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06A6B" w14:textId="77777777" w:rsidR="00FA6319" w:rsidRDefault="00FA6319" w:rsidP="00FA6319">
      <w:r>
        <w:t>Indoor Air Quality Management:</w:t>
      </w:r>
    </w:p>
    <w:p w14:paraId="7DCF6562" w14:textId="77777777" w:rsidR="00FA6319" w:rsidRDefault="00FA6319" w:rsidP="00FA6319"/>
    <w:p w14:paraId="18714AA1" w14:textId="77777777" w:rsidR="00FA6319" w:rsidRDefault="00FA6319" w:rsidP="00FA6319">
      <w:r>
        <w:t xml:space="preserve">Emerson College's IAQ policy is to conduct air quality testing if a campus user files an indoor air quality complaint. Employees can file complaints with the Employee Engagement office within Human Resources, and students can file complaints with the Housing and/or Facilities Department. All complaints are brought to Facilities to hire an outside independent contractor for air quality testing. All tests performed have shown the air quality to fall within acceptable concentrations. If the contractor's test shows negative results, Emerson College agrees to take corrective actions immediately. </w:t>
      </w:r>
    </w:p>
    <w:p w14:paraId="4D48B6DD" w14:textId="77777777" w:rsidR="00FA6319" w:rsidRDefault="00FA6319" w:rsidP="00FA6319"/>
    <w:p w14:paraId="799C14D9" w14:textId="77777777" w:rsidR="00FA6319" w:rsidRDefault="00FA6319" w:rsidP="00FA6319">
      <w:r>
        <w:t>Additionally, Emerson College abides by the followi</w:t>
      </w:r>
      <w:r>
        <w:t>ng standards to maintain indoor</w:t>
      </w:r>
      <w:bookmarkStart w:id="0" w:name="_GoBack"/>
      <w:bookmarkEnd w:id="0"/>
      <w:r>
        <w:t xml:space="preserve"> air quality:</w:t>
      </w:r>
    </w:p>
    <w:p w14:paraId="73D8BD7E" w14:textId="77777777" w:rsidR="00FA6319" w:rsidRDefault="00FA6319" w:rsidP="00FA6319">
      <w:r>
        <w:t xml:space="preserve">- Use Green Seal &amp; </w:t>
      </w:r>
      <w:proofErr w:type="spellStart"/>
      <w:r>
        <w:t>EcoLogo</w:t>
      </w:r>
      <w:proofErr w:type="spellEnd"/>
      <w:r>
        <w:t xml:space="preserve"> cleaning chemicals to reduce airborne toxins</w:t>
      </w:r>
    </w:p>
    <w:p w14:paraId="5CEA83EE" w14:textId="77777777" w:rsidR="00FA6319" w:rsidRDefault="00FA6319" w:rsidP="00FA6319">
      <w:r>
        <w:t xml:space="preserve">- Use Green Seal floor cleaners to preserve indoor air quality </w:t>
      </w:r>
    </w:p>
    <w:p w14:paraId="2BD436BA" w14:textId="77777777" w:rsidR="00FA6319" w:rsidRDefault="00FA6319" w:rsidP="00FA6319">
      <w:r>
        <w:t>- Install floor matting at entrances to prevent dirt from entering your facility</w:t>
      </w:r>
    </w:p>
    <w:p w14:paraId="07443B51" w14:textId="77777777" w:rsidR="00FA6319" w:rsidRDefault="00FA6319" w:rsidP="00FA6319">
      <w:r>
        <w:t xml:space="preserve">- Replace air filters with high-efficiency filters </w:t>
      </w:r>
    </w:p>
    <w:p w14:paraId="5FA43950" w14:textId="77777777" w:rsidR="00C269E4" w:rsidRDefault="00FA6319" w:rsidP="00FA6319">
      <w:r>
        <w:t>- Use paints that are low VOC or VOC-Free</w:t>
      </w:r>
    </w:p>
    <w:sectPr w:rsidR="00C269E4" w:rsidSect="00905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19"/>
    <w:rsid w:val="005A4C65"/>
    <w:rsid w:val="00905155"/>
    <w:rsid w:val="00FA631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C63FB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884</Characters>
  <Application>Microsoft Macintosh Word</Application>
  <DocSecurity>0</DocSecurity>
  <Lines>7</Lines>
  <Paragraphs>2</Paragraphs>
  <ScaleCrop>false</ScaleCrop>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2018-05-22T18:36:00Z</dcterms:created>
  <dcterms:modified xsi:type="dcterms:W3CDTF">2018-05-22T18:37:00Z</dcterms:modified>
</cp:coreProperties>
</file>