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663" w:rsidRDefault="00EA7663" w:rsidP="00EA7663">
      <w:pPr>
        <w:ind w:left="360"/>
      </w:pPr>
      <w:hyperlink r:id="rId4" w:history="1">
        <w:r w:rsidRPr="007B2630">
          <w:rPr>
            <w:rStyle w:val="Hyperlink"/>
          </w:rPr>
          <w:t>www.facilities.fsu.edu</w:t>
        </w:r>
      </w:hyperlink>
      <w:r>
        <w:t xml:space="preserve"> </w:t>
      </w:r>
    </w:p>
    <w:p w:rsidR="00EA7663" w:rsidRDefault="00EA7663" w:rsidP="00EA7663">
      <w:pPr>
        <w:ind w:left="360"/>
      </w:pPr>
    </w:p>
    <w:p w:rsidR="00EA7663" w:rsidRDefault="00EA7663" w:rsidP="00EA7663">
      <w:pPr>
        <w:ind w:left="360"/>
      </w:pPr>
      <w:r>
        <w:t>At FSU, sustainable building operations and maintenance include, green cleaning products, recycling, hot water extraction for carpet cleaning, steam cleaning of HVAC equipment using an ISO 9001 certified process, annual aerial infrared for roof assessment, installation of energy saving building features such as motion sensors, daylight harvesting sensors, LED bulbs and long life low wattage fluorescent bulbs, dimmers, time of day scheduling for equipment and lighting, setbacks for non-research areas. All Educational &amp; General facilities are covered by most of these programs.</w:t>
      </w:r>
    </w:p>
    <w:p w:rsidR="000D450C" w:rsidRDefault="000D450C"/>
    <w:sectPr w:rsidR="000D450C" w:rsidSect="000D45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EA7663"/>
    <w:rsid w:val="000D450C"/>
    <w:rsid w:val="00EA76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66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A766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5978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acilities.f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557</Characters>
  <Application>Microsoft Office Word</Application>
  <DocSecurity>0</DocSecurity>
  <Lines>4</Lines>
  <Paragraphs>1</Paragraphs>
  <ScaleCrop>false</ScaleCrop>
  <Company>FSU</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eswiman</dc:creator>
  <cp:lastModifiedBy>eswiman</cp:lastModifiedBy>
  <cp:revision>1</cp:revision>
  <dcterms:created xsi:type="dcterms:W3CDTF">2015-01-26T14:27:00Z</dcterms:created>
  <dcterms:modified xsi:type="dcterms:W3CDTF">2015-01-26T14:28:00Z</dcterms:modified>
</cp:coreProperties>
</file>