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E95AA" w14:textId="77777777" w:rsidR="0010211D" w:rsidRPr="00C650B2" w:rsidRDefault="0010211D" w:rsidP="006653A1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88E95AB" w14:textId="77777777" w:rsidR="002F12CB" w:rsidRPr="00702D81" w:rsidRDefault="002F12CB" w:rsidP="00665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D81">
        <w:rPr>
          <w:rFonts w:ascii="Times New Roman" w:hAnsi="Times New Roman" w:cs="Times New Roman"/>
          <w:b/>
          <w:sz w:val="28"/>
          <w:szCs w:val="28"/>
        </w:rPr>
        <w:t>POLICY FORM</w:t>
      </w:r>
    </w:p>
    <w:tbl>
      <w:tblPr>
        <w:tblW w:w="10573" w:type="dxa"/>
        <w:tblInd w:w="93" w:type="dxa"/>
        <w:tblLook w:val="04A0" w:firstRow="1" w:lastRow="0" w:firstColumn="1" w:lastColumn="0" w:noHBand="0" w:noVBand="1"/>
      </w:tblPr>
      <w:tblGrid>
        <w:gridCol w:w="4433"/>
        <w:gridCol w:w="430"/>
        <w:gridCol w:w="974"/>
        <w:gridCol w:w="538"/>
        <w:gridCol w:w="1365"/>
        <w:gridCol w:w="538"/>
        <w:gridCol w:w="2295"/>
      </w:tblGrid>
      <w:tr w:rsidR="00B92865" w:rsidRPr="00B92865" w14:paraId="788E95AE" w14:textId="77777777" w:rsidTr="00143E65">
        <w:trPr>
          <w:trHeight w:val="645"/>
        </w:trPr>
        <w:tc>
          <w:tcPr>
            <w:tcW w:w="44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8E95AC" w14:textId="77777777" w:rsidR="00B92865" w:rsidRPr="00B92865" w:rsidRDefault="00143E65" w:rsidP="00161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RANGE!A1:G8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  <w:r w:rsidR="00B92865" w:rsidRPr="00B928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olicy Number:</w:t>
            </w:r>
            <w:bookmarkEnd w:id="0"/>
          </w:p>
        </w:tc>
        <w:tc>
          <w:tcPr>
            <w:tcW w:w="612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8E95AD" w14:textId="485EE3A5" w:rsidR="00B92865" w:rsidRPr="008E0FB3" w:rsidRDefault="008B75ED" w:rsidP="00B4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</w:rPr>
              <w:t>UTY-SRS-1</w:t>
            </w:r>
            <w:r w:rsidR="00DF23DC">
              <w:rPr>
                <w:rFonts w:ascii="Times New Roman" w:eastAsia="Times New Roman" w:hAnsi="Times New Roman" w:cs="Times New Roman"/>
                <w:b/>
                <w:color w:val="0000CC"/>
              </w:rPr>
              <w:t>6</w:t>
            </w:r>
            <w:r w:rsidR="00AD0656" w:rsidRPr="008E0FB3">
              <w:rPr>
                <w:rFonts w:ascii="Times New Roman" w:eastAsia="Times New Roman" w:hAnsi="Times New Roman" w:cs="Times New Roman"/>
                <w:b/>
                <w:color w:val="0000CC"/>
              </w:rPr>
              <w:t>-00</w:t>
            </w:r>
            <w:r w:rsidR="00B47C20">
              <w:rPr>
                <w:rFonts w:ascii="Times New Roman" w:eastAsia="Times New Roman" w:hAnsi="Times New Roman" w:cs="Times New Roman"/>
                <w:b/>
                <w:color w:val="0000CC"/>
              </w:rPr>
              <w:t>42</w:t>
            </w:r>
          </w:p>
        </w:tc>
      </w:tr>
      <w:tr w:rsidR="00B92865" w:rsidRPr="00B92865" w14:paraId="788E95B7" w14:textId="77777777" w:rsidTr="00143E65">
        <w:trPr>
          <w:trHeight w:val="345"/>
        </w:trPr>
        <w:tc>
          <w:tcPr>
            <w:tcW w:w="4453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788E95AF" w14:textId="77777777" w:rsidR="00B92865" w:rsidRPr="00B92865" w:rsidRDefault="00B92865" w:rsidP="00B92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28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Nature of Policy Development</w:t>
            </w:r>
            <w:r w:rsidRPr="00B92865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color w:val="0000CC"/>
              <w:sz w:val="32"/>
              <w:szCs w:val="32"/>
            </w:rPr>
            <w:id w:val="18818177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shd w:val="clear" w:color="auto" w:fill="auto"/>
                <w:vAlign w:val="center"/>
              </w:tcPr>
              <w:p w14:paraId="788E95B0" w14:textId="6F72C087" w:rsidR="00B92865" w:rsidRPr="00AF15E0" w:rsidRDefault="009F1275" w:rsidP="00AC09BC">
                <w:pPr>
                  <w:spacing w:after="0" w:line="240" w:lineRule="auto"/>
                  <w:ind w:left="-108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CC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CC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974" w:type="dxa"/>
            <w:shd w:val="clear" w:color="auto" w:fill="auto"/>
            <w:vAlign w:val="center"/>
            <w:hideMark/>
          </w:tcPr>
          <w:p w14:paraId="788E95B1" w14:textId="77777777" w:rsidR="00B92865" w:rsidRPr="00B92865" w:rsidRDefault="00B92865" w:rsidP="00B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2865">
              <w:rPr>
                <w:rFonts w:ascii="Times New Roman" w:eastAsia="Times New Roman" w:hAnsi="Times New Roman" w:cs="Times New Roman"/>
                <w:color w:val="000000"/>
              </w:rPr>
              <w:t>Creation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CC"/>
              <w:sz w:val="32"/>
              <w:szCs w:val="32"/>
            </w:rPr>
            <w:id w:val="116112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  <w:hideMark/>
              </w:tcPr>
              <w:p w14:paraId="788E95B2" w14:textId="77777777" w:rsidR="00B92865" w:rsidRPr="00AF15E0" w:rsidRDefault="00AE76DE" w:rsidP="00AC09BC">
                <w:pPr>
                  <w:spacing w:after="0" w:line="240" w:lineRule="auto"/>
                  <w:ind w:right="-32"/>
                  <w:jc w:val="center"/>
                  <w:rPr>
                    <w:rFonts w:ascii="Times New Roman" w:eastAsia="Times New Roman" w:hAnsi="Times New Roman" w:cs="Times New Roman"/>
                    <w:b/>
                    <w:color w:val="0000CC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color w:val="0000C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365" w:type="dxa"/>
            <w:shd w:val="clear" w:color="auto" w:fill="auto"/>
            <w:vAlign w:val="center"/>
            <w:hideMark/>
          </w:tcPr>
          <w:p w14:paraId="788E95B3" w14:textId="77777777" w:rsidR="00B92865" w:rsidRPr="00B92865" w:rsidRDefault="00B92865" w:rsidP="00B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2865">
              <w:rPr>
                <w:rFonts w:ascii="Times New Roman" w:eastAsia="Times New Roman" w:hAnsi="Times New Roman" w:cs="Times New Roman"/>
                <w:color w:val="000000"/>
              </w:rPr>
              <w:t>Modification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CC"/>
              <w:sz w:val="32"/>
              <w:szCs w:val="32"/>
            </w:rPr>
            <w:id w:val="-51138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  <w:hideMark/>
              </w:tcPr>
              <w:p w14:paraId="788E95B4" w14:textId="77777777" w:rsidR="00B92865" w:rsidRPr="00AF15E0" w:rsidRDefault="00AE76DE" w:rsidP="003D0DC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color w:val="0000CC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color w:val="0000C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307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788E95B5" w14:textId="77777777" w:rsidR="00AF15E0" w:rsidRDefault="00B92865" w:rsidP="00B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2865"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  <w:r w:rsidR="00ED2640">
              <w:rPr>
                <w:rFonts w:ascii="Times New Roman" w:eastAsia="Times New Roman" w:hAnsi="Times New Roman" w:cs="Times New Roman"/>
                <w:color w:val="000000"/>
              </w:rPr>
              <w:t xml:space="preserve"> / Policy</w:t>
            </w:r>
          </w:p>
          <w:p w14:paraId="788E95B6" w14:textId="77777777" w:rsidR="00B92865" w:rsidRPr="00B92865" w:rsidRDefault="00B92865" w:rsidP="00B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2865">
              <w:rPr>
                <w:rFonts w:ascii="Times New Roman" w:eastAsia="Times New Roman" w:hAnsi="Times New Roman" w:cs="Times New Roman"/>
                <w:color w:val="000000"/>
              </w:rPr>
              <w:t>Reaffirmation</w:t>
            </w:r>
          </w:p>
        </w:tc>
      </w:tr>
      <w:tr w:rsidR="00B92865" w:rsidRPr="00B92865" w14:paraId="788E95BB" w14:textId="77777777" w:rsidTr="00143E65">
        <w:trPr>
          <w:trHeight w:val="495"/>
        </w:trPr>
        <w:tc>
          <w:tcPr>
            <w:tcW w:w="445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E95B8" w14:textId="77777777" w:rsidR="00B92865" w:rsidRPr="00B92865" w:rsidRDefault="00B92865" w:rsidP="00AF1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28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Initiat</w:t>
            </w:r>
            <w:r w:rsidR="00AF15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ed by: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E95B9" w14:textId="77777777" w:rsidR="00B92865" w:rsidRPr="00B92865" w:rsidRDefault="00B92865" w:rsidP="00B92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9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E95BA" w14:textId="7A698D21" w:rsidR="00B92865" w:rsidRPr="00B92865" w:rsidRDefault="009F1275" w:rsidP="00DF2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Chief Sustainability Officer</w:t>
            </w:r>
            <w:r w:rsidR="00DF23DC">
              <w:rPr>
                <w:rFonts w:ascii="Times New Roman" w:eastAsia="Times New Roman" w:hAnsi="Times New Roman" w:cs="Times New Roman"/>
                <w:color w:val="000000"/>
              </w:rPr>
              <w:t xml:space="preserve"> [CSO]: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Jennifer deHart</w:t>
            </w:r>
          </w:p>
        </w:tc>
      </w:tr>
      <w:tr w:rsidR="00B92865" w:rsidRPr="00B92865" w14:paraId="788E95BF" w14:textId="77777777" w:rsidTr="00143E65">
        <w:trPr>
          <w:trHeight w:val="495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E95BC" w14:textId="77777777" w:rsidR="00B92865" w:rsidRPr="00B92865" w:rsidRDefault="00B92865" w:rsidP="00161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28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Policy Title: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E95BD" w14:textId="77777777" w:rsidR="00B92865" w:rsidRPr="00B92865" w:rsidRDefault="00B92865" w:rsidP="00B92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E95BE" w14:textId="7098CDC4" w:rsidR="00B92865" w:rsidRPr="008E0FB3" w:rsidRDefault="009F1275" w:rsidP="00DF2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</w:rPr>
              <w:t>High Performanc</w:t>
            </w:r>
            <w:r w:rsidR="00DF23DC">
              <w:rPr>
                <w:rFonts w:ascii="Times New Roman" w:eastAsia="Times New Roman" w:hAnsi="Times New Roman" w:cs="Times New Roman"/>
                <w:b/>
                <w:color w:val="0000CC"/>
              </w:rPr>
              <w:t>e Building and Major Renovation</w:t>
            </w:r>
          </w:p>
        </w:tc>
      </w:tr>
      <w:tr w:rsidR="00AF15E0" w:rsidRPr="00B92865" w14:paraId="788E95C3" w14:textId="77777777" w:rsidTr="00143E65">
        <w:trPr>
          <w:trHeight w:val="495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E95C0" w14:textId="77777777" w:rsidR="00AF15E0" w:rsidRPr="00B92865" w:rsidRDefault="00AF15E0" w:rsidP="00B92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Originating Entity: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E95C1" w14:textId="77777777" w:rsidR="00AF15E0" w:rsidRPr="00B92865" w:rsidRDefault="00AF15E0" w:rsidP="00B92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E95C2" w14:textId="0067D556" w:rsidR="00AF15E0" w:rsidRDefault="009F1275" w:rsidP="00AC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Sustainability Office</w:t>
            </w:r>
          </w:p>
        </w:tc>
      </w:tr>
      <w:tr w:rsidR="00B92865" w:rsidRPr="00B92865" w14:paraId="788E95C7" w14:textId="77777777" w:rsidTr="00143E65">
        <w:trPr>
          <w:trHeight w:val="495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E95C4" w14:textId="77777777" w:rsidR="00B92865" w:rsidRPr="00B92865" w:rsidRDefault="00B92865" w:rsidP="00CC0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28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Date </w:t>
            </w:r>
            <w:r w:rsidR="00CC07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received by CPPC</w:t>
            </w:r>
            <w:r w:rsidRPr="00B928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E95C5" w14:textId="77777777" w:rsidR="00B92865" w:rsidRPr="00B92865" w:rsidRDefault="00B92865" w:rsidP="00B92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E95C6" w14:textId="175B19C8" w:rsidR="00B92865" w:rsidRPr="00DF23DC" w:rsidRDefault="00DF23DC" w:rsidP="00DF2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</w:rPr>
              <w:t>October 25, 2016</w:t>
            </w:r>
          </w:p>
        </w:tc>
      </w:tr>
      <w:tr w:rsidR="00B92865" w:rsidRPr="00B92865" w14:paraId="788E95CB" w14:textId="77777777" w:rsidTr="00143E65">
        <w:trPr>
          <w:trHeight w:val="495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E95C8" w14:textId="77777777" w:rsidR="00B92865" w:rsidRPr="00B92865" w:rsidRDefault="00B92865" w:rsidP="00B92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28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 of Policy Implementation/Effectiveness:</w:t>
            </w:r>
            <w:r w:rsidRPr="00B928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E95C9" w14:textId="77777777" w:rsidR="00B92865" w:rsidRPr="00B92865" w:rsidRDefault="00B92865" w:rsidP="00B92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E95CA" w14:textId="26D24024" w:rsidR="00B92865" w:rsidRPr="00B47C20" w:rsidRDefault="00F45A0D" w:rsidP="006A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C20">
              <w:rPr>
                <w:rFonts w:ascii="Times New Roman" w:eastAsia="Times New Roman" w:hAnsi="Times New Roman" w:cs="Times New Roman"/>
                <w:color w:val="000000"/>
              </w:rPr>
              <w:t>November 7, 2016</w:t>
            </w:r>
          </w:p>
        </w:tc>
      </w:tr>
      <w:tr w:rsidR="00B92865" w:rsidRPr="00B92865" w14:paraId="788E95CF" w14:textId="77777777" w:rsidTr="00143E65">
        <w:trPr>
          <w:trHeight w:val="495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E95CC" w14:textId="77777777" w:rsidR="00B92865" w:rsidRPr="00B92865" w:rsidRDefault="00B92865" w:rsidP="00B92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28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Replacing policy/process found where:</w:t>
            </w:r>
            <w:r w:rsidRPr="00B928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E95CD" w14:textId="77777777" w:rsidR="00B92865" w:rsidRPr="00B92865" w:rsidRDefault="00B92865" w:rsidP="00B92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E95CE" w14:textId="0AE73A1C" w:rsidR="00B92865" w:rsidRPr="00B47C20" w:rsidRDefault="00DF23DC" w:rsidP="00B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C20">
              <w:rPr>
                <w:rFonts w:ascii="Times New Roman" w:eastAsia="Times New Roman" w:hAnsi="Times New Roman" w:cs="Times New Roman"/>
                <w:color w:val="000000"/>
              </w:rPr>
              <w:t>N/A New Policy</w:t>
            </w:r>
          </w:p>
        </w:tc>
      </w:tr>
      <w:tr w:rsidR="002D0FF6" w:rsidRPr="00B92865" w14:paraId="788E95D3" w14:textId="77777777" w:rsidTr="00143E65">
        <w:trPr>
          <w:trHeight w:val="495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E95D0" w14:textId="77777777" w:rsidR="002D0FF6" w:rsidRPr="00B82C95" w:rsidRDefault="002D0FF6" w:rsidP="002D0FF6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C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Adoption Chain: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E95D1" w14:textId="77777777" w:rsidR="002D0FF6" w:rsidRPr="00B92865" w:rsidRDefault="002D0FF6" w:rsidP="00B92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E95D2" w14:textId="7FDEEF72" w:rsidR="002D0FF6" w:rsidRPr="00B47C20" w:rsidRDefault="00F45A0D" w:rsidP="00B9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7C20">
              <w:rPr>
                <w:rFonts w:ascii="Times New Roman" w:eastAsia="Times New Roman" w:hAnsi="Times New Roman" w:cs="Times New Roman"/>
                <w:b/>
                <w:color w:val="0000CC"/>
              </w:rPr>
              <w:t>Senior Staff</w:t>
            </w:r>
          </w:p>
        </w:tc>
      </w:tr>
    </w:tbl>
    <w:p w14:paraId="788E95D4" w14:textId="77777777" w:rsidR="00D368E8" w:rsidRPr="00C650B2" w:rsidRDefault="00D368E8" w:rsidP="00B656FA">
      <w:pPr>
        <w:ind w:left="540"/>
        <w:rPr>
          <w:rFonts w:ascii="Times New Roman" w:hAnsi="Times New Roman" w:cs="Times New Roman"/>
          <w:sz w:val="16"/>
          <w:szCs w:val="16"/>
        </w:rPr>
      </w:pPr>
    </w:p>
    <w:p w14:paraId="788E95D5" w14:textId="77777777" w:rsidR="001302BA" w:rsidRPr="001302BA" w:rsidRDefault="001302BA" w:rsidP="00B656FA">
      <w:pPr>
        <w:ind w:left="540"/>
        <w:rPr>
          <w:rFonts w:ascii="Times New Roman" w:hAnsi="Times New Roman" w:cs="Times New Roman"/>
        </w:rPr>
      </w:pPr>
      <w:r w:rsidRPr="001302B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E9603" wp14:editId="788E960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61794" cy="278295"/>
                <wp:effectExtent l="0" t="0" r="2032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794" cy="27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E9618" w14:textId="77777777" w:rsidR="003E1285" w:rsidRPr="00702D81" w:rsidRDefault="003E1285" w:rsidP="001302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E96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9.45pt;height:21.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">
                <v:textbox>
                  <w:txbxContent>
                    <w:p w14:paraId="788E9618" w14:textId="77777777" w:rsidR="003E1285" w:rsidRPr="00702D81" w:rsidRDefault="003E1285" w:rsidP="001302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Policy</w:t>
                      </w:r>
                    </w:p>
                  </w:txbxContent>
                </v:textbox>
              </v:shape>
            </w:pict>
          </mc:Fallback>
        </mc:AlternateContent>
      </w:r>
    </w:p>
    <w:p w14:paraId="0D5BD946" w14:textId="4305E08E" w:rsidR="00361DA8" w:rsidRDefault="00D40AF2" w:rsidP="006423A9">
      <w:pPr>
        <w:spacing w:after="0" w:line="240" w:lineRule="auto"/>
        <w:ind w:right="-18"/>
        <w:rPr>
          <w:rFonts w:ascii="Times New Roman" w:hAnsi="Times New Roman" w:cs="Times New Roman"/>
        </w:rPr>
      </w:pPr>
      <w:r w:rsidRPr="00E45F5D">
        <w:rPr>
          <w:rFonts w:ascii="Times New Roman" w:hAnsi="Times New Roman" w:cs="Times New Roman"/>
        </w:rPr>
        <w:t xml:space="preserve">Unity College shall implement </w:t>
      </w:r>
      <w:r w:rsidR="00005B81" w:rsidRPr="00E45F5D">
        <w:rPr>
          <w:rFonts w:ascii="Times New Roman" w:hAnsi="Times New Roman" w:cs="Times New Roman"/>
        </w:rPr>
        <w:t>a procurement process that</w:t>
      </w:r>
      <w:r w:rsidRPr="00E45F5D">
        <w:rPr>
          <w:rFonts w:ascii="Times New Roman" w:hAnsi="Times New Roman" w:cs="Times New Roman"/>
        </w:rPr>
        <w:t xml:space="preserve"> </w:t>
      </w:r>
      <w:r w:rsidR="00005B81" w:rsidRPr="00E45F5D">
        <w:rPr>
          <w:rFonts w:ascii="Times New Roman" w:hAnsi="Times New Roman" w:cs="Times New Roman"/>
        </w:rPr>
        <w:t>delivers high performance</w:t>
      </w:r>
      <w:r w:rsidRPr="00E45F5D">
        <w:rPr>
          <w:rFonts w:ascii="Times New Roman" w:hAnsi="Times New Roman" w:cs="Times New Roman"/>
        </w:rPr>
        <w:t xml:space="preserve"> </w:t>
      </w:r>
      <w:r w:rsidR="00005B81" w:rsidRPr="00E45F5D">
        <w:rPr>
          <w:rFonts w:ascii="Times New Roman" w:hAnsi="Times New Roman" w:cs="Times New Roman"/>
        </w:rPr>
        <w:t xml:space="preserve">buildings, both </w:t>
      </w:r>
      <w:r w:rsidRPr="00E45F5D">
        <w:rPr>
          <w:rFonts w:ascii="Times New Roman" w:hAnsi="Times New Roman" w:cs="Times New Roman"/>
        </w:rPr>
        <w:t>new construction and major renova</w:t>
      </w:r>
      <w:r w:rsidR="00005B81" w:rsidRPr="00E45F5D">
        <w:rPr>
          <w:rFonts w:ascii="Times New Roman" w:hAnsi="Times New Roman" w:cs="Times New Roman"/>
        </w:rPr>
        <w:t>tion projects, that support the</w:t>
      </w:r>
      <w:r w:rsidRPr="00E45F5D">
        <w:rPr>
          <w:rFonts w:ascii="Times New Roman" w:hAnsi="Times New Roman" w:cs="Times New Roman"/>
        </w:rPr>
        <w:t xml:space="preserve"> </w:t>
      </w:r>
      <w:r w:rsidR="00005B81" w:rsidRPr="00E45F5D">
        <w:rPr>
          <w:rFonts w:ascii="Times New Roman" w:hAnsi="Times New Roman" w:cs="Times New Roman"/>
        </w:rPr>
        <w:t xml:space="preserve">campus </w:t>
      </w:r>
      <w:r w:rsidRPr="00E45F5D">
        <w:rPr>
          <w:rFonts w:ascii="Times New Roman" w:hAnsi="Times New Roman" w:cs="Times New Roman"/>
        </w:rPr>
        <w:t>g</w:t>
      </w:r>
      <w:r w:rsidR="006423A9">
        <w:rPr>
          <w:rFonts w:ascii="Times New Roman" w:hAnsi="Times New Roman" w:cs="Times New Roman"/>
        </w:rPr>
        <w:t>oal of net zero energy by 2025.</w:t>
      </w:r>
      <w:r w:rsidR="006423A9">
        <w:rPr>
          <w:rFonts w:ascii="Times New Roman" w:hAnsi="Times New Roman" w:cs="Times New Roman"/>
        </w:rPr>
        <w:br/>
      </w:r>
      <w:r w:rsidR="006423A9">
        <w:rPr>
          <w:rFonts w:ascii="Times New Roman" w:hAnsi="Times New Roman" w:cs="Times New Roman"/>
        </w:rPr>
        <w:br/>
      </w:r>
      <w:r w:rsidR="00005B81">
        <w:rPr>
          <w:rFonts w:ascii="Times New Roman" w:hAnsi="Times New Roman" w:cs="Times New Roman"/>
        </w:rPr>
        <w:t xml:space="preserve">For the purpose of this policy, a high performance building is defined as achieving LEED Certification and also meeting the minimum (Tier 1, e.g.) specific, aggressive, and measureable </w:t>
      </w:r>
      <w:r w:rsidR="004A140F">
        <w:rPr>
          <w:rFonts w:ascii="Times New Roman" w:hAnsi="Times New Roman" w:cs="Times New Roman"/>
        </w:rPr>
        <w:t xml:space="preserve">energy </w:t>
      </w:r>
      <w:r w:rsidR="00005B81">
        <w:rPr>
          <w:rFonts w:ascii="Times New Roman" w:hAnsi="Times New Roman" w:cs="Times New Roman"/>
        </w:rPr>
        <w:t xml:space="preserve">targets identified </w:t>
      </w:r>
      <w:r w:rsidR="00D810A4">
        <w:rPr>
          <w:rFonts w:ascii="Times New Roman" w:hAnsi="Times New Roman" w:cs="Times New Roman"/>
        </w:rPr>
        <w:t xml:space="preserve">by Unity College </w:t>
      </w:r>
      <w:r w:rsidR="00005B81">
        <w:rPr>
          <w:rFonts w:ascii="Times New Roman" w:hAnsi="Times New Roman" w:cs="Times New Roman"/>
        </w:rPr>
        <w:t>in project development, design, and construction.</w:t>
      </w:r>
      <w:r w:rsidR="006423A9">
        <w:rPr>
          <w:rFonts w:ascii="Times New Roman" w:hAnsi="Times New Roman" w:cs="Times New Roman"/>
        </w:rPr>
        <w:br/>
      </w:r>
      <w:r w:rsidR="006423A9">
        <w:rPr>
          <w:rFonts w:ascii="Times New Roman" w:hAnsi="Times New Roman" w:cs="Times New Roman"/>
        </w:rPr>
        <w:br/>
      </w:r>
      <w:r w:rsidR="00C953A9" w:rsidRPr="00C953A9">
        <w:rPr>
          <w:rFonts w:ascii="Times New Roman" w:hAnsi="Times New Roman" w:cs="Times New Roman"/>
        </w:rPr>
        <w:t xml:space="preserve">For the purpose of this policy, a stakeholder team </w:t>
      </w:r>
      <w:r w:rsidR="00C953A9">
        <w:rPr>
          <w:rFonts w:ascii="Times New Roman" w:hAnsi="Times New Roman" w:cs="Times New Roman"/>
        </w:rPr>
        <w:t>is an appointed decision-making entity that includes</w:t>
      </w:r>
      <w:r w:rsidR="00C953A9" w:rsidRPr="00C953A9">
        <w:rPr>
          <w:rFonts w:ascii="Times New Roman" w:hAnsi="Times New Roman" w:cs="Times New Roman"/>
        </w:rPr>
        <w:t xml:space="preserve"> institutional representatives</w:t>
      </w:r>
      <w:r w:rsidR="00C953A9">
        <w:rPr>
          <w:rFonts w:ascii="Times New Roman" w:hAnsi="Times New Roman" w:cs="Times New Roman"/>
        </w:rPr>
        <w:t>, occupants, and operators</w:t>
      </w:r>
      <w:r w:rsidR="00C953A9" w:rsidRPr="00C953A9">
        <w:rPr>
          <w:rFonts w:ascii="Times New Roman" w:hAnsi="Times New Roman" w:cs="Times New Roman"/>
        </w:rPr>
        <w:t xml:space="preserve"> from every function that will be affected by the project, such as sustainability, student </w:t>
      </w:r>
      <w:r w:rsidR="0020635F">
        <w:rPr>
          <w:rFonts w:ascii="Times New Roman" w:hAnsi="Times New Roman" w:cs="Times New Roman"/>
        </w:rPr>
        <w:t>success</w:t>
      </w:r>
      <w:r w:rsidR="00C953A9" w:rsidRPr="00C953A9">
        <w:rPr>
          <w:rFonts w:ascii="Times New Roman" w:hAnsi="Times New Roman" w:cs="Times New Roman"/>
        </w:rPr>
        <w:t>, security, technology, fundraising, etc.</w:t>
      </w:r>
      <w:r w:rsidR="00C953A9">
        <w:rPr>
          <w:rFonts w:ascii="Times New Roman" w:hAnsi="Times New Roman" w:cs="Times New Roman"/>
        </w:rPr>
        <w:t>, and that provides input early and often before, during, and after the project.</w:t>
      </w:r>
      <w:r w:rsidR="006423A9">
        <w:rPr>
          <w:rFonts w:ascii="Times New Roman" w:hAnsi="Times New Roman" w:cs="Times New Roman"/>
        </w:rPr>
        <w:br/>
      </w:r>
      <w:r w:rsidR="006423A9">
        <w:rPr>
          <w:rFonts w:ascii="Times New Roman" w:hAnsi="Times New Roman" w:cs="Times New Roman"/>
        </w:rPr>
        <w:br/>
      </w:r>
      <w:r w:rsidR="00FB4B41" w:rsidRPr="00A1528A">
        <w:rPr>
          <w:rFonts w:ascii="Times New Roman" w:hAnsi="Times New Roman" w:cs="Times New Roman"/>
        </w:rPr>
        <w:t>For the purpose of this policy, a project team is</w:t>
      </w:r>
      <w:r w:rsidR="00A1528A">
        <w:rPr>
          <w:rFonts w:ascii="Times New Roman" w:hAnsi="Times New Roman" w:cs="Times New Roman"/>
        </w:rPr>
        <w:t xml:space="preserve"> an</w:t>
      </w:r>
      <w:r w:rsidR="00FB4B41" w:rsidRPr="00A1528A">
        <w:rPr>
          <w:rFonts w:ascii="Times New Roman" w:hAnsi="Times New Roman" w:cs="Times New Roman"/>
        </w:rPr>
        <w:t xml:space="preserve"> </w:t>
      </w:r>
      <w:r w:rsidR="00D810A4">
        <w:rPr>
          <w:rFonts w:ascii="Times New Roman" w:hAnsi="Times New Roman" w:cs="Times New Roman"/>
        </w:rPr>
        <w:t>integrated team</w:t>
      </w:r>
      <w:r w:rsidR="00A1528A" w:rsidRPr="00A1528A">
        <w:rPr>
          <w:rFonts w:ascii="Times New Roman" w:hAnsi="Times New Roman" w:cs="Times New Roman"/>
        </w:rPr>
        <w:t xml:space="preserve"> </w:t>
      </w:r>
      <w:r w:rsidR="00D810A4">
        <w:rPr>
          <w:rFonts w:ascii="Times New Roman" w:hAnsi="Times New Roman" w:cs="Times New Roman"/>
        </w:rPr>
        <w:t xml:space="preserve">of professionals working under a single contract to provide design, </w:t>
      </w:r>
      <w:r w:rsidR="00A1528A" w:rsidRPr="00A1528A">
        <w:rPr>
          <w:rFonts w:ascii="Times New Roman" w:hAnsi="Times New Roman" w:cs="Times New Roman"/>
        </w:rPr>
        <w:t>documentation</w:t>
      </w:r>
      <w:r w:rsidR="00D810A4">
        <w:rPr>
          <w:rFonts w:ascii="Times New Roman" w:hAnsi="Times New Roman" w:cs="Times New Roman"/>
        </w:rPr>
        <w:t>,</w:t>
      </w:r>
      <w:r w:rsidR="00A1528A" w:rsidRPr="00A1528A">
        <w:rPr>
          <w:rFonts w:ascii="Times New Roman" w:hAnsi="Times New Roman" w:cs="Times New Roman"/>
        </w:rPr>
        <w:t xml:space="preserve"> and construction</w:t>
      </w:r>
      <w:r w:rsidR="00D810A4">
        <w:rPr>
          <w:rFonts w:ascii="Times New Roman" w:hAnsi="Times New Roman" w:cs="Times New Roman"/>
        </w:rPr>
        <w:t xml:space="preserve"> services through a delivery method such as </w:t>
      </w:r>
      <w:r w:rsidR="004A140F">
        <w:rPr>
          <w:rFonts w:ascii="Times New Roman" w:hAnsi="Times New Roman" w:cs="Times New Roman"/>
        </w:rPr>
        <w:t>“construction manager at r</w:t>
      </w:r>
      <w:r w:rsidR="00D810A4" w:rsidRPr="00A1528A">
        <w:rPr>
          <w:rFonts w:ascii="Times New Roman" w:hAnsi="Times New Roman" w:cs="Times New Roman"/>
        </w:rPr>
        <w:t>isk</w:t>
      </w:r>
      <w:r w:rsidR="004A140F">
        <w:rPr>
          <w:rFonts w:ascii="Times New Roman" w:hAnsi="Times New Roman" w:cs="Times New Roman"/>
        </w:rPr>
        <w:t>”</w:t>
      </w:r>
      <w:r w:rsidR="00D810A4" w:rsidRPr="00A1528A">
        <w:rPr>
          <w:rFonts w:ascii="Times New Roman" w:hAnsi="Times New Roman" w:cs="Times New Roman"/>
        </w:rPr>
        <w:t xml:space="preserve"> or </w:t>
      </w:r>
      <w:r w:rsidR="004A140F">
        <w:rPr>
          <w:rFonts w:ascii="Times New Roman" w:hAnsi="Times New Roman" w:cs="Times New Roman"/>
        </w:rPr>
        <w:t>“d</w:t>
      </w:r>
      <w:r w:rsidR="00D810A4" w:rsidRPr="00A1528A">
        <w:rPr>
          <w:rFonts w:ascii="Times New Roman" w:hAnsi="Times New Roman" w:cs="Times New Roman"/>
        </w:rPr>
        <w:t>esign-</w:t>
      </w:r>
      <w:r w:rsidR="004A140F">
        <w:rPr>
          <w:rFonts w:ascii="Times New Roman" w:hAnsi="Times New Roman" w:cs="Times New Roman"/>
        </w:rPr>
        <w:t>b</w:t>
      </w:r>
      <w:r w:rsidR="00D810A4" w:rsidRPr="00A1528A">
        <w:rPr>
          <w:rFonts w:ascii="Times New Roman" w:hAnsi="Times New Roman" w:cs="Times New Roman"/>
        </w:rPr>
        <w:t>uild</w:t>
      </w:r>
      <w:r w:rsidR="004A140F">
        <w:rPr>
          <w:rFonts w:ascii="Times New Roman" w:hAnsi="Times New Roman" w:cs="Times New Roman"/>
        </w:rPr>
        <w:t>”</w:t>
      </w:r>
      <w:r w:rsidR="00D810A4">
        <w:rPr>
          <w:rFonts w:ascii="Times New Roman" w:hAnsi="Times New Roman" w:cs="Times New Roman"/>
        </w:rPr>
        <w:t xml:space="preserve"> </w:t>
      </w:r>
      <w:r w:rsidR="0020635F">
        <w:rPr>
          <w:rFonts w:ascii="Times New Roman" w:hAnsi="Times New Roman" w:cs="Times New Roman"/>
        </w:rPr>
        <w:t>[</w:t>
      </w:r>
      <w:r w:rsidR="00D810A4">
        <w:rPr>
          <w:rFonts w:ascii="Times New Roman" w:hAnsi="Times New Roman" w:cs="Times New Roman"/>
        </w:rPr>
        <w:t>as defined by the Design-Build Institute of America</w:t>
      </w:r>
      <w:r w:rsidR="0020635F">
        <w:rPr>
          <w:rFonts w:ascii="Times New Roman" w:hAnsi="Times New Roman" w:cs="Times New Roman"/>
        </w:rPr>
        <w:t>]</w:t>
      </w:r>
      <w:r w:rsidR="004A140F">
        <w:rPr>
          <w:rFonts w:ascii="Times New Roman" w:hAnsi="Times New Roman" w:cs="Times New Roman"/>
        </w:rPr>
        <w:t xml:space="preserve">. An integrated project team </w:t>
      </w:r>
      <w:r w:rsidR="00A1528A" w:rsidRPr="00A1528A">
        <w:rPr>
          <w:rFonts w:ascii="Times New Roman" w:hAnsi="Times New Roman" w:cs="Times New Roman"/>
        </w:rPr>
        <w:t xml:space="preserve">ensures </w:t>
      </w:r>
      <w:r w:rsidR="004A140F">
        <w:rPr>
          <w:rFonts w:ascii="Times New Roman" w:hAnsi="Times New Roman" w:cs="Times New Roman"/>
        </w:rPr>
        <w:t>a single point of accountability</w:t>
      </w:r>
      <w:r w:rsidR="004A140F" w:rsidRPr="00A1528A">
        <w:rPr>
          <w:rFonts w:ascii="Times New Roman" w:hAnsi="Times New Roman" w:cs="Times New Roman"/>
        </w:rPr>
        <w:t xml:space="preserve"> </w:t>
      </w:r>
      <w:r w:rsidR="004A140F">
        <w:rPr>
          <w:rFonts w:ascii="Times New Roman" w:hAnsi="Times New Roman" w:cs="Times New Roman"/>
        </w:rPr>
        <w:t xml:space="preserve">and </w:t>
      </w:r>
      <w:r w:rsidR="00A1528A" w:rsidRPr="00A1528A">
        <w:rPr>
          <w:rFonts w:ascii="Times New Roman" w:hAnsi="Times New Roman" w:cs="Times New Roman"/>
        </w:rPr>
        <w:t>full team ownership of energy and other goals.</w:t>
      </w:r>
      <w:r w:rsidR="006423A9">
        <w:rPr>
          <w:rFonts w:ascii="Times New Roman" w:hAnsi="Times New Roman" w:cs="Times New Roman"/>
        </w:rPr>
        <w:br/>
      </w:r>
      <w:r w:rsidR="006423A9">
        <w:rPr>
          <w:rFonts w:ascii="Times New Roman" w:hAnsi="Times New Roman" w:cs="Times New Roman"/>
        </w:rPr>
        <w:br/>
      </w:r>
      <w:r w:rsidR="00361DA8">
        <w:rPr>
          <w:rFonts w:ascii="Times New Roman" w:hAnsi="Times New Roman" w:cs="Times New Roman"/>
        </w:rPr>
        <w:t>This policy applies</w:t>
      </w:r>
      <w:r w:rsidR="0020635F">
        <w:rPr>
          <w:rFonts w:ascii="Times New Roman" w:hAnsi="Times New Roman" w:cs="Times New Roman"/>
        </w:rPr>
        <w:t xml:space="preserve"> to all capital projects [</w:t>
      </w:r>
      <w:r w:rsidR="00361DA8" w:rsidRPr="00361DA8">
        <w:rPr>
          <w:rFonts w:ascii="Times New Roman" w:hAnsi="Times New Roman" w:cs="Times New Roman"/>
        </w:rPr>
        <w:t>new construction and major renovations</w:t>
      </w:r>
      <w:r w:rsidR="0020635F">
        <w:rPr>
          <w:rFonts w:ascii="Times New Roman" w:hAnsi="Times New Roman" w:cs="Times New Roman"/>
        </w:rPr>
        <w:t>]</w:t>
      </w:r>
      <w:r w:rsidR="00361DA8" w:rsidRPr="00361DA8">
        <w:rPr>
          <w:rFonts w:ascii="Times New Roman" w:hAnsi="Times New Roman" w:cs="Times New Roman"/>
        </w:rPr>
        <w:t xml:space="preserve"> over $100,000</w:t>
      </w:r>
      <w:r w:rsidR="00361DA8">
        <w:rPr>
          <w:rFonts w:ascii="Times New Roman" w:hAnsi="Times New Roman" w:cs="Times New Roman"/>
        </w:rPr>
        <w:t>.</w:t>
      </w:r>
    </w:p>
    <w:p w14:paraId="755F34F6" w14:textId="77777777" w:rsidR="004A140F" w:rsidRDefault="004A140F" w:rsidP="006423A9">
      <w:pPr>
        <w:spacing w:after="0" w:line="240" w:lineRule="auto"/>
        <w:ind w:right="-18"/>
        <w:rPr>
          <w:rFonts w:ascii="Times New Roman" w:hAnsi="Times New Roman" w:cs="Times New Roman"/>
        </w:rPr>
      </w:pPr>
    </w:p>
    <w:p w14:paraId="60AD2E7F" w14:textId="77777777" w:rsidR="00C650B2" w:rsidRPr="00A1528A" w:rsidRDefault="00C650B2" w:rsidP="006423A9">
      <w:pPr>
        <w:spacing w:after="0" w:line="240" w:lineRule="auto"/>
        <w:ind w:right="-18"/>
        <w:rPr>
          <w:rFonts w:ascii="Times New Roman" w:hAnsi="Times New Roman" w:cs="Times New Roman"/>
        </w:rPr>
      </w:pPr>
    </w:p>
    <w:p w14:paraId="788E95DB" w14:textId="77777777" w:rsidR="00AD2E6D" w:rsidRDefault="00CC07CA" w:rsidP="00B656FA">
      <w:pPr>
        <w:tabs>
          <w:tab w:val="center" w:pos="540"/>
        </w:tabs>
        <w:spacing w:after="0"/>
        <w:ind w:left="540"/>
        <w:jc w:val="center"/>
        <w:rPr>
          <w:rFonts w:ascii="Times New Roman" w:hAnsi="Times New Roman" w:cs="Times New Roman"/>
          <w:b/>
        </w:rPr>
      </w:pPr>
      <w:r w:rsidRPr="00CC07C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E9605" wp14:editId="788E960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8520" cy="320040"/>
                <wp:effectExtent l="0" t="0" r="2413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E9619" w14:textId="77777777" w:rsidR="003E1285" w:rsidRPr="00CC07CA" w:rsidRDefault="003E1285" w:rsidP="00CC07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07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Description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and Rationale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E9605" id="_x0000_s1027" type="#_x0000_t202" style="position:absolute;left:0;text-align:left;margin-left:0;margin-top:0;width:467.6pt;height:25.2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">
                <v:textbox>
                  <w:txbxContent>
                    <w:p w14:paraId="788E9619" w14:textId="77777777" w:rsidR="003E1285" w:rsidRPr="00CC07CA" w:rsidRDefault="003E1285" w:rsidP="00CC07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C07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Description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and Rationale</w:t>
                      </w:r>
                    </w:p>
                  </w:txbxContent>
                </v:textbox>
              </v:shape>
            </w:pict>
          </mc:Fallback>
        </mc:AlternateContent>
      </w:r>
    </w:p>
    <w:p w14:paraId="788E95DC" w14:textId="77777777" w:rsidR="00AD2E6D" w:rsidRDefault="00AD2E6D" w:rsidP="00B656FA">
      <w:pPr>
        <w:spacing w:after="0"/>
        <w:ind w:left="540"/>
        <w:jc w:val="center"/>
        <w:rPr>
          <w:rFonts w:ascii="Times New Roman" w:hAnsi="Times New Roman" w:cs="Times New Roman"/>
          <w:b/>
        </w:rPr>
      </w:pPr>
    </w:p>
    <w:p w14:paraId="4639B737" w14:textId="77777777" w:rsidR="006423A9" w:rsidRDefault="009F1275" w:rsidP="00C650B2">
      <w:pPr>
        <w:spacing w:after="0" w:line="240" w:lineRule="auto"/>
        <w:ind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Unity College recognizes that buildings are responsible for a significant portion of energy consumption in the United States</w:t>
      </w:r>
      <w:r w:rsidR="00D40AF2">
        <w:rPr>
          <w:rFonts w:ascii="Times New Roman" w:hAnsi="Times New Roman" w:cs="Times New Roman"/>
        </w:rPr>
        <w:t>. The College is committed to modeling effective strategies to minimize or eliminate the environmental effects of</w:t>
      </w:r>
    </w:p>
    <w:p w14:paraId="5DFE5930" w14:textId="6ECD2336" w:rsidR="006423A9" w:rsidRPr="00FD03AB" w:rsidRDefault="006423A9" w:rsidP="006423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CC"/>
        </w:rPr>
        <w:lastRenderedPageBreak/>
        <w:t>UTY-SRS-16</w:t>
      </w:r>
      <w:r w:rsidRPr="006130F8">
        <w:rPr>
          <w:rFonts w:ascii="Times New Roman" w:hAnsi="Times New Roman" w:cs="Times New Roman"/>
          <w:b/>
          <w:color w:val="0000CC"/>
        </w:rPr>
        <w:t>-00</w:t>
      </w:r>
      <w:r w:rsidR="00B47C20">
        <w:rPr>
          <w:rFonts w:ascii="Times New Roman" w:hAnsi="Times New Roman" w:cs="Times New Roman"/>
          <w:b/>
          <w:color w:val="0000CC"/>
        </w:rPr>
        <w:t>42</w:t>
      </w:r>
    </w:p>
    <w:p w14:paraId="01B07D21" w14:textId="07E3388B" w:rsidR="006423A9" w:rsidRDefault="006423A9" w:rsidP="006423A9">
      <w:pPr>
        <w:pStyle w:val="ListParagraph"/>
        <w:spacing w:after="0" w:line="240" w:lineRule="auto"/>
        <w:ind w:left="0" w:right="-288"/>
        <w:contextualSpacing w:val="0"/>
        <w:jc w:val="center"/>
        <w:rPr>
          <w:rFonts w:ascii="Times New Roman" w:hAnsi="Times New Roman" w:cs="Times New Roman"/>
          <w:snapToGrid w:val="0"/>
        </w:rPr>
      </w:pPr>
      <w:r w:rsidRPr="006423A9">
        <w:rPr>
          <w:rFonts w:ascii="Times New Roman" w:hAnsi="Times New Roman" w:cs="Times New Roman"/>
          <w:b/>
        </w:rPr>
        <w:t>High Performance Building and Major Renovation</w:t>
      </w:r>
      <w:r w:rsidRPr="00A90D38">
        <w:rPr>
          <w:rFonts w:ascii="Times New Roman" w:hAnsi="Times New Roman" w:cs="Times New Roman"/>
          <w:b/>
        </w:rPr>
        <w:t xml:space="preserve"> </w:t>
      </w:r>
      <w:r w:rsidRPr="00107672">
        <w:rPr>
          <w:rFonts w:ascii="Times New Roman" w:hAnsi="Times New Roman" w:cs="Times New Roman"/>
          <w:b/>
          <w:sz w:val="20"/>
          <w:szCs w:val="20"/>
        </w:rPr>
        <w:t>[</w:t>
      </w:r>
      <w:r w:rsidRPr="00107672">
        <w:rPr>
          <w:rFonts w:ascii="Times New Roman" w:hAnsi="Times New Roman" w:cs="Times New Roman"/>
          <w:b/>
          <w:color w:val="0000CC"/>
          <w:sz w:val="20"/>
          <w:szCs w:val="20"/>
        </w:rPr>
        <w:t>CONTINUED</w:t>
      </w:r>
      <w:r w:rsidRPr="00107672">
        <w:rPr>
          <w:rFonts w:ascii="Times New Roman" w:hAnsi="Times New Roman" w:cs="Times New Roman"/>
          <w:b/>
          <w:sz w:val="20"/>
          <w:szCs w:val="20"/>
        </w:rPr>
        <w:t>]</w:t>
      </w:r>
    </w:p>
    <w:p w14:paraId="6ABD03AC" w14:textId="77777777" w:rsidR="006423A9" w:rsidRDefault="006423A9" w:rsidP="00D40AF2">
      <w:pPr>
        <w:spacing w:after="0" w:line="240" w:lineRule="auto"/>
        <w:ind w:right="-18"/>
        <w:jc w:val="both"/>
        <w:rPr>
          <w:rFonts w:ascii="Times New Roman" w:hAnsi="Times New Roman" w:cs="Times New Roman"/>
        </w:rPr>
      </w:pPr>
    </w:p>
    <w:p w14:paraId="42415D85" w14:textId="59C781E3" w:rsidR="00E45F5D" w:rsidRPr="00322145" w:rsidRDefault="00D40AF2" w:rsidP="00C650B2">
      <w:pPr>
        <w:spacing w:after="0" w:line="240" w:lineRule="auto"/>
        <w:ind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constru</w:t>
      </w:r>
      <w:r w:rsidR="00607D0D">
        <w:rPr>
          <w:rFonts w:ascii="Times New Roman" w:hAnsi="Times New Roman" w:cs="Times New Roman"/>
        </w:rPr>
        <w:t>ction and major renovation projects</w:t>
      </w:r>
      <w:r>
        <w:rPr>
          <w:rFonts w:ascii="Times New Roman" w:hAnsi="Times New Roman" w:cs="Times New Roman"/>
        </w:rPr>
        <w:t xml:space="preserve"> by procuring h</w:t>
      </w:r>
      <w:r w:rsidR="009F1275" w:rsidRPr="00D40AF2">
        <w:rPr>
          <w:rFonts w:ascii="Times New Roman" w:hAnsi="Times New Roman" w:cs="Times New Roman"/>
        </w:rPr>
        <w:t xml:space="preserve">igh performance buildings </w:t>
      </w:r>
      <w:r>
        <w:rPr>
          <w:rFonts w:ascii="Times New Roman" w:hAnsi="Times New Roman" w:cs="Times New Roman"/>
        </w:rPr>
        <w:t>that</w:t>
      </w:r>
      <w:r w:rsidR="009F1275" w:rsidRPr="00D40AF2">
        <w:rPr>
          <w:rFonts w:ascii="Times New Roman" w:hAnsi="Times New Roman" w:cs="Times New Roman"/>
        </w:rPr>
        <w:t xml:space="preserve"> reduce carbon emissions, utilize resources conservatively, </w:t>
      </w:r>
      <w:r w:rsidR="006423A9">
        <w:rPr>
          <w:rFonts w:ascii="Times New Roman" w:hAnsi="Times New Roman" w:cs="Times New Roman"/>
        </w:rPr>
        <w:t>and regenerate natural systems.</w:t>
      </w:r>
      <w:r w:rsidR="006423A9">
        <w:rPr>
          <w:rFonts w:ascii="Times New Roman" w:hAnsi="Times New Roman" w:cs="Times New Roman"/>
        </w:rPr>
        <w:br/>
      </w:r>
      <w:r w:rsidR="006423A9">
        <w:rPr>
          <w:rFonts w:ascii="Times New Roman" w:hAnsi="Times New Roman" w:cs="Times New Roman"/>
        </w:rPr>
        <w:br/>
      </w:r>
      <w:r w:rsidR="009F1275">
        <w:rPr>
          <w:rFonts w:ascii="Times New Roman" w:hAnsi="Times New Roman" w:cs="Times New Roman"/>
        </w:rPr>
        <w:t>Unity College also recognizes the need to balance environmental goals with institutional needs and financial constraints, and that doing so in a thoughtful manner requires adequate time</w:t>
      </w:r>
      <w:r>
        <w:rPr>
          <w:rFonts w:ascii="Times New Roman" w:hAnsi="Times New Roman" w:cs="Times New Roman"/>
        </w:rPr>
        <w:t xml:space="preserve"> and resources. </w:t>
      </w:r>
      <w:r w:rsidRPr="00D40AF2">
        <w:rPr>
          <w:rFonts w:ascii="Times New Roman" w:hAnsi="Times New Roman" w:cs="Times New Roman"/>
        </w:rPr>
        <w:t>Energy performance in context with other project goals will deliver safe, productive spaces to live, learn, and work, as well as sustainably maintain.</w:t>
      </w:r>
      <w:r>
        <w:rPr>
          <w:rFonts w:ascii="Times New Roman" w:hAnsi="Times New Roman" w:cs="Times New Roman"/>
        </w:rPr>
        <w:t xml:space="preserve"> </w:t>
      </w:r>
      <w:r w:rsidR="009F1275">
        <w:rPr>
          <w:rFonts w:ascii="Times New Roman" w:hAnsi="Times New Roman" w:cs="Times New Roman"/>
        </w:rPr>
        <w:t xml:space="preserve">This policy </w:t>
      </w:r>
      <w:r>
        <w:rPr>
          <w:rFonts w:ascii="Times New Roman" w:hAnsi="Times New Roman" w:cs="Times New Roman"/>
        </w:rPr>
        <w:t>establishes</w:t>
      </w:r>
      <w:r w:rsidR="009F1275">
        <w:rPr>
          <w:rFonts w:ascii="Times New Roman" w:hAnsi="Times New Roman" w:cs="Times New Roman"/>
        </w:rPr>
        <w:t xml:space="preserve"> </w:t>
      </w:r>
      <w:r w:rsidRPr="00E45F5D">
        <w:rPr>
          <w:rFonts w:ascii="Times New Roman" w:hAnsi="Times New Roman" w:cs="Times New Roman"/>
        </w:rPr>
        <w:t xml:space="preserve">an integrative process for procuring new construction and major renovation projects wherein the College’s energy </w:t>
      </w:r>
      <w:r w:rsidR="00607D0D">
        <w:rPr>
          <w:rFonts w:ascii="Times New Roman" w:hAnsi="Times New Roman" w:cs="Times New Roman"/>
        </w:rPr>
        <w:t xml:space="preserve">and environmental </w:t>
      </w:r>
      <w:r w:rsidRPr="00E45F5D">
        <w:rPr>
          <w:rFonts w:ascii="Times New Roman" w:hAnsi="Times New Roman" w:cs="Times New Roman"/>
        </w:rPr>
        <w:t>goals have a central role in the decision making process during acquisition, design, and construction.</w:t>
      </w:r>
      <w:r w:rsidR="006423A9">
        <w:rPr>
          <w:rFonts w:ascii="Times New Roman" w:hAnsi="Times New Roman" w:cs="Times New Roman"/>
        </w:rPr>
        <w:br/>
      </w:r>
      <w:r w:rsidR="006423A9">
        <w:rPr>
          <w:rFonts w:ascii="Times New Roman" w:hAnsi="Times New Roman" w:cs="Times New Roman"/>
        </w:rPr>
        <w:br/>
      </w:r>
      <w:r w:rsidR="00E45F5D" w:rsidRPr="00E45F5D">
        <w:rPr>
          <w:rFonts w:ascii="Times New Roman" w:hAnsi="Times New Roman" w:cs="Times New Roman"/>
        </w:rPr>
        <w:t xml:space="preserve">This policy is based on recommendations from </w:t>
      </w:r>
      <w:r w:rsidR="0020635F">
        <w:rPr>
          <w:rFonts w:ascii="Times New Roman" w:hAnsi="Times New Roman" w:cs="Times New Roman"/>
        </w:rPr>
        <w:t>the</w:t>
      </w:r>
      <w:r w:rsidR="00E45F5D" w:rsidRPr="00E45F5D">
        <w:rPr>
          <w:rFonts w:ascii="Times New Roman" w:hAnsi="Times New Roman" w:cs="Times New Roman"/>
        </w:rPr>
        <w:t xml:space="preserve"> </w:t>
      </w:r>
      <w:r w:rsidR="0020635F" w:rsidRPr="0020635F">
        <w:rPr>
          <w:rFonts w:ascii="Times New Roman" w:hAnsi="Times New Roman" w:cs="Times New Roman"/>
        </w:rPr>
        <w:t>High P</w:t>
      </w:r>
      <w:r w:rsidR="0020635F">
        <w:rPr>
          <w:rFonts w:ascii="Times New Roman" w:hAnsi="Times New Roman" w:cs="Times New Roman"/>
        </w:rPr>
        <w:t>erformance Building Guidelines [HPBG]</w:t>
      </w:r>
      <w:r w:rsidR="0020635F" w:rsidRPr="0020635F">
        <w:rPr>
          <w:rFonts w:ascii="Times New Roman" w:hAnsi="Times New Roman" w:cs="Times New Roman"/>
        </w:rPr>
        <w:t xml:space="preserve"> Ad Hoc Committee </w:t>
      </w:r>
      <w:r w:rsidR="00E45F5D" w:rsidRPr="00E45F5D">
        <w:rPr>
          <w:rFonts w:ascii="Times New Roman" w:hAnsi="Times New Roman" w:cs="Times New Roman"/>
        </w:rPr>
        <w:t xml:space="preserve">that </w:t>
      </w:r>
      <w:r w:rsidR="002459C1">
        <w:rPr>
          <w:rFonts w:ascii="Times New Roman" w:hAnsi="Times New Roman" w:cs="Times New Roman"/>
        </w:rPr>
        <w:t>was established in 2016</w:t>
      </w:r>
      <w:r w:rsidR="002E0EE5">
        <w:rPr>
          <w:rFonts w:ascii="Times New Roman" w:hAnsi="Times New Roman" w:cs="Times New Roman"/>
        </w:rPr>
        <w:t>.</w:t>
      </w:r>
    </w:p>
    <w:p w14:paraId="788E95E0" w14:textId="77777777" w:rsidR="00B656FA" w:rsidRPr="00B656FA" w:rsidRDefault="00B656FA" w:rsidP="00E45F5D">
      <w:pPr>
        <w:spacing w:after="0" w:line="240" w:lineRule="auto"/>
        <w:ind w:right="-18"/>
        <w:jc w:val="both"/>
        <w:rPr>
          <w:rFonts w:ascii="Times New Roman" w:hAnsi="Times New Roman" w:cs="Times New Roman"/>
        </w:rPr>
      </w:pPr>
    </w:p>
    <w:p w14:paraId="788E95E1" w14:textId="77777777" w:rsidR="00143E65" w:rsidRPr="00B656FA" w:rsidRDefault="00143E65" w:rsidP="00897913">
      <w:pPr>
        <w:spacing w:after="0"/>
        <w:rPr>
          <w:rFonts w:ascii="Times New Roman" w:hAnsi="Times New Roman" w:cs="Times New Roman"/>
        </w:rPr>
      </w:pPr>
    </w:p>
    <w:p w14:paraId="788E95E2" w14:textId="77777777" w:rsidR="00CC07CA" w:rsidRDefault="00CC07CA" w:rsidP="00B656FA">
      <w:pPr>
        <w:spacing w:after="0"/>
        <w:ind w:left="540"/>
        <w:jc w:val="center"/>
        <w:rPr>
          <w:rFonts w:ascii="Times New Roman" w:hAnsi="Times New Roman" w:cs="Times New Roman"/>
          <w:b/>
        </w:rPr>
      </w:pPr>
      <w:r w:rsidRPr="00CC07C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E9607" wp14:editId="788E960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46140" cy="1403985"/>
                <wp:effectExtent l="0" t="0" r="1651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E961A" w14:textId="694ACC38" w:rsidR="003E1285" w:rsidRPr="00D50F9F" w:rsidRDefault="003E1285" w:rsidP="00B656FA">
                            <w:pPr>
                              <w:tabs>
                                <w:tab w:val="left" w:pos="4500"/>
                                <w:tab w:val="left" w:pos="540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Standard Operating Procedure [SOP] Included: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0000CC"/>
                                </w:rPr>
                                <w:id w:val="43873064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b/>
                                    <w:color w:val="0000CC"/>
                                  </w:rPr>
                                  <w:t>☒</w:t>
                                </w:r>
                              </w:sdtContent>
                            </w:sdt>
                            <w:r w:rsidRPr="00666B63">
                              <w:rPr>
                                <w:rFonts w:ascii="Times New Roman" w:hAnsi="Times New Roman" w:cs="Times New Roman"/>
                                <w:b/>
                              </w:rPr>
                              <w:t>YES</w:t>
                            </w:r>
                            <w:r w:rsidRPr="00666B63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0000CC"/>
                                </w:rPr>
                                <w:id w:val="-3548137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66B63">
                                  <w:rPr>
                                    <w:rFonts w:ascii="MS Gothic" w:eastAsia="MS Gothic" w:hAnsi="MS Gothic" w:cs="Times New Roman" w:hint="eastAsia"/>
                                    <w:b/>
                                    <w:color w:val="0000CC"/>
                                  </w:rPr>
                                  <w:t>☐</w:t>
                                </w:r>
                              </w:sdtContent>
                            </w:sdt>
                            <w:r w:rsidRPr="00666B63">
                              <w:rPr>
                                <w:rFonts w:ascii="Times New Roman" w:hAnsi="Times New Roman" w:cs="Times New Roman"/>
                                <w:b/>
                              </w:rPr>
                              <w:t>NO</w:t>
                            </w:r>
                            <w:r w:rsidRPr="00666B63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</w:rPr>
                              <w:tab/>
                            </w:r>
                            <w:r w:rsidRPr="00AC09BC">
                              <w:rPr>
                                <w:rFonts w:ascii="Times New Roman" w:hAnsi="Times New Roman" w:cs="Times New Roman"/>
                                <w:i/>
                                <w:color w:val="0000CC"/>
                              </w:rPr>
                              <w:t>[Select Yes or No]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8E9607" id="_x0000_s1028" type="#_x0000_t202" style="position:absolute;left:0;text-align:left;margin-left:0;margin-top:0;width:468.2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">
                <v:textbox style="mso-fit-shape-to-text:t">
                  <w:txbxContent>
                    <w:p w14:paraId="788E961A" w14:textId="694ACC38" w:rsidR="003E1285" w:rsidRPr="00D50F9F" w:rsidRDefault="003E1285" w:rsidP="00B656FA">
                      <w:pPr>
                        <w:tabs>
                          <w:tab w:val="left" w:pos="4500"/>
                          <w:tab w:val="left" w:pos="5400"/>
                        </w:tabs>
                        <w:spacing w:after="0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Standard Operating Procedure [SOP] Included: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0000CC"/>
                          </w:rPr>
                          <w:id w:val="43873064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b/>
                              <w:color w:val="0000CC"/>
                            </w:rPr>
                            <w:t>☒</w:t>
                          </w:r>
                        </w:sdtContent>
                      </w:sdt>
                      <w:r w:rsidRPr="00666B63">
                        <w:rPr>
                          <w:rFonts w:ascii="Times New Roman" w:hAnsi="Times New Roman" w:cs="Times New Roman"/>
                          <w:b/>
                        </w:rPr>
                        <w:t>YES</w:t>
                      </w:r>
                      <w:r w:rsidRPr="00666B63">
                        <w:rPr>
                          <w:rFonts w:ascii="Times New Roman" w:hAnsi="Times New Roman" w:cs="Times New Roman"/>
                          <w:b/>
                          <w:color w:val="0000CC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0000CC"/>
                          </w:rPr>
                          <w:id w:val="-3548137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66B63">
                            <w:rPr>
                              <w:rFonts w:ascii="MS Gothic" w:eastAsia="MS Gothic" w:hAnsi="MS Gothic" w:cs="Times New Roman" w:hint="eastAsia"/>
                              <w:b/>
                              <w:color w:val="0000CC"/>
                            </w:rPr>
                            <w:t>☐</w:t>
                          </w:r>
                        </w:sdtContent>
                      </w:sdt>
                      <w:r w:rsidRPr="00666B63">
                        <w:rPr>
                          <w:rFonts w:ascii="Times New Roman" w:hAnsi="Times New Roman" w:cs="Times New Roman"/>
                          <w:b/>
                        </w:rPr>
                        <w:t>NO</w:t>
                      </w:r>
                      <w:r w:rsidRPr="00666B63">
                        <w:rPr>
                          <w:rFonts w:ascii="Times New Roman" w:hAnsi="Times New Roman" w:cs="Times New Roman"/>
                          <w:b/>
                          <w:color w:val="0000CC"/>
                        </w:rPr>
                        <w:tab/>
                      </w:r>
                      <w:r w:rsidRPr="00AC09BC">
                        <w:rPr>
                          <w:rFonts w:ascii="Times New Roman" w:hAnsi="Times New Roman" w:cs="Times New Roman"/>
                          <w:i/>
                          <w:color w:val="0000CC"/>
                        </w:rPr>
                        <w:t>[Select Yes or No]</w:t>
                      </w:r>
                    </w:p>
                  </w:txbxContent>
                </v:textbox>
              </v:shape>
            </w:pict>
          </mc:Fallback>
        </mc:AlternateContent>
      </w:r>
    </w:p>
    <w:p w14:paraId="788E95E3" w14:textId="77777777" w:rsidR="00CC07CA" w:rsidRDefault="00CC07CA" w:rsidP="00B656FA">
      <w:pPr>
        <w:spacing w:after="0"/>
        <w:ind w:left="540"/>
        <w:jc w:val="center"/>
        <w:rPr>
          <w:rFonts w:ascii="Times New Roman" w:hAnsi="Times New Roman" w:cs="Times New Roman"/>
          <w:b/>
        </w:rPr>
      </w:pPr>
    </w:p>
    <w:p w14:paraId="141666A1" w14:textId="77777777" w:rsidR="00240369" w:rsidRPr="00240369" w:rsidRDefault="00240369" w:rsidP="0010669C">
      <w:pPr>
        <w:pStyle w:val="ListParagraph"/>
        <w:spacing w:after="0" w:line="240" w:lineRule="auto"/>
        <w:ind w:left="1080" w:right="-18"/>
        <w:jc w:val="both"/>
        <w:rPr>
          <w:rFonts w:ascii="Times New Roman" w:hAnsi="Times New Roman" w:cs="Times New Roman"/>
          <w:highlight w:val="yellow"/>
        </w:rPr>
      </w:pPr>
    </w:p>
    <w:p w14:paraId="343FDE08" w14:textId="3FFD7F3B" w:rsidR="00E45F5D" w:rsidRPr="006423A9" w:rsidRDefault="00E45F5D" w:rsidP="006423A9">
      <w:pPr>
        <w:pStyle w:val="ListParagraph"/>
        <w:numPr>
          <w:ilvl w:val="0"/>
          <w:numId w:val="23"/>
        </w:numPr>
        <w:spacing w:after="0" w:line="240" w:lineRule="auto"/>
        <w:ind w:left="720" w:right="-18"/>
        <w:jc w:val="both"/>
        <w:rPr>
          <w:rFonts w:ascii="Times New Roman" w:hAnsi="Times New Roman" w:cs="Times New Roman"/>
          <w:b/>
        </w:rPr>
      </w:pPr>
      <w:r w:rsidRPr="006423A9">
        <w:rPr>
          <w:rFonts w:ascii="Times New Roman" w:hAnsi="Times New Roman" w:cs="Times New Roman"/>
          <w:b/>
        </w:rPr>
        <w:t xml:space="preserve">Establish Project Objectives and Energy </w:t>
      </w:r>
      <w:r w:rsidR="002459C1" w:rsidRPr="006423A9">
        <w:rPr>
          <w:rFonts w:ascii="Times New Roman" w:hAnsi="Times New Roman" w:cs="Times New Roman"/>
          <w:b/>
        </w:rPr>
        <w:t xml:space="preserve">Performance </w:t>
      </w:r>
      <w:r w:rsidRPr="006423A9">
        <w:rPr>
          <w:rFonts w:ascii="Times New Roman" w:hAnsi="Times New Roman" w:cs="Times New Roman"/>
          <w:b/>
        </w:rPr>
        <w:t>Targets</w:t>
      </w:r>
    </w:p>
    <w:p w14:paraId="228E56A7" w14:textId="029ADFC7" w:rsidR="00E45F5D" w:rsidRDefault="00C953A9" w:rsidP="0020635F">
      <w:pPr>
        <w:pStyle w:val="ListParagraph"/>
        <w:numPr>
          <w:ilvl w:val="1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6423A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resident </w:t>
      </w:r>
      <w:r w:rsidR="00F7161E"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</w:rPr>
        <w:t xml:space="preserve"> appoint representatives to the</w:t>
      </w:r>
      <w:r w:rsidR="00E45F5D" w:rsidRPr="00E45F5D">
        <w:rPr>
          <w:rFonts w:ascii="Times New Roman" w:hAnsi="Times New Roman" w:cs="Times New Roman"/>
        </w:rPr>
        <w:t xml:space="preserve"> </w:t>
      </w:r>
      <w:r w:rsidR="004A140F">
        <w:rPr>
          <w:rFonts w:ascii="Times New Roman" w:hAnsi="Times New Roman" w:cs="Times New Roman"/>
        </w:rPr>
        <w:t>stakeholder</w:t>
      </w:r>
      <w:r w:rsidR="00E45F5D">
        <w:rPr>
          <w:rFonts w:ascii="Times New Roman" w:hAnsi="Times New Roman" w:cs="Times New Roman"/>
        </w:rPr>
        <w:t xml:space="preserve"> team</w:t>
      </w:r>
      <w:r>
        <w:rPr>
          <w:rFonts w:ascii="Times New Roman" w:hAnsi="Times New Roman" w:cs="Times New Roman"/>
        </w:rPr>
        <w:t>.</w:t>
      </w:r>
    </w:p>
    <w:p w14:paraId="3EE0F33C" w14:textId="42109B51" w:rsidR="00C953A9" w:rsidRDefault="00C953A9" w:rsidP="0020635F">
      <w:pPr>
        <w:pStyle w:val="ListParagraph"/>
        <w:numPr>
          <w:ilvl w:val="2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stakeholder team </w:t>
      </w:r>
      <w:r w:rsidR="00F7161E"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</w:rPr>
        <w:t xml:space="preserve"> </w:t>
      </w:r>
      <w:r w:rsidR="00F7161E">
        <w:rPr>
          <w:rFonts w:ascii="Times New Roman" w:hAnsi="Times New Roman" w:cs="Times New Roman"/>
        </w:rPr>
        <w:t>participate in</w:t>
      </w:r>
      <w:r>
        <w:rPr>
          <w:rFonts w:ascii="Times New Roman" w:hAnsi="Times New Roman" w:cs="Times New Roman"/>
        </w:rPr>
        <w:t xml:space="preserve"> at least one design charrette to collect and provide feedback on programmatic, financial, timeline, and sustainability goals. </w:t>
      </w:r>
    </w:p>
    <w:p w14:paraId="40309D32" w14:textId="7B5A88DD" w:rsidR="00C953A9" w:rsidRDefault="006423A9" w:rsidP="0020635F">
      <w:pPr>
        <w:pStyle w:val="ListParagraph"/>
        <w:numPr>
          <w:ilvl w:val="2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</w:t>
      </w:r>
      <w:r w:rsidR="00C953A9">
        <w:rPr>
          <w:rFonts w:ascii="Times New Roman" w:hAnsi="Times New Roman" w:cs="Times New Roman"/>
        </w:rPr>
        <w:t xml:space="preserve">resident </w:t>
      </w:r>
      <w:r w:rsidR="005D5107">
        <w:rPr>
          <w:rFonts w:ascii="Times New Roman" w:hAnsi="Times New Roman" w:cs="Times New Roman"/>
        </w:rPr>
        <w:t>reserves the right to</w:t>
      </w:r>
      <w:r w:rsidR="008F4A41">
        <w:rPr>
          <w:rFonts w:ascii="Times New Roman" w:hAnsi="Times New Roman" w:cs="Times New Roman"/>
        </w:rPr>
        <w:t xml:space="preserve"> require</w:t>
      </w:r>
      <w:r w:rsidR="00C953A9">
        <w:rPr>
          <w:rFonts w:ascii="Times New Roman" w:hAnsi="Times New Roman" w:cs="Times New Roman"/>
        </w:rPr>
        <w:t xml:space="preserve"> a professional facilitator for the charrette.</w:t>
      </w:r>
    </w:p>
    <w:p w14:paraId="051E783D" w14:textId="611F8554" w:rsidR="00C953A9" w:rsidRDefault="006423A9" w:rsidP="0020635F">
      <w:pPr>
        <w:pStyle w:val="ListParagraph"/>
        <w:numPr>
          <w:ilvl w:val="2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</w:t>
      </w:r>
      <w:r w:rsidR="00C953A9">
        <w:rPr>
          <w:rFonts w:ascii="Times New Roman" w:hAnsi="Times New Roman" w:cs="Times New Roman"/>
        </w:rPr>
        <w:t xml:space="preserve">resident </w:t>
      </w:r>
      <w:r w:rsidR="005D5107">
        <w:rPr>
          <w:rFonts w:ascii="Times New Roman" w:hAnsi="Times New Roman" w:cs="Times New Roman"/>
        </w:rPr>
        <w:t xml:space="preserve">reserves the right to </w:t>
      </w:r>
      <w:r w:rsidR="00C953A9">
        <w:rPr>
          <w:rFonts w:ascii="Times New Roman" w:hAnsi="Times New Roman" w:cs="Times New Roman"/>
        </w:rPr>
        <w:t xml:space="preserve">require members of the stakeholder team to sign </w:t>
      </w:r>
      <w:r>
        <w:rPr>
          <w:rFonts w:ascii="Times New Roman" w:hAnsi="Times New Roman" w:cs="Times New Roman"/>
        </w:rPr>
        <w:t>a</w:t>
      </w:r>
      <w:r w:rsidR="00F7161E">
        <w:rPr>
          <w:rFonts w:ascii="Times New Roman" w:hAnsi="Times New Roman" w:cs="Times New Roman"/>
        </w:rPr>
        <w:t>n</w:t>
      </w:r>
      <w:r w:rsidR="00C953A9">
        <w:rPr>
          <w:rFonts w:ascii="Times New Roman" w:hAnsi="Times New Roman" w:cs="Times New Roman"/>
        </w:rPr>
        <w:t xml:space="preserve"> agreement </w:t>
      </w:r>
      <w:r w:rsidR="00F7161E">
        <w:rPr>
          <w:rFonts w:ascii="Times New Roman" w:hAnsi="Times New Roman" w:cs="Times New Roman"/>
        </w:rPr>
        <w:t>to the project objectives, so as to</w:t>
      </w:r>
      <w:r>
        <w:rPr>
          <w:rFonts w:ascii="Times New Roman" w:hAnsi="Times New Roman" w:cs="Times New Roman"/>
        </w:rPr>
        <w:t xml:space="preserve"> avoid costly changes later on.</w:t>
      </w:r>
    </w:p>
    <w:p w14:paraId="63720C70" w14:textId="0A4699E3" w:rsidR="0029630E" w:rsidRDefault="00E45F5D" w:rsidP="0020635F">
      <w:pPr>
        <w:pStyle w:val="ListParagraph"/>
        <w:numPr>
          <w:ilvl w:val="1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F7161E">
        <w:rPr>
          <w:rFonts w:ascii="Times New Roman" w:hAnsi="Times New Roman" w:cs="Times New Roman"/>
        </w:rPr>
        <w:t xml:space="preserve">stakeholder </w:t>
      </w:r>
      <w:r>
        <w:rPr>
          <w:rFonts w:ascii="Times New Roman" w:hAnsi="Times New Roman" w:cs="Times New Roman"/>
        </w:rPr>
        <w:t>team will</w:t>
      </w:r>
      <w:r w:rsidRPr="00E45F5D">
        <w:rPr>
          <w:rFonts w:ascii="Times New Roman" w:hAnsi="Times New Roman" w:cs="Times New Roman"/>
        </w:rPr>
        <w:t xml:space="preserve"> articulate specific objectives for </w:t>
      </w:r>
      <w:r>
        <w:rPr>
          <w:rFonts w:ascii="Times New Roman" w:hAnsi="Times New Roman" w:cs="Times New Roman"/>
        </w:rPr>
        <w:t>the</w:t>
      </w:r>
      <w:r w:rsidRPr="00E45F5D">
        <w:rPr>
          <w:rFonts w:ascii="Times New Roman" w:hAnsi="Times New Roman" w:cs="Times New Roman"/>
        </w:rPr>
        <w:t xml:space="preserve"> high performance </w:t>
      </w:r>
      <w:r w:rsidR="006423A9">
        <w:rPr>
          <w:rFonts w:ascii="Times New Roman" w:hAnsi="Times New Roman" w:cs="Times New Roman"/>
        </w:rPr>
        <w:t>project.</w:t>
      </w:r>
    </w:p>
    <w:p w14:paraId="70E1B12C" w14:textId="401561FE" w:rsidR="00F7161E" w:rsidRDefault="006423A9" w:rsidP="0020635F">
      <w:pPr>
        <w:pStyle w:val="ListParagraph"/>
        <w:numPr>
          <w:ilvl w:val="2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Objectives will include:</w:t>
      </w:r>
    </w:p>
    <w:p w14:paraId="485E691C" w14:textId="7A9BA07B" w:rsidR="00F7161E" w:rsidRDefault="00F7161E" w:rsidP="0020635F">
      <w:pPr>
        <w:pStyle w:val="ListParagraph"/>
        <w:numPr>
          <w:ilvl w:val="3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E45F5D" w:rsidRPr="00E45F5D">
        <w:rPr>
          <w:rFonts w:ascii="Times New Roman" w:hAnsi="Times New Roman" w:cs="Times New Roman"/>
        </w:rPr>
        <w:t>ission of the building</w:t>
      </w:r>
    </w:p>
    <w:p w14:paraId="3955BAA1" w14:textId="29BA06BA" w:rsidR="00F7161E" w:rsidRDefault="00F7161E" w:rsidP="0020635F">
      <w:pPr>
        <w:pStyle w:val="ListParagraph"/>
        <w:numPr>
          <w:ilvl w:val="3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29630E">
        <w:rPr>
          <w:rFonts w:ascii="Times New Roman" w:hAnsi="Times New Roman" w:cs="Times New Roman"/>
        </w:rPr>
        <w:t xml:space="preserve">equirements for the focus of </w:t>
      </w:r>
      <w:r>
        <w:rPr>
          <w:rFonts w:ascii="Times New Roman" w:hAnsi="Times New Roman" w:cs="Times New Roman"/>
        </w:rPr>
        <w:t>design</w:t>
      </w:r>
    </w:p>
    <w:p w14:paraId="139D038D" w14:textId="01FD68DE" w:rsidR="00E45F5D" w:rsidRPr="00F7161E" w:rsidRDefault="00F7161E" w:rsidP="0020635F">
      <w:pPr>
        <w:pStyle w:val="ListParagraph"/>
        <w:numPr>
          <w:ilvl w:val="3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E45F5D">
        <w:rPr>
          <w:rFonts w:ascii="Times New Roman" w:hAnsi="Times New Roman" w:cs="Times New Roman"/>
        </w:rPr>
        <w:t xml:space="preserve">nergy </w:t>
      </w:r>
      <w:r w:rsidR="0029630E">
        <w:rPr>
          <w:rFonts w:ascii="Times New Roman" w:hAnsi="Times New Roman" w:cs="Times New Roman"/>
        </w:rPr>
        <w:t xml:space="preserve">and environmental </w:t>
      </w:r>
      <w:r w:rsidR="00E45F5D">
        <w:rPr>
          <w:rFonts w:ascii="Times New Roman" w:hAnsi="Times New Roman" w:cs="Times New Roman"/>
        </w:rPr>
        <w:t xml:space="preserve">targets for the project. </w:t>
      </w:r>
      <w:r w:rsidR="00E45F5D" w:rsidRPr="00F7161E">
        <w:rPr>
          <w:rFonts w:ascii="Times New Roman" w:hAnsi="Times New Roman" w:cs="Times New Roman"/>
        </w:rPr>
        <w:t>E</w:t>
      </w:r>
      <w:r w:rsidR="005F65C4">
        <w:rPr>
          <w:rFonts w:ascii="Times New Roman" w:hAnsi="Times New Roman" w:cs="Times New Roman"/>
        </w:rPr>
        <w:t>nergy targets will be specific</w:t>
      </w:r>
      <w:r w:rsidR="00E45F5D" w:rsidRPr="00F7161E">
        <w:rPr>
          <w:rFonts w:ascii="Times New Roman" w:hAnsi="Times New Roman" w:cs="Times New Roman"/>
        </w:rPr>
        <w:t xml:space="preserve"> and measureable. </w:t>
      </w:r>
      <w:r w:rsidR="0010669C">
        <w:rPr>
          <w:rFonts w:ascii="Times New Roman" w:hAnsi="Times New Roman" w:cs="Times New Roman"/>
        </w:rPr>
        <w:t xml:space="preserve">Energy targets should be expressed as BTU/Sq Ft and may be determined </w:t>
      </w:r>
      <w:r w:rsidR="005F65C4">
        <w:rPr>
          <w:rFonts w:ascii="Times New Roman" w:hAnsi="Times New Roman" w:cs="Times New Roman"/>
        </w:rPr>
        <w:t>through comparison to</w:t>
      </w:r>
      <w:r w:rsidR="0010669C">
        <w:rPr>
          <w:rFonts w:ascii="Times New Roman" w:hAnsi="Times New Roman" w:cs="Times New Roman"/>
        </w:rPr>
        <w:t xml:space="preserve"> existing similar buildings, ENERGY STAR Target Finder, or a combination of ba</w:t>
      </w:r>
      <w:r w:rsidR="006423A9">
        <w:rPr>
          <w:rFonts w:ascii="Times New Roman" w:hAnsi="Times New Roman" w:cs="Times New Roman"/>
        </w:rPr>
        <w:t>selines and market comparisons.</w:t>
      </w:r>
    </w:p>
    <w:p w14:paraId="19662F8A" w14:textId="0D25085A" w:rsidR="0029630E" w:rsidRDefault="0029630E" w:rsidP="0020635F">
      <w:pPr>
        <w:pStyle w:val="ListParagraph"/>
        <w:numPr>
          <w:ilvl w:val="2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team will establish at least two tiers of </w:t>
      </w:r>
      <w:r w:rsidRPr="00E45F5D">
        <w:rPr>
          <w:rFonts w:ascii="Times New Roman" w:hAnsi="Times New Roman" w:cs="Times New Roman"/>
        </w:rPr>
        <w:t xml:space="preserve">project requirements and energy targets </w:t>
      </w:r>
      <w:r>
        <w:rPr>
          <w:rFonts w:ascii="Times New Roman" w:hAnsi="Times New Roman" w:cs="Times New Roman"/>
        </w:rPr>
        <w:t>appropriate for the desired</w:t>
      </w:r>
      <w:r w:rsidR="00E45F5D" w:rsidRPr="00E45F5D">
        <w:rPr>
          <w:rFonts w:ascii="Times New Roman" w:hAnsi="Times New Roman" w:cs="Times New Roman"/>
        </w:rPr>
        <w:t xml:space="preserve"> building</w:t>
      </w:r>
      <w:r>
        <w:rPr>
          <w:rFonts w:ascii="Times New Roman" w:hAnsi="Times New Roman" w:cs="Times New Roman"/>
        </w:rPr>
        <w:t>,</w:t>
      </w:r>
      <w:r w:rsidR="00E45F5D" w:rsidRPr="00E45F5D">
        <w:rPr>
          <w:rFonts w:ascii="Times New Roman" w:hAnsi="Times New Roman" w:cs="Times New Roman"/>
        </w:rPr>
        <w:t xml:space="preserve"> age</w:t>
      </w:r>
      <w:r>
        <w:rPr>
          <w:rFonts w:ascii="Times New Roman" w:hAnsi="Times New Roman" w:cs="Times New Roman"/>
        </w:rPr>
        <w:t>,</w:t>
      </w:r>
      <w:r w:rsidR="006423A9">
        <w:rPr>
          <w:rFonts w:ascii="Times New Roman" w:hAnsi="Times New Roman" w:cs="Times New Roman"/>
        </w:rPr>
        <w:t xml:space="preserve"> and use.</w:t>
      </w:r>
    </w:p>
    <w:p w14:paraId="708D9167" w14:textId="78C6153D" w:rsidR="00607D0D" w:rsidRDefault="00361DA8" w:rsidP="0020635F">
      <w:pPr>
        <w:pStyle w:val="ListParagraph"/>
        <w:numPr>
          <w:ilvl w:val="2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minimum tier</w:t>
      </w:r>
      <w:r w:rsidR="00F7161E">
        <w:rPr>
          <w:rFonts w:ascii="Times New Roman" w:hAnsi="Times New Roman" w:cs="Times New Roman"/>
        </w:rPr>
        <w:t xml:space="preserve"> targets (Tier 1) </w:t>
      </w:r>
      <w:r w:rsidR="006423A9">
        <w:rPr>
          <w:rFonts w:ascii="Times New Roman" w:hAnsi="Times New Roman" w:cs="Times New Roman"/>
        </w:rPr>
        <w:t>shall always include:</w:t>
      </w:r>
    </w:p>
    <w:p w14:paraId="021009D1" w14:textId="30339629" w:rsidR="00607D0D" w:rsidRDefault="00607D0D" w:rsidP="0020635F">
      <w:pPr>
        <w:pStyle w:val="ListParagraph"/>
        <w:numPr>
          <w:ilvl w:val="3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LEED Certification</w:t>
      </w:r>
    </w:p>
    <w:p w14:paraId="1A1EF430" w14:textId="506DCB41" w:rsidR="00607D0D" w:rsidRDefault="00607D0D" w:rsidP="0020635F">
      <w:pPr>
        <w:pStyle w:val="ListParagraph"/>
        <w:numPr>
          <w:ilvl w:val="3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Low Impact Design practices</w:t>
      </w:r>
    </w:p>
    <w:p w14:paraId="011634D2" w14:textId="77777777" w:rsidR="00F7161E" w:rsidRDefault="00361DA8" w:rsidP="0020635F">
      <w:pPr>
        <w:pStyle w:val="ListParagraph"/>
        <w:numPr>
          <w:ilvl w:val="2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high</w:t>
      </w:r>
      <w:r w:rsidR="00F7161E">
        <w:rPr>
          <w:rFonts w:ascii="Times New Roman" w:hAnsi="Times New Roman" w:cs="Times New Roman"/>
        </w:rPr>
        <w:t>est tier targets should include</w:t>
      </w:r>
    </w:p>
    <w:p w14:paraId="0995F9D5" w14:textId="6823CF85" w:rsidR="008F4A41" w:rsidRPr="005D5107" w:rsidRDefault="008F4A41" w:rsidP="0020635F">
      <w:pPr>
        <w:pStyle w:val="ListParagraph"/>
        <w:numPr>
          <w:ilvl w:val="3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 w:rsidRPr="005D5107">
        <w:rPr>
          <w:rFonts w:ascii="Times New Roman" w:hAnsi="Times New Roman" w:cs="Times New Roman"/>
        </w:rPr>
        <w:t>SITE certification</w:t>
      </w:r>
      <w:r w:rsidR="005D5107" w:rsidRPr="005D5107">
        <w:rPr>
          <w:rFonts w:ascii="Times New Roman" w:hAnsi="Times New Roman" w:cs="Times New Roman"/>
        </w:rPr>
        <w:t xml:space="preserve"> and either a</w:t>
      </w:r>
    </w:p>
    <w:p w14:paraId="14143C40" w14:textId="38F45790" w:rsidR="00F7161E" w:rsidRPr="005D5107" w:rsidRDefault="00361DA8" w:rsidP="0020635F">
      <w:pPr>
        <w:pStyle w:val="ListParagraph"/>
        <w:numPr>
          <w:ilvl w:val="3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 w:rsidRPr="005D5107">
        <w:rPr>
          <w:rFonts w:ascii="Times New Roman" w:hAnsi="Times New Roman" w:cs="Times New Roman"/>
        </w:rPr>
        <w:t>L</w:t>
      </w:r>
      <w:r w:rsidR="006423A9" w:rsidRPr="005D5107">
        <w:rPr>
          <w:rFonts w:ascii="Times New Roman" w:hAnsi="Times New Roman" w:cs="Times New Roman"/>
        </w:rPr>
        <w:t>iving Building Challenge and/</w:t>
      </w:r>
      <w:r w:rsidR="005D5107" w:rsidRPr="005D5107">
        <w:rPr>
          <w:rFonts w:ascii="Times New Roman" w:hAnsi="Times New Roman" w:cs="Times New Roman"/>
        </w:rPr>
        <w:t>or</w:t>
      </w:r>
    </w:p>
    <w:p w14:paraId="3F9EF4F9" w14:textId="283EF190" w:rsidR="00361DA8" w:rsidRPr="005D5107" w:rsidRDefault="00F7161E" w:rsidP="008F4A41">
      <w:pPr>
        <w:pStyle w:val="ListParagraph"/>
        <w:numPr>
          <w:ilvl w:val="3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 w:rsidRPr="005D5107">
        <w:rPr>
          <w:rFonts w:ascii="Times New Roman" w:hAnsi="Times New Roman" w:cs="Times New Roman"/>
        </w:rPr>
        <w:t>N</w:t>
      </w:r>
      <w:r w:rsidR="00134253">
        <w:rPr>
          <w:rFonts w:ascii="Times New Roman" w:hAnsi="Times New Roman" w:cs="Times New Roman"/>
        </w:rPr>
        <w:t>et Zero E</w:t>
      </w:r>
      <w:r w:rsidR="00361DA8" w:rsidRPr="005D5107">
        <w:rPr>
          <w:rFonts w:ascii="Times New Roman" w:hAnsi="Times New Roman" w:cs="Times New Roman"/>
        </w:rPr>
        <w:t>nergy</w:t>
      </w:r>
    </w:p>
    <w:p w14:paraId="4BDFDE81" w14:textId="1249B76F" w:rsidR="00E45F5D" w:rsidRDefault="00E57603" w:rsidP="0020635F">
      <w:pPr>
        <w:pStyle w:val="ListParagraph"/>
        <w:numPr>
          <w:ilvl w:val="2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example</w:t>
      </w:r>
      <w:r w:rsidR="00E45F5D" w:rsidRPr="00E45F5D">
        <w:rPr>
          <w:rFonts w:ascii="Times New Roman" w:hAnsi="Times New Roman" w:cs="Times New Roman"/>
        </w:rPr>
        <w:t xml:space="preserve"> of </w:t>
      </w:r>
      <w:r w:rsidR="0029630E">
        <w:rPr>
          <w:rFonts w:ascii="Times New Roman" w:hAnsi="Times New Roman" w:cs="Times New Roman"/>
        </w:rPr>
        <w:t xml:space="preserve">tiered project </w:t>
      </w:r>
      <w:r w:rsidR="0029630E" w:rsidRPr="002B0EE0">
        <w:rPr>
          <w:rFonts w:ascii="Times New Roman" w:hAnsi="Times New Roman" w:cs="Times New Roman"/>
        </w:rPr>
        <w:t xml:space="preserve">objectives </w:t>
      </w:r>
      <w:r w:rsidRPr="002B0EE0">
        <w:rPr>
          <w:rFonts w:ascii="Times New Roman" w:hAnsi="Times New Roman" w:cs="Times New Roman"/>
        </w:rPr>
        <w:t>is</w:t>
      </w:r>
      <w:r w:rsidR="0029630E" w:rsidRPr="002B0EE0">
        <w:rPr>
          <w:rFonts w:ascii="Times New Roman" w:hAnsi="Times New Roman" w:cs="Times New Roman"/>
        </w:rPr>
        <w:t xml:space="preserve"> </w:t>
      </w:r>
      <w:r w:rsidR="002B0EE0" w:rsidRPr="002B0EE0">
        <w:rPr>
          <w:rFonts w:ascii="Times New Roman" w:hAnsi="Times New Roman" w:cs="Times New Roman"/>
        </w:rPr>
        <w:t>provided</w:t>
      </w:r>
      <w:r w:rsidR="002B0EE0">
        <w:rPr>
          <w:rFonts w:ascii="Times New Roman" w:hAnsi="Times New Roman" w:cs="Times New Roman"/>
        </w:rPr>
        <w:t xml:space="preserve"> below</w:t>
      </w:r>
      <w:r w:rsidR="00E45F5D" w:rsidRPr="00E45F5D">
        <w:rPr>
          <w:rFonts w:ascii="Times New Roman" w:hAnsi="Times New Roman" w:cs="Times New Roman"/>
        </w:rPr>
        <w:t>.</w:t>
      </w:r>
    </w:p>
    <w:p w14:paraId="50CBA2A7" w14:textId="5F139527" w:rsidR="0029630E" w:rsidRDefault="0029630E" w:rsidP="0020635F">
      <w:pPr>
        <w:pStyle w:val="ListParagraph"/>
        <w:numPr>
          <w:ilvl w:val="2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Project objectives, including energy targets, will </w:t>
      </w:r>
      <w:r w:rsidRPr="0029630E">
        <w:rPr>
          <w:rFonts w:ascii="Times New Roman" w:hAnsi="Times New Roman" w:cs="Times New Roman"/>
        </w:rPr>
        <w:t>be included in RFPs</w:t>
      </w:r>
      <w:r>
        <w:rPr>
          <w:rFonts w:ascii="Times New Roman" w:hAnsi="Times New Roman" w:cs="Times New Roman"/>
        </w:rPr>
        <w:t xml:space="preserve">, contracts, and other documents </w:t>
      </w:r>
      <w:r w:rsidR="00F7161E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agreements throughout the project.</w:t>
      </w:r>
    </w:p>
    <w:p w14:paraId="298F340B" w14:textId="7E45B7A8" w:rsidR="0010669C" w:rsidRPr="0010669C" w:rsidRDefault="0010669C" w:rsidP="0020635F">
      <w:pPr>
        <w:pStyle w:val="ListParagraph"/>
        <w:numPr>
          <w:ilvl w:val="1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stakeholder team will determine a project budget</w:t>
      </w:r>
      <w:r w:rsidRPr="0010669C">
        <w:rPr>
          <w:rFonts w:ascii="Times New Roman" w:hAnsi="Times New Roman" w:cs="Times New Roman"/>
        </w:rPr>
        <w:t xml:space="preserve"> using: </w:t>
      </w:r>
    </w:p>
    <w:p w14:paraId="6205440C" w14:textId="47FE0665" w:rsidR="0010669C" w:rsidRDefault="0010669C" w:rsidP="0020635F">
      <w:pPr>
        <w:pStyle w:val="ListParagraph"/>
        <w:numPr>
          <w:ilvl w:val="2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reports from recent const</w:t>
      </w:r>
      <w:r w:rsidR="006423A9">
        <w:rPr>
          <w:rFonts w:ascii="Times New Roman" w:hAnsi="Times New Roman" w:cs="Times New Roman"/>
        </w:rPr>
        <w:t>ruction project budgets at the C</w:t>
      </w:r>
      <w:r>
        <w:rPr>
          <w:rFonts w:ascii="Times New Roman" w:hAnsi="Times New Roman" w:cs="Times New Roman"/>
        </w:rPr>
        <w:t>ollege</w:t>
      </w:r>
    </w:p>
    <w:p w14:paraId="55CEC8DD" w14:textId="77777777" w:rsidR="002E0EE5" w:rsidRDefault="002E0EE5" w:rsidP="002E0EE5">
      <w:pPr>
        <w:pStyle w:val="ListParagraph"/>
        <w:spacing w:after="0" w:line="240" w:lineRule="auto"/>
        <w:ind w:left="2160" w:right="-18"/>
        <w:rPr>
          <w:rFonts w:ascii="Times New Roman" w:hAnsi="Times New Roman" w:cs="Times New Roman"/>
        </w:rPr>
      </w:pPr>
    </w:p>
    <w:p w14:paraId="7716CC37" w14:textId="27729195" w:rsidR="00C650B2" w:rsidRPr="00FD03AB" w:rsidRDefault="00C650B2" w:rsidP="00C650B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CC"/>
        </w:rPr>
        <w:lastRenderedPageBreak/>
        <w:t>UTY-SRS-16</w:t>
      </w:r>
      <w:r w:rsidRPr="006130F8">
        <w:rPr>
          <w:rFonts w:ascii="Times New Roman" w:hAnsi="Times New Roman" w:cs="Times New Roman"/>
          <w:b/>
          <w:color w:val="0000CC"/>
        </w:rPr>
        <w:t>-00</w:t>
      </w:r>
      <w:r w:rsidR="00B47C20">
        <w:rPr>
          <w:rFonts w:ascii="Times New Roman" w:hAnsi="Times New Roman" w:cs="Times New Roman"/>
          <w:b/>
          <w:color w:val="0000CC"/>
        </w:rPr>
        <w:t>42</w:t>
      </w:r>
    </w:p>
    <w:p w14:paraId="2F726425" w14:textId="6673E2D7" w:rsidR="00C650B2" w:rsidRDefault="00C650B2" w:rsidP="00C650B2">
      <w:pPr>
        <w:pStyle w:val="ListParagraph"/>
        <w:spacing w:after="0" w:line="240" w:lineRule="auto"/>
        <w:ind w:left="0" w:right="-288"/>
        <w:contextualSpacing w:val="0"/>
        <w:jc w:val="center"/>
        <w:rPr>
          <w:rFonts w:ascii="Times New Roman" w:hAnsi="Times New Roman" w:cs="Times New Roman"/>
        </w:rPr>
      </w:pPr>
      <w:r w:rsidRPr="006423A9">
        <w:rPr>
          <w:rFonts w:ascii="Times New Roman" w:hAnsi="Times New Roman" w:cs="Times New Roman"/>
          <w:b/>
        </w:rPr>
        <w:t>High Performance Building and Major Renovation</w:t>
      </w:r>
      <w:r w:rsidRPr="00A90D38">
        <w:rPr>
          <w:rFonts w:ascii="Times New Roman" w:hAnsi="Times New Roman" w:cs="Times New Roman"/>
          <w:b/>
        </w:rPr>
        <w:t xml:space="preserve"> </w:t>
      </w:r>
      <w:r w:rsidRPr="00107672">
        <w:rPr>
          <w:rFonts w:ascii="Times New Roman" w:hAnsi="Times New Roman" w:cs="Times New Roman"/>
          <w:b/>
          <w:sz w:val="20"/>
          <w:szCs w:val="20"/>
        </w:rPr>
        <w:t>[</w:t>
      </w:r>
      <w:r w:rsidRPr="00107672">
        <w:rPr>
          <w:rFonts w:ascii="Times New Roman" w:hAnsi="Times New Roman" w:cs="Times New Roman"/>
          <w:b/>
          <w:color w:val="0000CC"/>
          <w:sz w:val="20"/>
          <w:szCs w:val="20"/>
        </w:rPr>
        <w:t>CONTINUED</w:t>
      </w:r>
      <w:r w:rsidRPr="00107672">
        <w:rPr>
          <w:rFonts w:ascii="Times New Roman" w:hAnsi="Times New Roman" w:cs="Times New Roman"/>
          <w:b/>
          <w:sz w:val="20"/>
          <w:szCs w:val="20"/>
        </w:rPr>
        <w:t>]</w:t>
      </w:r>
    </w:p>
    <w:p w14:paraId="7CCE9181" w14:textId="77777777" w:rsidR="00C650B2" w:rsidRPr="0020635F" w:rsidRDefault="00C650B2" w:rsidP="00C650B2">
      <w:pPr>
        <w:pStyle w:val="ListParagraph"/>
        <w:spacing w:after="0" w:line="240" w:lineRule="auto"/>
        <w:ind w:left="-90" w:right="-18"/>
        <w:jc w:val="both"/>
        <w:rPr>
          <w:rFonts w:ascii="Times New Roman" w:hAnsi="Times New Roman" w:cs="Times New Roman"/>
          <w:sz w:val="16"/>
          <w:szCs w:val="16"/>
        </w:rPr>
      </w:pPr>
    </w:p>
    <w:p w14:paraId="47A9E7EB" w14:textId="77777777" w:rsidR="0010669C" w:rsidRDefault="0010669C" w:rsidP="0020635F">
      <w:pPr>
        <w:pStyle w:val="ListParagraph"/>
        <w:numPr>
          <w:ilvl w:val="2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Construction costs of similar projects at other institutions</w:t>
      </w:r>
    </w:p>
    <w:p w14:paraId="532E9C19" w14:textId="77777777" w:rsidR="0010669C" w:rsidRDefault="0010669C" w:rsidP="0020635F">
      <w:pPr>
        <w:pStyle w:val="ListParagraph"/>
        <w:numPr>
          <w:ilvl w:val="2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Anticipated fundraising capacity</w:t>
      </w:r>
    </w:p>
    <w:p w14:paraId="6F672180" w14:textId="77777777" w:rsidR="0010669C" w:rsidRPr="005D5107" w:rsidRDefault="0010669C" w:rsidP="0020635F">
      <w:pPr>
        <w:pStyle w:val="ListParagraph"/>
        <w:numPr>
          <w:ilvl w:val="2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Anticipated </w:t>
      </w:r>
      <w:r w:rsidRPr="005D5107">
        <w:rPr>
          <w:rFonts w:ascii="Times New Roman" w:hAnsi="Times New Roman" w:cs="Times New Roman"/>
        </w:rPr>
        <w:t>borrowing capacity</w:t>
      </w:r>
    </w:p>
    <w:p w14:paraId="00283145" w14:textId="455AF62C" w:rsidR="0010669C" w:rsidRPr="002E73C3" w:rsidRDefault="008F4A41" w:rsidP="0020635F">
      <w:pPr>
        <w:pStyle w:val="ListParagraph"/>
        <w:numPr>
          <w:ilvl w:val="2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 w:rsidRPr="005D5107">
        <w:rPr>
          <w:rFonts w:ascii="Times New Roman" w:hAnsi="Times New Roman" w:cs="Times New Roman"/>
        </w:rPr>
        <w:t xml:space="preserve">Other </w:t>
      </w:r>
      <w:r w:rsidRPr="002E73C3">
        <w:rPr>
          <w:rFonts w:ascii="Times New Roman" w:hAnsi="Times New Roman" w:cs="Times New Roman"/>
        </w:rPr>
        <w:t>relevant materials</w:t>
      </w:r>
      <w:r w:rsidR="006423A9" w:rsidRPr="002E73C3">
        <w:rPr>
          <w:rFonts w:ascii="Times New Roman" w:hAnsi="Times New Roman" w:cs="Times New Roman"/>
        </w:rPr>
        <w:t>.</w:t>
      </w:r>
    </w:p>
    <w:p w14:paraId="53A3B56C" w14:textId="46C9F1B0" w:rsidR="0010669C" w:rsidRDefault="006423A9" w:rsidP="002D6B79">
      <w:pPr>
        <w:pStyle w:val="ListParagraph"/>
        <w:numPr>
          <w:ilvl w:val="1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 w:rsidRPr="002E73C3">
        <w:rPr>
          <w:rFonts w:ascii="Times New Roman" w:hAnsi="Times New Roman" w:cs="Times New Roman"/>
        </w:rPr>
        <w:t>The P</w:t>
      </w:r>
      <w:r w:rsidR="0010669C" w:rsidRPr="002E73C3">
        <w:rPr>
          <w:rFonts w:ascii="Times New Roman" w:hAnsi="Times New Roman" w:cs="Times New Roman"/>
        </w:rPr>
        <w:t>resident will review and approve or disapprove the project objectives, timeline, and budget dete</w:t>
      </w:r>
      <w:r w:rsidRPr="002E73C3">
        <w:rPr>
          <w:rFonts w:ascii="Times New Roman" w:hAnsi="Times New Roman" w:cs="Times New Roman"/>
        </w:rPr>
        <w:t>rmined by the</w:t>
      </w:r>
      <w:r>
        <w:rPr>
          <w:rFonts w:ascii="Times New Roman" w:hAnsi="Times New Roman" w:cs="Times New Roman"/>
        </w:rPr>
        <w:t xml:space="preserve"> stakeholder team.</w:t>
      </w:r>
    </w:p>
    <w:p w14:paraId="434FAAA9" w14:textId="044DE89E" w:rsidR="0010669C" w:rsidRPr="0020635F" w:rsidRDefault="0010669C" w:rsidP="0020635F">
      <w:pPr>
        <w:pStyle w:val="ListParagraph"/>
        <w:spacing w:after="0" w:line="240" w:lineRule="auto"/>
        <w:ind w:left="1440" w:right="-18"/>
        <w:rPr>
          <w:rFonts w:ascii="Times New Roman" w:hAnsi="Times New Roman" w:cs="Times New Roman"/>
          <w:sz w:val="16"/>
          <w:szCs w:val="16"/>
        </w:rPr>
      </w:pPr>
    </w:p>
    <w:p w14:paraId="269FD947" w14:textId="77777777" w:rsidR="002B0EE0" w:rsidRPr="0029630E" w:rsidRDefault="002B0EE0" w:rsidP="0020635F">
      <w:pPr>
        <w:spacing w:after="120" w:line="240" w:lineRule="auto"/>
        <w:ind w:left="1440"/>
        <w:rPr>
          <w:rFonts w:ascii="Times New Roman" w:hAnsi="Times New Roman" w:cs="Times New Roman"/>
          <w:bCs/>
          <w:i/>
        </w:rPr>
      </w:pPr>
      <w:r w:rsidRPr="0029630E">
        <w:rPr>
          <w:rFonts w:ascii="Times New Roman" w:hAnsi="Times New Roman" w:cs="Times New Roman"/>
          <w:bCs/>
          <w:i/>
        </w:rPr>
        <w:t>Sample project objectives for residence hall major renovation:</w:t>
      </w:r>
    </w:p>
    <w:tbl>
      <w:tblPr>
        <w:tblStyle w:val="TableGrid"/>
        <w:tblW w:w="9090" w:type="dxa"/>
        <w:tblInd w:w="1435" w:type="dxa"/>
        <w:tblLook w:val="04A0" w:firstRow="1" w:lastRow="0" w:firstColumn="1" w:lastColumn="0" w:noHBand="0" w:noVBand="1"/>
      </w:tblPr>
      <w:tblGrid>
        <w:gridCol w:w="2070"/>
        <w:gridCol w:w="7020"/>
      </w:tblGrid>
      <w:tr w:rsidR="002B0EE0" w:rsidRPr="0029630E" w14:paraId="08A5B0EA" w14:textId="77777777" w:rsidTr="0020635F">
        <w:tc>
          <w:tcPr>
            <w:tcW w:w="2070" w:type="dxa"/>
          </w:tcPr>
          <w:p w14:paraId="5D5F2FCA" w14:textId="77777777" w:rsidR="002B0EE0" w:rsidRPr="0029630E" w:rsidRDefault="002B0EE0" w:rsidP="0055666D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29630E">
              <w:rPr>
                <w:rFonts w:ascii="Times New Roman" w:hAnsi="Times New Roman" w:cs="Times New Roman"/>
                <w:bCs/>
              </w:rPr>
              <w:t>Building Mission</w:t>
            </w:r>
          </w:p>
        </w:tc>
        <w:tc>
          <w:tcPr>
            <w:tcW w:w="7020" w:type="dxa"/>
          </w:tcPr>
          <w:p w14:paraId="27B93EA9" w14:textId="77777777" w:rsidR="002B0EE0" w:rsidRPr="0029630E" w:rsidRDefault="002B0EE0" w:rsidP="0055666D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29630E">
              <w:rPr>
                <w:rFonts w:ascii="Times New Roman" w:hAnsi="Times New Roman" w:cs="Times New Roman"/>
                <w:bCs/>
              </w:rPr>
              <w:t>Provide safe, supportive, sustainable residential experience for incoming students.</w:t>
            </w:r>
          </w:p>
        </w:tc>
      </w:tr>
      <w:tr w:rsidR="002B0EE0" w:rsidRPr="0029630E" w14:paraId="19A6E57D" w14:textId="77777777" w:rsidTr="0020635F">
        <w:tc>
          <w:tcPr>
            <w:tcW w:w="2070" w:type="dxa"/>
          </w:tcPr>
          <w:p w14:paraId="5780BA7A" w14:textId="77777777" w:rsidR="002B0EE0" w:rsidRPr="0029630E" w:rsidRDefault="002B0EE0" w:rsidP="0055666D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29630E">
              <w:rPr>
                <w:rFonts w:ascii="Times New Roman" w:hAnsi="Times New Roman" w:cs="Times New Roman"/>
                <w:bCs/>
              </w:rPr>
              <w:t>Focus of Design</w:t>
            </w:r>
          </w:p>
        </w:tc>
        <w:tc>
          <w:tcPr>
            <w:tcW w:w="7020" w:type="dxa"/>
          </w:tcPr>
          <w:p w14:paraId="007EC060" w14:textId="7D3639F3" w:rsidR="002B0EE0" w:rsidRPr="0029630E" w:rsidRDefault="002B0EE0" w:rsidP="0055666D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29630E">
              <w:rPr>
                <w:rFonts w:ascii="Times New Roman" w:hAnsi="Times New Roman" w:cs="Times New Roman"/>
                <w:bCs/>
              </w:rPr>
              <w:t>Renovate all rooms, hallways, bathrooms, common areas, window systems, roof, si</w:t>
            </w:r>
            <w:r w:rsidR="006423A9">
              <w:rPr>
                <w:rFonts w:ascii="Times New Roman" w:hAnsi="Times New Roman" w:cs="Times New Roman"/>
                <w:bCs/>
              </w:rPr>
              <w:t>ding… etc. Make ADA compliant.</w:t>
            </w:r>
          </w:p>
        </w:tc>
      </w:tr>
      <w:tr w:rsidR="002B0EE0" w:rsidRPr="0029630E" w14:paraId="2E044077" w14:textId="77777777" w:rsidTr="0020635F">
        <w:tc>
          <w:tcPr>
            <w:tcW w:w="2070" w:type="dxa"/>
          </w:tcPr>
          <w:p w14:paraId="32BEB23F" w14:textId="77777777" w:rsidR="002B0EE0" w:rsidRPr="0029630E" w:rsidRDefault="002B0EE0" w:rsidP="0055666D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29630E">
              <w:rPr>
                <w:rFonts w:ascii="Times New Roman" w:hAnsi="Times New Roman" w:cs="Times New Roman"/>
                <w:bCs/>
              </w:rPr>
              <w:t>Budget</w:t>
            </w:r>
          </w:p>
        </w:tc>
        <w:tc>
          <w:tcPr>
            <w:tcW w:w="7020" w:type="dxa"/>
          </w:tcPr>
          <w:p w14:paraId="58C8E4F4" w14:textId="77777777" w:rsidR="002B0EE0" w:rsidRPr="0029630E" w:rsidRDefault="002B0EE0" w:rsidP="0055666D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29630E">
              <w:rPr>
                <w:rFonts w:ascii="Times New Roman" w:hAnsi="Times New Roman" w:cs="Times New Roman"/>
                <w:bCs/>
              </w:rPr>
              <w:t>$2.5 M</w:t>
            </w:r>
          </w:p>
        </w:tc>
      </w:tr>
      <w:tr w:rsidR="002B0EE0" w:rsidRPr="0029630E" w14:paraId="2E472040" w14:textId="77777777" w:rsidTr="0020635F">
        <w:tc>
          <w:tcPr>
            <w:tcW w:w="2070" w:type="dxa"/>
          </w:tcPr>
          <w:p w14:paraId="7429F2E3" w14:textId="77777777" w:rsidR="002B0EE0" w:rsidRPr="0029630E" w:rsidRDefault="002B0EE0" w:rsidP="0055666D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29630E">
              <w:rPr>
                <w:rFonts w:ascii="Times New Roman" w:hAnsi="Times New Roman" w:cs="Times New Roman"/>
                <w:bCs/>
              </w:rPr>
              <w:t>Tier 1 Mission Critical Targets</w:t>
            </w:r>
          </w:p>
        </w:tc>
        <w:tc>
          <w:tcPr>
            <w:tcW w:w="7020" w:type="dxa"/>
          </w:tcPr>
          <w:p w14:paraId="0857F09E" w14:textId="77777777" w:rsidR="002B0EE0" w:rsidRPr="0029630E" w:rsidRDefault="002B0EE0" w:rsidP="0055666D">
            <w:pPr>
              <w:pStyle w:val="ListParagraph"/>
              <w:numPr>
                <w:ilvl w:val="0"/>
                <w:numId w:val="24"/>
              </w:numPr>
              <w:ind w:left="342"/>
              <w:rPr>
                <w:rFonts w:ascii="Times New Roman" w:hAnsi="Times New Roman" w:cs="Times New Roman"/>
              </w:rPr>
            </w:pPr>
            <w:r w:rsidRPr="0029630E">
              <w:rPr>
                <w:rFonts w:ascii="Times New Roman" w:hAnsi="Times New Roman" w:cs="Times New Roman"/>
              </w:rPr>
              <w:t>Site EUI</w:t>
            </w:r>
            <w:r>
              <w:rPr>
                <w:rFonts w:ascii="Times New Roman" w:hAnsi="Times New Roman" w:cs="Times New Roman"/>
              </w:rPr>
              <w:t xml:space="preserve"> pre-renewables</w:t>
            </w:r>
            <w:r w:rsidRPr="0029630E">
              <w:rPr>
                <w:rFonts w:ascii="Times New Roman" w:hAnsi="Times New Roman" w:cs="Times New Roman"/>
              </w:rPr>
              <w:t xml:space="preserve">: </w:t>
            </w:r>
            <w:r w:rsidRPr="0029630E">
              <w:rPr>
                <w:rFonts w:ascii="Times New Roman" w:hAnsi="Times New Roman" w:cs="Times New Roman"/>
              </w:rPr>
              <w:softHyphen/>
            </w:r>
            <w:r w:rsidRPr="0029630E">
              <w:rPr>
                <w:rFonts w:ascii="Times New Roman" w:hAnsi="Times New Roman" w:cs="Times New Roman"/>
              </w:rPr>
              <w:softHyphen/>
            </w:r>
            <w:r w:rsidRPr="0029630E">
              <w:rPr>
                <w:rFonts w:ascii="Times New Roman" w:hAnsi="Times New Roman" w:cs="Times New Roman"/>
              </w:rPr>
              <w:softHyphen/>
              <w:t xml:space="preserve">&lt; 50 kBTU/ft2/yr </w:t>
            </w:r>
          </w:p>
          <w:p w14:paraId="30B6A482" w14:textId="77777777" w:rsidR="002B0EE0" w:rsidRPr="0029630E" w:rsidRDefault="002B0EE0" w:rsidP="0055666D">
            <w:pPr>
              <w:pStyle w:val="ListParagraph"/>
              <w:numPr>
                <w:ilvl w:val="0"/>
                <w:numId w:val="24"/>
              </w:numPr>
              <w:ind w:left="342"/>
              <w:rPr>
                <w:rFonts w:ascii="Times New Roman" w:hAnsi="Times New Roman" w:cs="Times New Roman"/>
              </w:rPr>
            </w:pPr>
            <w:r w:rsidRPr="0029630E">
              <w:rPr>
                <w:rFonts w:ascii="Times New Roman" w:hAnsi="Times New Roman" w:cs="Times New Roman"/>
              </w:rPr>
              <w:t>LEED Certified</w:t>
            </w:r>
          </w:p>
          <w:p w14:paraId="69D1D129" w14:textId="77777777" w:rsidR="002B0EE0" w:rsidRPr="0029630E" w:rsidRDefault="002B0EE0" w:rsidP="0055666D">
            <w:pPr>
              <w:pStyle w:val="ListParagraph"/>
              <w:numPr>
                <w:ilvl w:val="0"/>
                <w:numId w:val="24"/>
              </w:numPr>
              <w:ind w:left="342"/>
              <w:rPr>
                <w:rFonts w:ascii="Times New Roman" w:hAnsi="Times New Roman" w:cs="Times New Roman"/>
              </w:rPr>
            </w:pPr>
            <w:r w:rsidRPr="0029630E">
              <w:rPr>
                <w:rFonts w:ascii="Times New Roman" w:hAnsi="Times New Roman" w:cs="Times New Roman"/>
              </w:rPr>
              <w:t>ENERGY STAR® specifications</w:t>
            </w:r>
          </w:p>
          <w:p w14:paraId="31520C1B" w14:textId="77777777" w:rsidR="002B0EE0" w:rsidRDefault="002B0EE0" w:rsidP="0055666D">
            <w:pPr>
              <w:pStyle w:val="ListParagraph"/>
              <w:numPr>
                <w:ilvl w:val="0"/>
                <w:numId w:val="24"/>
              </w:numPr>
              <w:ind w:left="342"/>
              <w:rPr>
                <w:rFonts w:ascii="Times New Roman" w:hAnsi="Times New Roman" w:cs="Times New Roman"/>
              </w:rPr>
            </w:pPr>
            <w:r w:rsidRPr="0029630E">
              <w:rPr>
                <w:rFonts w:ascii="Times New Roman" w:hAnsi="Times New Roman" w:cs="Times New Roman"/>
              </w:rPr>
              <w:t>Separate metering for each utility type</w:t>
            </w:r>
          </w:p>
          <w:p w14:paraId="3670A9DB" w14:textId="77777777" w:rsidR="005F65C4" w:rsidRDefault="002B0EE0" w:rsidP="0055666D">
            <w:pPr>
              <w:pStyle w:val="ListParagraph"/>
              <w:numPr>
                <w:ilvl w:val="0"/>
                <w:numId w:val="24"/>
              </w:numPr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 Impact Design (LID) practices</w:t>
            </w:r>
            <w:r w:rsidR="005F65C4">
              <w:rPr>
                <w:rFonts w:ascii="Times New Roman" w:hAnsi="Times New Roman" w:cs="Times New Roman"/>
              </w:rPr>
              <w:t xml:space="preserve"> </w:t>
            </w:r>
          </w:p>
          <w:p w14:paraId="33A7251A" w14:textId="22790D57" w:rsidR="002B0EE0" w:rsidRPr="0029630E" w:rsidRDefault="005F65C4" w:rsidP="0055666D">
            <w:pPr>
              <w:pStyle w:val="ListParagraph"/>
              <w:numPr>
                <w:ilvl w:val="0"/>
                <w:numId w:val="24"/>
              </w:numPr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 user manuals and </w:t>
            </w:r>
            <w:r w:rsidR="009B2566">
              <w:rPr>
                <w:rFonts w:ascii="Times New Roman" w:hAnsi="Times New Roman" w:cs="Times New Roman"/>
              </w:rPr>
              <w:t xml:space="preserve">outcome-based </w:t>
            </w:r>
            <w:r>
              <w:rPr>
                <w:rFonts w:ascii="Times New Roman" w:hAnsi="Times New Roman" w:cs="Times New Roman"/>
              </w:rPr>
              <w:t>trainings: occupants and operators</w:t>
            </w:r>
          </w:p>
        </w:tc>
      </w:tr>
      <w:tr w:rsidR="002B0EE0" w:rsidRPr="0029630E" w14:paraId="3E00446C" w14:textId="77777777" w:rsidTr="0020635F">
        <w:tc>
          <w:tcPr>
            <w:tcW w:w="2070" w:type="dxa"/>
          </w:tcPr>
          <w:p w14:paraId="79AD0DDD" w14:textId="77777777" w:rsidR="002B0EE0" w:rsidRPr="0029630E" w:rsidRDefault="002B0EE0" w:rsidP="0055666D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29630E">
              <w:rPr>
                <w:rFonts w:ascii="Times New Roman" w:hAnsi="Times New Roman" w:cs="Times New Roman"/>
                <w:bCs/>
              </w:rPr>
              <w:t>Tier 2 Highly Desirable Targets</w:t>
            </w:r>
          </w:p>
        </w:tc>
        <w:tc>
          <w:tcPr>
            <w:tcW w:w="7020" w:type="dxa"/>
          </w:tcPr>
          <w:p w14:paraId="7EF9D696" w14:textId="77777777" w:rsidR="002B0EE0" w:rsidRPr="0029630E" w:rsidRDefault="002B0EE0" w:rsidP="0055666D">
            <w:pPr>
              <w:pStyle w:val="ListParagraph"/>
              <w:numPr>
                <w:ilvl w:val="0"/>
                <w:numId w:val="24"/>
              </w:numPr>
              <w:ind w:left="342"/>
              <w:rPr>
                <w:rFonts w:ascii="Times New Roman" w:hAnsi="Times New Roman" w:cs="Times New Roman"/>
              </w:rPr>
            </w:pPr>
            <w:r w:rsidRPr="0029630E">
              <w:rPr>
                <w:rFonts w:ascii="Times New Roman" w:hAnsi="Times New Roman" w:cs="Times New Roman"/>
              </w:rPr>
              <w:t xml:space="preserve">Net Zero Energy </w:t>
            </w:r>
          </w:p>
          <w:p w14:paraId="51AA29B5" w14:textId="77777777" w:rsidR="002B0EE0" w:rsidRPr="0029630E" w:rsidRDefault="002B0EE0" w:rsidP="0055666D">
            <w:pPr>
              <w:pStyle w:val="ListParagraph"/>
              <w:numPr>
                <w:ilvl w:val="0"/>
                <w:numId w:val="24"/>
              </w:numPr>
              <w:ind w:left="342"/>
              <w:rPr>
                <w:rFonts w:ascii="Times New Roman" w:hAnsi="Times New Roman" w:cs="Times New Roman"/>
              </w:rPr>
            </w:pPr>
            <w:r w:rsidRPr="0029630E">
              <w:rPr>
                <w:rFonts w:ascii="Times New Roman" w:hAnsi="Times New Roman" w:cs="Times New Roman"/>
              </w:rPr>
              <w:t xml:space="preserve">Site EUI pre renewables: </w:t>
            </w:r>
            <w:r w:rsidRPr="0029630E">
              <w:rPr>
                <w:rFonts w:ascii="Times New Roman" w:hAnsi="Times New Roman" w:cs="Times New Roman"/>
              </w:rPr>
              <w:softHyphen/>
            </w:r>
            <w:r w:rsidRPr="0029630E">
              <w:rPr>
                <w:rFonts w:ascii="Times New Roman" w:hAnsi="Times New Roman" w:cs="Times New Roman"/>
              </w:rPr>
              <w:softHyphen/>
            </w:r>
            <w:r w:rsidRPr="0029630E">
              <w:rPr>
                <w:rFonts w:ascii="Times New Roman" w:hAnsi="Times New Roman" w:cs="Times New Roman"/>
              </w:rPr>
              <w:softHyphen/>
              <w:t>&lt; 40 kBTU/ft2/yr</w:t>
            </w:r>
          </w:p>
          <w:p w14:paraId="5829286A" w14:textId="0DB634A0" w:rsidR="002B0EE0" w:rsidRPr="006423A9" w:rsidRDefault="002B0EE0" w:rsidP="006423A9">
            <w:pPr>
              <w:pStyle w:val="ListParagraph"/>
              <w:numPr>
                <w:ilvl w:val="0"/>
                <w:numId w:val="24"/>
              </w:numPr>
              <w:ind w:left="342"/>
              <w:rPr>
                <w:rFonts w:ascii="Times New Roman" w:hAnsi="Times New Roman" w:cs="Times New Roman"/>
              </w:rPr>
            </w:pPr>
            <w:r w:rsidRPr="0029630E">
              <w:rPr>
                <w:rFonts w:ascii="Times New Roman" w:hAnsi="Times New Roman" w:cs="Times New Roman"/>
              </w:rPr>
              <w:t>LEED Silver Certified</w:t>
            </w:r>
          </w:p>
        </w:tc>
      </w:tr>
      <w:tr w:rsidR="002B0EE0" w:rsidRPr="0029630E" w14:paraId="6D4BFEB7" w14:textId="77777777" w:rsidTr="0020635F">
        <w:tc>
          <w:tcPr>
            <w:tcW w:w="2070" w:type="dxa"/>
          </w:tcPr>
          <w:p w14:paraId="2B4DBBE0" w14:textId="77777777" w:rsidR="002B0EE0" w:rsidRPr="0029630E" w:rsidRDefault="002B0EE0" w:rsidP="0055666D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29630E">
              <w:rPr>
                <w:rFonts w:ascii="Times New Roman" w:hAnsi="Times New Roman" w:cs="Times New Roman"/>
                <w:bCs/>
              </w:rPr>
              <w:t>Tier 3 If Possible Targets</w:t>
            </w:r>
          </w:p>
        </w:tc>
        <w:tc>
          <w:tcPr>
            <w:tcW w:w="7020" w:type="dxa"/>
          </w:tcPr>
          <w:p w14:paraId="602D55A4" w14:textId="77777777" w:rsidR="002B0EE0" w:rsidRPr="0029630E" w:rsidRDefault="002B0EE0" w:rsidP="0055666D">
            <w:pPr>
              <w:pStyle w:val="ListParagraph"/>
              <w:numPr>
                <w:ilvl w:val="0"/>
                <w:numId w:val="24"/>
              </w:numPr>
              <w:ind w:left="342"/>
              <w:rPr>
                <w:rFonts w:ascii="Times New Roman" w:hAnsi="Times New Roman" w:cs="Times New Roman"/>
              </w:rPr>
            </w:pPr>
            <w:r w:rsidRPr="0029630E">
              <w:rPr>
                <w:rFonts w:ascii="Times New Roman" w:hAnsi="Times New Roman" w:cs="Times New Roman"/>
              </w:rPr>
              <w:t>Net Positive Energy</w:t>
            </w:r>
          </w:p>
          <w:p w14:paraId="463B698B" w14:textId="77777777" w:rsidR="002B0EE0" w:rsidRDefault="002B0EE0" w:rsidP="0055666D">
            <w:pPr>
              <w:pStyle w:val="ListParagraph"/>
              <w:numPr>
                <w:ilvl w:val="0"/>
                <w:numId w:val="24"/>
              </w:numPr>
              <w:ind w:left="342"/>
              <w:rPr>
                <w:rFonts w:ascii="Times New Roman" w:hAnsi="Times New Roman" w:cs="Times New Roman"/>
              </w:rPr>
            </w:pPr>
            <w:r w:rsidRPr="0029630E">
              <w:rPr>
                <w:rFonts w:ascii="Times New Roman" w:hAnsi="Times New Roman" w:cs="Times New Roman"/>
              </w:rPr>
              <w:t>LEED Gold Certified</w:t>
            </w:r>
          </w:p>
          <w:p w14:paraId="704CC1B9" w14:textId="77777777" w:rsidR="002B0EE0" w:rsidRPr="0029630E" w:rsidRDefault="002B0EE0" w:rsidP="0055666D">
            <w:pPr>
              <w:pStyle w:val="ListParagraph"/>
              <w:numPr>
                <w:ilvl w:val="0"/>
                <w:numId w:val="24"/>
              </w:numPr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SITES Certified</w:t>
            </w:r>
          </w:p>
          <w:p w14:paraId="5AB3C52A" w14:textId="77777777" w:rsidR="002B0EE0" w:rsidRPr="0029630E" w:rsidRDefault="002B0EE0" w:rsidP="0055666D">
            <w:pPr>
              <w:pStyle w:val="ListParagraph"/>
              <w:numPr>
                <w:ilvl w:val="0"/>
                <w:numId w:val="24"/>
              </w:numPr>
              <w:ind w:left="342"/>
              <w:rPr>
                <w:rFonts w:ascii="Times New Roman" w:hAnsi="Times New Roman" w:cs="Times New Roman"/>
              </w:rPr>
            </w:pPr>
            <w:r w:rsidRPr="0029630E">
              <w:rPr>
                <w:rFonts w:ascii="Times New Roman" w:hAnsi="Times New Roman" w:cs="Times New Roman"/>
              </w:rPr>
              <w:t>Architectural integrity</w:t>
            </w:r>
          </w:p>
          <w:p w14:paraId="3D9FCC80" w14:textId="77777777" w:rsidR="002B0EE0" w:rsidRPr="0029630E" w:rsidRDefault="002B0EE0" w:rsidP="0055666D">
            <w:pPr>
              <w:pStyle w:val="ListParagraph"/>
              <w:numPr>
                <w:ilvl w:val="0"/>
                <w:numId w:val="24"/>
              </w:numPr>
              <w:ind w:left="342"/>
              <w:rPr>
                <w:rFonts w:ascii="Times New Roman" w:hAnsi="Times New Roman" w:cs="Times New Roman"/>
              </w:rPr>
            </w:pPr>
            <w:r w:rsidRPr="0029630E">
              <w:rPr>
                <w:rFonts w:ascii="Times New Roman" w:hAnsi="Times New Roman" w:cs="Times New Roman"/>
              </w:rPr>
              <w:t xml:space="preserve">Recycled/surplus resources </w:t>
            </w:r>
          </w:p>
          <w:p w14:paraId="36752816" w14:textId="7F665DCB" w:rsidR="002B0EE0" w:rsidRPr="0029630E" w:rsidRDefault="002B0EE0" w:rsidP="0055666D">
            <w:pPr>
              <w:pStyle w:val="ListParagraph"/>
              <w:numPr>
                <w:ilvl w:val="0"/>
                <w:numId w:val="24"/>
              </w:numPr>
              <w:ind w:left="342"/>
              <w:rPr>
                <w:rFonts w:ascii="Times New Roman" w:hAnsi="Times New Roman" w:cs="Times New Roman"/>
              </w:rPr>
            </w:pPr>
            <w:r w:rsidRPr="0029630E">
              <w:rPr>
                <w:rFonts w:ascii="Times New Roman" w:hAnsi="Times New Roman" w:cs="Times New Roman"/>
              </w:rPr>
              <w:t>Visual displays o</w:t>
            </w:r>
            <w:r w:rsidR="006423A9">
              <w:rPr>
                <w:rFonts w:ascii="Times New Roman" w:hAnsi="Times New Roman" w:cs="Times New Roman"/>
              </w:rPr>
              <w:t>f current energy efficiency</w:t>
            </w:r>
          </w:p>
          <w:p w14:paraId="478FA8D0" w14:textId="77777777" w:rsidR="002B0EE0" w:rsidRPr="0029630E" w:rsidRDefault="002B0EE0" w:rsidP="0055666D">
            <w:pPr>
              <w:pStyle w:val="ListParagraph"/>
              <w:numPr>
                <w:ilvl w:val="0"/>
                <w:numId w:val="24"/>
              </w:numPr>
              <w:ind w:left="342"/>
              <w:rPr>
                <w:rFonts w:ascii="Times New Roman" w:hAnsi="Times New Roman" w:cs="Times New Roman"/>
              </w:rPr>
            </w:pPr>
            <w:r w:rsidRPr="0029630E">
              <w:rPr>
                <w:rFonts w:ascii="Times New Roman" w:hAnsi="Times New Roman" w:cs="Times New Roman"/>
              </w:rPr>
              <w:t>National and global recognition</w:t>
            </w:r>
          </w:p>
        </w:tc>
      </w:tr>
    </w:tbl>
    <w:p w14:paraId="1DD30349" w14:textId="77777777" w:rsidR="00FB4B41" w:rsidRPr="0020635F" w:rsidRDefault="00FB4B41" w:rsidP="00FB4B41">
      <w:pPr>
        <w:pStyle w:val="ListParagraph"/>
        <w:spacing w:after="0" w:line="240" w:lineRule="auto"/>
        <w:ind w:left="1440" w:right="-18"/>
        <w:jc w:val="both"/>
        <w:rPr>
          <w:rFonts w:ascii="Times New Roman" w:hAnsi="Times New Roman" w:cs="Times New Roman"/>
          <w:sz w:val="16"/>
          <w:szCs w:val="16"/>
        </w:rPr>
      </w:pPr>
    </w:p>
    <w:p w14:paraId="72B74B40" w14:textId="77777777" w:rsidR="00FB4B41" w:rsidRPr="006423A9" w:rsidRDefault="00FB4B41" w:rsidP="006423A9">
      <w:pPr>
        <w:pStyle w:val="ListParagraph"/>
        <w:numPr>
          <w:ilvl w:val="0"/>
          <w:numId w:val="23"/>
        </w:numPr>
        <w:spacing w:after="0" w:line="240" w:lineRule="auto"/>
        <w:ind w:left="720" w:right="-18"/>
        <w:jc w:val="both"/>
        <w:rPr>
          <w:rFonts w:ascii="Times New Roman" w:hAnsi="Times New Roman" w:cs="Times New Roman"/>
          <w:b/>
        </w:rPr>
      </w:pPr>
      <w:r w:rsidRPr="006423A9">
        <w:rPr>
          <w:rFonts w:ascii="Times New Roman" w:hAnsi="Times New Roman" w:cs="Times New Roman"/>
          <w:b/>
        </w:rPr>
        <w:t>Prioritize Energy Performance in Project Team / Design Package Evaluation &amp; Selection</w:t>
      </w:r>
    </w:p>
    <w:p w14:paraId="5AA85017" w14:textId="65FFA5D4" w:rsidR="0010669C" w:rsidRDefault="0010669C" w:rsidP="0020635F">
      <w:pPr>
        <w:pStyle w:val="ListParagraph"/>
        <w:numPr>
          <w:ilvl w:val="1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Unity </w:t>
      </w:r>
      <w:r w:rsidR="00DE02D2">
        <w:rPr>
          <w:rFonts w:ascii="Times New Roman" w:hAnsi="Times New Roman" w:cs="Times New Roman"/>
        </w:rPr>
        <w:t>College will issue a firm fixed-</w:t>
      </w:r>
      <w:r>
        <w:rPr>
          <w:rFonts w:ascii="Times New Roman" w:hAnsi="Times New Roman" w:cs="Times New Roman"/>
        </w:rPr>
        <w:t>price</w:t>
      </w:r>
      <w:r w:rsidR="00E57603">
        <w:rPr>
          <w:rFonts w:ascii="Times New Roman" w:hAnsi="Times New Roman" w:cs="Times New Roman"/>
        </w:rPr>
        <w:t xml:space="preserve"> performance based </w:t>
      </w:r>
      <w:r>
        <w:rPr>
          <w:rFonts w:ascii="Times New Roman" w:hAnsi="Times New Roman" w:cs="Times New Roman"/>
        </w:rPr>
        <w:t>RFP</w:t>
      </w:r>
      <w:r w:rsidR="00E57603">
        <w:rPr>
          <w:rFonts w:ascii="Times New Roman" w:hAnsi="Times New Roman" w:cs="Times New Roman"/>
        </w:rPr>
        <w:t xml:space="preserve"> to identify a project team.</w:t>
      </w:r>
    </w:p>
    <w:p w14:paraId="7916DF46" w14:textId="65E9896A" w:rsidR="00AD7092" w:rsidRDefault="0020635F" w:rsidP="0020635F">
      <w:pPr>
        <w:pStyle w:val="ListParagraph"/>
        <w:numPr>
          <w:ilvl w:val="1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</w:t>
      </w:r>
      <w:r w:rsidR="00AD7092">
        <w:rPr>
          <w:rFonts w:ascii="Times New Roman" w:hAnsi="Times New Roman" w:cs="Times New Roman"/>
        </w:rPr>
        <w:t>resident has the authority to approve a consulting service to assi</w:t>
      </w:r>
      <w:r w:rsidR="006423A9">
        <w:rPr>
          <w:rFonts w:ascii="Times New Roman" w:hAnsi="Times New Roman" w:cs="Times New Roman"/>
        </w:rPr>
        <w:t>st with RFP language as needed.</w:t>
      </w:r>
    </w:p>
    <w:p w14:paraId="51E7E298" w14:textId="714EC55F" w:rsidR="00FB4B41" w:rsidRDefault="00FB4B41" w:rsidP="0020635F">
      <w:pPr>
        <w:pStyle w:val="ListParagraph"/>
        <w:numPr>
          <w:ilvl w:val="1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 w:rsidRPr="00FB4B41">
        <w:rPr>
          <w:rFonts w:ascii="Times New Roman" w:hAnsi="Times New Roman" w:cs="Times New Roman"/>
        </w:rPr>
        <w:t xml:space="preserve">Unity College </w:t>
      </w:r>
      <w:r>
        <w:rPr>
          <w:rFonts w:ascii="Times New Roman" w:hAnsi="Times New Roman" w:cs="Times New Roman"/>
        </w:rPr>
        <w:t>will</w:t>
      </w:r>
      <w:r w:rsidRPr="00FB4B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partner with a project team that is </w:t>
      </w:r>
      <w:r w:rsidR="00A1528A">
        <w:rPr>
          <w:rFonts w:ascii="Times New Roman" w:hAnsi="Times New Roman" w:cs="Times New Roman"/>
        </w:rPr>
        <w:t>best qualified to deliver a high performance building</w:t>
      </w:r>
      <w:r>
        <w:rPr>
          <w:rFonts w:ascii="Times New Roman" w:hAnsi="Times New Roman" w:cs="Times New Roman"/>
        </w:rPr>
        <w:t>. The</w:t>
      </w:r>
      <w:r w:rsidR="00607D0D">
        <w:rPr>
          <w:rFonts w:ascii="Times New Roman" w:hAnsi="Times New Roman" w:cs="Times New Roman"/>
        </w:rPr>
        <w:t xml:space="preserve"> prospective</w:t>
      </w:r>
      <w:r>
        <w:rPr>
          <w:rFonts w:ascii="Times New Roman" w:hAnsi="Times New Roman" w:cs="Times New Roman"/>
        </w:rPr>
        <w:t xml:space="preserve"> team</w:t>
      </w:r>
      <w:r w:rsidR="00607D0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will be evaluated based on how well they satisfy </w:t>
      </w:r>
      <w:r w:rsidR="00A1528A">
        <w:rPr>
          <w:rFonts w:ascii="Times New Roman" w:hAnsi="Times New Roman" w:cs="Times New Roman"/>
        </w:rPr>
        <w:t xml:space="preserve">relevant </w:t>
      </w:r>
      <w:r>
        <w:rPr>
          <w:rFonts w:ascii="Times New Roman" w:hAnsi="Times New Roman" w:cs="Times New Roman"/>
        </w:rPr>
        <w:t>criteria</w:t>
      </w:r>
      <w:r w:rsidR="00A1528A">
        <w:rPr>
          <w:rFonts w:ascii="Times New Roman" w:hAnsi="Times New Roman" w:cs="Times New Roman"/>
        </w:rPr>
        <w:t xml:space="preserve"> such as the following</w:t>
      </w:r>
      <w:r w:rsidR="005D5107">
        <w:rPr>
          <w:rFonts w:ascii="Times New Roman" w:hAnsi="Times New Roman" w:cs="Times New Roman"/>
        </w:rPr>
        <w:t>:</w:t>
      </w:r>
    </w:p>
    <w:p w14:paraId="6580E532" w14:textId="77777777" w:rsidR="00607D0D" w:rsidRDefault="00FB4B41" w:rsidP="0020635F">
      <w:pPr>
        <w:pStyle w:val="ListParagraph"/>
        <w:numPr>
          <w:ilvl w:val="2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</w:t>
      </w:r>
      <w:r w:rsidRPr="00FB4B41">
        <w:rPr>
          <w:rFonts w:ascii="Times New Roman" w:hAnsi="Times New Roman" w:cs="Times New Roman"/>
        </w:rPr>
        <w:t>roject team has been successful with multidisciplinary collaboration</w:t>
      </w:r>
      <w:r w:rsidR="00607D0D">
        <w:rPr>
          <w:rFonts w:ascii="Times New Roman" w:hAnsi="Times New Roman" w:cs="Times New Roman"/>
        </w:rPr>
        <w:t>.</w:t>
      </w:r>
    </w:p>
    <w:p w14:paraId="02940ED3" w14:textId="3269B5AC" w:rsidR="00FB4B41" w:rsidRDefault="00607D0D" w:rsidP="0020635F">
      <w:pPr>
        <w:pStyle w:val="ListParagraph"/>
        <w:numPr>
          <w:ilvl w:val="2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</w:t>
      </w:r>
      <w:r w:rsidRPr="00FB4B41">
        <w:rPr>
          <w:rFonts w:ascii="Times New Roman" w:hAnsi="Times New Roman" w:cs="Times New Roman"/>
        </w:rPr>
        <w:t>roject team has been successful</w:t>
      </w:r>
      <w:r>
        <w:rPr>
          <w:rFonts w:ascii="Times New Roman" w:hAnsi="Times New Roman" w:cs="Times New Roman"/>
        </w:rPr>
        <w:t xml:space="preserve"> </w:t>
      </w:r>
      <w:r w:rsidR="00FB4B41" w:rsidRPr="00FB4B41">
        <w:rPr>
          <w:rFonts w:ascii="Times New Roman" w:hAnsi="Times New Roman" w:cs="Times New Roman"/>
        </w:rPr>
        <w:t>in controlling costs</w:t>
      </w:r>
      <w:r w:rsidR="00E57603">
        <w:rPr>
          <w:rFonts w:ascii="Times New Roman" w:hAnsi="Times New Roman" w:cs="Times New Roman"/>
        </w:rPr>
        <w:t>, schedule, and program value</w:t>
      </w:r>
      <w:r w:rsidR="00FB4B41" w:rsidRPr="00FB4B41">
        <w:rPr>
          <w:rFonts w:ascii="Times New Roman" w:hAnsi="Times New Roman" w:cs="Times New Roman"/>
        </w:rPr>
        <w:t xml:space="preserve"> while delivering on energy performance goals.</w:t>
      </w:r>
    </w:p>
    <w:p w14:paraId="43125A4A" w14:textId="77777777" w:rsidR="00FB4B41" w:rsidRDefault="00FB4B41" w:rsidP="0020635F">
      <w:pPr>
        <w:pStyle w:val="ListParagraph"/>
        <w:numPr>
          <w:ilvl w:val="2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FB4B41">
        <w:rPr>
          <w:rFonts w:ascii="Times New Roman" w:hAnsi="Times New Roman" w:cs="Times New Roman"/>
        </w:rPr>
        <w:t>project team clearly reflects the project goals and can provide examples of measured energy performance from past successful projects.</w:t>
      </w:r>
    </w:p>
    <w:p w14:paraId="60CA032D" w14:textId="3AC1E6E2" w:rsidR="00FB4B41" w:rsidRDefault="00FB4B41" w:rsidP="0020635F">
      <w:pPr>
        <w:pStyle w:val="ListParagraph"/>
        <w:numPr>
          <w:ilvl w:val="2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Pr="00FB4B41">
        <w:rPr>
          <w:rFonts w:ascii="Times New Roman" w:hAnsi="Times New Roman" w:cs="Times New Roman"/>
        </w:rPr>
        <w:t xml:space="preserve"> project </w:t>
      </w:r>
      <w:r>
        <w:rPr>
          <w:rFonts w:ascii="Times New Roman" w:hAnsi="Times New Roman" w:cs="Times New Roman"/>
        </w:rPr>
        <w:t xml:space="preserve">team is able to deliver the highest tier of </w:t>
      </w:r>
      <w:r w:rsidR="002459C1">
        <w:rPr>
          <w:rFonts w:ascii="Times New Roman" w:hAnsi="Times New Roman" w:cs="Times New Roman"/>
        </w:rPr>
        <w:t xml:space="preserve">project </w:t>
      </w:r>
      <w:r>
        <w:rPr>
          <w:rFonts w:ascii="Times New Roman" w:hAnsi="Times New Roman" w:cs="Times New Roman"/>
        </w:rPr>
        <w:t>objectives</w:t>
      </w:r>
      <w:r w:rsidR="006423A9">
        <w:rPr>
          <w:rFonts w:ascii="Times New Roman" w:hAnsi="Times New Roman" w:cs="Times New Roman"/>
        </w:rPr>
        <w:t xml:space="preserve"> within the fixed budget.</w:t>
      </w:r>
    </w:p>
    <w:p w14:paraId="4BBE0E10" w14:textId="11C5E571" w:rsidR="00FB4B41" w:rsidRDefault="00FB4B41" w:rsidP="0020635F">
      <w:pPr>
        <w:pStyle w:val="ListParagraph"/>
        <w:numPr>
          <w:ilvl w:val="2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project team submits</w:t>
      </w:r>
      <w:r w:rsidRPr="00FB4B41">
        <w:rPr>
          <w:rFonts w:ascii="Times New Roman" w:hAnsi="Times New Roman" w:cs="Times New Roman"/>
        </w:rPr>
        <w:t xml:space="preserve"> energy m</w:t>
      </w:r>
      <w:r>
        <w:rPr>
          <w:rFonts w:ascii="Times New Roman" w:hAnsi="Times New Roman" w:cs="Times New Roman"/>
        </w:rPr>
        <w:t xml:space="preserve">odeling with the design package to </w:t>
      </w:r>
      <w:r w:rsidRPr="00FB4B41">
        <w:rPr>
          <w:rFonts w:ascii="Times New Roman" w:hAnsi="Times New Roman" w:cs="Times New Roman"/>
        </w:rPr>
        <w:t xml:space="preserve">substantiate how </w:t>
      </w:r>
      <w:r>
        <w:rPr>
          <w:rFonts w:ascii="Times New Roman" w:hAnsi="Times New Roman" w:cs="Times New Roman"/>
        </w:rPr>
        <w:t>it will achieve the goals.</w:t>
      </w:r>
    </w:p>
    <w:p w14:paraId="79657156" w14:textId="1C6B4D65" w:rsidR="00E57603" w:rsidRDefault="00E57603" w:rsidP="00FB4B41">
      <w:pPr>
        <w:pStyle w:val="ListParagraph"/>
        <w:numPr>
          <w:ilvl w:val="2"/>
          <w:numId w:val="23"/>
        </w:numPr>
        <w:spacing w:after="0" w:line="240" w:lineRule="auto"/>
        <w:ind w:right="-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project team has an appetite for problem solving and attitude of innovation.</w:t>
      </w:r>
    </w:p>
    <w:p w14:paraId="41B43B6C" w14:textId="73A16C8C" w:rsidR="0020635F" w:rsidRPr="00FD03AB" w:rsidRDefault="0020635F" w:rsidP="0020635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CC"/>
        </w:rPr>
        <w:lastRenderedPageBreak/>
        <w:t>UTY-SRS-16</w:t>
      </w:r>
      <w:r w:rsidRPr="006130F8">
        <w:rPr>
          <w:rFonts w:ascii="Times New Roman" w:hAnsi="Times New Roman" w:cs="Times New Roman"/>
          <w:b/>
          <w:color w:val="0000CC"/>
        </w:rPr>
        <w:t>-00</w:t>
      </w:r>
      <w:r w:rsidR="00B47C20">
        <w:rPr>
          <w:rFonts w:ascii="Times New Roman" w:hAnsi="Times New Roman" w:cs="Times New Roman"/>
          <w:b/>
          <w:color w:val="0000CC"/>
        </w:rPr>
        <w:t>42</w:t>
      </w:r>
      <w:bookmarkStart w:id="1" w:name="_GoBack"/>
      <w:bookmarkEnd w:id="1"/>
    </w:p>
    <w:p w14:paraId="3A588722" w14:textId="77777777" w:rsidR="0020635F" w:rsidRDefault="0020635F" w:rsidP="0020635F">
      <w:pPr>
        <w:pStyle w:val="ListParagraph"/>
        <w:spacing w:after="0" w:line="240" w:lineRule="auto"/>
        <w:ind w:left="0" w:right="-288"/>
        <w:contextualSpacing w:val="0"/>
        <w:jc w:val="center"/>
        <w:rPr>
          <w:rFonts w:ascii="Times New Roman" w:hAnsi="Times New Roman" w:cs="Times New Roman"/>
          <w:snapToGrid w:val="0"/>
        </w:rPr>
      </w:pPr>
      <w:r w:rsidRPr="006423A9">
        <w:rPr>
          <w:rFonts w:ascii="Times New Roman" w:hAnsi="Times New Roman" w:cs="Times New Roman"/>
          <w:b/>
        </w:rPr>
        <w:t>High Performance Building and Major Renovation</w:t>
      </w:r>
      <w:r w:rsidRPr="00A90D38">
        <w:rPr>
          <w:rFonts w:ascii="Times New Roman" w:hAnsi="Times New Roman" w:cs="Times New Roman"/>
          <w:b/>
        </w:rPr>
        <w:t xml:space="preserve"> </w:t>
      </w:r>
      <w:r w:rsidRPr="00107672">
        <w:rPr>
          <w:rFonts w:ascii="Times New Roman" w:hAnsi="Times New Roman" w:cs="Times New Roman"/>
          <w:b/>
          <w:sz w:val="20"/>
          <w:szCs w:val="20"/>
        </w:rPr>
        <w:t>[</w:t>
      </w:r>
      <w:r w:rsidRPr="00107672">
        <w:rPr>
          <w:rFonts w:ascii="Times New Roman" w:hAnsi="Times New Roman" w:cs="Times New Roman"/>
          <w:b/>
          <w:color w:val="0000CC"/>
          <w:sz w:val="20"/>
          <w:szCs w:val="20"/>
        </w:rPr>
        <w:t>CONTINUED</w:t>
      </w:r>
      <w:r w:rsidRPr="00107672">
        <w:rPr>
          <w:rFonts w:ascii="Times New Roman" w:hAnsi="Times New Roman" w:cs="Times New Roman"/>
          <w:b/>
          <w:sz w:val="20"/>
          <w:szCs w:val="20"/>
        </w:rPr>
        <w:t>]</w:t>
      </w:r>
    </w:p>
    <w:p w14:paraId="71450894" w14:textId="77777777" w:rsidR="0020635F" w:rsidRPr="00C650B2" w:rsidRDefault="0020635F" w:rsidP="0020635F">
      <w:pPr>
        <w:spacing w:after="0" w:line="240" w:lineRule="auto"/>
        <w:ind w:right="-18"/>
        <w:jc w:val="both"/>
        <w:rPr>
          <w:rFonts w:ascii="Times New Roman" w:hAnsi="Times New Roman" w:cs="Times New Roman"/>
          <w:sz w:val="16"/>
          <w:szCs w:val="16"/>
        </w:rPr>
      </w:pPr>
    </w:p>
    <w:p w14:paraId="4E73B590" w14:textId="3BC3444B" w:rsidR="002459C1" w:rsidRDefault="00FB4B41" w:rsidP="002459C1">
      <w:pPr>
        <w:pStyle w:val="ListParagraph"/>
        <w:numPr>
          <w:ilvl w:val="1"/>
          <w:numId w:val="23"/>
        </w:numPr>
        <w:spacing w:after="0" w:line="240" w:lineRule="auto"/>
        <w:ind w:right="-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project te</w:t>
      </w:r>
      <w:r w:rsidRPr="00FB4B41">
        <w:rPr>
          <w:rFonts w:ascii="Times New Roman" w:hAnsi="Times New Roman" w:cs="Times New Roman"/>
        </w:rPr>
        <w:t xml:space="preserve">am that </w:t>
      </w:r>
      <w:r w:rsidR="00A1528A">
        <w:rPr>
          <w:rFonts w:ascii="Times New Roman" w:hAnsi="Times New Roman" w:cs="Times New Roman"/>
        </w:rPr>
        <w:t>is selected</w:t>
      </w:r>
      <w:r w:rsidRPr="00FB4B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will be</w:t>
      </w:r>
      <w:r w:rsidRPr="00FB4B41">
        <w:rPr>
          <w:rFonts w:ascii="Times New Roman" w:hAnsi="Times New Roman" w:cs="Times New Roman"/>
        </w:rPr>
        <w:t xml:space="preserve"> bound contractually to </w:t>
      </w:r>
      <w:r>
        <w:rPr>
          <w:rFonts w:ascii="Times New Roman" w:hAnsi="Times New Roman" w:cs="Times New Roman"/>
        </w:rPr>
        <w:t>d</w:t>
      </w:r>
      <w:r w:rsidR="00A1528A">
        <w:rPr>
          <w:rFonts w:ascii="Times New Roman" w:hAnsi="Times New Roman" w:cs="Times New Roman"/>
        </w:rPr>
        <w:t>eliver</w:t>
      </w:r>
      <w:r w:rsidRPr="00FB4B41">
        <w:rPr>
          <w:rFonts w:ascii="Times New Roman" w:hAnsi="Times New Roman" w:cs="Times New Roman"/>
        </w:rPr>
        <w:t xml:space="preserve"> the </w:t>
      </w:r>
      <w:r w:rsidR="002459C1">
        <w:rPr>
          <w:rFonts w:ascii="Times New Roman" w:hAnsi="Times New Roman" w:cs="Times New Roman"/>
        </w:rPr>
        <w:t xml:space="preserve">energy </w:t>
      </w:r>
      <w:r w:rsidR="00607D0D">
        <w:rPr>
          <w:rFonts w:ascii="Times New Roman" w:hAnsi="Times New Roman" w:cs="Times New Roman"/>
        </w:rPr>
        <w:t xml:space="preserve">and environmental </w:t>
      </w:r>
      <w:r w:rsidR="00A1528A">
        <w:rPr>
          <w:rFonts w:ascii="Times New Roman" w:hAnsi="Times New Roman" w:cs="Times New Roman"/>
        </w:rPr>
        <w:t>performance outcomes</w:t>
      </w:r>
      <w:r w:rsidRPr="00FB4B41">
        <w:rPr>
          <w:rFonts w:ascii="Times New Roman" w:hAnsi="Times New Roman" w:cs="Times New Roman"/>
        </w:rPr>
        <w:t xml:space="preserve"> to which they committed.</w:t>
      </w:r>
    </w:p>
    <w:p w14:paraId="6A573DA5" w14:textId="77777777" w:rsidR="00A1528A" w:rsidRPr="00C650B2" w:rsidRDefault="00A1528A" w:rsidP="00C650B2">
      <w:pPr>
        <w:pStyle w:val="ListParagraph"/>
        <w:spacing w:after="0" w:line="240" w:lineRule="auto"/>
        <w:ind w:left="0" w:right="-18"/>
        <w:jc w:val="both"/>
        <w:rPr>
          <w:rFonts w:ascii="Times New Roman" w:hAnsi="Times New Roman" w:cs="Times New Roman"/>
          <w:sz w:val="12"/>
          <w:szCs w:val="12"/>
        </w:rPr>
      </w:pPr>
    </w:p>
    <w:p w14:paraId="155B46E7" w14:textId="74125F35" w:rsidR="00A1528A" w:rsidRPr="006423A9" w:rsidRDefault="00A1528A" w:rsidP="006423A9">
      <w:pPr>
        <w:pStyle w:val="ListParagraph"/>
        <w:numPr>
          <w:ilvl w:val="0"/>
          <w:numId w:val="23"/>
        </w:numPr>
        <w:spacing w:after="0" w:line="240" w:lineRule="auto"/>
        <w:ind w:left="720" w:right="-18"/>
        <w:jc w:val="both"/>
        <w:rPr>
          <w:rFonts w:ascii="Times New Roman" w:hAnsi="Times New Roman" w:cs="Times New Roman"/>
          <w:b/>
        </w:rPr>
      </w:pPr>
      <w:r w:rsidRPr="006423A9">
        <w:rPr>
          <w:rFonts w:ascii="Times New Roman" w:hAnsi="Times New Roman" w:cs="Times New Roman"/>
          <w:b/>
        </w:rPr>
        <w:t xml:space="preserve">Ensure High Performance </w:t>
      </w:r>
      <w:r w:rsidR="002459C1" w:rsidRPr="006423A9">
        <w:rPr>
          <w:rFonts w:ascii="Times New Roman" w:hAnsi="Times New Roman" w:cs="Times New Roman"/>
          <w:b/>
        </w:rPr>
        <w:t xml:space="preserve">During </w:t>
      </w:r>
      <w:r w:rsidRPr="006423A9">
        <w:rPr>
          <w:rFonts w:ascii="Times New Roman" w:hAnsi="Times New Roman" w:cs="Times New Roman"/>
          <w:b/>
        </w:rPr>
        <w:t>Design</w:t>
      </w:r>
    </w:p>
    <w:p w14:paraId="3CB2E240" w14:textId="2B23E974" w:rsidR="00913E34" w:rsidRPr="00913E34" w:rsidRDefault="00913E34" w:rsidP="0020635F">
      <w:pPr>
        <w:pStyle w:val="ListParagraph"/>
        <w:numPr>
          <w:ilvl w:val="1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 to finalization of design documents, the stakeholder team and project team will hold at least three more charrettes utilizing an “</w:t>
      </w:r>
      <w:r w:rsidRPr="00913E34">
        <w:rPr>
          <w:rFonts w:ascii="Times New Roman" w:hAnsi="Times New Roman" w:cs="Times New Roman"/>
        </w:rPr>
        <w:t>Integrative Process</w:t>
      </w:r>
      <w:r>
        <w:rPr>
          <w:rFonts w:ascii="Times New Roman" w:hAnsi="Times New Roman" w:cs="Times New Roman"/>
        </w:rPr>
        <w:t xml:space="preserve">” </w:t>
      </w:r>
      <w:r w:rsidRPr="00913E34">
        <w:rPr>
          <w:rFonts w:ascii="Times New Roman" w:hAnsi="Times New Roman" w:cs="Times New Roman"/>
        </w:rPr>
        <w:t>based on ANSI Consensus National Guide 2.0 for Design and Construction of Sustainable Buildings and Communities – February 2, 2012</w:t>
      </w:r>
      <w:r>
        <w:rPr>
          <w:rFonts w:ascii="Times New Roman" w:hAnsi="Times New Roman" w:cs="Times New Roman"/>
        </w:rPr>
        <w:t xml:space="preserve">. </w:t>
      </w:r>
      <w:r w:rsidRPr="00913E34">
        <w:rPr>
          <w:rFonts w:ascii="Times New Roman" w:hAnsi="Times New Roman" w:cs="Times New Roman"/>
        </w:rPr>
        <w:t>See the LEEDv4 R</w:t>
      </w:r>
      <w:r>
        <w:rPr>
          <w:rFonts w:ascii="Times New Roman" w:hAnsi="Times New Roman" w:cs="Times New Roman"/>
        </w:rPr>
        <w:t>eference Guide for full details.</w:t>
      </w:r>
      <w:r w:rsidR="005F65C4">
        <w:rPr>
          <w:rFonts w:ascii="Times New Roman" w:hAnsi="Times New Roman" w:cs="Times New Roman"/>
        </w:rPr>
        <w:t xml:space="preserve"> </w:t>
      </w:r>
    </w:p>
    <w:p w14:paraId="58415405" w14:textId="032F739D" w:rsidR="00A1528A" w:rsidRDefault="00913E34" w:rsidP="0020635F">
      <w:pPr>
        <w:pStyle w:val="ListParagraph"/>
        <w:numPr>
          <w:ilvl w:val="1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</w:t>
      </w:r>
      <w:r w:rsidR="00E57603">
        <w:rPr>
          <w:rFonts w:ascii="Times New Roman" w:hAnsi="Times New Roman" w:cs="Times New Roman"/>
        </w:rPr>
        <w:t xml:space="preserve"> least one charrette</w:t>
      </w:r>
      <w:r w:rsidR="00A1528A" w:rsidRPr="00A152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will be used </w:t>
      </w:r>
      <w:r w:rsidR="007B4372">
        <w:rPr>
          <w:rFonts w:ascii="Times New Roman" w:hAnsi="Times New Roman" w:cs="Times New Roman"/>
        </w:rPr>
        <w:t xml:space="preserve">“before pen hits paper,” prior to schematic design, </w:t>
      </w:r>
      <w:r w:rsidR="00A1528A" w:rsidRPr="00A1528A">
        <w:rPr>
          <w:rFonts w:ascii="Times New Roman" w:hAnsi="Times New Roman" w:cs="Times New Roman"/>
        </w:rPr>
        <w:t xml:space="preserve">to establish a performance assurance plan to </w:t>
      </w:r>
      <w:r w:rsidR="00604AF1">
        <w:rPr>
          <w:rFonts w:ascii="Times New Roman" w:hAnsi="Times New Roman" w:cs="Times New Roman"/>
        </w:rPr>
        <w:t xml:space="preserve">measure and </w:t>
      </w:r>
      <w:r w:rsidR="00A1528A" w:rsidRPr="00A1528A">
        <w:rPr>
          <w:rFonts w:ascii="Times New Roman" w:hAnsi="Times New Roman" w:cs="Times New Roman"/>
        </w:rPr>
        <w:t xml:space="preserve">verify performance </w:t>
      </w:r>
      <w:r w:rsidR="00A1528A">
        <w:rPr>
          <w:rFonts w:ascii="Times New Roman" w:hAnsi="Times New Roman" w:cs="Times New Roman"/>
        </w:rPr>
        <w:t>of the building.</w:t>
      </w:r>
      <w:r w:rsidR="00AD7092">
        <w:rPr>
          <w:rFonts w:ascii="Times New Roman" w:hAnsi="Times New Roman" w:cs="Times New Roman"/>
        </w:rPr>
        <w:t xml:space="preserve"> The plan should</w:t>
      </w:r>
      <w:r w:rsidR="00604AF1">
        <w:rPr>
          <w:rFonts w:ascii="Times New Roman" w:hAnsi="Times New Roman" w:cs="Times New Roman"/>
        </w:rPr>
        <w:t xml:space="preserve"> align with </w:t>
      </w:r>
      <w:r w:rsidR="00604AF1" w:rsidRPr="00604AF1">
        <w:rPr>
          <w:rFonts w:ascii="Times New Roman" w:hAnsi="Times New Roman" w:cs="Times New Roman"/>
        </w:rPr>
        <w:t>either or both of the LEEDv4 Advanced Energy Metering or Enhanced Commissioning, Monitoring Based Commissioning requirements</w:t>
      </w:r>
      <w:r w:rsidR="00604AF1">
        <w:rPr>
          <w:rFonts w:ascii="Times New Roman" w:hAnsi="Times New Roman" w:cs="Times New Roman"/>
        </w:rPr>
        <w:t>, and should also</w:t>
      </w:r>
      <w:r w:rsidR="00AD7092">
        <w:rPr>
          <w:rFonts w:ascii="Times New Roman" w:hAnsi="Times New Roman" w:cs="Times New Roman"/>
        </w:rPr>
        <w:t xml:space="preserve"> include strategies for other applicable performance goals</w:t>
      </w:r>
      <w:r w:rsidR="00604AF1">
        <w:rPr>
          <w:rFonts w:ascii="Times New Roman" w:hAnsi="Times New Roman" w:cs="Times New Roman"/>
        </w:rPr>
        <w:t xml:space="preserve"> defined by the stakeholder team</w:t>
      </w:r>
      <w:r w:rsidR="00AD7092">
        <w:rPr>
          <w:rFonts w:ascii="Times New Roman" w:hAnsi="Times New Roman" w:cs="Times New Roman"/>
        </w:rPr>
        <w:t xml:space="preserve">. </w:t>
      </w:r>
      <w:r w:rsidR="00604AF1">
        <w:rPr>
          <w:rFonts w:ascii="Times New Roman" w:hAnsi="Times New Roman" w:cs="Times New Roman"/>
        </w:rPr>
        <w:t xml:space="preserve">Once the plan is established, the project team is </w:t>
      </w:r>
      <w:r w:rsidR="00604AF1" w:rsidRPr="00604AF1">
        <w:rPr>
          <w:rFonts w:ascii="Times New Roman" w:hAnsi="Times New Roman" w:cs="Times New Roman"/>
        </w:rPr>
        <w:t xml:space="preserve">required to design in the metering, controls programming, and circuiting required to deliver the </w:t>
      </w:r>
      <w:r w:rsidR="00604AF1">
        <w:rPr>
          <w:rFonts w:ascii="Times New Roman" w:hAnsi="Times New Roman" w:cs="Times New Roman"/>
        </w:rPr>
        <w:t>measurement and verification</w:t>
      </w:r>
      <w:r w:rsidR="00604AF1" w:rsidRPr="00604AF1">
        <w:rPr>
          <w:rFonts w:ascii="Times New Roman" w:hAnsi="Times New Roman" w:cs="Times New Roman"/>
        </w:rPr>
        <w:t xml:space="preserve"> data</w:t>
      </w:r>
      <w:r w:rsidR="00604AF1">
        <w:rPr>
          <w:rFonts w:ascii="Times New Roman" w:hAnsi="Times New Roman" w:cs="Times New Roman"/>
        </w:rPr>
        <w:t xml:space="preserve"> so that commissioning and operations teams can confirm whether or not the project hits the energy target.</w:t>
      </w:r>
    </w:p>
    <w:p w14:paraId="69BBBCB2" w14:textId="1BBFDF69" w:rsidR="00A1528A" w:rsidRPr="00A1528A" w:rsidRDefault="00913E34" w:rsidP="0020635F">
      <w:pPr>
        <w:pStyle w:val="ListParagraph"/>
        <w:numPr>
          <w:ilvl w:val="1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least one charrette will be used during schematic design, and another during design development, at </w:t>
      </w:r>
      <w:r w:rsidR="007B4372">
        <w:rPr>
          <w:rFonts w:ascii="Times New Roman" w:hAnsi="Times New Roman" w:cs="Times New Roman"/>
        </w:rPr>
        <w:t xml:space="preserve">each of </w:t>
      </w:r>
      <w:r>
        <w:rPr>
          <w:rFonts w:ascii="Times New Roman" w:hAnsi="Times New Roman" w:cs="Times New Roman"/>
        </w:rPr>
        <w:t>which the</w:t>
      </w:r>
      <w:r w:rsidR="00E57603">
        <w:rPr>
          <w:rFonts w:ascii="Times New Roman" w:hAnsi="Times New Roman" w:cs="Times New Roman"/>
        </w:rPr>
        <w:t xml:space="preserve"> stakeholder team</w:t>
      </w:r>
      <w:r w:rsidR="002459C1">
        <w:rPr>
          <w:rFonts w:ascii="Times New Roman" w:hAnsi="Times New Roman" w:cs="Times New Roman"/>
        </w:rPr>
        <w:t xml:space="preserve"> will work with the</w:t>
      </w:r>
      <w:r w:rsidR="00A1528A">
        <w:rPr>
          <w:rFonts w:ascii="Times New Roman" w:hAnsi="Times New Roman" w:cs="Times New Roman"/>
        </w:rPr>
        <w:t xml:space="preserve"> project team</w:t>
      </w:r>
      <w:r w:rsidR="00A1528A" w:rsidRPr="00A1528A">
        <w:rPr>
          <w:rFonts w:ascii="Times New Roman" w:hAnsi="Times New Roman" w:cs="Times New Roman"/>
        </w:rPr>
        <w:t xml:space="preserve"> </w:t>
      </w:r>
      <w:r w:rsidR="002459C1">
        <w:rPr>
          <w:rFonts w:ascii="Times New Roman" w:hAnsi="Times New Roman" w:cs="Times New Roman"/>
        </w:rPr>
        <w:t>to ensure</w:t>
      </w:r>
      <w:r w:rsidR="00A1528A" w:rsidRPr="00A1528A">
        <w:rPr>
          <w:rFonts w:ascii="Times New Roman" w:hAnsi="Times New Roman" w:cs="Times New Roman"/>
        </w:rPr>
        <w:t xml:space="preserve"> high performance energy strategies </w:t>
      </w:r>
      <w:r w:rsidR="002459C1">
        <w:rPr>
          <w:rFonts w:ascii="Times New Roman" w:hAnsi="Times New Roman" w:cs="Times New Roman"/>
        </w:rPr>
        <w:t>are used</w:t>
      </w:r>
      <w:r w:rsidR="00A1528A" w:rsidRPr="00A1528A">
        <w:rPr>
          <w:rFonts w:ascii="Times New Roman" w:hAnsi="Times New Roman" w:cs="Times New Roman"/>
        </w:rPr>
        <w:t>, such as:</w:t>
      </w:r>
    </w:p>
    <w:p w14:paraId="6242DC04" w14:textId="77777777" w:rsidR="00A1528A" w:rsidRPr="00A1528A" w:rsidRDefault="00A1528A" w:rsidP="0020635F">
      <w:pPr>
        <w:pStyle w:val="ListParagraph"/>
        <w:numPr>
          <w:ilvl w:val="2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 w:rsidRPr="00A1528A">
        <w:rPr>
          <w:rFonts w:ascii="Times New Roman" w:hAnsi="Times New Roman" w:cs="Times New Roman"/>
        </w:rPr>
        <w:t>Integrate simple and passive strategies.</w:t>
      </w:r>
    </w:p>
    <w:p w14:paraId="39FF801D" w14:textId="77777777" w:rsidR="00A1528A" w:rsidRPr="00A1528A" w:rsidRDefault="00A1528A" w:rsidP="0020635F">
      <w:pPr>
        <w:pStyle w:val="ListParagraph"/>
        <w:numPr>
          <w:ilvl w:val="2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 w:rsidRPr="00A1528A">
        <w:rPr>
          <w:rFonts w:ascii="Times New Roman" w:hAnsi="Times New Roman" w:cs="Times New Roman"/>
        </w:rPr>
        <w:t>Use energy modeling and life cycle analysis to identify favorable long term investments.</w:t>
      </w:r>
    </w:p>
    <w:p w14:paraId="19E29947" w14:textId="77777777" w:rsidR="00A1528A" w:rsidRPr="00A1528A" w:rsidRDefault="00A1528A" w:rsidP="0020635F">
      <w:pPr>
        <w:pStyle w:val="ListParagraph"/>
        <w:numPr>
          <w:ilvl w:val="2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 w:rsidRPr="00A1528A">
        <w:rPr>
          <w:rFonts w:ascii="Times New Roman" w:hAnsi="Times New Roman" w:cs="Times New Roman"/>
        </w:rPr>
        <w:t>Consider long term maintenance requirements when comparing strategies.</w:t>
      </w:r>
    </w:p>
    <w:p w14:paraId="251EE9DF" w14:textId="77777777" w:rsidR="00A1528A" w:rsidRPr="00A1528A" w:rsidRDefault="00A1528A" w:rsidP="0020635F">
      <w:pPr>
        <w:pStyle w:val="ListParagraph"/>
        <w:numPr>
          <w:ilvl w:val="2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 w:rsidRPr="00A1528A">
        <w:rPr>
          <w:rFonts w:ascii="Times New Roman" w:hAnsi="Times New Roman" w:cs="Times New Roman"/>
        </w:rPr>
        <w:t>Use an integrated approach to find synergies and tradeoffs across disciplines, such as selecting efficiencies that enable down-sizing of HVAC.</w:t>
      </w:r>
    </w:p>
    <w:p w14:paraId="2DFEE8E1" w14:textId="77777777" w:rsidR="00A1528A" w:rsidRPr="00A1528A" w:rsidRDefault="00A1528A" w:rsidP="0020635F">
      <w:pPr>
        <w:pStyle w:val="ListParagraph"/>
        <w:numPr>
          <w:ilvl w:val="2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 w:rsidRPr="00A1528A">
        <w:rPr>
          <w:rFonts w:ascii="Times New Roman" w:hAnsi="Times New Roman" w:cs="Times New Roman"/>
        </w:rPr>
        <w:t>Maximize use of cost-saving modular, replicable, and standardized building constructions and plans.</w:t>
      </w:r>
    </w:p>
    <w:p w14:paraId="2738C38D" w14:textId="77777777" w:rsidR="00A1528A" w:rsidRDefault="00A1528A" w:rsidP="0020635F">
      <w:pPr>
        <w:pStyle w:val="ListParagraph"/>
        <w:numPr>
          <w:ilvl w:val="2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 w:rsidRPr="00A1528A">
        <w:rPr>
          <w:rFonts w:ascii="Times New Roman" w:hAnsi="Times New Roman" w:cs="Times New Roman"/>
        </w:rPr>
        <w:t>Size the glazing area to balance daylighting, thermal performance, and architectural benefits.</w:t>
      </w:r>
    </w:p>
    <w:p w14:paraId="4D9C4FE8" w14:textId="157E298A" w:rsidR="00913E34" w:rsidRPr="00A1528A" w:rsidRDefault="00913E34" w:rsidP="0020635F">
      <w:pPr>
        <w:pStyle w:val="ListParagraph"/>
        <w:numPr>
          <w:ilvl w:val="1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project team will be required to provide life cycle cost analysis for alternative strategies </w:t>
      </w:r>
      <w:r w:rsidR="007B4372">
        <w:rPr>
          <w:rFonts w:ascii="Times New Roman" w:hAnsi="Times New Roman" w:cs="Times New Roman"/>
        </w:rPr>
        <w:t>that are proposed during schematic design, and again for any changes proposed during design development and construction documentation.</w:t>
      </w:r>
    </w:p>
    <w:p w14:paraId="7F9CFFE0" w14:textId="77777777" w:rsidR="00A1528A" w:rsidRPr="00C650B2" w:rsidRDefault="00A1528A" w:rsidP="0020635F">
      <w:pPr>
        <w:pStyle w:val="ListParagraph"/>
        <w:spacing w:after="0" w:line="240" w:lineRule="auto"/>
        <w:ind w:left="-90" w:right="-18"/>
        <w:rPr>
          <w:rFonts w:ascii="Times New Roman" w:hAnsi="Times New Roman" w:cs="Times New Roman"/>
          <w:sz w:val="12"/>
          <w:szCs w:val="12"/>
        </w:rPr>
      </w:pPr>
    </w:p>
    <w:p w14:paraId="4511260B" w14:textId="6D31AAE2" w:rsidR="00A1528A" w:rsidRPr="00B0295D" w:rsidRDefault="00A1528A" w:rsidP="0020635F">
      <w:pPr>
        <w:pStyle w:val="ListParagraph"/>
        <w:numPr>
          <w:ilvl w:val="0"/>
          <w:numId w:val="23"/>
        </w:numPr>
        <w:spacing w:after="0" w:line="240" w:lineRule="auto"/>
        <w:ind w:left="720" w:right="-18"/>
        <w:rPr>
          <w:rFonts w:ascii="Times New Roman" w:hAnsi="Times New Roman" w:cs="Times New Roman"/>
          <w:b/>
        </w:rPr>
      </w:pPr>
      <w:r w:rsidRPr="00B0295D">
        <w:rPr>
          <w:rFonts w:ascii="Times New Roman" w:hAnsi="Times New Roman" w:cs="Times New Roman"/>
          <w:b/>
        </w:rPr>
        <w:t xml:space="preserve">Ensure Cost Control Measures </w:t>
      </w:r>
      <w:r w:rsidR="002459C1" w:rsidRPr="00B0295D">
        <w:rPr>
          <w:rFonts w:ascii="Times New Roman" w:hAnsi="Times New Roman" w:cs="Times New Roman"/>
          <w:b/>
        </w:rPr>
        <w:t>During Design and Construction</w:t>
      </w:r>
    </w:p>
    <w:p w14:paraId="3DED3C9A" w14:textId="257588EE" w:rsidR="00A1528A" w:rsidRPr="00A1528A" w:rsidRDefault="00A1528A" w:rsidP="0020635F">
      <w:pPr>
        <w:pStyle w:val="ListParagraph"/>
        <w:numPr>
          <w:ilvl w:val="1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 w:rsidRPr="00A1528A">
        <w:rPr>
          <w:rFonts w:ascii="Times New Roman" w:hAnsi="Times New Roman" w:cs="Times New Roman"/>
        </w:rPr>
        <w:t xml:space="preserve">Unity College </w:t>
      </w:r>
      <w:r w:rsidR="002459C1">
        <w:rPr>
          <w:rFonts w:ascii="Times New Roman" w:hAnsi="Times New Roman" w:cs="Times New Roman"/>
        </w:rPr>
        <w:t>will</w:t>
      </w:r>
      <w:r w:rsidRPr="00A1528A">
        <w:rPr>
          <w:rFonts w:ascii="Times New Roman" w:hAnsi="Times New Roman" w:cs="Times New Roman"/>
        </w:rPr>
        <w:t xml:space="preserve"> require that the </w:t>
      </w:r>
      <w:r w:rsidR="002459C1">
        <w:rPr>
          <w:rFonts w:ascii="Times New Roman" w:hAnsi="Times New Roman" w:cs="Times New Roman"/>
        </w:rPr>
        <w:t>project</w:t>
      </w:r>
      <w:r w:rsidRPr="00A1528A">
        <w:rPr>
          <w:rFonts w:ascii="Times New Roman" w:hAnsi="Times New Roman" w:cs="Times New Roman"/>
        </w:rPr>
        <w:t xml:space="preserve"> team utilize cost control measures during </w:t>
      </w:r>
      <w:r w:rsidR="002459C1">
        <w:rPr>
          <w:rFonts w:ascii="Times New Roman" w:hAnsi="Times New Roman" w:cs="Times New Roman"/>
        </w:rPr>
        <w:t xml:space="preserve">design and </w:t>
      </w:r>
      <w:r w:rsidRPr="00A1528A">
        <w:rPr>
          <w:rFonts w:ascii="Times New Roman" w:hAnsi="Times New Roman" w:cs="Times New Roman"/>
        </w:rPr>
        <w:t>construction, such as:</w:t>
      </w:r>
    </w:p>
    <w:p w14:paraId="513ABA29" w14:textId="77777777" w:rsidR="00A1528A" w:rsidRPr="00A1528A" w:rsidRDefault="00A1528A" w:rsidP="0020635F">
      <w:pPr>
        <w:pStyle w:val="ListParagraph"/>
        <w:numPr>
          <w:ilvl w:val="2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 w:rsidRPr="00A1528A">
        <w:rPr>
          <w:rFonts w:ascii="Times New Roman" w:hAnsi="Times New Roman" w:cs="Times New Roman"/>
        </w:rPr>
        <w:t>Integrate experienced subcontractors early in the design process</w:t>
      </w:r>
    </w:p>
    <w:p w14:paraId="5504850B" w14:textId="77777777" w:rsidR="00A1528A" w:rsidRPr="00A1528A" w:rsidRDefault="00A1528A" w:rsidP="0020635F">
      <w:pPr>
        <w:pStyle w:val="ListParagraph"/>
        <w:numPr>
          <w:ilvl w:val="2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 w:rsidRPr="00A1528A">
        <w:rPr>
          <w:rFonts w:ascii="Times New Roman" w:hAnsi="Times New Roman" w:cs="Times New Roman"/>
        </w:rPr>
        <w:t>Maximize the use of offsite prefabrication</w:t>
      </w:r>
    </w:p>
    <w:p w14:paraId="2970E225" w14:textId="67A2BFE2" w:rsidR="00A1528A" w:rsidRPr="00A1528A" w:rsidRDefault="00A1528A" w:rsidP="0020635F">
      <w:pPr>
        <w:pStyle w:val="ListParagraph"/>
        <w:numPr>
          <w:ilvl w:val="2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 w:rsidRPr="00A1528A">
        <w:rPr>
          <w:rFonts w:ascii="Times New Roman" w:hAnsi="Times New Roman" w:cs="Times New Roman"/>
        </w:rPr>
        <w:t>Use a continuous, integrated appro</w:t>
      </w:r>
      <w:r w:rsidR="002459C1">
        <w:rPr>
          <w:rFonts w:ascii="Times New Roman" w:hAnsi="Times New Roman" w:cs="Times New Roman"/>
        </w:rPr>
        <w:t>ach to value engineering during</w:t>
      </w:r>
      <w:r w:rsidRPr="00A1528A">
        <w:rPr>
          <w:rFonts w:ascii="Times New Roman" w:hAnsi="Times New Roman" w:cs="Times New Roman"/>
        </w:rPr>
        <w:t xml:space="preserve"> construction</w:t>
      </w:r>
    </w:p>
    <w:p w14:paraId="19B41185" w14:textId="77777777" w:rsidR="003E1285" w:rsidRDefault="00A1528A" w:rsidP="0020635F">
      <w:pPr>
        <w:pStyle w:val="ListParagraph"/>
        <w:numPr>
          <w:ilvl w:val="2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 w:rsidRPr="00A1528A">
        <w:rPr>
          <w:rFonts w:ascii="Times New Roman" w:hAnsi="Times New Roman" w:cs="Times New Roman"/>
        </w:rPr>
        <w:t>Provide cost estimates throughout design, specifically at Schematic Design, Design Development, and 50% Construction Documents.</w:t>
      </w:r>
    </w:p>
    <w:p w14:paraId="2905F372" w14:textId="77777777" w:rsidR="003E1285" w:rsidRPr="00C650B2" w:rsidRDefault="003E1285" w:rsidP="0020635F">
      <w:pPr>
        <w:spacing w:after="0" w:line="240" w:lineRule="auto"/>
        <w:ind w:right="-18"/>
        <w:rPr>
          <w:rFonts w:ascii="Times New Roman" w:hAnsi="Times New Roman" w:cs="Times New Roman"/>
          <w:sz w:val="12"/>
          <w:szCs w:val="12"/>
        </w:rPr>
      </w:pPr>
    </w:p>
    <w:p w14:paraId="4541D9F5" w14:textId="77777777" w:rsidR="003E1285" w:rsidRPr="00B0295D" w:rsidRDefault="003E1285" w:rsidP="0020635F">
      <w:pPr>
        <w:pStyle w:val="ListParagraph"/>
        <w:numPr>
          <w:ilvl w:val="0"/>
          <w:numId w:val="23"/>
        </w:numPr>
        <w:spacing w:after="0" w:line="240" w:lineRule="auto"/>
        <w:ind w:left="720" w:right="-18"/>
        <w:rPr>
          <w:rFonts w:ascii="Times New Roman" w:hAnsi="Times New Roman" w:cs="Times New Roman"/>
          <w:b/>
        </w:rPr>
      </w:pPr>
      <w:r w:rsidRPr="00B0295D">
        <w:rPr>
          <w:rFonts w:ascii="Times New Roman" w:hAnsi="Times New Roman" w:cs="Times New Roman"/>
          <w:b/>
        </w:rPr>
        <w:t>Verify Performance During Operation</w:t>
      </w:r>
    </w:p>
    <w:p w14:paraId="46C5A863" w14:textId="75F6CAB7" w:rsidR="009B2566" w:rsidRDefault="00913E34" w:rsidP="0020635F">
      <w:pPr>
        <w:pStyle w:val="ListParagraph"/>
        <w:numPr>
          <w:ilvl w:val="1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stakeholder team</w:t>
      </w:r>
      <w:r w:rsidR="003E1285" w:rsidRPr="003E1285">
        <w:rPr>
          <w:rFonts w:ascii="Times New Roman" w:hAnsi="Times New Roman" w:cs="Times New Roman"/>
        </w:rPr>
        <w:t xml:space="preserve"> </w:t>
      </w:r>
      <w:r w:rsidR="003E1285">
        <w:rPr>
          <w:rFonts w:ascii="Times New Roman" w:hAnsi="Times New Roman" w:cs="Times New Roman"/>
        </w:rPr>
        <w:t>will</w:t>
      </w:r>
      <w:r w:rsidR="003E1285" w:rsidRPr="003E1285">
        <w:rPr>
          <w:rFonts w:ascii="Times New Roman" w:hAnsi="Times New Roman" w:cs="Times New Roman"/>
        </w:rPr>
        <w:t xml:space="preserve"> work with the </w:t>
      </w:r>
      <w:r w:rsidR="003E1285">
        <w:rPr>
          <w:rFonts w:ascii="Times New Roman" w:hAnsi="Times New Roman" w:cs="Times New Roman"/>
        </w:rPr>
        <w:t>project</w:t>
      </w:r>
      <w:r w:rsidR="003E1285" w:rsidRPr="003E1285">
        <w:rPr>
          <w:rFonts w:ascii="Times New Roman" w:hAnsi="Times New Roman" w:cs="Times New Roman"/>
        </w:rPr>
        <w:t xml:space="preserve"> team to verify performance during </w:t>
      </w:r>
      <w:r w:rsidR="003E1285">
        <w:rPr>
          <w:rFonts w:ascii="Times New Roman" w:hAnsi="Times New Roman" w:cs="Times New Roman"/>
        </w:rPr>
        <w:t xml:space="preserve">the first year or more of </w:t>
      </w:r>
      <w:r w:rsidR="003E1285" w:rsidRPr="003E1285">
        <w:rPr>
          <w:rFonts w:ascii="Times New Roman" w:hAnsi="Times New Roman" w:cs="Times New Roman"/>
        </w:rPr>
        <w:t>operation of the building.</w:t>
      </w:r>
      <w:r w:rsidR="009B2566">
        <w:rPr>
          <w:rFonts w:ascii="Times New Roman" w:hAnsi="Times New Roman" w:cs="Times New Roman"/>
        </w:rPr>
        <w:t xml:space="preserve"> </w:t>
      </w:r>
    </w:p>
    <w:p w14:paraId="190193AE" w14:textId="1FEA8C7C" w:rsidR="009B2566" w:rsidRDefault="009B2566" w:rsidP="0020635F">
      <w:pPr>
        <w:pStyle w:val="ListParagraph"/>
        <w:numPr>
          <w:ilvl w:val="1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 months after occupancy, during warranty inspection, the college’s commissioning authority will </w:t>
      </w:r>
      <w:r w:rsidRPr="009B2566">
        <w:rPr>
          <w:rFonts w:ascii="Times New Roman" w:hAnsi="Times New Roman" w:cs="Times New Roman"/>
        </w:rPr>
        <w:t xml:space="preserve">review execution of the measurement and verification </w:t>
      </w:r>
      <w:r w:rsidR="00C650B2">
        <w:rPr>
          <w:rFonts w:ascii="Times New Roman" w:hAnsi="Times New Roman" w:cs="Times New Roman"/>
        </w:rPr>
        <w:t>plan.</w:t>
      </w:r>
    </w:p>
    <w:p w14:paraId="0E5451B4" w14:textId="3519E2B0" w:rsidR="003E1285" w:rsidRPr="002459C1" w:rsidRDefault="00AD7092" w:rsidP="0020635F">
      <w:pPr>
        <w:pStyle w:val="ListParagraph"/>
        <w:numPr>
          <w:ilvl w:val="1"/>
          <w:numId w:val="23"/>
        </w:numPr>
        <w:spacing w:after="0" w:line="240" w:lineRule="auto"/>
        <w:ind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Unity</w:t>
      </w:r>
      <w:r w:rsidR="003E1285">
        <w:rPr>
          <w:rFonts w:ascii="Times New Roman" w:hAnsi="Times New Roman" w:cs="Times New Roman"/>
        </w:rPr>
        <w:t xml:space="preserve"> College</w:t>
      </w:r>
      <w:r w:rsidR="003E1285" w:rsidRPr="00A1528A">
        <w:rPr>
          <w:rFonts w:ascii="Times New Roman" w:hAnsi="Times New Roman" w:cs="Times New Roman"/>
        </w:rPr>
        <w:t xml:space="preserve"> </w:t>
      </w:r>
      <w:r w:rsidR="003E1285">
        <w:rPr>
          <w:rFonts w:ascii="Times New Roman" w:hAnsi="Times New Roman" w:cs="Times New Roman"/>
        </w:rPr>
        <w:t>reserves the right to employ</w:t>
      </w:r>
      <w:r w:rsidR="003E1285" w:rsidRPr="00A1528A">
        <w:rPr>
          <w:rFonts w:ascii="Times New Roman" w:hAnsi="Times New Roman" w:cs="Times New Roman"/>
        </w:rPr>
        <w:t xml:space="preserve"> innovative means to incentivize the project team for superior performance</w:t>
      </w:r>
      <w:r w:rsidR="003E1285">
        <w:rPr>
          <w:rFonts w:ascii="Times New Roman" w:hAnsi="Times New Roman" w:cs="Times New Roman"/>
        </w:rPr>
        <w:t xml:space="preserve"> such as withholding a percent</w:t>
      </w:r>
      <w:r w:rsidR="003E1285" w:rsidRPr="00A1528A">
        <w:rPr>
          <w:rFonts w:ascii="Times New Roman" w:hAnsi="Times New Roman" w:cs="Times New Roman"/>
        </w:rPr>
        <w:t xml:space="preserve"> of project funds until performance targets are verified, or awarding an additional amount of money if targets are exce</w:t>
      </w:r>
      <w:r w:rsidR="00C650B2">
        <w:rPr>
          <w:rFonts w:ascii="Times New Roman" w:hAnsi="Times New Roman" w:cs="Times New Roman"/>
        </w:rPr>
        <w:t>eded by a predetermined amount.</w:t>
      </w:r>
    </w:p>
    <w:sectPr w:rsidR="003E1285" w:rsidRPr="002459C1" w:rsidSect="003D0DC0">
      <w:headerReference w:type="default" r:id="rId11"/>
      <w:footerReference w:type="default" r:id="rId12"/>
      <w:pgSz w:w="12240" w:h="15840" w:code="1"/>
      <w:pgMar w:top="1440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E960B" w14:textId="77777777" w:rsidR="003E1285" w:rsidRDefault="003E1285" w:rsidP="001302BA">
      <w:pPr>
        <w:spacing w:after="0" w:line="240" w:lineRule="auto"/>
      </w:pPr>
      <w:r>
        <w:separator/>
      </w:r>
    </w:p>
  </w:endnote>
  <w:endnote w:type="continuationSeparator" w:id="0">
    <w:p w14:paraId="788E960C" w14:textId="77777777" w:rsidR="003E1285" w:rsidRDefault="003E1285" w:rsidP="0013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Light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41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b/>
            <w:sz w:val="20"/>
            <w:szCs w:val="20"/>
          </w:rPr>
        </w:sdtEndPr>
        <w:sdtContent>
          <w:p w14:paraId="788E9610" w14:textId="77777777" w:rsidR="003E1285" w:rsidRPr="007827D3" w:rsidRDefault="003E1285" w:rsidP="00665202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88E9616" wp14:editId="788E9617">
                      <wp:extent cx="5467350" cy="54610"/>
                      <wp:effectExtent l="9525" t="19050" r="9525" b="12065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4550" cy="5461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A071C6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" fillcolor="black">
                      <w10:anchorlock/>
                    </v:shape>
                  </w:pict>
                </mc:Fallback>
              </mc:AlternateContent>
            </w:r>
          </w:p>
          <w:p w14:paraId="788E9611" w14:textId="77777777" w:rsidR="003E1285" w:rsidRDefault="003E1285" w:rsidP="0010211D">
            <w:pPr>
              <w:pStyle w:val="Foot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Pr="0010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0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10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47C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10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10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Pr="0010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0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10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47C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10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E9609" w14:textId="77777777" w:rsidR="003E1285" w:rsidRDefault="003E1285" w:rsidP="001302BA">
      <w:pPr>
        <w:spacing w:after="0" w:line="240" w:lineRule="auto"/>
      </w:pPr>
      <w:r>
        <w:separator/>
      </w:r>
    </w:p>
  </w:footnote>
  <w:footnote w:type="continuationSeparator" w:id="0">
    <w:p w14:paraId="788E960A" w14:textId="77777777" w:rsidR="003E1285" w:rsidRDefault="003E1285" w:rsidP="00130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35B7F" w14:textId="4AC63F82" w:rsidR="003E1285" w:rsidRDefault="003E1285" w:rsidP="00D74BAE">
    <w:pPr>
      <w:pStyle w:val="Header"/>
      <w:jc w:val="right"/>
      <w:rPr>
        <w:rFonts w:ascii="Times New Roman" w:hAnsi="Times New Roman" w:cs="Times New Roman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88E9614" wp14:editId="788E9615">
          <wp:simplePos x="0" y="0"/>
          <wp:positionH relativeFrom="column">
            <wp:posOffset>0</wp:posOffset>
          </wp:positionH>
          <wp:positionV relativeFrom="paragraph">
            <wp:posOffset>3976</wp:posOffset>
          </wp:positionV>
          <wp:extent cx="1335819" cy="527991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819" cy="527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rFonts w:ascii="Times New Roman" w:hAnsi="Times New Roman" w:cs="Times New Roman"/>
        <w:sz w:val="18"/>
        <w:szCs w:val="18"/>
      </w:rPr>
      <w:t>90 Quaker Hill Road</w:t>
    </w:r>
    <w:r>
      <w:rPr>
        <w:rFonts w:ascii="Times New Roman" w:hAnsi="Times New Roman" w:cs="Times New Roman"/>
        <w:sz w:val="18"/>
        <w:szCs w:val="18"/>
      </w:rPr>
      <w:br/>
      <w:t>Unity, ME 04988</w:t>
    </w:r>
    <w:r>
      <w:rPr>
        <w:rFonts w:ascii="Times New Roman" w:hAnsi="Times New Roman" w:cs="Times New Roman"/>
        <w:sz w:val="18"/>
        <w:szCs w:val="18"/>
      </w:rPr>
      <w:br/>
      <w:t>Phone: (207) 509-7100</w:t>
    </w:r>
    <w:r>
      <w:rPr>
        <w:rFonts w:ascii="Times New Roman" w:hAnsi="Times New Roman" w:cs="Times New Roman"/>
        <w:sz w:val="18"/>
        <w:szCs w:val="18"/>
      </w:rPr>
      <w:br/>
    </w:r>
    <w:hyperlink r:id="rId2" w:history="1">
      <w:r w:rsidR="00C650B2" w:rsidRPr="003E31FD">
        <w:rPr>
          <w:rStyle w:val="Hyperlink"/>
          <w:rFonts w:ascii="Times New Roman" w:hAnsi="Times New Roman" w:cs="Times New Roman"/>
          <w:sz w:val="18"/>
          <w:szCs w:val="18"/>
        </w:rPr>
        <w:t>www.unity.edu</w:t>
      </w:r>
    </w:hyperlink>
  </w:p>
  <w:p w14:paraId="049C0BDA" w14:textId="77777777" w:rsidR="00C650B2" w:rsidRPr="00D74BAE" w:rsidRDefault="00C650B2" w:rsidP="00D74BAE">
    <w:pPr>
      <w:pStyle w:val="Header"/>
      <w:jc w:val="right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1CE9"/>
    <w:multiLevelType w:val="multilevel"/>
    <w:tmpl w:val="ADD8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B309C1"/>
    <w:multiLevelType w:val="hybridMultilevel"/>
    <w:tmpl w:val="DCD8C5AC"/>
    <w:lvl w:ilvl="0" w:tplc="5D505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B3725"/>
    <w:multiLevelType w:val="multilevel"/>
    <w:tmpl w:val="789A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DB44FE"/>
    <w:multiLevelType w:val="hybridMultilevel"/>
    <w:tmpl w:val="0CF8FAAE"/>
    <w:lvl w:ilvl="0" w:tplc="77603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D675EE"/>
    <w:multiLevelType w:val="hybridMultilevel"/>
    <w:tmpl w:val="D630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0350A"/>
    <w:multiLevelType w:val="hybridMultilevel"/>
    <w:tmpl w:val="D8E08346"/>
    <w:lvl w:ilvl="0" w:tplc="39DE4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26AD6"/>
    <w:multiLevelType w:val="hybridMultilevel"/>
    <w:tmpl w:val="878464D6"/>
    <w:lvl w:ilvl="0" w:tplc="AFA4A6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C4A19"/>
    <w:multiLevelType w:val="hybridMultilevel"/>
    <w:tmpl w:val="8D72CD7A"/>
    <w:lvl w:ilvl="0" w:tplc="12FA511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C443C5"/>
    <w:multiLevelType w:val="hybridMultilevel"/>
    <w:tmpl w:val="1C9A86C8"/>
    <w:lvl w:ilvl="0" w:tplc="D7CAFF8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43255"/>
    <w:multiLevelType w:val="hybridMultilevel"/>
    <w:tmpl w:val="51A232AE"/>
    <w:lvl w:ilvl="0" w:tplc="F986265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804397"/>
    <w:multiLevelType w:val="multilevel"/>
    <w:tmpl w:val="7B62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372A74"/>
    <w:multiLevelType w:val="hybridMultilevel"/>
    <w:tmpl w:val="A880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41CEF"/>
    <w:multiLevelType w:val="hybridMultilevel"/>
    <w:tmpl w:val="484C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26E05"/>
    <w:multiLevelType w:val="hybridMultilevel"/>
    <w:tmpl w:val="21DC4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2B35BA"/>
    <w:multiLevelType w:val="hybridMultilevel"/>
    <w:tmpl w:val="5824EA9A"/>
    <w:lvl w:ilvl="0" w:tplc="611A84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DF47D5"/>
    <w:multiLevelType w:val="hybridMultilevel"/>
    <w:tmpl w:val="A09E6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5299B"/>
    <w:multiLevelType w:val="hybridMultilevel"/>
    <w:tmpl w:val="6482549A"/>
    <w:lvl w:ilvl="0" w:tplc="FD44D9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9376D"/>
    <w:multiLevelType w:val="multilevel"/>
    <w:tmpl w:val="12F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5BB36FC"/>
    <w:multiLevelType w:val="hybridMultilevel"/>
    <w:tmpl w:val="456CCF22"/>
    <w:lvl w:ilvl="0" w:tplc="E2A45D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21041"/>
    <w:multiLevelType w:val="hybridMultilevel"/>
    <w:tmpl w:val="A712D0F0"/>
    <w:lvl w:ilvl="0" w:tplc="D5BAB9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6536DC"/>
    <w:multiLevelType w:val="hybridMultilevel"/>
    <w:tmpl w:val="CE32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E1BF0"/>
    <w:multiLevelType w:val="hybridMultilevel"/>
    <w:tmpl w:val="E652764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E3C78D0"/>
    <w:multiLevelType w:val="hybridMultilevel"/>
    <w:tmpl w:val="0B262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EC1798"/>
    <w:multiLevelType w:val="hybridMultilevel"/>
    <w:tmpl w:val="F60A9C14"/>
    <w:lvl w:ilvl="0" w:tplc="145A0B90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36A7F"/>
    <w:multiLevelType w:val="hybridMultilevel"/>
    <w:tmpl w:val="D522159A"/>
    <w:lvl w:ilvl="0" w:tplc="D7CAFF8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2342721"/>
    <w:multiLevelType w:val="multilevel"/>
    <w:tmpl w:val="8EEC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282688D"/>
    <w:multiLevelType w:val="hybridMultilevel"/>
    <w:tmpl w:val="EC0638C4"/>
    <w:lvl w:ilvl="0" w:tplc="7284B5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F425C"/>
    <w:multiLevelType w:val="hybridMultilevel"/>
    <w:tmpl w:val="E50ED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D372B"/>
    <w:multiLevelType w:val="multilevel"/>
    <w:tmpl w:val="7BD8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742666F"/>
    <w:multiLevelType w:val="hybridMultilevel"/>
    <w:tmpl w:val="9D5A1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D0935"/>
    <w:multiLevelType w:val="hybridMultilevel"/>
    <w:tmpl w:val="8F6A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E0849"/>
    <w:multiLevelType w:val="hybridMultilevel"/>
    <w:tmpl w:val="C57C9DFA"/>
    <w:lvl w:ilvl="0" w:tplc="8F94946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FB2394"/>
    <w:multiLevelType w:val="hybridMultilevel"/>
    <w:tmpl w:val="BB5665A4"/>
    <w:lvl w:ilvl="0" w:tplc="CAA6F9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6"/>
  </w:num>
  <w:num w:numId="4">
    <w:abstractNumId w:val="32"/>
  </w:num>
  <w:num w:numId="5">
    <w:abstractNumId w:val="30"/>
  </w:num>
  <w:num w:numId="6">
    <w:abstractNumId w:val="14"/>
  </w:num>
  <w:num w:numId="7">
    <w:abstractNumId w:val="19"/>
  </w:num>
  <w:num w:numId="8">
    <w:abstractNumId w:val="7"/>
  </w:num>
  <w:num w:numId="9">
    <w:abstractNumId w:val="9"/>
  </w:num>
  <w:num w:numId="10">
    <w:abstractNumId w:val="31"/>
  </w:num>
  <w:num w:numId="11">
    <w:abstractNumId w:val="8"/>
  </w:num>
  <w:num w:numId="12">
    <w:abstractNumId w:val="0"/>
  </w:num>
  <w:num w:numId="13">
    <w:abstractNumId w:val="10"/>
  </w:num>
  <w:num w:numId="14">
    <w:abstractNumId w:val="2"/>
  </w:num>
  <w:num w:numId="15">
    <w:abstractNumId w:val="25"/>
  </w:num>
  <w:num w:numId="16">
    <w:abstractNumId w:val="17"/>
  </w:num>
  <w:num w:numId="17">
    <w:abstractNumId w:val="28"/>
  </w:num>
  <w:num w:numId="18">
    <w:abstractNumId w:val="22"/>
  </w:num>
  <w:num w:numId="19">
    <w:abstractNumId w:val="13"/>
  </w:num>
  <w:num w:numId="20">
    <w:abstractNumId w:val="24"/>
  </w:num>
  <w:num w:numId="21">
    <w:abstractNumId w:val="5"/>
  </w:num>
  <w:num w:numId="22">
    <w:abstractNumId w:val="1"/>
  </w:num>
  <w:num w:numId="23">
    <w:abstractNumId w:val="23"/>
  </w:num>
  <w:num w:numId="24">
    <w:abstractNumId w:val="12"/>
  </w:num>
  <w:num w:numId="25">
    <w:abstractNumId w:val="29"/>
  </w:num>
  <w:num w:numId="26">
    <w:abstractNumId w:val="15"/>
  </w:num>
  <w:num w:numId="27">
    <w:abstractNumId w:val="3"/>
  </w:num>
  <w:num w:numId="28">
    <w:abstractNumId w:val="21"/>
  </w:num>
  <w:num w:numId="29">
    <w:abstractNumId w:val="11"/>
  </w:num>
  <w:num w:numId="30">
    <w:abstractNumId w:val="27"/>
  </w:num>
  <w:num w:numId="31">
    <w:abstractNumId w:val="20"/>
  </w:num>
  <w:num w:numId="32">
    <w:abstractNumId w:val="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00"/>
    <w:rsid w:val="00002C00"/>
    <w:rsid w:val="00005B81"/>
    <w:rsid w:val="000437CE"/>
    <w:rsid w:val="000843A4"/>
    <w:rsid w:val="000B465A"/>
    <w:rsid w:val="000B4F52"/>
    <w:rsid w:val="000D081B"/>
    <w:rsid w:val="0010211D"/>
    <w:rsid w:val="0010669C"/>
    <w:rsid w:val="00122033"/>
    <w:rsid w:val="001249A8"/>
    <w:rsid w:val="001302BA"/>
    <w:rsid w:val="00134253"/>
    <w:rsid w:val="00143E65"/>
    <w:rsid w:val="0015011C"/>
    <w:rsid w:val="00161E7B"/>
    <w:rsid w:val="00167879"/>
    <w:rsid w:val="00186828"/>
    <w:rsid w:val="001A02BC"/>
    <w:rsid w:val="001B5DCF"/>
    <w:rsid w:val="001F1925"/>
    <w:rsid w:val="0020635F"/>
    <w:rsid w:val="00240369"/>
    <w:rsid w:val="002459C1"/>
    <w:rsid w:val="00250BFB"/>
    <w:rsid w:val="002771FE"/>
    <w:rsid w:val="0029630E"/>
    <w:rsid w:val="002A0BD5"/>
    <w:rsid w:val="002A6A29"/>
    <w:rsid w:val="002B0EE0"/>
    <w:rsid w:val="002D0FF6"/>
    <w:rsid w:val="002D61E1"/>
    <w:rsid w:val="002D6B79"/>
    <w:rsid w:val="002E0EE5"/>
    <w:rsid w:val="002E73C3"/>
    <w:rsid w:val="002F12CB"/>
    <w:rsid w:val="00301A41"/>
    <w:rsid w:val="00322145"/>
    <w:rsid w:val="00330B22"/>
    <w:rsid w:val="00333F56"/>
    <w:rsid w:val="00344F01"/>
    <w:rsid w:val="003461CD"/>
    <w:rsid w:val="00346787"/>
    <w:rsid w:val="00361DA8"/>
    <w:rsid w:val="003C3BE1"/>
    <w:rsid w:val="003D0DC0"/>
    <w:rsid w:val="003E1285"/>
    <w:rsid w:val="003E4A7E"/>
    <w:rsid w:val="003F3093"/>
    <w:rsid w:val="00422425"/>
    <w:rsid w:val="0042323D"/>
    <w:rsid w:val="0044084B"/>
    <w:rsid w:val="004520A8"/>
    <w:rsid w:val="00481D78"/>
    <w:rsid w:val="004A140F"/>
    <w:rsid w:val="004D0571"/>
    <w:rsid w:val="0050118B"/>
    <w:rsid w:val="005956A2"/>
    <w:rsid w:val="005B318D"/>
    <w:rsid w:val="005B5A92"/>
    <w:rsid w:val="005B651E"/>
    <w:rsid w:val="005D5107"/>
    <w:rsid w:val="005E032D"/>
    <w:rsid w:val="005E711F"/>
    <w:rsid w:val="005F31B0"/>
    <w:rsid w:val="005F65C4"/>
    <w:rsid w:val="00604AF1"/>
    <w:rsid w:val="00607D0D"/>
    <w:rsid w:val="00635396"/>
    <w:rsid w:val="006423A9"/>
    <w:rsid w:val="0064320A"/>
    <w:rsid w:val="00656692"/>
    <w:rsid w:val="006616C8"/>
    <w:rsid w:val="00665202"/>
    <w:rsid w:val="006653A1"/>
    <w:rsid w:val="00666B63"/>
    <w:rsid w:val="00667E33"/>
    <w:rsid w:val="006A54EB"/>
    <w:rsid w:val="00702D81"/>
    <w:rsid w:val="00705971"/>
    <w:rsid w:val="00753097"/>
    <w:rsid w:val="00756CB6"/>
    <w:rsid w:val="007809A5"/>
    <w:rsid w:val="007827D3"/>
    <w:rsid w:val="007959E3"/>
    <w:rsid w:val="007A066E"/>
    <w:rsid w:val="007A41D9"/>
    <w:rsid w:val="007B4372"/>
    <w:rsid w:val="007B7436"/>
    <w:rsid w:val="007C3AE1"/>
    <w:rsid w:val="007E1575"/>
    <w:rsid w:val="007E53E3"/>
    <w:rsid w:val="007E70A0"/>
    <w:rsid w:val="007F41E1"/>
    <w:rsid w:val="007F59C3"/>
    <w:rsid w:val="00803E1D"/>
    <w:rsid w:val="0084552C"/>
    <w:rsid w:val="0085357A"/>
    <w:rsid w:val="0086261B"/>
    <w:rsid w:val="0087660D"/>
    <w:rsid w:val="0089145E"/>
    <w:rsid w:val="00897913"/>
    <w:rsid w:val="008B75ED"/>
    <w:rsid w:val="008C47B3"/>
    <w:rsid w:val="008E0FB3"/>
    <w:rsid w:val="008F4A41"/>
    <w:rsid w:val="00913E34"/>
    <w:rsid w:val="009300D1"/>
    <w:rsid w:val="00957DB9"/>
    <w:rsid w:val="00960C31"/>
    <w:rsid w:val="009B2566"/>
    <w:rsid w:val="009C25D9"/>
    <w:rsid w:val="009F1275"/>
    <w:rsid w:val="00A014EF"/>
    <w:rsid w:val="00A1528A"/>
    <w:rsid w:val="00A46F0C"/>
    <w:rsid w:val="00A67379"/>
    <w:rsid w:val="00AC09BC"/>
    <w:rsid w:val="00AD0656"/>
    <w:rsid w:val="00AD2E6D"/>
    <w:rsid w:val="00AD7092"/>
    <w:rsid w:val="00AE12DC"/>
    <w:rsid w:val="00AE76DE"/>
    <w:rsid w:val="00AF15E0"/>
    <w:rsid w:val="00B0295D"/>
    <w:rsid w:val="00B14EA1"/>
    <w:rsid w:val="00B14F17"/>
    <w:rsid w:val="00B3668F"/>
    <w:rsid w:val="00B47C20"/>
    <w:rsid w:val="00B52389"/>
    <w:rsid w:val="00B656FA"/>
    <w:rsid w:val="00B67E0E"/>
    <w:rsid w:val="00B82C95"/>
    <w:rsid w:val="00B92865"/>
    <w:rsid w:val="00B96FB3"/>
    <w:rsid w:val="00BB14ED"/>
    <w:rsid w:val="00C04E84"/>
    <w:rsid w:val="00C650B2"/>
    <w:rsid w:val="00C70AB7"/>
    <w:rsid w:val="00C73008"/>
    <w:rsid w:val="00C953A9"/>
    <w:rsid w:val="00CC07CA"/>
    <w:rsid w:val="00CC16E5"/>
    <w:rsid w:val="00CE2135"/>
    <w:rsid w:val="00CE2334"/>
    <w:rsid w:val="00D01B18"/>
    <w:rsid w:val="00D368E8"/>
    <w:rsid w:val="00D40AF2"/>
    <w:rsid w:val="00D50F9F"/>
    <w:rsid w:val="00D50FAE"/>
    <w:rsid w:val="00D74BAE"/>
    <w:rsid w:val="00D810A4"/>
    <w:rsid w:val="00DA1AC3"/>
    <w:rsid w:val="00DC4701"/>
    <w:rsid w:val="00DC5E76"/>
    <w:rsid w:val="00DC79D6"/>
    <w:rsid w:val="00DE02D2"/>
    <w:rsid w:val="00DE2E0D"/>
    <w:rsid w:val="00DE7B1C"/>
    <w:rsid w:val="00DF23DC"/>
    <w:rsid w:val="00E306DE"/>
    <w:rsid w:val="00E45F5D"/>
    <w:rsid w:val="00E57603"/>
    <w:rsid w:val="00E72066"/>
    <w:rsid w:val="00E72900"/>
    <w:rsid w:val="00E97608"/>
    <w:rsid w:val="00EA7E15"/>
    <w:rsid w:val="00ED0F3A"/>
    <w:rsid w:val="00ED2640"/>
    <w:rsid w:val="00ED74FB"/>
    <w:rsid w:val="00EE2B2C"/>
    <w:rsid w:val="00EF1C10"/>
    <w:rsid w:val="00F06A50"/>
    <w:rsid w:val="00F22975"/>
    <w:rsid w:val="00F45A0D"/>
    <w:rsid w:val="00F7161E"/>
    <w:rsid w:val="00FA41F9"/>
    <w:rsid w:val="00FB4B41"/>
    <w:rsid w:val="00F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788E95AA"/>
  <w15:docId w15:val="{93CC6B0E-BB6C-43CD-B1FF-5BA48B7A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2BA"/>
  </w:style>
  <w:style w:type="paragraph" w:styleId="Footer">
    <w:name w:val="footer"/>
    <w:basedOn w:val="Normal"/>
    <w:link w:val="FooterChar"/>
    <w:uiPriority w:val="99"/>
    <w:unhideWhenUsed/>
    <w:rsid w:val="0013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2BA"/>
  </w:style>
  <w:style w:type="paragraph" w:styleId="NoSpacing">
    <w:name w:val="No Spacing"/>
    <w:link w:val="NoSpacingChar"/>
    <w:uiPriority w:val="1"/>
    <w:qFormat/>
    <w:rsid w:val="001302B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302BA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2CB"/>
    <w:pPr>
      <w:ind w:left="720"/>
      <w:contextualSpacing/>
    </w:pPr>
  </w:style>
  <w:style w:type="paragraph" w:customStyle="1" w:styleId="Default">
    <w:name w:val="Default"/>
    <w:rsid w:val="005011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96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5"/>
    <w:basedOn w:val="DefaultParagraphFont"/>
    <w:uiPriority w:val="99"/>
    <w:rsid w:val="0029630E"/>
    <w:rPr>
      <w:rFonts w:ascii="Gotham Narrow Light" w:hAnsi="Gotham Narrow Light" w:hint="default"/>
      <w:color w:val="211D1E"/>
    </w:rPr>
  </w:style>
  <w:style w:type="character" w:styleId="Hyperlink">
    <w:name w:val="Hyperlink"/>
    <w:basedOn w:val="DefaultParagraphFont"/>
    <w:uiPriority w:val="99"/>
    <w:unhideWhenUsed/>
    <w:rsid w:val="002459C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459C1"/>
    <w:rPr>
      <w:i/>
      <w:iCs/>
    </w:rPr>
  </w:style>
  <w:style w:type="paragraph" w:styleId="NormalWeb">
    <w:name w:val="Normal (Web)"/>
    <w:basedOn w:val="Normal"/>
    <w:uiPriority w:val="99"/>
    <w:unhideWhenUsed/>
    <w:rsid w:val="0024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61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ty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9D95ABA3426499E018E9EA8D1D02A" ma:contentTypeVersion="0" ma:contentTypeDescription="Create a new document." ma:contentTypeScope="" ma:versionID="1ad327c1b78604ccc7aa830e8e5255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38B7-FC5E-425D-86FF-335A4FFCBBAB}"/>
</file>

<file path=customXml/itemProps2.xml><?xml version="1.0" encoding="utf-8"?>
<ds:datastoreItem xmlns:ds="http://schemas.openxmlformats.org/officeDocument/2006/customXml" ds:itemID="{62CDED96-3768-4F04-A575-AF6CD66D84F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0B72D3B-2EEC-4B5B-A787-073C2FBD97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C36373-E7A0-42AD-8E37-5E23850E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Unity College</vt:lpstr>
    </vt:vector>
  </TitlesOfParts>
  <Company>Unity College</Company>
  <LinksUpToDate>false</LinksUpToDate>
  <CharactersWithSpaces>10747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Unity College</dc:title>
  <dc:creator>Martha Nordstrom</dc:creator>
  <cp:lastModifiedBy>Chris Melanson</cp:lastModifiedBy>
  <cp:revision>2</cp:revision>
  <cp:lastPrinted>2014-10-08T19:55:00Z</cp:lastPrinted>
  <dcterms:created xsi:type="dcterms:W3CDTF">2016-11-08T15:04:00Z</dcterms:created>
  <dcterms:modified xsi:type="dcterms:W3CDTF">2016-11-08T15:04:00Z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0x0101004549D95ABA3426499E018E9EA8D1D02A</vt:lpwstr>
  </property>
</Properties>
</file>