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Connaissances, perception et attentes en développement durable des étudiants de HEC Montréal</w:t>
      </w:r>
    </w:p>
  </w:body>
  <w:body>
    <w:p>
      <w:pPr/>
    </w:p>
  </w:body>
  <w:body>
    <w:p>
      <w:pPr>
        <w:pStyle w:val="BlockSeparator"/>
      </w:pPr>
    </w:p>
  </w:body>
  <w:body>
    <w:p>
      <w:pPr>
        <w:pStyle w:val="BlockStartLabel"/>
      </w:pPr>
      <w:r>
        <w:t>Début de bloc: Bloc de questions par défaut</w:t>
      </w:r>
    </w:p>
  </w:body>
  <w:body>
    <w:tbl>
      <w:tblPr>
        <w:tblStyle w:val="QQuestionIconTable"/>
        <w:tblW w:w="0" w:type="auto"/>
        <w:tblLook w:firstRow="true" w:lastRow="true" w:firstCol="true" w:lastCol="true"/>
      </w:tblPr>
      <w:tblGrid/>
    </w:tbl>
    <w:p/>
  </w:body>
  <w:body>
    <w:p>
      <w:pPr>
        <w:keepNext/>
      </w:pPr>
      <w:r>
        <w:rPr/>
        <w:t xml:space="preserve">Q0 Sondage sur les connaissances, la perception et les attentes des étudiants de HEC Montréal par rapport aux enjeux de développement durableCe court sondage d'une dizaine de minutes a pour but de sonder les étudiants de HEC Montréal afin d’évaluer leurs perceptions du rôle que l’École doit jouer par rapport à ces enjeux dans le cadre de son plan stratégique 2020-23. Les données reçues sont anonymes. Ce sondage a été préparé par la direction du développement durable de HEC Montréal, en collaboration avec l'Université de Montréal et l'École Polytechnique de Montréal. Si vous avez des questions ou voulez en savoir plus sur cette démarche, vous pouvez écrire à DDurable@hec.caVotre contribution est précieuse et nous sera grandement utile.</w:t>
      </w:r>
      <w:r>
        <w:rPr/>
        <w:br/>
      </w:r>
      <w:r>
        <w:rPr/>
        <w:br/>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 Partie 1 - Profil du répondant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Q1.1 Dans quel programme étudiez-vous?</w:t>
      </w:r>
    </w:p>
  </w:body>
  <w:body>
    <w:p>
      <w:pPr>
        <w:keepNext/>
        <w:pStyle w:val="Normal"/>
      </w:pPr>
      <w:r>
        <w:rPr/>
        <w:t xml:space="preserve">Programme (1) </w:t>
      </w:r>
    </w:p>
  </w:body>
  <w:body>
    <w:p>
      <w:pPr>
        <w:keepNext/>
        <w:pStyle w:val="Normal"/>
      </w:pPr>
      <w:r>
        <w:rPr/>
        <w:t xml:space="preserve">Spécialisation/Cheminement (2) </w:t>
      </w:r>
    </w:p>
  </w:body>
  <w:body>
    <w:p>
      <w:pPr>
        <w:keepNext/>
        <w:pStyle w:val="Dropdown"/>
      </w:pPr>
      <w:r>
        <w:rPr/>
        <w:t xml:space="preserve">▼ Année préparatoire B.A.A. (1) ... Autre ~ Non-spécifié (171)</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Q1.2 Depuis combien de temps étudiez-vous HEC Montréal ?</w:t>
      </w:r>
    </w:p>
  </w:body>
  <w:body>
    <w:p>
      <w:pPr>
        <w:keepNext/>
        <w:pStyle w:val="ListParagraph"/>
        <w:numPr>
          <w:ilvl w:val="0"/>
          <w:numId w:val="4"/>
        </w:numPr>
      </w:pPr>
      <w:r>
        <w:rPr/>
        <w:t xml:space="preserve">0 (première session)  (1) </w:t>
      </w:r>
    </w:p>
  </w:body>
  <w:body>
    <w:p>
      <w:pPr>
        <w:keepNext/>
        <w:pStyle w:val="ListParagraph"/>
        <w:numPr>
          <w:ilvl w:val="0"/>
          <w:numId w:val="4"/>
        </w:numPr>
      </w:pPr>
      <w:r>
        <w:rPr/>
        <w:t xml:space="preserve">1 an (1 à 3 sessions complétées)  (2) </w:t>
      </w:r>
    </w:p>
  </w:body>
  <w:body>
    <w:p>
      <w:pPr>
        <w:keepNext/>
        <w:pStyle w:val="ListParagraph"/>
        <w:numPr>
          <w:ilvl w:val="0"/>
          <w:numId w:val="4"/>
        </w:numPr>
      </w:pPr>
      <w:r>
        <w:rPr/>
        <w:t xml:space="preserve">2 ans (3 à 6 sessions complétées)  (3) </w:t>
      </w:r>
    </w:p>
  </w:body>
  <w:body>
    <w:p>
      <w:pPr>
        <w:keepNext/>
        <w:pStyle w:val="ListParagraph"/>
        <w:numPr>
          <w:ilvl w:val="0"/>
          <w:numId w:val="4"/>
        </w:numPr>
      </w:pPr>
      <w:r>
        <w:rPr/>
        <w:t xml:space="preserve">3 ans et plus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Q1.3 Dans quelle catégorie d’âge vous situez-vous?</w:t>
      </w:r>
    </w:p>
  </w:body>
  <w:body>
    <w:p>
      <w:pPr>
        <w:keepNext/>
        <w:pStyle w:val="ListParagraph"/>
        <w:numPr>
          <w:ilvl w:val="0"/>
          <w:numId w:val="4"/>
        </w:numPr>
      </w:pPr>
      <w:r>
        <w:rPr/>
        <w:t xml:space="preserve">Moins de 20 ans  (1) </w:t>
      </w:r>
    </w:p>
  </w:body>
  <w:body>
    <w:p>
      <w:pPr>
        <w:keepNext/>
        <w:pStyle w:val="ListParagraph"/>
        <w:numPr>
          <w:ilvl w:val="0"/>
          <w:numId w:val="4"/>
        </w:numPr>
      </w:pPr>
      <w:r>
        <w:rPr/>
        <w:t xml:space="preserve">20-29 ans  (2) </w:t>
      </w:r>
    </w:p>
  </w:body>
  <w:body>
    <w:p>
      <w:pPr>
        <w:keepNext/>
        <w:pStyle w:val="ListParagraph"/>
        <w:numPr>
          <w:ilvl w:val="0"/>
          <w:numId w:val="4"/>
        </w:numPr>
      </w:pPr>
      <w:r>
        <w:rPr/>
        <w:t xml:space="preserve">30 ans et plus  (3) </w:t>
      </w:r>
    </w:p>
  </w:body>
  <w:body>
    <w:p>
      <w:pPr>
        <w:keepNext/>
        <w:pStyle w:val="ListParagraph"/>
        <w:numPr>
          <w:ilvl w:val="0"/>
          <w:numId w:val="4"/>
        </w:numPr>
      </w:pPr>
      <w:r>
        <w:rPr/>
        <w:t xml:space="preserve">Je préfère ne pas répondre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Q1.4 Êtes-vous </w:t>
      </w:r>
    </w:p>
  </w:body>
  <w:body>
    <w:p>
      <w:pPr>
        <w:keepNext/>
        <w:pStyle w:val="ListParagraph"/>
        <w:numPr>
          <w:ilvl w:val="0"/>
          <w:numId w:val="4"/>
        </w:numPr>
      </w:pPr>
      <w:r>
        <w:rPr/>
        <w:t xml:space="preserve">Citoyenne canadienne / Citoyen canadien  (1) </w:t>
      </w:r>
    </w:p>
  </w:body>
  <w:body>
    <w:p>
      <w:pPr>
        <w:keepNext/>
        <w:pStyle w:val="ListParagraph"/>
        <w:numPr>
          <w:ilvl w:val="0"/>
          <w:numId w:val="4"/>
        </w:numPr>
      </w:pPr>
      <w:r>
        <w:rPr/>
        <w:t xml:space="preserve">Résidente permanente / Résident permanent  (2) </w:t>
      </w:r>
    </w:p>
  </w:body>
  <w:body>
    <w:p>
      <w:pPr>
        <w:keepNext/>
        <w:pStyle w:val="ListParagraph"/>
        <w:numPr>
          <w:ilvl w:val="0"/>
          <w:numId w:val="4"/>
        </w:numPr>
      </w:pPr>
      <w:r>
        <w:rPr/>
        <w:t xml:space="preserve">Étudiante étrangère / Étudiant étranger  (3) </w:t>
      </w:r>
    </w:p>
  </w:body>
  <w:body>
    <w:p>
      <w:pPr>
        <w:keepNext/>
        <w:pStyle w:val="ListParagraph"/>
        <w:numPr>
          <w:ilvl w:val="0"/>
          <w:numId w:val="4"/>
        </w:numPr>
      </w:pPr>
      <w:r>
        <w:rPr/>
        <w:t xml:space="preserve">Je préfère ne pas répondre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 Combien d’heures de bénévolat (engagement communautaire,
bénévolat d’affaires, implication dans la vie associative) considérez-vous
avoir faites durant les douze (12) derniers mois ? (inscrire 0 si vous n'avez pas fait de bénévolat dans les 12 derniers mois).</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Saut de page</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Q2.0 </w:t>
      </w:r>
      <w:r>
        <w:rPr>
          <w:b w:val="on"/>
        </w:rPr>
        <w:t xml:space="preserve">Partie 2 - Attente et place de la transition écologique, de la responsabilité sociale et de l'éthique à HEC Montréal.</w:t>
      </w:r>
      <w:r>
        <w:rPr/>
        <w:t xml:space="preserve">
</w:t>
      </w:r>
      <w:r>
        <w:rPr/>
        <w:br/>
      </w:r>
      <w:r>
        <w:rPr/>
        <w:t xml:space="preserve"> </w:t>
      </w:r>
      <w:r>
        <w:rPr/>
        <w:t xml:space="preserve"/>
      </w:r>
      <w:r>
        <w:rPr/>
        <w:t xml:space="preserve">
</w:t>
      </w:r>
      <w:r>
        <w:rPr/>
        <w:br/>
      </w:r>
      <w:r>
        <w:rPr/>
        <w:t xml:space="preserve">La section suivante porte sur trois thématiques spécifiques liées au développement durable.</w:t>
      </w:r>
      <w:r>
        <w:rPr/>
        <w:br/>
      </w:r>
      <w:r>
        <w:rPr/>
        <w:t xml:space="preserve">
</w:t>
      </w:r>
      <w:r>
        <w:rPr/>
        <w:br/>
      </w:r>
      <w:r>
        <w:rPr/>
        <w:t xml:space="preserve">
</w:t>
      </w:r>
      <w:r>
        <w:rPr>
          <w:b w:val="on"/>
        </w:rPr>
        <w:t xml:space="preserve">Thématique 1 - La transition écologique</w:t>
      </w:r>
      <w:r>
        <w:rPr/>
        <w:br/>
      </w:r>
      <w:r>
        <w:rPr/>
        <w:t xml:space="preserve">
Le concept de transition écologique s'intéresse aux comportements des individus et des regroupements d'individus et leurs impacts sur notre environnement. Plus spécifiquement, la transition écologique réfère aux principes et pratiques mis en application pour résoudre des problématiques de résilience locale, d'économie circulaire et de réduction des émissions de gaz à effet de serre/lutte aux changements climatiques. </w:t>
      </w:r>
      <w:r>
        <w:rPr/>
        <w:br/>
      </w:r>
      <w:r>
        <w:rPr/>
        <w:t xml:space="preserve">
</w:t>
      </w:r>
      <w:r>
        <w:rPr>
          <w:b w:val="on"/>
        </w:rPr>
        <w:t xml:space="preserve">Thématique 2 - La responsabilité sociétale (RS) des organisations et entreprises</w:t>
      </w:r>
      <w:r>
        <w:rPr/>
        <w:br/>
      </w:r>
      <w:r>
        <w:rPr/>
        <w:t xml:space="preserve">
La responsabilité d’une organisation vis-à-vis des impacts de ses décisions et de ses activités sur la société et sur l’environnement, se traduisant par un comportement transparent et éthique qui :
	contribue au développement durable y compris à la santé des personnes et au bien-être de la société;
	prend en compte les attentes des parties prenantes;
	respecte les lois en vigueur et est compatible avec les normes internationales et
	est intégré dans l’ensemble de l’organisation et mis en œuvre dans ses relations.
</w:t>
      </w:r>
      <w:r>
        <w:rPr>
          <w:b w:val="on"/>
        </w:rPr>
        <w:t xml:space="preserve">Thématique 3 - L'éthique organisationnelle</w:t>
      </w:r>
      <w:r>
        <w:rPr/>
        <w:br/>
      </w:r>
      <w:r>
        <w:rPr/>
        <w:t xml:space="preserve">
L’éthique est une réflexion critique sur nos choix, nos décisions, nos comportements, et vise le bien commun. L’éthique organisationnelle est un domaine de la gestion vise l’analyse et le développement des pratiques, programmes, structures, de l'attribution de récompenses et du leadership nécessaires pour encourager une conduite éthique et responsable des employés et des gestionnaires dans les organisations, et de favoriser des relations éthiques et responsables avec les parties prenantes de ces organisations.</w:t>
      </w:r>
      <w:r>
        <w:rPr/>
        <w:br/>
      </w:r>
      <w:r>
        <w:rPr/>
        <w:t xml:space="preserve">
</w:t>
      </w:r>
      <w:r>
        <w:rPr/>
        <w:br/>
      </w:r>
      <w:r>
        <w:rPr/>
        <w:t xml:space="preserve">
</w:t>
      </w:r>
      <w:r>
        <w:rPr/>
        <w:br/>
      </w:r>
      <w:r>
        <w:rPr/>
        <w:t xml:space="preserve">
</w:t>
      </w:r>
      <w:r>
        <w:rPr/>
        <w:br/>
      </w:r>
      <w:r>
        <w:rPr/>
        <w:t xml:space="preserve">
</w:t>
      </w:r>
      <w:r>
        <w:rPr/>
        <w:t xml:space="preserve"/>
      </w:r>
      <w:r>
        <w:rPr/>
        <w:t xml:space="preserve">
</w:t>
      </w:r>
      <w:r>
        <w:rPr/>
        <w:t xml:space="preserve"/>
      </w:r>
      <w:r>
        <w:rPr/>
        <w:t xml:space="preserve">
</w:t>
      </w:r>
      <w:r>
        <w:rPr/>
        <w:t xml:space="preserve"/>
      </w:r>
      <w:r>
        <w:rPr/>
        <w:t xml:space="preserve">
</w:t>
      </w:r>
      <w:r>
        <w:rPr/>
        <w:t xml:space="preserve"/>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 Attentes</w:t>
      </w:r>
    </w:p>
  </w:body>
  <w:body>
    <w:tbl>
      <w:tblPr>
        <w:tblStyle w:val="QQuestionTable"/>
        <w:tblW w:w="9576" w:type="auto"/>
        <w:tblLook w:firstRow="true" w:lastRow="true" w:firstCol="true" w:lastCol="true"/>
      </w:tblPr>
      <w:tblGrid>
        <w:gridCol w:w="599"/>
        <w:gridCol w:w="599"/>
        <w:gridCol w:w="599"/>
        <w:gridCol w:w="599"/>
        <w:gridCol w:w="599"/>
        <w:gridCol w:w="599"/>
        <w:gridCol w:w="599"/>
        <w:gridCol w:w="599"/>
        <w:gridCol w:w="599"/>
        <w:gridCol w:w="599"/>
        <w:gridCol w:w="599"/>
        <w:gridCol w:w="599"/>
        <w:gridCol w:w="599"/>
        <w:gridCol w:w="599"/>
        <w:gridCol w:w="599"/>
        <w:gridCol w:w="599"/>
      </w:tblGrid>
      <w:tr>
        <w:tc>
          <w:tcPr>
            <w:tcW w:w="599" w:type="dxa"/>
          </w:tcPr>
          <w:p>
            <w:pPr>
              <w:pStyle w:val="Normal"/>
            </w:pPr>
          </w:p>
        </w:tc>
        <w:tc>
          <w:tcPr>
            <w:tcW w:w="599" w:type="dxa"/>
            <w:gridSpan w:val="5"/>
          </w:tcPr>
          <w:p>
            <w:pPr/>
            <w:r>
              <w:rPr/>
              <w:t xml:space="preserve">Transition écologique</w:t>
            </w:r>
          </w:p>
        </w:tc>
        <w:tc>
          <w:tcPr>
            <w:tcW w:w="599" w:type="dxa"/>
            <w:gridSpan w:val="5"/>
          </w:tcPr>
          <w:p>
            <w:pPr/>
            <w:r>
              <w:rPr/>
              <w:t xml:space="preserve">Responsabilité sociétale</w:t>
            </w:r>
          </w:p>
        </w:tc>
        <w:tc>
          <w:tcPr>
            <w:tcW w:w="599" w:type="dxa"/>
            <w:gridSpan w:val="5"/>
          </w:tcPr>
          <w:p>
            <w:pPr/>
            <w:r>
              <w:rPr/>
              <w:t xml:space="preserve">Éthique organisationnelle</w:t>
            </w:r>
          </w:p>
        </w:tc>
      </w:tr>
      <w:tr>
        <w:tc>
          <w:tcPr>
            <w:tcW w:w="599" w:type="dxa"/>
          </w:tcPr>
          <w:p>
            <w:pPr>
              <w:pStyle w:val="Normal"/>
            </w:pP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r>
      <w:tr>
        <w:tc>
          <w:tcPr>
            <w:tcW w:w="599" w:type="dxa"/>
          </w:tcPr>
          <w:p>
            <w:pPr>
              <w:keepNext/>
              <w:pStyle w:val="Normal"/>
            </w:pPr>
            <w:r>
              <w:rPr/>
              <w:t xml:space="preserve">Je pense que les connaissances/compétences portant sur ce thème sont essentielles pour assurer mon rôle de citoyenne/citoyen. (1)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Je pense que les connaissances/compétences portant sur ce thème sont essentielles sur le marché de l’emploi. (2)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Je pense que les connaissances/compétences portant sur ce thème sont essentielles dans le monde de la recherche. (3)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Q2.3 Place dans HEC Montréal</w:t>
      </w:r>
    </w:p>
  </w:body>
  <w:body>
    <w:tbl>
      <w:tblPr>
        <w:tblStyle w:val="QQuestionTable"/>
        <w:tblW w:w="9576" w:type="auto"/>
        <w:tblLook w:firstRow="true" w:lastRow="true" w:firstCol="true" w:lastCol="true"/>
      </w:tblPr>
      <w:tblGrid>
        <w:gridCol w:w="599"/>
        <w:gridCol w:w="599"/>
        <w:gridCol w:w="599"/>
        <w:gridCol w:w="599"/>
        <w:gridCol w:w="599"/>
        <w:gridCol w:w="599"/>
        <w:gridCol w:w="599"/>
        <w:gridCol w:w="599"/>
        <w:gridCol w:w="599"/>
        <w:gridCol w:w="599"/>
        <w:gridCol w:w="599"/>
        <w:gridCol w:w="599"/>
        <w:gridCol w:w="599"/>
        <w:gridCol w:w="599"/>
        <w:gridCol w:w="599"/>
        <w:gridCol w:w="599"/>
      </w:tblGrid>
      <w:tr>
        <w:tc>
          <w:tcPr>
            <w:tcW w:w="599" w:type="dxa"/>
          </w:tcPr>
          <w:p>
            <w:pPr>
              <w:pStyle w:val="Normal"/>
            </w:pPr>
          </w:p>
        </w:tc>
        <w:tc>
          <w:tcPr>
            <w:tcW w:w="599" w:type="dxa"/>
            <w:gridSpan w:val="5"/>
          </w:tcPr>
          <w:p>
            <w:pPr/>
            <w:r>
              <w:rPr/>
              <w:t xml:space="preserve">Transition écologique</w:t>
            </w:r>
          </w:p>
        </w:tc>
        <w:tc>
          <w:tcPr>
            <w:tcW w:w="599" w:type="dxa"/>
            <w:gridSpan w:val="5"/>
          </w:tcPr>
          <w:p>
            <w:pPr/>
            <w:r>
              <w:rPr/>
              <w:t xml:space="preserve">Responsabilité sociétale</w:t>
            </w:r>
          </w:p>
        </w:tc>
        <w:tc>
          <w:tcPr>
            <w:tcW w:w="599" w:type="dxa"/>
            <w:gridSpan w:val="5"/>
          </w:tcPr>
          <w:p>
            <w:pPr/>
            <w:r>
              <w:rPr/>
              <w:t xml:space="preserve">Éthique organisationnelle</w:t>
            </w:r>
          </w:p>
        </w:tc>
      </w:tr>
      <w:tr>
        <w:tc>
          <w:tcPr>
            <w:tcW w:w="599" w:type="dxa"/>
          </w:tcPr>
          <w:p>
            <w:pPr>
              <w:pStyle w:val="Normal"/>
            </w:pP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r>
      <w:tr>
        <w:tc>
          <w:tcPr>
            <w:tcW w:w="599" w:type="dxa"/>
          </w:tcPr>
          <w:p>
            <w:pPr>
              <w:keepNext/>
              <w:pStyle w:val="Normal"/>
            </w:pPr>
            <w:r>
              <w:rPr/>
              <w:t xml:space="preserve">Ce thème devrait être activement intégré et promu dans les formations au sein de HEC Montréal. (4)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Ce thème devrait être activement intégré et promu dans la recherche au sein de HEC Montréal. (5)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Les professeur(e)s et chargé(e)s de cours devraient être formé(e)s à l’enseignement de connaissances/compétences portant sur ce thème. (6)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Les employé(e)s de mon université devraient être formé(e)s sur ce thème. (7)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Q2.3 Place dans l'enseignement supérieur</w:t>
      </w:r>
    </w:p>
  </w:body>
  <w:body>
    <w:tbl>
      <w:tblPr>
        <w:tblStyle w:val="QQuestionTable"/>
        <w:tblW w:w="9576" w:type="auto"/>
        <w:tblLook w:firstRow="true" w:lastRow="true" w:firstCol="true" w:lastCol="true"/>
      </w:tblPr>
      <w:tblGrid>
        <w:gridCol w:w="599"/>
        <w:gridCol w:w="599"/>
        <w:gridCol w:w="599"/>
        <w:gridCol w:w="599"/>
        <w:gridCol w:w="599"/>
        <w:gridCol w:w="599"/>
        <w:gridCol w:w="599"/>
        <w:gridCol w:w="599"/>
        <w:gridCol w:w="599"/>
        <w:gridCol w:w="599"/>
        <w:gridCol w:w="599"/>
        <w:gridCol w:w="599"/>
        <w:gridCol w:w="599"/>
        <w:gridCol w:w="599"/>
        <w:gridCol w:w="599"/>
        <w:gridCol w:w="599"/>
      </w:tblGrid>
      <w:tr>
        <w:tc>
          <w:tcPr>
            <w:tcW w:w="599" w:type="dxa"/>
          </w:tcPr>
          <w:p>
            <w:pPr>
              <w:pStyle w:val="Normal"/>
            </w:pPr>
          </w:p>
        </w:tc>
        <w:tc>
          <w:tcPr>
            <w:tcW w:w="599" w:type="dxa"/>
            <w:gridSpan w:val="5"/>
          </w:tcPr>
          <w:p>
            <w:pPr/>
            <w:r>
              <w:rPr/>
              <w:t xml:space="preserve">Transition écologique</w:t>
            </w:r>
          </w:p>
        </w:tc>
        <w:tc>
          <w:tcPr>
            <w:tcW w:w="599" w:type="dxa"/>
            <w:gridSpan w:val="5"/>
          </w:tcPr>
          <w:p>
            <w:pPr/>
            <w:r>
              <w:rPr/>
              <w:t xml:space="preserve">Responsabilité sociétale</w:t>
            </w:r>
          </w:p>
        </w:tc>
        <w:tc>
          <w:tcPr>
            <w:tcW w:w="599" w:type="dxa"/>
            <w:gridSpan w:val="5"/>
          </w:tcPr>
          <w:p>
            <w:pPr/>
            <w:r>
              <w:rPr/>
              <w:t xml:space="preserve">Éthique organisationnelle</w:t>
            </w:r>
          </w:p>
        </w:tc>
      </w:tr>
      <w:tr>
        <w:tc>
          <w:tcPr>
            <w:tcW w:w="599" w:type="dxa"/>
          </w:tcPr>
          <w:p>
            <w:pPr>
              <w:pStyle w:val="Normal"/>
            </w:pP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c>
          <w:tcPr>
            <w:tcW w:w="599" w:type="dxa"/>
          </w:tcPr>
          <w:p>
            <w:pPr/>
            <w:r>
              <w:t>Tout à fait en désaccord (1)</w:t>
            </w:r>
          </w:p>
        </w:tc>
        <w:tc>
          <w:tcPr>
            <w:tcW w:w="599" w:type="dxa"/>
          </w:tcPr>
          <w:p>
            <w:pPr/>
            <w:r>
              <w:t>Plutôt en désaccord (2)</w:t>
            </w:r>
          </w:p>
        </w:tc>
        <w:tc>
          <w:tcPr>
            <w:tcW w:w="599" w:type="dxa"/>
          </w:tcPr>
          <w:p>
            <w:pPr/>
            <w:r>
              <w:t>Plutôt en accord (3)</w:t>
            </w:r>
          </w:p>
        </w:tc>
        <w:tc>
          <w:tcPr>
            <w:tcW w:w="599" w:type="dxa"/>
          </w:tcPr>
          <w:p>
            <w:pPr/>
            <w:r>
              <w:t>Tout à fait en accord (4)</w:t>
            </w:r>
          </w:p>
        </w:tc>
        <w:tc>
          <w:tcPr>
            <w:tcW w:w="599" w:type="dxa"/>
          </w:tcPr>
          <w:p>
            <w:pPr/>
            <w:r>
              <w:t>Je ne me prononce pas (5)</w:t>
            </w:r>
          </w:p>
        </w:tc>
      </w:tr>
      <w:tr>
        <w:tc>
          <w:tcPr>
            <w:tcW w:w="599" w:type="dxa"/>
          </w:tcPr>
          <w:p>
            <w:pPr>
              <w:keepNext/>
              <w:pStyle w:val="Normal"/>
            </w:pPr>
            <w:r>
              <w:rPr/>
              <w:t xml:space="preserve">Dans mes études antérieures, j'ai acquis suffisamment de connaissances portant sur ce thème, je pense donc qu'il ne devrait pas être inclus dans les programmes d'enseignement à HEC Montréal. (8)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Je suis intéressé(e) par des contenus/enseignements/apprentissages portant sur ce thème. (9)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Ce thème peut être intégré seulement dans certaines disciplines. (10)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r>
        <w:tc>
          <w:tcPr>
            <w:tcW w:w="599" w:type="dxa"/>
          </w:tcPr>
          <w:p>
            <w:pPr>
              <w:keepNext/>
              <w:pStyle w:val="Normal"/>
            </w:pPr>
            <w:r>
              <w:rPr/>
              <w:t xml:space="preserve">Les programmes de l’École sont déjà chargés. Il n'y a donc pas de place pour des contenus supplémentaires liés à ce thème. (11) </w:t>
            </w: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c>
          <w:tcPr>
            <w:tcW w:w="599" w:type="dxa"/>
          </w:tcPr>
          <w:p>
            <w:pPr>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Saut de page</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Q3.0 Partie 3 - Rôle du développement durable dans les universités.</w:t>
      </w:r>
      <w:r>
        <w:rPr/>
        <w:br/>
      </w:r>
      <w:r>
        <w:rPr/>
        <w:t xml:space="preserve">Thématique générale</w:t>
      </w:r>
      <w:r>
        <w:rPr/>
        <w:br/>
      </w:r>
      <w:r>
        <w:rPr/>
        <w:t xml:space="preserve">*Le terme « développement durable » utilisé dans cette section doit être considéré de façon très large. 
De façon non exhaustive, les notions suivantes peuvent être
comprises sous ce terme : transition écologique, justice sociale et
environnementale, santé environnementale et pollution, décroissance, économie
circulaire, responsabilité sociétale des organisations, etc.</w:t>
      </w:r>
      <w:r>
        <w:rPr/>
        <w:t xml:space="preserve"/>
      </w:r>
      <w:r>
        <w:rPr/>
        <w:t xml:space="preserve"/>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Q3.1 (D1) Veuillez indiquer votre niveau d’accord avec les énoncés suivants </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Tout à fait en désaccord (1)</w:t>
            </w:r>
          </w:p>
        </w:tc>
        <w:tc>
          <w:tcPr>
            <w:tcW w:w="1596" w:type="dxa"/>
          </w:tcPr>
          <w:p>
            <w:pPr>
              <w:pStyle w:val="Normal"/>
            </w:pPr>
            <w:r>
              <w:rPr/>
              <w:t xml:space="preserve">Plutôt en désaccord (2)</w:t>
            </w:r>
          </w:p>
        </w:tc>
        <w:tc>
          <w:tcPr>
            <w:tcW w:w="1596" w:type="dxa"/>
          </w:tcPr>
          <w:p>
            <w:pPr>
              <w:pStyle w:val="Normal"/>
            </w:pPr>
            <w:r>
              <w:rPr/>
              <w:t xml:space="preserve">Plutôt en accord (3)</w:t>
            </w:r>
          </w:p>
        </w:tc>
        <w:tc>
          <w:tcPr>
            <w:tcW w:w="1596" w:type="dxa"/>
          </w:tcPr>
          <w:p>
            <w:pPr>
              <w:pStyle w:val="Normal"/>
            </w:pPr>
            <w:r>
              <w:rPr/>
              <w:t xml:space="preserve">Tout à fait en accord (4)</w:t>
            </w:r>
          </w:p>
        </w:tc>
        <w:tc>
          <w:tcPr>
            <w:tcW w:w="1596" w:type="dxa"/>
          </w:tcPr>
          <w:p>
            <w:pPr>
              <w:pStyle w:val="Normal"/>
            </w:pPr>
            <w:r>
              <w:rPr/>
              <w:t xml:space="preserve">Je ne me prononce pas (5)</w:t>
            </w:r>
          </w:p>
        </w:tc>
      </w:tr>
      <w:tr>
        <w:tc>
          <w:tcPr>
            <w:tcW w:w="1596" w:type="dxa"/>
          </w:tcPr>
          <w:p>
            <w:pPr>
              <w:keepNext/>
              <w:pStyle w:val="Normal"/>
            </w:pPr>
            <w:r>
              <w:rPr/>
              <w:t xml:space="preserve">Le développement durable devrait être activement intégré dans mon programme de formation.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Le développement durable est suffisamment couvert dans ma formation.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Il n'est pas possible d'intégrer des notions de développement durable dans les cours que je suis, en raison de la nature spécifique de la discipline.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L'ajout de contenu relatif au développement durable ne ferait que surcharger davantage mon programme d’étude.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Q3.2 (E1) Dans quelle mesure êtes-vous intéressé(e) par les thématiques
associées aux différents objectifs en développement durable (ODD) de l’ONU</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Pas du tout intéressé(e) (4)</w:t>
            </w:r>
          </w:p>
        </w:tc>
        <w:tc>
          <w:tcPr>
            <w:tcW w:w="1596" w:type="dxa"/>
          </w:tcPr>
          <w:p>
            <w:pPr>
              <w:pStyle w:val="Normal"/>
            </w:pPr>
            <w:r>
              <w:rPr/>
              <w:t xml:space="preserve">Peu intéressé(e) (3)</w:t>
            </w:r>
          </w:p>
        </w:tc>
        <w:tc>
          <w:tcPr>
            <w:tcW w:w="1596" w:type="dxa"/>
          </w:tcPr>
          <w:p>
            <w:pPr>
              <w:pStyle w:val="Normal"/>
            </w:pPr>
            <w:r>
              <w:rPr/>
              <w:t xml:space="preserve">Assez intéressé(e) (2)</w:t>
            </w:r>
          </w:p>
        </w:tc>
        <w:tc>
          <w:tcPr>
            <w:tcW w:w="1596" w:type="dxa"/>
          </w:tcPr>
          <w:p>
            <w:pPr>
              <w:pStyle w:val="Normal"/>
            </w:pPr>
            <w:r>
              <w:rPr/>
              <w:t xml:space="preserve">Très intéressé(e) (1)</w:t>
            </w:r>
          </w:p>
        </w:tc>
        <w:tc>
          <w:tcPr>
            <w:tcW w:w="1596" w:type="dxa"/>
          </w:tcPr>
          <w:p>
            <w:pPr>
              <w:pStyle w:val="Normal"/>
            </w:pPr>
            <w:r>
              <w:rPr/>
              <w:t xml:space="preserve">Je ne me prononce pas (5)</w:t>
            </w:r>
          </w:p>
        </w:tc>
      </w:tr>
      <w:tr>
        <w:tc>
          <w:tcPr>
            <w:tcW w:w="1596" w:type="dxa"/>
          </w:tcPr>
          <w:p>
            <w:pPr>
              <w:keepNext/>
              <w:pStyle w:val="Normal"/>
            </w:pPr>
            <w:r>
              <w:rPr>
                <w:b w:val="on"/>
              </w:rPr>
              <w:t xml:space="preserve">Pauvreté et Bien-être </w:t>
            </w:r>
            <w:r>
              <w:rPr/>
              <w:t xml:space="preserve">(ODD 1. Éradication de la pauvreté, ODD 3. Bonne santé et bien- être, ODD 4. Accès à une éducation de qualité, ODD 5. Égalité entre les sexes, ODD 10. Réduction des inégalités)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b w:val="on"/>
              </w:rPr>
              <w:t xml:space="preserve">Production et consommation durable ainsi que distribution équitable des biens et services</w:t>
            </w:r>
            <w:r>
              <w:rPr/>
              <w:t xml:space="preserve"> (ODD 2. Lutte contre la faim, ODD 6. Accès à l'eau salubre et à l'assainissement, ODD 7. Énergies fiables, durables et modernes, à un coût abordable, ODD 8. Accès à des emplois décents, ODD 9. Bâtir une infrastructure résiliente, promouvoir une industrialisation durable qui profite à tous et encourager l’innovation, ODD 11. Villes et communautés durables, ODD 12. Consommation et production responsables)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b w:val="on"/>
              </w:rPr>
              <w:t xml:space="preserve">Limites planétaires </w:t>
            </w:r>
            <w:r>
              <w:rPr/>
              <w:t xml:space="preserve">(ODD 13. Lutte contre les changements climatiques, ODD 14. Conserver et exploiter de manière durable les océans et les mers aux fins du développement durable, ODD 15. Vie terrestre)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b w:val="on"/>
              </w:rPr>
              <w:t xml:space="preserve">Gouvernance, institutions et moyens d’implantation</w:t>
            </w:r>
            <w:r>
              <w:rPr/>
              <w:t xml:space="preserve"> (ODD 16. Justice et paix, ODD 17 Partenariats pour la réalisation des objectifs)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Q3.3 (F1) Veuillez indiquer votre niveau d’intérêt envers ces
différentes thématiques associées au développement durable </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Pas du tout intéressé(e) (4)</w:t>
            </w:r>
          </w:p>
        </w:tc>
        <w:tc>
          <w:tcPr>
            <w:tcW w:w="1596" w:type="dxa"/>
          </w:tcPr>
          <w:p>
            <w:pPr>
              <w:pStyle w:val="Normal"/>
            </w:pPr>
            <w:r>
              <w:rPr/>
              <w:t xml:space="preserve">Peu intéressé(e) (3)</w:t>
            </w:r>
          </w:p>
        </w:tc>
        <w:tc>
          <w:tcPr>
            <w:tcW w:w="1596" w:type="dxa"/>
          </w:tcPr>
          <w:p>
            <w:pPr>
              <w:pStyle w:val="Normal"/>
            </w:pPr>
            <w:r>
              <w:rPr/>
              <w:t xml:space="preserve">Assez intéressé(e) (2)</w:t>
            </w:r>
          </w:p>
        </w:tc>
        <w:tc>
          <w:tcPr>
            <w:tcW w:w="1596" w:type="dxa"/>
          </w:tcPr>
          <w:p>
            <w:pPr>
              <w:pStyle w:val="Normal"/>
            </w:pPr>
            <w:r>
              <w:rPr/>
              <w:t xml:space="preserve">Très intéressé(e) (1)</w:t>
            </w:r>
          </w:p>
        </w:tc>
        <w:tc>
          <w:tcPr>
            <w:tcW w:w="1596" w:type="dxa"/>
          </w:tcPr>
          <w:p>
            <w:pPr>
              <w:pStyle w:val="Normal"/>
            </w:pPr>
            <w:r>
              <w:rPr/>
              <w:t xml:space="preserve">Je ne me prononce pas (5)</w:t>
            </w:r>
          </w:p>
        </w:tc>
      </w:tr>
      <w:tr>
        <w:tc>
          <w:tcPr>
            <w:tcW w:w="1596" w:type="dxa"/>
          </w:tcPr>
          <w:p>
            <w:pPr>
              <w:keepNext/>
              <w:pStyle w:val="Normal"/>
            </w:pPr>
            <w:r>
              <w:rPr/>
              <w:t xml:space="preserve">Villes et communautés durables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Luttes aux changements climatiques et énergie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Pollution et santé environnementale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Production et consommation durable (économie circulaire)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Justice sociale, lutte contre la pauvreté et développement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Systèmes alimentaires durables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Responsabilité sociale d’entreprise et éthique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Conservation, biodiversité et protection des écosystèmes  (8)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Gouvernance, politiques et droit de l’environnement (9)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Q3.4 (G1) Selon vous, est-il préférable d'avoir accès à des contenus en
développement durable</w:t>
      </w:r>
    </w:p>
  </w:body>
  <w:body>
    <w:p>
      <w:pPr>
        <w:keepNext/>
        <w:pStyle w:val="ListParagraph"/>
        <w:numPr>
          <w:ilvl w:val="0"/>
          <w:numId w:val="4"/>
        </w:numPr>
      </w:pPr>
      <w:r>
        <w:rPr/>
        <w:t xml:space="preserve">Au début de mon cursus  (1) </w:t>
      </w:r>
    </w:p>
  </w:body>
  <w:body>
    <w:p>
      <w:pPr>
        <w:keepNext/>
        <w:pStyle w:val="ListParagraph"/>
        <w:numPr>
          <w:ilvl w:val="0"/>
          <w:numId w:val="4"/>
        </w:numPr>
      </w:pPr>
      <w:r>
        <w:rPr/>
        <w:t xml:space="preserve">À la fin de mon cursus  (2) </w:t>
      </w:r>
    </w:p>
  </w:body>
  <w:body>
    <w:p>
      <w:pPr>
        <w:keepNext/>
        <w:pStyle w:val="ListParagraph"/>
        <w:numPr>
          <w:ilvl w:val="0"/>
          <w:numId w:val="4"/>
        </w:numPr>
      </w:pPr>
      <w:r>
        <w:rPr/>
        <w:t xml:space="preserve">Tout au long de mon cursus  (3) </w:t>
      </w:r>
    </w:p>
  </w:body>
  <w:body>
    <w:p>
      <w:pPr>
        <w:keepNext/>
        <w:pStyle w:val="ListParagraph"/>
        <w:numPr>
          <w:ilvl w:val="0"/>
          <w:numId w:val="4"/>
        </w:numPr>
      </w:pPr>
      <w:r>
        <w:rPr/>
        <w:t xml:space="preserve">Je ne sais pas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Q3.5 (G2) Selon vous, est-il préférable d'avoir accès à des contenus en développement durable</w:t>
      </w:r>
    </w:p>
  </w:body>
  <w:body>
    <w:p>
      <w:pPr>
        <w:keepNext/>
        <w:pStyle w:val="ListParagraph"/>
        <w:numPr>
          <w:ilvl w:val="0"/>
          <w:numId w:val="4"/>
        </w:numPr>
      </w:pPr>
      <w:r>
        <w:rPr/>
        <w:t xml:space="preserve">à l’intérieur de mon programme  (1) </w:t>
      </w:r>
    </w:p>
  </w:body>
  <w:body>
    <w:p>
      <w:pPr>
        <w:keepNext/>
        <w:pStyle w:val="ListParagraph"/>
        <w:numPr>
          <w:ilvl w:val="0"/>
          <w:numId w:val="4"/>
        </w:numPr>
      </w:pPr>
      <w:r>
        <w:rPr/>
        <w:t xml:space="preserve">à l’extérieur de mon programme  (2) </w:t>
      </w:r>
    </w:p>
  </w:body>
  <w:body>
    <w:p>
      <w:pPr>
        <w:keepNext/>
        <w:pStyle w:val="ListParagraph"/>
        <w:numPr>
          <w:ilvl w:val="0"/>
          <w:numId w:val="4"/>
        </w:numPr>
      </w:pPr>
      <w:r>
        <w:rPr/>
        <w:t xml:space="preserve">Je ne sais pas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Q3.6 (G3) Selon vous, est-il préférable d'avoir accès à des contenus en
développement durable</w:t>
      </w:r>
    </w:p>
  </w:body>
  <w:body>
    <w:p>
      <w:pPr>
        <w:keepNext/>
        <w:pStyle w:val="ListParagraph"/>
        <w:numPr>
          <w:ilvl w:val="0"/>
          <w:numId w:val="4"/>
        </w:numPr>
      </w:pPr>
      <w:r>
        <w:rPr/>
        <w:t xml:space="preserve">Sous forme pratique (atelier, étude de cas, mandat)  (1) </w:t>
      </w:r>
    </w:p>
  </w:body>
  <w:body>
    <w:p>
      <w:pPr>
        <w:keepNext/>
        <w:pStyle w:val="ListParagraph"/>
        <w:numPr>
          <w:ilvl w:val="0"/>
          <w:numId w:val="4"/>
        </w:numPr>
      </w:pPr>
      <w:r>
        <w:rPr/>
        <w:t xml:space="preserve">Sous forme théorique  (2) </w:t>
      </w:r>
    </w:p>
  </w:body>
  <w:body>
    <w:p>
      <w:pPr>
        <w:keepNext/>
        <w:pStyle w:val="ListParagraph"/>
        <w:numPr>
          <w:ilvl w:val="0"/>
          <w:numId w:val="4"/>
        </w:numPr>
      </w:pPr>
      <w:r>
        <w:rPr/>
        <w:t xml:space="preserve">Je ne sais pas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Q3.7 (G4) Selon vous, est-il préférable d'avoir accès à des contenus en
développement durable</w:t>
      </w:r>
    </w:p>
  </w:body>
  <w:body>
    <w:p>
      <w:pPr>
        <w:keepNext/>
        <w:pStyle w:val="ListParagraph"/>
        <w:numPr>
          <w:ilvl w:val="0"/>
          <w:numId w:val="4"/>
        </w:numPr>
      </w:pPr>
      <w:r>
        <w:rPr/>
        <w:t xml:space="preserve">Spécifiques à mon programme  (1) </w:t>
      </w:r>
    </w:p>
  </w:body>
  <w:body>
    <w:p>
      <w:pPr>
        <w:keepNext/>
        <w:pStyle w:val="ListParagraph"/>
        <w:numPr>
          <w:ilvl w:val="0"/>
          <w:numId w:val="4"/>
        </w:numPr>
      </w:pPr>
      <w:r>
        <w:rPr/>
        <w:t xml:space="preserve">Généraux pour tous les programmes  (2) </w:t>
      </w:r>
    </w:p>
  </w:body>
  <w:body>
    <w:p>
      <w:pPr>
        <w:keepNext/>
        <w:pStyle w:val="ListParagraph"/>
        <w:numPr>
          <w:ilvl w:val="0"/>
          <w:numId w:val="4"/>
        </w:numPr>
      </w:pPr>
      <w:r>
        <w:rPr/>
        <w:t xml:space="preserve">Je ne sais pas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Q3.8 (G5) Selon vous, est-il préférable d'avoir accès à des contenus en
développement durable</w:t>
      </w:r>
    </w:p>
  </w:body>
  <w:body>
    <w:p>
      <w:pPr>
        <w:keepNext/>
        <w:pStyle w:val="ListParagraph"/>
        <w:numPr>
          <w:ilvl w:val="0"/>
          <w:numId w:val="4"/>
        </w:numPr>
      </w:pPr>
      <w:r>
        <w:rPr/>
        <w:t xml:space="preserve">Au sein des cours existants  (1) </w:t>
      </w:r>
    </w:p>
  </w:body>
  <w:body>
    <w:p>
      <w:pPr>
        <w:keepNext/>
        <w:pStyle w:val="ListParagraph"/>
        <w:numPr>
          <w:ilvl w:val="0"/>
          <w:numId w:val="4"/>
        </w:numPr>
      </w:pPr>
      <w:r>
        <w:rPr/>
        <w:t xml:space="preserve">Dans des cours dédiés  (2) </w:t>
      </w:r>
    </w:p>
  </w:body>
  <w:body>
    <w:p>
      <w:pPr>
        <w:keepNext/>
        <w:pStyle w:val="ListParagraph"/>
        <w:numPr>
          <w:ilvl w:val="0"/>
          <w:numId w:val="4"/>
        </w:numPr>
      </w:pPr>
      <w:r>
        <w:rPr/>
        <w:t xml:space="preserve">Je ne sais pas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Q3.9 (G6) Selon vous, est-il préférable d'avoir accès à des contenus en
développement durable</w:t>
      </w:r>
    </w:p>
  </w:body>
  <w:body>
    <w:p>
      <w:pPr>
        <w:keepNext/>
        <w:pStyle w:val="ListParagraph"/>
        <w:numPr>
          <w:ilvl w:val="0"/>
          <w:numId w:val="4"/>
        </w:numPr>
      </w:pPr>
      <w:r>
        <w:rPr/>
        <w:t xml:space="preserve">De façon obligatoire  (1) </w:t>
      </w:r>
    </w:p>
  </w:body>
  <w:body>
    <w:p>
      <w:pPr>
        <w:keepNext/>
        <w:pStyle w:val="ListParagraph"/>
        <w:numPr>
          <w:ilvl w:val="0"/>
          <w:numId w:val="4"/>
        </w:numPr>
      </w:pPr>
      <w:r>
        <w:rPr/>
        <w:t xml:space="preserve">De façon optionnelle seulement  (2) </w:t>
      </w:r>
    </w:p>
  </w:body>
  <w:body>
    <w:p>
      <w:pPr>
        <w:keepNext/>
        <w:pStyle w:val="ListParagraph"/>
        <w:numPr>
          <w:ilvl w:val="0"/>
          <w:numId w:val="4"/>
        </w:numPr>
      </w:pPr>
      <w:r>
        <w:rPr/>
        <w:t xml:space="preserve">Je ne sais pas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Saut de page</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Q4.0 Partie 4 - Contenu de la formation en développement durable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Q4.1 (H1) Veuillez indiquer votre niveau d’intérêt pour les
différentes modalités d'enseignement/apprentissage en développement durable</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Très intéressé(e) (1)</w:t>
            </w:r>
          </w:p>
        </w:tc>
        <w:tc>
          <w:tcPr>
            <w:tcW w:w="1596" w:type="dxa"/>
          </w:tcPr>
          <w:p>
            <w:pPr>
              <w:pStyle w:val="Normal"/>
            </w:pPr>
            <w:r>
              <w:rPr/>
              <w:t xml:space="preserve">Assez intéressé(e) (2)</w:t>
            </w:r>
          </w:p>
        </w:tc>
        <w:tc>
          <w:tcPr>
            <w:tcW w:w="1596" w:type="dxa"/>
          </w:tcPr>
          <w:p>
            <w:pPr>
              <w:pStyle w:val="Normal"/>
            </w:pPr>
            <w:r>
              <w:rPr/>
              <w:t xml:space="preserve">Peu intéressé(e) (3)</w:t>
            </w:r>
          </w:p>
        </w:tc>
        <w:tc>
          <w:tcPr>
            <w:tcW w:w="1596" w:type="dxa"/>
          </w:tcPr>
          <w:p>
            <w:pPr>
              <w:pStyle w:val="Normal"/>
            </w:pPr>
            <w:r>
              <w:rPr/>
              <w:t xml:space="preserve">Pas du tout intéressé(e) (4)</w:t>
            </w:r>
          </w:p>
        </w:tc>
        <w:tc>
          <w:tcPr>
            <w:tcW w:w="1596" w:type="dxa"/>
          </w:tcPr>
          <w:p>
            <w:pPr>
              <w:pStyle w:val="Normal"/>
            </w:pPr>
            <w:r>
              <w:rPr/>
              <w:t xml:space="preserve">Je ne me prononce pas (5)</w:t>
            </w:r>
          </w:p>
        </w:tc>
      </w:tr>
      <w:tr>
        <w:tc>
          <w:tcPr>
            <w:tcW w:w="1596" w:type="dxa"/>
          </w:tcPr>
          <w:p>
            <w:pPr>
              <w:keepNext/>
              <w:pStyle w:val="Normal"/>
            </w:pPr>
            <w:r>
              <w:rPr/>
              <w:t xml:space="preserve">Modules de cours en ligne optionnel non crédité (ex MOOC)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Cours général d’introduction aux enjeux du développement durable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Cours intégrateur en développement durable (cours de mobilisation de connaissances dans la résolution d’une problématique réelle en développement durable)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Cours à 1 crédit (hors programme)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Stage crédité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Séminaires, conférences et ateliers hors programme sur le développement durable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Cheminement en développement durable pour votre programme (axe de spécialité pour votre programme)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Programmes interétablissements UdeM-Polytechnique-HEC (p.ex. certificat, DESS) (8)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Programme de reconnaissance avec mention au bulletin d’un cheminement en développement durable (ex. complétion d’un nombre de cours spécialisés en DD, participation à des ateliers/séminaires, implication/engagement communautaire) (9)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Q4.2 (I1) Veuillez indiquer votre degré d’accord avec les énoncés
suivants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Tout à fait en désaccord (1)</w:t>
            </w:r>
          </w:p>
        </w:tc>
        <w:tc>
          <w:tcPr>
            <w:tcW w:w="1596" w:type="dxa"/>
          </w:tcPr>
          <w:p>
            <w:pPr>
              <w:pStyle w:val="Normal"/>
            </w:pPr>
            <w:r>
              <w:rPr/>
              <w:t xml:space="preserve">Plutôt en désaccord (2)</w:t>
            </w:r>
          </w:p>
        </w:tc>
        <w:tc>
          <w:tcPr>
            <w:tcW w:w="1596" w:type="dxa"/>
          </w:tcPr>
          <w:p>
            <w:pPr>
              <w:pStyle w:val="Normal"/>
            </w:pPr>
            <w:r>
              <w:rPr/>
              <w:t xml:space="preserve">Plutôt en accord (3)</w:t>
            </w:r>
          </w:p>
        </w:tc>
        <w:tc>
          <w:tcPr>
            <w:tcW w:w="1596" w:type="dxa"/>
          </w:tcPr>
          <w:p>
            <w:pPr>
              <w:pStyle w:val="Normal"/>
            </w:pPr>
            <w:r>
              <w:rPr/>
              <w:t xml:space="preserve">Tout à fait en accord (4)</w:t>
            </w:r>
          </w:p>
        </w:tc>
        <w:tc>
          <w:tcPr>
            <w:tcW w:w="1596" w:type="dxa"/>
          </w:tcPr>
          <w:p>
            <w:pPr>
              <w:pStyle w:val="Normal"/>
            </w:pPr>
            <w:r>
              <w:rPr/>
              <w:t xml:space="preserve">Je ne me prononce pas (5)</w:t>
            </w:r>
          </w:p>
        </w:tc>
      </w:tr>
      <w:tr>
        <w:tc>
          <w:tcPr>
            <w:tcW w:w="1596" w:type="dxa"/>
          </w:tcPr>
          <w:p>
            <w:pPr>
              <w:keepNext/>
              <w:pStyle w:val="Normal"/>
            </w:pPr>
            <w:r>
              <w:rPr/>
              <w:t xml:space="preserve">Je connais et comprends les enjeux du développement durable.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Je suis compétent(e) pour aborder les enjeux du développement durable (capacité à travailler de façon interdisciplinaire, capacité à aborder des problèmes complexes, etc.).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J’intègre des sujets liés au développement durable dans mes travaux et recherches académiques.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Je m’implique activement dans la résolution des enjeux du développement durable (à travers mon emploi, à travers mes activités extrascolaires, etc.).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Q4.3 Veuillez indiquer votre niveau d’accord avec les énoncés suivants </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Tout à fait en désaccord (1)</w:t>
            </w:r>
          </w:p>
        </w:tc>
        <w:tc>
          <w:tcPr>
            <w:tcW w:w="1596" w:type="dxa"/>
          </w:tcPr>
          <w:p>
            <w:pPr>
              <w:pStyle w:val="Normal"/>
            </w:pPr>
            <w:r>
              <w:rPr/>
              <w:t xml:space="preserve">Plutôt en désaccord (2)</w:t>
            </w:r>
          </w:p>
        </w:tc>
        <w:tc>
          <w:tcPr>
            <w:tcW w:w="1596" w:type="dxa"/>
          </w:tcPr>
          <w:p>
            <w:pPr>
              <w:pStyle w:val="Normal"/>
            </w:pPr>
            <w:r>
              <w:rPr/>
              <w:t xml:space="preserve">Plutôt en accord (3)</w:t>
            </w:r>
          </w:p>
        </w:tc>
        <w:tc>
          <w:tcPr>
            <w:tcW w:w="1596" w:type="dxa"/>
          </w:tcPr>
          <w:p>
            <w:pPr>
              <w:pStyle w:val="Normal"/>
            </w:pPr>
            <w:r>
              <w:rPr/>
              <w:t xml:space="preserve">Tout à fait en accord (4)</w:t>
            </w:r>
          </w:p>
        </w:tc>
        <w:tc>
          <w:tcPr>
            <w:tcW w:w="1596" w:type="dxa"/>
          </w:tcPr>
          <w:p>
            <w:pPr>
              <w:pStyle w:val="Normal"/>
            </w:pPr>
            <w:r>
              <w:rPr/>
              <w:t xml:space="preserve">Je ne me prononce pas (5)</w:t>
            </w:r>
          </w:p>
        </w:tc>
      </w:tr>
      <w:tr>
        <w:tc>
          <w:tcPr>
            <w:tcW w:w="1596" w:type="dxa"/>
          </w:tcPr>
          <w:p>
            <w:pPr>
              <w:keepNext/>
              <w:pStyle w:val="Normal"/>
            </w:pPr>
            <w:r>
              <w:rPr/>
              <w:t xml:space="preserve">La culture et la réputation de HEC Montréal par rapport au développement durable et la responsabilité sociale des entreprises ont occupé une place importante dans mon choix de venir y étudier.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Les enjeux du développement durable et la responsabilité sociétale des organisations sont des thèmes qui me guident dans mes choix de cours.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Je connais bien les initiatives en développement durable de l’École.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Les universités devraient être des leaders dans nos sociétés en matière de développement durable.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Q4.4 Veuillez indiquer votre degré d'accord avec les énoncés suivants</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Non, et ce n’est pas son rôle. (3)</w:t>
            </w:r>
          </w:p>
        </w:tc>
        <w:tc>
          <w:tcPr>
            <w:tcW w:w="1915" w:type="dxa"/>
          </w:tcPr>
          <w:p>
            <w:pPr>
              <w:pStyle w:val="Normal"/>
            </w:pPr>
            <w:r>
              <w:rPr/>
              <w:t xml:space="preserve">Non, elle ne l’est pas, mais doit le devenir (2)</w:t>
            </w:r>
          </w:p>
        </w:tc>
        <w:tc>
          <w:tcPr>
            <w:tcW w:w="1915" w:type="dxa"/>
          </w:tcPr>
          <w:p>
            <w:pPr>
              <w:pStyle w:val="Normal"/>
            </w:pPr>
            <w:r>
              <w:rPr/>
              <w:t xml:space="preserve">Oui, elle l’est et doit continuer de l’être (1)</w:t>
            </w:r>
          </w:p>
        </w:tc>
        <w:tc>
          <w:tcPr>
            <w:tcW w:w="1915" w:type="dxa"/>
          </w:tcPr>
          <w:p>
            <w:pPr>
              <w:pStyle w:val="Normal"/>
            </w:pPr>
            <w:r>
              <w:rPr/>
              <w:t xml:space="preserve">Je ne sais pas (4)</w:t>
            </w:r>
          </w:p>
        </w:tc>
      </w:tr>
      <w:tr>
        <w:tc>
          <w:tcPr>
            <w:tcW w:w="1915" w:type="dxa"/>
          </w:tcPr>
          <w:p>
            <w:pPr>
              <w:keepNext/>
              <w:pStyle w:val="Normal"/>
            </w:pPr>
            <w:r>
              <w:rPr/>
              <w:t xml:space="preserve">HEC Montréal est un leader en matière d’enseignement du développement durable.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HEC Montréal est un leader en matière de recherche et transfert en développement durable.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HEC Montréal est un leader en matière de développement durable de par ses actions concrètes et ses engagements.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Q0-Fin </w:t>
      </w:r>
      <w:r>
        <w:rPr>
          <w:b w:val="on"/>
        </w:rPr>
        <w:t xml:space="preserve">Fin du questionnaire</w:t>
      </w:r>
      <w:r>
        <w:rPr/>
        <w:t xml:space="preserve">
</w:t>
      </w:r>
      <w:r>
        <w:rPr/>
        <w:br/>
      </w:r>
      <w:r>
        <w:rPr/>
        <w:t xml:space="preserve">
Merci d'avoir participé à ce sondage. En cliquant sur la flèche, vos réponses seront enregistrées et transmises à HEC Montréal.Vos réponses permettront à HEC Montréal de bien orienter ses actions et de bonifier ses programmes d’enseignement et de recherche en fonction des attentes des étudiants. 
</w:t>
      </w:r>
      <w:r>
        <w:rPr/>
        <w:t xml:space="preserve"/>
      </w:r>
    </w:p>
  </w:body>
  <w:body>
    <w:p>
      <w:pPr/>
    </w:p>
  </w:body>
  <w:body>
    <w:p>
      <w:pPr>
        <w:pStyle w:val="BlockEndLabel"/>
      </w:pPr>
      <w:r>
        <w:t>Fin de bloc: Bloc de questions par défaut</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 = "http://schemas.openxmlformats.org/package/2006/relationships">
    <Relationship
        Id = "rId1"
        Type = "http://schemas.openxmlformats.org/officeDocument/2006/relationships/styles"
        Target = "styles.xml"/>
    <Relationship
        Id = "rId2"
        Type = "http://schemas.openxmlformats.org/officeDocument/2006/relationships/settings"
        Target = "settings.xml"/>
    <Relationship
        Id = "rId3"
        Type = "http://schemas.openxmlformats.org/officeDocument/2006/relationships/webSettings"
        Target = "webSettings.xml"/>
    <Relationship
        Id = "rId4"
        Type = "http://schemas.openxmlformats.org/officeDocument/2006/relationships/fontTable"
        Target = "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Connaissances, perception et attentes en développement durable des étudiants de HEC Montréal</dc:title>
  <dc:subject/>
  <dc:creator>Qualtrics</dc:creator>
  <cp:keywords/>
  <dc:description/>
  <cp:lastModifiedBy>Qualtrics</cp:lastModifiedBy>
  <cp:revision>1</cp:revision>
  <dcterms:created xsi:type="dcterms:W3CDTF">2021-01-05T13:57:59Z</dcterms:created>
  <dcterms:modified xsi:type="dcterms:W3CDTF">2021-01-05T13:57:59Z</dcterms:modified>
</cp:coreProperties>
</file>