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E75B2" w14:textId="2DEC0BFA" w:rsidR="00686180" w:rsidRPr="0007465A" w:rsidRDefault="00686E34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686180" w:rsidRPr="00607607">
        <w:rPr>
          <w:rFonts w:ascii="Cambria" w:hAnsi="Cambria"/>
          <w:b/>
          <w:sz w:val="24"/>
          <w:szCs w:val="24"/>
        </w:rPr>
        <w:t xml:space="preserve">                                                     </w:t>
      </w:r>
      <w:r w:rsidR="00686180">
        <w:rPr>
          <w:rFonts w:ascii="Cambria" w:hAnsi="Cambria"/>
          <w:b/>
          <w:sz w:val="24"/>
          <w:szCs w:val="24"/>
        </w:rPr>
        <w:t xml:space="preserve">  </w:t>
      </w:r>
      <w:r w:rsidR="00686180" w:rsidRPr="00607607">
        <w:rPr>
          <w:rFonts w:ascii="Cambria" w:hAnsi="Cambria"/>
          <w:b/>
          <w:sz w:val="24"/>
          <w:szCs w:val="24"/>
        </w:rPr>
        <w:t xml:space="preserve">                        </w:t>
      </w:r>
      <w:r w:rsidR="00686180">
        <w:rPr>
          <w:rFonts w:ascii="Cambria" w:hAnsi="Cambria"/>
          <w:b/>
          <w:sz w:val="24"/>
          <w:szCs w:val="24"/>
        </w:rPr>
        <w:t xml:space="preserve"> </w:t>
      </w:r>
      <w:r w:rsidR="00686180" w:rsidRPr="0007465A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458DC0F9" w:rsidR="00686180" w:rsidRPr="0007465A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07465A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07465A" w:rsidRPr="0007465A">
        <w:rPr>
          <w:rFonts w:ascii="Montserrat" w:hAnsi="Montserrat"/>
          <w:b/>
          <w:sz w:val="24"/>
          <w:szCs w:val="24"/>
        </w:rPr>
        <w:t>18</w:t>
      </w:r>
      <w:r w:rsidR="008D3407">
        <w:rPr>
          <w:rFonts w:ascii="Montserrat" w:hAnsi="Montserrat"/>
          <w:b/>
          <w:sz w:val="24"/>
          <w:szCs w:val="24"/>
        </w:rPr>
        <w:t>3</w:t>
      </w:r>
      <w:r w:rsidRPr="0007465A">
        <w:rPr>
          <w:rFonts w:ascii="Montserrat" w:hAnsi="Montserrat"/>
          <w:b/>
          <w:sz w:val="24"/>
          <w:szCs w:val="24"/>
        </w:rPr>
        <w:t>/202</w:t>
      </w:r>
      <w:r w:rsidR="00C0658C" w:rsidRPr="0007465A">
        <w:rPr>
          <w:rFonts w:ascii="Montserrat" w:hAnsi="Montserrat"/>
          <w:b/>
          <w:sz w:val="24"/>
          <w:szCs w:val="24"/>
        </w:rPr>
        <w:t>1</w:t>
      </w:r>
      <w:r w:rsidRPr="0007465A">
        <w:rPr>
          <w:rFonts w:ascii="Montserrat" w:hAnsi="Montserrat"/>
          <w:b/>
          <w:sz w:val="24"/>
          <w:szCs w:val="24"/>
        </w:rPr>
        <w:t xml:space="preserve">   </w:t>
      </w:r>
    </w:p>
    <w:p w14:paraId="506860F4" w14:textId="539438F5" w:rsidR="00686180" w:rsidRPr="00686180" w:rsidRDefault="00686180" w:rsidP="00686E34">
      <w:pPr>
        <w:tabs>
          <w:tab w:val="left" w:pos="5900"/>
        </w:tabs>
        <w:spacing w:line="240" w:lineRule="auto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686180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686E34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686E34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686E34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686E3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686E3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0B4C28AE" w:rsidR="00686180" w:rsidRPr="00686E34" w:rsidRDefault="00C0658C" w:rsidP="00C0658C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686E3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joi</w:t>
      </w:r>
      <w:r w:rsidRPr="00686E34">
        <w:rPr>
          <w:rFonts w:ascii="Montserrat" w:hAnsi="Montserrat"/>
          <w:b/>
          <w:bCs/>
          <w:sz w:val="24"/>
          <w:szCs w:val="24"/>
          <w:lang w:val="ro-RO"/>
        </w:rPr>
        <w:t>, 22 aprilie 2021, ora 11</w:t>
      </w:r>
      <w:r w:rsidRPr="00686E34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2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60"/>
        <w:gridCol w:w="1440"/>
        <w:gridCol w:w="1710"/>
      </w:tblGrid>
      <w:tr w:rsidR="00686180" w:rsidRPr="00686180" w14:paraId="1F9EA355" w14:textId="77777777" w:rsidTr="00686E34">
        <w:tc>
          <w:tcPr>
            <w:tcW w:w="560" w:type="dxa"/>
            <w:shd w:val="clear" w:color="auto" w:fill="auto"/>
          </w:tcPr>
          <w:p w14:paraId="759F85EC" w14:textId="77777777" w:rsidR="00686180" w:rsidRPr="00686180" w:rsidRDefault="00686180" w:rsidP="00686E34">
            <w:pPr>
              <w:spacing w:line="240" w:lineRule="auto"/>
              <w:ind w:left="-44" w:firstLine="44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686180" w:rsidRDefault="00686180" w:rsidP="00686E34">
            <w:pPr>
              <w:spacing w:line="240" w:lineRule="auto"/>
              <w:ind w:left="-44" w:firstLine="44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560" w:type="dxa"/>
            <w:shd w:val="clear" w:color="auto" w:fill="auto"/>
          </w:tcPr>
          <w:p w14:paraId="00D9435B" w14:textId="77777777" w:rsidR="00686180" w:rsidRPr="00686180" w:rsidRDefault="00686180" w:rsidP="00686E34">
            <w:pPr>
              <w:spacing w:line="240" w:lineRule="auto"/>
              <w:ind w:left="-44" w:firstLine="44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440" w:type="dxa"/>
            <w:shd w:val="clear" w:color="auto" w:fill="auto"/>
          </w:tcPr>
          <w:p w14:paraId="29F99BC7" w14:textId="77777777" w:rsidR="00686180" w:rsidRPr="00686180" w:rsidRDefault="00686180" w:rsidP="00686E34">
            <w:pPr>
              <w:spacing w:line="240" w:lineRule="auto"/>
              <w:ind w:left="-44" w:firstLine="44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710" w:type="dxa"/>
            <w:shd w:val="clear" w:color="auto" w:fill="auto"/>
          </w:tcPr>
          <w:p w14:paraId="67D9F117" w14:textId="77777777" w:rsidR="00686180" w:rsidRPr="00686180" w:rsidRDefault="00686180" w:rsidP="00686E34">
            <w:pPr>
              <w:spacing w:line="240" w:lineRule="auto"/>
              <w:ind w:left="-44" w:firstLine="44"/>
              <w:jc w:val="center"/>
              <w:rPr>
                <w:rStyle w:val="slitbdy"/>
                <w:rFonts w:ascii="Montserrat" w:eastAsia="Times New Roman" w:hAnsi="Montserrat"/>
                <w:b/>
              </w:rPr>
            </w:pPr>
            <w:r w:rsidRPr="00686180">
              <w:rPr>
                <w:rStyle w:val="slitbdy"/>
                <w:rFonts w:ascii="Montserrat" w:eastAsia="Times New Roman" w:hAnsi="Montserrat"/>
                <w:b/>
              </w:rPr>
              <w:t>Nr. comisiilor de specialitate nominalizate în vederea avizării/</w:t>
            </w:r>
          </w:p>
          <w:p w14:paraId="2F02F5DB" w14:textId="77777777" w:rsidR="00686180" w:rsidRPr="00686180" w:rsidRDefault="00686180" w:rsidP="00686E34">
            <w:pPr>
              <w:spacing w:line="240" w:lineRule="auto"/>
              <w:ind w:left="-44" w:firstLine="44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Style w:val="slitbdy"/>
                <w:rFonts w:ascii="Montserrat" w:hAnsi="Montserrat"/>
                <w:b/>
              </w:rPr>
              <w:t>avizul emis*</w:t>
            </w:r>
          </w:p>
        </w:tc>
      </w:tr>
      <w:tr w:rsidR="00686E34" w:rsidRPr="00686180" w14:paraId="5A93EB97" w14:textId="77777777" w:rsidTr="00686E34">
        <w:tc>
          <w:tcPr>
            <w:tcW w:w="560" w:type="dxa"/>
            <w:shd w:val="clear" w:color="auto" w:fill="auto"/>
          </w:tcPr>
          <w:p w14:paraId="23ECC661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560" w:type="dxa"/>
            <w:shd w:val="clear" w:color="auto" w:fill="auto"/>
          </w:tcPr>
          <w:p w14:paraId="4D832A30" w14:textId="0FB7FB98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61772E">
              <w:rPr>
                <w:rFonts w:ascii="Montserrat Light" w:hAnsi="Montserrat Light" w:cs="Legisx"/>
                <w:bCs/>
                <w:lang w:val="ro-RO"/>
              </w:rPr>
              <w:t xml:space="preserve">privind desemnarea reprezentantului Consiliului Județean Cluj în </w:t>
            </w:r>
            <w:r w:rsidRPr="0061772E">
              <w:rPr>
                <w:rFonts w:ascii="Montserrat Light" w:hAnsi="Montserrat Light"/>
                <w:bCs/>
                <w:shd w:val="clear" w:color="auto" w:fill="FFFFFF"/>
                <w:lang w:val="ro-RO"/>
              </w:rPr>
              <w:t>Consiliul de administrație al Casei de Asigurări de Sănătate a Județului Cluj</w:t>
            </w:r>
          </w:p>
        </w:tc>
        <w:tc>
          <w:tcPr>
            <w:tcW w:w="1440" w:type="dxa"/>
            <w:shd w:val="clear" w:color="auto" w:fill="auto"/>
          </w:tcPr>
          <w:p w14:paraId="2C1AC124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BF6610F" w14:textId="19703BC7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04DAD7C2" w14:textId="0A19B95A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424DED80" w14:textId="77777777" w:rsidTr="00686E34">
        <w:tc>
          <w:tcPr>
            <w:tcW w:w="560" w:type="dxa"/>
            <w:shd w:val="clear" w:color="auto" w:fill="auto"/>
          </w:tcPr>
          <w:p w14:paraId="77C1EFF2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5560" w:type="dxa"/>
            <w:shd w:val="clear" w:color="auto" w:fill="auto"/>
          </w:tcPr>
          <w:p w14:paraId="661F0CED" w14:textId="223EC44B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C152D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C152D9">
              <w:rPr>
                <w:rFonts w:ascii="Montserrat Light" w:eastAsia="Calibri" w:hAnsi="Montserrat Light" w:cs="Times New Roman"/>
                <w:bCs/>
              </w:rPr>
              <w:t xml:space="preserve">privind </w:t>
            </w:r>
            <w:bookmarkStart w:id="0" w:name="_Hlk68539000"/>
            <w:r w:rsidRPr="00C152D9">
              <w:rPr>
                <w:rFonts w:ascii="Montserrat Light" w:eastAsia="Calibri" w:hAnsi="Montserrat Light" w:cs="Times New Roman"/>
                <w:bCs/>
              </w:rPr>
              <w:t xml:space="preserve">desemnarea reprezentantului asiguraţilor din județul Cluj, </w:t>
            </w:r>
            <w:r w:rsidRPr="00C152D9">
              <w:rPr>
                <w:rFonts w:ascii="Montserrat Light" w:eastAsia="Times New Roman" w:hAnsi="Montserrat Light" w:cs="Times New Roman"/>
                <w:bCs/>
                <w:lang w:eastAsia="ro-RO"/>
              </w:rPr>
              <w:t xml:space="preserve">delegat din partea Consiliului Județean Cluj </w:t>
            </w:r>
            <w:r w:rsidRPr="00C152D9">
              <w:rPr>
                <w:rFonts w:ascii="Montserrat Light" w:eastAsia="Calibri" w:hAnsi="Montserrat Light" w:cs="Times New Roman"/>
                <w:bCs/>
              </w:rPr>
              <w:t>în Adunarea Reprezentanţilor Casei Naţionale de Asigurări de Sănă</w:t>
            </w:r>
            <w:bookmarkEnd w:id="0"/>
            <w:r w:rsidRPr="00C152D9">
              <w:rPr>
                <w:rFonts w:ascii="Montserrat Light" w:eastAsia="Calibri" w:hAnsi="Montserrat Light" w:cs="Times New Roman"/>
                <w:bCs/>
              </w:rPr>
              <w:t>tate</w:t>
            </w:r>
          </w:p>
        </w:tc>
        <w:tc>
          <w:tcPr>
            <w:tcW w:w="1440" w:type="dxa"/>
            <w:shd w:val="clear" w:color="auto" w:fill="auto"/>
          </w:tcPr>
          <w:p w14:paraId="79621441" w14:textId="77777777" w:rsidR="00686E34" w:rsidRPr="00C152D9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152D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503FBD3C" w14:textId="42AFFAFF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C152D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384B782B" w14:textId="6A3816AB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152D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683D36B5" w14:textId="77777777" w:rsidTr="00686E34">
        <w:tc>
          <w:tcPr>
            <w:tcW w:w="560" w:type="dxa"/>
            <w:shd w:val="clear" w:color="auto" w:fill="auto"/>
          </w:tcPr>
          <w:p w14:paraId="429D2636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5560" w:type="dxa"/>
            <w:shd w:val="clear" w:color="auto" w:fill="auto"/>
          </w:tcPr>
          <w:p w14:paraId="21CFAFE0" w14:textId="743CEC5D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61772E">
              <w:rPr>
                <w:rFonts w:ascii="Montserrat Light" w:hAnsi="Montserrat Light"/>
              </w:rPr>
              <w:t>privind aprobarea bugetului general propriu al judeţului Cluj pe anul 2021</w:t>
            </w:r>
          </w:p>
        </w:tc>
        <w:tc>
          <w:tcPr>
            <w:tcW w:w="1440" w:type="dxa"/>
            <w:shd w:val="clear" w:color="auto" w:fill="auto"/>
          </w:tcPr>
          <w:p w14:paraId="6044A2EB" w14:textId="77777777" w:rsidR="00686E34" w:rsidRPr="0061772E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79AD814" w14:textId="442B0A61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4A60377B" w14:textId="201A1D3F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6A6F2F0E" w14:textId="77777777" w:rsidTr="00686E34">
        <w:tc>
          <w:tcPr>
            <w:tcW w:w="560" w:type="dxa"/>
            <w:shd w:val="clear" w:color="auto" w:fill="auto"/>
          </w:tcPr>
          <w:p w14:paraId="0F68B378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5560" w:type="dxa"/>
            <w:shd w:val="clear" w:color="auto" w:fill="auto"/>
          </w:tcPr>
          <w:p w14:paraId="3EB9C3C8" w14:textId="423A127D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5D7C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105D7C">
              <w:rPr>
                <w:rFonts w:ascii="Montserrat Light" w:hAnsi="Montserrat Light"/>
                <w:bCs/>
              </w:rPr>
              <w:t xml:space="preserve"> pentru modificarea Hotărârii Consiliului Județean nr.193/2020 privind desemnarea reprezentanţilor Judeţului Cluj în adunarea generală a acţionarilor la societăţile la care acesta este acţionar</w:t>
            </w:r>
          </w:p>
        </w:tc>
        <w:tc>
          <w:tcPr>
            <w:tcW w:w="1440" w:type="dxa"/>
            <w:shd w:val="clear" w:color="auto" w:fill="auto"/>
          </w:tcPr>
          <w:p w14:paraId="48E42ACA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798AA8B" w14:textId="744A5801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36D37D00" w14:textId="6F36B5A4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771FBABF" w14:textId="77777777" w:rsidTr="00686E34">
        <w:tc>
          <w:tcPr>
            <w:tcW w:w="560" w:type="dxa"/>
            <w:shd w:val="clear" w:color="auto" w:fill="auto"/>
          </w:tcPr>
          <w:p w14:paraId="466D25EB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5560" w:type="dxa"/>
            <w:shd w:val="clear" w:color="auto" w:fill="auto"/>
          </w:tcPr>
          <w:p w14:paraId="64548F8C" w14:textId="631F0949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B71A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6B71AA">
              <w:rPr>
                <w:rFonts w:ascii="Montserrat Light" w:hAnsi="Montserrat Light"/>
                <w:bCs/>
              </w:rPr>
              <w:t xml:space="preserve"> privind aprobarea Bugetului de venituri şi cheltuieli pe anul 2021 al societății Compania de Apă Someș S.A.</w:t>
            </w:r>
          </w:p>
        </w:tc>
        <w:tc>
          <w:tcPr>
            <w:tcW w:w="1440" w:type="dxa"/>
            <w:shd w:val="clear" w:color="auto" w:fill="auto"/>
          </w:tcPr>
          <w:p w14:paraId="38B41727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B13CC46" w14:textId="6FE900A4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619047CF" w14:textId="6C7E9199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17B8509B" w14:textId="77777777" w:rsidTr="00686E34">
        <w:tc>
          <w:tcPr>
            <w:tcW w:w="560" w:type="dxa"/>
            <w:shd w:val="clear" w:color="auto" w:fill="auto"/>
          </w:tcPr>
          <w:p w14:paraId="174C1678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5560" w:type="dxa"/>
            <w:shd w:val="clear" w:color="auto" w:fill="auto"/>
          </w:tcPr>
          <w:p w14:paraId="5D06AE6B" w14:textId="58CA8CBC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2250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72250A">
              <w:rPr>
                <w:rFonts w:ascii="Montserrat Light" w:hAnsi="Montserrat Light"/>
              </w:rPr>
              <w:t xml:space="preserve"> privind aprobarea Bugetului de venituri şi cheltuieli pe anul 2021 al societății Centrul Agro Transilvania Cluj S.A.</w:t>
            </w:r>
          </w:p>
        </w:tc>
        <w:tc>
          <w:tcPr>
            <w:tcW w:w="1440" w:type="dxa"/>
            <w:shd w:val="clear" w:color="auto" w:fill="auto"/>
          </w:tcPr>
          <w:p w14:paraId="6D85FD8F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45E1AE2" w14:textId="485D3B0E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093A2C0B" w14:textId="3427C705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210EF51C" w14:textId="77777777" w:rsidTr="00686E34">
        <w:tc>
          <w:tcPr>
            <w:tcW w:w="560" w:type="dxa"/>
            <w:shd w:val="clear" w:color="auto" w:fill="auto"/>
          </w:tcPr>
          <w:p w14:paraId="14F8FD0A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5560" w:type="dxa"/>
            <w:shd w:val="clear" w:color="auto" w:fill="auto"/>
          </w:tcPr>
          <w:p w14:paraId="2F101AFC" w14:textId="3BAF5556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B71A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6B71AA">
              <w:rPr>
                <w:rFonts w:ascii="Montserrat Light" w:hAnsi="Montserrat Light"/>
                <w:bCs/>
              </w:rPr>
              <w:t xml:space="preserve"> privind aprobarea Bugetului de venituri şi cheltuieli pe anul 2021 al societății TETAROM S.A.</w:t>
            </w:r>
          </w:p>
        </w:tc>
        <w:tc>
          <w:tcPr>
            <w:tcW w:w="1440" w:type="dxa"/>
            <w:shd w:val="clear" w:color="auto" w:fill="auto"/>
          </w:tcPr>
          <w:p w14:paraId="5069A87F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7E811C9" w14:textId="0071EB54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3CFF1680" w14:textId="476DBB3C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5B2E9B11" w14:textId="77777777" w:rsidTr="00686E34">
        <w:tc>
          <w:tcPr>
            <w:tcW w:w="560" w:type="dxa"/>
            <w:shd w:val="clear" w:color="auto" w:fill="auto"/>
          </w:tcPr>
          <w:p w14:paraId="55DDE705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5560" w:type="dxa"/>
            <w:shd w:val="clear" w:color="auto" w:fill="auto"/>
          </w:tcPr>
          <w:p w14:paraId="3CF49F55" w14:textId="2D5DAB2A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5D7C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105D7C">
              <w:rPr>
                <w:rFonts w:ascii="Montserrat Light" w:hAnsi="Montserrat Light"/>
                <w:bCs/>
              </w:rPr>
              <w:t>privind aprobarea Bugetului de venituri şi cheltuieli pe anul 2021 al societății Univers T S.A.</w:t>
            </w:r>
          </w:p>
        </w:tc>
        <w:tc>
          <w:tcPr>
            <w:tcW w:w="1440" w:type="dxa"/>
            <w:shd w:val="clear" w:color="auto" w:fill="auto"/>
          </w:tcPr>
          <w:p w14:paraId="7D7C4631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F9144AB" w14:textId="239DCCA3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5303FDDB" w14:textId="1FA85408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6B57821B" w14:textId="77777777" w:rsidTr="00686E34">
        <w:tc>
          <w:tcPr>
            <w:tcW w:w="560" w:type="dxa"/>
            <w:shd w:val="clear" w:color="auto" w:fill="auto"/>
          </w:tcPr>
          <w:p w14:paraId="25FFB338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5560" w:type="dxa"/>
            <w:shd w:val="clear" w:color="auto" w:fill="auto"/>
          </w:tcPr>
          <w:p w14:paraId="5D8B2F3A" w14:textId="77C04AA0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70CC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F70CCE">
              <w:rPr>
                <w:rFonts w:ascii="Montserrat Light" w:hAnsi="Montserrat Light"/>
                <w:bCs/>
              </w:rPr>
              <w:t xml:space="preserve"> privind aprobarea Bugetului de venituri şi cheltuieli pe anul 2021 al societății Pază și Protecție Cluj S.R.L.</w:t>
            </w:r>
          </w:p>
        </w:tc>
        <w:tc>
          <w:tcPr>
            <w:tcW w:w="1440" w:type="dxa"/>
            <w:shd w:val="clear" w:color="auto" w:fill="auto"/>
          </w:tcPr>
          <w:p w14:paraId="26FBCBEB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F9FB3A4" w14:textId="24CAD083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6CBB5FCF" w14:textId="1D5CB3A3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2AF213DE" w14:textId="77777777" w:rsidTr="00686E34">
        <w:tc>
          <w:tcPr>
            <w:tcW w:w="560" w:type="dxa"/>
            <w:shd w:val="clear" w:color="auto" w:fill="auto"/>
          </w:tcPr>
          <w:p w14:paraId="17273408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5560" w:type="dxa"/>
            <w:shd w:val="clear" w:color="auto" w:fill="auto"/>
          </w:tcPr>
          <w:p w14:paraId="5603D1E0" w14:textId="13ADF8C6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AF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617AFD">
              <w:rPr>
                <w:rFonts w:ascii="Montserrat Light" w:hAnsi="Montserrat Light"/>
                <w:bCs/>
              </w:rPr>
              <w:t xml:space="preserve"> privind aprobarea Bugetului de venituri şi cheltuieli pe anul 2021 al Aeroportului Internațional Avram Iancu Cluj R.A.</w:t>
            </w:r>
          </w:p>
        </w:tc>
        <w:tc>
          <w:tcPr>
            <w:tcW w:w="1440" w:type="dxa"/>
            <w:shd w:val="clear" w:color="auto" w:fill="auto"/>
          </w:tcPr>
          <w:p w14:paraId="142D8CD7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B975657" w14:textId="3280BD78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27D82AE3" w14:textId="3EB3A3DC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3FF78290" w14:textId="77777777" w:rsidTr="00686E34">
        <w:tc>
          <w:tcPr>
            <w:tcW w:w="560" w:type="dxa"/>
            <w:shd w:val="clear" w:color="auto" w:fill="auto"/>
          </w:tcPr>
          <w:p w14:paraId="23F0F77A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5560" w:type="dxa"/>
            <w:shd w:val="clear" w:color="auto" w:fill="auto"/>
          </w:tcPr>
          <w:p w14:paraId="6E52D643" w14:textId="0FF16243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61772E">
              <w:rPr>
                <w:rFonts w:ascii="Montserrat Light" w:hAnsi="Montserrat Light"/>
              </w:rPr>
              <w:t>privind nominalizarea unor sume din bugetul local al Judeţului Cluj pe anul 2021</w:t>
            </w:r>
          </w:p>
        </w:tc>
        <w:tc>
          <w:tcPr>
            <w:tcW w:w="1440" w:type="dxa"/>
            <w:shd w:val="clear" w:color="auto" w:fill="auto"/>
          </w:tcPr>
          <w:p w14:paraId="3A536AA0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AF2CB76" w14:textId="2D2E3E23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4F746946" w14:textId="4022A7E8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</w:t>
            </w:r>
          </w:p>
        </w:tc>
      </w:tr>
      <w:tr w:rsidR="00686E34" w:rsidRPr="00686180" w14:paraId="1230A107" w14:textId="77777777" w:rsidTr="00686E34">
        <w:tc>
          <w:tcPr>
            <w:tcW w:w="560" w:type="dxa"/>
            <w:shd w:val="clear" w:color="auto" w:fill="auto"/>
          </w:tcPr>
          <w:p w14:paraId="1558A9E1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lastRenderedPageBreak/>
              <w:t>12</w:t>
            </w:r>
          </w:p>
        </w:tc>
        <w:tc>
          <w:tcPr>
            <w:tcW w:w="5560" w:type="dxa"/>
            <w:shd w:val="clear" w:color="auto" w:fill="auto"/>
          </w:tcPr>
          <w:p w14:paraId="0579CEDF" w14:textId="62129F87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61772E">
              <w:rPr>
                <w:rFonts w:ascii="Montserrat Light" w:hAnsi="Montserrat Light"/>
              </w:rPr>
              <w:t>privind</w:t>
            </w:r>
            <w:r w:rsidRPr="0061772E">
              <w:rPr>
                <w:rFonts w:ascii="Montserrat Light" w:hAnsi="Montserrat Light"/>
                <w:bCs/>
              </w:rPr>
              <w:t xml:space="preserve"> alocarea unor sume din fondul de rezervă al bugetului local al Judeţului Cluj în anul 2021</w:t>
            </w:r>
          </w:p>
        </w:tc>
        <w:tc>
          <w:tcPr>
            <w:tcW w:w="1440" w:type="dxa"/>
            <w:shd w:val="clear" w:color="auto" w:fill="auto"/>
          </w:tcPr>
          <w:p w14:paraId="7F7EDD93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D01E1FB" w14:textId="410740F2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3C473107" w14:textId="0388E729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</w:tr>
      <w:tr w:rsidR="00686E34" w:rsidRPr="00686180" w14:paraId="7CEBF6A6" w14:textId="77777777" w:rsidTr="00686E34">
        <w:tc>
          <w:tcPr>
            <w:tcW w:w="560" w:type="dxa"/>
            <w:shd w:val="clear" w:color="auto" w:fill="auto"/>
          </w:tcPr>
          <w:p w14:paraId="6E9E47F5" w14:textId="77777777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13</w:t>
            </w:r>
          </w:p>
        </w:tc>
        <w:tc>
          <w:tcPr>
            <w:tcW w:w="5560" w:type="dxa"/>
            <w:shd w:val="clear" w:color="auto" w:fill="auto"/>
          </w:tcPr>
          <w:p w14:paraId="493B679B" w14:textId="4E535729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70CC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F70CCE">
              <w:rPr>
                <w:rFonts w:ascii="Montserrat Light" w:hAnsi="Montserrat Light"/>
              </w:rPr>
              <w:t>privind acordarea de stimulente financiare lunare personalului medical și de specialitate din cadrul spitalelor al căror management a fost transferat la Consiliul Județean Cluj</w:t>
            </w:r>
          </w:p>
        </w:tc>
        <w:tc>
          <w:tcPr>
            <w:tcW w:w="1440" w:type="dxa"/>
            <w:shd w:val="clear" w:color="auto" w:fill="auto"/>
          </w:tcPr>
          <w:p w14:paraId="6E43922A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7028AD7" w14:textId="314B4008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0795124E" w14:textId="0B74761A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</w:tr>
      <w:tr w:rsidR="00686E34" w:rsidRPr="00686180" w14:paraId="40C11916" w14:textId="77777777" w:rsidTr="00686E34">
        <w:tc>
          <w:tcPr>
            <w:tcW w:w="560" w:type="dxa"/>
            <w:shd w:val="clear" w:color="auto" w:fill="auto"/>
          </w:tcPr>
          <w:p w14:paraId="6DB8AE3B" w14:textId="174086DA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14</w:t>
            </w:r>
          </w:p>
        </w:tc>
        <w:tc>
          <w:tcPr>
            <w:tcW w:w="5560" w:type="dxa"/>
            <w:shd w:val="clear" w:color="auto" w:fill="auto"/>
          </w:tcPr>
          <w:p w14:paraId="6100F2CF" w14:textId="2EE4469A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563AF8">
              <w:rPr>
                <w:rFonts w:ascii="Montserrat Light" w:hAnsi="Montserrat Light"/>
                <w:bCs/>
                <w:lang w:val="ro-RO"/>
              </w:rPr>
              <w:t>pentru   modificarea Hotărârii Consiliului Judeţean Cluj nr. 103 din 29.05.2019 privind  aprobarea Organigramei, a Statului de funcţii și a Regulamentului de organizare și funcționare pentru Muzeul de Artă</w:t>
            </w:r>
          </w:p>
        </w:tc>
        <w:tc>
          <w:tcPr>
            <w:tcW w:w="1440" w:type="dxa"/>
            <w:shd w:val="clear" w:color="auto" w:fill="auto"/>
          </w:tcPr>
          <w:p w14:paraId="067557AB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C6FE642" w14:textId="5EB0E6CE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6BE163DD" w14:textId="5D31521A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21DA5E55" w14:textId="77777777" w:rsidTr="00686E34">
        <w:tc>
          <w:tcPr>
            <w:tcW w:w="560" w:type="dxa"/>
            <w:shd w:val="clear" w:color="auto" w:fill="auto"/>
          </w:tcPr>
          <w:p w14:paraId="0DA8089C" w14:textId="1588F005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5560" w:type="dxa"/>
            <w:shd w:val="clear" w:color="auto" w:fill="auto"/>
          </w:tcPr>
          <w:p w14:paraId="025EFBC7" w14:textId="439342B4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563AF8">
              <w:rPr>
                <w:rFonts w:ascii="Montserrat Light" w:eastAsia="Calibri" w:hAnsi="Montserrat Light"/>
                <w:bCs/>
                <w:noProof/>
                <w:lang w:val="ro-RO"/>
              </w:rPr>
              <w:t>privind aprobarea Organigramei, a Statului de funcţii și a Regulamentului de organizare și funcționare pentru Biblioteca Județeană ”Octavian Goga”</w:t>
            </w:r>
          </w:p>
        </w:tc>
        <w:tc>
          <w:tcPr>
            <w:tcW w:w="1440" w:type="dxa"/>
            <w:shd w:val="clear" w:color="auto" w:fill="auto"/>
          </w:tcPr>
          <w:p w14:paraId="0372D361" w14:textId="77777777" w:rsidR="00686E34" w:rsidRPr="00563AF8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0EDB020" w14:textId="6723D780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098A8343" w14:textId="232B80D6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63AF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21AAB21D" w14:textId="77777777" w:rsidTr="00686E34">
        <w:tc>
          <w:tcPr>
            <w:tcW w:w="560" w:type="dxa"/>
            <w:shd w:val="clear" w:color="auto" w:fill="auto"/>
          </w:tcPr>
          <w:p w14:paraId="2C8F279D" w14:textId="02EBE174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16</w:t>
            </w:r>
          </w:p>
        </w:tc>
        <w:tc>
          <w:tcPr>
            <w:tcW w:w="5560" w:type="dxa"/>
            <w:shd w:val="clear" w:color="auto" w:fill="auto"/>
          </w:tcPr>
          <w:p w14:paraId="0AEF7447" w14:textId="650F2A3B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7A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C257A2">
              <w:rPr>
                <w:rFonts w:ascii="Montserrat Light" w:eastAsia="Calibri" w:hAnsi="Montserrat Light"/>
                <w:bCs/>
                <w:noProof/>
                <w:lang w:val="ro-RO"/>
              </w:rPr>
              <w:t xml:space="preserve">privind </w:t>
            </w:r>
            <w:r w:rsidRPr="00C257A2">
              <w:rPr>
                <w:rFonts w:ascii="Montserrat Light" w:hAnsi="Montserrat Light"/>
                <w:bCs/>
                <w:noProof/>
                <w:shd w:val="clear" w:color="auto" w:fill="FFFFFF"/>
                <w:lang w:val="ro-RO" w:eastAsia="ro-RO"/>
              </w:rPr>
              <w:t>aprobarea  Programului de lucrări de modernizare şi reabilitare şi a Programului de lucrări de întreținere curentă și periodică a unor drumuri judeţene din Judeţul Cluj pentru anul 2021</w:t>
            </w:r>
          </w:p>
        </w:tc>
        <w:tc>
          <w:tcPr>
            <w:tcW w:w="1440" w:type="dxa"/>
            <w:shd w:val="clear" w:color="auto" w:fill="auto"/>
          </w:tcPr>
          <w:p w14:paraId="11D40662" w14:textId="77777777" w:rsidR="00686E34" w:rsidRPr="00C257A2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257A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F4C792C" w14:textId="0E059520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257A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53D15B5C" w14:textId="66F87800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</w:tr>
      <w:tr w:rsidR="00686E34" w:rsidRPr="00686180" w14:paraId="64FEF854" w14:textId="77777777" w:rsidTr="00686E34">
        <w:tc>
          <w:tcPr>
            <w:tcW w:w="560" w:type="dxa"/>
            <w:shd w:val="clear" w:color="auto" w:fill="auto"/>
          </w:tcPr>
          <w:p w14:paraId="7F09AB37" w14:textId="39C05D40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17</w:t>
            </w:r>
          </w:p>
        </w:tc>
        <w:tc>
          <w:tcPr>
            <w:tcW w:w="5560" w:type="dxa"/>
            <w:shd w:val="clear" w:color="auto" w:fill="auto"/>
          </w:tcPr>
          <w:p w14:paraId="30FA607B" w14:textId="0736B6F5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61772E">
              <w:rPr>
                <w:rFonts w:ascii="Montserrat Light" w:eastAsia="Calibri" w:hAnsi="Montserrat Light"/>
                <w:bCs/>
                <w:lang w:val="ro-RO"/>
              </w:rPr>
              <w:t xml:space="preserve">privind desemnarea </w:t>
            </w:r>
            <w:r w:rsidRPr="0061772E">
              <w:rPr>
                <w:rFonts w:ascii="Montserrat Light" w:hAnsi="Montserrat Light"/>
                <w:bCs/>
                <w:lang w:val="ro-RO"/>
              </w:rPr>
              <w:t>reprezentantului Consiliului Județean Cluj, în Comisia Județeană Cluj în domeniul egalității de șanse între femei și bărbați</w:t>
            </w:r>
          </w:p>
        </w:tc>
        <w:tc>
          <w:tcPr>
            <w:tcW w:w="1440" w:type="dxa"/>
            <w:shd w:val="clear" w:color="auto" w:fill="auto"/>
          </w:tcPr>
          <w:p w14:paraId="59158FAC" w14:textId="77777777" w:rsidR="00686E34" w:rsidRPr="0061772E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0542022" w14:textId="2B359BF1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06617CD7" w14:textId="65E6AF6D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485AAD2F" w14:textId="77777777" w:rsidTr="00686E34">
        <w:tc>
          <w:tcPr>
            <w:tcW w:w="560" w:type="dxa"/>
            <w:shd w:val="clear" w:color="auto" w:fill="auto"/>
          </w:tcPr>
          <w:p w14:paraId="0B7D3304" w14:textId="02EC615B" w:rsidR="00686E34" w:rsidRPr="00686180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18</w:t>
            </w:r>
          </w:p>
        </w:tc>
        <w:tc>
          <w:tcPr>
            <w:tcW w:w="5560" w:type="dxa"/>
            <w:shd w:val="clear" w:color="auto" w:fill="auto"/>
          </w:tcPr>
          <w:p w14:paraId="5D1AC757" w14:textId="42AC39F4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B7ED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bookmarkStart w:id="1" w:name="_Hlk40697481"/>
            <w:bookmarkStart w:id="2" w:name="_Hlk40698366"/>
            <w:r w:rsidRPr="005B7ED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privind </w:t>
            </w:r>
            <w:r w:rsidRPr="005B7EDB">
              <w:rPr>
                <w:rFonts w:ascii="Montserrat Light" w:hAnsi="Montserrat Light"/>
                <w:bCs/>
                <w:noProof/>
              </w:rPr>
              <w:t xml:space="preserve">aprobarea închirierii </w:t>
            </w:r>
            <w:bookmarkStart w:id="3" w:name="_Hlk32675530"/>
            <w:r w:rsidRPr="005B7EDB">
              <w:rPr>
                <w:rFonts w:ascii="Montserrat Light" w:hAnsi="Montserrat Light"/>
                <w:bCs/>
                <w:noProof/>
              </w:rPr>
              <w:t>unei suprafețe dintr-un imobil aflat în domeniul public al Județului Cluj și în  administrarea Spitalului Clinic Județean de Urgență Cluj-Napoca</w:t>
            </w:r>
            <w:bookmarkEnd w:id="1"/>
            <w:bookmarkEnd w:id="2"/>
            <w:bookmarkEnd w:id="3"/>
            <w:r w:rsidRPr="005B7EDB">
              <w:rPr>
                <w:rFonts w:ascii="Montserrat Light" w:hAnsi="Montserrat Light"/>
                <w:bCs/>
                <w:noProof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64381177" w14:textId="77777777" w:rsidR="00686E34" w:rsidRPr="005B7EDB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B7ED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75E38DC" w14:textId="5602FB8A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B7ED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24B82B1D" w14:textId="34F85673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C152D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E34" w:rsidRPr="00686180" w14:paraId="6E6DE9A1" w14:textId="77777777" w:rsidTr="00686E34">
        <w:tc>
          <w:tcPr>
            <w:tcW w:w="560" w:type="dxa"/>
            <w:shd w:val="clear" w:color="auto" w:fill="auto"/>
          </w:tcPr>
          <w:p w14:paraId="699DED2E" w14:textId="2808C7D4" w:rsidR="00686E34" w:rsidRDefault="00686E34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19</w:t>
            </w:r>
          </w:p>
        </w:tc>
        <w:tc>
          <w:tcPr>
            <w:tcW w:w="5560" w:type="dxa"/>
            <w:shd w:val="clear" w:color="auto" w:fill="auto"/>
          </w:tcPr>
          <w:p w14:paraId="6AA0EF4D" w14:textId="4B78B9E5" w:rsidR="00686E34" w:rsidRPr="00686180" w:rsidRDefault="00686E34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E74980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 privind </w:t>
            </w:r>
            <w:r w:rsidRPr="00E74980">
              <w:rPr>
                <w:rFonts w:ascii="Montserrat Light" w:hAnsi="Montserrat Light" w:cs="Cambria"/>
                <w:bCs/>
                <w:noProof/>
                <w:lang w:val="ro-RO"/>
              </w:rPr>
              <w:t>aprobarea modului de valorificare a masei lemnoase din</w:t>
            </w:r>
            <w:r>
              <w:rPr>
                <w:rFonts w:ascii="Montserrat Light" w:hAnsi="Montserrat Light" w:cs="Cambria"/>
                <w:bCs/>
                <w:noProof/>
                <w:lang w:val="ro-RO"/>
              </w:rPr>
              <w:t xml:space="preserve"> </w:t>
            </w:r>
            <w:r w:rsidRPr="00E74980">
              <w:rPr>
                <w:rFonts w:ascii="Montserrat Light" w:hAnsi="Montserrat Light" w:cs="Cambria"/>
                <w:bCs/>
                <w:noProof/>
                <w:lang w:val="ro-RO"/>
              </w:rPr>
              <w:t>zona de siguranţă a drumul judeţean 109 A de pe raza Comunei Vultureni</w:t>
            </w:r>
          </w:p>
        </w:tc>
        <w:tc>
          <w:tcPr>
            <w:tcW w:w="1440" w:type="dxa"/>
            <w:shd w:val="clear" w:color="auto" w:fill="auto"/>
          </w:tcPr>
          <w:p w14:paraId="71805B15" w14:textId="77777777" w:rsidR="00686E34" w:rsidRPr="005B7EDB" w:rsidRDefault="00686E34" w:rsidP="00686E34">
            <w:pPr>
              <w:ind w:left="-44" w:firstLine="44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B7ED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B0944E6" w14:textId="64332D1D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B7ED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10" w:type="dxa"/>
            <w:shd w:val="clear" w:color="auto" w:fill="auto"/>
          </w:tcPr>
          <w:p w14:paraId="6DA502EB" w14:textId="174B9300" w:rsidR="00686E34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1772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686180" w:rsidRPr="00686180" w14:paraId="18F47545" w14:textId="77777777" w:rsidTr="00686E34">
        <w:tc>
          <w:tcPr>
            <w:tcW w:w="560" w:type="dxa"/>
            <w:shd w:val="clear" w:color="auto" w:fill="auto"/>
          </w:tcPr>
          <w:p w14:paraId="036246FA" w14:textId="46A87973" w:rsidR="00686180" w:rsidRPr="00686180" w:rsidRDefault="00C90353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20</w:t>
            </w:r>
          </w:p>
        </w:tc>
        <w:tc>
          <w:tcPr>
            <w:tcW w:w="5560" w:type="dxa"/>
            <w:shd w:val="clear" w:color="auto" w:fill="auto"/>
          </w:tcPr>
          <w:p w14:paraId="6C49A448" w14:textId="404B3AA2" w:rsidR="00686180" w:rsidRPr="002C5703" w:rsidRDefault="002C5703" w:rsidP="00686E34">
            <w:pPr>
              <w:spacing w:line="240" w:lineRule="auto"/>
              <w:ind w:left="-44" w:firstLine="44"/>
              <w:jc w:val="both"/>
              <w:rPr>
                <w:rFonts w:ascii="Montserrat Light" w:hAnsi="Montserrat Light"/>
                <w:bCs/>
              </w:rPr>
            </w:pPr>
            <w:r w:rsidRPr="002C5703">
              <w:rPr>
                <w:rFonts w:ascii="Montserrat Light" w:eastAsia="Times New Roman" w:hAnsi="Montserrat Light"/>
                <w:bCs/>
                <w:lang w:val="ro-RO"/>
              </w:rPr>
              <w:t xml:space="preserve">Informare </w:t>
            </w:r>
            <w:r w:rsidRPr="002C5703">
              <w:rPr>
                <w:rFonts w:ascii="Montserrat Light" w:hAnsi="Montserrat Light"/>
                <w:bCs/>
              </w:rPr>
              <w:t>privind Raportul de activitate și gradul de îndeplinire al indicatorilor cheie de performanță estimativi pentru administratorii întreprinderilor publice aflate sub autoritatea Consiliului Județean Cluj pe semestrul II 2020</w:t>
            </w:r>
          </w:p>
        </w:tc>
        <w:tc>
          <w:tcPr>
            <w:tcW w:w="1440" w:type="dxa"/>
            <w:shd w:val="clear" w:color="auto" w:fill="auto"/>
          </w:tcPr>
          <w:p w14:paraId="60305896" w14:textId="6CBE316D" w:rsidR="00686180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14:paraId="39C36B34" w14:textId="7BF5C773" w:rsidR="00686180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686180" w:rsidRPr="00686180" w14:paraId="7778CC2E" w14:textId="77777777" w:rsidTr="00686E34">
        <w:tc>
          <w:tcPr>
            <w:tcW w:w="560" w:type="dxa"/>
            <w:shd w:val="clear" w:color="auto" w:fill="auto"/>
          </w:tcPr>
          <w:p w14:paraId="7543A790" w14:textId="0F619A59" w:rsidR="00686180" w:rsidRPr="00686180" w:rsidRDefault="00C90353" w:rsidP="00686E34">
            <w:pPr>
              <w:spacing w:line="240" w:lineRule="auto"/>
              <w:ind w:left="-44" w:firstLine="44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21</w:t>
            </w:r>
          </w:p>
        </w:tc>
        <w:tc>
          <w:tcPr>
            <w:tcW w:w="5560" w:type="dxa"/>
            <w:shd w:val="clear" w:color="auto" w:fill="auto"/>
          </w:tcPr>
          <w:p w14:paraId="3F8034CD" w14:textId="77777777" w:rsidR="00686180" w:rsidRPr="002C5703" w:rsidRDefault="00686180" w:rsidP="00686E34">
            <w:pPr>
              <w:spacing w:line="240" w:lineRule="auto"/>
              <w:ind w:left="-44" w:firstLine="44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2C5703">
              <w:rPr>
                <w:rFonts w:ascii="Montserrat Light" w:eastAsia="Times New Roman" w:hAnsi="Montserrat Light"/>
                <w:bCs/>
                <w:lang w:val="ro-RO"/>
              </w:rPr>
              <w:t>Diverse</w:t>
            </w:r>
          </w:p>
        </w:tc>
        <w:tc>
          <w:tcPr>
            <w:tcW w:w="1440" w:type="dxa"/>
            <w:shd w:val="clear" w:color="auto" w:fill="auto"/>
          </w:tcPr>
          <w:p w14:paraId="34766F1F" w14:textId="33FC2FB0" w:rsidR="00686180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14:paraId="3E91B926" w14:textId="1EF18EB3" w:rsidR="00686180" w:rsidRPr="00686180" w:rsidRDefault="00686E34" w:rsidP="00686E34">
            <w:pPr>
              <w:spacing w:line="240" w:lineRule="auto"/>
              <w:ind w:left="-44" w:firstLine="44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>,2,3,4,5,6,7-comisia 1, comisia 2, comisia 3, comisia 4, comisia 5, comisia 6, comisia</w:t>
      </w:r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16A24E59" w:rsid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aviz nefavorabil</w:t>
      </w:r>
    </w:p>
    <w:p w14:paraId="6BA47C81" w14:textId="77777777" w:rsidR="00686E34" w:rsidRPr="00686180" w:rsidRDefault="00686E34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12A4E75B" w14:textId="78DCBDBA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Contrasemnează</w:t>
      </w:r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</w:t>
      </w:r>
      <w:r w:rsidRPr="00686180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77777777" w:rsidR="009C550C" w:rsidRPr="00686180" w:rsidRDefault="009C550C" w:rsidP="00686180">
      <w:pPr>
        <w:rPr>
          <w:rFonts w:ascii="Montserrat" w:hAnsi="Montserrat"/>
        </w:rPr>
      </w:pPr>
    </w:p>
    <w:sectPr w:rsidR="009C550C" w:rsidRPr="00686180" w:rsidSect="00686E34">
      <w:headerReference w:type="default" r:id="rId6"/>
      <w:footerReference w:type="default" r:id="rId7"/>
      <w:pgSz w:w="11909" w:h="16834"/>
      <w:pgMar w:top="180" w:right="832" w:bottom="1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465A"/>
    <w:rsid w:val="001077E9"/>
    <w:rsid w:val="00145FEF"/>
    <w:rsid w:val="001C6EA8"/>
    <w:rsid w:val="001D423E"/>
    <w:rsid w:val="002C5703"/>
    <w:rsid w:val="00534029"/>
    <w:rsid w:val="00553DF2"/>
    <w:rsid w:val="00686180"/>
    <w:rsid w:val="00686E34"/>
    <w:rsid w:val="008D3407"/>
    <w:rsid w:val="009C550C"/>
    <w:rsid w:val="00A07EF5"/>
    <w:rsid w:val="00A62583"/>
    <w:rsid w:val="00BB2C53"/>
    <w:rsid w:val="00BF0A05"/>
    <w:rsid w:val="00BF2C5D"/>
    <w:rsid w:val="00C0658C"/>
    <w:rsid w:val="00C9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10</cp:revision>
  <cp:lastPrinted>2021-04-16T05:04:00Z</cp:lastPrinted>
  <dcterms:created xsi:type="dcterms:W3CDTF">2020-10-14T16:28:00Z</dcterms:created>
  <dcterms:modified xsi:type="dcterms:W3CDTF">2021-04-16T07:55:00Z</dcterms:modified>
</cp:coreProperties>
</file>