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EF0B" w14:textId="3E621739" w:rsidR="0000154B" w:rsidRPr="008A469D" w:rsidRDefault="0000154B" w:rsidP="00864764">
      <w:pPr>
        <w:spacing w:line="240" w:lineRule="auto"/>
        <w:rPr>
          <w:rFonts w:ascii="Montserrat Light" w:hAnsi="Montserrat Light"/>
          <w:b/>
          <w:noProof/>
          <w:color w:val="000000" w:themeColor="text1"/>
          <w:sz w:val="24"/>
          <w:szCs w:val="24"/>
          <w:lang w:val="ro-RO"/>
        </w:rPr>
      </w:pPr>
      <w:r w:rsidRPr="008A469D">
        <w:rPr>
          <w:rFonts w:ascii="Montserrat Light" w:hAnsi="Montserrat Light"/>
          <w:b/>
          <w:noProof/>
          <w:color w:val="000000" w:themeColor="text1"/>
          <w:sz w:val="24"/>
          <w:szCs w:val="24"/>
          <w:lang w:val="ro-RO"/>
        </w:rPr>
        <w:t>AUTORITATEA TERITORIALĂ DE ORDINE PUBLICĂ CLUJ</w:t>
      </w:r>
    </w:p>
    <w:p w14:paraId="5B8937DC" w14:textId="524D1EAA" w:rsidR="0000154B" w:rsidRPr="00F325D6" w:rsidRDefault="0000154B" w:rsidP="00864764">
      <w:pPr>
        <w:spacing w:line="240" w:lineRule="auto"/>
        <w:rPr>
          <w:rFonts w:ascii="Montserrat Light" w:hAnsi="Montserrat Light"/>
          <w:bCs/>
          <w:noProof/>
          <w:color w:val="000000" w:themeColor="text1"/>
          <w:sz w:val="24"/>
          <w:szCs w:val="24"/>
          <w:lang w:val="ro-RO"/>
        </w:rPr>
      </w:pPr>
      <w:r w:rsidRPr="00F325D6">
        <w:rPr>
          <w:rFonts w:ascii="Montserrat Light" w:hAnsi="Montserrat Light"/>
          <w:bCs/>
          <w:noProof/>
          <w:color w:val="000000" w:themeColor="text1"/>
          <w:sz w:val="24"/>
          <w:szCs w:val="24"/>
          <w:lang w:val="ro-RO"/>
        </w:rPr>
        <w:t xml:space="preserve">Nr. </w:t>
      </w:r>
      <w:r w:rsidR="00F325D6" w:rsidRPr="00F325D6">
        <w:rPr>
          <w:rFonts w:ascii="Montserrat Light" w:hAnsi="Montserrat Light"/>
          <w:bCs/>
          <w:noProof/>
          <w:color w:val="000000" w:themeColor="text1"/>
          <w:sz w:val="24"/>
          <w:szCs w:val="24"/>
          <w:lang w:val="ro-RO"/>
        </w:rPr>
        <w:t>23</w:t>
      </w:r>
      <w:r w:rsidRPr="00F325D6">
        <w:rPr>
          <w:rFonts w:ascii="Montserrat Light" w:hAnsi="Montserrat Light"/>
          <w:bCs/>
          <w:noProof/>
          <w:color w:val="000000" w:themeColor="text1"/>
          <w:sz w:val="24"/>
          <w:szCs w:val="24"/>
          <w:lang w:val="ro-RO"/>
        </w:rPr>
        <w:t>/</w:t>
      </w:r>
      <w:r w:rsidR="005F1142" w:rsidRPr="00F325D6">
        <w:rPr>
          <w:rFonts w:ascii="Montserrat Light" w:hAnsi="Montserrat Light"/>
          <w:bCs/>
          <w:noProof/>
          <w:color w:val="000000" w:themeColor="text1"/>
          <w:sz w:val="24"/>
          <w:szCs w:val="24"/>
          <w:lang w:val="ro-RO"/>
        </w:rPr>
        <w:t>1</w:t>
      </w:r>
      <w:r w:rsidR="00F325D6" w:rsidRPr="00F325D6">
        <w:rPr>
          <w:rFonts w:ascii="Montserrat Light" w:hAnsi="Montserrat Light"/>
          <w:bCs/>
          <w:noProof/>
          <w:color w:val="000000" w:themeColor="text1"/>
          <w:sz w:val="24"/>
          <w:szCs w:val="24"/>
          <w:lang w:val="ro-RO"/>
        </w:rPr>
        <w:t>1</w:t>
      </w:r>
      <w:r w:rsidR="00286FA3" w:rsidRPr="00F325D6">
        <w:rPr>
          <w:rFonts w:ascii="Montserrat Light" w:hAnsi="Montserrat Light"/>
          <w:bCs/>
          <w:noProof/>
          <w:color w:val="000000" w:themeColor="text1"/>
          <w:sz w:val="24"/>
          <w:szCs w:val="24"/>
          <w:lang w:val="ro-RO"/>
        </w:rPr>
        <w:t>.0</w:t>
      </w:r>
      <w:r w:rsidR="00F325D6" w:rsidRPr="00F325D6">
        <w:rPr>
          <w:rFonts w:ascii="Montserrat Light" w:hAnsi="Montserrat Light"/>
          <w:bCs/>
          <w:noProof/>
          <w:color w:val="000000" w:themeColor="text1"/>
          <w:sz w:val="24"/>
          <w:szCs w:val="24"/>
          <w:lang w:val="ro-RO"/>
        </w:rPr>
        <w:t>6</w:t>
      </w:r>
      <w:r w:rsidR="00286FA3" w:rsidRPr="00F325D6">
        <w:rPr>
          <w:rFonts w:ascii="Montserrat Light" w:hAnsi="Montserrat Light"/>
          <w:bCs/>
          <w:noProof/>
          <w:color w:val="000000" w:themeColor="text1"/>
          <w:sz w:val="24"/>
          <w:szCs w:val="24"/>
          <w:lang w:val="ro-RO"/>
        </w:rPr>
        <w:t>.2021</w:t>
      </w:r>
    </w:p>
    <w:p w14:paraId="3B91F7CE" w14:textId="77777777" w:rsidR="007414E2" w:rsidRPr="008A469D" w:rsidRDefault="007414E2" w:rsidP="00864764">
      <w:pPr>
        <w:spacing w:line="240" w:lineRule="auto"/>
        <w:jc w:val="center"/>
        <w:rPr>
          <w:rFonts w:ascii="Montserrat Light" w:hAnsi="Montserrat Light"/>
          <w:b/>
          <w:bCs/>
          <w:noProof/>
          <w:color w:val="000000"/>
          <w:sz w:val="24"/>
          <w:szCs w:val="24"/>
          <w:lang w:val="ro-RO"/>
        </w:rPr>
      </w:pPr>
    </w:p>
    <w:p w14:paraId="4ADE138B" w14:textId="77777777" w:rsidR="007414E2" w:rsidRPr="008A469D" w:rsidRDefault="007414E2" w:rsidP="00864764">
      <w:pPr>
        <w:spacing w:line="240" w:lineRule="auto"/>
        <w:jc w:val="center"/>
        <w:rPr>
          <w:rFonts w:ascii="Montserrat Light" w:hAnsi="Montserrat Light"/>
          <w:b/>
          <w:bCs/>
          <w:noProof/>
          <w:color w:val="000000"/>
          <w:sz w:val="24"/>
          <w:szCs w:val="24"/>
          <w:lang w:val="ro-RO"/>
        </w:rPr>
      </w:pPr>
    </w:p>
    <w:p w14:paraId="6070FE73" w14:textId="69DC7E16" w:rsidR="00DE1A20" w:rsidRPr="008A469D" w:rsidRDefault="00DE1A20" w:rsidP="00864764">
      <w:pPr>
        <w:spacing w:line="240" w:lineRule="auto"/>
        <w:jc w:val="center"/>
        <w:rPr>
          <w:rFonts w:ascii="Montserrat Light" w:hAnsi="Montserrat Light"/>
          <w:b/>
          <w:bCs/>
          <w:noProof/>
          <w:color w:val="000000"/>
          <w:sz w:val="24"/>
          <w:szCs w:val="24"/>
          <w:lang w:val="ro-RO"/>
        </w:rPr>
      </w:pPr>
      <w:r w:rsidRPr="008A469D">
        <w:rPr>
          <w:rFonts w:ascii="Montserrat Light" w:hAnsi="Montserrat Light"/>
          <w:b/>
          <w:bCs/>
          <w:noProof/>
          <w:color w:val="000000"/>
          <w:sz w:val="24"/>
          <w:szCs w:val="24"/>
          <w:lang w:val="ro-RO"/>
        </w:rPr>
        <w:t>P L A N U L      S T R A T E G I C</w:t>
      </w:r>
    </w:p>
    <w:p w14:paraId="69DE71F1" w14:textId="77777777" w:rsidR="00DE1A20" w:rsidRPr="008A469D" w:rsidRDefault="00DE1A20" w:rsidP="00864764">
      <w:pPr>
        <w:spacing w:line="240" w:lineRule="auto"/>
        <w:jc w:val="center"/>
        <w:rPr>
          <w:rFonts w:ascii="Montserrat Light" w:hAnsi="Montserrat Light"/>
          <w:b/>
          <w:bCs/>
          <w:noProof/>
          <w:color w:val="000000"/>
          <w:sz w:val="24"/>
          <w:szCs w:val="24"/>
          <w:lang w:val="ro-RO"/>
        </w:rPr>
      </w:pPr>
    </w:p>
    <w:p w14:paraId="15C62789" w14:textId="77777777" w:rsidR="00DE1A20" w:rsidRPr="008A469D" w:rsidRDefault="00DE1A20" w:rsidP="00864764">
      <w:pPr>
        <w:spacing w:line="240" w:lineRule="auto"/>
        <w:jc w:val="center"/>
        <w:rPr>
          <w:rFonts w:ascii="Montserrat Light" w:hAnsi="Montserrat Light"/>
          <w:b/>
          <w:bCs/>
          <w:noProof/>
          <w:color w:val="000000"/>
          <w:sz w:val="24"/>
          <w:szCs w:val="24"/>
          <w:lang w:val="ro-RO"/>
        </w:rPr>
      </w:pPr>
      <w:r w:rsidRPr="008A469D">
        <w:rPr>
          <w:rFonts w:ascii="Montserrat Light" w:hAnsi="Montserrat Light"/>
          <w:b/>
          <w:bCs/>
          <w:noProof/>
          <w:color w:val="000000"/>
          <w:sz w:val="24"/>
          <w:szCs w:val="24"/>
          <w:lang w:val="ro-RO"/>
        </w:rPr>
        <w:t xml:space="preserve">cuprinzând principalele obiective ce trebuie îndeplinite de unităţile de poliţie </w:t>
      </w:r>
    </w:p>
    <w:p w14:paraId="6DE76558" w14:textId="685D75B3" w:rsidR="00DE1A20" w:rsidRPr="008A469D" w:rsidRDefault="00DE1A20" w:rsidP="00864764">
      <w:pPr>
        <w:spacing w:line="240" w:lineRule="auto"/>
        <w:jc w:val="center"/>
        <w:rPr>
          <w:rFonts w:ascii="Montserrat Light" w:hAnsi="Montserrat Light"/>
          <w:b/>
          <w:bCs/>
          <w:noProof/>
          <w:color w:val="000000"/>
          <w:sz w:val="24"/>
          <w:szCs w:val="24"/>
          <w:lang w:val="ro-RO"/>
        </w:rPr>
      </w:pPr>
      <w:r w:rsidRPr="008A469D">
        <w:rPr>
          <w:rFonts w:ascii="Montserrat Light" w:hAnsi="Montserrat Light"/>
          <w:b/>
          <w:bCs/>
          <w:noProof/>
          <w:color w:val="000000"/>
          <w:sz w:val="24"/>
          <w:szCs w:val="24"/>
          <w:lang w:val="ro-RO"/>
        </w:rPr>
        <w:t>şi indicatorii de performanţă minimali pentru anul 202</w:t>
      </w:r>
      <w:r w:rsidR="00423A77" w:rsidRPr="008A469D">
        <w:rPr>
          <w:rFonts w:ascii="Montserrat Light" w:hAnsi="Montserrat Light"/>
          <w:b/>
          <w:bCs/>
          <w:noProof/>
          <w:color w:val="000000"/>
          <w:sz w:val="24"/>
          <w:szCs w:val="24"/>
          <w:lang w:val="ro-RO"/>
        </w:rPr>
        <w:t>1</w:t>
      </w:r>
    </w:p>
    <w:p w14:paraId="6127D21C" w14:textId="77777777" w:rsidR="00DE1A20" w:rsidRPr="008A469D" w:rsidRDefault="00DE1A20" w:rsidP="00864764">
      <w:pPr>
        <w:spacing w:line="240" w:lineRule="auto"/>
        <w:jc w:val="center"/>
        <w:rPr>
          <w:rFonts w:ascii="Montserrat Light" w:hAnsi="Montserrat Light"/>
          <w:b/>
          <w:bCs/>
          <w:noProof/>
          <w:color w:val="000000"/>
          <w:sz w:val="24"/>
          <w:szCs w:val="24"/>
          <w:lang w:val="ro-RO"/>
        </w:rPr>
      </w:pPr>
    </w:p>
    <w:p w14:paraId="4FB460CD" w14:textId="67A2B0CF" w:rsidR="00DE1A20" w:rsidRPr="008A469D" w:rsidRDefault="00DE1A20" w:rsidP="00864764">
      <w:pPr>
        <w:spacing w:line="240" w:lineRule="auto"/>
        <w:ind w:firstLine="720"/>
        <w:jc w:val="both"/>
        <w:rPr>
          <w:rFonts w:ascii="Montserrat Light" w:hAnsi="Montserrat Light"/>
          <w:b/>
          <w:bCs/>
          <w:noProof/>
          <w:color w:val="000000"/>
          <w:sz w:val="24"/>
          <w:szCs w:val="24"/>
          <w:lang w:val="ro-RO"/>
        </w:rPr>
      </w:pPr>
      <w:r w:rsidRPr="008A469D">
        <w:rPr>
          <w:rFonts w:ascii="Montserrat Light" w:hAnsi="Montserrat Light"/>
          <w:noProof/>
          <w:color w:val="000000"/>
          <w:sz w:val="24"/>
          <w:szCs w:val="24"/>
          <w:lang w:val="ro-RO"/>
        </w:rPr>
        <w:t>Pe baza concluziilor desprinse în urma consultării populaţiei şi a celor rezultate din analiza situaţiei operative la nivelul unităţii administrativ-teritoriale, Autoritatea Teritorială de Ordine Publică întocmeşte planul strategic pentru anul 202</w:t>
      </w:r>
      <w:r w:rsidR="00900E55">
        <w:rPr>
          <w:rFonts w:ascii="Montserrat Light" w:hAnsi="Montserrat Light"/>
          <w:noProof/>
          <w:color w:val="000000"/>
          <w:sz w:val="24"/>
          <w:szCs w:val="24"/>
          <w:lang w:val="ro-RO"/>
        </w:rPr>
        <w:t>1</w:t>
      </w:r>
      <w:r w:rsidRPr="008A469D">
        <w:rPr>
          <w:rFonts w:ascii="Montserrat Light" w:hAnsi="Montserrat Light"/>
          <w:noProof/>
          <w:color w:val="000000"/>
          <w:sz w:val="24"/>
          <w:szCs w:val="24"/>
          <w:lang w:val="ro-RO"/>
        </w:rPr>
        <w:t xml:space="preserve">, care cuprinde principalele </w:t>
      </w:r>
      <w:r w:rsidRPr="008A469D">
        <w:rPr>
          <w:rFonts w:ascii="Montserrat Light" w:hAnsi="Montserrat Light"/>
          <w:b/>
          <w:bCs/>
          <w:noProof/>
          <w:color w:val="000000"/>
          <w:sz w:val="24"/>
          <w:szCs w:val="24"/>
          <w:lang w:val="ro-RO"/>
        </w:rPr>
        <w:t>obiective</w:t>
      </w:r>
      <w:r w:rsidRPr="008A469D">
        <w:rPr>
          <w:rFonts w:ascii="Montserrat Light" w:hAnsi="Montserrat Light"/>
          <w:noProof/>
          <w:color w:val="000000"/>
          <w:sz w:val="24"/>
          <w:szCs w:val="24"/>
          <w:lang w:val="ro-RO"/>
        </w:rPr>
        <w:t xml:space="preserve"> ce trebuie îndeplinite de unităţile de poliţie precum şi </w:t>
      </w:r>
      <w:r w:rsidRPr="008A469D">
        <w:rPr>
          <w:rFonts w:ascii="Montserrat Light" w:hAnsi="Montserrat Light"/>
          <w:b/>
          <w:bCs/>
          <w:noProof/>
          <w:color w:val="000000"/>
          <w:sz w:val="24"/>
          <w:szCs w:val="24"/>
          <w:lang w:val="ro-RO"/>
        </w:rPr>
        <w:t>indicatorii</w:t>
      </w:r>
      <w:r w:rsidRPr="008A469D">
        <w:rPr>
          <w:rFonts w:ascii="Montserrat Light" w:hAnsi="Montserrat Light"/>
          <w:noProof/>
          <w:color w:val="000000"/>
          <w:sz w:val="24"/>
          <w:szCs w:val="24"/>
          <w:lang w:val="ro-RO"/>
        </w:rPr>
        <w:t xml:space="preserve"> de performanţă minimali</w:t>
      </w:r>
      <w:r w:rsidRPr="008A469D">
        <w:rPr>
          <w:rFonts w:ascii="Montserrat Light" w:hAnsi="Montserrat Light"/>
          <w:b/>
          <w:bCs/>
          <w:noProof/>
          <w:color w:val="000000"/>
          <w:sz w:val="24"/>
          <w:szCs w:val="24"/>
          <w:lang w:val="ro-RO"/>
        </w:rPr>
        <w:t>.</w:t>
      </w:r>
    </w:p>
    <w:p w14:paraId="55F27023" w14:textId="77777777" w:rsidR="00DE1A20" w:rsidRPr="008A469D" w:rsidRDefault="00DE1A20" w:rsidP="00864764">
      <w:pPr>
        <w:spacing w:line="240" w:lineRule="auto"/>
        <w:rPr>
          <w:rFonts w:ascii="Montserrat Light" w:hAnsi="Montserrat Light"/>
          <w:b/>
          <w:bCs/>
          <w:noProof/>
          <w:color w:val="000000"/>
          <w:sz w:val="24"/>
          <w:szCs w:val="24"/>
          <w:lang w:val="ro-RO"/>
        </w:rPr>
      </w:pPr>
    </w:p>
    <w:p w14:paraId="50C4DC7C" w14:textId="77777777" w:rsidR="00DE1A20" w:rsidRPr="008A469D" w:rsidRDefault="00DE1A20" w:rsidP="00864764">
      <w:pPr>
        <w:spacing w:line="240" w:lineRule="auto"/>
        <w:rPr>
          <w:rFonts w:ascii="Montserrat Light" w:hAnsi="Montserrat Light"/>
          <w:b/>
          <w:bCs/>
          <w:noProof/>
          <w:color w:val="000000"/>
          <w:sz w:val="24"/>
          <w:szCs w:val="24"/>
          <w:lang w:val="ro-RO"/>
        </w:rPr>
      </w:pPr>
    </w:p>
    <w:p w14:paraId="2B4B5EDC" w14:textId="77777777" w:rsidR="00DE1A20" w:rsidRPr="008A469D" w:rsidRDefault="00DE1A20" w:rsidP="00864764">
      <w:pPr>
        <w:spacing w:line="240" w:lineRule="auto"/>
        <w:jc w:val="center"/>
        <w:outlineLvl w:val="0"/>
        <w:rPr>
          <w:rFonts w:ascii="Montserrat Light" w:hAnsi="Montserrat Light"/>
          <w:b/>
          <w:bCs/>
          <w:noProof/>
          <w:color w:val="000000"/>
          <w:sz w:val="24"/>
          <w:szCs w:val="24"/>
          <w:lang w:val="ro-RO"/>
        </w:rPr>
      </w:pPr>
      <w:r w:rsidRPr="008A469D">
        <w:rPr>
          <w:rFonts w:ascii="Montserrat Light" w:hAnsi="Montserrat Light"/>
          <w:b/>
          <w:bCs/>
          <w:noProof/>
          <w:color w:val="000000"/>
          <w:sz w:val="24"/>
          <w:szCs w:val="24"/>
          <w:lang w:val="ro-RO"/>
        </w:rPr>
        <w:t>CAPITOLUL I</w:t>
      </w:r>
    </w:p>
    <w:p w14:paraId="0582E149" w14:textId="77777777" w:rsidR="00DE1A20" w:rsidRPr="008A469D" w:rsidRDefault="00DE1A20" w:rsidP="00864764">
      <w:pPr>
        <w:spacing w:line="240" w:lineRule="auto"/>
        <w:jc w:val="center"/>
        <w:rPr>
          <w:rFonts w:ascii="Montserrat Light" w:hAnsi="Montserrat Light"/>
          <w:b/>
          <w:bCs/>
          <w:noProof/>
          <w:color w:val="000000"/>
          <w:sz w:val="24"/>
          <w:szCs w:val="24"/>
          <w:lang w:val="ro-RO"/>
        </w:rPr>
      </w:pPr>
      <w:r w:rsidRPr="008A469D">
        <w:rPr>
          <w:rFonts w:ascii="Montserrat Light" w:hAnsi="Montserrat Light"/>
          <w:b/>
          <w:bCs/>
          <w:noProof/>
          <w:color w:val="000000"/>
          <w:sz w:val="24"/>
          <w:szCs w:val="24"/>
          <w:lang w:val="ro-RO"/>
        </w:rPr>
        <w:t>Obiective naţionale prioritare, identificate la nivel naţional</w:t>
      </w:r>
    </w:p>
    <w:p w14:paraId="09096C50" w14:textId="77777777" w:rsidR="00DE1A20" w:rsidRPr="008A469D" w:rsidRDefault="00DE1A20" w:rsidP="00864764">
      <w:pPr>
        <w:spacing w:line="240" w:lineRule="auto"/>
        <w:rPr>
          <w:rFonts w:ascii="Montserrat Light" w:hAnsi="Montserrat Light"/>
          <w:noProof/>
          <w:color w:val="000000"/>
          <w:sz w:val="24"/>
          <w:szCs w:val="24"/>
          <w:lang w:val="ro-RO"/>
        </w:rPr>
      </w:pPr>
    </w:p>
    <w:p w14:paraId="498CF4C8" w14:textId="77777777" w:rsidR="00DE1A20" w:rsidRPr="008A469D" w:rsidRDefault="00DE1A20" w:rsidP="00864764">
      <w:pPr>
        <w:spacing w:line="240" w:lineRule="auto"/>
        <w:ind w:firstLine="720"/>
        <w:jc w:val="both"/>
        <w:rPr>
          <w:rFonts w:ascii="Montserrat Light" w:hAnsi="Montserrat Light"/>
          <w:b/>
          <w:noProof/>
          <w:color w:val="000000"/>
          <w:sz w:val="24"/>
          <w:szCs w:val="24"/>
          <w:lang w:val="ro-RO"/>
        </w:rPr>
      </w:pPr>
    </w:p>
    <w:p w14:paraId="40395D1C" w14:textId="77777777" w:rsidR="00D2481D" w:rsidRPr="008A469D" w:rsidRDefault="00D2481D" w:rsidP="00864764">
      <w:pPr>
        <w:spacing w:line="240" w:lineRule="auto"/>
        <w:ind w:firstLine="720"/>
        <w:jc w:val="both"/>
        <w:rPr>
          <w:rFonts w:ascii="Montserrat Light" w:hAnsi="Montserrat Light"/>
          <w:noProof/>
          <w:sz w:val="24"/>
          <w:szCs w:val="24"/>
          <w:lang w:val="ro-RO"/>
        </w:rPr>
      </w:pPr>
      <w:r w:rsidRPr="008A469D">
        <w:rPr>
          <w:rFonts w:ascii="Montserrat Light" w:hAnsi="Montserrat Light"/>
          <w:bCs/>
          <w:iCs/>
          <w:noProof/>
          <w:sz w:val="24"/>
          <w:szCs w:val="24"/>
          <w:lang w:val="ro-RO"/>
        </w:rPr>
        <w:t>Programul de Guvernare 2020-2024</w:t>
      </w:r>
      <w:r w:rsidRPr="008A469D">
        <w:rPr>
          <w:rFonts w:ascii="Montserrat Light" w:hAnsi="Montserrat Light"/>
          <w:bCs/>
          <w:iCs/>
          <w:noProof/>
          <w:sz w:val="24"/>
          <w:szCs w:val="24"/>
          <w:u w:val="single"/>
          <w:lang w:val="ro-RO"/>
        </w:rPr>
        <w:t xml:space="preserve"> </w:t>
      </w:r>
      <w:r w:rsidRPr="008A469D">
        <w:rPr>
          <w:rFonts w:ascii="Montserrat Light" w:hAnsi="Montserrat Light"/>
          <w:noProof/>
          <w:sz w:val="24"/>
          <w:szCs w:val="24"/>
          <w:lang w:val="ro-RO"/>
        </w:rPr>
        <w:t xml:space="preserve">prezintă Poliția Română ca fiind o instituție de referință a statului de drept, care realizează un serviciu public specializat, în interesul persoanei, precum și în sprijinul instituțiilor statului, exclusiv pe baza și în executarea legii.  </w:t>
      </w:r>
    </w:p>
    <w:p w14:paraId="2F53A733" w14:textId="2D99DC53" w:rsidR="00DE1A20" w:rsidRPr="008A469D" w:rsidRDefault="00DE1A20" w:rsidP="00864764">
      <w:pPr>
        <w:spacing w:line="240" w:lineRule="auto"/>
        <w:ind w:firstLine="720"/>
        <w:jc w:val="both"/>
        <w:rPr>
          <w:rFonts w:ascii="Montserrat Light" w:hAnsi="Montserrat Light"/>
          <w:noProof/>
          <w:color w:val="000000"/>
          <w:sz w:val="24"/>
          <w:szCs w:val="24"/>
          <w:lang w:val="ro-RO"/>
        </w:rPr>
      </w:pPr>
      <w:r w:rsidRPr="008A469D">
        <w:rPr>
          <w:rFonts w:ascii="Montserrat Light" w:hAnsi="Montserrat Light"/>
          <w:noProof/>
          <w:color w:val="000000"/>
          <w:sz w:val="24"/>
          <w:szCs w:val="24"/>
          <w:lang w:val="ro-RO"/>
        </w:rPr>
        <w:t xml:space="preserve">La nivelul Ministerului Afacerilor Interne este implementată Strategia naţională de ordine şi siguranţă publică, fiind stabilite </w:t>
      </w:r>
      <w:r w:rsidR="00D2481D" w:rsidRPr="008A469D">
        <w:rPr>
          <w:rFonts w:ascii="Montserrat Light" w:hAnsi="Montserrat Light"/>
          <w:noProof/>
          <w:sz w:val="24"/>
          <w:szCs w:val="24"/>
          <w:lang w:val="ro-RO"/>
        </w:rPr>
        <w:t>următoarele</w:t>
      </w:r>
      <w:r w:rsidRPr="008A469D">
        <w:rPr>
          <w:rFonts w:ascii="Montserrat Light" w:hAnsi="Montserrat Light"/>
          <w:b/>
          <w:noProof/>
          <w:color w:val="000000"/>
          <w:sz w:val="24"/>
          <w:szCs w:val="24"/>
          <w:lang w:val="ro-RO"/>
        </w:rPr>
        <w:t xml:space="preserve"> obiective generale</w:t>
      </w:r>
      <w:r w:rsidRPr="008A469D">
        <w:rPr>
          <w:rFonts w:ascii="Montserrat Light" w:hAnsi="Montserrat Light"/>
          <w:noProof/>
          <w:color w:val="000000"/>
          <w:sz w:val="24"/>
          <w:szCs w:val="24"/>
          <w:lang w:val="ro-RO"/>
        </w:rPr>
        <w:t>:</w:t>
      </w:r>
    </w:p>
    <w:p w14:paraId="6ED9ADF9" w14:textId="77777777" w:rsidR="00D2481D" w:rsidRPr="008A469D" w:rsidRDefault="00D2481D" w:rsidP="00864764">
      <w:pPr>
        <w:numPr>
          <w:ilvl w:val="0"/>
          <w:numId w:val="15"/>
        </w:numPr>
        <w:spacing w:line="240" w:lineRule="auto"/>
        <w:jc w:val="both"/>
        <w:rPr>
          <w:rFonts w:ascii="Montserrat Light" w:eastAsia="Calibri" w:hAnsi="Montserrat Light"/>
          <w:bCs/>
          <w:iCs/>
          <w:noProof/>
          <w:color w:val="000000"/>
          <w:sz w:val="24"/>
          <w:szCs w:val="24"/>
          <w:lang w:val="ro-RO"/>
        </w:rPr>
      </w:pPr>
      <w:r w:rsidRPr="008A469D">
        <w:rPr>
          <w:rFonts w:ascii="Montserrat Light" w:eastAsia="Calibri" w:hAnsi="Montserrat Light"/>
          <w:bCs/>
          <w:iCs/>
          <w:noProof/>
          <w:color w:val="000000"/>
          <w:sz w:val="24"/>
          <w:szCs w:val="24"/>
          <w:lang w:val="ro-RO"/>
        </w:rPr>
        <w:t>Creşterea gradului de siguranţă şi protecţie pentru cetăţeni prin protejarea persoanei, protejarea patrimoniului, siguranţa stradală, siguranţa rutieră şi siguranţa transporturilor;</w:t>
      </w:r>
    </w:p>
    <w:p w14:paraId="2FF4265D" w14:textId="77777777" w:rsidR="00D2481D" w:rsidRPr="008A469D" w:rsidRDefault="00D2481D" w:rsidP="00864764">
      <w:pPr>
        <w:numPr>
          <w:ilvl w:val="0"/>
          <w:numId w:val="15"/>
        </w:numPr>
        <w:spacing w:line="240" w:lineRule="auto"/>
        <w:jc w:val="both"/>
        <w:rPr>
          <w:rFonts w:ascii="Montserrat Light" w:eastAsia="Calibri" w:hAnsi="Montserrat Light"/>
          <w:bCs/>
          <w:iCs/>
          <w:noProof/>
          <w:color w:val="000000"/>
          <w:sz w:val="24"/>
          <w:szCs w:val="24"/>
          <w:lang w:val="ro-RO"/>
        </w:rPr>
      </w:pPr>
      <w:r w:rsidRPr="008A469D">
        <w:rPr>
          <w:rFonts w:ascii="Montserrat Light" w:eastAsia="Calibri" w:hAnsi="Montserrat Light"/>
          <w:bCs/>
          <w:iCs/>
          <w:noProof/>
          <w:color w:val="000000"/>
          <w:sz w:val="24"/>
          <w:szCs w:val="24"/>
          <w:lang w:val="ro-RO"/>
        </w:rPr>
        <w:t>Prevenirea şi combaterea infracţionalităţii organizate şi transfrontaliere, destructurarea grupurilor/grupărilor infracţionale;</w:t>
      </w:r>
    </w:p>
    <w:p w14:paraId="44708FD5" w14:textId="77777777" w:rsidR="00D2481D" w:rsidRPr="008A469D" w:rsidRDefault="00D2481D" w:rsidP="00864764">
      <w:pPr>
        <w:numPr>
          <w:ilvl w:val="0"/>
          <w:numId w:val="15"/>
        </w:numPr>
        <w:spacing w:line="240" w:lineRule="auto"/>
        <w:jc w:val="both"/>
        <w:rPr>
          <w:rFonts w:ascii="Montserrat Light" w:eastAsia="Calibri" w:hAnsi="Montserrat Light"/>
          <w:bCs/>
          <w:iCs/>
          <w:noProof/>
          <w:color w:val="000000"/>
          <w:sz w:val="24"/>
          <w:szCs w:val="24"/>
          <w:lang w:val="ro-RO"/>
        </w:rPr>
      </w:pPr>
      <w:r w:rsidRPr="008A469D">
        <w:rPr>
          <w:rFonts w:ascii="Montserrat Light" w:eastAsia="Calibri" w:hAnsi="Montserrat Light"/>
          <w:bCs/>
          <w:iCs/>
          <w:noProof/>
          <w:color w:val="000000"/>
          <w:sz w:val="24"/>
          <w:szCs w:val="24"/>
          <w:lang w:val="ro-RO"/>
        </w:rPr>
        <w:t>Asigurarea climatului de legalitate a mediului de afaceri prin combaterea evaziunii fiscale, contrabandei, corupţiei, contrafacerii de mărfuri, a infracţiunilor din domeniul achiziţiilor publice precum şi prin protecţia intereselor financiare ale Uniunii Europene;</w:t>
      </w:r>
    </w:p>
    <w:p w14:paraId="2D4AB440" w14:textId="77777777" w:rsidR="00D2481D" w:rsidRPr="008A469D" w:rsidRDefault="00D2481D" w:rsidP="00864764">
      <w:pPr>
        <w:numPr>
          <w:ilvl w:val="0"/>
          <w:numId w:val="15"/>
        </w:numPr>
        <w:spacing w:line="240" w:lineRule="auto"/>
        <w:jc w:val="both"/>
        <w:rPr>
          <w:rFonts w:ascii="Montserrat Light" w:eastAsia="Calibri" w:hAnsi="Montserrat Light"/>
          <w:bCs/>
          <w:iCs/>
          <w:noProof/>
          <w:color w:val="000000"/>
          <w:sz w:val="24"/>
          <w:szCs w:val="24"/>
          <w:lang w:val="ro-RO"/>
        </w:rPr>
      </w:pPr>
      <w:r w:rsidRPr="008A469D">
        <w:rPr>
          <w:rFonts w:ascii="Montserrat Light" w:eastAsia="Calibri" w:hAnsi="Montserrat Light"/>
          <w:bCs/>
          <w:iCs/>
          <w:noProof/>
          <w:color w:val="000000"/>
          <w:sz w:val="24"/>
          <w:szCs w:val="24"/>
          <w:lang w:val="ro-RO"/>
        </w:rPr>
        <w:t>Asigurarea resurselor umane, a mijloacelor materiale, financiare şi informaţionale necesare dezvoltării şi menţinerii capacităţii operaţionale a Poliţiei Române.</w:t>
      </w:r>
    </w:p>
    <w:p w14:paraId="3BFA6BFC" w14:textId="0C73BF1C" w:rsidR="00DE1A20" w:rsidRPr="008A469D" w:rsidRDefault="00933518" w:rsidP="00864764">
      <w:pPr>
        <w:spacing w:line="240" w:lineRule="auto"/>
        <w:ind w:firstLine="720"/>
        <w:jc w:val="both"/>
        <w:rPr>
          <w:rFonts w:ascii="Montserrat Light" w:hAnsi="Montserrat Light"/>
          <w:noProof/>
          <w:color w:val="000000"/>
          <w:sz w:val="24"/>
          <w:szCs w:val="24"/>
          <w:lang w:val="ro-RO"/>
        </w:rPr>
      </w:pPr>
      <w:r w:rsidRPr="008A469D">
        <w:rPr>
          <w:rFonts w:ascii="Montserrat Light" w:hAnsi="Montserrat Light"/>
          <w:noProof/>
          <w:sz w:val="24"/>
          <w:szCs w:val="24"/>
          <w:lang w:val="ro-RO"/>
        </w:rPr>
        <w:t>Direcţiile de acţiune, precum şi activităţile concrete stabilite pentru realizarea acestor obiective au fost preluate în documentele de planificare ale Inspectoratului de Poliţie Judeţean Cluj, conform specificului misiunilor şi activităţilor din competeneţă</w:t>
      </w:r>
    </w:p>
    <w:p w14:paraId="7B199386" w14:textId="77777777" w:rsidR="00DE1A20" w:rsidRPr="008A469D" w:rsidRDefault="00DE1A20" w:rsidP="00864764">
      <w:pPr>
        <w:spacing w:line="240" w:lineRule="auto"/>
        <w:jc w:val="both"/>
        <w:rPr>
          <w:rFonts w:ascii="Montserrat Light" w:hAnsi="Montserrat Light" w:cs="Times New Roman"/>
          <w:noProof/>
          <w:color w:val="000000"/>
          <w:sz w:val="24"/>
          <w:szCs w:val="24"/>
          <w:lang w:val="ro-RO"/>
        </w:rPr>
      </w:pPr>
    </w:p>
    <w:p w14:paraId="1F3D724B" w14:textId="77777777" w:rsidR="00DE1A20" w:rsidRPr="008A469D" w:rsidRDefault="00DE1A20" w:rsidP="00864764">
      <w:pPr>
        <w:spacing w:line="240" w:lineRule="auto"/>
        <w:ind w:firstLine="720"/>
        <w:jc w:val="both"/>
        <w:rPr>
          <w:rFonts w:ascii="Montserrat Light" w:hAnsi="Montserrat Light"/>
          <w:noProof/>
          <w:color w:val="000000"/>
          <w:sz w:val="24"/>
          <w:szCs w:val="24"/>
          <w:lang w:val="ro-RO"/>
        </w:rPr>
      </w:pPr>
    </w:p>
    <w:p w14:paraId="13566F68" w14:textId="77777777" w:rsidR="00DE1A20" w:rsidRPr="008A469D" w:rsidRDefault="00DE1A20" w:rsidP="00864764">
      <w:pPr>
        <w:spacing w:line="240" w:lineRule="auto"/>
        <w:jc w:val="center"/>
        <w:outlineLvl w:val="0"/>
        <w:rPr>
          <w:rFonts w:ascii="Montserrat Light" w:hAnsi="Montserrat Light"/>
          <w:noProof/>
          <w:color w:val="000000"/>
          <w:sz w:val="24"/>
          <w:szCs w:val="24"/>
          <w:lang w:val="ro-RO"/>
        </w:rPr>
      </w:pPr>
      <w:r w:rsidRPr="008A469D">
        <w:rPr>
          <w:rFonts w:ascii="Montserrat Light" w:hAnsi="Montserrat Light"/>
          <w:b/>
          <w:bCs/>
          <w:noProof/>
          <w:color w:val="000000"/>
          <w:sz w:val="24"/>
          <w:szCs w:val="24"/>
          <w:lang w:val="ro-RO"/>
        </w:rPr>
        <w:t>CAPITOLUL II</w:t>
      </w:r>
    </w:p>
    <w:p w14:paraId="75FC992F" w14:textId="77777777" w:rsidR="00DE1A20" w:rsidRPr="008A469D" w:rsidRDefault="00DE1A20" w:rsidP="00864764">
      <w:pPr>
        <w:spacing w:line="240" w:lineRule="auto"/>
        <w:jc w:val="center"/>
        <w:rPr>
          <w:rFonts w:ascii="Montserrat Light" w:hAnsi="Montserrat Light"/>
          <w:noProof/>
          <w:color w:val="000000"/>
          <w:sz w:val="24"/>
          <w:szCs w:val="24"/>
          <w:lang w:val="ro-RO"/>
        </w:rPr>
      </w:pPr>
      <w:r w:rsidRPr="008A469D">
        <w:rPr>
          <w:rFonts w:ascii="Montserrat Light" w:hAnsi="Montserrat Light"/>
          <w:b/>
          <w:bCs/>
          <w:noProof/>
          <w:color w:val="000000"/>
          <w:sz w:val="24"/>
          <w:szCs w:val="24"/>
          <w:lang w:val="ro-RO"/>
        </w:rPr>
        <w:t>Obiectivele şi priorităţile de interes local</w:t>
      </w:r>
    </w:p>
    <w:p w14:paraId="768D86F3" w14:textId="77777777" w:rsidR="00DE1A20" w:rsidRPr="008A469D" w:rsidRDefault="00DE1A20" w:rsidP="00864764">
      <w:pPr>
        <w:spacing w:line="240" w:lineRule="auto"/>
        <w:rPr>
          <w:rFonts w:ascii="Montserrat Light" w:hAnsi="Montserrat Light"/>
          <w:noProof/>
          <w:color w:val="000000"/>
          <w:sz w:val="24"/>
          <w:szCs w:val="24"/>
          <w:lang w:val="ro-RO"/>
        </w:rPr>
      </w:pPr>
      <w:r w:rsidRPr="008A469D">
        <w:rPr>
          <w:rFonts w:ascii="Montserrat Light" w:hAnsi="Montserrat Light"/>
          <w:b/>
          <w:bCs/>
          <w:noProof/>
          <w:color w:val="000000"/>
          <w:sz w:val="24"/>
          <w:szCs w:val="24"/>
          <w:lang w:val="ro-RO"/>
        </w:rPr>
        <w:t>         </w:t>
      </w:r>
      <w:r w:rsidRPr="008A469D">
        <w:rPr>
          <w:rFonts w:ascii="Montserrat Light" w:hAnsi="Montserrat Light"/>
          <w:noProof/>
          <w:color w:val="000000"/>
          <w:sz w:val="24"/>
          <w:szCs w:val="24"/>
          <w:lang w:val="ro-RO"/>
        </w:rPr>
        <w:tab/>
        <w:t xml:space="preserve"> </w:t>
      </w:r>
    </w:p>
    <w:p w14:paraId="2E7F0141" w14:textId="4D0564BE" w:rsidR="00DE1A20" w:rsidRPr="008A469D" w:rsidRDefault="00DE1A20" w:rsidP="00864764">
      <w:pPr>
        <w:spacing w:line="240" w:lineRule="auto"/>
        <w:ind w:firstLine="540"/>
        <w:jc w:val="both"/>
        <w:rPr>
          <w:rFonts w:ascii="Montserrat Light" w:hAnsi="Montserrat Light"/>
          <w:noProof/>
          <w:color w:val="000000"/>
          <w:sz w:val="24"/>
          <w:szCs w:val="24"/>
          <w:lang w:val="ro-RO"/>
        </w:rPr>
      </w:pPr>
      <w:r w:rsidRPr="008A469D">
        <w:rPr>
          <w:rFonts w:ascii="Montserrat Light" w:hAnsi="Montserrat Light"/>
          <w:noProof/>
          <w:color w:val="000000"/>
          <w:sz w:val="24"/>
          <w:szCs w:val="24"/>
          <w:lang w:val="ro-RO"/>
        </w:rPr>
        <w:t>    Pe baza concluziilor desprinse în urma analizării tendinţelor fenomenului  infracţional, la nivelul Inspectoratului de Poliţie al Judeţului Cluj au fost stabilite  principalele obiective ce urmează a fi realizate în anul 202</w:t>
      </w:r>
      <w:r w:rsidR="004E44BE">
        <w:rPr>
          <w:rFonts w:ascii="Montserrat Light" w:hAnsi="Montserrat Light"/>
          <w:noProof/>
          <w:color w:val="000000"/>
          <w:sz w:val="24"/>
          <w:szCs w:val="24"/>
          <w:lang w:val="ro-RO"/>
        </w:rPr>
        <w:t>1</w:t>
      </w:r>
      <w:r w:rsidRPr="008A469D">
        <w:rPr>
          <w:rFonts w:ascii="Montserrat Light" w:hAnsi="Montserrat Light"/>
          <w:noProof/>
          <w:color w:val="000000"/>
          <w:sz w:val="24"/>
          <w:szCs w:val="24"/>
          <w:lang w:val="ro-RO"/>
        </w:rPr>
        <w:t>:</w:t>
      </w:r>
    </w:p>
    <w:p w14:paraId="595FE085" w14:textId="77777777" w:rsidR="00DE1A20" w:rsidRPr="008A469D" w:rsidRDefault="00DE1A20" w:rsidP="00864764">
      <w:pPr>
        <w:spacing w:line="240" w:lineRule="auto"/>
        <w:rPr>
          <w:rFonts w:ascii="Montserrat Light" w:hAnsi="Montserrat Light"/>
          <w:noProof/>
          <w:color w:val="000000"/>
          <w:sz w:val="24"/>
          <w:szCs w:val="24"/>
          <w:lang w:val="ro-RO"/>
        </w:rPr>
      </w:pPr>
      <w:r w:rsidRPr="008A469D">
        <w:rPr>
          <w:rFonts w:ascii="Montserrat Light" w:hAnsi="Montserrat Light"/>
          <w:noProof/>
          <w:color w:val="000000"/>
          <w:sz w:val="24"/>
          <w:szCs w:val="24"/>
          <w:lang w:val="ro-RO"/>
        </w:rPr>
        <w:t xml:space="preserve">                </w:t>
      </w:r>
    </w:p>
    <w:p w14:paraId="078855B8" w14:textId="77777777" w:rsidR="00304BB7" w:rsidRPr="008A469D" w:rsidRDefault="00304BB7" w:rsidP="00304BB7">
      <w:pPr>
        <w:rPr>
          <w:noProof/>
          <w:color w:val="000000"/>
          <w:lang w:val="ro-RO"/>
        </w:rPr>
      </w:pPr>
      <w:r w:rsidRPr="008A469D">
        <w:rPr>
          <w:noProof/>
          <w:color w:val="000000"/>
          <w:lang w:val="ro-RO"/>
        </w:rPr>
        <w:t xml:space="preserve">          </w:t>
      </w:r>
    </w:p>
    <w:tbl>
      <w:tblPr>
        <w:tblW w:w="0" w:type="auto"/>
        <w:tblCellSpacing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28" w:type="dxa"/>
          <w:bottom w:w="28" w:type="dxa"/>
          <w:right w:w="28" w:type="dxa"/>
        </w:tblCellMar>
        <w:tblLook w:val="0000" w:firstRow="0" w:lastRow="0" w:firstColumn="0" w:lastColumn="0" w:noHBand="0" w:noVBand="0"/>
      </w:tblPr>
      <w:tblGrid>
        <w:gridCol w:w="443"/>
        <w:gridCol w:w="3310"/>
        <w:gridCol w:w="5486"/>
      </w:tblGrid>
      <w:tr w:rsidR="00304BB7" w:rsidRPr="008A469D" w14:paraId="18139287" w14:textId="77777777" w:rsidTr="006F7176">
        <w:trPr>
          <w:tblHeader/>
          <w:tblCellSpacing w:w="0" w:type="dxa"/>
        </w:trPr>
        <w:tc>
          <w:tcPr>
            <w:tcW w:w="0" w:type="auto"/>
            <w:tcBorders>
              <w:top w:val="single" w:sz="4" w:space="0" w:color="auto"/>
            </w:tcBorders>
            <w:shd w:val="clear" w:color="auto" w:fill="auto"/>
            <w:vAlign w:val="center"/>
          </w:tcPr>
          <w:p w14:paraId="144D17AA" w14:textId="77777777" w:rsidR="00304BB7" w:rsidRPr="00B42343" w:rsidRDefault="00304BB7" w:rsidP="007F1369">
            <w:pPr>
              <w:jc w:val="center"/>
              <w:rPr>
                <w:rFonts w:ascii="Montserrat Light" w:hAnsi="Montserrat Light"/>
                <w:b/>
                <w:bCs/>
                <w:noProof/>
                <w:color w:val="000000"/>
                <w:lang w:val="ro-RO"/>
              </w:rPr>
            </w:pPr>
            <w:r w:rsidRPr="00B42343">
              <w:rPr>
                <w:rFonts w:ascii="Montserrat Light" w:hAnsi="Montserrat Light"/>
                <w:b/>
                <w:bCs/>
                <w:noProof/>
                <w:color w:val="000000"/>
                <w:lang w:val="ro-RO"/>
              </w:rPr>
              <w:t>Nr.</w:t>
            </w:r>
          </w:p>
          <w:p w14:paraId="6C91817D" w14:textId="77777777" w:rsidR="00304BB7" w:rsidRPr="00B42343" w:rsidRDefault="00304BB7" w:rsidP="007F1369">
            <w:pPr>
              <w:jc w:val="center"/>
              <w:rPr>
                <w:rFonts w:ascii="Montserrat Light" w:hAnsi="Montserrat Light"/>
                <w:noProof/>
                <w:color w:val="000000"/>
                <w:lang w:val="ro-RO"/>
              </w:rPr>
            </w:pPr>
            <w:r w:rsidRPr="00B42343">
              <w:rPr>
                <w:rFonts w:ascii="Montserrat Light" w:hAnsi="Montserrat Light"/>
                <w:b/>
                <w:bCs/>
                <w:noProof/>
                <w:color w:val="000000"/>
                <w:lang w:val="ro-RO"/>
              </w:rPr>
              <w:t>crt.</w:t>
            </w:r>
          </w:p>
        </w:tc>
        <w:tc>
          <w:tcPr>
            <w:tcW w:w="3310" w:type="dxa"/>
            <w:tcBorders>
              <w:top w:val="single" w:sz="4" w:space="0" w:color="auto"/>
            </w:tcBorders>
            <w:shd w:val="clear" w:color="auto" w:fill="auto"/>
            <w:vAlign w:val="center"/>
          </w:tcPr>
          <w:p w14:paraId="2521831C" w14:textId="77777777" w:rsidR="00304BB7" w:rsidRPr="00B42343" w:rsidRDefault="00304BB7" w:rsidP="007F1369">
            <w:pPr>
              <w:jc w:val="center"/>
              <w:rPr>
                <w:rFonts w:ascii="Montserrat Light" w:hAnsi="Montserrat Light"/>
                <w:noProof/>
                <w:color w:val="000000"/>
                <w:lang w:val="ro-RO"/>
              </w:rPr>
            </w:pPr>
            <w:r w:rsidRPr="00B42343">
              <w:rPr>
                <w:rFonts w:ascii="Montserrat Light" w:hAnsi="Montserrat Light"/>
                <w:b/>
                <w:bCs/>
                <w:noProof/>
                <w:color w:val="000000"/>
                <w:lang w:val="ro-RO"/>
              </w:rPr>
              <w:t>Obiectiv</w:t>
            </w:r>
          </w:p>
        </w:tc>
        <w:tc>
          <w:tcPr>
            <w:tcW w:w="5486" w:type="dxa"/>
            <w:tcBorders>
              <w:top w:val="single" w:sz="4" w:space="0" w:color="auto"/>
            </w:tcBorders>
            <w:shd w:val="clear" w:color="auto" w:fill="auto"/>
            <w:vAlign w:val="center"/>
          </w:tcPr>
          <w:p w14:paraId="11AF95D4" w14:textId="77777777" w:rsidR="00304BB7" w:rsidRPr="00B42343" w:rsidRDefault="00304BB7" w:rsidP="007F1369">
            <w:pPr>
              <w:jc w:val="center"/>
              <w:rPr>
                <w:rFonts w:ascii="Montserrat Light" w:hAnsi="Montserrat Light"/>
                <w:noProof/>
                <w:color w:val="000000"/>
                <w:lang w:val="ro-RO"/>
              </w:rPr>
            </w:pPr>
            <w:r w:rsidRPr="00B42343">
              <w:rPr>
                <w:rFonts w:ascii="Montserrat Light" w:hAnsi="Montserrat Light"/>
                <w:b/>
                <w:bCs/>
                <w:noProof/>
                <w:color w:val="000000"/>
                <w:lang w:val="ro-RO"/>
              </w:rPr>
              <w:t>Direcţii de acţiune</w:t>
            </w:r>
          </w:p>
        </w:tc>
      </w:tr>
      <w:tr w:rsidR="00304BB7" w:rsidRPr="008A469D" w14:paraId="01681341" w14:textId="77777777" w:rsidTr="00304BB7">
        <w:trPr>
          <w:trHeight w:val="5365"/>
          <w:tblCellSpacing w:w="0" w:type="dxa"/>
        </w:trPr>
        <w:tc>
          <w:tcPr>
            <w:tcW w:w="0" w:type="auto"/>
            <w:vAlign w:val="center"/>
          </w:tcPr>
          <w:p w14:paraId="41E8F479" w14:textId="77777777" w:rsidR="00304BB7" w:rsidRPr="008A469D" w:rsidRDefault="00304BB7" w:rsidP="007F1369">
            <w:pPr>
              <w:jc w:val="center"/>
              <w:rPr>
                <w:rFonts w:ascii="Montserrat Light" w:hAnsi="Montserrat Light"/>
                <w:b/>
                <w:bCs/>
                <w:noProof/>
                <w:color w:val="000000"/>
                <w:sz w:val="24"/>
                <w:szCs w:val="24"/>
                <w:lang w:val="ro-RO"/>
              </w:rPr>
            </w:pPr>
            <w:r w:rsidRPr="008A469D">
              <w:rPr>
                <w:rFonts w:ascii="Montserrat Light" w:hAnsi="Montserrat Light"/>
                <w:b/>
                <w:bCs/>
                <w:noProof/>
                <w:color w:val="000000"/>
                <w:sz w:val="24"/>
                <w:szCs w:val="24"/>
                <w:lang w:val="ro-RO"/>
              </w:rPr>
              <w:t>1.</w:t>
            </w:r>
          </w:p>
        </w:tc>
        <w:tc>
          <w:tcPr>
            <w:tcW w:w="3310" w:type="dxa"/>
            <w:tcBorders>
              <w:left w:val="single" w:sz="4" w:space="0" w:color="auto"/>
            </w:tcBorders>
            <w:vAlign w:val="center"/>
          </w:tcPr>
          <w:p w14:paraId="20F79EF9" w14:textId="77777777" w:rsidR="00304BB7" w:rsidRPr="008A469D" w:rsidRDefault="00304BB7" w:rsidP="007F1369">
            <w:pPr>
              <w:tabs>
                <w:tab w:val="left" w:pos="426"/>
                <w:tab w:val="left" w:pos="1080"/>
                <w:tab w:val="left" w:pos="1260"/>
              </w:tabs>
              <w:jc w:val="center"/>
              <w:rPr>
                <w:rFonts w:ascii="Montserrat Light" w:hAnsi="Montserrat Light"/>
                <w:bCs/>
                <w:noProof/>
                <w:color w:val="000000"/>
                <w:sz w:val="24"/>
                <w:szCs w:val="24"/>
                <w:lang w:val="ro-RO"/>
              </w:rPr>
            </w:pPr>
            <w:r w:rsidRPr="008A469D">
              <w:rPr>
                <w:rFonts w:ascii="Montserrat Light" w:hAnsi="Montserrat Light"/>
                <w:bCs/>
                <w:noProof/>
                <w:color w:val="000000"/>
                <w:sz w:val="24"/>
                <w:szCs w:val="24"/>
                <w:lang w:val="ro-RO"/>
              </w:rPr>
              <w:t>Creşterea gradului de siguranţă şi protecţie pentru cetăţeni prin protejarea persoanei, protejarea patrimoniului, siguranţa stradală, siguranţa rutieră şi siguranţa transporturilor</w:t>
            </w:r>
          </w:p>
        </w:tc>
        <w:tc>
          <w:tcPr>
            <w:tcW w:w="5486" w:type="dxa"/>
            <w:vMerge w:val="restart"/>
            <w:tcBorders>
              <w:left w:val="single" w:sz="4" w:space="0" w:color="auto"/>
            </w:tcBorders>
          </w:tcPr>
          <w:p w14:paraId="7C147DDD" w14:textId="239263D0" w:rsidR="00304BB7" w:rsidRPr="008A469D" w:rsidRDefault="00304BB7" w:rsidP="001C2F8E">
            <w:pPr>
              <w:ind w:right="141"/>
              <w:jc w:val="both"/>
              <w:rPr>
                <w:rFonts w:ascii="Montserrat Light" w:hAnsi="Montserrat Light"/>
                <w:bCs/>
                <w:i/>
                <w:noProof/>
                <w:color w:val="000000"/>
                <w:sz w:val="24"/>
                <w:szCs w:val="24"/>
                <w:lang w:val="ro-RO"/>
              </w:rPr>
            </w:pPr>
            <w:r w:rsidRPr="008A469D">
              <w:rPr>
                <w:rFonts w:ascii="Montserrat Light" w:hAnsi="Montserrat Light"/>
                <w:iCs/>
                <w:noProof/>
                <w:color w:val="000000"/>
                <w:sz w:val="24"/>
                <w:szCs w:val="24"/>
                <w:lang w:val="ro-RO"/>
              </w:rPr>
              <w:t>1.</w:t>
            </w:r>
            <w:r w:rsidRPr="008A469D">
              <w:rPr>
                <w:rFonts w:ascii="Montserrat Light" w:hAnsi="Montserrat Light"/>
                <w:bCs/>
                <w:iCs/>
                <w:noProof/>
                <w:color w:val="000000"/>
                <w:sz w:val="24"/>
                <w:szCs w:val="24"/>
                <w:lang w:val="ro-RO"/>
              </w:rPr>
              <w:t xml:space="preserve">Dezvoltarea de politici în domeniul prevenirii criminalităţii şi promovarea rolului activ al comunităţii şi cetăţeanului în parteneriatul Poliție-comunitate pentru asigurarea climatului de ordine şi siguranţă publică; </w:t>
            </w:r>
          </w:p>
          <w:p w14:paraId="392D7EF2" w14:textId="77777777" w:rsidR="00304BB7" w:rsidRPr="008A469D" w:rsidRDefault="00304BB7" w:rsidP="001C2F8E">
            <w:pPr>
              <w:jc w:val="both"/>
              <w:rPr>
                <w:rFonts w:ascii="Montserrat Light" w:hAnsi="Montserrat Light"/>
                <w:bCs/>
                <w:iCs/>
                <w:noProof/>
                <w:color w:val="000000"/>
                <w:sz w:val="24"/>
                <w:szCs w:val="24"/>
                <w:lang w:val="ro-RO"/>
              </w:rPr>
            </w:pPr>
            <w:r w:rsidRPr="008A469D">
              <w:rPr>
                <w:rFonts w:ascii="Montserrat Light" w:hAnsi="Montserrat Light"/>
                <w:iCs/>
                <w:noProof/>
                <w:sz w:val="24"/>
                <w:szCs w:val="24"/>
                <w:lang w:val="ro-RO"/>
              </w:rPr>
              <w:t>2.</w:t>
            </w:r>
            <w:r w:rsidRPr="008A469D">
              <w:rPr>
                <w:rFonts w:ascii="Montserrat Light" w:hAnsi="Montserrat Light"/>
                <w:bCs/>
                <w:iCs/>
                <w:noProof/>
                <w:sz w:val="24"/>
                <w:szCs w:val="24"/>
                <w:lang w:val="ro-RO"/>
              </w:rPr>
              <w:t xml:space="preserve"> Asigurarea unui control riguros în vederea prevenirii și combaterii infracționalități contra persoanei și patrimoniului; menținerea unui climat corespunzător în domeniul armelor, muniţiilor şi substanţelor periculoase.</w:t>
            </w:r>
          </w:p>
          <w:p w14:paraId="216BE6E7" w14:textId="77777777" w:rsidR="00304BB7" w:rsidRPr="008A469D" w:rsidRDefault="00304BB7" w:rsidP="001C2F8E">
            <w:pPr>
              <w:jc w:val="both"/>
              <w:rPr>
                <w:rFonts w:ascii="Montserrat Light" w:hAnsi="Montserrat Light"/>
                <w:bCs/>
                <w:iCs/>
                <w:noProof/>
                <w:sz w:val="24"/>
                <w:szCs w:val="24"/>
                <w:lang w:val="ro-RO"/>
              </w:rPr>
            </w:pPr>
            <w:r w:rsidRPr="008A469D">
              <w:rPr>
                <w:rFonts w:ascii="Montserrat Light" w:hAnsi="Montserrat Light"/>
                <w:iCs/>
                <w:noProof/>
                <w:sz w:val="24"/>
                <w:szCs w:val="24"/>
                <w:lang w:val="ro-RO"/>
              </w:rPr>
              <w:t>3.</w:t>
            </w:r>
            <w:r w:rsidRPr="008A469D">
              <w:rPr>
                <w:rFonts w:ascii="Montserrat Light" w:hAnsi="Montserrat Light"/>
                <w:bCs/>
                <w:iCs/>
                <w:noProof/>
                <w:sz w:val="24"/>
                <w:szCs w:val="24"/>
                <w:lang w:val="ro-RO"/>
              </w:rPr>
              <w:t xml:space="preserve"> Creșterea gradului de siguranță a elevilor și a personalului didactic și prevenirea delincvenței juvenile în incinta și în zonele adiacente unităților de învățământ preuniversitar” și adaptarea prevederilor acestuia la particularitățile și specificul local; creșterea gradului de siguranță a studenților și a personalului didactic, precum și prevenirea și combaterea criminalității în zona centrelor, campusurilor universitare și a căminelor studențești, în anul de învățământ 2020-2021;</w:t>
            </w:r>
          </w:p>
          <w:p w14:paraId="4385EF5B" w14:textId="6D86579F" w:rsidR="00304BB7" w:rsidRPr="008A469D" w:rsidRDefault="00304BB7" w:rsidP="001C2F8E">
            <w:pPr>
              <w:jc w:val="both"/>
              <w:rPr>
                <w:rFonts w:ascii="Montserrat Light" w:hAnsi="Montserrat Light"/>
                <w:bCs/>
                <w:iCs/>
                <w:noProof/>
                <w:sz w:val="24"/>
                <w:szCs w:val="24"/>
                <w:lang w:val="ro-RO"/>
              </w:rPr>
            </w:pPr>
            <w:r w:rsidRPr="008A469D">
              <w:rPr>
                <w:rFonts w:ascii="Montserrat Light" w:hAnsi="Montserrat Light"/>
                <w:iCs/>
                <w:noProof/>
                <w:sz w:val="24"/>
                <w:szCs w:val="24"/>
                <w:lang w:val="ro-RO"/>
              </w:rPr>
              <w:t>4.</w:t>
            </w:r>
            <w:r w:rsidRPr="008A469D">
              <w:rPr>
                <w:rFonts w:ascii="Montserrat Light" w:hAnsi="Montserrat Light"/>
                <w:bCs/>
                <w:iCs/>
                <w:noProof/>
                <w:sz w:val="24"/>
                <w:szCs w:val="24"/>
                <w:lang w:val="ro-RO"/>
              </w:rPr>
              <w:t>Asigurarea unui climat optim privind problematica persoanelor dispărute;</w:t>
            </w:r>
          </w:p>
          <w:p w14:paraId="043C3BD2" w14:textId="496CC9CB" w:rsidR="00304BB7" w:rsidRPr="008A469D" w:rsidRDefault="00304BB7" w:rsidP="00FE231E">
            <w:pPr>
              <w:tabs>
                <w:tab w:val="left" w:pos="239"/>
              </w:tabs>
              <w:ind w:right="141"/>
              <w:jc w:val="both"/>
              <w:rPr>
                <w:rFonts w:ascii="Montserrat Light" w:hAnsi="Montserrat Light"/>
                <w:bCs/>
                <w:iCs/>
                <w:noProof/>
                <w:sz w:val="24"/>
                <w:szCs w:val="24"/>
                <w:lang w:val="ro-RO"/>
              </w:rPr>
            </w:pPr>
            <w:r w:rsidRPr="008A469D">
              <w:rPr>
                <w:rFonts w:ascii="Montserrat Light" w:hAnsi="Montserrat Light"/>
                <w:iCs/>
                <w:noProof/>
                <w:sz w:val="24"/>
                <w:szCs w:val="24"/>
                <w:lang w:val="ro-RO"/>
              </w:rPr>
              <w:t>5.</w:t>
            </w:r>
            <w:r w:rsidRPr="008A469D">
              <w:rPr>
                <w:rFonts w:ascii="Montserrat Light" w:hAnsi="Montserrat Light"/>
                <w:bCs/>
                <w:iCs/>
                <w:noProof/>
                <w:sz w:val="24"/>
                <w:szCs w:val="24"/>
                <w:lang w:val="ro-RO"/>
              </w:rPr>
              <w:t>Eficientizarea activităților specifice domeniului violenței domestice;</w:t>
            </w:r>
          </w:p>
          <w:p w14:paraId="15CF9EE4" w14:textId="77777777" w:rsidR="00304BB7" w:rsidRPr="008A469D" w:rsidRDefault="00304BB7" w:rsidP="001C2F8E">
            <w:pPr>
              <w:jc w:val="both"/>
              <w:rPr>
                <w:rFonts w:ascii="Montserrat Light" w:hAnsi="Montserrat Light"/>
                <w:noProof/>
                <w:sz w:val="24"/>
                <w:szCs w:val="24"/>
                <w:lang w:val="ro-RO"/>
              </w:rPr>
            </w:pPr>
            <w:r w:rsidRPr="008A469D">
              <w:rPr>
                <w:rFonts w:ascii="Montserrat Light" w:hAnsi="Montserrat Light"/>
                <w:iCs/>
                <w:noProof/>
                <w:sz w:val="24"/>
                <w:szCs w:val="24"/>
                <w:lang w:val="ro-RO"/>
              </w:rPr>
              <w:lastRenderedPageBreak/>
              <w:t>6.</w:t>
            </w:r>
            <w:r w:rsidRPr="008A469D">
              <w:rPr>
                <w:rFonts w:ascii="Montserrat Light" w:hAnsi="Montserrat Light"/>
                <w:bCs/>
                <w:iCs/>
                <w:noProof/>
                <w:sz w:val="24"/>
                <w:szCs w:val="24"/>
                <w:lang w:val="ro-RO"/>
              </w:rPr>
              <w:t xml:space="preserve"> </w:t>
            </w:r>
            <w:r w:rsidRPr="008A469D">
              <w:rPr>
                <w:rFonts w:ascii="Montserrat Light" w:hAnsi="Montserrat Light"/>
                <w:noProof/>
                <w:sz w:val="24"/>
                <w:szCs w:val="24"/>
                <w:lang w:val="ro-RO"/>
              </w:rPr>
              <w:t>Creșterea gradului de siguranță rutieră, cu accent pe segmentul preventiv-educativ;</w:t>
            </w:r>
          </w:p>
          <w:p w14:paraId="590F3BC3" w14:textId="77777777" w:rsidR="00304BB7" w:rsidRPr="008A469D" w:rsidRDefault="00304BB7" w:rsidP="001C2F8E">
            <w:pPr>
              <w:jc w:val="both"/>
              <w:rPr>
                <w:rFonts w:ascii="Montserrat Light" w:hAnsi="Montserrat Light"/>
                <w:b/>
                <w:bCs/>
                <w:i/>
                <w:iCs/>
                <w:noProof/>
                <w:sz w:val="24"/>
                <w:szCs w:val="24"/>
                <w:lang w:val="ro-RO"/>
              </w:rPr>
            </w:pPr>
            <w:r w:rsidRPr="008A469D">
              <w:rPr>
                <w:rFonts w:ascii="Montserrat Light" w:hAnsi="Montserrat Light"/>
                <w:iCs/>
                <w:noProof/>
                <w:sz w:val="24"/>
                <w:szCs w:val="24"/>
                <w:lang w:val="ro-RO"/>
              </w:rPr>
              <w:t>7</w:t>
            </w:r>
            <w:r w:rsidRPr="008A469D">
              <w:rPr>
                <w:rFonts w:ascii="Montserrat Light" w:hAnsi="Montserrat Light"/>
                <w:b/>
                <w:bCs/>
                <w:iCs/>
                <w:noProof/>
                <w:sz w:val="24"/>
                <w:szCs w:val="24"/>
                <w:lang w:val="ro-RO"/>
              </w:rPr>
              <w:t>.</w:t>
            </w:r>
            <w:r w:rsidRPr="008A469D">
              <w:rPr>
                <w:rFonts w:ascii="Montserrat Light" w:hAnsi="Montserrat Light"/>
                <w:bCs/>
                <w:iCs/>
                <w:noProof/>
                <w:sz w:val="24"/>
                <w:szCs w:val="24"/>
                <w:lang w:val="ro-RO"/>
              </w:rPr>
              <w:t xml:space="preserve"> Prevenirea și combaterea faptelor ilegale din domeniul forestier și piscicol; </w:t>
            </w:r>
          </w:p>
          <w:p w14:paraId="387484C0" w14:textId="420BEF5E" w:rsidR="00304BB7" w:rsidRPr="008A469D" w:rsidRDefault="00304BB7" w:rsidP="001C2F8E">
            <w:pPr>
              <w:ind w:right="141"/>
              <w:jc w:val="both"/>
              <w:rPr>
                <w:rFonts w:ascii="Montserrat Light" w:hAnsi="Montserrat Light"/>
                <w:b/>
                <w:bCs/>
                <w:i/>
                <w:iCs/>
                <w:noProof/>
                <w:sz w:val="24"/>
                <w:szCs w:val="24"/>
                <w:lang w:val="ro-RO"/>
              </w:rPr>
            </w:pPr>
            <w:r w:rsidRPr="008A469D">
              <w:rPr>
                <w:rFonts w:ascii="Montserrat Light" w:hAnsi="Montserrat Light"/>
                <w:iCs/>
                <w:noProof/>
                <w:sz w:val="24"/>
                <w:szCs w:val="24"/>
                <w:lang w:val="ro-RO"/>
              </w:rPr>
              <w:t>8</w:t>
            </w:r>
            <w:r w:rsidRPr="008A469D">
              <w:rPr>
                <w:rFonts w:ascii="Montserrat Light" w:hAnsi="Montserrat Light"/>
                <w:b/>
                <w:bCs/>
                <w:iCs/>
                <w:noProof/>
                <w:sz w:val="24"/>
                <w:szCs w:val="24"/>
                <w:lang w:val="ro-RO"/>
              </w:rPr>
              <w:t>.</w:t>
            </w:r>
            <w:r w:rsidRPr="008A469D">
              <w:rPr>
                <w:rFonts w:ascii="Montserrat Light" w:hAnsi="Montserrat Light"/>
                <w:bCs/>
                <w:iCs/>
                <w:noProof/>
                <w:sz w:val="24"/>
                <w:szCs w:val="24"/>
                <w:lang w:val="ro-RO"/>
              </w:rPr>
              <w:t>Asigurarea protecției patrimoniului cultural național şi al ecosistemelor naturale naționale.</w:t>
            </w:r>
          </w:p>
          <w:p w14:paraId="69159C94" w14:textId="77777777" w:rsidR="00304BB7" w:rsidRPr="008A469D" w:rsidRDefault="00304BB7" w:rsidP="001C2F8E">
            <w:pPr>
              <w:jc w:val="both"/>
              <w:rPr>
                <w:rFonts w:ascii="Montserrat Light" w:hAnsi="Montserrat Light"/>
                <w:bCs/>
                <w:iCs/>
                <w:noProof/>
                <w:sz w:val="24"/>
                <w:szCs w:val="24"/>
                <w:lang w:val="ro-RO"/>
              </w:rPr>
            </w:pPr>
            <w:r w:rsidRPr="008A469D">
              <w:rPr>
                <w:rFonts w:ascii="Montserrat Light" w:hAnsi="Montserrat Light"/>
                <w:iCs/>
                <w:noProof/>
                <w:sz w:val="24"/>
                <w:szCs w:val="24"/>
                <w:lang w:val="ro-RO"/>
              </w:rPr>
              <w:t>9</w:t>
            </w:r>
            <w:r w:rsidRPr="008A469D">
              <w:rPr>
                <w:rFonts w:ascii="Montserrat Light" w:hAnsi="Montserrat Light"/>
                <w:b/>
                <w:bCs/>
                <w:iCs/>
                <w:noProof/>
                <w:sz w:val="24"/>
                <w:szCs w:val="24"/>
                <w:lang w:val="ro-RO"/>
              </w:rPr>
              <w:t>.</w:t>
            </w:r>
            <w:r w:rsidRPr="008A469D">
              <w:rPr>
                <w:rFonts w:ascii="Montserrat Light" w:hAnsi="Montserrat Light"/>
                <w:bCs/>
                <w:iCs/>
                <w:noProof/>
                <w:sz w:val="24"/>
                <w:szCs w:val="24"/>
                <w:lang w:val="ro-RO"/>
              </w:rPr>
              <w:t xml:space="preserve"> Îmbunătățirea timpului de intervenție la evenimentele sesizate prin S.N.U.A.U. 112;</w:t>
            </w:r>
          </w:p>
          <w:p w14:paraId="569A8834" w14:textId="7D24CA01" w:rsidR="00304BB7" w:rsidRPr="008A469D" w:rsidRDefault="00304BB7" w:rsidP="001C2F8E">
            <w:pPr>
              <w:jc w:val="both"/>
              <w:rPr>
                <w:rFonts w:ascii="Montserrat Light" w:hAnsi="Montserrat Light"/>
                <w:bCs/>
                <w:i/>
                <w:noProof/>
                <w:color w:val="000000"/>
                <w:sz w:val="24"/>
                <w:szCs w:val="24"/>
                <w:lang w:val="ro-RO"/>
              </w:rPr>
            </w:pPr>
            <w:r w:rsidRPr="008A469D">
              <w:rPr>
                <w:rFonts w:ascii="Montserrat Light" w:hAnsi="Montserrat Light"/>
                <w:iCs/>
                <w:noProof/>
                <w:sz w:val="24"/>
                <w:szCs w:val="24"/>
                <w:lang w:val="ro-RO"/>
              </w:rPr>
              <w:t>10</w:t>
            </w:r>
            <w:r w:rsidRPr="008A469D">
              <w:rPr>
                <w:rFonts w:ascii="Montserrat Light" w:hAnsi="Montserrat Light"/>
                <w:b/>
                <w:bCs/>
                <w:iCs/>
                <w:noProof/>
                <w:sz w:val="24"/>
                <w:szCs w:val="24"/>
                <w:lang w:val="ro-RO"/>
              </w:rPr>
              <w:t>.</w:t>
            </w:r>
            <w:r w:rsidRPr="008A469D">
              <w:rPr>
                <w:rFonts w:ascii="Montserrat Light" w:hAnsi="Montserrat Light"/>
                <w:bCs/>
                <w:iCs/>
                <w:noProof/>
                <w:sz w:val="24"/>
                <w:szCs w:val="24"/>
                <w:lang w:val="ro-RO"/>
              </w:rPr>
              <w:t xml:space="preserve"> Intensificarea măsurilor din competența structurilor de poliție în vederea limitării/ prevenirii răspândirii SARS-CoV2.</w:t>
            </w:r>
          </w:p>
        </w:tc>
      </w:tr>
      <w:tr w:rsidR="00304BB7" w:rsidRPr="008A469D" w14:paraId="1AFC95A1" w14:textId="77777777" w:rsidTr="00304BB7">
        <w:trPr>
          <w:trHeight w:val="3778"/>
          <w:tblCellSpacing w:w="0" w:type="dxa"/>
        </w:trPr>
        <w:tc>
          <w:tcPr>
            <w:tcW w:w="0" w:type="auto"/>
            <w:tcBorders>
              <w:top w:val="nil"/>
            </w:tcBorders>
            <w:vAlign w:val="center"/>
          </w:tcPr>
          <w:p w14:paraId="4B1E78C5" w14:textId="77777777" w:rsidR="00304BB7" w:rsidRPr="008A469D" w:rsidRDefault="00304BB7" w:rsidP="007F1369">
            <w:pPr>
              <w:jc w:val="center"/>
              <w:rPr>
                <w:b/>
                <w:bCs/>
                <w:noProof/>
                <w:color w:val="000000"/>
                <w:sz w:val="28"/>
                <w:szCs w:val="28"/>
                <w:lang w:val="ro-RO"/>
              </w:rPr>
            </w:pPr>
          </w:p>
        </w:tc>
        <w:tc>
          <w:tcPr>
            <w:tcW w:w="3310" w:type="dxa"/>
            <w:tcBorders>
              <w:top w:val="nil"/>
              <w:left w:val="single" w:sz="4" w:space="0" w:color="auto"/>
            </w:tcBorders>
            <w:vAlign w:val="center"/>
          </w:tcPr>
          <w:p w14:paraId="6B0C07E3" w14:textId="77777777" w:rsidR="00304BB7" w:rsidRPr="008A469D" w:rsidRDefault="00304BB7" w:rsidP="007F1369">
            <w:pPr>
              <w:tabs>
                <w:tab w:val="left" w:pos="426"/>
                <w:tab w:val="left" w:pos="1080"/>
                <w:tab w:val="left" w:pos="1260"/>
              </w:tabs>
              <w:jc w:val="center"/>
              <w:rPr>
                <w:b/>
                <w:noProof/>
                <w:color w:val="000000"/>
                <w:sz w:val="28"/>
                <w:szCs w:val="28"/>
                <w:lang w:val="ro-RO"/>
              </w:rPr>
            </w:pPr>
          </w:p>
        </w:tc>
        <w:tc>
          <w:tcPr>
            <w:tcW w:w="5486" w:type="dxa"/>
            <w:vMerge/>
            <w:tcBorders>
              <w:left w:val="single" w:sz="4" w:space="0" w:color="auto"/>
            </w:tcBorders>
          </w:tcPr>
          <w:p w14:paraId="47978600" w14:textId="63DBAE5D" w:rsidR="00304BB7" w:rsidRPr="008A469D" w:rsidRDefault="00304BB7" w:rsidP="001C2F8E">
            <w:pPr>
              <w:jc w:val="both"/>
              <w:rPr>
                <w:b/>
                <w:bCs/>
                <w:i/>
                <w:iCs/>
                <w:noProof/>
                <w:lang w:val="ro-RO"/>
              </w:rPr>
            </w:pPr>
          </w:p>
        </w:tc>
      </w:tr>
      <w:tr w:rsidR="00304BB7" w:rsidRPr="008A469D" w14:paraId="77670E84" w14:textId="77777777" w:rsidTr="008A424D">
        <w:trPr>
          <w:trHeight w:val="3302"/>
          <w:tblCellSpacing w:w="0" w:type="dxa"/>
        </w:trPr>
        <w:tc>
          <w:tcPr>
            <w:tcW w:w="0" w:type="auto"/>
            <w:tcBorders>
              <w:top w:val="nil"/>
            </w:tcBorders>
            <w:vAlign w:val="center"/>
          </w:tcPr>
          <w:p w14:paraId="1EAD0B64" w14:textId="77777777" w:rsidR="00304BB7" w:rsidRPr="008A469D" w:rsidRDefault="00304BB7" w:rsidP="007F1369">
            <w:pPr>
              <w:jc w:val="center"/>
              <w:rPr>
                <w:rFonts w:ascii="Montserrat Light" w:hAnsi="Montserrat Light"/>
                <w:b/>
                <w:bCs/>
                <w:noProof/>
                <w:color w:val="000000"/>
                <w:sz w:val="24"/>
                <w:szCs w:val="24"/>
                <w:lang w:val="ro-RO"/>
              </w:rPr>
            </w:pPr>
            <w:r w:rsidRPr="008A469D">
              <w:rPr>
                <w:rFonts w:ascii="Montserrat Light" w:hAnsi="Montserrat Light"/>
                <w:b/>
                <w:bCs/>
                <w:noProof/>
                <w:color w:val="000000"/>
                <w:sz w:val="24"/>
                <w:szCs w:val="24"/>
                <w:lang w:val="ro-RO"/>
              </w:rPr>
              <w:t xml:space="preserve">2. </w:t>
            </w:r>
          </w:p>
        </w:tc>
        <w:tc>
          <w:tcPr>
            <w:tcW w:w="3310" w:type="dxa"/>
            <w:tcBorders>
              <w:top w:val="nil"/>
              <w:left w:val="single" w:sz="4" w:space="0" w:color="auto"/>
            </w:tcBorders>
            <w:vAlign w:val="center"/>
          </w:tcPr>
          <w:p w14:paraId="6F9AAC41" w14:textId="77777777" w:rsidR="00304BB7" w:rsidRPr="008A469D" w:rsidRDefault="00304BB7" w:rsidP="007F1369">
            <w:pPr>
              <w:tabs>
                <w:tab w:val="left" w:pos="426"/>
                <w:tab w:val="left" w:pos="1080"/>
                <w:tab w:val="left" w:pos="1260"/>
              </w:tabs>
              <w:jc w:val="center"/>
              <w:rPr>
                <w:rFonts w:ascii="Montserrat Light" w:hAnsi="Montserrat Light"/>
                <w:bCs/>
                <w:noProof/>
                <w:color w:val="000000"/>
                <w:sz w:val="26"/>
                <w:szCs w:val="26"/>
                <w:lang w:val="ro-RO"/>
              </w:rPr>
            </w:pPr>
            <w:r w:rsidRPr="008A469D">
              <w:rPr>
                <w:rFonts w:ascii="Montserrat Light" w:hAnsi="Montserrat Light"/>
                <w:bCs/>
                <w:noProof/>
                <w:color w:val="000000"/>
                <w:sz w:val="24"/>
                <w:szCs w:val="24"/>
                <w:lang w:val="ro-RO"/>
              </w:rPr>
              <w:t>Prevenirea şi combaterea infracţionalităţii organizate şi transfrontaliere, destructurarea grupurilor/grupărilor infracţionale</w:t>
            </w:r>
            <w:r w:rsidRPr="008A469D">
              <w:rPr>
                <w:rFonts w:ascii="Montserrat Light" w:hAnsi="Montserrat Light"/>
                <w:bCs/>
                <w:noProof/>
                <w:color w:val="000000"/>
                <w:sz w:val="26"/>
                <w:szCs w:val="26"/>
                <w:lang w:val="ro-RO"/>
              </w:rPr>
              <w:t>;</w:t>
            </w:r>
          </w:p>
        </w:tc>
        <w:tc>
          <w:tcPr>
            <w:tcW w:w="5486" w:type="dxa"/>
            <w:vMerge w:val="restart"/>
            <w:tcBorders>
              <w:top w:val="single" w:sz="4" w:space="0" w:color="auto"/>
              <w:left w:val="single" w:sz="4" w:space="0" w:color="auto"/>
            </w:tcBorders>
          </w:tcPr>
          <w:p w14:paraId="02AFE652" w14:textId="77777777" w:rsidR="00304BB7" w:rsidRPr="008A469D" w:rsidRDefault="00304BB7" w:rsidP="001C2F8E">
            <w:pPr>
              <w:ind w:right="144"/>
              <w:jc w:val="both"/>
              <w:rPr>
                <w:rFonts w:ascii="Montserrat Light" w:hAnsi="Montserrat Light"/>
                <w:bCs/>
                <w:iCs/>
                <w:noProof/>
                <w:sz w:val="24"/>
                <w:szCs w:val="24"/>
                <w:lang w:val="ro-RO"/>
              </w:rPr>
            </w:pPr>
            <w:r w:rsidRPr="008A469D">
              <w:rPr>
                <w:rFonts w:ascii="Montserrat Light" w:hAnsi="Montserrat Light"/>
                <w:iCs/>
                <w:noProof/>
                <w:sz w:val="24"/>
                <w:szCs w:val="24"/>
                <w:lang w:val="ro-RO"/>
              </w:rPr>
              <w:t>1.</w:t>
            </w:r>
            <w:r w:rsidRPr="008A469D">
              <w:rPr>
                <w:rFonts w:ascii="Montserrat Light" w:hAnsi="Montserrat Light"/>
                <w:bCs/>
                <w:iCs/>
                <w:noProof/>
                <w:sz w:val="24"/>
                <w:szCs w:val="24"/>
                <w:lang w:val="ro-RO"/>
              </w:rPr>
              <w:t xml:space="preserve"> Documentarea calificată a infracționalității comise de cetățenii români</w:t>
            </w:r>
          </w:p>
          <w:p w14:paraId="31238233" w14:textId="378AF795" w:rsidR="00304BB7" w:rsidRPr="008A469D" w:rsidRDefault="00304BB7" w:rsidP="001C2F8E">
            <w:pPr>
              <w:ind w:right="144"/>
              <w:jc w:val="both"/>
              <w:rPr>
                <w:rFonts w:ascii="Montserrat Light" w:hAnsi="Montserrat Light"/>
                <w:bCs/>
                <w:iCs/>
                <w:noProof/>
                <w:sz w:val="24"/>
                <w:szCs w:val="24"/>
                <w:lang w:val="ro-RO"/>
              </w:rPr>
            </w:pPr>
            <w:r w:rsidRPr="008A469D">
              <w:rPr>
                <w:rFonts w:ascii="Montserrat Light" w:hAnsi="Montserrat Light"/>
                <w:iCs/>
                <w:noProof/>
                <w:sz w:val="24"/>
                <w:szCs w:val="24"/>
                <w:lang w:val="ro-RO"/>
              </w:rPr>
              <w:t>2</w:t>
            </w:r>
            <w:r w:rsidRPr="008A469D">
              <w:rPr>
                <w:rFonts w:ascii="Montserrat Light" w:hAnsi="Montserrat Light"/>
                <w:b/>
                <w:bCs/>
                <w:iCs/>
                <w:noProof/>
                <w:sz w:val="24"/>
                <w:szCs w:val="24"/>
                <w:lang w:val="ro-RO"/>
              </w:rPr>
              <w:t>.</w:t>
            </w:r>
            <w:r w:rsidRPr="008A469D">
              <w:rPr>
                <w:rFonts w:ascii="Montserrat Light" w:hAnsi="Montserrat Light"/>
                <w:bCs/>
                <w:iCs/>
                <w:noProof/>
                <w:sz w:val="24"/>
                <w:szCs w:val="24"/>
                <w:lang w:val="ro-RO"/>
              </w:rPr>
              <w:t>Eficientizarea activităților privind criminalitatea  informatică</w:t>
            </w:r>
          </w:p>
          <w:p w14:paraId="3A46B107" w14:textId="77777777" w:rsidR="00304BB7" w:rsidRPr="008A469D" w:rsidRDefault="00304BB7" w:rsidP="001C2F8E">
            <w:pPr>
              <w:ind w:right="144"/>
              <w:jc w:val="both"/>
              <w:rPr>
                <w:rFonts w:ascii="Montserrat Light" w:hAnsi="Montserrat Light"/>
                <w:bCs/>
                <w:iCs/>
                <w:noProof/>
                <w:sz w:val="24"/>
                <w:szCs w:val="24"/>
                <w:lang w:val="ro-RO"/>
              </w:rPr>
            </w:pPr>
            <w:r w:rsidRPr="008A469D">
              <w:rPr>
                <w:rFonts w:ascii="Montserrat Light" w:hAnsi="Montserrat Light"/>
                <w:iCs/>
                <w:noProof/>
                <w:sz w:val="24"/>
                <w:szCs w:val="24"/>
                <w:lang w:val="ro-RO"/>
              </w:rPr>
              <w:t>3</w:t>
            </w:r>
            <w:r w:rsidRPr="008A469D">
              <w:rPr>
                <w:rFonts w:ascii="Montserrat Light" w:hAnsi="Montserrat Light"/>
                <w:b/>
                <w:bCs/>
                <w:iCs/>
                <w:noProof/>
                <w:sz w:val="24"/>
                <w:szCs w:val="24"/>
                <w:lang w:val="ro-RO"/>
              </w:rPr>
              <w:t>.</w:t>
            </w:r>
            <w:r w:rsidRPr="008A469D">
              <w:rPr>
                <w:rFonts w:ascii="Montserrat Light" w:hAnsi="Montserrat Light"/>
                <w:bCs/>
                <w:iCs/>
                <w:noProof/>
                <w:sz w:val="24"/>
                <w:szCs w:val="24"/>
                <w:lang w:val="ro-RO"/>
              </w:rPr>
              <w:t xml:space="preserve"> Eficientizarea cooperării interinstituționale pe linia prevenirii și combaterii migrației ilegale a străinilor</w:t>
            </w:r>
          </w:p>
          <w:p w14:paraId="6E370260" w14:textId="77777777" w:rsidR="00304BB7" w:rsidRPr="008A469D" w:rsidRDefault="00304BB7" w:rsidP="001C2F8E">
            <w:pPr>
              <w:ind w:right="144"/>
              <w:jc w:val="both"/>
              <w:rPr>
                <w:rFonts w:ascii="Montserrat Light" w:hAnsi="Montserrat Light"/>
                <w:bCs/>
                <w:iCs/>
                <w:noProof/>
                <w:sz w:val="24"/>
                <w:szCs w:val="24"/>
                <w:lang w:val="ro-RO"/>
              </w:rPr>
            </w:pPr>
            <w:r w:rsidRPr="008A469D">
              <w:rPr>
                <w:rFonts w:ascii="Montserrat Light" w:hAnsi="Montserrat Light"/>
                <w:iCs/>
                <w:noProof/>
                <w:sz w:val="24"/>
                <w:szCs w:val="24"/>
                <w:lang w:val="ro-RO"/>
              </w:rPr>
              <w:lastRenderedPageBreak/>
              <w:t>1.</w:t>
            </w:r>
            <w:r w:rsidRPr="008A469D">
              <w:rPr>
                <w:rFonts w:ascii="Montserrat Light" w:hAnsi="Montserrat Light"/>
                <w:b/>
                <w:bCs/>
                <w:iCs/>
                <w:noProof/>
                <w:sz w:val="24"/>
                <w:szCs w:val="24"/>
                <w:lang w:val="ro-RO"/>
              </w:rPr>
              <w:t xml:space="preserve"> </w:t>
            </w:r>
            <w:r w:rsidRPr="008A469D">
              <w:rPr>
                <w:rFonts w:ascii="Montserrat Light" w:hAnsi="Montserrat Light"/>
                <w:bCs/>
                <w:iCs/>
                <w:noProof/>
                <w:sz w:val="24"/>
                <w:szCs w:val="24"/>
                <w:lang w:val="ro-RO"/>
              </w:rPr>
              <w:t>Investigarea fenomenului de evaziune și fraudă fiscală și îmbunătățirea cooperării în domeniu;</w:t>
            </w:r>
          </w:p>
          <w:p w14:paraId="7E18A3B0" w14:textId="4252669A" w:rsidR="00304BB7" w:rsidRPr="008A469D" w:rsidRDefault="00304BB7" w:rsidP="001C2F8E">
            <w:pPr>
              <w:ind w:right="144"/>
              <w:jc w:val="both"/>
              <w:rPr>
                <w:rFonts w:ascii="Montserrat Light" w:hAnsi="Montserrat Light"/>
                <w:b/>
                <w:bCs/>
                <w:iCs/>
                <w:noProof/>
                <w:sz w:val="24"/>
                <w:szCs w:val="24"/>
                <w:lang w:val="ro-RO"/>
              </w:rPr>
            </w:pPr>
            <w:r w:rsidRPr="008A469D">
              <w:rPr>
                <w:rFonts w:ascii="Montserrat Light" w:hAnsi="Montserrat Light"/>
                <w:iCs/>
                <w:noProof/>
                <w:sz w:val="24"/>
                <w:szCs w:val="24"/>
                <w:lang w:val="ro-RO"/>
              </w:rPr>
              <w:t>2.</w:t>
            </w:r>
            <w:r w:rsidRPr="008A469D">
              <w:rPr>
                <w:rFonts w:ascii="Montserrat Light" w:hAnsi="Montserrat Light"/>
                <w:b/>
                <w:bCs/>
                <w:iCs/>
                <w:noProof/>
                <w:sz w:val="24"/>
                <w:szCs w:val="24"/>
                <w:lang w:val="ro-RO"/>
              </w:rPr>
              <w:t xml:space="preserve"> </w:t>
            </w:r>
            <w:r w:rsidRPr="008A469D">
              <w:rPr>
                <w:rFonts w:ascii="Montserrat Light" w:hAnsi="Montserrat Light"/>
                <w:bCs/>
                <w:iCs/>
                <w:noProof/>
                <w:sz w:val="24"/>
                <w:szCs w:val="24"/>
                <w:lang w:val="ro-RO"/>
              </w:rPr>
              <w:t>Investigarea contrabandei și a comerțului ilegal cu produse puternic accizate, în special cu țigarete și produse din tutun;</w:t>
            </w:r>
          </w:p>
          <w:p w14:paraId="124C8E00" w14:textId="77777777" w:rsidR="00304BB7" w:rsidRPr="008A469D" w:rsidRDefault="00304BB7" w:rsidP="001C2F8E">
            <w:pPr>
              <w:ind w:right="144"/>
              <w:jc w:val="both"/>
              <w:rPr>
                <w:rFonts w:ascii="Montserrat Light" w:hAnsi="Montserrat Light"/>
                <w:b/>
                <w:bCs/>
                <w:iCs/>
                <w:noProof/>
                <w:sz w:val="24"/>
                <w:szCs w:val="24"/>
                <w:lang w:val="ro-RO"/>
              </w:rPr>
            </w:pPr>
            <w:r w:rsidRPr="008A469D">
              <w:rPr>
                <w:rFonts w:ascii="Montserrat Light" w:hAnsi="Montserrat Light"/>
                <w:iCs/>
                <w:noProof/>
                <w:sz w:val="24"/>
                <w:szCs w:val="24"/>
                <w:lang w:val="ro-RO"/>
              </w:rPr>
              <w:t>3.</w:t>
            </w:r>
            <w:r w:rsidRPr="008A469D">
              <w:rPr>
                <w:rFonts w:ascii="Montserrat Light" w:hAnsi="Montserrat Light"/>
                <w:b/>
                <w:bCs/>
                <w:iCs/>
                <w:noProof/>
                <w:sz w:val="24"/>
                <w:szCs w:val="24"/>
                <w:lang w:val="ro-RO"/>
              </w:rPr>
              <w:t xml:space="preserve"> </w:t>
            </w:r>
            <w:r w:rsidRPr="008A469D">
              <w:rPr>
                <w:rFonts w:ascii="Montserrat Light" w:hAnsi="Montserrat Light"/>
                <w:bCs/>
                <w:iCs/>
                <w:noProof/>
                <w:sz w:val="24"/>
                <w:szCs w:val="24"/>
                <w:lang w:val="ro-RO"/>
              </w:rPr>
              <w:t>Investigarea infracțiunilor la regimul achizițiilor publice, cu accent în domeniile sănătate, administrație publică și învățământ;</w:t>
            </w:r>
          </w:p>
          <w:p w14:paraId="1DF0619B" w14:textId="5EEAAF18" w:rsidR="00304BB7" w:rsidRPr="008A469D" w:rsidRDefault="00304BB7" w:rsidP="001C2F8E">
            <w:pPr>
              <w:ind w:right="144"/>
              <w:jc w:val="both"/>
              <w:rPr>
                <w:rFonts w:ascii="Montserrat Light" w:hAnsi="Montserrat Light"/>
                <w:b/>
                <w:bCs/>
                <w:iCs/>
                <w:noProof/>
                <w:sz w:val="24"/>
                <w:szCs w:val="24"/>
                <w:lang w:val="ro-RO"/>
              </w:rPr>
            </w:pPr>
            <w:r w:rsidRPr="008A469D">
              <w:rPr>
                <w:rFonts w:ascii="Montserrat Light" w:hAnsi="Montserrat Light"/>
                <w:iCs/>
                <w:noProof/>
                <w:sz w:val="24"/>
                <w:szCs w:val="24"/>
                <w:lang w:val="ro-RO"/>
              </w:rPr>
              <w:t>4.</w:t>
            </w:r>
            <w:r w:rsidRPr="008A469D">
              <w:rPr>
                <w:rFonts w:ascii="Montserrat Light" w:hAnsi="Montserrat Light"/>
                <w:bCs/>
                <w:iCs/>
                <w:noProof/>
                <w:sz w:val="24"/>
                <w:szCs w:val="24"/>
                <w:lang w:val="ro-RO"/>
              </w:rPr>
              <w:t>Creșterea nivelului de recuperare/ asigurare a prejudiciilor cauzate prin infracţiuni;</w:t>
            </w:r>
          </w:p>
          <w:p w14:paraId="29DD355A" w14:textId="6C4C07E1" w:rsidR="00304BB7" w:rsidRPr="008A469D" w:rsidRDefault="00304BB7" w:rsidP="001C2F8E">
            <w:pPr>
              <w:ind w:right="144"/>
              <w:jc w:val="both"/>
              <w:rPr>
                <w:rFonts w:ascii="Montserrat Light" w:hAnsi="Montserrat Light"/>
                <w:b/>
                <w:bCs/>
                <w:iCs/>
                <w:noProof/>
                <w:sz w:val="24"/>
                <w:szCs w:val="24"/>
                <w:lang w:val="ro-RO"/>
              </w:rPr>
            </w:pPr>
            <w:r w:rsidRPr="008A469D">
              <w:rPr>
                <w:rFonts w:ascii="Montserrat Light" w:hAnsi="Montserrat Light"/>
                <w:iCs/>
                <w:noProof/>
                <w:sz w:val="24"/>
                <w:szCs w:val="24"/>
                <w:lang w:val="ro-RO"/>
              </w:rPr>
              <w:t>5.</w:t>
            </w:r>
            <w:r w:rsidRPr="008A469D">
              <w:rPr>
                <w:rFonts w:ascii="Montserrat Light" w:hAnsi="Montserrat Light"/>
                <w:bCs/>
                <w:iCs/>
                <w:noProof/>
                <w:sz w:val="24"/>
                <w:szCs w:val="24"/>
                <w:lang w:val="ro-RO"/>
              </w:rPr>
              <w:t>Accelerarea măsurilor de prevenire şi combatere a evaziunii fiscale, concomitent cu reducerea economiei subterane şi generarea unui mediu de afaceri în care competiţia să se desfăşoare fără distorsiuni;</w:t>
            </w:r>
          </w:p>
          <w:p w14:paraId="1BCF3669" w14:textId="3BD72C9D" w:rsidR="00304BB7" w:rsidRPr="008A469D" w:rsidRDefault="00304BB7" w:rsidP="001C2F8E">
            <w:pPr>
              <w:ind w:right="144"/>
              <w:jc w:val="both"/>
              <w:rPr>
                <w:rFonts w:ascii="Montserrat Light" w:hAnsi="Montserrat Light"/>
                <w:bCs/>
                <w:iCs/>
                <w:noProof/>
                <w:sz w:val="24"/>
                <w:szCs w:val="24"/>
                <w:lang w:val="ro-RO"/>
              </w:rPr>
            </w:pPr>
            <w:r w:rsidRPr="008A469D">
              <w:rPr>
                <w:rFonts w:ascii="Montserrat Light" w:hAnsi="Montserrat Light"/>
                <w:iCs/>
                <w:noProof/>
                <w:sz w:val="24"/>
                <w:szCs w:val="24"/>
                <w:lang w:val="ro-RO"/>
              </w:rPr>
              <w:t>6.</w:t>
            </w:r>
            <w:r w:rsidRPr="008A469D">
              <w:rPr>
                <w:rFonts w:ascii="Montserrat Light" w:hAnsi="Montserrat Light"/>
                <w:bCs/>
                <w:iCs/>
                <w:noProof/>
                <w:sz w:val="24"/>
                <w:szCs w:val="24"/>
                <w:lang w:val="ro-RO"/>
              </w:rPr>
              <w:t>Prevenirea şi combaterea actelor de corupţie conform competenţelor Poliţiei Române.</w:t>
            </w:r>
          </w:p>
        </w:tc>
      </w:tr>
      <w:tr w:rsidR="00304BB7" w:rsidRPr="008A469D" w14:paraId="6C69CFC6" w14:textId="77777777" w:rsidTr="008A424D">
        <w:trPr>
          <w:trHeight w:val="6541"/>
          <w:tblCellSpacing w:w="0" w:type="dxa"/>
        </w:trPr>
        <w:tc>
          <w:tcPr>
            <w:tcW w:w="0" w:type="auto"/>
            <w:vAlign w:val="center"/>
          </w:tcPr>
          <w:p w14:paraId="240852DE" w14:textId="77777777" w:rsidR="00304BB7" w:rsidRPr="008A469D" w:rsidRDefault="00304BB7" w:rsidP="007F1369">
            <w:pPr>
              <w:jc w:val="center"/>
              <w:rPr>
                <w:b/>
                <w:bCs/>
                <w:noProof/>
                <w:color w:val="000000"/>
                <w:sz w:val="28"/>
                <w:szCs w:val="28"/>
                <w:lang w:val="ro-RO"/>
              </w:rPr>
            </w:pPr>
            <w:r w:rsidRPr="008A469D">
              <w:rPr>
                <w:rFonts w:ascii="Montserrat Light" w:hAnsi="Montserrat Light"/>
                <w:noProof/>
                <w:color w:val="000000"/>
                <w:sz w:val="28"/>
                <w:szCs w:val="28"/>
                <w:lang w:val="ro-RO"/>
              </w:rPr>
              <w:lastRenderedPageBreak/>
              <w:t>3</w:t>
            </w:r>
            <w:r w:rsidRPr="008A469D">
              <w:rPr>
                <w:rFonts w:ascii="Montserrat Light" w:hAnsi="Montserrat Light"/>
                <w:b/>
                <w:bCs/>
                <w:noProof/>
                <w:color w:val="000000"/>
                <w:sz w:val="28"/>
                <w:szCs w:val="28"/>
                <w:lang w:val="ro-RO"/>
              </w:rPr>
              <w:t>.</w:t>
            </w:r>
          </w:p>
        </w:tc>
        <w:tc>
          <w:tcPr>
            <w:tcW w:w="3310" w:type="dxa"/>
            <w:tcBorders>
              <w:left w:val="single" w:sz="4" w:space="0" w:color="auto"/>
            </w:tcBorders>
            <w:vAlign w:val="center"/>
          </w:tcPr>
          <w:p w14:paraId="6E5FC5B8" w14:textId="77777777" w:rsidR="00304BB7" w:rsidRPr="008A469D" w:rsidRDefault="00304BB7" w:rsidP="007F1369">
            <w:pPr>
              <w:tabs>
                <w:tab w:val="left" w:pos="426"/>
                <w:tab w:val="left" w:pos="1080"/>
                <w:tab w:val="left" w:pos="1260"/>
              </w:tabs>
              <w:jc w:val="center"/>
              <w:rPr>
                <w:rFonts w:ascii="Montserrat Light" w:hAnsi="Montserrat Light"/>
                <w:bCs/>
                <w:noProof/>
                <w:color w:val="000000"/>
                <w:sz w:val="24"/>
                <w:szCs w:val="24"/>
                <w:lang w:val="ro-RO"/>
              </w:rPr>
            </w:pPr>
            <w:r w:rsidRPr="008A469D">
              <w:rPr>
                <w:rFonts w:ascii="Montserrat Light" w:hAnsi="Montserrat Light"/>
                <w:bCs/>
                <w:noProof/>
                <w:color w:val="000000"/>
                <w:sz w:val="24"/>
                <w:szCs w:val="24"/>
                <w:lang w:val="ro-RO"/>
              </w:rPr>
              <w:t>Asigurarea climatului de legalitate a mediului de afaceri prin combaterea evaziunii fiscale, contrabandei, corupţiei, contrafacerii de mărfuri, a infracţiunilor din domeniul achiziţiilor publice precum şi prin protecţia intereselor financiare ale Uniunii Europene;</w:t>
            </w:r>
          </w:p>
        </w:tc>
        <w:tc>
          <w:tcPr>
            <w:tcW w:w="5486" w:type="dxa"/>
            <w:vMerge/>
            <w:tcBorders>
              <w:left w:val="single" w:sz="4" w:space="0" w:color="auto"/>
            </w:tcBorders>
          </w:tcPr>
          <w:p w14:paraId="546972E6" w14:textId="49F3E42C" w:rsidR="00304BB7" w:rsidRPr="008A469D" w:rsidRDefault="00304BB7" w:rsidP="007F1369">
            <w:pPr>
              <w:spacing w:before="120"/>
              <w:ind w:right="141"/>
              <w:jc w:val="both"/>
              <w:rPr>
                <w:b/>
                <w:bCs/>
                <w:iCs/>
                <w:noProof/>
                <w:lang w:val="ro-RO"/>
              </w:rPr>
            </w:pPr>
          </w:p>
        </w:tc>
      </w:tr>
      <w:tr w:rsidR="00304BB7" w:rsidRPr="008A469D" w14:paraId="171B5536" w14:textId="77777777" w:rsidTr="009B3C74">
        <w:trPr>
          <w:trHeight w:val="11403"/>
          <w:tblCellSpacing w:w="0" w:type="dxa"/>
        </w:trPr>
        <w:tc>
          <w:tcPr>
            <w:tcW w:w="0" w:type="auto"/>
            <w:vAlign w:val="center"/>
          </w:tcPr>
          <w:p w14:paraId="5CDA28EE" w14:textId="77777777" w:rsidR="00304BB7" w:rsidRPr="008A469D" w:rsidRDefault="00304BB7" w:rsidP="007F1369">
            <w:pPr>
              <w:jc w:val="center"/>
              <w:rPr>
                <w:rFonts w:ascii="Montserrat Light" w:hAnsi="Montserrat Light"/>
                <w:noProof/>
                <w:color w:val="000000"/>
                <w:sz w:val="28"/>
                <w:szCs w:val="28"/>
                <w:lang w:val="ro-RO"/>
              </w:rPr>
            </w:pPr>
            <w:r w:rsidRPr="008A469D">
              <w:rPr>
                <w:rFonts w:ascii="Montserrat Light" w:hAnsi="Montserrat Light"/>
                <w:noProof/>
                <w:color w:val="000000"/>
                <w:sz w:val="28"/>
                <w:szCs w:val="28"/>
                <w:lang w:val="ro-RO"/>
              </w:rPr>
              <w:lastRenderedPageBreak/>
              <w:t xml:space="preserve">4. </w:t>
            </w:r>
          </w:p>
        </w:tc>
        <w:tc>
          <w:tcPr>
            <w:tcW w:w="3310" w:type="dxa"/>
            <w:tcBorders>
              <w:left w:val="single" w:sz="4" w:space="0" w:color="auto"/>
            </w:tcBorders>
            <w:vAlign w:val="center"/>
          </w:tcPr>
          <w:p w14:paraId="38612C98" w14:textId="77777777" w:rsidR="00304BB7" w:rsidRPr="008A469D" w:rsidRDefault="00304BB7" w:rsidP="007F1369">
            <w:pPr>
              <w:tabs>
                <w:tab w:val="left" w:pos="426"/>
                <w:tab w:val="left" w:pos="1080"/>
                <w:tab w:val="left" w:pos="1260"/>
              </w:tabs>
              <w:jc w:val="center"/>
              <w:rPr>
                <w:rFonts w:ascii="Montserrat Light" w:hAnsi="Montserrat Light"/>
                <w:bCs/>
                <w:noProof/>
                <w:color w:val="000000"/>
                <w:sz w:val="24"/>
                <w:szCs w:val="24"/>
                <w:lang w:val="ro-RO"/>
              </w:rPr>
            </w:pPr>
            <w:r w:rsidRPr="008A469D">
              <w:rPr>
                <w:rFonts w:ascii="Montserrat Light" w:hAnsi="Montserrat Light"/>
                <w:bCs/>
                <w:noProof/>
                <w:color w:val="000000"/>
                <w:sz w:val="24"/>
                <w:szCs w:val="24"/>
                <w:lang w:val="ro-RO"/>
              </w:rPr>
              <w:t>Asigurarea resurselor umane, a mijloacelor materiale, financiare şi informaţionale necesare dezvoltării şi menţinerii capacităţii operaţionale a Poliţiei Române.</w:t>
            </w:r>
          </w:p>
        </w:tc>
        <w:tc>
          <w:tcPr>
            <w:tcW w:w="5486" w:type="dxa"/>
            <w:tcBorders>
              <w:top w:val="single" w:sz="4" w:space="0" w:color="auto"/>
              <w:left w:val="single" w:sz="4" w:space="0" w:color="auto"/>
            </w:tcBorders>
          </w:tcPr>
          <w:p w14:paraId="774EF25A" w14:textId="77777777" w:rsidR="00304BB7" w:rsidRPr="008A469D" w:rsidRDefault="00304BB7" w:rsidP="001C2F8E">
            <w:pPr>
              <w:spacing w:line="240" w:lineRule="auto"/>
              <w:ind w:right="144"/>
              <w:jc w:val="both"/>
              <w:rPr>
                <w:rFonts w:ascii="Montserrat Light" w:hAnsi="Montserrat Light"/>
                <w:b/>
                <w:bCs/>
                <w:iCs/>
                <w:noProof/>
                <w:sz w:val="24"/>
                <w:szCs w:val="24"/>
                <w:lang w:val="ro-RO"/>
              </w:rPr>
            </w:pPr>
            <w:r w:rsidRPr="008A469D">
              <w:rPr>
                <w:rFonts w:ascii="Montserrat Light" w:hAnsi="Montserrat Light"/>
                <w:iCs/>
                <w:noProof/>
                <w:sz w:val="24"/>
                <w:szCs w:val="24"/>
                <w:lang w:val="ro-RO"/>
              </w:rPr>
              <w:t>1.</w:t>
            </w:r>
            <w:r w:rsidRPr="008A469D">
              <w:rPr>
                <w:rFonts w:ascii="Montserrat Light" w:hAnsi="Montserrat Light"/>
                <w:b/>
                <w:bCs/>
                <w:iCs/>
                <w:noProof/>
                <w:sz w:val="24"/>
                <w:szCs w:val="24"/>
                <w:lang w:val="ro-RO"/>
              </w:rPr>
              <w:t xml:space="preserve"> </w:t>
            </w:r>
            <w:r w:rsidRPr="008A469D">
              <w:rPr>
                <w:rFonts w:ascii="Montserrat Light" w:hAnsi="Montserrat Light"/>
                <w:bCs/>
                <w:iCs/>
                <w:noProof/>
                <w:sz w:val="24"/>
                <w:szCs w:val="24"/>
                <w:lang w:val="ro-RO"/>
              </w:rPr>
              <w:t>Stabilirea unui raport optim între resursele umane, logistice și financiare alcate, în funcție de volumul și complexitatea activității și rezultaele obținute</w:t>
            </w:r>
          </w:p>
          <w:p w14:paraId="2AB4622E" w14:textId="48D74FD6" w:rsidR="00304BB7" w:rsidRPr="008A469D" w:rsidRDefault="00304BB7" w:rsidP="001C2F8E">
            <w:pPr>
              <w:spacing w:line="240" w:lineRule="auto"/>
              <w:ind w:right="144"/>
              <w:jc w:val="both"/>
              <w:rPr>
                <w:rFonts w:ascii="Montserrat Light" w:hAnsi="Montserrat Light"/>
                <w:b/>
                <w:bCs/>
                <w:iCs/>
                <w:noProof/>
                <w:sz w:val="24"/>
                <w:szCs w:val="24"/>
                <w:lang w:val="ro-RO"/>
              </w:rPr>
            </w:pPr>
            <w:r w:rsidRPr="008A469D">
              <w:rPr>
                <w:rFonts w:ascii="Montserrat Light" w:hAnsi="Montserrat Light"/>
                <w:iCs/>
                <w:noProof/>
                <w:sz w:val="24"/>
                <w:szCs w:val="24"/>
                <w:lang w:val="ro-RO"/>
              </w:rPr>
              <w:t>2.</w:t>
            </w:r>
            <w:r w:rsidRPr="008A469D">
              <w:rPr>
                <w:rFonts w:ascii="Montserrat Light" w:hAnsi="Montserrat Light"/>
                <w:bCs/>
                <w:iCs/>
                <w:noProof/>
                <w:sz w:val="24"/>
                <w:szCs w:val="24"/>
                <w:lang w:val="ro-RO"/>
              </w:rPr>
              <w:t>Îmbunătăţirea gradului de dotare cu mijloace specifice</w:t>
            </w:r>
          </w:p>
          <w:p w14:paraId="65273F5F" w14:textId="77777777" w:rsidR="00304BB7" w:rsidRPr="008A469D" w:rsidRDefault="00304BB7" w:rsidP="001C2F8E">
            <w:pPr>
              <w:spacing w:line="240" w:lineRule="auto"/>
              <w:ind w:right="144"/>
              <w:jc w:val="both"/>
              <w:rPr>
                <w:rFonts w:ascii="Montserrat Light" w:hAnsi="Montserrat Light"/>
                <w:b/>
                <w:bCs/>
                <w:iCs/>
                <w:noProof/>
                <w:sz w:val="24"/>
                <w:szCs w:val="24"/>
                <w:lang w:val="ro-RO"/>
              </w:rPr>
            </w:pPr>
            <w:r w:rsidRPr="008A469D">
              <w:rPr>
                <w:rFonts w:ascii="Montserrat Light" w:hAnsi="Montserrat Light"/>
                <w:iCs/>
                <w:noProof/>
                <w:sz w:val="24"/>
                <w:szCs w:val="24"/>
                <w:lang w:val="ro-RO"/>
              </w:rPr>
              <w:t>3.</w:t>
            </w:r>
            <w:r w:rsidRPr="008A469D">
              <w:rPr>
                <w:rFonts w:ascii="Montserrat Light" w:hAnsi="Montserrat Light"/>
                <w:b/>
                <w:bCs/>
                <w:iCs/>
                <w:noProof/>
                <w:sz w:val="24"/>
                <w:szCs w:val="24"/>
                <w:lang w:val="ro-RO"/>
              </w:rPr>
              <w:t xml:space="preserve"> </w:t>
            </w:r>
            <w:r w:rsidRPr="008A469D">
              <w:rPr>
                <w:rFonts w:ascii="Montserrat Light" w:hAnsi="Montserrat Light"/>
                <w:bCs/>
                <w:iCs/>
                <w:noProof/>
                <w:sz w:val="24"/>
                <w:szCs w:val="24"/>
                <w:lang w:val="ro-RO"/>
              </w:rPr>
              <w:t>Asigurarea condițiilor corespunzătoare de funcționare şi de desfăşurare a activităţii în sediile unităților de poliție</w:t>
            </w:r>
          </w:p>
          <w:p w14:paraId="2DB71659" w14:textId="77777777" w:rsidR="00304BB7" w:rsidRPr="008A469D" w:rsidRDefault="00304BB7" w:rsidP="001C2F8E">
            <w:pPr>
              <w:spacing w:line="240" w:lineRule="auto"/>
              <w:ind w:right="144"/>
              <w:jc w:val="both"/>
              <w:rPr>
                <w:rFonts w:ascii="Montserrat Light" w:hAnsi="Montserrat Light"/>
                <w:b/>
                <w:bCs/>
                <w:iCs/>
                <w:noProof/>
                <w:sz w:val="24"/>
                <w:szCs w:val="24"/>
                <w:lang w:val="ro-RO"/>
              </w:rPr>
            </w:pPr>
            <w:r w:rsidRPr="008A469D">
              <w:rPr>
                <w:rFonts w:ascii="Montserrat Light" w:hAnsi="Montserrat Light"/>
                <w:iCs/>
                <w:noProof/>
                <w:sz w:val="24"/>
                <w:szCs w:val="24"/>
                <w:lang w:val="ro-RO"/>
              </w:rPr>
              <w:t>4.</w:t>
            </w:r>
            <w:r w:rsidRPr="008A469D">
              <w:rPr>
                <w:rFonts w:ascii="Montserrat Light" w:hAnsi="Montserrat Light"/>
                <w:b/>
                <w:bCs/>
                <w:iCs/>
                <w:noProof/>
                <w:sz w:val="24"/>
                <w:szCs w:val="24"/>
                <w:lang w:val="ro-RO"/>
              </w:rPr>
              <w:t xml:space="preserve"> </w:t>
            </w:r>
            <w:r w:rsidRPr="008A469D">
              <w:rPr>
                <w:rFonts w:ascii="Montserrat Light" w:hAnsi="Montserrat Light"/>
                <w:bCs/>
                <w:iCs/>
                <w:noProof/>
                <w:sz w:val="24"/>
                <w:szCs w:val="24"/>
                <w:lang w:val="ro-RO"/>
              </w:rPr>
              <w:t>Achiziția de mijloace specifice IT&amp;C</w:t>
            </w:r>
          </w:p>
          <w:p w14:paraId="63E13151" w14:textId="071EA58E" w:rsidR="00304BB7" w:rsidRPr="008A469D" w:rsidRDefault="00304BB7" w:rsidP="001C2F8E">
            <w:pPr>
              <w:tabs>
                <w:tab w:val="left" w:pos="149"/>
              </w:tabs>
              <w:spacing w:line="240" w:lineRule="auto"/>
              <w:ind w:right="144"/>
              <w:jc w:val="both"/>
              <w:rPr>
                <w:rFonts w:ascii="Montserrat Light" w:hAnsi="Montserrat Light"/>
                <w:b/>
                <w:bCs/>
                <w:iCs/>
                <w:noProof/>
                <w:sz w:val="24"/>
                <w:szCs w:val="24"/>
                <w:lang w:val="ro-RO"/>
              </w:rPr>
            </w:pPr>
            <w:r w:rsidRPr="008A469D">
              <w:rPr>
                <w:rFonts w:ascii="Montserrat Light" w:hAnsi="Montserrat Light"/>
                <w:iCs/>
                <w:noProof/>
                <w:sz w:val="24"/>
                <w:szCs w:val="24"/>
                <w:lang w:val="ro-RO"/>
              </w:rPr>
              <w:t>5.</w:t>
            </w:r>
            <w:r w:rsidRPr="008A469D">
              <w:rPr>
                <w:rFonts w:ascii="Montserrat Light" w:hAnsi="Montserrat Light"/>
                <w:bCs/>
                <w:iCs/>
                <w:noProof/>
                <w:sz w:val="24"/>
                <w:szCs w:val="24"/>
                <w:lang w:val="ro-RO"/>
              </w:rPr>
              <w:t>Eficientizarea activității în vederea îmbunătățirii absorbției de fonduri externe nerambursabile</w:t>
            </w:r>
          </w:p>
          <w:p w14:paraId="512DDA39" w14:textId="3DC1DFC6" w:rsidR="00304BB7" w:rsidRPr="008A469D" w:rsidRDefault="00304BB7" w:rsidP="001C2F8E">
            <w:pPr>
              <w:spacing w:line="240" w:lineRule="auto"/>
              <w:ind w:right="144"/>
              <w:jc w:val="both"/>
              <w:rPr>
                <w:rFonts w:ascii="Montserrat Light" w:hAnsi="Montserrat Light"/>
                <w:b/>
                <w:bCs/>
                <w:iCs/>
                <w:noProof/>
                <w:sz w:val="24"/>
                <w:szCs w:val="24"/>
                <w:lang w:val="ro-RO"/>
              </w:rPr>
            </w:pPr>
            <w:r w:rsidRPr="008A469D">
              <w:rPr>
                <w:rFonts w:ascii="Montserrat Light" w:hAnsi="Montserrat Light"/>
                <w:iCs/>
                <w:noProof/>
                <w:sz w:val="24"/>
                <w:szCs w:val="24"/>
                <w:lang w:val="ro-RO"/>
              </w:rPr>
              <w:t>6.</w:t>
            </w:r>
            <w:r w:rsidRPr="008A469D">
              <w:rPr>
                <w:rFonts w:ascii="Montserrat Light" w:hAnsi="Montserrat Light"/>
                <w:bCs/>
                <w:iCs/>
                <w:noProof/>
                <w:sz w:val="24"/>
                <w:szCs w:val="24"/>
                <w:lang w:val="ro-RO"/>
              </w:rPr>
              <w:t>Creșterea calității serviciilor, reducerea birocrației și simplificarea procedurilor administrative</w:t>
            </w:r>
          </w:p>
          <w:p w14:paraId="6719A8D4" w14:textId="77777777" w:rsidR="00304BB7" w:rsidRPr="008A469D" w:rsidRDefault="00304BB7" w:rsidP="001C2F8E">
            <w:pPr>
              <w:spacing w:line="240" w:lineRule="auto"/>
              <w:ind w:right="144"/>
              <w:jc w:val="both"/>
              <w:rPr>
                <w:rFonts w:ascii="Montserrat Light" w:hAnsi="Montserrat Light"/>
                <w:b/>
                <w:bCs/>
                <w:iCs/>
                <w:noProof/>
                <w:sz w:val="24"/>
                <w:szCs w:val="24"/>
                <w:lang w:val="ro-RO"/>
              </w:rPr>
            </w:pPr>
            <w:r w:rsidRPr="008A469D">
              <w:rPr>
                <w:rFonts w:ascii="Montserrat Light" w:hAnsi="Montserrat Light"/>
                <w:iCs/>
                <w:noProof/>
                <w:sz w:val="24"/>
                <w:szCs w:val="24"/>
                <w:lang w:val="ro-RO"/>
              </w:rPr>
              <w:t>7.</w:t>
            </w:r>
            <w:r w:rsidRPr="008A469D">
              <w:rPr>
                <w:rFonts w:ascii="Montserrat Light" w:hAnsi="Montserrat Light"/>
                <w:b/>
                <w:bCs/>
                <w:iCs/>
                <w:noProof/>
                <w:sz w:val="24"/>
                <w:szCs w:val="24"/>
                <w:lang w:val="ro-RO"/>
              </w:rPr>
              <w:t xml:space="preserve"> </w:t>
            </w:r>
            <w:r w:rsidRPr="008A469D">
              <w:rPr>
                <w:rFonts w:ascii="Montserrat Light" w:hAnsi="Montserrat Light"/>
                <w:bCs/>
                <w:iCs/>
                <w:noProof/>
                <w:sz w:val="24"/>
                <w:szCs w:val="24"/>
                <w:lang w:val="ro-RO"/>
              </w:rPr>
              <w:t>Menținerea unui climat corespunzător în ceea ce privește sistemul de controlul intern mananagerial</w:t>
            </w:r>
          </w:p>
          <w:p w14:paraId="5E6EAAF9" w14:textId="77777777" w:rsidR="00304BB7" w:rsidRPr="008A469D" w:rsidRDefault="00304BB7" w:rsidP="001C2F8E">
            <w:pPr>
              <w:spacing w:line="240" w:lineRule="auto"/>
              <w:ind w:right="144"/>
              <w:jc w:val="both"/>
              <w:rPr>
                <w:rFonts w:ascii="Montserrat Light" w:hAnsi="Montserrat Light"/>
                <w:b/>
                <w:bCs/>
                <w:iCs/>
                <w:noProof/>
                <w:sz w:val="24"/>
                <w:szCs w:val="24"/>
                <w:lang w:val="ro-RO"/>
              </w:rPr>
            </w:pPr>
            <w:r w:rsidRPr="008A469D">
              <w:rPr>
                <w:rFonts w:ascii="Montserrat Light" w:hAnsi="Montserrat Light"/>
                <w:iCs/>
                <w:noProof/>
                <w:sz w:val="24"/>
                <w:szCs w:val="24"/>
                <w:lang w:val="ro-RO"/>
              </w:rPr>
              <w:t>8.</w:t>
            </w:r>
            <w:r w:rsidRPr="008A469D">
              <w:rPr>
                <w:rFonts w:ascii="Montserrat Light" w:hAnsi="Montserrat Light"/>
                <w:b/>
                <w:bCs/>
                <w:iCs/>
                <w:noProof/>
                <w:sz w:val="24"/>
                <w:szCs w:val="24"/>
                <w:lang w:val="ro-RO"/>
              </w:rPr>
              <w:t xml:space="preserve"> </w:t>
            </w:r>
            <w:r w:rsidRPr="008A469D">
              <w:rPr>
                <w:rFonts w:ascii="Montserrat Light" w:hAnsi="Montserrat Light"/>
                <w:bCs/>
                <w:iCs/>
                <w:noProof/>
                <w:sz w:val="24"/>
                <w:szCs w:val="24"/>
                <w:lang w:val="ro-RO"/>
              </w:rPr>
              <w:t>Întărirea imaginii Poliției Române prin conștientizarea respectării de către polițiști a eticii și deontologiei profesionale</w:t>
            </w:r>
          </w:p>
          <w:p w14:paraId="56A20A1E" w14:textId="51B288B1" w:rsidR="00304BB7" w:rsidRPr="008A469D" w:rsidRDefault="00304BB7" w:rsidP="001C2F8E">
            <w:pPr>
              <w:spacing w:line="240" w:lineRule="auto"/>
              <w:ind w:right="144"/>
              <w:jc w:val="both"/>
              <w:rPr>
                <w:rFonts w:ascii="Montserrat Light" w:hAnsi="Montserrat Light"/>
                <w:bCs/>
                <w:iCs/>
                <w:noProof/>
                <w:sz w:val="24"/>
                <w:szCs w:val="24"/>
                <w:lang w:val="ro-RO"/>
              </w:rPr>
            </w:pPr>
            <w:r w:rsidRPr="008A469D">
              <w:rPr>
                <w:rFonts w:ascii="Montserrat Light" w:hAnsi="Montserrat Light"/>
                <w:iCs/>
                <w:noProof/>
                <w:sz w:val="24"/>
                <w:szCs w:val="24"/>
                <w:lang w:val="ro-RO"/>
              </w:rPr>
              <w:t>9.</w:t>
            </w:r>
            <w:r w:rsidRPr="008A469D">
              <w:rPr>
                <w:rFonts w:ascii="Montserrat Light" w:hAnsi="Montserrat Light"/>
                <w:bCs/>
                <w:iCs/>
                <w:noProof/>
                <w:sz w:val="24"/>
                <w:szCs w:val="24"/>
                <w:lang w:val="ro-RO"/>
              </w:rPr>
              <w:t>Implementarea unor instrumente moderne de lucru pentru realizarea unui management integrat al resurselor umane</w:t>
            </w:r>
          </w:p>
          <w:p w14:paraId="02F89FE9" w14:textId="4932DF5E" w:rsidR="00304BB7" w:rsidRPr="008A469D" w:rsidRDefault="00304BB7" w:rsidP="001C2F8E">
            <w:pPr>
              <w:spacing w:line="240" w:lineRule="auto"/>
              <w:ind w:right="144"/>
              <w:jc w:val="both"/>
              <w:rPr>
                <w:rFonts w:ascii="Montserrat Light" w:hAnsi="Montserrat Light"/>
                <w:b/>
                <w:bCs/>
                <w:iCs/>
                <w:noProof/>
                <w:sz w:val="24"/>
                <w:szCs w:val="24"/>
                <w:lang w:val="ro-RO"/>
              </w:rPr>
            </w:pPr>
            <w:r w:rsidRPr="008A469D">
              <w:rPr>
                <w:rFonts w:ascii="Montserrat Light" w:hAnsi="Montserrat Light"/>
                <w:iCs/>
                <w:noProof/>
                <w:sz w:val="24"/>
                <w:szCs w:val="24"/>
                <w:lang w:val="ro-RO"/>
              </w:rPr>
              <w:t>10.</w:t>
            </w:r>
            <w:r w:rsidRPr="008A469D">
              <w:rPr>
                <w:rFonts w:ascii="Montserrat Light" w:hAnsi="Montserrat Light"/>
                <w:bCs/>
                <w:iCs/>
                <w:noProof/>
                <w:sz w:val="24"/>
                <w:szCs w:val="24"/>
                <w:lang w:val="ro-RO"/>
              </w:rPr>
              <w:t>Îmbunătățirea comunicării publice și informarea corectă/ completă a cetățenilor</w:t>
            </w:r>
          </w:p>
        </w:tc>
      </w:tr>
    </w:tbl>
    <w:p w14:paraId="7F71DF8E" w14:textId="77777777" w:rsidR="00DE1A20" w:rsidRPr="008A469D" w:rsidRDefault="00DE1A20" w:rsidP="00864764">
      <w:pPr>
        <w:spacing w:line="240" w:lineRule="auto"/>
        <w:rPr>
          <w:rFonts w:ascii="Montserrat Light" w:hAnsi="Montserrat Light"/>
          <w:b/>
          <w:bCs/>
          <w:noProof/>
          <w:color w:val="000000"/>
          <w:sz w:val="24"/>
          <w:szCs w:val="24"/>
          <w:lang w:val="ro-RO"/>
        </w:rPr>
      </w:pPr>
      <w:r w:rsidRPr="008A469D">
        <w:rPr>
          <w:rFonts w:ascii="Montserrat Light" w:hAnsi="Montserrat Light"/>
          <w:noProof/>
          <w:color w:val="000000"/>
          <w:sz w:val="24"/>
          <w:szCs w:val="24"/>
          <w:lang w:val="ro-RO"/>
        </w:rPr>
        <w:t> </w:t>
      </w:r>
    </w:p>
    <w:p w14:paraId="4E9A3EB9" w14:textId="1BA945A1" w:rsidR="00DE1A20" w:rsidRPr="008A469D" w:rsidRDefault="00DE1A20" w:rsidP="00864764">
      <w:pPr>
        <w:spacing w:line="240" w:lineRule="auto"/>
        <w:jc w:val="center"/>
        <w:rPr>
          <w:rFonts w:ascii="Montserrat Light" w:hAnsi="Montserrat Light"/>
          <w:b/>
          <w:bCs/>
          <w:noProof/>
          <w:color w:val="000000"/>
          <w:sz w:val="24"/>
          <w:szCs w:val="24"/>
          <w:lang w:val="ro-RO"/>
        </w:rPr>
      </w:pPr>
    </w:p>
    <w:p w14:paraId="0F4F0E64" w14:textId="77777777" w:rsidR="00864764" w:rsidRPr="008A469D" w:rsidRDefault="00864764" w:rsidP="00864764">
      <w:pPr>
        <w:spacing w:line="240" w:lineRule="auto"/>
        <w:jc w:val="center"/>
        <w:rPr>
          <w:rFonts w:ascii="Montserrat Light" w:hAnsi="Montserrat Light"/>
          <w:b/>
          <w:bCs/>
          <w:noProof/>
          <w:color w:val="000000"/>
          <w:sz w:val="24"/>
          <w:szCs w:val="24"/>
          <w:lang w:val="ro-RO"/>
        </w:rPr>
      </w:pPr>
    </w:p>
    <w:p w14:paraId="0E652E08" w14:textId="77777777" w:rsidR="00DE1A20" w:rsidRPr="008A469D" w:rsidRDefault="00DE1A20" w:rsidP="00864764">
      <w:pPr>
        <w:spacing w:line="240" w:lineRule="auto"/>
        <w:jc w:val="center"/>
        <w:outlineLvl w:val="0"/>
        <w:rPr>
          <w:rFonts w:ascii="Montserrat Light" w:hAnsi="Montserrat Light"/>
          <w:b/>
          <w:bCs/>
          <w:noProof/>
          <w:color w:val="000000"/>
          <w:sz w:val="24"/>
          <w:szCs w:val="24"/>
          <w:lang w:val="ro-RO"/>
        </w:rPr>
      </w:pPr>
      <w:r w:rsidRPr="008A469D">
        <w:rPr>
          <w:rFonts w:ascii="Montserrat Light" w:hAnsi="Montserrat Light"/>
          <w:b/>
          <w:bCs/>
          <w:noProof/>
          <w:color w:val="000000"/>
          <w:sz w:val="24"/>
          <w:szCs w:val="24"/>
          <w:lang w:val="ro-RO"/>
        </w:rPr>
        <w:t>CAPITOLUL III</w:t>
      </w:r>
    </w:p>
    <w:p w14:paraId="5AA38ED2" w14:textId="77777777" w:rsidR="00DE1A20" w:rsidRPr="008A469D" w:rsidRDefault="00DE1A20" w:rsidP="00864764">
      <w:pPr>
        <w:spacing w:line="240" w:lineRule="auto"/>
        <w:jc w:val="center"/>
        <w:rPr>
          <w:rFonts w:ascii="Montserrat Light" w:hAnsi="Montserrat Light"/>
          <w:b/>
          <w:bCs/>
          <w:noProof/>
          <w:color w:val="000000"/>
          <w:sz w:val="24"/>
          <w:szCs w:val="24"/>
          <w:lang w:val="ro-RO"/>
        </w:rPr>
      </w:pPr>
      <w:r w:rsidRPr="008A469D">
        <w:rPr>
          <w:rFonts w:ascii="Montserrat Light" w:hAnsi="Montserrat Light"/>
          <w:b/>
          <w:bCs/>
          <w:noProof/>
          <w:color w:val="000000"/>
          <w:sz w:val="24"/>
          <w:szCs w:val="24"/>
          <w:lang w:val="ro-RO"/>
        </w:rPr>
        <w:t xml:space="preserve">Indicatorii de performanţă minimali pentru serviciul poliţienesc </w:t>
      </w:r>
    </w:p>
    <w:p w14:paraId="4FAAE4AE" w14:textId="7173C395" w:rsidR="00DE1A20" w:rsidRPr="008A469D" w:rsidRDefault="00DE1A20" w:rsidP="00864764">
      <w:pPr>
        <w:spacing w:line="240" w:lineRule="auto"/>
        <w:jc w:val="center"/>
        <w:rPr>
          <w:rFonts w:ascii="Montserrat Light" w:hAnsi="Montserrat Light"/>
          <w:b/>
          <w:bCs/>
          <w:noProof/>
          <w:color w:val="000000"/>
          <w:sz w:val="24"/>
          <w:szCs w:val="24"/>
          <w:lang w:val="ro-RO"/>
        </w:rPr>
      </w:pPr>
      <w:r w:rsidRPr="008A469D">
        <w:rPr>
          <w:rFonts w:ascii="Montserrat Light" w:hAnsi="Montserrat Light"/>
          <w:b/>
          <w:bCs/>
          <w:noProof/>
          <w:color w:val="000000"/>
          <w:sz w:val="24"/>
          <w:szCs w:val="24"/>
          <w:lang w:val="ro-RO"/>
        </w:rPr>
        <w:t>stabiliţi pentru anul 202</w:t>
      </w:r>
      <w:r w:rsidR="00A14039" w:rsidRPr="008A469D">
        <w:rPr>
          <w:rFonts w:ascii="Montserrat Light" w:hAnsi="Montserrat Light"/>
          <w:b/>
          <w:bCs/>
          <w:noProof/>
          <w:color w:val="000000"/>
          <w:sz w:val="24"/>
          <w:szCs w:val="24"/>
          <w:lang w:val="ro-RO"/>
        </w:rPr>
        <w:t>1</w:t>
      </w:r>
    </w:p>
    <w:p w14:paraId="6A13D19B" w14:textId="4171A84F" w:rsidR="00DE1A20" w:rsidRPr="008A469D" w:rsidRDefault="00DE1A20" w:rsidP="00864764">
      <w:pPr>
        <w:spacing w:line="240" w:lineRule="auto"/>
        <w:ind w:firstLine="540"/>
        <w:jc w:val="both"/>
        <w:rPr>
          <w:rFonts w:ascii="Montserrat Light" w:hAnsi="Montserrat Light"/>
          <w:noProof/>
          <w:color w:val="000000"/>
          <w:sz w:val="24"/>
          <w:szCs w:val="24"/>
          <w:lang w:val="ro-RO"/>
        </w:rPr>
      </w:pPr>
    </w:p>
    <w:p w14:paraId="3D53BC46" w14:textId="607E72C8" w:rsidR="00A14039" w:rsidRPr="00A54857" w:rsidRDefault="00A14039" w:rsidP="00864764">
      <w:pPr>
        <w:spacing w:line="240" w:lineRule="auto"/>
        <w:ind w:firstLine="540"/>
        <w:jc w:val="both"/>
        <w:rPr>
          <w:rFonts w:ascii="Montserrat Light" w:hAnsi="Montserrat Light"/>
          <w:noProof/>
          <w:color w:val="000000"/>
          <w:sz w:val="24"/>
          <w:szCs w:val="24"/>
          <w:lang w:val="ro-RO"/>
        </w:rPr>
      </w:pPr>
      <w:r w:rsidRPr="008A469D">
        <w:rPr>
          <w:rFonts w:ascii="Montserrat Light" w:hAnsi="Montserrat Light"/>
          <w:noProof/>
          <w:color w:val="000000"/>
          <w:sz w:val="24"/>
          <w:szCs w:val="24"/>
          <w:lang w:val="ro-RO"/>
        </w:rPr>
        <w:t xml:space="preserve">Pornind de la o analiză amplă a indicatorilor privind evoluţia criminalităţii la nivelul judeţului Cluj, precum şi a resurselor financiare, logistice şi umane existente, în anul 2021 </w:t>
      </w:r>
      <w:r w:rsidR="00A54857" w:rsidRPr="00A54857">
        <w:rPr>
          <w:rFonts w:ascii="Montserrat Light" w:hAnsi="Montserrat Light"/>
          <w:color w:val="000000"/>
          <w:sz w:val="24"/>
          <w:szCs w:val="24"/>
          <w:lang w:val="ro-RO"/>
        </w:rPr>
        <w:t>se va urmări realizarea următoarelor rezultate în domeniul ordinii publice</w:t>
      </w:r>
      <w:r w:rsidRPr="00A54857">
        <w:rPr>
          <w:rFonts w:ascii="Montserrat Light" w:hAnsi="Montserrat Light"/>
          <w:noProof/>
          <w:color w:val="000000"/>
          <w:sz w:val="24"/>
          <w:szCs w:val="24"/>
          <w:lang w:val="ro-RO"/>
        </w:rPr>
        <w:t>:</w:t>
      </w:r>
    </w:p>
    <w:p w14:paraId="506AAE0F" w14:textId="77777777" w:rsidR="00A14039" w:rsidRPr="008A469D" w:rsidRDefault="00A14039" w:rsidP="00864764">
      <w:pPr>
        <w:spacing w:line="240" w:lineRule="auto"/>
        <w:ind w:firstLine="540"/>
        <w:jc w:val="both"/>
        <w:rPr>
          <w:rFonts w:ascii="Montserrat Light" w:hAnsi="Montserrat Light"/>
          <w:noProof/>
          <w:color w:val="000000"/>
          <w:sz w:val="24"/>
          <w:szCs w:val="24"/>
          <w:lang w:val="ro-RO"/>
        </w:rPr>
      </w:pPr>
    </w:p>
    <w:p w14:paraId="27A44D1E" w14:textId="77777777" w:rsidR="00A14039" w:rsidRPr="008A469D" w:rsidRDefault="00A14039" w:rsidP="00864764">
      <w:pPr>
        <w:pStyle w:val="ListParagraph"/>
        <w:numPr>
          <w:ilvl w:val="0"/>
          <w:numId w:val="14"/>
        </w:numPr>
        <w:spacing w:line="240" w:lineRule="auto"/>
        <w:ind w:left="425" w:hanging="357"/>
        <w:contextualSpacing w:val="0"/>
        <w:jc w:val="both"/>
        <w:rPr>
          <w:rFonts w:ascii="Montserrat Light" w:hAnsi="Montserrat Light"/>
          <w:noProof/>
          <w:sz w:val="24"/>
          <w:szCs w:val="24"/>
          <w:lang w:val="ro-RO"/>
        </w:rPr>
      </w:pPr>
      <w:r w:rsidRPr="008A469D">
        <w:rPr>
          <w:rFonts w:ascii="Montserrat Light" w:hAnsi="Montserrat Light"/>
          <w:noProof/>
          <w:sz w:val="24"/>
          <w:szCs w:val="24"/>
          <w:lang w:val="ro-RO"/>
        </w:rPr>
        <w:t>Dezvoltarea parteneriatului interinstituţional cu societatea civilă pentru eficientizarea activităţilor de prevenire a criminalităţii prin implementarea la nivelul judeţului a unor proiecte şi campanii destinate reducerii riscului de victimizare a populaţiei.</w:t>
      </w:r>
    </w:p>
    <w:p w14:paraId="652F3F4E" w14:textId="77777777" w:rsidR="00A14039" w:rsidRPr="008A469D" w:rsidRDefault="00A14039" w:rsidP="00864764">
      <w:pPr>
        <w:pStyle w:val="ListParagraph"/>
        <w:numPr>
          <w:ilvl w:val="0"/>
          <w:numId w:val="14"/>
        </w:numPr>
        <w:spacing w:line="240" w:lineRule="auto"/>
        <w:ind w:left="425" w:hanging="357"/>
        <w:contextualSpacing w:val="0"/>
        <w:jc w:val="both"/>
        <w:rPr>
          <w:rFonts w:ascii="Montserrat Light" w:hAnsi="Montserrat Light"/>
          <w:noProof/>
          <w:sz w:val="24"/>
          <w:szCs w:val="24"/>
          <w:lang w:val="ro-RO"/>
        </w:rPr>
      </w:pPr>
      <w:r w:rsidRPr="008A469D">
        <w:rPr>
          <w:rFonts w:ascii="Montserrat Light" w:hAnsi="Montserrat Light"/>
          <w:noProof/>
          <w:sz w:val="24"/>
          <w:szCs w:val="24"/>
          <w:lang w:val="ro-RO"/>
        </w:rPr>
        <w:t>Promovarea unor programe prin care cetăţenii să fie parteneri în rezolvarea unor probleme de interes comunitar</w:t>
      </w:r>
      <w:r w:rsidRPr="008A469D">
        <w:rPr>
          <w:rFonts w:ascii="Montserrat Light" w:hAnsi="Montserrat Light"/>
          <w:noProof/>
          <w:color w:val="FF0000"/>
          <w:sz w:val="24"/>
          <w:szCs w:val="24"/>
          <w:lang w:val="ro-RO"/>
        </w:rPr>
        <w:t xml:space="preserve"> </w:t>
      </w:r>
      <w:r w:rsidRPr="008A469D">
        <w:rPr>
          <w:rFonts w:ascii="Montserrat Light" w:hAnsi="Montserrat Light"/>
          <w:noProof/>
          <w:sz w:val="24"/>
          <w:szCs w:val="24"/>
          <w:lang w:val="ro-RO"/>
        </w:rPr>
        <w:t>în domeniul siguranţei şi ordinii publice;</w:t>
      </w:r>
    </w:p>
    <w:p w14:paraId="609C7125" w14:textId="77777777" w:rsidR="00A14039" w:rsidRPr="008A469D" w:rsidRDefault="00A14039" w:rsidP="00864764">
      <w:pPr>
        <w:pStyle w:val="ListParagraph"/>
        <w:numPr>
          <w:ilvl w:val="0"/>
          <w:numId w:val="14"/>
        </w:numPr>
        <w:spacing w:line="240" w:lineRule="auto"/>
        <w:ind w:left="425" w:hanging="357"/>
        <w:contextualSpacing w:val="0"/>
        <w:jc w:val="both"/>
        <w:rPr>
          <w:rFonts w:ascii="Montserrat Light" w:hAnsi="Montserrat Light"/>
          <w:noProof/>
          <w:sz w:val="24"/>
          <w:szCs w:val="24"/>
          <w:lang w:val="ro-RO"/>
        </w:rPr>
      </w:pPr>
      <w:r w:rsidRPr="008A469D">
        <w:rPr>
          <w:rFonts w:ascii="Montserrat Light" w:hAnsi="Montserrat Light"/>
          <w:noProof/>
          <w:sz w:val="24"/>
          <w:szCs w:val="24"/>
          <w:lang w:val="ro-RO"/>
        </w:rPr>
        <w:t>Creşterea calităţii serviciilor, reducerea birocraţiei şi simplificarea procedurilor administrative;</w:t>
      </w:r>
    </w:p>
    <w:p w14:paraId="6CAD822A" w14:textId="77777777" w:rsidR="00A14039" w:rsidRPr="008A469D" w:rsidRDefault="00A14039" w:rsidP="00864764">
      <w:pPr>
        <w:pStyle w:val="ListParagraph"/>
        <w:numPr>
          <w:ilvl w:val="0"/>
          <w:numId w:val="14"/>
        </w:numPr>
        <w:spacing w:line="240" w:lineRule="auto"/>
        <w:ind w:left="425" w:hanging="357"/>
        <w:contextualSpacing w:val="0"/>
        <w:jc w:val="both"/>
        <w:rPr>
          <w:rFonts w:ascii="Montserrat Light" w:hAnsi="Montserrat Light"/>
          <w:noProof/>
          <w:sz w:val="24"/>
          <w:szCs w:val="24"/>
          <w:lang w:val="ro-RO"/>
        </w:rPr>
      </w:pPr>
      <w:r w:rsidRPr="008A469D">
        <w:rPr>
          <w:rFonts w:ascii="Montserrat Light" w:hAnsi="Montserrat Light"/>
          <w:noProof/>
          <w:sz w:val="24"/>
          <w:szCs w:val="24"/>
          <w:lang w:val="ro-RO"/>
        </w:rPr>
        <w:t>Creşterea nivelului de siguranţă a bunurilor şi valorilor din obiective prin implementarea analizelor de risc la securitatea fizică şi îmbunătăţirea calităţii serviciilor de pază şi monitorizare.</w:t>
      </w:r>
    </w:p>
    <w:p w14:paraId="57676A69" w14:textId="77777777" w:rsidR="00A14039" w:rsidRPr="008A469D" w:rsidRDefault="00A14039" w:rsidP="00864764">
      <w:pPr>
        <w:pStyle w:val="ListParagraph"/>
        <w:numPr>
          <w:ilvl w:val="0"/>
          <w:numId w:val="14"/>
        </w:numPr>
        <w:spacing w:line="240" w:lineRule="auto"/>
        <w:ind w:left="425" w:hanging="357"/>
        <w:contextualSpacing w:val="0"/>
        <w:jc w:val="both"/>
        <w:rPr>
          <w:rFonts w:ascii="Montserrat Light" w:hAnsi="Montserrat Light"/>
          <w:noProof/>
          <w:sz w:val="24"/>
          <w:szCs w:val="24"/>
          <w:lang w:val="ro-RO"/>
        </w:rPr>
      </w:pPr>
      <w:r w:rsidRPr="008A469D">
        <w:rPr>
          <w:rFonts w:ascii="Montserrat Light" w:hAnsi="Montserrat Light"/>
          <w:noProof/>
          <w:sz w:val="24"/>
          <w:szCs w:val="24"/>
          <w:lang w:val="ro-RO"/>
        </w:rPr>
        <w:t>Asigurarea unui climat optim de siguranță în zona instituţiilor de învăţământ preuniversitar prin derularea de acţiuni preventive şi de combatere a criminalităţii.</w:t>
      </w:r>
    </w:p>
    <w:p w14:paraId="356A2060" w14:textId="77777777" w:rsidR="00A14039" w:rsidRPr="008A469D" w:rsidRDefault="00A14039" w:rsidP="00864764">
      <w:pPr>
        <w:pStyle w:val="ListParagraph"/>
        <w:numPr>
          <w:ilvl w:val="0"/>
          <w:numId w:val="14"/>
        </w:numPr>
        <w:spacing w:line="240" w:lineRule="auto"/>
        <w:ind w:left="425" w:hanging="357"/>
        <w:contextualSpacing w:val="0"/>
        <w:jc w:val="both"/>
        <w:rPr>
          <w:rFonts w:ascii="Montserrat Light" w:hAnsi="Montserrat Light"/>
          <w:noProof/>
          <w:sz w:val="24"/>
          <w:szCs w:val="24"/>
          <w:lang w:val="ro-RO"/>
        </w:rPr>
      </w:pPr>
      <w:r w:rsidRPr="008A469D">
        <w:rPr>
          <w:rFonts w:ascii="Montserrat Light" w:hAnsi="Montserrat Light"/>
          <w:noProof/>
          <w:sz w:val="24"/>
          <w:szCs w:val="24"/>
          <w:lang w:val="ro-RO"/>
        </w:rPr>
        <w:t>Creşterea gradului de siguranţă rutieră şi a disciplinei în trafic; reducerea infracţionalităţii rutiere, a numărului accidentelor de circulaţie şi a consecinţelor acestora;</w:t>
      </w:r>
    </w:p>
    <w:p w14:paraId="4368E1BC" w14:textId="77777777" w:rsidR="00A14039" w:rsidRPr="008A469D" w:rsidRDefault="00A14039" w:rsidP="00864764">
      <w:pPr>
        <w:pStyle w:val="ListParagraph"/>
        <w:numPr>
          <w:ilvl w:val="0"/>
          <w:numId w:val="14"/>
        </w:numPr>
        <w:spacing w:line="240" w:lineRule="auto"/>
        <w:ind w:left="425" w:hanging="357"/>
        <w:contextualSpacing w:val="0"/>
        <w:jc w:val="both"/>
        <w:rPr>
          <w:rFonts w:ascii="Montserrat Light" w:hAnsi="Montserrat Light"/>
          <w:noProof/>
          <w:sz w:val="24"/>
          <w:szCs w:val="24"/>
          <w:lang w:val="ro-RO"/>
        </w:rPr>
      </w:pPr>
      <w:r w:rsidRPr="008A469D">
        <w:rPr>
          <w:rFonts w:ascii="Montserrat Light" w:hAnsi="Montserrat Light"/>
          <w:noProof/>
          <w:sz w:val="24"/>
          <w:szCs w:val="24"/>
          <w:lang w:val="ro-RO"/>
        </w:rPr>
        <w:t xml:space="preserve">Reducerea timpului de intervenţie la evenimente; </w:t>
      </w:r>
    </w:p>
    <w:p w14:paraId="29A8C17D" w14:textId="77777777" w:rsidR="00A14039" w:rsidRPr="008A469D" w:rsidRDefault="00A14039" w:rsidP="00864764">
      <w:pPr>
        <w:pStyle w:val="ListParagraph"/>
        <w:numPr>
          <w:ilvl w:val="0"/>
          <w:numId w:val="14"/>
        </w:numPr>
        <w:spacing w:line="240" w:lineRule="auto"/>
        <w:ind w:left="425" w:hanging="357"/>
        <w:contextualSpacing w:val="0"/>
        <w:jc w:val="both"/>
        <w:rPr>
          <w:rFonts w:ascii="Montserrat Light" w:hAnsi="Montserrat Light"/>
          <w:noProof/>
          <w:sz w:val="24"/>
          <w:szCs w:val="24"/>
          <w:lang w:val="ro-RO"/>
        </w:rPr>
      </w:pPr>
      <w:r w:rsidRPr="008A469D">
        <w:rPr>
          <w:rFonts w:ascii="Montserrat Light" w:hAnsi="Montserrat Light"/>
          <w:noProof/>
          <w:sz w:val="24"/>
          <w:szCs w:val="24"/>
          <w:lang w:val="ro-RO"/>
        </w:rPr>
        <w:t>Creșterea gradului de performanță în prevenirea şi combaterea infracţiunilor stradale/a faptelor antisociale.</w:t>
      </w:r>
    </w:p>
    <w:p w14:paraId="4A13AA3B" w14:textId="77777777" w:rsidR="00A14039" w:rsidRPr="008A469D" w:rsidRDefault="00A14039" w:rsidP="00864764">
      <w:pPr>
        <w:pStyle w:val="ListParagraph"/>
        <w:numPr>
          <w:ilvl w:val="0"/>
          <w:numId w:val="14"/>
        </w:numPr>
        <w:spacing w:line="240" w:lineRule="auto"/>
        <w:ind w:left="425" w:hanging="357"/>
        <w:contextualSpacing w:val="0"/>
        <w:jc w:val="both"/>
        <w:rPr>
          <w:rFonts w:ascii="Montserrat Light" w:hAnsi="Montserrat Light"/>
          <w:noProof/>
          <w:sz w:val="24"/>
          <w:szCs w:val="24"/>
          <w:lang w:val="ro-RO"/>
        </w:rPr>
      </w:pPr>
      <w:r w:rsidRPr="008A469D">
        <w:rPr>
          <w:rFonts w:ascii="Montserrat Light" w:hAnsi="Montserrat Light"/>
          <w:noProof/>
          <w:sz w:val="24"/>
          <w:szCs w:val="24"/>
          <w:lang w:val="ro-RO"/>
        </w:rPr>
        <w:t>Limitarea tăierilor ilegale de masă lemnoasă şi a faptelor de braconaj;</w:t>
      </w:r>
    </w:p>
    <w:p w14:paraId="6F7680C2" w14:textId="77777777" w:rsidR="00A14039" w:rsidRPr="008A469D" w:rsidRDefault="00A14039" w:rsidP="00864764">
      <w:pPr>
        <w:pStyle w:val="ListParagraph"/>
        <w:numPr>
          <w:ilvl w:val="0"/>
          <w:numId w:val="14"/>
        </w:numPr>
        <w:spacing w:line="240" w:lineRule="auto"/>
        <w:ind w:left="425" w:hanging="357"/>
        <w:contextualSpacing w:val="0"/>
        <w:jc w:val="both"/>
        <w:rPr>
          <w:rFonts w:ascii="Montserrat Light" w:hAnsi="Montserrat Light"/>
          <w:noProof/>
          <w:sz w:val="24"/>
          <w:szCs w:val="24"/>
          <w:lang w:val="ro-RO"/>
        </w:rPr>
      </w:pPr>
      <w:r w:rsidRPr="008A469D">
        <w:rPr>
          <w:rFonts w:ascii="Montserrat Light" w:eastAsia="MS Mincho" w:hAnsi="Montserrat Light"/>
          <w:noProof/>
          <w:sz w:val="24"/>
          <w:szCs w:val="24"/>
          <w:lang w:val="ro-RO" w:eastAsia="ja-JP"/>
        </w:rPr>
        <w:t>Îmbunătăţirea cooperării privind activităţile de prevenire şi combatere a infracţionalităţii din domeniul economico-financiar;</w:t>
      </w:r>
    </w:p>
    <w:p w14:paraId="30367ED3" w14:textId="77777777" w:rsidR="00A14039" w:rsidRPr="008A469D" w:rsidRDefault="00A14039" w:rsidP="00864764">
      <w:pPr>
        <w:pStyle w:val="ListParagraph"/>
        <w:numPr>
          <w:ilvl w:val="0"/>
          <w:numId w:val="14"/>
        </w:numPr>
        <w:spacing w:line="240" w:lineRule="auto"/>
        <w:ind w:left="425" w:hanging="357"/>
        <w:contextualSpacing w:val="0"/>
        <w:jc w:val="both"/>
        <w:rPr>
          <w:rFonts w:ascii="Montserrat Light" w:eastAsia="MS Mincho" w:hAnsi="Montserrat Light"/>
          <w:noProof/>
          <w:sz w:val="24"/>
          <w:szCs w:val="24"/>
          <w:lang w:val="ro-RO" w:eastAsia="ja-JP"/>
        </w:rPr>
      </w:pPr>
      <w:r w:rsidRPr="008A469D">
        <w:rPr>
          <w:rFonts w:ascii="Montserrat Light" w:eastAsia="MS Mincho" w:hAnsi="Montserrat Light"/>
          <w:noProof/>
          <w:sz w:val="24"/>
          <w:szCs w:val="24"/>
          <w:lang w:val="ro-RO" w:eastAsia="ja-JP"/>
        </w:rPr>
        <w:t>Creşterea gradului de sensibilizare şi conştientizare a cetăţenilor cu privire la riscurile la care se supun prin implicarea în economia subterană;</w:t>
      </w:r>
    </w:p>
    <w:p w14:paraId="35AC314E" w14:textId="77777777" w:rsidR="00A14039" w:rsidRPr="008A469D" w:rsidRDefault="00A14039" w:rsidP="00864764">
      <w:pPr>
        <w:pStyle w:val="ListParagraph"/>
        <w:numPr>
          <w:ilvl w:val="0"/>
          <w:numId w:val="14"/>
        </w:numPr>
        <w:spacing w:line="240" w:lineRule="auto"/>
        <w:ind w:left="425" w:hanging="357"/>
        <w:contextualSpacing w:val="0"/>
        <w:jc w:val="both"/>
        <w:rPr>
          <w:rFonts w:ascii="Montserrat Light" w:eastAsia="MS Mincho" w:hAnsi="Montserrat Light"/>
          <w:noProof/>
          <w:sz w:val="24"/>
          <w:szCs w:val="24"/>
          <w:lang w:val="ro-RO" w:eastAsia="ja-JP"/>
        </w:rPr>
      </w:pPr>
      <w:r w:rsidRPr="008A469D">
        <w:rPr>
          <w:rFonts w:ascii="Montserrat Light" w:eastAsia="MS Mincho" w:hAnsi="Montserrat Light"/>
          <w:noProof/>
          <w:sz w:val="24"/>
          <w:szCs w:val="24"/>
          <w:lang w:val="ro-RO" w:eastAsia="ja-JP"/>
        </w:rPr>
        <w:t>Creşterea gradului de conştientizare a populaţiei privind consecinţele corupţiei şi colaborarea cu structurile statului care au atribuţii în domeniul combaterii corupţiei</w:t>
      </w:r>
    </w:p>
    <w:p w14:paraId="29EC5035" w14:textId="77777777" w:rsidR="00A14039" w:rsidRPr="008A469D" w:rsidRDefault="00A14039" w:rsidP="00864764">
      <w:pPr>
        <w:pStyle w:val="ListParagraph"/>
        <w:numPr>
          <w:ilvl w:val="0"/>
          <w:numId w:val="14"/>
        </w:numPr>
        <w:spacing w:line="240" w:lineRule="auto"/>
        <w:ind w:left="425" w:hanging="357"/>
        <w:contextualSpacing w:val="0"/>
        <w:jc w:val="both"/>
        <w:rPr>
          <w:rFonts w:ascii="Montserrat Light" w:hAnsi="Montserrat Light"/>
          <w:noProof/>
          <w:sz w:val="24"/>
          <w:szCs w:val="24"/>
          <w:lang w:val="ro-RO"/>
        </w:rPr>
      </w:pPr>
      <w:r w:rsidRPr="008A469D">
        <w:rPr>
          <w:rFonts w:ascii="Montserrat Light" w:eastAsia="MS Mincho" w:hAnsi="Montserrat Light"/>
          <w:noProof/>
          <w:sz w:val="24"/>
          <w:szCs w:val="24"/>
          <w:lang w:val="ro-RO" w:eastAsia="ja-JP"/>
        </w:rPr>
        <w:t>Creşterea procentului de recuperare a prejudiciilor în cauzele penale economico – financiare;</w:t>
      </w:r>
    </w:p>
    <w:p w14:paraId="69CDD70B" w14:textId="77777777" w:rsidR="00A14039" w:rsidRPr="008A469D" w:rsidRDefault="00A14039" w:rsidP="00864764">
      <w:pPr>
        <w:pStyle w:val="ListParagraph"/>
        <w:numPr>
          <w:ilvl w:val="0"/>
          <w:numId w:val="14"/>
        </w:numPr>
        <w:spacing w:line="240" w:lineRule="auto"/>
        <w:ind w:left="425" w:hanging="357"/>
        <w:contextualSpacing w:val="0"/>
        <w:jc w:val="both"/>
        <w:rPr>
          <w:rFonts w:ascii="Montserrat Light" w:hAnsi="Montserrat Light"/>
          <w:noProof/>
          <w:sz w:val="24"/>
          <w:szCs w:val="24"/>
          <w:lang w:val="ro-RO"/>
        </w:rPr>
      </w:pPr>
      <w:r w:rsidRPr="008A469D">
        <w:rPr>
          <w:rFonts w:ascii="Montserrat Light" w:hAnsi="Montserrat Light"/>
          <w:noProof/>
          <w:sz w:val="24"/>
          <w:szCs w:val="24"/>
          <w:lang w:val="ro-RO"/>
        </w:rPr>
        <w:t>Eficientizarea activităţii de cercetare penală.</w:t>
      </w:r>
    </w:p>
    <w:p w14:paraId="18BFC060" w14:textId="77777777" w:rsidR="00A14039" w:rsidRPr="008A469D" w:rsidRDefault="00A14039" w:rsidP="00864764">
      <w:pPr>
        <w:pStyle w:val="ListParagraph"/>
        <w:numPr>
          <w:ilvl w:val="0"/>
          <w:numId w:val="14"/>
        </w:numPr>
        <w:spacing w:line="240" w:lineRule="auto"/>
        <w:ind w:left="425" w:hanging="357"/>
        <w:contextualSpacing w:val="0"/>
        <w:jc w:val="both"/>
        <w:rPr>
          <w:rFonts w:ascii="Montserrat Light" w:hAnsi="Montserrat Light"/>
          <w:noProof/>
          <w:sz w:val="24"/>
          <w:szCs w:val="24"/>
          <w:lang w:val="ro-RO"/>
        </w:rPr>
      </w:pPr>
      <w:r w:rsidRPr="008A469D">
        <w:rPr>
          <w:rFonts w:ascii="Montserrat Light" w:hAnsi="Montserrat Light"/>
          <w:noProof/>
          <w:sz w:val="24"/>
          <w:szCs w:val="24"/>
          <w:lang w:val="ro-RO"/>
        </w:rPr>
        <w:t xml:space="preserve">Menținerea unui grad ridicat de profesionalizare a personalului. </w:t>
      </w:r>
    </w:p>
    <w:p w14:paraId="0F43F4A0" w14:textId="77777777" w:rsidR="00A14039" w:rsidRPr="008A469D" w:rsidRDefault="00A14039" w:rsidP="00864764">
      <w:pPr>
        <w:pStyle w:val="ListParagraph"/>
        <w:spacing w:line="240" w:lineRule="auto"/>
        <w:ind w:left="425"/>
        <w:contextualSpacing w:val="0"/>
        <w:jc w:val="both"/>
        <w:rPr>
          <w:rFonts w:ascii="Montserrat Light" w:hAnsi="Montserrat Light"/>
          <w:noProof/>
          <w:sz w:val="24"/>
          <w:szCs w:val="24"/>
          <w:lang w:val="ro-RO"/>
        </w:rPr>
      </w:pPr>
    </w:p>
    <w:p w14:paraId="167829A7" w14:textId="77777777" w:rsidR="00DE1A20" w:rsidRPr="008A469D" w:rsidRDefault="00DE1A20" w:rsidP="00864764">
      <w:pPr>
        <w:spacing w:line="240" w:lineRule="auto"/>
        <w:jc w:val="center"/>
        <w:outlineLvl w:val="0"/>
        <w:rPr>
          <w:rFonts w:ascii="Montserrat Light" w:hAnsi="Montserrat Light"/>
          <w:b/>
          <w:bCs/>
          <w:noProof/>
          <w:color w:val="000000"/>
          <w:sz w:val="24"/>
          <w:szCs w:val="24"/>
          <w:lang w:val="ro-RO"/>
        </w:rPr>
      </w:pPr>
      <w:r w:rsidRPr="008A469D">
        <w:rPr>
          <w:rFonts w:ascii="Montserrat Light" w:hAnsi="Montserrat Light"/>
          <w:b/>
          <w:bCs/>
          <w:noProof/>
          <w:color w:val="000000"/>
          <w:sz w:val="24"/>
          <w:szCs w:val="24"/>
          <w:lang w:val="ro-RO"/>
        </w:rPr>
        <w:lastRenderedPageBreak/>
        <w:t>CAPITOLUL IV</w:t>
      </w:r>
    </w:p>
    <w:p w14:paraId="1AE2B181" w14:textId="77777777" w:rsidR="00DE1A20" w:rsidRPr="008A469D" w:rsidRDefault="00DE1A20" w:rsidP="00864764">
      <w:pPr>
        <w:spacing w:line="240" w:lineRule="auto"/>
        <w:jc w:val="center"/>
        <w:rPr>
          <w:rFonts w:ascii="Montserrat Light" w:hAnsi="Montserrat Light"/>
          <w:b/>
          <w:bCs/>
          <w:noProof/>
          <w:color w:val="000000"/>
          <w:sz w:val="24"/>
          <w:szCs w:val="24"/>
          <w:lang w:val="ro-RO"/>
        </w:rPr>
      </w:pPr>
      <w:r w:rsidRPr="008A469D">
        <w:rPr>
          <w:rFonts w:ascii="Montserrat Light" w:hAnsi="Montserrat Light"/>
          <w:b/>
          <w:bCs/>
          <w:noProof/>
          <w:color w:val="000000"/>
          <w:sz w:val="24"/>
          <w:szCs w:val="24"/>
          <w:lang w:val="ro-RO"/>
        </w:rPr>
        <w:t>Bugetul şi dotarea Inspectoratului de Poliţie Judeţean Cluj</w:t>
      </w:r>
    </w:p>
    <w:p w14:paraId="05C0606F" w14:textId="77777777" w:rsidR="00DE1A20" w:rsidRPr="008A469D" w:rsidRDefault="00DE1A20" w:rsidP="00864764">
      <w:pPr>
        <w:spacing w:line="240" w:lineRule="auto"/>
        <w:ind w:firstLine="720"/>
        <w:jc w:val="both"/>
        <w:rPr>
          <w:rFonts w:ascii="Montserrat Light" w:hAnsi="Montserrat Light"/>
          <w:noProof/>
          <w:color w:val="000000"/>
          <w:sz w:val="24"/>
          <w:szCs w:val="24"/>
          <w:lang w:val="ro-RO"/>
        </w:rPr>
      </w:pPr>
    </w:p>
    <w:p w14:paraId="5A8FDED8" w14:textId="77777777" w:rsidR="00A14039" w:rsidRPr="008A469D" w:rsidRDefault="00DE1A20" w:rsidP="00864764">
      <w:pPr>
        <w:spacing w:line="240" w:lineRule="auto"/>
        <w:jc w:val="both"/>
        <w:rPr>
          <w:rFonts w:ascii="Montserrat Light" w:hAnsi="Montserrat Light"/>
          <w:noProof/>
          <w:color w:val="000000"/>
          <w:sz w:val="24"/>
          <w:szCs w:val="24"/>
          <w:lang w:val="ro-RO"/>
        </w:rPr>
      </w:pPr>
      <w:r w:rsidRPr="008A469D">
        <w:rPr>
          <w:rFonts w:ascii="Montserrat Light" w:hAnsi="Montserrat Light"/>
          <w:noProof/>
          <w:color w:val="000000"/>
          <w:sz w:val="24"/>
          <w:szCs w:val="24"/>
          <w:lang w:val="ro-RO"/>
        </w:rPr>
        <w:tab/>
      </w:r>
    </w:p>
    <w:p w14:paraId="298B0C7F" w14:textId="77777777" w:rsidR="00A14039" w:rsidRPr="008A469D" w:rsidRDefault="00A14039" w:rsidP="00864764">
      <w:pPr>
        <w:spacing w:line="240" w:lineRule="auto"/>
        <w:jc w:val="both"/>
        <w:rPr>
          <w:rFonts w:ascii="Montserrat Light" w:hAnsi="Montserrat Light"/>
          <w:noProof/>
          <w:sz w:val="24"/>
          <w:szCs w:val="24"/>
          <w:lang w:val="ro-RO"/>
        </w:rPr>
      </w:pPr>
      <w:r w:rsidRPr="008A469D">
        <w:rPr>
          <w:rFonts w:ascii="Montserrat Light" w:hAnsi="Montserrat Light"/>
          <w:noProof/>
          <w:sz w:val="24"/>
          <w:szCs w:val="24"/>
          <w:lang w:val="ro-RO"/>
        </w:rPr>
        <w:t>În anul 2020 au fost alocate fonduri bugetare în sumă de 162.658,30 mii lei, din care:</w:t>
      </w:r>
    </w:p>
    <w:p w14:paraId="566B22A0" w14:textId="77777777" w:rsidR="00A14039" w:rsidRPr="008A469D" w:rsidRDefault="00A14039" w:rsidP="00864764">
      <w:pPr>
        <w:spacing w:line="240" w:lineRule="auto"/>
        <w:jc w:val="both"/>
        <w:rPr>
          <w:rFonts w:ascii="Montserrat Light" w:hAnsi="Montserrat Light"/>
          <w:noProof/>
          <w:sz w:val="24"/>
          <w:szCs w:val="24"/>
          <w:lang w:val="ro-RO"/>
        </w:rPr>
      </w:pPr>
      <w:r w:rsidRPr="008A469D">
        <w:rPr>
          <w:rFonts w:ascii="Montserrat Light" w:hAnsi="Montserrat Light"/>
          <w:noProof/>
          <w:sz w:val="24"/>
          <w:szCs w:val="24"/>
          <w:lang w:val="ro-RO"/>
        </w:rPr>
        <w:t xml:space="preserve">                   - cheltuieli de personal 151.686,60 mii lei lei;</w:t>
      </w:r>
    </w:p>
    <w:p w14:paraId="671C40B2" w14:textId="77777777" w:rsidR="00A14039" w:rsidRPr="008A469D" w:rsidRDefault="00A14039" w:rsidP="00864764">
      <w:pPr>
        <w:spacing w:line="240" w:lineRule="auto"/>
        <w:jc w:val="both"/>
        <w:rPr>
          <w:rFonts w:ascii="Montserrat Light" w:hAnsi="Montserrat Light"/>
          <w:noProof/>
          <w:sz w:val="24"/>
          <w:szCs w:val="24"/>
          <w:lang w:val="ro-RO"/>
        </w:rPr>
      </w:pPr>
      <w:r w:rsidRPr="008A469D">
        <w:rPr>
          <w:rFonts w:ascii="Montserrat Light" w:hAnsi="Montserrat Light"/>
          <w:noProof/>
          <w:sz w:val="24"/>
          <w:szCs w:val="24"/>
          <w:lang w:val="ro-RO"/>
        </w:rPr>
        <w:t xml:space="preserve">                   - bunuri şi servicii 10.971,70 mii lei,</w:t>
      </w:r>
    </w:p>
    <w:p w14:paraId="41EACE12" w14:textId="77777777" w:rsidR="00A14039" w:rsidRPr="008A469D" w:rsidRDefault="00A14039" w:rsidP="00864764">
      <w:pPr>
        <w:spacing w:line="240" w:lineRule="auto"/>
        <w:jc w:val="both"/>
        <w:rPr>
          <w:rFonts w:ascii="Montserrat Light" w:hAnsi="Montserrat Light"/>
          <w:noProof/>
          <w:sz w:val="24"/>
          <w:szCs w:val="24"/>
          <w:lang w:val="ro-RO"/>
        </w:rPr>
      </w:pPr>
      <w:r w:rsidRPr="008A469D">
        <w:rPr>
          <w:rFonts w:ascii="Montserrat Light" w:hAnsi="Montserrat Light"/>
          <w:noProof/>
          <w:sz w:val="24"/>
          <w:szCs w:val="24"/>
          <w:lang w:val="ro-RO"/>
        </w:rPr>
        <w:t xml:space="preserve">                </w:t>
      </w:r>
    </w:p>
    <w:p w14:paraId="67F06779" w14:textId="77777777" w:rsidR="00A14039" w:rsidRPr="008A469D" w:rsidRDefault="00A14039" w:rsidP="00864764">
      <w:pPr>
        <w:spacing w:line="240" w:lineRule="auto"/>
        <w:jc w:val="both"/>
        <w:rPr>
          <w:rFonts w:ascii="Montserrat Light" w:hAnsi="Montserrat Light"/>
          <w:noProof/>
          <w:sz w:val="24"/>
          <w:szCs w:val="24"/>
          <w:lang w:val="ro-RO"/>
        </w:rPr>
      </w:pPr>
      <w:r w:rsidRPr="008A469D">
        <w:rPr>
          <w:rFonts w:ascii="Montserrat Light" w:hAnsi="Montserrat Light"/>
          <w:noProof/>
          <w:sz w:val="24"/>
          <w:szCs w:val="24"/>
          <w:lang w:val="ro-RO"/>
        </w:rPr>
        <w:t>iar pentru anul 2021 au fost alocate fonduri bugetare în sumă de 147.743,01 mii lei, din care:</w:t>
      </w:r>
    </w:p>
    <w:p w14:paraId="0CBE6C1F" w14:textId="77777777" w:rsidR="00A14039" w:rsidRPr="008A469D" w:rsidRDefault="00A14039" w:rsidP="00864764">
      <w:pPr>
        <w:spacing w:line="240" w:lineRule="auto"/>
        <w:ind w:left="720" w:firstLine="720"/>
        <w:jc w:val="both"/>
        <w:rPr>
          <w:rFonts w:ascii="Montserrat Light" w:hAnsi="Montserrat Light"/>
          <w:noProof/>
          <w:sz w:val="24"/>
          <w:szCs w:val="24"/>
          <w:lang w:val="ro-RO"/>
        </w:rPr>
      </w:pPr>
      <w:r w:rsidRPr="008A469D">
        <w:rPr>
          <w:rFonts w:ascii="Montserrat Light" w:hAnsi="Montserrat Light"/>
          <w:noProof/>
          <w:sz w:val="24"/>
          <w:szCs w:val="24"/>
          <w:lang w:val="ro-RO"/>
        </w:rPr>
        <w:t>- cheltuieli de personal 139.060,26 mii lei;</w:t>
      </w:r>
    </w:p>
    <w:p w14:paraId="0046889A" w14:textId="77777777" w:rsidR="00A14039" w:rsidRPr="008A469D" w:rsidRDefault="00A14039" w:rsidP="00864764">
      <w:pPr>
        <w:spacing w:line="240" w:lineRule="auto"/>
        <w:jc w:val="both"/>
        <w:rPr>
          <w:rFonts w:ascii="Montserrat Light" w:hAnsi="Montserrat Light"/>
          <w:noProof/>
          <w:sz w:val="24"/>
          <w:szCs w:val="24"/>
          <w:lang w:val="ro-RO"/>
        </w:rPr>
      </w:pPr>
      <w:r w:rsidRPr="008A469D">
        <w:rPr>
          <w:rFonts w:ascii="Montserrat Light" w:hAnsi="Montserrat Light"/>
          <w:noProof/>
          <w:sz w:val="24"/>
          <w:szCs w:val="24"/>
          <w:lang w:val="ro-RO"/>
        </w:rPr>
        <w:t xml:space="preserve">                    - bunuri şi servicii 8.682,75 mii lei.</w:t>
      </w:r>
    </w:p>
    <w:p w14:paraId="2CF33D49" w14:textId="77777777" w:rsidR="00A14039" w:rsidRPr="008A469D" w:rsidRDefault="00A14039" w:rsidP="00864764">
      <w:pPr>
        <w:spacing w:line="240" w:lineRule="auto"/>
        <w:ind w:firstLine="720"/>
        <w:jc w:val="both"/>
        <w:rPr>
          <w:rFonts w:ascii="Montserrat Light" w:hAnsi="Montserrat Light"/>
          <w:noProof/>
          <w:sz w:val="24"/>
          <w:szCs w:val="24"/>
          <w:lang w:val="ro-RO"/>
        </w:rPr>
      </w:pPr>
      <w:r w:rsidRPr="008A469D">
        <w:rPr>
          <w:rFonts w:ascii="Montserrat Light" w:hAnsi="Montserrat Light"/>
          <w:noProof/>
          <w:sz w:val="24"/>
          <w:szCs w:val="24"/>
          <w:lang w:val="ro-RO"/>
        </w:rPr>
        <w:t xml:space="preserve">Totodată, pentru anul 2021 Inspectoratul de Poliție Județean Cluj și-a propus finalizarea/continuarea următoarelor proiecte: </w:t>
      </w:r>
    </w:p>
    <w:p w14:paraId="0A82DBFC" w14:textId="77777777" w:rsidR="00A14039" w:rsidRPr="008A469D" w:rsidRDefault="00A14039" w:rsidP="00864764">
      <w:pPr>
        <w:spacing w:line="240" w:lineRule="auto"/>
        <w:ind w:firstLine="720"/>
        <w:jc w:val="both"/>
        <w:rPr>
          <w:rFonts w:ascii="Montserrat Light" w:hAnsi="Montserrat Light"/>
          <w:bCs/>
          <w:noProof/>
          <w:sz w:val="24"/>
          <w:szCs w:val="24"/>
          <w:lang w:val="ro-RO"/>
        </w:rPr>
      </w:pPr>
      <w:r w:rsidRPr="008A469D">
        <w:rPr>
          <w:rFonts w:ascii="Montserrat Light" w:hAnsi="Montserrat Light"/>
          <w:bCs/>
          <w:noProof/>
          <w:sz w:val="24"/>
          <w:szCs w:val="24"/>
          <w:lang w:val="ro-RO"/>
        </w:rPr>
        <w:t xml:space="preserve">- dotarea autospecialelor de patrulare şi a poliţiştilor cu camere video şi bodycam –uri pentru prevenirea şi combaterea infracţionalităţii stradale; </w:t>
      </w:r>
    </w:p>
    <w:p w14:paraId="593E18D4" w14:textId="77777777" w:rsidR="00A14039" w:rsidRPr="008A469D" w:rsidRDefault="00A14039" w:rsidP="00864764">
      <w:pPr>
        <w:spacing w:line="240" w:lineRule="auto"/>
        <w:ind w:firstLine="720"/>
        <w:jc w:val="both"/>
        <w:rPr>
          <w:rFonts w:ascii="Montserrat Light" w:hAnsi="Montserrat Light"/>
          <w:noProof/>
          <w:sz w:val="24"/>
          <w:szCs w:val="24"/>
          <w:lang w:val="ro-RO"/>
        </w:rPr>
      </w:pPr>
      <w:r w:rsidRPr="008A469D">
        <w:rPr>
          <w:rFonts w:ascii="Montserrat Light" w:hAnsi="Montserrat Light"/>
          <w:noProof/>
          <w:sz w:val="24"/>
          <w:szCs w:val="24"/>
          <w:lang w:val="ro-RO"/>
        </w:rPr>
        <w:t xml:space="preserve">- reabilitarea sediilor posturilor de poliţie comunală; </w:t>
      </w:r>
    </w:p>
    <w:p w14:paraId="3E4B6564" w14:textId="77777777" w:rsidR="00A14039" w:rsidRPr="008A469D" w:rsidRDefault="00A14039" w:rsidP="00864764">
      <w:pPr>
        <w:spacing w:line="240" w:lineRule="auto"/>
        <w:ind w:firstLine="720"/>
        <w:jc w:val="both"/>
        <w:rPr>
          <w:rFonts w:ascii="Montserrat Light" w:hAnsi="Montserrat Light"/>
          <w:noProof/>
          <w:sz w:val="24"/>
          <w:szCs w:val="24"/>
          <w:lang w:val="ro-RO"/>
        </w:rPr>
      </w:pPr>
      <w:r w:rsidRPr="008A469D">
        <w:rPr>
          <w:rFonts w:ascii="Montserrat Light" w:hAnsi="Montserrat Light"/>
          <w:noProof/>
          <w:sz w:val="24"/>
          <w:szCs w:val="24"/>
          <w:lang w:val="ro-RO"/>
        </w:rPr>
        <w:t>- continuarea implementării Proiectului POR - “Reabilitare, creșterea eficienței energetice, gestionarea eficientă a energiei la imobile existente corpurile C2 și C20, modificări interioare, amenajari spații de lucru în pod existent (C2), amenajare incintă și refacere împrejmuire la I.P.J. și D.J.I.Cluj”, termen de finalizare 31.12.2023.</w:t>
      </w:r>
    </w:p>
    <w:p w14:paraId="6D7D8824" w14:textId="77777777" w:rsidR="00A14039" w:rsidRPr="008A469D" w:rsidRDefault="00A14039" w:rsidP="00864764">
      <w:pPr>
        <w:spacing w:line="240" w:lineRule="auto"/>
        <w:ind w:firstLine="720"/>
        <w:jc w:val="both"/>
        <w:rPr>
          <w:rFonts w:ascii="Montserrat Light" w:hAnsi="Montserrat Light"/>
          <w:noProof/>
          <w:sz w:val="24"/>
          <w:szCs w:val="24"/>
          <w:lang w:val="ro-RO"/>
        </w:rPr>
      </w:pPr>
      <w:r w:rsidRPr="008A469D">
        <w:rPr>
          <w:rFonts w:ascii="Montserrat Light" w:hAnsi="Montserrat Light"/>
          <w:noProof/>
          <w:sz w:val="24"/>
          <w:szCs w:val="24"/>
          <w:lang w:val="ro-RO"/>
        </w:rPr>
        <w:t>Pentru continuarea dezvoltării şi modernizării instituţionale în domeniul ordinii publice este necesară derularea unor programe finanţate din fonduri extrabugetare,  asigurate prin Autoritatea Teritorială de Ordine Publică.</w:t>
      </w:r>
    </w:p>
    <w:p w14:paraId="4C0605CA" w14:textId="77777777" w:rsidR="00DE1A20" w:rsidRPr="008A469D" w:rsidRDefault="00DE1A20" w:rsidP="00864764">
      <w:pPr>
        <w:spacing w:line="240" w:lineRule="auto"/>
        <w:jc w:val="both"/>
        <w:rPr>
          <w:rFonts w:ascii="Montserrat Light" w:hAnsi="Montserrat Light"/>
          <w:noProof/>
          <w:color w:val="000000"/>
          <w:sz w:val="24"/>
          <w:szCs w:val="24"/>
          <w:lang w:val="ro-RO"/>
        </w:rPr>
      </w:pPr>
      <w:r w:rsidRPr="008A469D">
        <w:rPr>
          <w:rFonts w:ascii="Montserrat Light" w:hAnsi="Montserrat Light"/>
          <w:bCs/>
          <w:noProof/>
          <w:color w:val="000000"/>
          <w:sz w:val="24"/>
          <w:szCs w:val="24"/>
          <w:lang w:val="ro-RO"/>
        </w:rPr>
        <w:t xml:space="preserve">           Ţinând cont de aceste probleme, Autoritatea Teritorială de Ordine Publică Cluj va face demersurile necesare către Consiliul Judeţean Cluj, Inspectoratul General al Poliţiei Române şi către Ministerul Afacerilor Interne, pe baza notelor de fundamentare întocmite de specialiştii IPJ Cluj pentru soluţionarea problemelor cu care se confruntă poliţia clujeană.</w:t>
      </w:r>
    </w:p>
    <w:p w14:paraId="159691D6" w14:textId="634099D9" w:rsidR="00F23E61" w:rsidRPr="008A469D" w:rsidRDefault="00DE1A20" w:rsidP="00864764">
      <w:pPr>
        <w:spacing w:line="240" w:lineRule="auto"/>
        <w:ind w:left="3540"/>
        <w:rPr>
          <w:rFonts w:ascii="Montserrat Light" w:hAnsi="Montserrat Light"/>
          <w:noProof/>
          <w:color w:val="000000" w:themeColor="text1"/>
          <w:sz w:val="24"/>
          <w:szCs w:val="24"/>
          <w:lang w:val="ro-RO"/>
        </w:rPr>
      </w:pPr>
      <w:r w:rsidRPr="008A469D">
        <w:rPr>
          <w:rFonts w:ascii="Montserrat Light" w:hAnsi="Montserrat Light"/>
          <w:b/>
          <w:bCs/>
          <w:noProof/>
          <w:color w:val="000000"/>
          <w:sz w:val="24"/>
          <w:szCs w:val="24"/>
          <w:lang w:val="ro-RO"/>
        </w:rPr>
        <w:t xml:space="preserve">     </w:t>
      </w:r>
    </w:p>
    <w:p w14:paraId="4C658194" w14:textId="77777777" w:rsidR="00F23E61" w:rsidRPr="008A469D" w:rsidRDefault="00F23E61" w:rsidP="00864764">
      <w:pPr>
        <w:spacing w:line="240" w:lineRule="auto"/>
        <w:rPr>
          <w:rFonts w:ascii="Montserrat Light" w:hAnsi="Montserrat Light"/>
          <w:noProof/>
          <w:color w:val="000000" w:themeColor="text1"/>
          <w:sz w:val="24"/>
          <w:szCs w:val="24"/>
          <w:lang w:val="ro-RO"/>
        </w:rPr>
      </w:pPr>
    </w:p>
    <w:p w14:paraId="6D28E580" w14:textId="77777777" w:rsidR="00F23E61" w:rsidRPr="008A469D" w:rsidRDefault="00F23E61" w:rsidP="00864764">
      <w:pPr>
        <w:spacing w:line="240" w:lineRule="auto"/>
        <w:ind w:left="360"/>
        <w:jc w:val="center"/>
        <w:rPr>
          <w:rFonts w:ascii="Montserrat Light" w:hAnsi="Montserrat Light"/>
          <w:b/>
          <w:noProof/>
          <w:color w:val="000000" w:themeColor="text1"/>
          <w:sz w:val="24"/>
          <w:szCs w:val="24"/>
          <w:lang w:val="ro-RO"/>
        </w:rPr>
      </w:pPr>
      <w:r w:rsidRPr="008A469D">
        <w:rPr>
          <w:rFonts w:ascii="Montserrat Light" w:hAnsi="Montserrat Light"/>
          <w:b/>
          <w:noProof/>
          <w:color w:val="000000" w:themeColor="text1"/>
          <w:sz w:val="24"/>
          <w:szCs w:val="24"/>
          <w:lang w:val="ro-RO"/>
        </w:rPr>
        <w:t>PREŞEDINTE ATOP Cluj</w:t>
      </w:r>
    </w:p>
    <w:p w14:paraId="54F95E6D" w14:textId="77777777" w:rsidR="00F23E61" w:rsidRPr="008A469D" w:rsidRDefault="00F23E61" w:rsidP="00864764">
      <w:pPr>
        <w:spacing w:line="240" w:lineRule="auto"/>
        <w:ind w:left="360"/>
        <w:jc w:val="center"/>
        <w:rPr>
          <w:rFonts w:ascii="Montserrat Light" w:hAnsi="Montserrat Light"/>
          <w:b/>
          <w:noProof/>
          <w:color w:val="000000" w:themeColor="text1"/>
          <w:sz w:val="24"/>
          <w:szCs w:val="24"/>
          <w:lang w:val="ro-RO"/>
        </w:rPr>
      </w:pPr>
      <w:r w:rsidRPr="008A469D">
        <w:rPr>
          <w:rFonts w:ascii="Montserrat Light" w:hAnsi="Montserrat Light"/>
          <w:b/>
          <w:noProof/>
          <w:color w:val="000000" w:themeColor="text1"/>
          <w:sz w:val="24"/>
          <w:szCs w:val="24"/>
          <w:lang w:val="ro-RO"/>
        </w:rPr>
        <w:t>Forna Maria</w:t>
      </w:r>
    </w:p>
    <w:sectPr w:rsidR="00F23E61" w:rsidRPr="008A469D" w:rsidSect="006A4FBE">
      <w:headerReference w:type="default" r:id="rId7"/>
      <w:footerReference w:type="default" r:id="rId8"/>
      <w:pgSz w:w="11909" w:h="16834"/>
      <w:pgMar w:top="1080" w:right="1379" w:bottom="144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EE3A" w14:textId="77777777" w:rsidR="009017CC" w:rsidRDefault="009017CC">
      <w:pPr>
        <w:spacing w:line="240" w:lineRule="auto"/>
      </w:pPr>
      <w:r>
        <w:separator/>
      </w:r>
    </w:p>
  </w:endnote>
  <w:endnote w:type="continuationSeparator" w:id="0">
    <w:p w14:paraId="1AF55C10" w14:textId="77777777" w:rsidR="009017CC" w:rsidRDefault="00901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E077" w14:textId="41CB07F3" w:rsidR="001C6EA8" w:rsidRPr="00D77A3A" w:rsidRDefault="001C6EA8">
    <w:pPr>
      <w:rPr>
        <w:rFonts w:ascii="Montserrat" w:hAnsi="Montserrat" w:cs="Calibri"/>
        <w:color w:val="6F859D"/>
        <w:sz w:val="12"/>
        <w:szCs w:val="12"/>
        <w:lang w:val="en"/>
      </w:rPr>
    </w:pPr>
    <w:proofErr w:type="spellStart"/>
    <w:r w:rsidRPr="00D77A3A">
      <w:rPr>
        <w:rFonts w:ascii="Montserrat" w:hAnsi="Montserrat" w:cs="Calibri"/>
        <w:color w:val="6F859D"/>
        <w:sz w:val="12"/>
        <w:szCs w:val="12"/>
        <w:lang w:val="en"/>
      </w:rPr>
      <w:t>În</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temeiul</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Regulamentului</w:t>
    </w:r>
    <w:proofErr w:type="spellEnd"/>
    <w:r w:rsidRPr="00D77A3A">
      <w:rPr>
        <w:rFonts w:ascii="Montserrat" w:hAnsi="Montserrat" w:cs="Calibri"/>
        <w:color w:val="6F859D"/>
        <w:sz w:val="12"/>
        <w:szCs w:val="12"/>
        <w:lang w:val="en"/>
      </w:rPr>
      <w:t xml:space="preserve"> (UE) nr. 2016/679 </w:t>
    </w:r>
    <w:proofErr w:type="spellStart"/>
    <w:r w:rsidRPr="00D77A3A">
      <w:rPr>
        <w:rFonts w:ascii="Montserrat" w:hAnsi="Montserrat" w:cs="Calibri"/>
        <w:color w:val="6F859D"/>
        <w:sz w:val="12"/>
        <w:szCs w:val="12"/>
        <w:lang w:val="en"/>
      </w:rPr>
      <w:t>privind</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protecţia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persoanelor</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fizice</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în</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ceea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ce</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priveşte</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prelucrarea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datelor</w:t>
    </w:r>
    <w:proofErr w:type="spellEnd"/>
    <w:r w:rsidRPr="00D77A3A">
      <w:rPr>
        <w:rFonts w:ascii="Montserrat" w:hAnsi="Montserrat" w:cs="Calibri"/>
        <w:color w:val="6F859D"/>
        <w:sz w:val="12"/>
        <w:szCs w:val="12"/>
        <w:lang w:val="en"/>
      </w:rPr>
      <w:t xml:space="preserve"> cu </w:t>
    </w:r>
    <w:proofErr w:type="spellStart"/>
    <w:r w:rsidRPr="00D77A3A">
      <w:rPr>
        <w:rFonts w:ascii="Montserrat" w:hAnsi="Montserrat" w:cs="Calibri"/>
        <w:color w:val="6F859D"/>
        <w:sz w:val="12"/>
        <w:szCs w:val="12"/>
        <w:lang w:val="en"/>
      </w:rPr>
      <w:t>caracter</w:t>
    </w:r>
    <w:proofErr w:type="spellEnd"/>
    <w:r w:rsidRPr="00D77A3A">
      <w:rPr>
        <w:rFonts w:ascii="Montserrat" w:hAnsi="Montserrat" w:cs="Calibri"/>
        <w:color w:val="6F859D"/>
        <w:sz w:val="12"/>
        <w:szCs w:val="12"/>
        <w:lang w:val="en"/>
      </w:rPr>
      <w:t xml:space="preserve"> personal </w:t>
    </w:r>
    <w:proofErr w:type="spellStart"/>
    <w:r w:rsidRPr="00D77A3A">
      <w:rPr>
        <w:rFonts w:ascii="Montserrat" w:hAnsi="Montserrat" w:cs="Calibri"/>
        <w:color w:val="6F859D"/>
        <w:sz w:val="12"/>
        <w:szCs w:val="12"/>
        <w:lang w:val="en"/>
      </w:rPr>
      <w:t>şi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privind</w:t>
    </w:r>
    <w:proofErr w:type="spellEnd"/>
    <w:r w:rsidRPr="00D77A3A">
      <w:rPr>
        <w:rFonts w:ascii="Montserrat" w:hAnsi="Montserrat" w:cs="Calibri"/>
        <w:color w:val="6F859D"/>
        <w:sz w:val="12"/>
        <w:szCs w:val="12"/>
        <w:lang w:val="en"/>
      </w:rPr>
      <w:t xml:space="preserve"> libera </w:t>
    </w:r>
    <w:proofErr w:type="spellStart"/>
    <w:r w:rsidRPr="00D77A3A">
      <w:rPr>
        <w:rFonts w:ascii="Montserrat" w:hAnsi="Montserrat" w:cs="Calibri"/>
        <w:color w:val="6F859D"/>
        <w:sz w:val="12"/>
        <w:szCs w:val="12"/>
        <w:lang w:val="en"/>
      </w:rPr>
      <w:t>circulaţie</w:t>
    </w:r>
    <w:proofErr w:type="spellEnd"/>
    <w:r w:rsidRPr="00D77A3A">
      <w:rPr>
        <w:rFonts w:ascii="Montserrat" w:hAnsi="Montserrat" w:cs="Calibri"/>
        <w:color w:val="6F859D"/>
        <w:sz w:val="12"/>
        <w:szCs w:val="12"/>
        <w:lang w:val="en"/>
      </w:rPr>
      <w:t xml:space="preserve"> </w:t>
    </w:r>
    <w:proofErr w:type="gramStart"/>
    <w:r w:rsidRPr="00D77A3A">
      <w:rPr>
        <w:rFonts w:ascii="Montserrat" w:hAnsi="Montserrat" w:cs="Calibri"/>
        <w:color w:val="6F859D"/>
        <w:sz w:val="12"/>
        <w:szCs w:val="12"/>
        <w:lang w:val="en"/>
      </w:rPr>
      <w:t>a</w:t>
    </w:r>
    <w:proofErr w:type="gram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acestor</w:t>
    </w:r>
    <w:proofErr w:type="spellEnd"/>
    <w:r w:rsidRPr="00D77A3A">
      <w:rPr>
        <w:rFonts w:ascii="Montserrat" w:hAnsi="Montserrat" w:cs="Calibri"/>
        <w:color w:val="6F859D"/>
        <w:sz w:val="12"/>
        <w:szCs w:val="12"/>
        <w:lang w:val="en"/>
      </w:rPr>
      <w:t xml:space="preserve"> date </w:t>
    </w:r>
    <w:proofErr w:type="spellStart"/>
    <w:r w:rsidRPr="00D77A3A">
      <w:rPr>
        <w:rFonts w:ascii="Montserrat" w:hAnsi="Montserrat" w:cs="Calibri"/>
        <w:color w:val="6F859D"/>
        <w:sz w:val="12"/>
        <w:szCs w:val="12"/>
        <w:lang w:val="en"/>
      </w:rPr>
      <w:t>şi</w:t>
    </w:r>
    <w:proofErr w:type="spellEnd"/>
    <w:r w:rsidRPr="00D77A3A">
      <w:rPr>
        <w:rFonts w:ascii="Montserrat" w:hAnsi="Montserrat" w:cs="Calibri"/>
        <w:color w:val="6F859D"/>
        <w:sz w:val="12"/>
        <w:szCs w:val="12"/>
        <w:lang w:val="en"/>
      </w:rPr>
      <w:t xml:space="preserve"> de </w:t>
    </w:r>
    <w:proofErr w:type="spellStart"/>
    <w:r w:rsidRPr="00D77A3A">
      <w:rPr>
        <w:rFonts w:ascii="Montserrat" w:hAnsi="Montserrat" w:cs="Calibri"/>
        <w:color w:val="6F859D"/>
        <w:sz w:val="12"/>
        <w:szCs w:val="12"/>
        <w:lang w:val="en"/>
      </w:rPr>
      <w:t>abrogare</w:t>
    </w:r>
    <w:proofErr w:type="spellEnd"/>
    <w:r w:rsidRPr="00D77A3A">
      <w:rPr>
        <w:rFonts w:ascii="Montserrat" w:hAnsi="Montserrat" w:cs="Calibri"/>
        <w:color w:val="6F859D"/>
        <w:sz w:val="12"/>
        <w:szCs w:val="12"/>
        <w:lang w:val="en"/>
      </w:rPr>
      <w:t xml:space="preserve"> a </w:t>
    </w:r>
    <w:proofErr w:type="spellStart"/>
    <w:r w:rsidRPr="00D77A3A">
      <w:rPr>
        <w:rFonts w:ascii="Montserrat" w:hAnsi="Montserrat" w:cs="Calibri"/>
        <w:color w:val="6F859D"/>
        <w:sz w:val="12"/>
        <w:szCs w:val="12"/>
        <w:lang w:val="en"/>
      </w:rPr>
      <w:t>Directivei</w:t>
    </w:r>
    <w:proofErr w:type="spellEnd"/>
    <w:r w:rsidRPr="00D77A3A">
      <w:rPr>
        <w:rFonts w:ascii="Montserrat" w:hAnsi="Montserrat" w:cs="Calibri"/>
        <w:color w:val="6F859D"/>
        <w:sz w:val="12"/>
        <w:szCs w:val="12"/>
        <w:lang w:val="en"/>
      </w:rPr>
      <w:t xml:space="preserve"> 95/46/CE (</w:t>
    </w:r>
    <w:proofErr w:type="spellStart"/>
    <w:r w:rsidRPr="00D77A3A">
      <w:rPr>
        <w:rFonts w:ascii="Montserrat" w:hAnsi="Montserrat" w:cs="Calibri"/>
        <w:color w:val="6F859D"/>
        <w:sz w:val="12"/>
        <w:szCs w:val="12"/>
        <w:lang w:val="en"/>
      </w:rPr>
      <w:t>Regulamentul</w:t>
    </w:r>
    <w:proofErr w:type="spellEnd"/>
    <w:r w:rsidRPr="00D77A3A">
      <w:rPr>
        <w:rFonts w:ascii="Montserrat" w:hAnsi="Montserrat" w:cs="Calibri"/>
        <w:color w:val="6F859D"/>
        <w:sz w:val="12"/>
        <w:szCs w:val="12"/>
        <w:lang w:val="en"/>
      </w:rPr>
      <w:t xml:space="preserve"> general </w:t>
    </w:r>
    <w:proofErr w:type="spellStart"/>
    <w:r w:rsidRPr="00D77A3A">
      <w:rPr>
        <w:rFonts w:ascii="Montserrat" w:hAnsi="Montserrat" w:cs="Calibri"/>
        <w:color w:val="6F859D"/>
        <w:sz w:val="12"/>
        <w:szCs w:val="12"/>
        <w:lang w:val="en"/>
      </w:rPr>
      <w:t>privind</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protecţia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datelor</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și</w:t>
    </w:r>
    <w:proofErr w:type="spellEnd"/>
    <w:r w:rsidRPr="00D77A3A">
      <w:rPr>
        <w:rFonts w:ascii="Montserrat" w:hAnsi="Montserrat" w:cs="Calibri"/>
        <w:color w:val="6F859D"/>
        <w:sz w:val="12"/>
        <w:szCs w:val="12"/>
        <w:lang w:val="en"/>
      </w:rPr>
      <w:t xml:space="preserve"> al </w:t>
    </w:r>
    <w:proofErr w:type="spellStart"/>
    <w:r w:rsidRPr="00D77A3A">
      <w:rPr>
        <w:rFonts w:ascii="Montserrat" w:hAnsi="Montserrat" w:cs="Calibri"/>
        <w:color w:val="6F859D"/>
        <w:sz w:val="12"/>
        <w:szCs w:val="12"/>
        <w:lang w:val="en"/>
      </w:rPr>
      <w:t>Legii</w:t>
    </w:r>
    <w:proofErr w:type="spellEnd"/>
    <w:r w:rsidRPr="00D77A3A">
      <w:rPr>
        <w:rFonts w:ascii="Montserrat" w:hAnsi="Montserrat" w:cs="Calibri"/>
        <w:color w:val="6F859D"/>
        <w:sz w:val="12"/>
        <w:szCs w:val="12"/>
        <w:lang w:val="en"/>
      </w:rPr>
      <w:t xml:space="preserve"> nr. 190/2018 Consiliul </w:t>
    </w:r>
    <w:proofErr w:type="spellStart"/>
    <w:r w:rsidRPr="00D77A3A">
      <w:rPr>
        <w:rFonts w:ascii="Montserrat" w:hAnsi="Montserrat" w:cs="Calibri"/>
        <w:color w:val="6F859D"/>
        <w:sz w:val="12"/>
        <w:szCs w:val="12"/>
        <w:lang w:val="en"/>
      </w:rPr>
      <w:t>Județean</w:t>
    </w:r>
    <w:proofErr w:type="spellEnd"/>
    <w:r w:rsidRPr="00D77A3A">
      <w:rPr>
        <w:rFonts w:ascii="Montserrat" w:hAnsi="Montserrat" w:cs="Calibri"/>
        <w:color w:val="6F859D"/>
        <w:sz w:val="12"/>
        <w:szCs w:val="12"/>
        <w:lang w:val="en"/>
      </w:rPr>
      <w:t xml:space="preserve"> Cluj </w:t>
    </w:r>
    <w:proofErr w:type="spellStart"/>
    <w:r w:rsidRPr="00D77A3A">
      <w:rPr>
        <w:rFonts w:ascii="Montserrat" w:hAnsi="Montserrat" w:cs="Calibri"/>
        <w:color w:val="6F859D"/>
        <w:sz w:val="12"/>
        <w:szCs w:val="12"/>
        <w:lang w:val="en"/>
      </w:rPr>
      <w:t>prelucrează</w:t>
    </w:r>
    <w:proofErr w:type="spellEnd"/>
    <w:r w:rsidRPr="00D77A3A">
      <w:rPr>
        <w:rFonts w:ascii="Montserrat" w:hAnsi="Montserrat" w:cs="Calibri"/>
        <w:color w:val="6F859D"/>
        <w:sz w:val="12"/>
        <w:szCs w:val="12"/>
        <w:lang w:val="en"/>
      </w:rPr>
      <w:t xml:space="preserve"> date cu </w:t>
    </w:r>
    <w:proofErr w:type="spellStart"/>
    <w:r w:rsidRPr="00D77A3A">
      <w:rPr>
        <w:rFonts w:ascii="Montserrat" w:hAnsi="Montserrat" w:cs="Calibri"/>
        <w:color w:val="6F859D"/>
        <w:sz w:val="12"/>
        <w:szCs w:val="12"/>
        <w:lang w:val="en"/>
      </w:rPr>
      <w:t>caracter</w:t>
    </w:r>
    <w:proofErr w:type="spellEnd"/>
    <w:r w:rsidRPr="00D77A3A">
      <w:rPr>
        <w:rFonts w:ascii="Montserrat" w:hAnsi="Montserrat" w:cs="Calibri"/>
        <w:color w:val="6F859D"/>
        <w:sz w:val="12"/>
        <w:szCs w:val="12"/>
        <w:lang w:val="en"/>
      </w:rPr>
      <w:t xml:space="preserve"> personal, cu </w:t>
    </w:r>
    <w:proofErr w:type="spellStart"/>
    <w:r w:rsidRPr="00D77A3A">
      <w:rPr>
        <w:rFonts w:ascii="Montserrat" w:hAnsi="Montserrat" w:cs="Calibri"/>
        <w:color w:val="6F859D"/>
        <w:sz w:val="12"/>
        <w:szCs w:val="12"/>
        <w:lang w:val="en"/>
      </w:rPr>
      <w:t>asigurarea</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securității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și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confidențialității</w:t>
    </w:r>
    <w:proofErr w:type="spellEnd"/>
    <w:r w:rsidRPr="00D77A3A">
      <w:rPr>
        <w:rFonts w:ascii="Montserrat" w:hAnsi="Montserrat" w:cs="Calibri"/>
        <w:color w:val="6F859D"/>
        <w:sz w:val="12"/>
        <w:szCs w:val="12"/>
        <w:lang w:val="en"/>
      </w:rPr>
      <w:t xml:space="preserve"> </w:t>
    </w:r>
    <w:proofErr w:type="spellStart"/>
    <w:r w:rsidRPr="00D77A3A">
      <w:rPr>
        <w:rFonts w:ascii="Montserrat" w:hAnsi="Montserrat" w:cs="Calibri"/>
        <w:color w:val="6F859D"/>
        <w:sz w:val="12"/>
        <w:szCs w:val="12"/>
        <w:lang w:val="en"/>
      </w:rPr>
      <w:t>acestora</w:t>
    </w:r>
    <w:proofErr w:type="spellEnd"/>
    <w:r w:rsidRPr="00D77A3A">
      <w:rPr>
        <w:rFonts w:ascii="Montserrat" w:hAnsi="Montserrat" w:cs="Calibri"/>
        <w:color w:val="6F859D"/>
        <w:sz w:val="12"/>
        <w:szCs w:val="12"/>
        <w:lang w:val="en"/>
      </w:rPr>
      <w:t>.</w:t>
    </w:r>
  </w:p>
  <w:p w14:paraId="24FCC5FA" w14:textId="1043D35A" w:rsidR="001C6EA8" w:rsidRPr="00D77A3A" w:rsidRDefault="001C6EA8">
    <w:pPr>
      <w:rPr>
        <w:rFonts w:ascii="Montserrat" w:hAnsi="Montserrat" w:cs="Calibri"/>
        <w:sz w:val="12"/>
        <w:szCs w:val="12"/>
        <w:lang w:val="en"/>
      </w:rPr>
    </w:pPr>
  </w:p>
  <w:p w14:paraId="150FDAC5" w14:textId="77777777" w:rsidR="001C6EA8" w:rsidRPr="00D77A3A" w:rsidRDefault="001C6EA8">
    <w:pPr>
      <w:rPr>
        <w:rFonts w:ascii="Montserrat" w:hAnsi="Montserrat"/>
        <w:sz w:val="12"/>
        <w:szCs w:val="12"/>
        <w:lang w:val="en-US"/>
      </w:rPr>
    </w:pPr>
  </w:p>
  <w:p w14:paraId="5ED436A7" w14:textId="14C1B001" w:rsidR="009C550C" w:rsidRDefault="001C6EA8">
    <w:r>
      <w:rPr>
        <w:noProof/>
      </w:rPr>
      <w:drawing>
        <wp:anchor distT="0" distB="0" distL="114300" distR="114300" simplePos="0" relativeHeight="251662336" behindDoc="1" locked="0" layoutInCell="1" allowOverlap="1" wp14:anchorId="778650FF" wp14:editId="63A377FB">
          <wp:simplePos x="0" y="0"/>
          <wp:positionH relativeFrom="margin">
            <wp:align>left</wp:align>
          </wp:positionH>
          <wp:positionV relativeFrom="paragraph">
            <wp:posOffset>10795</wp:posOffset>
          </wp:positionV>
          <wp:extent cx="581025" cy="58102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735C6660" wp14:editId="049F19BB">
          <wp:simplePos x="0" y="0"/>
          <wp:positionH relativeFrom="column">
            <wp:posOffset>588010</wp:posOffset>
          </wp:positionH>
          <wp:positionV relativeFrom="paragraph">
            <wp:posOffset>2540</wp:posOffset>
          </wp:positionV>
          <wp:extent cx="590550" cy="5905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534029">
      <w:rPr>
        <w:noProof/>
      </w:rPr>
      <w:drawing>
        <wp:anchor distT="0" distB="0" distL="0" distR="0" simplePos="0" relativeHeight="251660288" behindDoc="0" locked="0" layoutInCell="1" hidden="0" allowOverlap="1" wp14:anchorId="0F91A361" wp14:editId="7CB19CF7">
          <wp:simplePos x="0" y="0"/>
          <wp:positionH relativeFrom="column">
            <wp:posOffset>3533775</wp:posOffset>
          </wp:positionH>
          <wp:positionV relativeFrom="paragraph">
            <wp:posOffset>219075</wp:posOffset>
          </wp:positionV>
          <wp:extent cx="2779237" cy="421420"/>
          <wp:effectExtent l="0" t="0" r="0" b="0"/>
          <wp:wrapSquare wrapText="bothSides" distT="0" distB="0" distL="0" distR="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9152" w14:textId="77777777" w:rsidR="009017CC" w:rsidRDefault="009017CC">
      <w:pPr>
        <w:spacing w:line="240" w:lineRule="auto"/>
      </w:pPr>
      <w:r>
        <w:separator/>
      </w:r>
    </w:p>
  </w:footnote>
  <w:footnote w:type="continuationSeparator" w:id="0">
    <w:p w14:paraId="19E2C798" w14:textId="77777777" w:rsidR="009017CC" w:rsidRDefault="00901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E626" w14:textId="775D64E4" w:rsidR="009330E9" w:rsidRPr="009330E9" w:rsidRDefault="009330E9" w:rsidP="00EC2A24">
    <w:pPr>
      <w:spacing w:line="240" w:lineRule="auto"/>
      <w:rPr>
        <w:rFonts w:ascii="Montserrat Light" w:hAnsi="Montserrat Light"/>
        <w:b/>
        <w:sz w:val="20"/>
        <w:szCs w:val="20"/>
        <w:lang w:val="ro-RO"/>
      </w:rPr>
    </w:pPr>
    <w:r w:rsidRPr="0079242B">
      <w:rPr>
        <w:rFonts w:ascii="Montserrat" w:hAnsi="Montserrat"/>
        <w:noProof/>
        <w:sz w:val="24"/>
        <w:szCs w:val="24"/>
        <w:lang w:val="ro-RO"/>
      </w:rPr>
      <w:drawing>
        <wp:anchor distT="0" distB="0" distL="114300" distR="114300" simplePos="0" relativeHeight="251664384" behindDoc="1" locked="0" layoutInCell="1" allowOverlap="1" wp14:anchorId="30A71266" wp14:editId="24180ABC">
          <wp:simplePos x="0" y="0"/>
          <wp:positionH relativeFrom="column">
            <wp:posOffset>-48260</wp:posOffset>
          </wp:positionH>
          <wp:positionV relativeFrom="paragraph">
            <wp:posOffset>-17780</wp:posOffset>
          </wp:positionV>
          <wp:extent cx="518795" cy="619125"/>
          <wp:effectExtent l="0" t="0" r="0" b="9525"/>
          <wp:wrapTight wrapText="right">
            <wp:wrapPolygon edited="0">
              <wp:start x="0" y="0"/>
              <wp:lineTo x="0" y="21268"/>
              <wp:lineTo x="20622" y="21268"/>
              <wp:lineTo x="20622" y="0"/>
              <wp:lineTo x="0" y="0"/>
            </wp:wrapPolygon>
          </wp:wrapTight>
          <wp:docPr id="14" name="Picture 14" descr="E:\zz PROIECTE - EXTRA\xx. ARHITECT SEF\stema CJ Clu 3x3.5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z PROIECTE - EXTRA\xx. ARHITECT SEF\stema CJ Clu 3x3.5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55895303"/>
    <w:r w:rsidRPr="0079242B">
      <w:rPr>
        <w:rFonts w:ascii="Montserrat" w:hAnsi="Montserrat"/>
        <w:b/>
        <w:sz w:val="24"/>
        <w:szCs w:val="24"/>
        <w:lang w:val="ro-RO"/>
      </w:rPr>
      <w:t xml:space="preserve">ROMÂNIA  </w:t>
    </w:r>
    <w:r>
      <w:rPr>
        <w:rFonts w:ascii="Montserrat" w:hAnsi="Montserrat"/>
        <w:b/>
        <w:sz w:val="24"/>
        <w:szCs w:val="24"/>
        <w:lang w:val="ro-RO"/>
      </w:rPr>
      <w:t xml:space="preserve">                                                                 </w:t>
    </w:r>
    <w:r w:rsidR="0079242B">
      <w:rPr>
        <w:rFonts w:ascii="Montserrat" w:hAnsi="Montserrat"/>
        <w:b/>
        <w:sz w:val="24"/>
        <w:szCs w:val="24"/>
        <w:lang w:val="ro-RO"/>
      </w:rPr>
      <w:t xml:space="preserve"> </w:t>
    </w:r>
    <w:r w:rsidR="00190A6D">
      <w:rPr>
        <w:rFonts w:ascii="Montserrat" w:hAnsi="Montserrat"/>
        <w:b/>
        <w:sz w:val="24"/>
        <w:szCs w:val="24"/>
        <w:lang w:val="ro-RO"/>
      </w:rPr>
      <w:t xml:space="preserve"> </w:t>
    </w:r>
    <w:r w:rsidRPr="00EC2A24">
      <w:rPr>
        <w:rFonts w:ascii="Montserrat Light" w:hAnsi="Montserrat Light"/>
        <w:bCs/>
        <w:sz w:val="16"/>
        <w:szCs w:val="16"/>
        <w:lang w:val="ro-RO"/>
      </w:rPr>
      <w:t>Calea Dorobanților, nr. 106</w:t>
    </w:r>
  </w:p>
  <w:p w14:paraId="4077D7F5" w14:textId="7DBA83C0" w:rsidR="009330E9" w:rsidRPr="009330E9" w:rsidRDefault="00EC2A24" w:rsidP="00EC2A24">
    <w:pPr>
      <w:pStyle w:val="Header"/>
      <w:tabs>
        <w:tab w:val="left" w:pos="1485"/>
      </w:tabs>
      <w:rPr>
        <w:rFonts w:ascii="Montserrat" w:hAnsi="Montserrat"/>
        <w:b/>
        <w:sz w:val="24"/>
        <w:szCs w:val="24"/>
        <w:lang w:val="ro-RO"/>
      </w:rPr>
    </w:pPr>
    <w:r w:rsidRPr="0079242B">
      <w:rPr>
        <w:rFonts w:ascii="Montserrat" w:hAnsi="Montserrat"/>
        <w:b/>
        <w:noProof/>
        <w:sz w:val="24"/>
        <w:szCs w:val="24"/>
        <w:lang w:val="ro-RO"/>
      </w:rPr>
      <mc:AlternateContent>
        <mc:Choice Requires="wps">
          <w:drawing>
            <wp:anchor distT="0" distB="0" distL="114300" distR="114300" simplePos="0" relativeHeight="251665408" behindDoc="0" locked="0" layoutInCell="1" allowOverlap="1" wp14:anchorId="1528F4C3" wp14:editId="586B1927">
              <wp:simplePos x="0" y="0"/>
              <wp:positionH relativeFrom="column">
                <wp:posOffset>4328795</wp:posOffset>
              </wp:positionH>
              <wp:positionV relativeFrom="paragraph">
                <wp:posOffset>175895</wp:posOffset>
              </wp:positionV>
              <wp:extent cx="15811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a:ln w="6350">
                        <a:solidFill>
                          <a:schemeClr val="dk1">
                            <a:alpha val="99000"/>
                          </a:schemeClr>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6BB919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85pt,13.85pt" to="46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" strokecolor="black [3200]" strokeweight=".5pt">
              <v:stroke opacity="64764f"/>
              <v:shadow on="t" color="black" opacity="24903f" origin=",.5" offset="0,.55556mm"/>
            </v:line>
          </w:pict>
        </mc:Fallback>
      </mc:AlternateContent>
    </w:r>
    <w:r w:rsidR="009330E9" w:rsidRPr="0079242B">
      <w:rPr>
        <w:rFonts w:ascii="Montserrat" w:hAnsi="Montserrat"/>
        <w:b/>
        <w:sz w:val="24"/>
        <w:szCs w:val="24"/>
        <w:lang w:val="ro-RO"/>
      </w:rPr>
      <w:t>JUDEŢUL CLUJ</w:t>
    </w:r>
    <w:r w:rsidR="009330E9" w:rsidRPr="009330E9">
      <w:rPr>
        <w:rFonts w:ascii="Montserrat" w:hAnsi="Montserrat"/>
        <w:sz w:val="24"/>
        <w:szCs w:val="24"/>
        <w:lang w:val="ro-RO"/>
      </w:rPr>
      <w:t xml:space="preserve">                                                     </w:t>
    </w:r>
    <w:r w:rsidR="00190A6D">
      <w:rPr>
        <w:rFonts w:ascii="Montserrat" w:hAnsi="Montserrat"/>
        <w:sz w:val="24"/>
        <w:szCs w:val="24"/>
        <w:lang w:val="ro-RO"/>
      </w:rPr>
      <w:t xml:space="preserve">     </w:t>
    </w:r>
    <w:r>
      <w:rPr>
        <w:rFonts w:ascii="Montserrat" w:hAnsi="Montserrat"/>
        <w:sz w:val="24"/>
        <w:szCs w:val="24"/>
        <w:lang w:val="ro-RO"/>
      </w:rPr>
      <w:t xml:space="preserve"> </w:t>
    </w:r>
    <w:r w:rsidR="00190A6D">
      <w:rPr>
        <w:rFonts w:ascii="Montserrat" w:hAnsi="Montserrat"/>
        <w:sz w:val="24"/>
        <w:szCs w:val="24"/>
        <w:lang w:val="ro-RO"/>
      </w:rPr>
      <w:t xml:space="preserve"> </w:t>
    </w:r>
    <w:r w:rsidR="009330E9" w:rsidRPr="00EC2A24">
      <w:rPr>
        <w:rFonts w:ascii="Montserrat Light" w:hAnsi="Montserrat Light"/>
        <w:sz w:val="16"/>
        <w:szCs w:val="16"/>
        <w:lang w:val="ro-RO"/>
      </w:rPr>
      <w:t>C.P.40</w:t>
    </w:r>
    <w:r w:rsidRPr="00EC2A24">
      <w:rPr>
        <w:rFonts w:ascii="Montserrat Light" w:hAnsi="Montserrat Light"/>
        <w:sz w:val="16"/>
        <w:szCs w:val="16"/>
        <w:lang w:val="ro-RO"/>
      </w:rPr>
      <w:t>0609, Cluj-Napoca</w:t>
    </w:r>
    <w:r w:rsidR="009330E9" w:rsidRPr="009330E9">
      <w:rPr>
        <w:rFonts w:ascii="Montserrat" w:hAnsi="Montserrat"/>
        <w:sz w:val="24"/>
        <w:szCs w:val="24"/>
        <w:lang w:val="ro-RO"/>
      </w:rPr>
      <w:t xml:space="preserve">     </w:t>
    </w:r>
  </w:p>
  <w:p w14:paraId="50A4A1F4" w14:textId="23919665" w:rsidR="009330E9" w:rsidRPr="007C5333" w:rsidRDefault="009330E9" w:rsidP="009330E9">
    <w:pPr>
      <w:pStyle w:val="Header"/>
      <w:tabs>
        <w:tab w:val="left" w:pos="1485"/>
      </w:tabs>
      <w:rPr>
        <w:rFonts w:ascii="Montserrat Light" w:hAnsi="Montserrat Light"/>
        <w:bCs/>
        <w:sz w:val="16"/>
        <w:szCs w:val="16"/>
        <w:lang w:val="ro-RO"/>
      </w:rPr>
    </w:pPr>
    <w:r w:rsidRPr="0079242B">
      <w:rPr>
        <w:rFonts w:ascii="Montserrat" w:hAnsi="Montserrat"/>
        <w:b/>
        <w:sz w:val="24"/>
        <w:szCs w:val="24"/>
        <w:lang w:val="ro-RO"/>
      </w:rPr>
      <w:t>CONSILIUL JUDEŢEAN</w:t>
    </w:r>
    <w:r w:rsidRPr="009330E9">
      <w:rPr>
        <w:rFonts w:ascii="Montserrat" w:hAnsi="Montserrat"/>
        <w:b/>
        <w:sz w:val="24"/>
        <w:szCs w:val="24"/>
        <w:lang w:val="ro-RO"/>
      </w:rPr>
      <w:t xml:space="preserve">      </w:t>
    </w:r>
    <w:r w:rsidR="00EC2A24">
      <w:rPr>
        <w:rFonts w:ascii="Montserrat" w:hAnsi="Montserrat"/>
        <w:b/>
        <w:sz w:val="24"/>
        <w:szCs w:val="24"/>
        <w:lang w:val="ro-RO"/>
      </w:rPr>
      <w:t xml:space="preserve">                         </w:t>
    </w:r>
    <w:r w:rsidR="007C5333">
      <w:rPr>
        <w:rFonts w:ascii="Montserrat" w:hAnsi="Montserrat"/>
        <w:b/>
        <w:sz w:val="24"/>
        <w:szCs w:val="24"/>
        <w:lang w:val="ro-RO"/>
      </w:rPr>
      <w:t xml:space="preserve">   </w:t>
    </w:r>
    <w:r w:rsidR="00EC2A24" w:rsidRPr="007C5333">
      <w:rPr>
        <w:rFonts w:ascii="Montserrat Light" w:hAnsi="Montserrat Light"/>
        <w:bCs/>
        <w:sz w:val="16"/>
        <w:szCs w:val="16"/>
        <w:lang w:val="ro-RO"/>
      </w:rPr>
      <w:t>Tel.+40 372 64.00.31; Fax +40 372 64.00.</w:t>
    </w:r>
    <w:r w:rsidR="007C5333" w:rsidRPr="007C5333">
      <w:rPr>
        <w:rFonts w:ascii="Montserrat Light" w:hAnsi="Montserrat Light"/>
        <w:bCs/>
        <w:sz w:val="16"/>
        <w:szCs w:val="16"/>
        <w:lang w:val="ro-RO"/>
      </w:rPr>
      <w:t>47</w:t>
    </w:r>
  </w:p>
  <w:p w14:paraId="68EA03EF" w14:textId="4C9F451C" w:rsidR="007C5333" w:rsidRPr="007C5333" w:rsidRDefault="007C5333" w:rsidP="009330E9">
    <w:pPr>
      <w:pStyle w:val="Header"/>
      <w:tabs>
        <w:tab w:val="left" w:pos="1485"/>
      </w:tabs>
      <w:rPr>
        <w:rFonts w:ascii="Montserrat Light" w:hAnsi="Montserrat Light"/>
        <w:bCs/>
        <w:sz w:val="16"/>
        <w:szCs w:val="16"/>
        <w:lang w:val="ro-RO"/>
      </w:rPr>
    </w:pPr>
    <w:r w:rsidRPr="007C5333">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00190A6D">
      <w:rPr>
        <w:rFonts w:ascii="Montserrat Light" w:hAnsi="Montserrat Light"/>
        <w:bCs/>
        <w:sz w:val="16"/>
        <w:szCs w:val="16"/>
        <w:lang w:val="ro-RO"/>
      </w:rPr>
      <w:t xml:space="preserve">    </w:t>
    </w:r>
    <w:r>
      <w:rPr>
        <w:rFonts w:ascii="Montserrat Light" w:hAnsi="Montserrat Light"/>
        <w:bCs/>
        <w:sz w:val="16"/>
        <w:szCs w:val="16"/>
        <w:lang w:val="ro-RO"/>
      </w:rPr>
      <w:t xml:space="preserve"> </w:t>
    </w:r>
    <w:r w:rsidRPr="007C5333">
      <w:rPr>
        <w:rFonts w:ascii="Montserrat Light" w:hAnsi="Montserrat Light"/>
        <w:bCs/>
        <w:sz w:val="16"/>
        <w:szCs w:val="16"/>
        <w:lang w:val="ro-RO"/>
      </w:rPr>
      <w:t>administratiepublica@cjcluj.ro</w:t>
    </w:r>
  </w:p>
  <w:bookmarkEnd w:id="0"/>
  <w:p w14:paraId="268164A4" w14:textId="48FC2A22"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71"/>
    <w:multiLevelType w:val="hybridMultilevel"/>
    <w:tmpl w:val="E5B04EE8"/>
    <w:lvl w:ilvl="0" w:tplc="6ECE591A">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142521B"/>
    <w:multiLevelType w:val="hybridMultilevel"/>
    <w:tmpl w:val="180CE27A"/>
    <w:lvl w:ilvl="0" w:tplc="04090005">
      <w:start w:val="1"/>
      <w:numFmt w:val="bullet"/>
      <w:lvlText w:val=""/>
      <w:lvlJc w:val="left"/>
      <w:pPr>
        <w:ind w:left="1716" w:hanging="360"/>
      </w:pPr>
      <w:rPr>
        <w:rFonts w:ascii="Wingdings" w:hAnsi="Wingdings" w:hint="default"/>
      </w:rPr>
    </w:lvl>
    <w:lvl w:ilvl="1" w:tplc="04090003">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start w:val="1"/>
      <w:numFmt w:val="bullet"/>
      <w:lvlText w:val=""/>
      <w:lvlJc w:val="left"/>
      <w:pPr>
        <w:ind w:left="3876" w:hanging="360"/>
      </w:pPr>
      <w:rPr>
        <w:rFonts w:ascii="Symbol" w:hAnsi="Symbol" w:hint="default"/>
      </w:rPr>
    </w:lvl>
    <w:lvl w:ilvl="4" w:tplc="04090003">
      <w:start w:val="1"/>
      <w:numFmt w:val="bullet"/>
      <w:lvlText w:val="o"/>
      <w:lvlJc w:val="left"/>
      <w:pPr>
        <w:ind w:left="4596" w:hanging="360"/>
      </w:pPr>
      <w:rPr>
        <w:rFonts w:ascii="Courier New" w:hAnsi="Courier New" w:cs="Courier New" w:hint="default"/>
      </w:rPr>
    </w:lvl>
    <w:lvl w:ilvl="5" w:tplc="04090005">
      <w:start w:val="1"/>
      <w:numFmt w:val="bullet"/>
      <w:lvlText w:val=""/>
      <w:lvlJc w:val="left"/>
      <w:pPr>
        <w:ind w:left="5316" w:hanging="360"/>
      </w:pPr>
      <w:rPr>
        <w:rFonts w:ascii="Wingdings" w:hAnsi="Wingdings" w:hint="default"/>
      </w:rPr>
    </w:lvl>
    <w:lvl w:ilvl="6" w:tplc="04090001">
      <w:start w:val="1"/>
      <w:numFmt w:val="bullet"/>
      <w:lvlText w:val=""/>
      <w:lvlJc w:val="left"/>
      <w:pPr>
        <w:ind w:left="6036" w:hanging="360"/>
      </w:pPr>
      <w:rPr>
        <w:rFonts w:ascii="Symbol" w:hAnsi="Symbol" w:hint="default"/>
      </w:rPr>
    </w:lvl>
    <w:lvl w:ilvl="7" w:tplc="04090003">
      <w:start w:val="1"/>
      <w:numFmt w:val="bullet"/>
      <w:lvlText w:val="o"/>
      <w:lvlJc w:val="left"/>
      <w:pPr>
        <w:ind w:left="6756" w:hanging="360"/>
      </w:pPr>
      <w:rPr>
        <w:rFonts w:ascii="Courier New" w:hAnsi="Courier New" w:cs="Courier New" w:hint="default"/>
      </w:rPr>
    </w:lvl>
    <w:lvl w:ilvl="8" w:tplc="04090005">
      <w:start w:val="1"/>
      <w:numFmt w:val="bullet"/>
      <w:lvlText w:val=""/>
      <w:lvlJc w:val="left"/>
      <w:pPr>
        <w:ind w:left="7476" w:hanging="360"/>
      </w:pPr>
      <w:rPr>
        <w:rFonts w:ascii="Wingdings" w:hAnsi="Wingdings" w:hint="default"/>
      </w:rPr>
    </w:lvl>
  </w:abstractNum>
  <w:abstractNum w:abstractNumId="2" w15:restartNumberingAfterBreak="0">
    <w:nsid w:val="13D45098"/>
    <w:multiLevelType w:val="hybridMultilevel"/>
    <w:tmpl w:val="6AA4B22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8A2365B"/>
    <w:multiLevelType w:val="hybridMultilevel"/>
    <w:tmpl w:val="E4A05512"/>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2A3B5F87"/>
    <w:multiLevelType w:val="hybridMultilevel"/>
    <w:tmpl w:val="D46E1058"/>
    <w:lvl w:ilvl="0" w:tplc="2AD2280A">
      <w:start w:val="1"/>
      <w:numFmt w:val="bullet"/>
      <w:lvlText w:val=""/>
      <w:lvlJc w:val="left"/>
      <w:pPr>
        <w:tabs>
          <w:tab w:val="num" w:pos="720"/>
        </w:tabs>
        <w:ind w:left="720" w:hanging="360"/>
      </w:pPr>
      <w:rPr>
        <w:rFonts w:ascii="Wingdings" w:hAnsi="Wingdings" w:hint="default"/>
      </w:rPr>
    </w:lvl>
    <w:lvl w:ilvl="1" w:tplc="08180005">
      <w:start w:val="1"/>
      <w:numFmt w:val="bullet"/>
      <w:lvlText w:val=""/>
      <w:lvlJc w:val="left"/>
      <w:pPr>
        <w:tabs>
          <w:tab w:val="num" w:pos="1440"/>
        </w:tabs>
        <w:ind w:left="1440" w:hanging="360"/>
      </w:pPr>
      <w:rPr>
        <w:rFonts w:ascii="Wingdings" w:hAnsi="Wingdings" w:hint="default"/>
      </w:rPr>
    </w:lvl>
    <w:lvl w:ilvl="2" w:tplc="AABA42E8">
      <w:start w:val="1"/>
      <w:numFmt w:val="bullet"/>
      <w:lvlText w:val=""/>
      <w:lvlJc w:val="left"/>
      <w:pPr>
        <w:tabs>
          <w:tab w:val="num" w:pos="2160"/>
        </w:tabs>
        <w:ind w:left="2160" w:hanging="360"/>
      </w:pPr>
      <w:rPr>
        <w:rFonts w:ascii="Wingdings" w:hAnsi="Wingdings" w:hint="default"/>
      </w:rPr>
    </w:lvl>
    <w:lvl w:ilvl="3" w:tplc="41525FA8">
      <w:start w:val="1"/>
      <w:numFmt w:val="bullet"/>
      <w:lvlText w:val=""/>
      <w:lvlJc w:val="left"/>
      <w:pPr>
        <w:tabs>
          <w:tab w:val="num" w:pos="2880"/>
        </w:tabs>
        <w:ind w:left="2880" w:hanging="360"/>
      </w:pPr>
      <w:rPr>
        <w:rFonts w:ascii="Wingdings" w:hAnsi="Wingdings" w:hint="default"/>
      </w:rPr>
    </w:lvl>
    <w:lvl w:ilvl="4" w:tplc="3D207B44">
      <w:start w:val="1"/>
      <w:numFmt w:val="bullet"/>
      <w:lvlText w:val=""/>
      <w:lvlJc w:val="left"/>
      <w:pPr>
        <w:tabs>
          <w:tab w:val="num" w:pos="3600"/>
        </w:tabs>
        <w:ind w:left="3600" w:hanging="360"/>
      </w:pPr>
      <w:rPr>
        <w:rFonts w:ascii="Wingdings" w:hAnsi="Wingdings" w:hint="default"/>
      </w:rPr>
    </w:lvl>
    <w:lvl w:ilvl="5" w:tplc="734218B0">
      <w:start w:val="1"/>
      <w:numFmt w:val="bullet"/>
      <w:lvlText w:val=""/>
      <w:lvlJc w:val="left"/>
      <w:pPr>
        <w:tabs>
          <w:tab w:val="num" w:pos="4320"/>
        </w:tabs>
        <w:ind w:left="4320" w:hanging="360"/>
      </w:pPr>
      <w:rPr>
        <w:rFonts w:ascii="Wingdings" w:hAnsi="Wingdings" w:hint="default"/>
      </w:rPr>
    </w:lvl>
    <w:lvl w:ilvl="6" w:tplc="58147A42">
      <w:start w:val="1"/>
      <w:numFmt w:val="bullet"/>
      <w:lvlText w:val=""/>
      <w:lvlJc w:val="left"/>
      <w:pPr>
        <w:tabs>
          <w:tab w:val="num" w:pos="5040"/>
        </w:tabs>
        <w:ind w:left="5040" w:hanging="360"/>
      </w:pPr>
      <w:rPr>
        <w:rFonts w:ascii="Wingdings" w:hAnsi="Wingdings" w:hint="default"/>
      </w:rPr>
    </w:lvl>
    <w:lvl w:ilvl="7" w:tplc="AD9A678C">
      <w:start w:val="1"/>
      <w:numFmt w:val="bullet"/>
      <w:lvlText w:val=""/>
      <w:lvlJc w:val="left"/>
      <w:pPr>
        <w:tabs>
          <w:tab w:val="num" w:pos="5760"/>
        </w:tabs>
        <w:ind w:left="5760" w:hanging="360"/>
      </w:pPr>
      <w:rPr>
        <w:rFonts w:ascii="Wingdings" w:hAnsi="Wingdings" w:hint="default"/>
      </w:rPr>
    </w:lvl>
    <w:lvl w:ilvl="8" w:tplc="D758F424">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062DB8"/>
    <w:multiLevelType w:val="hybridMultilevel"/>
    <w:tmpl w:val="ECFE6A8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74938"/>
    <w:multiLevelType w:val="hybridMultilevel"/>
    <w:tmpl w:val="33440B70"/>
    <w:lvl w:ilvl="0" w:tplc="08180005">
      <w:start w:val="1"/>
      <w:numFmt w:val="bullet"/>
      <w:lvlText w:val=""/>
      <w:lvlJc w:val="left"/>
      <w:pPr>
        <w:ind w:left="1080" w:hanging="360"/>
      </w:pPr>
      <w:rPr>
        <w:rFonts w:ascii="Wingdings" w:hAnsi="Wingdings" w:hint="default"/>
      </w:rPr>
    </w:lvl>
    <w:lvl w:ilvl="1" w:tplc="0818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43933A3"/>
    <w:multiLevelType w:val="hybridMultilevel"/>
    <w:tmpl w:val="93A467B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05BB4"/>
    <w:multiLevelType w:val="hybridMultilevel"/>
    <w:tmpl w:val="D15A09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7455E"/>
    <w:multiLevelType w:val="hybridMultilevel"/>
    <w:tmpl w:val="11287F5C"/>
    <w:lvl w:ilvl="0" w:tplc="85EA087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DB30A13"/>
    <w:multiLevelType w:val="hybridMultilevel"/>
    <w:tmpl w:val="7DBC06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B2A98"/>
    <w:multiLevelType w:val="hybridMultilevel"/>
    <w:tmpl w:val="F4DEA1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1F5464"/>
    <w:multiLevelType w:val="hybridMultilevel"/>
    <w:tmpl w:val="A0F68B1C"/>
    <w:lvl w:ilvl="0" w:tplc="F21A55BC">
      <w:numFmt w:val="bullet"/>
      <w:lvlText w:val="-"/>
      <w:lvlJc w:val="left"/>
      <w:pPr>
        <w:ind w:left="927" w:hanging="360"/>
      </w:pPr>
      <w:rPr>
        <w:rFonts w:ascii="Times New Roman" w:eastAsia="Times New Roman" w:hAnsi="Times New Roman" w:cs="Times New Roman" w:hint="default"/>
      </w:rPr>
    </w:lvl>
    <w:lvl w:ilvl="1" w:tplc="08180003" w:tentative="1">
      <w:start w:val="1"/>
      <w:numFmt w:val="bullet"/>
      <w:lvlText w:val="o"/>
      <w:lvlJc w:val="left"/>
      <w:pPr>
        <w:ind w:left="1647" w:hanging="360"/>
      </w:pPr>
      <w:rPr>
        <w:rFonts w:ascii="Courier New" w:hAnsi="Courier New" w:cs="Courier New" w:hint="default"/>
      </w:rPr>
    </w:lvl>
    <w:lvl w:ilvl="2" w:tplc="08180005" w:tentative="1">
      <w:start w:val="1"/>
      <w:numFmt w:val="bullet"/>
      <w:lvlText w:val=""/>
      <w:lvlJc w:val="left"/>
      <w:pPr>
        <w:ind w:left="2367" w:hanging="360"/>
      </w:pPr>
      <w:rPr>
        <w:rFonts w:ascii="Wingdings" w:hAnsi="Wingdings" w:hint="default"/>
      </w:rPr>
    </w:lvl>
    <w:lvl w:ilvl="3" w:tplc="08180001" w:tentative="1">
      <w:start w:val="1"/>
      <w:numFmt w:val="bullet"/>
      <w:lvlText w:val=""/>
      <w:lvlJc w:val="left"/>
      <w:pPr>
        <w:ind w:left="3087" w:hanging="360"/>
      </w:pPr>
      <w:rPr>
        <w:rFonts w:ascii="Symbol" w:hAnsi="Symbol" w:hint="default"/>
      </w:rPr>
    </w:lvl>
    <w:lvl w:ilvl="4" w:tplc="08180003" w:tentative="1">
      <w:start w:val="1"/>
      <w:numFmt w:val="bullet"/>
      <w:lvlText w:val="o"/>
      <w:lvlJc w:val="left"/>
      <w:pPr>
        <w:ind w:left="3807" w:hanging="360"/>
      </w:pPr>
      <w:rPr>
        <w:rFonts w:ascii="Courier New" w:hAnsi="Courier New" w:cs="Courier New" w:hint="default"/>
      </w:rPr>
    </w:lvl>
    <w:lvl w:ilvl="5" w:tplc="08180005" w:tentative="1">
      <w:start w:val="1"/>
      <w:numFmt w:val="bullet"/>
      <w:lvlText w:val=""/>
      <w:lvlJc w:val="left"/>
      <w:pPr>
        <w:ind w:left="4527" w:hanging="360"/>
      </w:pPr>
      <w:rPr>
        <w:rFonts w:ascii="Wingdings" w:hAnsi="Wingdings" w:hint="default"/>
      </w:rPr>
    </w:lvl>
    <w:lvl w:ilvl="6" w:tplc="08180001" w:tentative="1">
      <w:start w:val="1"/>
      <w:numFmt w:val="bullet"/>
      <w:lvlText w:val=""/>
      <w:lvlJc w:val="left"/>
      <w:pPr>
        <w:ind w:left="5247" w:hanging="360"/>
      </w:pPr>
      <w:rPr>
        <w:rFonts w:ascii="Symbol" w:hAnsi="Symbol" w:hint="default"/>
      </w:rPr>
    </w:lvl>
    <w:lvl w:ilvl="7" w:tplc="08180003" w:tentative="1">
      <w:start w:val="1"/>
      <w:numFmt w:val="bullet"/>
      <w:lvlText w:val="o"/>
      <w:lvlJc w:val="left"/>
      <w:pPr>
        <w:ind w:left="5967" w:hanging="360"/>
      </w:pPr>
      <w:rPr>
        <w:rFonts w:ascii="Courier New" w:hAnsi="Courier New" w:cs="Courier New" w:hint="default"/>
      </w:rPr>
    </w:lvl>
    <w:lvl w:ilvl="8" w:tplc="08180005" w:tentative="1">
      <w:start w:val="1"/>
      <w:numFmt w:val="bullet"/>
      <w:lvlText w:val=""/>
      <w:lvlJc w:val="left"/>
      <w:pPr>
        <w:ind w:left="6687" w:hanging="360"/>
      </w:pPr>
      <w:rPr>
        <w:rFonts w:ascii="Wingdings" w:hAnsi="Wingdings" w:hint="default"/>
      </w:rPr>
    </w:lvl>
  </w:abstractNum>
  <w:abstractNum w:abstractNumId="13" w15:restartNumberingAfterBreak="0">
    <w:nsid w:val="566B1B80"/>
    <w:multiLevelType w:val="hybridMultilevel"/>
    <w:tmpl w:val="5E02F6A6"/>
    <w:lvl w:ilvl="0" w:tplc="08180005">
      <w:start w:val="1"/>
      <w:numFmt w:val="bullet"/>
      <w:lvlText w:val=""/>
      <w:lvlJc w:val="left"/>
      <w:pPr>
        <w:tabs>
          <w:tab w:val="num" w:pos="702"/>
        </w:tabs>
        <w:ind w:left="702" w:hanging="360"/>
      </w:pPr>
      <w:rPr>
        <w:rFonts w:ascii="Wingdings" w:hAnsi="Wingdings" w:hint="default"/>
        <w:color w:val="auto"/>
      </w:rPr>
    </w:lvl>
    <w:lvl w:ilvl="1" w:tplc="04090003">
      <w:start w:val="1"/>
      <w:numFmt w:val="bullet"/>
      <w:lvlText w:val="o"/>
      <w:lvlJc w:val="left"/>
      <w:pPr>
        <w:tabs>
          <w:tab w:val="num" w:pos="1782"/>
        </w:tabs>
        <w:ind w:left="1782" w:hanging="360"/>
      </w:pPr>
      <w:rPr>
        <w:rFonts w:ascii="Courier New" w:hAnsi="Courier New" w:cs="Courier New" w:hint="default"/>
      </w:rPr>
    </w:lvl>
    <w:lvl w:ilvl="2" w:tplc="04090005">
      <w:start w:val="1"/>
      <w:numFmt w:val="bullet"/>
      <w:lvlText w:val=""/>
      <w:lvlJc w:val="left"/>
      <w:pPr>
        <w:tabs>
          <w:tab w:val="num" w:pos="2502"/>
        </w:tabs>
        <w:ind w:left="2502" w:hanging="360"/>
      </w:pPr>
      <w:rPr>
        <w:rFonts w:ascii="Wingdings" w:hAnsi="Wingdings" w:hint="default"/>
      </w:rPr>
    </w:lvl>
    <w:lvl w:ilvl="3" w:tplc="04090001">
      <w:start w:val="1"/>
      <w:numFmt w:val="bullet"/>
      <w:lvlText w:val=""/>
      <w:lvlJc w:val="left"/>
      <w:pPr>
        <w:tabs>
          <w:tab w:val="num" w:pos="3222"/>
        </w:tabs>
        <w:ind w:left="3222" w:hanging="360"/>
      </w:pPr>
      <w:rPr>
        <w:rFonts w:ascii="Symbol" w:hAnsi="Symbol" w:hint="default"/>
      </w:rPr>
    </w:lvl>
    <w:lvl w:ilvl="4" w:tplc="04090003">
      <w:start w:val="1"/>
      <w:numFmt w:val="bullet"/>
      <w:lvlText w:val="o"/>
      <w:lvlJc w:val="left"/>
      <w:pPr>
        <w:tabs>
          <w:tab w:val="num" w:pos="3942"/>
        </w:tabs>
        <w:ind w:left="3942" w:hanging="360"/>
      </w:pPr>
      <w:rPr>
        <w:rFonts w:ascii="Courier New" w:hAnsi="Courier New" w:cs="Courier New" w:hint="default"/>
      </w:rPr>
    </w:lvl>
    <w:lvl w:ilvl="5" w:tplc="04090005">
      <w:start w:val="1"/>
      <w:numFmt w:val="bullet"/>
      <w:lvlText w:val=""/>
      <w:lvlJc w:val="left"/>
      <w:pPr>
        <w:tabs>
          <w:tab w:val="num" w:pos="4662"/>
        </w:tabs>
        <w:ind w:left="4662" w:hanging="360"/>
      </w:pPr>
      <w:rPr>
        <w:rFonts w:ascii="Wingdings" w:hAnsi="Wingdings" w:hint="default"/>
      </w:rPr>
    </w:lvl>
    <w:lvl w:ilvl="6" w:tplc="04090001">
      <w:start w:val="1"/>
      <w:numFmt w:val="bullet"/>
      <w:lvlText w:val=""/>
      <w:lvlJc w:val="left"/>
      <w:pPr>
        <w:tabs>
          <w:tab w:val="num" w:pos="5382"/>
        </w:tabs>
        <w:ind w:left="5382" w:hanging="360"/>
      </w:pPr>
      <w:rPr>
        <w:rFonts w:ascii="Symbol" w:hAnsi="Symbol" w:hint="default"/>
      </w:rPr>
    </w:lvl>
    <w:lvl w:ilvl="7" w:tplc="04090003">
      <w:start w:val="1"/>
      <w:numFmt w:val="bullet"/>
      <w:lvlText w:val="o"/>
      <w:lvlJc w:val="left"/>
      <w:pPr>
        <w:tabs>
          <w:tab w:val="num" w:pos="6102"/>
        </w:tabs>
        <w:ind w:left="6102" w:hanging="360"/>
      </w:pPr>
      <w:rPr>
        <w:rFonts w:ascii="Courier New" w:hAnsi="Courier New" w:cs="Courier New" w:hint="default"/>
      </w:rPr>
    </w:lvl>
    <w:lvl w:ilvl="8" w:tplc="04090005">
      <w:start w:val="1"/>
      <w:numFmt w:val="bullet"/>
      <w:lvlText w:val=""/>
      <w:lvlJc w:val="left"/>
      <w:pPr>
        <w:tabs>
          <w:tab w:val="num" w:pos="6822"/>
        </w:tabs>
        <w:ind w:left="6822" w:hanging="360"/>
      </w:pPr>
      <w:rPr>
        <w:rFonts w:ascii="Wingdings" w:hAnsi="Wingdings" w:hint="default"/>
      </w:rPr>
    </w:lvl>
  </w:abstractNum>
  <w:abstractNum w:abstractNumId="14" w15:restartNumberingAfterBreak="0">
    <w:nsid w:val="5AE67A54"/>
    <w:multiLevelType w:val="hybridMultilevel"/>
    <w:tmpl w:val="9AD42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934EAB"/>
    <w:multiLevelType w:val="hybridMultilevel"/>
    <w:tmpl w:val="69229C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9B5BFD"/>
    <w:multiLevelType w:val="hybridMultilevel"/>
    <w:tmpl w:val="AA2E20D0"/>
    <w:lvl w:ilvl="0" w:tplc="E83E376C">
      <w:start w:val="2"/>
      <w:numFmt w:val="bullet"/>
      <w:lvlText w:val="-"/>
      <w:lvlJc w:val="left"/>
      <w:pPr>
        <w:ind w:left="1080" w:hanging="360"/>
      </w:pPr>
      <w:rPr>
        <w:rFonts w:ascii="Montserrat" w:eastAsia="Arial" w:hAnsi="Montserra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9D0699"/>
    <w:multiLevelType w:val="hybridMultilevel"/>
    <w:tmpl w:val="920416FE"/>
    <w:lvl w:ilvl="0" w:tplc="878217C8">
      <w:start w:val="1"/>
      <w:numFmt w:val="decimal"/>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16"/>
  </w:num>
  <w:num w:numId="2">
    <w:abstractNumId w:val="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4"/>
  </w:num>
  <w:num w:numId="8">
    <w:abstractNumId w:val="13"/>
  </w:num>
  <w:num w:numId="9">
    <w:abstractNumId w:val="9"/>
  </w:num>
  <w:num w:numId="10">
    <w:abstractNumId w:val="15"/>
  </w:num>
  <w:num w:numId="11">
    <w:abstractNumId w:val="12"/>
  </w:num>
  <w:num w:numId="12">
    <w:abstractNumId w:val="11"/>
  </w:num>
  <w:num w:numId="13">
    <w:abstractNumId w:val="14"/>
  </w:num>
  <w:num w:numId="14">
    <w:abstractNumId w:val="3"/>
  </w:num>
  <w:num w:numId="15">
    <w:abstractNumId w:val="0"/>
  </w:num>
  <w:num w:numId="16">
    <w:abstractNumId w:val="7"/>
  </w:num>
  <w:num w:numId="17">
    <w:abstractNumId w:val="10"/>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54B"/>
    <w:rsid w:val="00001AFA"/>
    <w:rsid w:val="00015C80"/>
    <w:rsid w:val="00021206"/>
    <w:rsid w:val="000219D5"/>
    <w:rsid w:val="00047345"/>
    <w:rsid w:val="00074C13"/>
    <w:rsid w:val="00084488"/>
    <w:rsid w:val="00084D1E"/>
    <w:rsid w:val="000908AB"/>
    <w:rsid w:val="00093B35"/>
    <w:rsid w:val="000B3D6D"/>
    <w:rsid w:val="000B68EE"/>
    <w:rsid w:val="000E3652"/>
    <w:rsid w:val="000E3822"/>
    <w:rsid w:val="000F59F8"/>
    <w:rsid w:val="000F6229"/>
    <w:rsid w:val="0010446B"/>
    <w:rsid w:val="0012249B"/>
    <w:rsid w:val="001300C6"/>
    <w:rsid w:val="0014660E"/>
    <w:rsid w:val="0014771E"/>
    <w:rsid w:val="0018352B"/>
    <w:rsid w:val="00190A6D"/>
    <w:rsid w:val="001B7F14"/>
    <w:rsid w:val="001C0082"/>
    <w:rsid w:val="001C15A8"/>
    <w:rsid w:val="001C2F8E"/>
    <w:rsid w:val="001C43F7"/>
    <w:rsid w:val="001C6EA8"/>
    <w:rsid w:val="001D5C0F"/>
    <w:rsid w:val="002319D4"/>
    <w:rsid w:val="00253AC7"/>
    <w:rsid w:val="00286FA3"/>
    <w:rsid w:val="00295CC1"/>
    <w:rsid w:val="002D07DB"/>
    <w:rsid w:val="002E0ACD"/>
    <w:rsid w:val="00304BB7"/>
    <w:rsid w:val="003136C0"/>
    <w:rsid w:val="00333006"/>
    <w:rsid w:val="00335CB2"/>
    <w:rsid w:val="00353C2B"/>
    <w:rsid w:val="00380BCF"/>
    <w:rsid w:val="003B74FE"/>
    <w:rsid w:val="003C08B1"/>
    <w:rsid w:val="003C560D"/>
    <w:rsid w:val="003D7D6C"/>
    <w:rsid w:val="003E2086"/>
    <w:rsid w:val="003F5B21"/>
    <w:rsid w:val="003F6B6E"/>
    <w:rsid w:val="00423A77"/>
    <w:rsid w:val="00435100"/>
    <w:rsid w:val="00452992"/>
    <w:rsid w:val="004576E9"/>
    <w:rsid w:val="00460A3F"/>
    <w:rsid w:val="004646FE"/>
    <w:rsid w:val="0046555E"/>
    <w:rsid w:val="00492777"/>
    <w:rsid w:val="00496696"/>
    <w:rsid w:val="004A7D2E"/>
    <w:rsid w:val="004E44BE"/>
    <w:rsid w:val="004E510C"/>
    <w:rsid w:val="00521CE9"/>
    <w:rsid w:val="00525007"/>
    <w:rsid w:val="00526E84"/>
    <w:rsid w:val="00534029"/>
    <w:rsid w:val="00542066"/>
    <w:rsid w:val="00574EB3"/>
    <w:rsid w:val="0059184E"/>
    <w:rsid w:val="00593C7D"/>
    <w:rsid w:val="005979D9"/>
    <w:rsid w:val="005B0A8A"/>
    <w:rsid w:val="005D7D23"/>
    <w:rsid w:val="005F1142"/>
    <w:rsid w:val="00604295"/>
    <w:rsid w:val="006050D5"/>
    <w:rsid w:val="00627D3D"/>
    <w:rsid w:val="006412F8"/>
    <w:rsid w:val="00641854"/>
    <w:rsid w:val="00697980"/>
    <w:rsid w:val="006A4468"/>
    <w:rsid w:val="006A4FBE"/>
    <w:rsid w:val="006B6F45"/>
    <w:rsid w:val="006C4B72"/>
    <w:rsid w:val="006D071D"/>
    <w:rsid w:val="006D5E79"/>
    <w:rsid w:val="006E31E2"/>
    <w:rsid w:val="006F3073"/>
    <w:rsid w:val="006F7176"/>
    <w:rsid w:val="00711B59"/>
    <w:rsid w:val="007414E2"/>
    <w:rsid w:val="00751D21"/>
    <w:rsid w:val="00754D80"/>
    <w:rsid w:val="00766F61"/>
    <w:rsid w:val="00770668"/>
    <w:rsid w:val="0079242B"/>
    <w:rsid w:val="007A3706"/>
    <w:rsid w:val="007B2216"/>
    <w:rsid w:val="007C5333"/>
    <w:rsid w:val="007C5F0C"/>
    <w:rsid w:val="007F473E"/>
    <w:rsid w:val="00854EC5"/>
    <w:rsid w:val="008569DC"/>
    <w:rsid w:val="008602EB"/>
    <w:rsid w:val="00864764"/>
    <w:rsid w:val="00867702"/>
    <w:rsid w:val="00882D4C"/>
    <w:rsid w:val="00884C0E"/>
    <w:rsid w:val="008A469D"/>
    <w:rsid w:val="008A718C"/>
    <w:rsid w:val="008C72FD"/>
    <w:rsid w:val="00900E55"/>
    <w:rsid w:val="009017CC"/>
    <w:rsid w:val="009069AA"/>
    <w:rsid w:val="0090759A"/>
    <w:rsid w:val="009315F0"/>
    <w:rsid w:val="009330E9"/>
    <w:rsid w:val="00933518"/>
    <w:rsid w:val="00950836"/>
    <w:rsid w:val="009613A8"/>
    <w:rsid w:val="00971E82"/>
    <w:rsid w:val="009C4E94"/>
    <w:rsid w:val="009C550C"/>
    <w:rsid w:val="009F3110"/>
    <w:rsid w:val="00A14039"/>
    <w:rsid w:val="00A36E65"/>
    <w:rsid w:val="00A54857"/>
    <w:rsid w:val="00A878BA"/>
    <w:rsid w:val="00A92B7F"/>
    <w:rsid w:val="00AA1CBF"/>
    <w:rsid w:val="00AB28AC"/>
    <w:rsid w:val="00AC0DFC"/>
    <w:rsid w:val="00AF2C93"/>
    <w:rsid w:val="00B25B79"/>
    <w:rsid w:val="00B42343"/>
    <w:rsid w:val="00B43FEF"/>
    <w:rsid w:val="00B514D4"/>
    <w:rsid w:val="00B71BB0"/>
    <w:rsid w:val="00B76489"/>
    <w:rsid w:val="00B87F0D"/>
    <w:rsid w:val="00B96FE0"/>
    <w:rsid w:val="00BF15B4"/>
    <w:rsid w:val="00C22825"/>
    <w:rsid w:val="00C81FB6"/>
    <w:rsid w:val="00CA526D"/>
    <w:rsid w:val="00CB51BE"/>
    <w:rsid w:val="00CE163D"/>
    <w:rsid w:val="00CF2F3D"/>
    <w:rsid w:val="00D2154A"/>
    <w:rsid w:val="00D2481D"/>
    <w:rsid w:val="00D77A3A"/>
    <w:rsid w:val="00D840DA"/>
    <w:rsid w:val="00D9470F"/>
    <w:rsid w:val="00DB08B5"/>
    <w:rsid w:val="00DB3860"/>
    <w:rsid w:val="00DD7346"/>
    <w:rsid w:val="00DE1A20"/>
    <w:rsid w:val="00E0723B"/>
    <w:rsid w:val="00E1657E"/>
    <w:rsid w:val="00E310D2"/>
    <w:rsid w:val="00E34B14"/>
    <w:rsid w:val="00E37C37"/>
    <w:rsid w:val="00E45D4B"/>
    <w:rsid w:val="00E513E9"/>
    <w:rsid w:val="00E6714B"/>
    <w:rsid w:val="00EB271F"/>
    <w:rsid w:val="00EB6CC9"/>
    <w:rsid w:val="00EC2A24"/>
    <w:rsid w:val="00ED22A4"/>
    <w:rsid w:val="00ED608F"/>
    <w:rsid w:val="00ED6E31"/>
    <w:rsid w:val="00EF537E"/>
    <w:rsid w:val="00F2242F"/>
    <w:rsid w:val="00F23A86"/>
    <w:rsid w:val="00F23E61"/>
    <w:rsid w:val="00F325D6"/>
    <w:rsid w:val="00F57DB0"/>
    <w:rsid w:val="00F620B2"/>
    <w:rsid w:val="00F65BEC"/>
    <w:rsid w:val="00F67BC2"/>
    <w:rsid w:val="00F81250"/>
    <w:rsid w:val="00F86F12"/>
    <w:rsid w:val="00FA013D"/>
    <w:rsid w:val="00FB7FED"/>
    <w:rsid w:val="00FC2C4F"/>
    <w:rsid w:val="00FC3C49"/>
    <w:rsid w:val="00FE231E"/>
    <w:rsid w:val="00FE49DD"/>
    <w:rsid w:val="00FF04EF"/>
    <w:rsid w:val="00FF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ListParagraph">
    <w:name w:val="List Paragraph"/>
    <w:basedOn w:val="Normal"/>
    <w:link w:val="ListParagraphChar"/>
    <w:uiPriority w:val="99"/>
    <w:qFormat/>
    <w:rsid w:val="00B43FEF"/>
    <w:pPr>
      <w:ind w:left="720"/>
      <w:contextualSpacing/>
    </w:pPr>
  </w:style>
  <w:style w:type="paragraph" w:styleId="BodyTextIndent">
    <w:name w:val="Body Text Indent"/>
    <w:basedOn w:val="Normal"/>
    <w:link w:val="BodyTextIndentChar"/>
    <w:semiHidden/>
    <w:unhideWhenUsed/>
    <w:rsid w:val="00E6714B"/>
    <w:pPr>
      <w:spacing w:line="240" w:lineRule="auto"/>
      <w:ind w:firstLine="720"/>
      <w:jc w:val="both"/>
    </w:pPr>
    <w:rPr>
      <w:rFonts w:eastAsia="Times New Roman"/>
      <w:sz w:val="28"/>
      <w:szCs w:val="24"/>
      <w:lang w:val="ro-RO"/>
    </w:rPr>
  </w:style>
  <w:style w:type="character" w:customStyle="1" w:styleId="BodyTextIndentChar">
    <w:name w:val="Body Text Indent Char"/>
    <w:basedOn w:val="DefaultParagraphFont"/>
    <w:link w:val="BodyTextIndent"/>
    <w:semiHidden/>
    <w:rsid w:val="00E6714B"/>
    <w:rPr>
      <w:rFonts w:eastAsia="Times New Roman"/>
      <w:sz w:val="28"/>
      <w:szCs w:val="24"/>
      <w:lang w:val="ro-RO"/>
    </w:rPr>
  </w:style>
  <w:style w:type="character" w:customStyle="1" w:styleId="FontStyle11">
    <w:name w:val="Font Style11"/>
    <w:rsid w:val="00D9470F"/>
    <w:rPr>
      <w:rFonts w:ascii="Times New Roman" w:hAnsi="Times New Roman" w:cs="Times New Roman" w:hint="default"/>
      <w:b/>
      <w:bCs/>
      <w:sz w:val="20"/>
      <w:szCs w:val="20"/>
    </w:rPr>
  </w:style>
  <w:style w:type="paragraph" w:styleId="BodyText">
    <w:name w:val="Body Text"/>
    <w:basedOn w:val="Normal"/>
    <w:link w:val="BodyTextChar"/>
    <w:uiPriority w:val="99"/>
    <w:semiHidden/>
    <w:unhideWhenUsed/>
    <w:rsid w:val="006A4FBE"/>
    <w:pPr>
      <w:spacing w:after="120"/>
    </w:pPr>
  </w:style>
  <w:style w:type="character" w:customStyle="1" w:styleId="BodyTextChar">
    <w:name w:val="Body Text Char"/>
    <w:basedOn w:val="DefaultParagraphFont"/>
    <w:link w:val="BodyText"/>
    <w:uiPriority w:val="99"/>
    <w:semiHidden/>
    <w:rsid w:val="006A4FBE"/>
  </w:style>
  <w:style w:type="paragraph" w:styleId="BodyTextIndent3">
    <w:name w:val="Body Text Indent 3"/>
    <w:basedOn w:val="Normal"/>
    <w:link w:val="BodyTextIndent3Char"/>
    <w:uiPriority w:val="99"/>
    <w:semiHidden/>
    <w:unhideWhenUsed/>
    <w:rsid w:val="000015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154B"/>
    <w:rPr>
      <w:sz w:val="16"/>
      <w:szCs w:val="16"/>
    </w:rPr>
  </w:style>
  <w:style w:type="paragraph" w:customStyle="1" w:styleId="Default">
    <w:name w:val="Default"/>
    <w:rsid w:val="0000154B"/>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character" w:customStyle="1" w:styleId="Bodytext3">
    <w:name w:val="Body text (3)_"/>
    <w:link w:val="Bodytext30"/>
    <w:locked/>
    <w:rsid w:val="0000154B"/>
    <w:rPr>
      <w:sz w:val="23"/>
      <w:szCs w:val="23"/>
      <w:shd w:val="clear" w:color="auto" w:fill="FFFFFF"/>
    </w:rPr>
  </w:style>
  <w:style w:type="paragraph" w:customStyle="1" w:styleId="Bodytext30">
    <w:name w:val="Body text (3)"/>
    <w:basedOn w:val="Normal"/>
    <w:link w:val="Bodytext3"/>
    <w:rsid w:val="0000154B"/>
    <w:pPr>
      <w:shd w:val="clear" w:color="auto" w:fill="FFFFFF"/>
      <w:spacing w:line="324" w:lineRule="exact"/>
      <w:ind w:hanging="1700"/>
    </w:pPr>
    <w:rPr>
      <w:sz w:val="23"/>
      <w:szCs w:val="23"/>
    </w:rPr>
  </w:style>
  <w:style w:type="paragraph" w:customStyle="1" w:styleId="Normal1">
    <w:name w:val="Normal1"/>
    <w:rsid w:val="0000154B"/>
    <w:pPr>
      <w:spacing w:line="240" w:lineRule="auto"/>
    </w:pPr>
    <w:rPr>
      <w:rFonts w:ascii="Times New Roman" w:eastAsia="Times New Roman" w:hAnsi="Times New Roman" w:cs="Times New Roman"/>
      <w:sz w:val="24"/>
      <w:szCs w:val="24"/>
      <w:lang w:val="ro-RO" w:eastAsia="ro-RO"/>
    </w:rPr>
  </w:style>
  <w:style w:type="character" w:styleId="Strong">
    <w:name w:val="Strong"/>
    <w:uiPriority w:val="22"/>
    <w:qFormat/>
    <w:rsid w:val="00ED6E31"/>
    <w:rPr>
      <w:b/>
      <w:bCs/>
    </w:rPr>
  </w:style>
  <w:style w:type="paragraph" w:styleId="NormalWeb">
    <w:name w:val="Normal (Web)"/>
    <w:basedOn w:val="Normal"/>
    <w:uiPriority w:val="99"/>
    <w:rsid w:val="00ED6E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99"/>
    <w:locked/>
    <w:rsid w:val="00DE1A20"/>
  </w:style>
  <w:style w:type="paragraph" w:styleId="BodyTextIndent2">
    <w:name w:val="Body Text Indent 2"/>
    <w:basedOn w:val="Normal"/>
    <w:link w:val="BodyTextIndent2Char"/>
    <w:uiPriority w:val="99"/>
    <w:semiHidden/>
    <w:unhideWhenUsed/>
    <w:rsid w:val="00A14039"/>
    <w:pPr>
      <w:spacing w:after="120" w:line="480" w:lineRule="auto"/>
      <w:ind w:left="360"/>
    </w:pPr>
  </w:style>
  <w:style w:type="character" w:customStyle="1" w:styleId="BodyTextIndent2Char">
    <w:name w:val="Body Text Indent 2 Char"/>
    <w:basedOn w:val="DefaultParagraphFont"/>
    <w:link w:val="BodyTextIndent2"/>
    <w:uiPriority w:val="99"/>
    <w:semiHidden/>
    <w:rsid w:val="00A1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7501">
      <w:bodyDiv w:val="1"/>
      <w:marLeft w:val="0"/>
      <w:marRight w:val="0"/>
      <w:marTop w:val="0"/>
      <w:marBottom w:val="0"/>
      <w:divBdr>
        <w:top w:val="none" w:sz="0" w:space="0" w:color="auto"/>
        <w:left w:val="none" w:sz="0" w:space="0" w:color="auto"/>
        <w:bottom w:val="none" w:sz="0" w:space="0" w:color="auto"/>
        <w:right w:val="none" w:sz="0" w:space="0" w:color="auto"/>
      </w:divBdr>
    </w:div>
    <w:div w:id="858548598">
      <w:bodyDiv w:val="1"/>
      <w:marLeft w:val="0"/>
      <w:marRight w:val="0"/>
      <w:marTop w:val="0"/>
      <w:marBottom w:val="0"/>
      <w:divBdr>
        <w:top w:val="none" w:sz="0" w:space="0" w:color="auto"/>
        <w:left w:val="none" w:sz="0" w:space="0" w:color="auto"/>
        <w:bottom w:val="none" w:sz="0" w:space="0" w:color="auto"/>
        <w:right w:val="none" w:sz="0" w:space="0" w:color="auto"/>
      </w:divBdr>
    </w:div>
    <w:div w:id="1022168952">
      <w:bodyDiv w:val="1"/>
      <w:marLeft w:val="0"/>
      <w:marRight w:val="0"/>
      <w:marTop w:val="0"/>
      <w:marBottom w:val="0"/>
      <w:divBdr>
        <w:top w:val="none" w:sz="0" w:space="0" w:color="auto"/>
        <w:left w:val="none" w:sz="0" w:space="0" w:color="auto"/>
        <w:bottom w:val="none" w:sz="0" w:space="0" w:color="auto"/>
        <w:right w:val="none" w:sz="0" w:space="0" w:color="auto"/>
      </w:divBdr>
    </w:div>
    <w:div w:id="1996644665">
      <w:bodyDiv w:val="1"/>
      <w:marLeft w:val="0"/>
      <w:marRight w:val="0"/>
      <w:marTop w:val="0"/>
      <w:marBottom w:val="0"/>
      <w:divBdr>
        <w:top w:val="none" w:sz="0" w:space="0" w:color="auto"/>
        <w:left w:val="none" w:sz="0" w:space="0" w:color="auto"/>
        <w:bottom w:val="none" w:sz="0" w:space="0" w:color="auto"/>
        <w:right w:val="none" w:sz="0" w:space="0" w:color="auto"/>
      </w:divBdr>
    </w:div>
    <w:div w:id="208178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7</Pages>
  <Words>1633</Words>
  <Characters>9311</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183</cp:revision>
  <cp:lastPrinted>2021-02-04T08:07:00Z</cp:lastPrinted>
  <dcterms:created xsi:type="dcterms:W3CDTF">2020-11-10T08:03:00Z</dcterms:created>
  <dcterms:modified xsi:type="dcterms:W3CDTF">2021-06-14T06:19:00Z</dcterms:modified>
</cp:coreProperties>
</file>