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0A7B8" w14:textId="78B9BCED" w:rsidR="00310ED4" w:rsidRPr="00310ED4" w:rsidRDefault="00310ED4" w:rsidP="00310ED4">
      <w:pPr>
        <w:tabs>
          <w:tab w:val="left" w:pos="1080"/>
        </w:tabs>
        <w:ind w:left="1440"/>
        <w:jc w:val="both"/>
        <w:rPr>
          <w:rFonts w:ascii="Montserrat" w:hAnsi="Montserrat"/>
          <w:b/>
        </w:rPr>
      </w:pPr>
      <w:bookmarkStart w:id="0" w:name="_Hlk54769432"/>
      <w:r>
        <w:rPr>
          <w:rFonts w:ascii="Cambria" w:hAnsi="Cambria"/>
          <w:b/>
        </w:rPr>
        <w:t xml:space="preserve">                                                                                                                                   </w:t>
      </w:r>
      <w:r w:rsidRPr="00310ED4">
        <w:rPr>
          <w:rFonts w:ascii="Montserrat" w:hAnsi="Montserrat"/>
          <w:b/>
        </w:rPr>
        <w:t>Anexa nr. 1</w:t>
      </w:r>
    </w:p>
    <w:p w14:paraId="7AEF338E" w14:textId="77777777" w:rsidR="00310ED4" w:rsidRPr="00310ED4" w:rsidRDefault="00310ED4" w:rsidP="00310ED4">
      <w:pPr>
        <w:tabs>
          <w:tab w:val="left" w:pos="1080"/>
        </w:tabs>
        <w:jc w:val="both"/>
        <w:rPr>
          <w:rFonts w:ascii="Montserrat" w:hAnsi="Montserrat"/>
          <w:b/>
        </w:rPr>
      </w:pPr>
      <w:proofErr w:type="gramStart"/>
      <w:r w:rsidRPr="00310ED4">
        <w:rPr>
          <w:rFonts w:ascii="Montserrat" w:hAnsi="Montserrat"/>
          <w:b/>
        </w:rPr>
        <w:t>la</w:t>
      </w:r>
      <w:proofErr w:type="gramEnd"/>
      <w:r w:rsidRPr="00310ED4">
        <w:rPr>
          <w:rFonts w:ascii="Montserrat" w:hAnsi="Montserrat"/>
          <w:b/>
        </w:rPr>
        <w:t xml:space="preserve"> Proiectul de hotărâre privind aprobarea taxelor și tarifelor pentru anul fiscal </w:t>
      </w:r>
    </w:p>
    <w:p w14:paraId="4599B636" w14:textId="5B86BC03" w:rsidR="00310ED4" w:rsidRPr="00162BC3" w:rsidRDefault="00310ED4" w:rsidP="00310ED4">
      <w:pPr>
        <w:tabs>
          <w:tab w:val="left" w:pos="1080"/>
        </w:tabs>
        <w:jc w:val="both"/>
        <w:rPr>
          <w:rFonts w:ascii="Cambria" w:hAnsi="Cambria"/>
          <w:b/>
        </w:rPr>
      </w:pPr>
      <w:r w:rsidRPr="00310ED4">
        <w:rPr>
          <w:rFonts w:ascii="Montserrat" w:hAnsi="Montserrat"/>
          <w:b/>
        </w:rPr>
        <w:t xml:space="preserve">                                                                                  202</w:t>
      </w:r>
      <w:r>
        <w:rPr>
          <w:rFonts w:ascii="Montserrat" w:hAnsi="Montserrat"/>
          <w:b/>
        </w:rPr>
        <w:t>2</w:t>
      </w:r>
      <w:r w:rsidRPr="00162BC3">
        <w:rPr>
          <w:rFonts w:ascii="Cambria" w:hAnsi="Cambria"/>
          <w:b/>
        </w:rPr>
        <w:tab/>
      </w:r>
    </w:p>
    <w:p w14:paraId="2182439A" w14:textId="5C5A7B46" w:rsidR="003B7F00" w:rsidRPr="006E4ED6" w:rsidRDefault="003B7F00" w:rsidP="00190B22">
      <w:pPr>
        <w:autoSpaceDE w:val="0"/>
        <w:autoSpaceDN w:val="0"/>
        <w:adjustRightInd w:val="0"/>
        <w:spacing w:line="240" w:lineRule="auto"/>
        <w:jc w:val="both"/>
        <w:rPr>
          <w:rFonts w:ascii="Montserrat" w:hAnsi="Montserrat"/>
          <w:b/>
          <w:lang w:val="fr-FR"/>
        </w:rPr>
      </w:pPr>
    </w:p>
    <w:p w14:paraId="41252A74" w14:textId="437F9F49" w:rsidR="00FC5829" w:rsidRPr="00310ED4" w:rsidRDefault="003B7F00" w:rsidP="00310ED4">
      <w:pPr>
        <w:autoSpaceDE w:val="0"/>
        <w:autoSpaceDN w:val="0"/>
        <w:adjustRightInd w:val="0"/>
        <w:spacing w:line="240" w:lineRule="auto"/>
        <w:jc w:val="both"/>
        <w:rPr>
          <w:rFonts w:ascii="Montserrat" w:hAnsi="Montserrat"/>
          <w:b/>
          <w:lang w:val="fr-FR"/>
        </w:rPr>
      </w:pPr>
      <w:r w:rsidRPr="006E4ED6">
        <w:rPr>
          <w:rFonts w:ascii="Montserrat" w:hAnsi="Montserrat"/>
          <w:b/>
          <w:lang w:val="fr-FR"/>
        </w:rPr>
        <w:tab/>
      </w:r>
      <w:r w:rsidRPr="006E4ED6">
        <w:rPr>
          <w:rFonts w:ascii="Montserrat" w:hAnsi="Montserrat"/>
          <w:b/>
          <w:lang w:val="fr-FR"/>
        </w:rPr>
        <w:tab/>
        <w:t xml:space="preserve">                                                     </w:t>
      </w:r>
      <w:r w:rsidRPr="006E4ED6">
        <w:rPr>
          <w:rFonts w:ascii="Montserrat" w:hAnsi="Montserrat"/>
          <w:b/>
          <w:lang w:val="fr-FR"/>
        </w:rPr>
        <w:tab/>
        <w:t xml:space="preserve">   </w:t>
      </w:r>
      <w:r w:rsidR="00310ED4">
        <w:rPr>
          <w:rFonts w:ascii="Montserrat" w:hAnsi="Montserrat"/>
          <w:b/>
          <w:lang w:val="fr-FR"/>
        </w:rPr>
        <w:t xml:space="preserve">   </w:t>
      </w:r>
    </w:p>
    <w:p w14:paraId="37662FD7" w14:textId="77777777" w:rsidR="00FC5829" w:rsidRPr="006E4ED6" w:rsidRDefault="00FC5829" w:rsidP="00FC5829">
      <w:pPr>
        <w:contextualSpacing/>
        <w:jc w:val="center"/>
        <w:rPr>
          <w:rFonts w:ascii="Montserrat" w:hAnsi="Montserrat"/>
          <w:b/>
        </w:rPr>
      </w:pPr>
      <w:r w:rsidRPr="006E4ED6">
        <w:rPr>
          <w:rFonts w:ascii="Montserrat" w:hAnsi="Montserrat"/>
          <w:b/>
        </w:rPr>
        <w:t>Taxe și tarife administrate de către</w:t>
      </w:r>
    </w:p>
    <w:p w14:paraId="49DA7DE8" w14:textId="7B9C9025" w:rsidR="00FC5829" w:rsidRPr="006E4ED6" w:rsidRDefault="00FC5829" w:rsidP="00FC5829">
      <w:pPr>
        <w:contextualSpacing/>
        <w:jc w:val="center"/>
        <w:rPr>
          <w:rFonts w:ascii="Montserrat" w:hAnsi="Montserrat" w:cs="Cambria"/>
          <w:b/>
          <w:noProof/>
          <w:lang w:val="ro-RO"/>
        </w:rPr>
      </w:pPr>
      <w:r w:rsidRPr="006E4ED6">
        <w:rPr>
          <w:rFonts w:ascii="Montserrat" w:hAnsi="Montserrat"/>
          <w:b/>
        </w:rPr>
        <w:t xml:space="preserve"> Direcția Urbanism și Amenajarea Teritoriului</w:t>
      </w:r>
    </w:p>
    <w:p w14:paraId="70FD40F2" w14:textId="05F06573" w:rsidR="00FC5829" w:rsidRPr="006E4ED6" w:rsidRDefault="00FC5829" w:rsidP="00FC5829">
      <w:pPr>
        <w:contextualSpacing/>
        <w:jc w:val="center"/>
        <w:rPr>
          <w:rFonts w:ascii="Montserrat Light" w:hAnsi="Montserrat Light" w:cs="Cambria"/>
          <w:bCs/>
          <w:i/>
          <w:iCs/>
          <w:noProof/>
          <w:lang w:val="ro-RO"/>
        </w:rPr>
      </w:pPr>
    </w:p>
    <w:p w14:paraId="5E1CF7FC" w14:textId="77777777" w:rsidR="00FC5829" w:rsidRPr="006E4ED6" w:rsidRDefault="00FC5829" w:rsidP="00FC5829">
      <w:pPr>
        <w:autoSpaceDE w:val="0"/>
        <w:autoSpaceDN w:val="0"/>
        <w:adjustRightInd w:val="0"/>
        <w:jc w:val="both"/>
        <w:rPr>
          <w:rFonts w:ascii="Montserrat" w:hAnsi="Montserrat" w:cs="Cambria"/>
          <w:b/>
          <w:noProof/>
          <w:lang w:val="ro-RO"/>
        </w:rPr>
      </w:pPr>
    </w:p>
    <w:p w14:paraId="18625C0F" w14:textId="456ADE91" w:rsidR="00FC5829" w:rsidRPr="006E4ED6" w:rsidRDefault="00FC5829" w:rsidP="00FC5829">
      <w:pPr>
        <w:autoSpaceDE w:val="0"/>
        <w:autoSpaceDN w:val="0"/>
        <w:adjustRightInd w:val="0"/>
        <w:jc w:val="center"/>
        <w:rPr>
          <w:rFonts w:ascii="Montserrat" w:hAnsi="Montserrat" w:cs="Calibri"/>
          <w:b/>
        </w:rPr>
      </w:pPr>
      <w:r w:rsidRPr="006E4ED6">
        <w:rPr>
          <w:rFonts w:ascii="Montserrat" w:hAnsi="Montserrat" w:cs="Cambria"/>
          <w:b/>
          <w:noProof/>
          <w:lang w:val="ro-RO"/>
        </w:rPr>
        <w:t xml:space="preserve">I. </w:t>
      </w:r>
      <w:r w:rsidRPr="006E4ED6">
        <w:rPr>
          <w:rFonts w:ascii="Montserrat" w:hAnsi="Montserrat" w:cs="Calibri"/>
          <w:b/>
        </w:rPr>
        <w:t>Taxe pentru eliberarea certificatelor de urbanism, a autorizațiilor de construire și a altor avize și autorizații, stabilite conform Titlului IX, Capitolul V din Codul fiscal</w:t>
      </w:r>
    </w:p>
    <w:p w14:paraId="1072794E" w14:textId="77777777" w:rsidR="00FC5829" w:rsidRPr="006E4ED6" w:rsidRDefault="00FC5829" w:rsidP="00FC5829">
      <w:pPr>
        <w:autoSpaceDE w:val="0"/>
        <w:autoSpaceDN w:val="0"/>
        <w:adjustRightInd w:val="0"/>
        <w:ind w:left="1080"/>
        <w:jc w:val="both"/>
        <w:rPr>
          <w:rFonts w:ascii="Montserrat Light" w:hAnsi="Montserrat Light" w:cs="Calibri"/>
          <w:b/>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6E4ED6" w:rsidRPr="006E4ED6" w14:paraId="1FAADEC8" w14:textId="77777777" w:rsidTr="0017247B">
        <w:tc>
          <w:tcPr>
            <w:tcW w:w="595" w:type="dxa"/>
            <w:tcBorders>
              <w:top w:val="single" w:sz="4" w:space="0" w:color="auto"/>
              <w:left w:val="single" w:sz="4" w:space="0" w:color="auto"/>
              <w:bottom w:val="single" w:sz="4" w:space="0" w:color="auto"/>
              <w:right w:val="single" w:sz="4" w:space="0" w:color="auto"/>
            </w:tcBorders>
            <w:hideMark/>
          </w:tcPr>
          <w:p w14:paraId="12A44E40"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Nr. crt.</w:t>
            </w:r>
          </w:p>
        </w:tc>
        <w:tc>
          <w:tcPr>
            <w:tcW w:w="2229" w:type="dxa"/>
            <w:tcBorders>
              <w:top w:val="single" w:sz="4" w:space="0" w:color="auto"/>
              <w:left w:val="single" w:sz="4" w:space="0" w:color="auto"/>
              <w:bottom w:val="single" w:sz="4" w:space="0" w:color="auto"/>
              <w:right w:val="single" w:sz="4" w:space="0" w:color="auto"/>
            </w:tcBorders>
            <w:hideMark/>
          </w:tcPr>
          <w:p w14:paraId="445AA778"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Articol din</w:t>
            </w:r>
          </w:p>
          <w:p w14:paraId="64D7859A"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Codul Fiscal</w:t>
            </w:r>
          </w:p>
        </w:tc>
        <w:tc>
          <w:tcPr>
            <w:tcW w:w="2870" w:type="dxa"/>
            <w:tcBorders>
              <w:top w:val="single" w:sz="4" w:space="0" w:color="auto"/>
              <w:left w:val="single" w:sz="4" w:space="0" w:color="auto"/>
              <w:bottom w:val="single" w:sz="4" w:space="0" w:color="auto"/>
              <w:right w:val="single" w:sz="4" w:space="0" w:color="auto"/>
            </w:tcBorders>
            <w:hideMark/>
          </w:tcPr>
          <w:p w14:paraId="3B2D4B13"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Denumire taxă</w:t>
            </w:r>
          </w:p>
        </w:tc>
        <w:tc>
          <w:tcPr>
            <w:tcW w:w="4404" w:type="dxa"/>
            <w:tcBorders>
              <w:top w:val="single" w:sz="4" w:space="0" w:color="auto"/>
              <w:left w:val="single" w:sz="4" w:space="0" w:color="auto"/>
              <w:bottom w:val="single" w:sz="4" w:space="0" w:color="auto"/>
              <w:right w:val="single" w:sz="4" w:space="0" w:color="auto"/>
            </w:tcBorders>
            <w:hideMark/>
          </w:tcPr>
          <w:p w14:paraId="53A5E17B"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Cuantum taxă</w:t>
            </w:r>
          </w:p>
          <w:p w14:paraId="1DC813C3" w14:textId="77777777" w:rsidR="00FC5829" w:rsidRPr="006E4ED6" w:rsidRDefault="00FC5829" w:rsidP="00333745">
            <w:pPr>
              <w:autoSpaceDE w:val="0"/>
              <w:autoSpaceDN w:val="0"/>
              <w:adjustRightInd w:val="0"/>
              <w:jc w:val="center"/>
              <w:rPr>
                <w:rFonts w:ascii="Montserrat" w:hAnsi="Montserrat" w:cs="Calibri"/>
                <w:b/>
              </w:rPr>
            </w:pPr>
          </w:p>
        </w:tc>
      </w:tr>
      <w:tr w:rsidR="006E4ED6" w:rsidRPr="006E4ED6" w14:paraId="59F9935B" w14:textId="77777777" w:rsidTr="0017247B">
        <w:tc>
          <w:tcPr>
            <w:tcW w:w="5694" w:type="dxa"/>
            <w:gridSpan w:val="3"/>
            <w:tcBorders>
              <w:top w:val="single" w:sz="4" w:space="0" w:color="auto"/>
              <w:left w:val="single" w:sz="4" w:space="0" w:color="auto"/>
              <w:bottom w:val="single" w:sz="4" w:space="0" w:color="auto"/>
              <w:right w:val="single" w:sz="4" w:space="0" w:color="auto"/>
            </w:tcBorders>
            <w:hideMark/>
          </w:tcPr>
          <w:p w14:paraId="7931684F" w14:textId="77777777" w:rsidR="00FC5829" w:rsidRPr="006E4ED6" w:rsidRDefault="00FC5829" w:rsidP="00FC5829">
            <w:pPr>
              <w:pStyle w:val="Indentcorptext2"/>
              <w:numPr>
                <w:ilvl w:val="0"/>
                <w:numId w:val="26"/>
              </w:numPr>
              <w:tabs>
                <w:tab w:val="left" w:pos="1080"/>
              </w:tabs>
              <w:spacing w:after="0" w:line="240" w:lineRule="auto"/>
              <w:ind w:left="993"/>
              <w:rPr>
                <w:rFonts w:ascii="Montserrat Light" w:hAnsi="Montserrat Light" w:cs="Calibri"/>
                <w:b/>
                <w:lang w:val="ro-RO"/>
              </w:rPr>
            </w:pPr>
            <w:r w:rsidRPr="006E4ED6">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777B8DBD" w14:textId="77777777" w:rsidR="00FC5829" w:rsidRPr="006E4ED6" w:rsidRDefault="00FC5829" w:rsidP="00F670EC">
            <w:pPr>
              <w:pStyle w:val="Indentcorptext2"/>
              <w:tabs>
                <w:tab w:val="left" w:pos="1080"/>
              </w:tabs>
              <w:spacing w:after="0" w:line="240" w:lineRule="auto"/>
              <w:ind w:left="630"/>
              <w:jc w:val="both"/>
              <w:rPr>
                <w:rFonts w:ascii="Montserrat Light" w:hAnsi="Montserrat Light" w:cs="Calibri"/>
                <w:b/>
                <w:lang w:val="ro-RO"/>
              </w:rPr>
            </w:pPr>
          </w:p>
        </w:tc>
      </w:tr>
      <w:tr w:rsidR="006E4ED6" w:rsidRPr="006E4ED6" w14:paraId="3895DA4D"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696E219"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w:t>
            </w:r>
          </w:p>
        </w:tc>
        <w:tc>
          <w:tcPr>
            <w:tcW w:w="2229" w:type="dxa"/>
            <w:tcBorders>
              <w:top w:val="single" w:sz="4" w:space="0" w:color="auto"/>
              <w:left w:val="single" w:sz="4" w:space="0" w:color="auto"/>
              <w:bottom w:val="single" w:sz="4" w:space="0" w:color="auto"/>
              <w:right w:val="single" w:sz="4" w:space="0" w:color="auto"/>
            </w:tcBorders>
            <w:hideMark/>
          </w:tcPr>
          <w:p w14:paraId="756CC35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w:t>
            </w:r>
          </w:p>
        </w:tc>
        <w:tc>
          <w:tcPr>
            <w:tcW w:w="7274" w:type="dxa"/>
            <w:gridSpan w:val="2"/>
            <w:tcBorders>
              <w:top w:val="single" w:sz="4" w:space="0" w:color="auto"/>
              <w:left w:val="single" w:sz="4" w:space="0" w:color="auto"/>
              <w:bottom w:val="single" w:sz="4" w:space="0" w:color="auto"/>
              <w:right w:val="single" w:sz="4" w:space="0" w:color="auto"/>
            </w:tcBorders>
            <w:hideMark/>
          </w:tcPr>
          <w:p w14:paraId="688E5D15"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b/>
                <w:i/>
                <w:lang w:val="ro-RO"/>
              </w:rPr>
            </w:pPr>
            <w:r w:rsidRPr="006E4ED6">
              <w:rPr>
                <w:rFonts w:ascii="Montserrat Light" w:hAnsi="Montserrat Light" w:cs="Calibri"/>
                <w:b/>
                <w:i/>
                <w:lang w:val="ro-RO"/>
              </w:rPr>
              <w:t>A.1. Taxa pentru eliberarea certificatelor de urbanism în mediul URBAN:</w:t>
            </w:r>
          </w:p>
        </w:tc>
      </w:tr>
      <w:tr w:rsidR="006E4ED6" w:rsidRPr="006E4ED6" w14:paraId="4ACD7A7D"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67E4967C" w14:textId="77777777" w:rsidR="00FC5829" w:rsidRPr="006E4ED6" w:rsidRDefault="00FC5829" w:rsidP="00F670EC">
            <w:pPr>
              <w:rPr>
                <w:rFonts w:ascii="Montserrat Light" w:hAnsi="Montserrat Light" w:cs="Calibri"/>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476DFD12"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61927633" w14:textId="77777777" w:rsidR="00FC5829" w:rsidRPr="006E4ED6" w:rsidRDefault="00FC5829" w:rsidP="00F670EC">
            <w:pPr>
              <w:rPr>
                <w:rFonts w:ascii="Montserrat Light" w:hAnsi="Montserrat Light" w:cs="Calibri"/>
              </w:rPr>
            </w:pPr>
            <w:r w:rsidRPr="006E4ED6">
              <w:rPr>
                <w:rFonts w:ascii="Montserrat Light" w:hAnsi="Montserrat Light" w:cs="Calibri"/>
              </w:rPr>
              <w:t>a) până la 150 mp, inclusiv……        5 lei</w:t>
            </w:r>
          </w:p>
        </w:tc>
      </w:tr>
      <w:tr w:rsidR="006E4ED6" w:rsidRPr="006E4ED6" w14:paraId="4578BBC7"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47E0DFD5"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8F7C0BA"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73A96AF2" w14:textId="77777777" w:rsidR="00FC5829" w:rsidRPr="006E4ED6" w:rsidRDefault="00FC5829" w:rsidP="00F670EC">
            <w:pPr>
              <w:rPr>
                <w:rFonts w:ascii="Montserrat Light" w:hAnsi="Montserrat Light" w:cs="Calibri"/>
              </w:rPr>
            </w:pPr>
            <w:r w:rsidRPr="006E4ED6">
              <w:rPr>
                <w:rFonts w:ascii="Montserrat Light" w:hAnsi="Montserrat Light" w:cs="Calibri"/>
              </w:rPr>
              <w:t>b) între 151 şi 250 mp, inclusiv…    6 lei</w:t>
            </w:r>
          </w:p>
        </w:tc>
      </w:tr>
      <w:tr w:rsidR="006E4ED6" w:rsidRPr="006E4ED6" w14:paraId="02FC567A"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43C8907E"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005C0B64"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62DB818" w14:textId="77777777" w:rsidR="00FC5829" w:rsidRPr="006E4ED6" w:rsidRDefault="00FC5829" w:rsidP="00F670EC">
            <w:pPr>
              <w:rPr>
                <w:rFonts w:ascii="Montserrat Light" w:hAnsi="Montserrat Light" w:cs="Calibri"/>
              </w:rPr>
            </w:pPr>
            <w:r w:rsidRPr="006E4ED6">
              <w:rPr>
                <w:rFonts w:ascii="Montserrat Light" w:hAnsi="Montserrat Light" w:cs="Calibri"/>
              </w:rPr>
              <w:t>c) între 251 şi 500 mp, inclusiv…    7 lei</w:t>
            </w:r>
          </w:p>
        </w:tc>
      </w:tr>
      <w:tr w:rsidR="006E4ED6" w:rsidRPr="006E4ED6" w14:paraId="2E411958"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258E3B72"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C8B55F0"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86CBAA4"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 xml:space="preserve">e) </w:t>
            </w:r>
            <w:proofErr w:type="gramStart"/>
            <w:r w:rsidRPr="006E4ED6">
              <w:rPr>
                <w:rFonts w:ascii="Montserrat Light" w:hAnsi="Montserrat Light" w:cs="Calibri"/>
              </w:rPr>
              <w:t>între</w:t>
            </w:r>
            <w:proofErr w:type="gramEnd"/>
            <w:r w:rsidRPr="006E4ED6">
              <w:rPr>
                <w:rFonts w:ascii="Montserrat Light" w:hAnsi="Montserrat Light" w:cs="Calibri"/>
              </w:rPr>
              <w:t xml:space="preserve"> 501 şi 750 mp, inclusiv..     9 lei</w:t>
            </w:r>
          </w:p>
        </w:tc>
      </w:tr>
      <w:tr w:rsidR="006E4ED6" w:rsidRPr="006E4ED6" w14:paraId="2A6BF7BA"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127610CD"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66F350E"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035336DA" w14:textId="77777777" w:rsidR="00FC5829" w:rsidRPr="006E4ED6" w:rsidRDefault="00FC5829" w:rsidP="00F670EC">
            <w:pPr>
              <w:rPr>
                <w:rFonts w:ascii="Montserrat Light" w:hAnsi="Montserrat Light" w:cs="Calibri"/>
              </w:rPr>
            </w:pPr>
            <w:r w:rsidRPr="006E4ED6">
              <w:rPr>
                <w:rFonts w:ascii="Montserrat Light" w:hAnsi="Montserrat Light" w:cs="Calibri"/>
              </w:rPr>
              <w:t>d) între 751 şi 1.000 mp, inclusiv   12 lei</w:t>
            </w:r>
          </w:p>
        </w:tc>
      </w:tr>
      <w:tr w:rsidR="006E4ED6" w:rsidRPr="006E4ED6" w14:paraId="49A04133"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B0B6CB3"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055B624"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033955E1" w14:textId="77777777" w:rsidR="00FC5829" w:rsidRPr="006E4ED6" w:rsidRDefault="00FC5829" w:rsidP="00F670EC">
            <w:pPr>
              <w:contextualSpacing/>
              <w:rPr>
                <w:rFonts w:ascii="Montserrat Light" w:hAnsi="Montserrat Light" w:cs="Calibri"/>
              </w:rPr>
            </w:pPr>
            <w:r w:rsidRPr="006E4ED6">
              <w:rPr>
                <w:rFonts w:ascii="Montserrat Light" w:hAnsi="Montserrat Light" w:cs="Calibri"/>
              </w:rPr>
              <w:t>f) peste 1.000 mp                             1</w:t>
            </w:r>
            <w:r w:rsidRPr="006E4ED6">
              <w:rPr>
                <w:rFonts w:ascii="Montserrat Light" w:hAnsi="Montserrat Light" w:cs="Calibri"/>
                <w:bCs/>
              </w:rPr>
              <w:t>4 lei + 0,01 lei</w:t>
            </w:r>
            <w:r w:rsidRPr="006E4ED6">
              <w:rPr>
                <w:rFonts w:ascii="Montserrat Light" w:hAnsi="Montserrat Light" w:cs="Calibri"/>
              </w:rPr>
              <w:t>/</w:t>
            </w:r>
            <w:r w:rsidRPr="006E4ED6">
              <w:rPr>
                <w:rFonts w:ascii="Montserrat Light" w:hAnsi="Montserrat Light" w:cs="Calibri"/>
                <w:bCs/>
              </w:rPr>
              <w:t xml:space="preserve">m.p pentru </w:t>
            </w:r>
            <w:r w:rsidRPr="006E4ED6">
              <w:rPr>
                <w:rFonts w:ascii="Montserrat Light" w:hAnsi="Montserrat Light" w:cs="Calibri"/>
              </w:rPr>
              <w:t>fiecare m.p. care depășește suprafaţa de 1.000 mp</w:t>
            </w:r>
          </w:p>
        </w:tc>
      </w:tr>
      <w:tr w:rsidR="006E4ED6" w:rsidRPr="006E4ED6" w14:paraId="64E8AAEC" w14:textId="77777777" w:rsidTr="0017247B">
        <w:tc>
          <w:tcPr>
            <w:tcW w:w="595" w:type="dxa"/>
            <w:vMerge w:val="restart"/>
            <w:tcBorders>
              <w:top w:val="single" w:sz="4" w:space="0" w:color="auto"/>
              <w:left w:val="single" w:sz="4" w:space="0" w:color="auto"/>
              <w:bottom w:val="single" w:sz="4" w:space="0" w:color="auto"/>
              <w:right w:val="single" w:sz="4" w:space="0" w:color="auto"/>
            </w:tcBorders>
          </w:tcPr>
          <w:p w14:paraId="23F21EA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w:t>
            </w:r>
          </w:p>
          <w:p w14:paraId="1A8F4823" w14:textId="77777777" w:rsidR="00FC5829" w:rsidRPr="006E4ED6" w:rsidRDefault="00FC5829" w:rsidP="00F670EC">
            <w:pPr>
              <w:autoSpaceDE w:val="0"/>
              <w:autoSpaceDN w:val="0"/>
              <w:adjustRightInd w:val="0"/>
              <w:jc w:val="both"/>
              <w:rPr>
                <w:rFonts w:ascii="Montserrat Light" w:hAnsi="Montserrat Light" w:cs="Calibri"/>
              </w:rPr>
            </w:pPr>
          </w:p>
        </w:tc>
        <w:tc>
          <w:tcPr>
            <w:tcW w:w="2229" w:type="dxa"/>
            <w:tcBorders>
              <w:top w:val="single" w:sz="4" w:space="0" w:color="auto"/>
              <w:left w:val="single" w:sz="4" w:space="0" w:color="auto"/>
              <w:bottom w:val="single" w:sz="4" w:space="0" w:color="auto"/>
              <w:right w:val="single" w:sz="4" w:space="0" w:color="auto"/>
            </w:tcBorders>
            <w:hideMark/>
          </w:tcPr>
          <w:p w14:paraId="05CF1B2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(2)</w:t>
            </w:r>
          </w:p>
        </w:tc>
        <w:tc>
          <w:tcPr>
            <w:tcW w:w="7274" w:type="dxa"/>
            <w:gridSpan w:val="2"/>
            <w:tcBorders>
              <w:top w:val="single" w:sz="4" w:space="0" w:color="auto"/>
              <w:left w:val="single" w:sz="4" w:space="0" w:color="auto"/>
              <w:bottom w:val="single" w:sz="4" w:space="0" w:color="auto"/>
              <w:right w:val="single" w:sz="4" w:space="0" w:color="auto"/>
            </w:tcBorders>
            <w:hideMark/>
          </w:tcPr>
          <w:p w14:paraId="7551F9C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b/>
                <w:i/>
              </w:rPr>
              <w:t>A.2. Taxa pentru eliberarea certificatelor de urbanism în mediul RURAL:</w:t>
            </w:r>
          </w:p>
        </w:tc>
      </w:tr>
      <w:tr w:rsidR="006E4ED6" w:rsidRPr="006E4ED6" w14:paraId="0B92C90A"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4CF21958"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7EC3173D"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1D5F69EF"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50% din taxa prevăzută pentru mediul urban.</w:t>
            </w:r>
          </w:p>
          <w:p w14:paraId="706FC98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(A.1 x 50%)</w:t>
            </w:r>
          </w:p>
        </w:tc>
      </w:tr>
      <w:tr w:rsidR="006E4ED6" w:rsidRPr="006E4ED6" w14:paraId="302A9F23"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9373052"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3.</w:t>
            </w:r>
          </w:p>
        </w:tc>
        <w:tc>
          <w:tcPr>
            <w:tcW w:w="2229" w:type="dxa"/>
            <w:tcBorders>
              <w:top w:val="single" w:sz="4" w:space="0" w:color="auto"/>
              <w:left w:val="single" w:sz="4" w:space="0" w:color="auto"/>
              <w:bottom w:val="single" w:sz="4" w:space="0" w:color="auto"/>
              <w:right w:val="single" w:sz="4" w:space="0" w:color="auto"/>
            </w:tcBorders>
            <w:hideMark/>
          </w:tcPr>
          <w:p w14:paraId="7545694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(3)</w:t>
            </w:r>
          </w:p>
        </w:tc>
        <w:tc>
          <w:tcPr>
            <w:tcW w:w="7274" w:type="dxa"/>
            <w:gridSpan w:val="2"/>
            <w:tcBorders>
              <w:top w:val="single" w:sz="4" w:space="0" w:color="auto"/>
              <w:left w:val="single" w:sz="4" w:space="0" w:color="auto"/>
              <w:bottom w:val="single" w:sz="4" w:space="0" w:color="auto"/>
              <w:right w:val="single" w:sz="4" w:space="0" w:color="auto"/>
            </w:tcBorders>
            <w:hideMark/>
          </w:tcPr>
          <w:p w14:paraId="02E5423C"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A.3. Taxa pentru prelungirea certificatului de urbanism:</w:t>
            </w:r>
          </w:p>
        </w:tc>
      </w:tr>
      <w:tr w:rsidR="006E4ED6" w:rsidRPr="006E4ED6" w14:paraId="7A929825"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6E27C30D"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672C98E" w14:textId="77777777" w:rsidR="00FC5829" w:rsidRPr="006E4ED6" w:rsidRDefault="00FC5829" w:rsidP="00F670EC">
            <w:pPr>
              <w:pStyle w:val="Indentcorptext2"/>
              <w:tabs>
                <w:tab w:val="left" w:pos="1080"/>
              </w:tabs>
              <w:spacing w:after="0" w:line="240" w:lineRule="auto"/>
              <w:ind w:left="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7CAAFB90"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30% din cuantumul taxei pentru eliberarea certificatului iniţial</w:t>
            </w:r>
          </w:p>
          <w:p w14:paraId="4681BF3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(A.1 sau A.2 x 30%)</w:t>
            </w:r>
          </w:p>
        </w:tc>
      </w:tr>
      <w:tr w:rsidR="006E4ED6" w:rsidRPr="006E4ED6" w14:paraId="21D48310"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4E3AF7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4.</w:t>
            </w:r>
          </w:p>
        </w:tc>
        <w:tc>
          <w:tcPr>
            <w:tcW w:w="2229" w:type="dxa"/>
            <w:tcBorders>
              <w:top w:val="single" w:sz="4" w:space="0" w:color="auto"/>
              <w:left w:val="single" w:sz="4" w:space="0" w:color="auto"/>
              <w:bottom w:val="single" w:sz="4" w:space="0" w:color="auto"/>
              <w:right w:val="single" w:sz="4" w:space="0" w:color="auto"/>
            </w:tcBorders>
            <w:hideMark/>
          </w:tcPr>
          <w:p w14:paraId="0DD0258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(4)</w:t>
            </w:r>
          </w:p>
        </w:tc>
        <w:tc>
          <w:tcPr>
            <w:tcW w:w="7274" w:type="dxa"/>
            <w:gridSpan w:val="2"/>
            <w:tcBorders>
              <w:top w:val="single" w:sz="4" w:space="0" w:color="auto"/>
              <w:left w:val="single" w:sz="4" w:space="0" w:color="auto"/>
              <w:bottom w:val="single" w:sz="4" w:space="0" w:color="auto"/>
              <w:right w:val="single" w:sz="4" w:space="0" w:color="auto"/>
            </w:tcBorders>
            <w:hideMark/>
          </w:tcPr>
          <w:p w14:paraId="053D7595"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b/>
                <w:i/>
              </w:rPr>
              <w:t>A.4. Taxa pentru avizul structurii de specialitate la certificatul de urbanism:</w:t>
            </w:r>
          </w:p>
        </w:tc>
      </w:tr>
      <w:tr w:rsidR="006E4ED6" w:rsidRPr="006E4ED6" w14:paraId="146BD3E6"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70B4BD8C"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0D8A1AA"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71BECFB2" w14:textId="77777777" w:rsidR="00FC5829" w:rsidRPr="006E4ED6" w:rsidRDefault="00FC5829" w:rsidP="00F670EC">
            <w:pPr>
              <w:tabs>
                <w:tab w:val="left" w:pos="1080"/>
              </w:tabs>
              <w:jc w:val="center"/>
              <w:rPr>
                <w:rFonts w:ascii="Montserrat Light" w:hAnsi="Montserrat Light" w:cs="Calibri"/>
              </w:rPr>
            </w:pPr>
          </w:p>
          <w:p w14:paraId="4032D0CE" w14:textId="77777777" w:rsidR="00FC5829" w:rsidRPr="006E4ED6" w:rsidRDefault="00FC5829" w:rsidP="00F670EC">
            <w:pPr>
              <w:tabs>
                <w:tab w:val="left" w:pos="1080"/>
              </w:tabs>
              <w:jc w:val="center"/>
              <w:rPr>
                <w:rFonts w:ascii="Montserrat Light" w:hAnsi="Montserrat Light" w:cs="Calibri"/>
              </w:rPr>
            </w:pPr>
            <w:r w:rsidRPr="006E4ED6">
              <w:rPr>
                <w:rFonts w:ascii="Montserrat Light" w:hAnsi="Montserrat Light" w:cs="Calibri"/>
              </w:rPr>
              <w:t>15 lei</w:t>
            </w:r>
          </w:p>
          <w:p w14:paraId="78815376" w14:textId="77777777" w:rsidR="00FC5829" w:rsidRPr="006E4ED6" w:rsidRDefault="00FC5829" w:rsidP="00F670EC">
            <w:pPr>
              <w:autoSpaceDE w:val="0"/>
              <w:autoSpaceDN w:val="0"/>
              <w:adjustRightInd w:val="0"/>
              <w:jc w:val="center"/>
              <w:rPr>
                <w:rFonts w:ascii="Montserrat Light" w:hAnsi="Montserrat Light" w:cs="Calibri"/>
              </w:rPr>
            </w:pPr>
          </w:p>
        </w:tc>
      </w:tr>
      <w:tr w:rsidR="006E4ED6" w:rsidRPr="006E4ED6" w14:paraId="0F04ABEC" w14:textId="77777777" w:rsidTr="0017247B">
        <w:tc>
          <w:tcPr>
            <w:tcW w:w="10098" w:type="dxa"/>
            <w:gridSpan w:val="4"/>
            <w:tcBorders>
              <w:top w:val="single" w:sz="4" w:space="0" w:color="auto"/>
              <w:left w:val="single" w:sz="4" w:space="0" w:color="auto"/>
              <w:bottom w:val="single" w:sz="4" w:space="0" w:color="auto"/>
              <w:right w:val="single" w:sz="4" w:space="0" w:color="auto"/>
            </w:tcBorders>
            <w:hideMark/>
          </w:tcPr>
          <w:p w14:paraId="07ACE61D" w14:textId="77777777" w:rsidR="00FC5829" w:rsidRPr="006E4ED6" w:rsidRDefault="00FC5829" w:rsidP="00F670EC">
            <w:pPr>
              <w:pStyle w:val="Indentcorptext2"/>
              <w:tabs>
                <w:tab w:val="left" w:pos="1080"/>
              </w:tabs>
              <w:spacing w:after="0" w:line="240" w:lineRule="auto"/>
              <w:ind w:left="720"/>
              <w:jc w:val="both"/>
              <w:rPr>
                <w:rFonts w:ascii="Montserrat Light" w:hAnsi="Montserrat Light" w:cs="Calibri"/>
                <w:b/>
                <w:lang w:val="ro-RO"/>
              </w:rPr>
            </w:pPr>
            <w:r w:rsidRPr="006E4ED6">
              <w:rPr>
                <w:rFonts w:ascii="Montserrat Light" w:hAnsi="Montserrat Light" w:cs="Calibri"/>
                <w:b/>
                <w:lang w:val="ro-RO"/>
              </w:rPr>
              <w:t>B.TAXE ÎN DOMENIUL AUTORIZĂRII LUCRĂRILOR DE CONSTRUCȚII:</w:t>
            </w:r>
          </w:p>
        </w:tc>
      </w:tr>
      <w:tr w:rsidR="006E4ED6" w:rsidRPr="006E4ED6" w14:paraId="77165169"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414437D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5.</w:t>
            </w:r>
          </w:p>
        </w:tc>
        <w:tc>
          <w:tcPr>
            <w:tcW w:w="2229" w:type="dxa"/>
            <w:tcBorders>
              <w:top w:val="single" w:sz="4" w:space="0" w:color="auto"/>
              <w:left w:val="single" w:sz="4" w:space="0" w:color="auto"/>
              <w:bottom w:val="single" w:sz="4" w:space="0" w:color="auto"/>
              <w:right w:val="single" w:sz="4" w:space="0" w:color="auto"/>
            </w:tcBorders>
            <w:hideMark/>
          </w:tcPr>
          <w:p w14:paraId="711F8C18"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(5)</w:t>
            </w:r>
          </w:p>
        </w:tc>
        <w:tc>
          <w:tcPr>
            <w:tcW w:w="7274" w:type="dxa"/>
            <w:gridSpan w:val="2"/>
            <w:tcBorders>
              <w:top w:val="single" w:sz="4" w:space="0" w:color="auto"/>
              <w:left w:val="single" w:sz="4" w:space="0" w:color="auto"/>
              <w:bottom w:val="single" w:sz="4" w:space="0" w:color="auto"/>
              <w:right w:val="single" w:sz="4" w:space="0" w:color="auto"/>
            </w:tcBorders>
            <w:hideMark/>
          </w:tcPr>
          <w:p w14:paraId="624E761E"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B.1 Taxa pentru eliberarea unei autorizaţii de construire pentru o clădire rezidenţială sau clădire-anexă.</w:t>
            </w:r>
          </w:p>
        </w:tc>
      </w:tr>
      <w:tr w:rsidR="006E4ED6" w:rsidRPr="006E4ED6" w14:paraId="4BD55D24"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2E3E144B"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1E9D517F"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144C3D39"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0,5% din valoarea autorizată a lucrărilor de construcţii</w:t>
            </w:r>
          </w:p>
        </w:tc>
      </w:tr>
      <w:tr w:rsidR="006E4ED6" w:rsidRPr="006E4ED6" w14:paraId="5340B99F"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363191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6.</w:t>
            </w:r>
          </w:p>
        </w:tc>
        <w:tc>
          <w:tcPr>
            <w:tcW w:w="2229" w:type="dxa"/>
            <w:tcBorders>
              <w:top w:val="single" w:sz="4" w:space="0" w:color="auto"/>
              <w:left w:val="single" w:sz="4" w:space="0" w:color="auto"/>
              <w:bottom w:val="single" w:sz="4" w:space="0" w:color="auto"/>
              <w:right w:val="single" w:sz="4" w:space="0" w:color="auto"/>
            </w:tcBorders>
            <w:hideMark/>
          </w:tcPr>
          <w:p w14:paraId="1BC5D66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(6)</w:t>
            </w:r>
          </w:p>
        </w:tc>
        <w:tc>
          <w:tcPr>
            <w:tcW w:w="7274" w:type="dxa"/>
            <w:gridSpan w:val="2"/>
            <w:tcBorders>
              <w:top w:val="single" w:sz="4" w:space="0" w:color="auto"/>
              <w:left w:val="single" w:sz="4" w:space="0" w:color="auto"/>
              <w:bottom w:val="single" w:sz="4" w:space="0" w:color="auto"/>
              <w:right w:val="single" w:sz="4" w:space="0" w:color="auto"/>
            </w:tcBorders>
            <w:hideMark/>
          </w:tcPr>
          <w:p w14:paraId="0FBFFC5A"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B.2 Taxa pentru eliberarea autorizaţiei de construire pentru alte construcţii decât cele menţionate la pct. (5).</w:t>
            </w:r>
          </w:p>
        </w:tc>
      </w:tr>
      <w:tr w:rsidR="006E4ED6" w:rsidRPr="006E4ED6" w14:paraId="7E09E7F1"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751DFA0D"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1A0EB724"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194A1A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1,0% din valoarea autorizată a lucrărilor de construcţie, inclusiv valoarea instalaţiilor aferente</w:t>
            </w:r>
          </w:p>
        </w:tc>
      </w:tr>
      <w:tr w:rsidR="006E4ED6" w:rsidRPr="006E4ED6" w14:paraId="222863C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D1400CF"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7.</w:t>
            </w:r>
          </w:p>
        </w:tc>
        <w:tc>
          <w:tcPr>
            <w:tcW w:w="2229" w:type="dxa"/>
            <w:tcBorders>
              <w:top w:val="single" w:sz="4" w:space="0" w:color="auto"/>
              <w:left w:val="single" w:sz="4" w:space="0" w:color="auto"/>
              <w:bottom w:val="single" w:sz="4" w:space="0" w:color="auto"/>
              <w:right w:val="single" w:sz="4" w:space="0" w:color="auto"/>
            </w:tcBorders>
            <w:hideMark/>
          </w:tcPr>
          <w:p w14:paraId="636FF39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(8)</w:t>
            </w:r>
          </w:p>
        </w:tc>
        <w:tc>
          <w:tcPr>
            <w:tcW w:w="7274" w:type="dxa"/>
            <w:gridSpan w:val="2"/>
            <w:tcBorders>
              <w:top w:val="single" w:sz="4" w:space="0" w:color="auto"/>
              <w:left w:val="single" w:sz="4" w:space="0" w:color="auto"/>
              <w:bottom w:val="single" w:sz="4" w:space="0" w:color="auto"/>
              <w:right w:val="single" w:sz="4" w:space="0" w:color="auto"/>
            </w:tcBorders>
            <w:hideMark/>
          </w:tcPr>
          <w:p w14:paraId="58DFF0DE"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B.3 Taxa pentru prelungirea unei autorizaţii de construire.</w:t>
            </w:r>
          </w:p>
        </w:tc>
      </w:tr>
      <w:tr w:rsidR="006E4ED6" w:rsidRPr="006E4ED6" w14:paraId="012B1C75"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2883E5C"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3FCCEEF8"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33F865A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30% din cuantumul taxei pentru eliberarea autorizaţiei iniţiale. </w:t>
            </w:r>
          </w:p>
          <w:p w14:paraId="5B5FB18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(B.1 sau B.2 x 30%)</w:t>
            </w:r>
          </w:p>
        </w:tc>
      </w:tr>
      <w:tr w:rsidR="006E4ED6" w:rsidRPr="006E4ED6" w14:paraId="78BC7EF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DEF6AC0"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8.</w:t>
            </w:r>
          </w:p>
        </w:tc>
        <w:tc>
          <w:tcPr>
            <w:tcW w:w="2229" w:type="dxa"/>
            <w:tcBorders>
              <w:top w:val="single" w:sz="4" w:space="0" w:color="auto"/>
              <w:left w:val="single" w:sz="4" w:space="0" w:color="auto"/>
              <w:bottom w:val="single" w:sz="4" w:space="0" w:color="auto"/>
              <w:right w:val="single" w:sz="4" w:space="0" w:color="auto"/>
            </w:tcBorders>
            <w:hideMark/>
          </w:tcPr>
          <w:p w14:paraId="14DF351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(9)</w:t>
            </w:r>
          </w:p>
        </w:tc>
        <w:tc>
          <w:tcPr>
            <w:tcW w:w="7274" w:type="dxa"/>
            <w:gridSpan w:val="2"/>
            <w:tcBorders>
              <w:top w:val="single" w:sz="4" w:space="0" w:color="auto"/>
              <w:left w:val="single" w:sz="4" w:space="0" w:color="auto"/>
              <w:bottom w:val="single" w:sz="4" w:space="0" w:color="auto"/>
              <w:right w:val="single" w:sz="4" w:space="0" w:color="auto"/>
            </w:tcBorders>
            <w:hideMark/>
          </w:tcPr>
          <w:p w14:paraId="5203D984"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B.4 Taxa pentru eliberarea autorizaţiei de desfiinţare, totală sau parţială.</w:t>
            </w:r>
          </w:p>
        </w:tc>
      </w:tr>
      <w:tr w:rsidR="006E4ED6" w:rsidRPr="006E4ED6" w14:paraId="192A39D6"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725F6D52"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51F1C76B"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t xml:space="preserve"> </w:t>
            </w:r>
          </w:p>
          <w:p w14:paraId="437C2B9D" w14:textId="77777777" w:rsidR="00FC5829" w:rsidRPr="006E4ED6" w:rsidRDefault="00FC5829" w:rsidP="00F670EC">
            <w:pPr>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0DA1F46A"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t>0</w:t>
            </w:r>
            <w:proofErr w:type="gramStart"/>
            <w:r w:rsidRPr="006E4ED6">
              <w:rPr>
                <w:rFonts w:ascii="Montserrat Light" w:hAnsi="Montserrat Light" w:cs="Calibri"/>
              </w:rPr>
              <w:t>,1</w:t>
            </w:r>
            <w:proofErr w:type="gramEnd"/>
            <w:r w:rsidRPr="006E4ED6">
              <w:rPr>
                <w:rFonts w:ascii="Montserrat Light" w:hAnsi="Montserrat Light" w:cs="Calibri"/>
              </w:rPr>
              <w:t>% din valoarea impozabilă stabilită pentru determinarea impozitului pe clădiri, aferentă părţii desfiinţate.</w:t>
            </w:r>
          </w:p>
        </w:tc>
      </w:tr>
      <w:tr w:rsidR="006E4ED6" w:rsidRPr="006E4ED6" w14:paraId="79605AB1"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03F98A7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9.</w:t>
            </w:r>
          </w:p>
        </w:tc>
        <w:tc>
          <w:tcPr>
            <w:tcW w:w="2229" w:type="dxa"/>
            <w:tcBorders>
              <w:top w:val="single" w:sz="4" w:space="0" w:color="auto"/>
              <w:left w:val="single" w:sz="4" w:space="0" w:color="auto"/>
              <w:bottom w:val="single" w:sz="4" w:space="0" w:color="auto"/>
              <w:right w:val="single" w:sz="4" w:space="0" w:color="auto"/>
            </w:tcBorders>
            <w:hideMark/>
          </w:tcPr>
          <w:p w14:paraId="17424BF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(10) și (11)</w:t>
            </w:r>
          </w:p>
        </w:tc>
        <w:tc>
          <w:tcPr>
            <w:tcW w:w="7274" w:type="dxa"/>
            <w:gridSpan w:val="2"/>
            <w:tcBorders>
              <w:top w:val="single" w:sz="4" w:space="0" w:color="auto"/>
              <w:left w:val="single" w:sz="4" w:space="0" w:color="auto"/>
              <w:bottom w:val="single" w:sz="4" w:space="0" w:color="auto"/>
              <w:right w:val="single" w:sz="4" w:space="0" w:color="auto"/>
            </w:tcBorders>
            <w:hideMark/>
          </w:tcPr>
          <w:p w14:paraId="65689D1D"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B.5 Taxa pentru eliberarea autorizaţiei de foraje sau excavări</w:t>
            </w:r>
            <w:r w:rsidRPr="006E4ED6">
              <w:rPr>
                <w:rFonts w:ascii="Montserrat Light" w:hAnsi="Montserrat Light" w:cs="Calibri"/>
                <w:i/>
              </w:rPr>
              <w:t xml:space="preserve"> </w:t>
            </w:r>
          </w:p>
        </w:tc>
      </w:tr>
      <w:tr w:rsidR="006E4ED6" w:rsidRPr="006E4ED6" w14:paraId="5AFE77FC"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0842D7E"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9D1F18B"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362C593C" w14:textId="77777777" w:rsidR="00FC5829" w:rsidRPr="006E4ED6" w:rsidRDefault="00FC5829" w:rsidP="00F670EC">
            <w:pPr>
              <w:autoSpaceDE w:val="0"/>
              <w:autoSpaceDN w:val="0"/>
              <w:adjustRightInd w:val="0"/>
              <w:jc w:val="center"/>
              <w:rPr>
                <w:rFonts w:ascii="Montserrat Light" w:hAnsi="Montserrat Light" w:cs="Calibri"/>
              </w:rPr>
            </w:pPr>
            <w:r w:rsidRPr="006E4ED6">
              <w:rPr>
                <w:rFonts w:ascii="Montserrat Light" w:hAnsi="Montserrat Light" w:cs="Calibri"/>
              </w:rPr>
              <w:t>8 lei</w:t>
            </w:r>
          </w:p>
          <w:p w14:paraId="5E681BC7" w14:textId="77777777" w:rsidR="00FC5829" w:rsidRPr="006E4ED6" w:rsidRDefault="00FC5829" w:rsidP="00F670EC">
            <w:pPr>
              <w:autoSpaceDE w:val="0"/>
              <w:autoSpaceDN w:val="0"/>
              <w:adjustRightInd w:val="0"/>
              <w:jc w:val="center"/>
              <w:rPr>
                <w:rFonts w:ascii="Montserrat Light" w:hAnsi="Montserrat Light" w:cs="Calibri"/>
              </w:rPr>
            </w:pPr>
          </w:p>
        </w:tc>
      </w:tr>
      <w:tr w:rsidR="006E4ED6" w:rsidRPr="006E4ED6" w14:paraId="5C810DD4"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F4DDE7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10.</w:t>
            </w:r>
          </w:p>
        </w:tc>
        <w:tc>
          <w:tcPr>
            <w:tcW w:w="2229" w:type="dxa"/>
            <w:tcBorders>
              <w:top w:val="single" w:sz="4" w:space="0" w:color="auto"/>
              <w:left w:val="single" w:sz="4" w:space="0" w:color="auto"/>
              <w:bottom w:val="single" w:sz="4" w:space="0" w:color="auto"/>
              <w:right w:val="single" w:sz="4" w:space="0" w:color="auto"/>
            </w:tcBorders>
            <w:hideMark/>
          </w:tcPr>
          <w:p w14:paraId="195BF52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(12)</w:t>
            </w:r>
          </w:p>
        </w:tc>
        <w:tc>
          <w:tcPr>
            <w:tcW w:w="7274" w:type="dxa"/>
            <w:gridSpan w:val="2"/>
            <w:tcBorders>
              <w:top w:val="single" w:sz="4" w:space="0" w:color="auto"/>
              <w:left w:val="single" w:sz="4" w:space="0" w:color="auto"/>
              <w:bottom w:val="single" w:sz="4" w:space="0" w:color="auto"/>
              <w:right w:val="single" w:sz="4" w:space="0" w:color="auto"/>
            </w:tcBorders>
            <w:hideMark/>
          </w:tcPr>
          <w:p w14:paraId="77D90AD2"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B.6. Taxa pentru eliberarea autorizaţiei necesare pentru lucrările de organizare de şantier </w:t>
            </w:r>
          </w:p>
        </w:tc>
      </w:tr>
      <w:tr w:rsidR="006E4ED6" w:rsidRPr="006E4ED6" w14:paraId="11B98735"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5DFC5B73"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354D3806"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Autorizație necesară pentru lucrările de organizare de şantier în vederea realizării unei construcţii, care nu sunt incluse în altă autorizaţie de construire.</w:t>
            </w:r>
          </w:p>
        </w:tc>
        <w:tc>
          <w:tcPr>
            <w:tcW w:w="4404" w:type="dxa"/>
            <w:tcBorders>
              <w:top w:val="single" w:sz="4" w:space="0" w:color="auto"/>
              <w:left w:val="single" w:sz="4" w:space="0" w:color="auto"/>
              <w:bottom w:val="single" w:sz="4" w:space="0" w:color="auto"/>
              <w:right w:val="single" w:sz="4" w:space="0" w:color="auto"/>
            </w:tcBorders>
          </w:tcPr>
          <w:p w14:paraId="6E6B1193"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t>3% din valoarea autorizată a lucrărilor de organizare de şantier</w:t>
            </w:r>
          </w:p>
          <w:p w14:paraId="1C8E149D" w14:textId="77777777" w:rsidR="00FC5829" w:rsidRPr="006E4ED6" w:rsidRDefault="00FC5829" w:rsidP="00F670EC">
            <w:pPr>
              <w:autoSpaceDE w:val="0"/>
              <w:autoSpaceDN w:val="0"/>
              <w:adjustRightInd w:val="0"/>
              <w:jc w:val="both"/>
              <w:rPr>
                <w:rFonts w:ascii="Montserrat Light" w:hAnsi="Montserrat Light" w:cs="Calibri"/>
              </w:rPr>
            </w:pPr>
          </w:p>
        </w:tc>
      </w:tr>
      <w:tr w:rsidR="006E4ED6" w:rsidRPr="006E4ED6" w14:paraId="156CE374"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584AA4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11.</w:t>
            </w:r>
          </w:p>
        </w:tc>
        <w:tc>
          <w:tcPr>
            <w:tcW w:w="2229" w:type="dxa"/>
            <w:tcBorders>
              <w:top w:val="single" w:sz="4" w:space="0" w:color="auto"/>
              <w:left w:val="single" w:sz="4" w:space="0" w:color="auto"/>
              <w:bottom w:val="single" w:sz="4" w:space="0" w:color="auto"/>
              <w:right w:val="single" w:sz="4" w:space="0" w:color="auto"/>
            </w:tcBorders>
            <w:hideMark/>
          </w:tcPr>
          <w:p w14:paraId="1D84940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(13)</w:t>
            </w:r>
          </w:p>
        </w:tc>
        <w:tc>
          <w:tcPr>
            <w:tcW w:w="7274" w:type="dxa"/>
            <w:gridSpan w:val="2"/>
            <w:tcBorders>
              <w:top w:val="single" w:sz="4" w:space="0" w:color="auto"/>
              <w:left w:val="single" w:sz="4" w:space="0" w:color="auto"/>
              <w:bottom w:val="single" w:sz="4" w:space="0" w:color="auto"/>
              <w:right w:val="single" w:sz="4" w:space="0" w:color="auto"/>
            </w:tcBorders>
            <w:hideMark/>
          </w:tcPr>
          <w:p w14:paraId="023063AF"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B.7. Taxa pentru eliberarea autorizaţiei de amenajare de tabere de corturi, căsuţe sau rulote ori campinguri</w:t>
            </w:r>
          </w:p>
        </w:tc>
      </w:tr>
      <w:tr w:rsidR="006E4ED6" w:rsidRPr="006E4ED6" w14:paraId="3785F9CB"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D5E996F"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0130FBF6"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F3ECE8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 din valoarea autorizată a lucrărilor de construcţie.</w:t>
            </w:r>
          </w:p>
        </w:tc>
      </w:tr>
      <w:tr w:rsidR="006E4ED6" w:rsidRPr="006E4ED6" w14:paraId="730D58A8"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9CCC38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12.</w:t>
            </w:r>
          </w:p>
        </w:tc>
        <w:tc>
          <w:tcPr>
            <w:tcW w:w="2229" w:type="dxa"/>
            <w:tcBorders>
              <w:top w:val="single" w:sz="4" w:space="0" w:color="auto"/>
              <w:left w:val="single" w:sz="4" w:space="0" w:color="auto"/>
              <w:bottom w:val="single" w:sz="4" w:space="0" w:color="auto"/>
              <w:right w:val="single" w:sz="4" w:space="0" w:color="auto"/>
            </w:tcBorders>
            <w:hideMark/>
          </w:tcPr>
          <w:p w14:paraId="2F74EEC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(14)</w:t>
            </w:r>
          </w:p>
        </w:tc>
        <w:tc>
          <w:tcPr>
            <w:tcW w:w="7274" w:type="dxa"/>
            <w:gridSpan w:val="2"/>
            <w:tcBorders>
              <w:top w:val="single" w:sz="4" w:space="0" w:color="auto"/>
              <w:left w:val="single" w:sz="4" w:space="0" w:color="auto"/>
              <w:bottom w:val="single" w:sz="4" w:space="0" w:color="auto"/>
              <w:right w:val="single" w:sz="4" w:space="0" w:color="auto"/>
            </w:tcBorders>
            <w:hideMark/>
          </w:tcPr>
          <w:p w14:paraId="33F903A3"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B.8 Taxa pentru autorizarea amplasării de chioşcuri, containere, tonete, cabine, spaţii de expunere, corpuri şi panouri de afişaj, firme şi reclame situate pe căile şi în spaţiile publice. </w:t>
            </w:r>
          </w:p>
        </w:tc>
      </w:tr>
      <w:tr w:rsidR="006E4ED6" w:rsidRPr="006E4ED6" w14:paraId="0725FB7F"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620F1A11"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7867F3E3"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704330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8 lei pentru fiecare metru pătrat de suprafaţă ocupată de construcţie.</w:t>
            </w:r>
          </w:p>
        </w:tc>
      </w:tr>
      <w:tr w:rsidR="006E4ED6" w:rsidRPr="006E4ED6" w14:paraId="1EF748D6"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72DDED9"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13.</w:t>
            </w:r>
          </w:p>
        </w:tc>
        <w:tc>
          <w:tcPr>
            <w:tcW w:w="2229" w:type="dxa"/>
            <w:tcBorders>
              <w:top w:val="single" w:sz="4" w:space="0" w:color="auto"/>
              <w:left w:val="single" w:sz="4" w:space="0" w:color="auto"/>
              <w:bottom w:val="single" w:sz="4" w:space="0" w:color="auto"/>
              <w:right w:val="single" w:sz="4" w:space="0" w:color="auto"/>
            </w:tcBorders>
            <w:hideMark/>
          </w:tcPr>
          <w:p w14:paraId="15CB0F0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(15)</w:t>
            </w:r>
          </w:p>
        </w:tc>
        <w:tc>
          <w:tcPr>
            <w:tcW w:w="7274" w:type="dxa"/>
            <w:gridSpan w:val="2"/>
            <w:tcBorders>
              <w:top w:val="single" w:sz="4" w:space="0" w:color="auto"/>
              <w:left w:val="single" w:sz="4" w:space="0" w:color="auto"/>
              <w:bottom w:val="single" w:sz="4" w:space="0" w:color="auto"/>
              <w:right w:val="single" w:sz="4" w:space="0" w:color="auto"/>
            </w:tcBorders>
            <w:hideMark/>
          </w:tcPr>
          <w:p w14:paraId="2A0BBA50"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B.9 Taxa pentru eliberarea unei autorizaţii privind lucrările de racorduri şi branşamente la reţele publice.</w:t>
            </w:r>
          </w:p>
        </w:tc>
      </w:tr>
      <w:tr w:rsidR="006E4ED6" w:rsidRPr="006E4ED6" w14:paraId="16FDD25C"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FB1EEF2"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38286C0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Taxa pentru eliberarea unei autorizaţii privind lucrările de racorduri şi branşamente la reţele publice de apă, canalizare, gaze, termice, </w:t>
            </w:r>
            <w:r w:rsidRPr="006E4ED6">
              <w:rPr>
                <w:rFonts w:ascii="Montserrat Light" w:hAnsi="Montserrat Light" w:cs="Calibri"/>
              </w:rPr>
              <w:lastRenderedPageBreak/>
              <w:t>energie electrică, telefonie şi televiziune prin cablu se stabileşte de consiliul local.</w:t>
            </w:r>
          </w:p>
        </w:tc>
        <w:tc>
          <w:tcPr>
            <w:tcW w:w="4404" w:type="dxa"/>
            <w:tcBorders>
              <w:top w:val="single" w:sz="4" w:space="0" w:color="auto"/>
              <w:left w:val="single" w:sz="4" w:space="0" w:color="auto"/>
              <w:bottom w:val="single" w:sz="4" w:space="0" w:color="auto"/>
              <w:right w:val="single" w:sz="4" w:space="0" w:color="auto"/>
            </w:tcBorders>
            <w:hideMark/>
          </w:tcPr>
          <w:p w14:paraId="01C5A955"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lastRenderedPageBreak/>
              <w:t>13 lei pentru fiecare racord.</w:t>
            </w:r>
          </w:p>
        </w:tc>
      </w:tr>
      <w:tr w:rsidR="006E4ED6" w:rsidRPr="006E4ED6" w14:paraId="61A955C3" w14:textId="77777777" w:rsidTr="0017247B">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227BDAE8"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Reguli referitoare la calculul și plata taxelor:</w:t>
            </w:r>
          </w:p>
          <w:p w14:paraId="0489CBB4" w14:textId="77777777" w:rsidR="00FC5829" w:rsidRPr="006E4ED6" w:rsidRDefault="00FC5829" w:rsidP="00F670EC">
            <w:pPr>
              <w:autoSpaceDE w:val="0"/>
              <w:autoSpaceDN w:val="0"/>
              <w:adjustRightInd w:val="0"/>
              <w:rPr>
                <w:rFonts w:ascii="Montserrat Light" w:hAnsi="Montserrat Light" w:cs="Calibri"/>
                <w:b/>
              </w:rPr>
            </w:pPr>
            <w:r w:rsidRPr="006E4ED6">
              <w:rPr>
                <w:rFonts w:ascii="Montserrat Light" w:hAnsi="Montserrat Light" w:cs="Calibri"/>
                <w:b/>
              </w:rPr>
              <w:t>Conform Codului fiscal:</w:t>
            </w:r>
          </w:p>
          <w:p w14:paraId="35586E9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Art. 473 - </w:t>
            </w:r>
            <w:r w:rsidRPr="006E4ED6">
              <w:rPr>
                <w:rFonts w:ascii="Montserrat Light" w:hAnsi="Montserrat Light"/>
                <w:shd w:val="clear" w:color="auto" w:fill="FFFFFF"/>
              </w:rPr>
              <w:t xml:space="preserve">Orice persoană care trebuie să obţină un certificat, un aviz sau o autorizaţie trebuie să plătească o taxă la compartimentul de specialitate al autorităţii administraţiei publice locale înainte de </w:t>
            </w:r>
            <w:proofErr w:type="gramStart"/>
            <w:r w:rsidRPr="006E4ED6">
              <w:rPr>
                <w:rFonts w:ascii="Montserrat Light" w:hAnsi="Montserrat Light"/>
                <w:shd w:val="clear" w:color="auto" w:fill="FFFFFF"/>
              </w:rPr>
              <w:t>a</w:t>
            </w:r>
            <w:proofErr w:type="gramEnd"/>
            <w:r w:rsidRPr="006E4ED6">
              <w:rPr>
                <w:rFonts w:ascii="Montserrat Light" w:hAnsi="Montserrat Light"/>
                <w:shd w:val="clear" w:color="auto" w:fill="FFFFFF"/>
              </w:rPr>
              <w:t xml:space="preserve"> i se elibera certificatul, avizul sau autorizaţia necesară.</w:t>
            </w:r>
          </w:p>
          <w:p w14:paraId="1C9670A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(7) - Pentru taxele prevăzute la pct. (5) şi (6) stabilite pe baza valorii autorizate a lucrărilor de construcţie se aplică următoarele reguli:</w:t>
            </w:r>
          </w:p>
          <w:p w14:paraId="526D083E"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taxa datorată se stabileşte pe baza valorii lucrărilor de construcţie declarate de persoana care solicită avizul şi se plăteşte înainte de emiterea avizului;</w:t>
            </w:r>
          </w:p>
          <w:p w14:paraId="3BE20E3C"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proofErr w:type="gramStart"/>
            <w:r w:rsidRPr="006E4ED6">
              <w:rPr>
                <w:rFonts w:ascii="Montserrat Light" w:hAnsi="Montserrat Light" w:cs="Calibri"/>
              </w:rPr>
              <w:t>pentru</w:t>
            </w:r>
            <w:proofErr w:type="gramEnd"/>
            <w:r w:rsidRPr="006E4ED6">
              <w:rPr>
                <w:rFonts w:ascii="Montserrat Light" w:hAnsi="Montserrat Light" w:cs="Calibri"/>
              </w:rPr>
              <w:t xml:space="preserve"> taxa prevăzută la alin. (5), valoarea reală a lucrărilor de construcţie nu poate fi mai mică decât valoarea impozabilă a clădirii stabilită conform art. 457; (de către consiliile locale)</w:t>
            </w:r>
          </w:p>
          <w:p w14:paraId="6A48FA39"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0CB4422A"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7A5AF67C"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64E83BC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Art. 474 alin. (10), alin. (11) - Taxa pentru eliberarea autorizaţiei de foraje sau excavări se datorează de către titularii drepturilor de prospecţiune şi explorare şi se calculează prin înmulţirea numărului de metri pătraţi de teren ce vor fi efectiv afectaţi la suprafaţa solului de foraje şi excavări cu o valoare de 8 lei. 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w:t>
            </w:r>
          </w:p>
          <w:p w14:paraId="3C49913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6D53C71C" w14:textId="7F373A12" w:rsidR="00FC5829" w:rsidRPr="006E4ED6" w:rsidRDefault="00FC5829" w:rsidP="00F670EC">
            <w:pPr>
              <w:autoSpaceDE w:val="0"/>
              <w:autoSpaceDN w:val="0"/>
              <w:adjustRightInd w:val="0"/>
              <w:jc w:val="both"/>
              <w:rPr>
                <w:rFonts w:ascii="Montserrat Light" w:hAnsi="Montserrat Light" w:cs="Calibri"/>
                <w:b/>
              </w:rPr>
            </w:pPr>
            <w:r w:rsidRPr="006E4ED6">
              <w:rPr>
                <w:rFonts w:ascii="Montserrat Light" w:hAnsi="Montserrat Light" w:cs="Calibri"/>
                <w:b/>
              </w:rPr>
              <w:t xml:space="preserve">Conform Normelor </w:t>
            </w:r>
            <w:r w:rsidR="00D411DE" w:rsidRPr="006E4ED6">
              <w:rPr>
                <w:rFonts w:ascii="Montserrat Light" w:hAnsi="Montserrat Light" w:cs="Calibri"/>
                <w:b/>
              </w:rPr>
              <w:t>m</w:t>
            </w:r>
            <w:r w:rsidRPr="006E4ED6">
              <w:rPr>
                <w:rFonts w:ascii="Montserrat Light" w:hAnsi="Montserrat Light" w:cs="Calibri"/>
                <w:b/>
              </w:rPr>
              <w:t xml:space="preserve">etodologice de aplicare a Codului </w:t>
            </w:r>
            <w:r w:rsidR="00D411DE" w:rsidRPr="006E4ED6">
              <w:rPr>
                <w:rFonts w:ascii="Montserrat Light" w:hAnsi="Montserrat Light" w:cs="Calibri"/>
                <w:b/>
              </w:rPr>
              <w:t>f</w:t>
            </w:r>
            <w:r w:rsidRPr="006E4ED6">
              <w:rPr>
                <w:rFonts w:ascii="Montserrat Light" w:hAnsi="Montserrat Light" w:cs="Calibri"/>
                <w:b/>
              </w:rPr>
              <w:t>iscal (HG nr. 1/2016):</w:t>
            </w:r>
          </w:p>
          <w:p w14:paraId="420A73DC" w14:textId="3D5C42CA" w:rsidR="00FC5829" w:rsidRPr="006E4ED6" w:rsidRDefault="00FC5829" w:rsidP="00F670EC">
            <w:pPr>
              <w:jc w:val="both"/>
              <w:rPr>
                <w:rFonts w:ascii="Montserrat Light" w:hAnsi="Montserrat Light"/>
                <w:iCs/>
                <w:noProof/>
                <w:shd w:val="clear" w:color="auto" w:fill="FFFFFF"/>
              </w:rPr>
            </w:pPr>
            <w:r w:rsidRPr="006E4ED6">
              <w:rPr>
                <w:rStyle w:val="spctttl1"/>
                <w:rFonts w:ascii="Montserrat Light" w:hAnsi="Montserrat Light"/>
                <w:b w:val="0"/>
                <w:bCs w:val="0"/>
                <w:iCs/>
                <w:noProof/>
                <w:color w:val="auto"/>
                <w:sz w:val="22"/>
                <w:szCs w:val="22"/>
              </w:rPr>
              <w:t>Art. 139 alin.</w:t>
            </w:r>
            <w:r w:rsidRPr="006E4ED6">
              <w:rPr>
                <w:rFonts w:ascii="Montserrat Light" w:hAnsi="Montserrat Light"/>
                <w:iCs/>
                <w:noProof/>
                <w:shd w:val="clear" w:color="auto" w:fill="FFFFFF"/>
              </w:rPr>
              <w:t xml:space="preserve"> </w:t>
            </w:r>
            <w:r w:rsidRPr="006E4ED6">
              <w:rPr>
                <w:rStyle w:val="spctbdy"/>
                <w:rFonts w:ascii="Montserrat Light" w:hAnsi="Montserrat Light"/>
                <w:iCs/>
                <w:noProof/>
                <w:color w:val="auto"/>
                <w:sz w:val="22"/>
                <w:szCs w:val="22"/>
              </w:rPr>
              <w:t>(1)-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260B8DF9" w14:textId="77777777" w:rsidR="00FC5829" w:rsidRPr="006E4ED6" w:rsidRDefault="00FC5829" w:rsidP="00F670EC">
            <w:pPr>
              <w:jc w:val="both"/>
              <w:rPr>
                <w:rStyle w:val="salnbdy"/>
                <w:rFonts w:ascii="Montserrat Light" w:hAnsi="Montserrat Light"/>
                <w:iCs/>
                <w:noProof/>
                <w:color w:val="auto"/>
                <w:sz w:val="22"/>
                <w:szCs w:val="22"/>
              </w:rPr>
            </w:pPr>
            <w:r w:rsidRPr="006E4ED6">
              <w:rPr>
                <w:rStyle w:val="salnttl1"/>
                <w:rFonts w:ascii="Montserrat Light" w:hAnsi="Montserrat Light"/>
                <w:b w:val="0"/>
                <w:bCs w:val="0"/>
                <w:iCs/>
                <w:noProof/>
                <w:color w:val="auto"/>
                <w:sz w:val="22"/>
                <w:szCs w:val="22"/>
                <w:specVanish w:val="0"/>
              </w:rPr>
              <w:lastRenderedPageBreak/>
              <w:t>Art. 139 alin. (2) -</w:t>
            </w:r>
            <w:r w:rsidRPr="006E4ED6">
              <w:rPr>
                <w:rFonts w:ascii="Montserrat Light" w:hAnsi="Montserrat Light"/>
                <w:iCs/>
                <w:noProof/>
                <w:shd w:val="clear" w:color="auto" w:fill="FFFFFF"/>
              </w:rPr>
              <w:t xml:space="preserve"> </w:t>
            </w:r>
            <w:r w:rsidRPr="006E4ED6">
              <w:rPr>
                <w:rStyle w:val="salnbdy"/>
                <w:rFonts w:ascii="Montserrat Light" w:hAnsi="Montserrat Light"/>
                <w:iCs/>
                <w:noProof/>
                <w:color w:val="auto"/>
                <w:sz w:val="22"/>
                <w:szCs w:val="22"/>
              </w:rPr>
              <w:t>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24525523" w14:textId="7B008EE2" w:rsidR="00FC5829" w:rsidRPr="006E4ED6" w:rsidRDefault="00FC5829" w:rsidP="00F670EC">
            <w:pPr>
              <w:jc w:val="both"/>
              <w:rPr>
                <w:rFonts w:ascii="Montserrat Light" w:hAnsi="Montserrat Light"/>
                <w:iCs/>
                <w:noProof/>
                <w:shd w:val="clear" w:color="auto" w:fill="FFFFFF"/>
              </w:rPr>
            </w:pPr>
            <w:r w:rsidRPr="006E4ED6">
              <w:rPr>
                <w:rStyle w:val="spctttl1"/>
                <w:rFonts w:ascii="Montserrat Light" w:hAnsi="Montserrat Light"/>
                <w:b w:val="0"/>
                <w:bCs w:val="0"/>
                <w:iCs/>
                <w:noProof/>
                <w:color w:val="auto"/>
                <w:sz w:val="22"/>
                <w:szCs w:val="22"/>
              </w:rPr>
              <w:t>Art.</w:t>
            </w:r>
            <w:r w:rsidR="00333745" w:rsidRPr="006E4ED6">
              <w:rPr>
                <w:rStyle w:val="spctttl1"/>
                <w:rFonts w:ascii="Montserrat Light" w:hAnsi="Montserrat Light"/>
                <w:b w:val="0"/>
                <w:bCs w:val="0"/>
                <w:iCs/>
                <w:noProof/>
                <w:color w:val="auto"/>
                <w:sz w:val="22"/>
                <w:szCs w:val="22"/>
              </w:rPr>
              <w:t xml:space="preserve"> </w:t>
            </w:r>
            <w:r w:rsidRPr="006E4ED6">
              <w:rPr>
                <w:rStyle w:val="spctttl1"/>
                <w:rFonts w:ascii="Montserrat Light" w:hAnsi="Montserrat Light"/>
                <w:b w:val="0"/>
                <w:bCs w:val="0"/>
                <w:iCs/>
                <w:noProof/>
                <w:color w:val="auto"/>
                <w:sz w:val="22"/>
                <w:szCs w:val="22"/>
              </w:rPr>
              <w:t>144 alin</w:t>
            </w:r>
            <w:r w:rsidR="00333745" w:rsidRPr="006E4ED6">
              <w:rPr>
                <w:rStyle w:val="spctttl1"/>
                <w:rFonts w:ascii="Montserrat Light" w:hAnsi="Montserrat Light"/>
                <w:b w:val="0"/>
                <w:bCs w:val="0"/>
                <w:iCs/>
                <w:noProof/>
                <w:color w:val="auto"/>
                <w:sz w:val="22"/>
                <w:szCs w:val="22"/>
              </w:rPr>
              <w:t>.</w:t>
            </w:r>
            <w:r w:rsidRPr="006E4ED6">
              <w:rPr>
                <w:rStyle w:val="spctttl1"/>
                <w:rFonts w:ascii="Montserrat Light" w:hAnsi="Montserrat Light"/>
                <w:b w:val="0"/>
                <w:bCs w:val="0"/>
                <w:iCs/>
                <w:noProof/>
                <w:color w:val="auto"/>
                <w:sz w:val="22"/>
                <w:szCs w:val="22"/>
              </w:rPr>
              <w:t xml:space="preserve"> </w:t>
            </w:r>
            <w:r w:rsidRPr="006E4ED6">
              <w:rPr>
                <w:rStyle w:val="salnttl1"/>
                <w:rFonts w:ascii="Montserrat Light" w:hAnsi="Montserrat Light"/>
                <w:b w:val="0"/>
                <w:bCs w:val="0"/>
                <w:iCs/>
                <w:noProof/>
                <w:color w:val="auto"/>
                <w:sz w:val="22"/>
                <w:szCs w:val="22"/>
                <w:specVanish w:val="0"/>
              </w:rPr>
              <w:t>(2)-</w:t>
            </w:r>
            <w:r w:rsidRPr="006E4ED6">
              <w:rPr>
                <w:rFonts w:ascii="Montserrat Light" w:hAnsi="Montserrat Light"/>
                <w:iCs/>
                <w:noProof/>
                <w:shd w:val="clear" w:color="auto" w:fill="FFFFFF"/>
              </w:rPr>
              <w:t xml:space="preserve"> </w:t>
            </w:r>
            <w:r w:rsidRPr="006E4ED6">
              <w:rPr>
                <w:rStyle w:val="salnbdy"/>
                <w:rFonts w:ascii="Montserrat Light" w:hAnsi="Montserrat Light"/>
                <w:iCs/>
                <w:noProof/>
                <w:color w:val="auto"/>
                <w:sz w:val="22"/>
                <w:szCs w:val="22"/>
              </w:rPr>
              <w:t>Autorizaţia de foraje şi excavări nu este de natura autorizaţiei de construire şi nici nu o înlocuieşte pe aceasta.</w:t>
            </w:r>
          </w:p>
          <w:p w14:paraId="0598E4BA" w14:textId="5B78C730" w:rsidR="00FC5829" w:rsidRPr="006E4ED6" w:rsidRDefault="00FC5829" w:rsidP="00F670EC">
            <w:pPr>
              <w:jc w:val="both"/>
              <w:rPr>
                <w:rStyle w:val="salnbdy"/>
                <w:rFonts w:ascii="Montserrat Light" w:hAnsi="Montserrat Light"/>
                <w:iCs/>
                <w:noProof/>
                <w:color w:val="auto"/>
                <w:sz w:val="22"/>
                <w:szCs w:val="22"/>
              </w:rPr>
            </w:pPr>
            <w:r w:rsidRPr="006E4ED6">
              <w:rPr>
                <w:rStyle w:val="salnttl1"/>
                <w:rFonts w:ascii="Montserrat Light" w:hAnsi="Montserrat Light"/>
                <w:b w:val="0"/>
                <w:bCs w:val="0"/>
                <w:iCs/>
                <w:noProof/>
                <w:color w:val="auto"/>
                <w:sz w:val="22"/>
                <w:szCs w:val="22"/>
                <w:specVanish w:val="0"/>
              </w:rPr>
              <w:t>Art.</w:t>
            </w:r>
            <w:r w:rsidR="00333745" w:rsidRPr="006E4ED6">
              <w:rPr>
                <w:rStyle w:val="salnttl1"/>
                <w:rFonts w:ascii="Montserrat Light" w:hAnsi="Montserrat Light"/>
                <w:b w:val="0"/>
                <w:bCs w:val="0"/>
                <w:iCs/>
                <w:noProof/>
                <w:color w:val="auto"/>
                <w:sz w:val="22"/>
                <w:szCs w:val="22"/>
                <w:specVanish w:val="0"/>
              </w:rPr>
              <w:t xml:space="preserve"> </w:t>
            </w:r>
            <w:r w:rsidRPr="006E4ED6">
              <w:rPr>
                <w:rStyle w:val="salnttl1"/>
                <w:rFonts w:ascii="Montserrat Light" w:hAnsi="Montserrat Light"/>
                <w:b w:val="0"/>
                <w:bCs w:val="0"/>
                <w:iCs/>
                <w:noProof/>
                <w:color w:val="auto"/>
                <w:sz w:val="22"/>
                <w:szCs w:val="22"/>
                <w:specVanish w:val="0"/>
              </w:rPr>
              <w:t>144 alin</w:t>
            </w:r>
            <w:r w:rsidR="00333745" w:rsidRPr="006E4ED6">
              <w:rPr>
                <w:rStyle w:val="salnttl1"/>
                <w:rFonts w:ascii="Montserrat Light" w:hAnsi="Montserrat Light"/>
                <w:b w:val="0"/>
                <w:bCs w:val="0"/>
                <w:iCs/>
                <w:noProof/>
                <w:color w:val="auto"/>
                <w:sz w:val="22"/>
                <w:szCs w:val="22"/>
                <w:specVanish w:val="0"/>
              </w:rPr>
              <w:t>.</w:t>
            </w:r>
            <w:r w:rsidRPr="006E4ED6">
              <w:rPr>
                <w:rStyle w:val="salnttl1"/>
                <w:rFonts w:ascii="Montserrat Light" w:hAnsi="Montserrat Light"/>
                <w:b w:val="0"/>
                <w:bCs w:val="0"/>
                <w:iCs/>
                <w:noProof/>
                <w:color w:val="auto"/>
                <w:sz w:val="22"/>
                <w:szCs w:val="22"/>
                <w:specVanish w:val="0"/>
              </w:rPr>
              <w:t xml:space="preserve"> (3)-</w:t>
            </w:r>
            <w:r w:rsidRPr="006E4ED6">
              <w:rPr>
                <w:rFonts w:ascii="Montserrat Light" w:hAnsi="Montserrat Light"/>
                <w:iCs/>
                <w:noProof/>
                <w:shd w:val="clear" w:color="auto" w:fill="FFFFFF"/>
              </w:rPr>
              <w:t xml:space="preserve"> </w:t>
            </w:r>
            <w:r w:rsidRPr="006E4ED6">
              <w:rPr>
                <w:rStyle w:val="salnbdy"/>
                <w:rFonts w:ascii="Montserrat Light" w:hAnsi="Montserrat Light"/>
                <w:iCs/>
                <w:noProof/>
                <w:color w:val="auto"/>
                <w:sz w:val="22"/>
                <w:szCs w:val="22"/>
              </w:rPr>
              <w:t>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1C09961F" w14:textId="77777777" w:rsidR="00FC5829" w:rsidRPr="006E4ED6" w:rsidRDefault="00FC5829" w:rsidP="00F670EC">
            <w:pPr>
              <w:autoSpaceDE w:val="0"/>
              <w:autoSpaceDN w:val="0"/>
              <w:adjustRightInd w:val="0"/>
              <w:jc w:val="both"/>
              <w:rPr>
                <w:rStyle w:val="spctbdy"/>
                <w:rFonts w:ascii="Montserrat Light" w:hAnsi="Montserrat Light"/>
                <w:iCs/>
                <w:noProof/>
                <w:color w:val="auto"/>
                <w:sz w:val="22"/>
                <w:szCs w:val="22"/>
              </w:rPr>
            </w:pPr>
            <w:r w:rsidRPr="006E4ED6">
              <w:rPr>
                <w:rStyle w:val="salnbdy"/>
                <w:rFonts w:ascii="Montserrat Light" w:hAnsi="Montserrat Light"/>
                <w:iCs/>
                <w:noProof/>
                <w:color w:val="auto"/>
                <w:sz w:val="22"/>
                <w:szCs w:val="22"/>
              </w:rPr>
              <w:t>Art. 145 alin</w:t>
            </w:r>
            <w:r w:rsidR="00333745" w:rsidRPr="006E4ED6">
              <w:rPr>
                <w:rStyle w:val="salnbdy"/>
                <w:rFonts w:ascii="Montserrat Light" w:hAnsi="Montserrat Light"/>
                <w:iCs/>
                <w:noProof/>
                <w:color w:val="auto"/>
                <w:sz w:val="22"/>
                <w:szCs w:val="22"/>
              </w:rPr>
              <w:t>.</w:t>
            </w:r>
            <w:r w:rsidRPr="006E4ED6">
              <w:rPr>
                <w:rStyle w:val="salnbdy"/>
                <w:rFonts w:ascii="Montserrat Light" w:hAnsi="Montserrat Light"/>
                <w:iCs/>
                <w:noProof/>
                <w:color w:val="auto"/>
                <w:sz w:val="22"/>
                <w:szCs w:val="22"/>
              </w:rPr>
              <w:t xml:space="preserve"> (1)- </w:t>
            </w:r>
            <w:r w:rsidRPr="006E4ED6">
              <w:rPr>
                <w:rStyle w:val="spctbdy"/>
                <w:rFonts w:ascii="Montserrat Light" w:hAnsi="Montserrat Light"/>
                <w:iCs/>
                <w:noProof/>
                <w:color w:val="auto"/>
                <w:sz w:val="22"/>
                <w:szCs w:val="22"/>
              </w:rPr>
              <w:t xml:space="preserve">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p w14:paraId="558B7236" w14:textId="649AA71B" w:rsidR="00333745" w:rsidRPr="006E4ED6" w:rsidRDefault="00333745" w:rsidP="00F670EC">
            <w:pPr>
              <w:autoSpaceDE w:val="0"/>
              <w:autoSpaceDN w:val="0"/>
              <w:adjustRightInd w:val="0"/>
              <w:jc w:val="both"/>
              <w:rPr>
                <w:rFonts w:ascii="Montserrat Light" w:hAnsi="Montserrat Light" w:cs="Calibri"/>
              </w:rPr>
            </w:pPr>
          </w:p>
        </w:tc>
      </w:tr>
      <w:tr w:rsidR="006E4ED6" w:rsidRPr="006E4ED6" w14:paraId="70B69D79"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384BF301" w14:textId="77777777" w:rsidR="00FC5829" w:rsidRPr="006E4ED6" w:rsidRDefault="00FC5829" w:rsidP="00F670EC">
            <w:pPr>
              <w:autoSpaceDE w:val="0"/>
              <w:autoSpaceDN w:val="0"/>
              <w:adjustRightInd w:val="0"/>
              <w:rPr>
                <w:rFonts w:ascii="Montserrat Light" w:hAnsi="Montserrat Light" w:cs="Calibri"/>
                <w:b/>
              </w:rPr>
            </w:pPr>
            <w:r w:rsidRPr="006E4ED6">
              <w:rPr>
                <w:rFonts w:ascii="Montserrat Light" w:hAnsi="Montserrat Light" w:cs="Calibri"/>
                <w:b/>
              </w:rPr>
              <w:lastRenderedPageBreak/>
              <w:t xml:space="preserve">Alte reguli  </w:t>
            </w:r>
          </w:p>
          <w:p w14:paraId="54B64D0C" w14:textId="050FDF3B" w:rsidR="00FC5829" w:rsidRPr="006E4ED6" w:rsidRDefault="00FC5829" w:rsidP="00F670EC">
            <w:pPr>
              <w:pStyle w:val="Listparagraf"/>
              <w:ind w:left="0"/>
              <w:jc w:val="both"/>
              <w:rPr>
                <w:rFonts w:ascii="Montserrat Light" w:hAnsi="Montserrat Light" w:cs="Calibri"/>
                <w:sz w:val="22"/>
                <w:szCs w:val="22"/>
                <w:lang w:eastAsia="ro-RO"/>
              </w:rPr>
            </w:pPr>
            <w:r w:rsidRPr="006E4ED6">
              <w:rPr>
                <w:rFonts w:ascii="Montserrat Light" w:hAnsi="Montserrat Light" w:cs="Calibri"/>
                <w:sz w:val="22"/>
                <w:szCs w:val="22"/>
              </w:rPr>
              <w:t xml:space="preserve">Taxa pentru eliberarea avizului primarului necesar pentru emiterea certificatului de urbanism, stabilit conform </w:t>
            </w:r>
            <w:r w:rsidR="00333745" w:rsidRPr="006E4ED6">
              <w:rPr>
                <w:rFonts w:ascii="Montserrat Light" w:hAnsi="Montserrat Light" w:cs="Calibri"/>
                <w:sz w:val="22"/>
                <w:szCs w:val="22"/>
              </w:rPr>
              <w:t>h</w:t>
            </w:r>
            <w:r w:rsidRPr="006E4ED6">
              <w:rPr>
                <w:rFonts w:ascii="Montserrat Light" w:hAnsi="Montserrat Light" w:cs="Calibri"/>
                <w:sz w:val="22"/>
                <w:szCs w:val="22"/>
              </w:rPr>
              <w:t>otărârilor consiliilor locale privind stabilirea taxelor locale ale comunelor care au încheiate convenții se va încasa de către Consiliul Judetean Cluj în numele și pentru primăriile comunelor respective o dată cu taxa pentru emiterea certificatului de urbanism, urmând a fi transferată integral in contul primăriilor.</w:t>
            </w:r>
          </w:p>
        </w:tc>
      </w:tr>
      <w:tr w:rsidR="006E4ED6" w:rsidRPr="006E4ED6" w14:paraId="6BBD3CDE"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28C41C2D" w14:textId="1BF746C7" w:rsidR="00FC5829" w:rsidRPr="006E4ED6" w:rsidRDefault="00FC5829" w:rsidP="00F670EC">
            <w:pPr>
              <w:autoSpaceDE w:val="0"/>
              <w:autoSpaceDN w:val="0"/>
              <w:adjustRightInd w:val="0"/>
              <w:rPr>
                <w:rFonts w:ascii="Montserrat Light" w:hAnsi="Montserrat Light" w:cs="Calibri"/>
                <w:b/>
              </w:rPr>
            </w:pPr>
            <w:r w:rsidRPr="006E4ED6">
              <w:rPr>
                <w:rFonts w:ascii="Montserrat Light" w:hAnsi="Montserrat Light" w:cs="Calibri"/>
                <w:b/>
              </w:rPr>
              <w:t xml:space="preserve">Scutiri </w:t>
            </w:r>
            <w:r w:rsidR="00B02AFF">
              <w:rPr>
                <w:rFonts w:ascii="Montserrat Light" w:hAnsi="Montserrat Light" w:cs="Calibri"/>
                <w:b/>
              </w:rPr>
              <w:t>a</w:t>
            </w:r>
            <w:r w:rsidR="00333745" w:rsidRPr="006E4ED6">
              <w:rPr>
                <w:rFonts w:ascii="Montserrat Light" w:hAnsi="Montserrat Light" w:cs="Calibri"/>
                <w:b/>
              </w:rPr>
              <w:t xml:space="preserve">cordate </w:t>
            </w:r>
            <w:r w:rsidRPr="006E4ED6">
              <w:rPr>
                <w:rFonts w:ascii="Montserrat Light" w:hAnsi="Montserrat Light" w:cs="Calibri"/>
                <w:b/>
              </w:rPr>
              <w:t xml:space="preserve">conform art. 476 </w:t>
            </w:r>
            <w:r w:rsidR="00333745" w:rsidRPr="006E4ED6">
              <w:rPr>
                <w:rFonts w:ascii="Montserrat Light" w:hAnsi="Montserrat Light" w:cs="Calibri"/>
                <w:b/>
              </w:rPr>
              <w:t xml:space="preserve">din </w:t>
            </w:r>
            <w:r w:rsidRPr="006E4ED6">
              <w:rPr>
                <w:rFonts w:ascii="Montserrat Light" w:hAnsi="Montserrat Light" w:cs="Calibri"/>
                <w:b/>
              </w:rPr>
              <w:t xml:space="preserve">Cod </w:t>
            </w:r>
            <w:r w:rsidR="00D411DE" w:rsidRPr="006E4ED6">
              <w:rPr>
                <w:rFonts w:ascii="Montserrat Light" w:hAnsi="Montserrat Light" w:cs="Calibri"/>
                <w:b/>
              </w:rPr>
              <w:t>fi</w:t>
            </w:r>
            <w:r w:rsidRPr="006E4ED6">
              <w:rPr>
                <w:rFonts w:ascii="Montserrat Light" w:hAnsi="Montserrat Light" w:cs="Calibri"/>
                <w:b/>
              </w:rPr>
              <w:t>scal</w:t>
            </w:r>
          </w:p>
          <w:p w14:paraId="0679AF8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 Sunt scutite de taxa pentru eliberarea certificatelor, avizelor şi autorizaţiilor următoarele:</w:t>
            </w:r>
          </w:p>
          <w:p w14:paraId="054EDACF"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avizele şi autorizaţiile ai căror beneficiari sunt veterani de război, văduve de război sau văduve nerecăsătorite ale veteranilor de război;</w:t>
            </w:r>
          </w:p>
          <w:p w14:paraId="3D2CDCBD"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proofErr w:type="gramStart"/>
            <w:r w:rsidRPr="006E4ED6">
              <w:rPr>
                <w:rFonts w:ascii="Montserrat Light" w:hAnsi="Montserrat Light" w:cs="Calibri"/>
              </w:rPr>
              <w:t>certificatele</w:t>
            </w:r>
            <w:proofErr w:type="gramEnd"/>
            <w:r w:rsidRPr="006E4ED6">
              <w:rPr>
                <w:rFonts w:ascii="Montserrat Light" w:hAnsi="Montserrat Light" w:cs="Calibri"/>
              </w:rPr>
              <w:t xml:space="preserve">, avizele şi autorizaţiile ai căror beneficiari sunt persoanele prevăzute la </w:t>
            </w:r>
            <w:r w:rsidRPr="006E4ED6">
              <w:rPr>
                <w:rFonts w:ascii="Montserrat Light" w:hAnsi="Montserrat Light" w:cs="Calibri"/>
                <w:vanish/>
              </w:rPr>
              <w:t>&lt;LLNK 11990   118 411832   1 37&gt;</w:t>
            </w:r>
            <w:r w:rsidRPr="006E4ED6">
              <w:rPr>
                <w:rFonts w:ascii="Montserrat Light" w:hAnsi="Montserrat Light" w:cs="Calibri"/>
              </w:rPr>
              <w:t>art. 1 din Decretul-lege nr. 118/1990, republicat, cu modificările şi completările ulterioare;</w:t>
            </w:r>
          </w:p>
          <w:p w14:paraId="7D1D1892"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pentru lăcaşuri de cult sau construcţii-anexă;</w:t>
            </w:r>
          </w:p>
          <w:p w14:paraId="6044980A"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pentru dezvoltarea, modernizarea sau reabilitarea infrastructurilor din transporturi care aparţin domeniului public al statului;</w:t>
            </w:r>
          </w:p>
          <w:p w14:paraId="4289B357"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pentru lucrările de interes public naţional, judeţean sau local;</w:t>
            </w:r>
          </w:p>
          <w:p w14:paraId="37B1E62D"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dacă beneficiarul construcţiei este o instituţie publică;</w:t>
            </w:r>
          </w:p>
          <w:p w14:paraId="3ED81075"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autorizaţiile de construire pentru autostrăzile şi căile ferate atribuite prin concesionare, conform legii;</w:t>
            </w:r>
          </w:p>
          <w:p w14:paraId="01FC369E"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43C80445"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sau autorizaţiiile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6B589FBC"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 xml:space="preserve">certificatele de urbanism sau autorizaţiile de construire, dacă beneficiarul construcţiei este o organizaţie care are ca unică activitate acordarea gratuită de </w:t>
            </w:r>
            <w:r w:rsidRPr="006E4ED6">
              <w:rPr>
                <w:rFonts w:ascii="Montserrat Light" w:hAnsi="Montserrat Light" w:cs="Calibri"/>
              </w:rPr>
              <w:lastRenderedPageBreak/>
              <w:t>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41F4E9E1"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proofErr w:type="gramStart"/>
            <w:r w:rsidRPr="006E4ED6">
              <w:rPr>
                <w:rFonts w:ascii="Montserrat Light" w:hAnsi="Montserrat Light" w:cs="Calibri"/>
              </w:rPr>
              <w:t>certificatele</w:t>
            </w:r>
            <w:proofErr w:type="gramEnd"/>
            <w:r w:rsidRPr="006E4ED6">
              <w:rPr>
                <w:rFonts w:ascii="Montserrat Light" w:hAnsi="Montserrat Light" w:cs="Calibri"/>
              </w:rPr>
              <w:t xml:space="preserve"> de urbanism sau autorizaţiile de construire, în cazul unei calamităţi naturale.</w:t>
            </w:r>
          </w:p>
        </w:tc>
      </w:tr>
    </w:tbl>
    <w:p w14:paraId="55D51293" w14:textId="77777777" w:rsidR="00FC5829" w:rsidRPr="006E4ED6" w:rsidRDefault="00FC5829" w:rsidP="00FC5829">
      <w:pPr>
        <w:autoSpaceDE w:val="0"/>
        <w:autoSpaceDN w:val="0"/>
        <w:adjustRightInd w:val="0"/>
        <w:jc w:val="both"/>
        <w:rPr>
          <w:rFonts w:ascii="Montserrat Light" w:hAnsi="Montserrat Light" w:cs="Calibri"/>
          <w:b/>
        </w:rPr>
      </w:pPr>
      <w:bookmarkStart w:id="1" w:name="_Hlk77600139"/>
    </w:p>
    <w:p w14:paraId="6A366A0A" w14:textId="77777777" w:rsidR="00FC5829" w:rsidRPr="006E4ED6" w:rsidRDefault="00FC5829" w:rsidP="00FC5829">
      <w:pPr>
        <w:autoSpaceDE w:val="0"/>
        <w:autoSpaceDN w:val="0"/>
        <w:adjustRightInd w:val="0"/>
        <w:jc w:val="center"/>
        <w:rPr>
          <w:rFonts w:ascii="Montserrat" w:hAnsi="Montserrat" w:cs="Calibri"/>
          <w:b/>
        </w:rPr>
      </w:pPr>
      <w:r w:rsidRPr="006E4ED6">
        <w:rPr>
          <w:rFonts w:ascii="Montserrat" w:hAnsi="Montserrat" w:cs="Calibri"/>
          <w:b/>
        </w:rPr>
        <w:t>II.Taxe speciale stabilite conform Titlului IX Capitolul VIII din Codul fiscal</w:t>
      </w:r>
    </w:p>
    <w:p w14:paraId="448EFD44" w14:textId="77777777" w:rsidR="00FC5829" w:rsidRPr="006E4ED6" w:rsidRDefault="00FC5829" w:rsidP="00FC5829">
      <w:pPr>
        <w:autoSpaceDE w:val="0"/>
        <w:autoSpaceDN w:val="0"/>
        <w:adjustRightInd w:val="0"/>
        <w:jc w:val="both"/>
        <w:rPr>
          <w:rFonts w:ascii="Montserrat Light" w:hAnsi="Montserrat Light" w:cs="Calibri"/>
          <w:b/>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74"/>
        <w:gridCol w:w="2210"/>
        <w:gridCol w:w="5019"/>
      </w:tblGrid>
      <w:tr w:rsidR="006E4ED6" w:rsidRPr="006E4ED6" w14:paraId="443E96E6" w14:textId="77777777" w:rsidTr="0017247B">
        <w:tc>
          <w:tcPr>
            <w:tcW w:w="595" w:type="dxa"/>
            <w:tcBorders>
              <w:top w:val="single" w:sz="4" w:space="0" w:color="auto"/>
              <w:left w:val="single" w:sz="4" w:space="0" w:color="auto"/>
              <w:bottom w:val="single" w:sz="4" w:space="0" w:color="auto"/>
              <w:right w:val="single" w:sz="4" w:space="0" w:color="auto"/>
            </w:tcBorders>
            <w:hideMark/>
          </w:tcPr>
          <w:p w14:paraId="3C96E84E" w14:textId="77777777" w:rsidR="00FC5829" w:rsidRPr="006E4ED6" w:rsidRDefault="00FC5829" w:rsidP="00F670EC">
            <w:pPr>
              <w:autoSpaceDE w:val="0"/>
              <w:autoSpaceDN w:val="0"/>
              <w:adjustRightInd w:val="0"/>
              <w:jc w:val="center"/>
              <w:rPr>
                <w:rFonts w:ascii="Montserrat" w:hAnsi="Montserrat" w:cs="Calibri"/>
                <w:b/>
              </w:rPr>
            </w:pPr>
            <w:r w:rsidRPr="006E4ED6">
              <w:rPr>
                <w:rFonts w:ascii="Montserrat" w:hAnsi="Montserrat" w:cs="Calibri"/>
                <w:b/>
              </w:rPr>
              <w:t>Nr. crt.</w:t>
            </w:r>
          </w:p>
        </w:tc>
        <w:tc>
          <w:tcPr>
            <w:tcW w:w="4484" w:type="dxa"/>
            <w:gridSpan w:val="2"/>
            <w:tcBorders>
              <w:top w:val="single" w:sz="4" w:space="0" w:color="auto"/>
              <w:left w:val="single" w:sz="4" w:space="0" w:color="auto"/>
              <w:bottom w:val="single" w:sz="4" w:space="0" w:color="auto"/>
              <w:right w:val="single" w:sz="4" w:space="0" w:color="auto"/>
            </w:tcBorders>
            <w:hideMark/>
          </w:tcPr>
          <w:p w14:paraId="045AC092" w14:textId="77777777" w:rsidR="00FC5829" w:rsidRPr="006E4ED6" w:rsidRDefault="00FC5829" w:rsidP="00F670EC">
            <w:pPr>
              <w:autoSpaceDE w:val="0"/>
              <w:autoSpaceDN w:val="0"/>
              <w:adjustRightInd w:val="0"/>
              <w:jc w:val="center"/>
              <w:rPr>
                <w:rFonts w:ascii="Montserrat" w:hAnsi="Montserrat" w:cs="Calibri"/>
                <w:b/>
              </w:rPr>
            </w:pPr>
            <w:r w:rsidRPr="006E4ED6">
              <w:rPr>
                <w:rFonts w:ascii="Montserrat" w:hAnsi="Montserrat" w:cs="Calibri"/>
                <w:b/>
              </w:rPr>
              <w:t>Temei legal / Denumire taxă</w:t>
            </w:r>
          </w:p>
        </w:tc>
        <w:tc>
          <w:tcPr>
            <w:tcW w:w="5019" w:type="dxa"/>
            <w:tcBorders>
              <w:top w:val="single" w:sz="4" w:space="0" w:color="auto"/>
              <w:left w:val="single" w:sz="4" w:space="0" w:color="auto"/>
              <w:bottom w:val="single" w:sz="4" w:space="0" w:color="auto"/>
              <w:right w:val="single" w:sz="4" w:space="0" w:color="auto"/>
            </w:tcBorders>
            <w:hideMark/>
          </w:tcPr>
          <w:p w14:paraId="289A586A" w14:textId="77777777" w:rsidR="00FC5829" w:rsidRPr="006E4ED6" w:rsidRDefault="00FC5829" w:rsidP="00F670EC">
            <w:pPr>
              <w:autoSpaceDE w:val="0"/>
              <w:autoSpaceDN w:val="0"/>
              <w:adjustRightInd w:val="0"/>
              <w:jc w:val="center"/>
              <w:rPr>
                <w:rFonts w:ascii="Montserrat" w:hAnsi="Montserrat" w:cs="Calibri"/>
                <w:b/>
              </w:rPr>
            </w:pPr>
            <w:r w:rsidRPr="006E4ED6">
              <w:rPr>
                <w:rFonts w:ascii="Montserrat" w:hAnsi="Montserrat" w:cs="Calibri"/>
                <w:b/>
              </w:rPr>
              <w:t xml:space="preserve">Cuantum taxă </w:t>
            </w:r>
          </w:p>
        </w:tc>
      </w:tr>
      <w:tr w:rsidR="006E4ED6" w:rsidRPr="006E4ED6" w14:paraId="74CABA57"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302FDED5" w14:textId="77777777" w:rsidR="00FC5829" w:rsidRPr="006E4ED6" w:rsidRDefault="00FC5829" w:rsidP="00F670EC">
            <w:pPr>
              <w:autoSpaceDE w:val="0"/>
              <w:autoSpaceDN w:val="0"/>
              <w:adjustRightInd w:val="0"/>
              <w:jc w:val="both"/>
              <w:rPr>
                <w:rFonts w:ascii="Montserrat Light" w:hAnsi="Montserrat Light" w:cs="Calibri"/>
              </w:rPr>
            </w:pPr>
            <w:bookmarkStart w:id="2" w:name="_Hlk69395531"/>
            <w:r w:rsidRPr="006E4ED6">
              <w:rPr>
                <w:rFonts w:ascii="Montserrat Light" w:hAnsi="Montserrat Light" w:cs="Calibri"/>
              </w:rPr>
              <w:t>1.</w:t>
            </w:r>
          </w:p>
        </w:tc>
        <w:tc>
          <w:tcPr>
            <w:tcW w:w="2274" w:type="dxa"/>
            <w:tcBorders>
              <w:top w:val="single" w:sz="4" w:space="0" w:color="auto"/>
              <w:left w:val="single" w:sz="4" w:space="0" w:color="auto"/>
              <w:bottom w:val="single" w:sz="4" w:space="0" w:color="auto"/>
              <w:right w:val="single" w:sz="4" w:space="0" w:color="auto"/>
            </w:tcBorders>
            <w:hideMark/>
          </w:tcPr>
          <w:p w14:paraId="37844CB9" w14:textId="66069103"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Legea</w:t>
            </w:r>
            <w:r w:rsidR="00333745" w:rsidRPr="006E4ED6">
              <w:rPr>
                <w:rFonts w:ascii="Montserrat Light" w:hAnsi="Montserrat Light" w:cs="Calibri"/>
              </w:rPr>
              <w:t xml:space="preserve"> nr.</w:t>
            </w:r>
            <w:r w:rsidRPr="006E4ED6">
              <w:rPr>
                <w:rFonts w:ascii="Montserrat Light" w:hAnsi="Montserrat Light" w:cs="Calibri"/>
              </w:rPr>
              <w:t xml:space="preserve"> 350/2001, art. 32 alin. (2)</w:t>
            </w:r>
          </w:p>
        </w:tc>
        <w:tc>
          <w:tcPr>
            <w:tcW w:w="7229" w:type="dxa"/>
            <w:gridSpan w:val="2"/>
            <w:tcBorders>
              <w:top w:val="single" w:sz="4" w:space="0" w:color="auto"/>
              <w:left w:val="single" w:sz="4" w:space="0" w:color="auto"/>
              <w:bottom w:val="single" w:sz="4" w:space="0" w:color="auto"/>
              <w:right w:val="single" w:sz="4" w:space="0" w:color="auto"/>
            </w:tcBorders>
            <w:hideMark/>
          </w:tcPr>
          <w:p w14:paraId="698029A6"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C.1. Taxa pentru eliberarea avizului de oportunitate:</w:t>
            </w:r>
          </w:p>
        </w:tc>
      </w:tr>
      <w:tr w:rsidR="006E4ED6" w:rsidRPr="006E4ED6" w14:paraId="0643A594"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205B912C"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73DCF84F"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terenurilor pentru care se solicită avizul/punctul de vedere.</w:t>
            </w:r>
          </w:p>
          <w:p w14:paraId="7F2ED8CB"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433FEBBE"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a) până la 1000 mp inclusiv:  …  25 lei</w:t>
            </w:r>
          </w:p>
        </w:tc>
      </w:tr>
      <w:tr w:rsidR="006E4ED6" w:rsidRPr="006E4ED6" w14:paraId="1D41567B" w14:textId="77777777" w:rsidTr="0017247B">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C33D22A"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1B128654" w14:textId="77777777" w:rsidR="00FC5829" w:rsidRPr="006E4ED6" w:rsidRDefault="00FC5829" w:rsidP="00F670EC">
            <w:pPr>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0F30C6B8"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b) peste 1000 mp:                         25 lei + 0.01 lei/mp pentru fiecare mp care depăşeşte suprafaţa de 1000 mp</w:t>
            </w:r>
          </w:p>
          <w:p w14:paraId="30B7FBBD" w14:textId="24F61282" w:rsidR="00333745" w:rsidRPr="006E4ED6" w:rsidRDefault="00333745" w:rsidP="00F670EC">
            <w:pPr>
              <w:tabs>
                <w:tab w:val="left" w:pos="1080"/>
              </w:tabs>
              <w:rPr>
                <w:rFonts w:ascii="Montserrat Light" w:hAnsi="Montserrat Light" w:cs="Calibri"/>
              </w:rPr>
            </w:pPr>
          </w:p>
        </w:tc>
      </w:tr>
      <w:bookmarkEnd w:id="2"/>
      <w:tr w:rsidR="006E4ED6" w:rsidRPr="006E4ED6" w14:paraId="426DE44B"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E9F77D6"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w:t>
            </w:r>
          </w:p>
        </w:tc>
        <w:tc>
          <w:tcPr>
            <w:tcW w:w="2274" w:type="dxa"/>
            <w:tcBorders>
              <w:top w:val="single" w:sz="4" w:space="0" w:color="auto"/>
              <w:left w:val="single" w:sz="4" w:space="0" w:color="auto"/>
              <w:bottom w:val="single" w:sz="4" w:space="0" w:color="auto"/>
              <w:right w:val="single" w:sz="4" w:space="0" w:color="auto"/>
            </w:tcBorders>
            <w:hideMark/>
          </w:tcPr>
          <w:p w14:paraId="76C52DB2" w14:textId="463BD5F2"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Legea </w:t>
            </w:r>
            <w:r w:rsidR="00333745" w:rsidRPr="006E4ED6">
              <w:rPr>
                <w:rFonts w:ascii="Montserrat Light" w:hAnsi="Montserrat Light" w:cs="Calibri"/>
              </w:rPr>
              <w:t xml:space="preserve">nr. </w:t>
            </w:r>
            <w:r w:rsidRPr="006E4ED6">
              <w:rPr>
                <w:rFonts w:ascii="Montserrat Light" w:hAnsi="Montserrat Light" w:cs="Calibri"/>
              </w:rPr>
              <w:t xml:space="preserve">350/2001, art. 22 alin. (2) </w:t>
            </w:r>
            <w:proofErr w:type="gramStart"/>
            <w:r w:rsidRPr="006E4ED6">
              <w:rPr>
                <w:rFonts w:ascii="Montserrat Light" w:hAnsi="Montserrat Light" w:cs="Calibri"/>
              </w:rPr>
              <w:t>lit</w:t>
            </w:r>
            <w:proofErr w:type="gramEnd"/>
            <w:r w:rsidRPr="006E4ED6">
              <w:rPr>
                <w:rFonts w:ascii="Montserrat Light" w:hAnsi="Montserrat Light" w:cs="Calibri"/>
              </w:rPr>
              <w:t>. c)</w:t>
            </w:r>
          </w:p>
        </w:tc>
        <w:tc>
          <w:tcPr>
            <w:tcW w:w="7229" w:type="dxa"/>
            <w:gridSpan w:val="2"/>
            <w:tcBorders>
              <w:top w:val="single" w:sz="4" w:space="0" w:color="auto"/>
              <w:left w:val="single" w:sz="4" w:space="0" w:color="auto"/>
              <w:bottom w:val="single" w:sz="4" w:space="0" w:color="auto"/>
              <w:right w:val="single" w:sz="4" w:space="0" w:color="auto"/>
            </w:tcBorders>
            <w:hideMark/>
          </w:tcPr>
          <w:p w14:paraId="057707AB"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C.2. Taxa pentru eliberarea avizul arhitectului-șef la documentații de urbanism (PUD și PUZ): </w:t>
            </w:r>
          </w:p>
        </w:tc>
      </w:tr>
      <w:tr w:rsidR="006E4ED6" w:rsidRPr="006E4ED6" w14:paraId="2FE5418A"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0CDBDB6E"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16FCEC00" w14:textId="26C79119" w:rsidR="00FC5829" w:rsidRPr="006E4ED6" w:rsidRDefault="00FC5829" w:rsidP="00333745">
            <w:pPr>
              <w:pStyle w:val="Indentcorptext2"/>
              <w:tabs>
                <w:tab w:val="left" w:pos="1080"/>
              </w:tabs>
              <w:spacing w:after="0" w:line="240" w:lineRule="auto"/>
              <w:ind w:left="0"/>
              <w:jc w:val="both"/>
              <w:rPr>
                <w:rFonts w:ascii="Montserrat Light" w:hAnsi="Montserrat Light" w:cs="Calibri"/>
              </w:rPr>
            </w:pPr>
            <w:r w:rsidRPr="006E4ED6">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7FF688A6"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a) până la 1000 mp inclusiv:        25 lei</w:t>
            </w:r>
          </w:p>
        </w:tc>
      </w:tr>
      <w:tr w:rsidR="006E4ED6" w:rsidRPr="006E4ED6" w14:paraId="1A1B31EC"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09102114"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4AD1BCDA" w14:textId="77777777" w:rsidR="00FC5829" w:rsidRPr="006E4ED6" w:rsidRDefault="00FC5829" w:rsidP="00F670EC">
            <w:pPr>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tcPr>
          <w:p w14:paraId="6B46E710"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b) peste 1000 mp:                          25 lei + 0.01 lei/mp pentru fiecare mp care depăşeşte suprafaţa de 1000 mp</w:t>
            </w:r>
          </w:p>
        </w:tc>
      </w:tr>
      <w:bookmarkEnd w:id="1"/>
      <w:tr w:rsidR="006E4ED6" w:rsidRPr="006E4ED6" w14:paraId="31FCECD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056EDC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bCs/>
              </w:rPr>
              <w:t>3.</w:t>
            </w:r>
          </w:p>
        </w:tc>
        <w:tc>
          <w:tcPr>
            <w:tcW w:w="2274" w:type="dxa"/>
            <w:tcBorders>
              <w:top w:val="single" w:sz="4" w:space="0" w:color="auto"/>
              <w:left w:val="single" w:sz="4" w:space="0" w:color="auto"/>
              <w:bottom w:val="single" w:sz="4" w:space="0" w:color="auto"/>
              <w:right w:val="single" w:sz="4" w:space="0" w:color="auto"/>
            </w:tcBorders>
            <w:hideMark/>
          </w:tcPr>
          <w:p w14:paraId="41ED7464" w14:textId="3E90A7A6"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Ordinul </w:t>
            </w:r>
            <w:r w:rsidR="00333745" w:rsidRPr="006E4ED6">
              <w:rPr>
                <w:rFonts w:ascii="Montserrat Light" w:hAnsi="Montserrat Light" w:cs="Calibri"/>
              </w:rPr>
              <w:t xml:space="preserve">nr. </w:t>
            </w:r>
            <w:r w:rsidRPr="006E4ED6">
              <w:rPr>
                <w:rFonts w:ascii="Montserrat Light" w:hAnsi="Montserrat Light" w:cs="Calibri"/>
              </w:rPr>
              <w:t xml:space="preserve">839/2009 art. (2) </w:t>
            </w:r>
            <w:proofErr w:type="gramStart"/>
            <w:r w:rsidRPr="006E4ED6">
              <w:rPr>
                <w:rFonts w:ascii="Montserrat Light" w:hAnsi="Montserrat Light" w:cs="Calibri"/>
              </w:rPr>
              <w:t>alin</w:t>
            </w:r>
            <w:proofErr w:type="gramEnd"/>
            <w:r w:rsidRPr="006E4ED6">
              <w:rPr>
                <w:rFonts w:ascii="Montserrat Light" w:hAnsi="Montserrat Light" w:cs="Calibri"/>
              </w:rPr>
              <w:t>. 4)</w:t>
            </w:r>
          </w:p>
        </w:tc>
        <w:tc>
          <w:tcPr>
            <w:tcW w:w="7229" w:type="dxa"/>
            <w:gridSpan w:val="2"/>
            <w:tcBorders>
              <w:top w:val="single" w:sz="4" w:space="0" w:color="auto"/>
              <w:left w:val="single" w:sz="4" w:space="0" w:color="auto"/>
              <w:bottom w:val="single" w:sz="4" w:space="0" w:color="auto"/>
              <w:right w:val="single" w:sz="4" w:space="0" w:color="auto"/>
            </w:tcBorders>
            <w:hideMark/>
          </w:tcPr>
          <w:p w14:paraId="4D96EC88"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C.3. Taxa pentru formularele tipizate</w:t>
            </w:r>
          </w:p>
        </w:tc>
      </w:tr>
      <w:tr w:rsidR="006E4ED6" w:rsidRPr="006E4ED6" w14:paraId="0D5F91D8"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4F166F89"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2AC1B18A"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Taxa pentru formularele tipizate care se pun la dispoziţia solicitanţilor de certificate de urbanism și autorizații de construire sau desființare. Taxa per set formulare.</w:t>
            </w:r>
          </w:p>
        </w:tc>
        <w:tc>
          <w:tcPr>
            <w:tcW w:w="5019" w:type="dxa"/>
            <w:tcBorders>
              <w:top w:val="single" w:sz="4" w:space="0" w:color="auto"/>
              <w:left w:val="single" w:sz="4" w:space="0" w:color="auto"/>
              <w:bottom w:val="single" w:sz="4" w:space="0" w:color="auto"/>
              <w:right w:val="single" w:sz="4" w:space="0" w:color="auto"/>
            </w:tcBorders>
            <w:hideMark/>
          </w:tcPr>
          <w:p w14:paraId="63C4BBA5" w14:textId="77777777" w:rsidR="00FC5829" w:rsidRPr="006E4ED6" w:rsidRDefault="00FC5829" w:rsidP="00F670EC">
            <w:pPr>
              <w:autoSpaceDE w:val="0"/>
              <w:autoSpaceDN w:val="0"/>
              <w:adjustRightInd w:val="0"/>
              <w:jc w:val="center"/>
              <w:rPr>
                <w:rFonts w:ascii="Montserrat Light" w:hAnsi="Montserrat Light" w:cs="Calibri"/>
              </w:rPr>
            </w:pPr>
            <w:r w:rsidRPr="006E4ED6">
              <w:rPr>
                <w:rFonts w:ascii="Montserrat Light" w:hAnsi="Montserrat Light" w:cs="Calibri"/>
              </w:rPr>
              <w:t xml:space="preserve"> 4 lei</w:t>
            </w:r>
          </w:p>
        </w:tc>
      </w:tr>
      <w:tr w:rsidR="006E4ED6" w:rsidRPr="006E4ED6" w14:paraId="2A35A526"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66ACA56"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bCs/>
              </w:rPr>
              <w:t>4.</w:t>
            </w:r>
          </w:p>
        </w:tc>
        <w:tc>
          <w:tcPr>
            <w:tcW w:w="2274" w:type="dxa"/>
            <w:tcBorders>
              <w:top w:val="single" w:sz="4" w:space="0" w:color="auto"/>
              <w:left w:val="single" w:sz="4" w:space="0" w:color="auto"/>
              <w:bottom w:val="single" w:sz="4" w:space="0" w:color="auto"/>
              <w:right w:val="single" w:sz="4" w:space="0" w:color="auto"/>
            </w:tcBorders>
            <w:hideMark/>
          </w:tcPr>
          <w:p w14:paraId="69E107ED"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78FA0242"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C.4. Taxe pentru aplicarea H.G. nr. 834/1991</w:t>
            </w:r>
            <w:r w:rsidRPr="006E4ED6">
              <w:rPr>
                <w:rFonts w:ascii="Montserrat Light" w:hAnsi="Montserrat Light" w:cs="Calibri"/>
              </w:rPr>
              <w:t xml:space="preserve"> </w:t>
            </w:r>
          </w:p>
        </w:tc>
      </w:tr>
      <w:tr w:rsidR="006E4ED6" w:rsidRPr="006E4ED6" w14:paraId="4F937BE4"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70D705A"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099C2CD4"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Taxe conform H.G. nr. 834/1991 privind stabilirea şi evaluarea unor terenuri deţinute de societăţile comerciale cu capital de stat, cu modificările şi completările ulterioare:</w:t>
            </w:r>
          </w:p>
          <w:p w14:paraId="4770655B" w14:textId="77777777" w:rsidR="00FC5829" w:rsidRPr="006E4ED6" w:rsidRDefault="00FC5829" w:rsidP="00F670EC">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3DED3192"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a) Taxa pentru avizarea documentaţiei şi emiterea Certificatului de atestare a dreptului de proprietate asupra terenurilor pentru societăţi comerciale cu capital   de stat:                        5000 lei</w:t>
            </w:r>
          </w:p>
        </w:tc>
      </w:tr>
      <w:tr w:rsidR="006E4ED6" w:rsidRPr="006E4ED6" w14:paraId="538B2959"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804A91A"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15D82B08" w14:textId="77777777" w:rsidR="00FC5829" w:rsidRPr="006E4ED6" w:rsidRDefault="00FC5829" w:rsidP="00F670EC">
            <w:pPr>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20F78A8E"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b) Taxa pentru avizarea documentaţiei pentru societăţi comerciale cu capital de stat:                                             5000 lei</w:t>
            </w:r>
          </w:p>
        </w:tc>
      </w:tr>
      <w:tr w:rsidR="006E4ED6" w:rsidRPr="006E4ED6" w14:paraId="36A27147"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CBE2B4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5.</w:t>
            </w:r>
          </w:p>
        </w:tc>
        <w:tc>
          <w:tcPr>
            <w:tcW w:w="2274" w:type="dxa"/>
            <w:tcBorders>
              <w:top w:val="single" w:sz="4" w:space="0" w:color="auto"/>
              <w:left w:val="single" w:sz="4" w:space="0" w:color="auto"/>
              <w:bottom w:val="single" w:sz="4" w:space="0" w:color="auto"/>
              <w:right w:val="single" w:sz="4" w:space="0" w:color="auto"/>
            </w:tcBorders>
            <w:hideMark/>
          </w:tcPr>
          <w:p w14:paraId="468F0481" w14:textId="76176DCD"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Ordinul </w:t>
            </w:r>
            <w:r w:rsidR="00D411DE" w:rsidRPr="006E4ED6">
              <w:rPr>
                <w:rFonts w:ascii="Montserrat Light" w:hAnsi="Montserrat Light" w:cs="Calibri"/>
              </w:rPr>
              <w:t xml:space="preserve">nr. </w:t>
            </w:r>
            <w:r w:rsidRPr="006E4ED6">
              <w:rPr>
                <w:rFonts w:ascii="Montserrat Light" w:hAnsi="Montserrat Light" w:cs="Calibri"/>
              </w:rPr>
              <w:t xml:space="preserve">839/2009, art. (23) </w:t>
            </w:r>
            <w:proofErr w:type="gramStart"/>
            <w:r w:rsidRPr="006E4ED6">
              <w:rPr>
                <w:rFonts w:ascii="Montserrat Light" w:hAnsi="Montserrat Light" w:cs="Calibri"/>
              </w:rPr>
              <w:t>alin</w:t>
            </w:r>
            <w:proofErr w:type="gramEnd"/>
            <w:r w:rsidRPr="006E4ED6">
              <w:rPr>
                <w:rFonts w:ascii="Montserrat Light" w:hAnsi="Montserrat Light" w:cs="Calibri"/>
              </w:rPr>
              <w:t>. 1)</w:t>
            </w:r>
          </w:p>
        </w:tc>
        <w:tc>
          <w:tcPr>
            <w:tcW w:w="7229" w:type="dxa"/>
            <w:gridSpan w:val="2"/>
            <w:tcBorders>
              <w:top w:val="single" w:sz="4" w:space="0" w:color="auto"/>
              <w:left w:val="single" w:sz="4" w:space="0" w:color="auto"/>
              <w:bottom w:val="single" w:sz="4" w:space="0" w:color="auto"/>
              <w:right w:val="single" w:sz="4" w:space="0" w:color="auto"/>
            </w:tcBorders>
            <w:hideMark/>
          </w:tcPr>
          <w:p w14:paraId="77ACAE2A"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C.5. Taxă </w:t>
            </w:r>
            <w:r w:rsidRPr="006E4ED6">
              <w:rPr>
                <w:rFonts w:ascii="Montserrat Light" w:hAnsi="Montserrat Light" w:cs="Calibri"/>
                <w:b/>
                <w:bCs/>
                <w:i/>
              </w:rPr>
              <w:t>aviz structură de specialitate pentru emiterea autorizației de construire</w:t>
            </w:r>
          </w:p>
        </w:tc>
      </w:tr>
      <w:tr w:rsidR="006E4ED6" w:rsidRPr="006E4ED6" w14:paraId="026D128A"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10E0798D"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tcPr>
          <w:p w14:paraId="0EA3D803" w14:textId="77777777" w:rsidR="00FC5829" w:rsidRPr="006E4ED6" w:rsidRDefault="00FC5829" w:rsidP="00F670EC">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3EA2B100" w14:textId="77777777" w:rsidR="00FC5829" w:rsidRPr="006E4ED6" w:rsidRDefault="00FC5829" w:rsidP="00F670EC">
            <w:pPr>
              <w:tabs>
                <w:tab w:val="left" w:pos="1080"/>
              </w:tabs>
              <w:jc w:val="both"/>
              <w:rPr>
                <w:rFonts w:ascii="Montserrat Light" w:hAnsi="Montserrat Light" w:cs="Calibri"/>
                <w:bCs/>
              </w:rPr>
            </w:pPr>
            <w:r w:rsidRPr="006E4ED6">
              <w:rPr>
                <w:rFonts w:ascii="Montserrat Light" w:hAnsi="Montserrat Light" w:cs="Calibri"/>
              </w:rPr>
              <w:t>10% din valoarea taxei pentru eliberarea autorizaţiei de construire, dar nu mai puțin de 15 lei</w:t>
            </w:r>
          </w:p>
        </w:tc>
      </w:tr>
      <w:tr w:rsidR="006E4ED6" w:rsidRPr="006E4ED6" w14:paraId="73A0008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D6CDAD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6.</w:t>
            </w:r>
          </w:p>
        </w:tc>
        <w:tc>
          <w:tcPr>
            <w:tcW w:w="2274" w:type="dxa"/>
            <w:tcBorders>
              <w:top w:val="single" w:sz="4" w:space="0" w:color="auto"/>
              <w:left w:val="single" w:sz="4" w:space="0" w:color="auto"/>
              <w:bottom w:val="single" w:sz="4" w:space="0" w:color="auto"/>
              <w:right w:val="single" w:sz="4" w:space="0" w:color="auto"/>
            </w:tcBorders>
            <w:hideMark/>
          </w:tcPr>
          <w:p w14:paraId="4413AE5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Legea nr. 50/1991, art. 7 (1^6)</w:t>
            </w:r>
          </w:p>
        </w:tc>
        <w:tc>
          <w:tcPr>
            <w:tcW w:w="7229" w:type="dxa"/>
            <w:gridSpan w:val="2"/>
            <w:tcBorders>
              <w:top w:val="single" w:sz="4" w:space="0" w:color="auto"/>
              <w:left w:val="single" w:sz="4" w:space="0" w:color="auto"/>
              <w:bottom w:val="single" w:sz="4" w:space="0" w:color="auto"/>
              <w:right w:val="single" w:sz="4" w:space="0" w:color="auto"/>
            </w:tcBorders>
            <w:hideMark/>
          </w:tcPr>
          <w:p w14:paraId="421325DA"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C.6. Taxă </w:t>
            </w:r>
            <w:r w:rsidRPr="006E4ED6">
              <w:rPr>
                <w:rFonts w:ascii="Montserrat Light" w:hAnsi="Montserrat Light" w:cs="Calibri"/>
                <w:b/>
                <w:bCs/>
                <w:i/>
              </w:rPr>
              <w:t>de urgență pentru eliberarea autorizațiilor de construire/ desființare în termen redus</w:t>
            </w:r>
            <w:r w:rsidRPr="006E4ED6">
              <w:rPr>
                <w:rFonts w:ascii="Montserrat Light" w:hAnsi="Montserrat Light" w:cs="Calibri"/>
                <w:b/>
                <w:i/>
              </w:rPr>
              <w:t xml:space="preserve"> </w:t>
            </w:r>
          </w:p>
        </w:tc>
      </w:tr>
      <w:tr w:rsidR="006E4ED6" w:rsidRPr="006E4ED6" w14:paraId="7C0C667C"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5C40F6D6"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434A47C8" w14:textId="77777777" w:rsidR="00FC5829" w:rsidRPr="006E4ED6" w:rsidRDefault="00FC5829" w:rsidP="00F670EC">
            <w:pPr>
              <w:tabs>
                <w:tab w:val="left" w:pos="1080"/>
              </w:tabs>
              <w:autoSpaceDE w:val="0"/>
              <w:autoSpaceDN w:val="0"/>
              <w:adjustRightInd w:val="0"/>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13B0ADE8" w14:textId="77777777" w:rsidR="00FC5829" w:rsidRPr="006E4ED6" w:rsidRDefault="00FC5829" w:rsidP="00F670EC">
            <w:pPr>
              <w:tabs>
                <w:tab w:val="left" w:pos="1080"/>
              </w:tabs>
              <w:jc w:val="both"/>
              <w:rPr>
                <w:rFonts w:ascii="Montserrat Light" w:hAnsi="Montserrat Light" w:cs="Calibri"/>
                <w:bCs/>
              </w:rPr>
            </w:pPr>
            <w:r w:rsidRPr="006E4ED6">
              <w:rPr>
                <w:rFonts w:ascii="Montserrat Light" w:hAnsi="Montserrat Light" w:cs="Calibri"/>
                <w:bCs/>
              </w:rPr>
              <w:t>a) 800 lei + 10% din cuantumul taxei de autorizare pentru investiții de până la 1.000.000 lei, la care se adaugă taxa de bază</w:t>
            </w:r>
            <w:r w:rsidRPr="006E4ED6">
              <w:rPr>
                <w:rFonts w:ascii="Montserrat Light" w:hAnsi="Montserrat Light" w:cs="Calibri"/>
                <w:b/>
              </w:rPr>
              <w:t xml:space="preserve"> </w:t>
            </w:r>
          </w:p>
        </w:tc>
      </w:tr>
      <w:tr w:rsidR="006E4ED6" w:rsidRPr="006E4ED6" w14:paraId="06545B19"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02C48EA6"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49A1237C" w14:textId="77777777" w:rsidR="00FC5829" w:rsidRPr="006E4ED6" w:rsidRDefault="00FC5829" w:rsidP="00F670EC">
            <w:pPr>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45DB3A32"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bCs/>
              </w:rPr>
              <w:t>b) 800 lei + 5% din cuantumul taxei de autorizare pentru investiții de până la 8.500.000 lei, la care se adaugă taxa de bază</w:t>
            </w:r>
            <w:r w:rsidRPr="006E4ED6">
              <w:rPr>
                <w:rFonts w:ascii="Montserrat Light" w:hAnsi="Montserrat Light" w:cs="Calibri"/>
                <w:b/>
              </w:rPr>
              <w:t xml:space="preserve"> </w:t>
            </w:r>
          </w:p>
        </w:tc>
      </w:tr>
      <w:tr w:rsidR="006E4ED6" w:rsidRPr="006E4ED6" w14:paraId="1A17A555"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D3773C5"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0361346C" w14:textId="77777777" w:rsidR="00FC5829" w:rsidRPr="006E4ED6" w:rsidRDefault="00FC5829" w:rsidP="00F670EC">
            <w:pPr>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4324BD6B" w14:textId="77777777" w:rsidR="00FC5829" w:rsidRPr="006E4ED6" w:rsidRDefault="00FC5829" w:rsidP="00F670EC">
            <w:pPr>
              <w:autoSpaceDE w:val="0"/>
              <w:autoSpaceDN w:val="0"/>
              <w:adjustRightInd w:val="0"/>
              <w:jc w:val="both"/>
              <w:rPr>
                <w:rFonts w:ascii="Montserrat Light" w:hAnsi="Montserrat Light" w:cs="Calibri"/>
                <w:bCs/>
              </w:rPr>
            </w:pPr>
            <w:r w:rsidRPr="006E4ED6">
              <w:rPr>
                <w:rFonts w:ascii="Montserrat Light" w:hAnsi="Montserrat Light" w:cs="Calibri"/>
                <w:bCs/>
              </w:rPr>
              <w:t>c) 800 lei + 2,5% din cuantumul taxei de autorizare pentru investiții de peste 8.500.000 lei, la care se adaugă taxa de bază</w:t>
            </w:r>
          </w:p>
          <w:p w14:paraId="738395D3" w14:textId="77777777" w:rsidR="00FC5829" w:rsidRPr="006E4ED6" w:rsidRDefault="00FC5829" w:rsidP="00F670EC">
            <w:pPr>
              <w:autoSpaceDE w:val="0"/>
              <w:autoSpaceDN w:val="0"/>
              <w:adjustRightInd w:val="0"/>
              <w:jc w:val="both"/>
              <w:rPr>
                <w:rFonts w:ascii="Montserrat Light" w:hAnsi="Montserrat Light" w:cs="Calibri"/>
              </w:rPr>
            </w:pPr>
          </w:p>
        </w:tc>
      </w:tr>
      <w:tr w:rsidR="006E4ED6" w:rsidRPr="006E4ED6" w14:paraId="45AB8D12"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82E741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7.</w:t>
            </w:r>
          </w:p>
        </w:tc>
        <w:tc>
          <w:tcPr>
            <w:tcW w:w="2274" w:type="dxa"/>
            <w:tcBorders>
              <w:top w:val="single" w:sz="4" w:space="0" w:color="auto"/>
              <w:left w:val="single" w:sz="4" w:space="0" w:color="auto"/>
              <w:bottom w:val="single" w:sz="4" w:space="0" w:color="auto"/>
              <w:right w:val="single" w:sz="4" w:space="0" w:color="auto"/>
            </w:tcBorders>
            <w:hideMark/>
          </w:tcPr>
          <w:p w14:paraId="49285166" w14:textId="378DD5D5"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Legea </w:t>
            </w:r>
            <w:r w:rsidR="00D411DE" w:rsidRPr="006E4ED6">
              <w:rPr>
                <w:rFonts w:ascii="Montserrat Light" w:hAnsi="Montserrat Light" w:cs="Calibri"/>
              </w:rPr>
              <w:t xml:space="preserve">nr. </w:t>
            </w:r>
            <w:r w:rsidRPr="006E4ED6">
              <w:rPr>
                <w:rFonts w:ascii="Montserrat Light" w:hAnsi="Montserrat Light" w:cs="Calibri"/>
              </w:rPr>
              <w:t>50/1991, art. 7 (1^6)</w:t>
            </w:r>
          </w:p>
        </w:tc>
        <w:tc>
          <w:tcPr>
            <w:tcW w:w="7229" w:type="dxa"/>
            <w:gridSpan w:val="2"/>
            <w:tcBorders>
              <w:top w:val="single" w:sz="4" w:space="0" w:color="auto"/>
              <w:left w:val="single" w:sz="4" w:space="0" w:color="auto"/>
              <w:bottom w:val="single" w:sz="4" w:space="0" w:color="auto"/>
              <w:right w:val="single" w:sz="4" w:space="0" w:color="auto"/>
            </w:tcBorders>
            <w:hideMark/>
          </w:tcPr>
          <w:p w14:paraId="2AC794FE"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C.7. Taxa de urgență pentru eliberarea avizului structurilor de specialitate pentru emiterea autorizației de construire în termen redus</w:t>
            </w:r>
          </w:p>
        </w:tc>
      </w:tr>
      <w:tr w:rsidR="006E4ED6" w:rsidRPr="006E4ED6" w14:paraId="33981DA6"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14FB93D"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tcPr>
          <w:p w14:paraId="4A8240DC" w14:textId="77777777" w:rsidR="00FC5829" w:rsidRPr="006E4ED6" w:rsidRDefault="00FC5829" w:rsidP="00F670EC">
            <w:pPr>
              <w:tabs>
                <w:tab w:val="left" w:pos="1080"/>
              </w:tabs>
              <w:autoSpaceDE w:val="0"/>
              <w:autoSpaceDN w:val="0"/>
              <w:adjustRightInd w:val="0"/>
              <w:rPr>
                <w:rFonts w:ascii="Montserrat Light" w:hAnsi="Montserrat Light" w:cs="Calibri"/>
                <w:bCs/>
              </w:rPr>
            </w:pPr>
            <w:r w:rsidRPr="006E4ED6">
              <w:rPr>
                <w:rFonts w:ascii="Montserrat Light" w:hAnsi="Montserrat Light" w:cs="Calibri"/>
                <w:bCs/>
              </w:rPr>
              <w:t xml:space="preserve"> </w:t>
            </w:r>
          </w:p>
        </w:tc>
        <w:tc>
          <w:tcPr>
            <w:tcW w:w="5019" w:type="dxa"/>
            <w:tcBorders>
              <w:top w:val="single" w:sz="4" w:space="0" w:color="auto"/>
              <w:left w:val="single" w:sz="4" w:space="0" w:color="auto"/>
              <w:bottom w:val="single" w:sz="4" w:space="0" w:color="auto"/>
              <w:right w:val="single" w:sz="4" w:space="0" w:color="auto"/>
            </w:tcBorders>
            <w:hideMark/>
          </w:tcPr>
          <w:p w14:paraId="01FF20C0" w14:textId="77777777" w:rsidR="00FC5829" w:rsidRPr="006E4ED6" w:rsidRDefault="00FC5829" w:rsidP="00F670EC">
            <w:pPr>
              <w:autoSpaceDE w:val="0"/>
              <w:autoSpaceDN w:val="0"/>
              <w:adjustRightInd w:val="0"/>
              <w:jc w:val="center"/>
              <w:rPr>
                <w:rFonts w:ascii="Montserrat Light" w:hAnsi="Montserrat Light" w:cs="Calibri"/>
                <w:bCs/>
              </w:rPr>
            </w:pPr>
            <w:r w:rsidRPr="006E4ED6">
              <w:rPr>
                <w:rFonts w:ascii="Montserrat Light" w:hAnsi="Montserrat Light" w:cs="Calibri"/>
                <w:bCs/>
              </w:rPr>
              <w:t>800 lei</w:t>
            </w:r>
          </w:p>
        </w:tc>
      </w:tr>
      <w:tr w:rsidR="006E4ED6" w:rsidRPr="006E4ED6" w14:paraId="4579F6DC" w14:textId="77777777" w:rsidTr="0017247B">
        <w:tc>
          <w:tcPr>
            <w:tcW w:w="595" w:type="dxa"/>
            <w:vMerge w:val="restart"/>
            <w:tcBorders>
              <w:top w:val="single" w:sz="4" w:space="0" w:color="auto"/>
              <w:left w:val="single" w:sz="4" w:space="0" w:color="auto"/>
              <w:right w:val="single" w:sz="4" w:space="0" w:color="auto"/>
            </w:tcBorders>
            <w:hideMark/>
          </w:tcPr>
          <w:p w14:paraId="6DB6301D"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8.</w:t>
            </w:r>
          </w:p>
        </w:tc>
        <w:tc>
          <w:tcPr>
            <w:tcW w:w="2274" w:type="dxa"/>
            <w:tcBorders>
              <w:top w:val="single" w:sz="4" w:space="0" w:color="auto"/>
              <w:left w:val="single" w:sz="4" w:space="0" w:color="auto"/>
              <w:bottom w:val="single" w:sz="4" w:space="0" w:color="auto"/>
              <w:right w:val="single" w:sz="4" w:space="0" w:color="auto"/>
            </w:tcBorders>
            <w:hideMark/>
          </w:tcPr>
          <w:p w14:paraId="0160ABF8" w14:textId="6243739B"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Legea </w:t>
            </w:r>
            <w:r w:rsidR="001E1F90" w:rsidRPr="006E4ED6">
              <w:rPr>
                <w:rFonts w:ascii="Montserrat Light" w:hAnsi="Montserrat Light" w:cs="Calibri"/>
              </w:rPr>
              <w:t xml:space="preserve">nr. </w:t>
            </w:r>
            <w:r w:rsidRPr="006E4ED6">
              <w:rPr>
                <w:rFonts w:ascii="Montserrat Light" w:hAnsi="Montserrat Light" w:cs="Calibri"/>
              </w:rPr>
              <w:t>50/1991, art. 45 (1^1)</w:t>
            </w:r>
          </w:p>
          <w:p w14:paraId="74B1FE11" w14:textId="212B29B0"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Ordinul </w:t>
            </w:r>
            <w:r w:rsidR="001E1F90" w:rsidRPr="006E4ED6">
              <w:rPr>
                <w:rFonts w:ascii="Montserrat Light" w:hAnsi="Montserrat Light" w:cs="Calibri"/>
              </w:rPr>
              <w:t xml:space="preserve">nr. </w:t>
            </w:r>
            <w:r w:rsidRPr="006E4ED6">
              <w:rPr>
                <w:rFonts w:ascii="Montserrat Light" w:hAnsi="Montserrat Light" w:cs="Calibri"/>
              </w:rPr>
              <w:t>839/2009, art. 45 alin. (3)</w:t>
            </w:r>
          </w:p>
        </w:tc>
        <w:tc>
          <w:tcPr>
            <w:tcW w:w="7229" w:type="dxa"/>
            <w:gridSpan w:val="2"/>
            <w:tcBorders>
              <w:top w:val="single" w:sz="4" w:space="0" w:color="auto"/>
              <w:left w:val="single" w:sz="4" w:space="0" w:color="auto"/>
              <w:bottom w:val="single" w:sz="4" w:space="0" w:color="auto"/>
              <w:right w:val="single" w:sz="4" w:space="0" w:color="auto"/>
            </w:tcBorders>
            <w:hideMark/>
          </w:tcPr>
          <w:p w14:paraId="6B6CBC20" w14:textId="77777777" w:rsidR="00FC5829" w:rsidRPr="006E4ED6" w:rsidRDefault="00FC5829" w:rsidP="00F670EC">
            <w:pPr>
              <w:autoSpaceDE w:val="0"/>
              <w:autoSpaceDN w:val="0"/>
              <w:adjustRightInd w:val="0"/>
              <w:jc w:val="both"/>
              <w:rPr>
                <w:rFonts w:ascii="Montserrat Light" w:hAnsi="Montserrat Light" w:cs="Calibri"/>
                <w:b/>
                <w:bCs/>
                <w:i/>
                <w:iCs/>
              </w:rPr>
            </w:pPr>
            <w:r w:rsidRPr="006E4ED6">
              <w:rPr>
                <w:rFonts w:ascii="Montserrat Light" w:hAnsi="Montserrat Light" w:cs="Calibri"/>
                <w:b/>
                <w:bCs/>
                <w:i/>
                <w:iCs/>
              </w:rPr>
              <w:t>C.8. Taxe privind serviciul de Ghișeu Unic în cazul avizelor/ acordurilor necesare autorizării lucrărilor pentru UAT-uri:</w:t>
            </w:r>
          </w:p>
        </w:tc>
      </w:tr>
      <w:tr w:rsidR="006E4ED6" w:rsidRPr="006E4ED6" w14:paraId="526660BC" w14:textId="77777777" w:rsidTr="0017247B">
        <w:tc>
          <w:tcPr>
            <w:tcW w:w="595" w:type="dxa"/>
            <w:vMerge/>
            <w:tcBorders>
              <w:left w:val="single" w:sz="4" w:space="0" w:color="auto"/>
              <w:right w:val="single" w:sz="4" w:space="0" w:color="auto"/>
            </w:tcBorders>
          </w:tcPr>
          <w:p w14:paraId="73002AAA" w14:textId="77777777" w:rsidR="00FC5829" w:rsidRPr="006E4ED6" w:rsidRDefault="00FC5829" w:rsidP="00F670EC">
            <w:pPr>
              <w:autoSpaceDE w:val="0"/>
              <w:autoSpaceDN w:val="0"/>
              <w:adjustRightInd w:val="0"/>
              <w:jc w:val="both"/>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6871A64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 Care au angajate persoane cu responsabilitate în domeniul amenajării teritoriului, urbanismului și al autorizării executării lucrărilor de construcții</w:t>
            </w:r>
          </w:p>
          <w:p w14:paraId="6B05E390" w14:textId="77777777" w:rsidR="00FC5829" w:rsidRPr="006E4ED6" w:rsidRDefault="00FC5829" w:rsidP="00F670EC">
            <w:pPr>
              <w:autoSpaceDE w:val="0"/>
              <w:autoSpaceDN w:val="0"/>
              <w:adjustRightInd w:val="0"/>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5BF7F45C" w14:textId="77777777" w:rsidR="00FC5829" w:rsidRPr="006E4ED6" w:rsidRDefault="00FC5829" w:rsidP="00FC5829">
            <w:pPr>
              <w:numPr>
                <w:ilvl w:val="0"/>
                <w:numId w:val="27"/>
              </w:numPr>
              <w:autoSpaceDE w:val="0"/>
              <w:autoSpaceDN w:val="0"/>
              <w:adjustRightInd w:val="0"/>
              <w:spacing w:line="240" w:lineRule="auto"/>
              <w:jc w:val="center"/>
              <w:rPr>
                <w:rFonts w:ascii="Montserrat Light" w:hAnsi="Montserrat Light" w:cs="Calibri"/>
              </w:rPr>
            </w:pPr>
            <w:r w:rsidRPr="006E4ED6">
              <w:rPr>
                <w:rFonts w:ascii="Montserrat Light" w:hAnsi="Montserrat Light" w:cs="Calibri"/>
              </w:rPr>
              <w:t>lei/aviz</w:t>
            </w:r>
          </w:p>
        </w:tc>
      </w:tr>
      <w:tr w:rsidR="006E4ED6" w:rsidRPr="006E4ED6" w14:paraId="2BFE7ADB" w14:textId="77777777" w:rsidTr="0017247B">
        <w:tc>
          <w:tcPr>
            <w:tcW w:w="595" w:type="dxa"/>
            <w:vMerge/>
            <w:tcBorders>
              <w:left w:val="single" w:sz="4" w:space="0" w:color="auto"/>
              <w:bottom w:val="single" w:sz="4" w:space="0" w:color="auto"/>
              <w:right w:val="single" w:sz="4" w:space="0" w:color="auto"/>
            </w:tcBorders>
            <w:vAlign w:val="center"/>
            <w:hideMark/>
          </w:tcPr>
          <w:p w14:paraId="3C99FB0B"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7A409A4D"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b)   Care au convenții încheiate cu Consiliul Județean Cluj, conform prevederilor din Legea nr. 50/1991 privind autorizarea executării lucrărilor de construcții, republicată cu modificările și completările ulterioare</w:t>
            </w:r>
          </w:p>
        </w:tc>
        <w:tc>
          <w:tcPr>
            <w:tcW w:w="5019" w:type="dxa"/>
            <w:tcBorders>
              <w:top w:val="single" w:sz="4" w:space="0" w:color="auto"/>
              <w:left w:val="single" w:sz="4" w:space="0" w:color="auto"/>
              <w:bottom w:val="single" w:sz="4" w:space="0" w:color="auto"/>
              <w:right w:val="single" w:sz="4" w:space="0" w:color="auto"/>
            </w:tcBorders>
            <w:hideMark/>
          </w:tcPr>
          <w:p w14:paraId="1B6C7CDA" w14:textId="77777777" w:rsidR="00FC5829" w:rsidRPr="006E4ED6" w:rsidRDefault="00FC5829" w:rsidP="00F670EC">
            <w:pPr>
              <w:autoSpaceDE w:val="0"/>
              <w:autoSpaceDN w:val="0"/>
              <w:adjustRightInd w:val="0"/>
              <w:jc w:val="center"/>
              <w:rPr>
                <w:rFonts w:ascii="Montserrat Light" w:hAnsi="Montserrat Light" w:cs="Calibri"/>
              </w:rPr>
            </w:pPr>
            <w:r w:rsidRPr="006E4ED6">
              <w:rPr>
                <w:rFonts w:ascii="Montserrat Light" w:hAnsi="Montserrat Light" w:cs="Calibri"/>
              </w:rPr>
              <w:t xml:space="preserve">      25 lei/aviz</w:t>
            </w:r>
          </w:p>
        </w:tc>
      </w:tr>
      <w:tr w:rsidR="006E4ED6" w:rsidRPr="006E4ED6" w14:paraId="4823E102"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5CBBFE38"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Reguli referitoare la calculul și plata taxelor:</w:t>
            </w:r>
          </w:p>
          <w:p w14:paraId="3314A24E" w14:textId="77777777" w:rsidR="00FC5829" w:rsidRPr="006E4ED6" w:rsidRDefault="00FC5829" w:rsidP="00FC5829">
            <w:pPr>
              <w:numPr>
                <w:ilvl w:val="0"/>
                <w:numId w:val="29"/>
              </w:numPr>
              <w:autoSpaceDE w:val="0"/>
              <w:autoSpaceDN w:val="0"/>
              <w:adjustRightInd w:val="0"/>
              <w:spacing w:line="240" w:lineRule="auto"/>
              <w:ind w:left="450" w:hanging="270"/>
              <w:jc w:val="both"/>
              <w:rPr>
                <w:rFonts w:ascii="Montserrat Light" w:hAnsi="Montserrat Light" w:cs="Calibri"/>
                <w:bCs/>
              </w:rPr>
            </w:pPr>
            <w:r w:rsidRPr="006E4ED6">
              <w:rPr>
                <w:rFonts w:ascii="Montserrat Light" w:hAnsi="Montserrat Light" w:cs="Calibri"/>
                <w:bCs/>
              </w:rPr>
              <w:t>Pentru punctele C.6  și C.7 se aplică următoarele reguli:</w:t>
            </w:r>
          </w:p>
          <w:p w14:paraId="39A35CC2"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În situaţia în care serviciul solicitat nu poate fi furnizat în regim de urgenţă din cauza lipsei unor documente necesare soluţionării cererii, termenul de soluţionare </w:t>
            </w:r>
            <w:proofErr w:type="gramStart"/>
            <w:r w:rsidRPr="006E4ED6">
              <w:rPr>
                <w:rFonts w:ascii="Montserrat Light" w:hAnsi="Montserrat Light" w:cs="Calibri"/>
              </w:rPr>
              <w:t>va</w:t>
            </w:r>
            <w:proofErr w:type="gramEnd"/>
            <w:r w:rsidRPr="006E4ED6">
              <w:rPr>
                <w:rFonts w:ascii="Montserrat Light" w:hAnsi="Montserrat Light" w:cs="Calibri"/>
              </w:rPr>
              <w:t xml:space="preserve"> fi cel prevăzut de lege, după completarea dosarului. </w:t>
            </w:r>
          </w:p>
          <w:p w14:paraId="4B2A50D3"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Taxele prevăzute în tabelul de mai sus se încasează anticipat înregistrării cererilor pentru furnizarea serviciilor solicitate. </w:t>
            </w:r>
          </w:p>
          <w:p w14:paraId="316B7A08"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Neplata taxei corespunzător serviciilor solicitate, în termenul legal, sau plata parţială </w:t>
            </w:r>
            <w:proofErr w:type="gramStart"/>
            <w:r w:rsidRPr="006E4ED6">
              <w:rPr>
                <w:rFonts w:ascii="Montserrat Light" w:hAnsi="Montserrat Light" w:cs="Calibri"/>
              </w:rPr>
              <w:t>a</w:t>
            </w:r>
            <w:proofErr w:type="gramEnd"/>
            <w:r w:rsidRPr="006E4ED6">
              <w:rPr>
                <w:rFonts w:ascii="Montserrat Light" w:hAnsi="Montserrat Light" w:cs="Calibri"/>
              </w:rPr>
              <w:t xml:space="preserve"> acestuia atrage respingerea cererii. </w:t>
            </w:r>
          </w:p>
          <w:p w14:paraId="03355469"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Taxele plătite pentru cererile respinse nu se restituie. </w:t>
            </w:r>
          </w:p>
          <w:p w14:paraId="2FF3E8E8"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lastRenderedPageBreak/>
              <w:t>Cererile respinse pot fi redepuse, în limita cererii iniţiale, fără plata unui tarif suplimentar, în termen de maximum 30 de zile calendaristice de la data comunicării respingerii cererilor ulterior acestui termen, în situaţia în care la redepunerea cererii respinse se solicită furnizarea serviciului în regim de urgenţă, se va proceda în felul următor:</w:t>
            </w:r>
          </w:p>
          <w:p w14:paraId="3B3ADEEE" w14:textId="77777777" w:rsidR="00FC5829" w:rsidRPr="006E4ED6" w:rsidRDefault="00FC5829" w:rsidP="00FC5829">
            <w:pPr>
              <w:pStyle w:val="Listparagraf"/>
              <w:numPr>
                <w:ilvl w:val="3"/>
                <w:numId w:val="30"/>
              </w:numPr>
              <w:autoSpaceDE w:val="0"/>
              <w:autoSpaceDN w:val="0"/>
              <w:adjustRightInd w:val="0"/>
              <w:ind w:left="1080" w:right="54"/>
              <w:jc w:val="both"/>
              <w:rPr>
                <w:rFonts w:ascii="Montserrat Light" w:hAnsi="Montserrat Light" w:cs="Calibri"/>
                <w:sz w:val="22"/>
                <w:szCs w:val="22"/>
              </w:rPr>
            </w:pPr>
            <w:r w:rsidRPr="006E4ED6">
              <w:rPr>
                <w:rFonts w:ascii="Montserrat Light" w:hAnsi="Montserrat Light" w:cs="Calibri"/>
                <w:sz w:val="22"/>
                <w:szCs w:val="22"/>
              </w:rPr>
              <w:t>dacă, în vederea soluţionării cererii respinse, s-a achitat tariful de urgenţă, nu se va mai achita un nou tarif de urgenţă;</w:t>
            </w:r>
          </w:p>
          <w:p w14:paraId="5C87285A" w14:textId="77777777" w:rsidR="00FC5829" w:rsidRPr="006E4ED6" w:rsidRDefault="00FC5829" w:rsidP="00FC5829">
            <w:pPr>
              <w:pStyle w:val="Listparagraf"/>
              <w:numPr>
                <w:ilvl w:val="3"/>
                <w:numId w:val="30"/>
              </w:numPr>
              <w:autoSpaceDE w:val="0"/>
              <w:autoSpaceDN w:val="0"/>
              <w:adjustRightInd w:val="0"/>
              <w:ind w:left="1080" w:right="54"/>
              <w:jc w:val="both"/>
              <w:rPr>
                <w:rFonts w:ascii="Montserrat Light" w:hAnsi="Montserrat Light" w:cs="Calibri"/>
                <w:sz w:val="22"/>
                <w:szCs w:val="22"/>
              </w:rPr>
            </w:pPr>
            <w:proofErr w:type="gramStart"/>
            <w:r w:rsidRPr="006E4ED6">
              <w:rPr>
                <w:rFonts w:ascii="Montserrat Light" w:hAnsi="Montserrat Light" w:cs="Calibri"/>
                <w:sz w:val="22"/>
                <w:szCs w:val="22"/>
              </w:rPr>
              <w:t>dacă</w:t>
            </w:r>
            <w:proofErr w:type="gramEnd"/>
            <w:r w:rsidRPr="006E4ED6">
              <w:rPr>
                <w:rFonts w:ascii="Montserrat Light" w:hAnsi="Montserrat Light" w:cs="Calibri"/>
                <w:sz w:val="22"/>
                <w:szCs w:val="22"/>
              </w:rPr>
              <w:t>, în vederea soluţionării cererii respinse, nu s-a achitat tariful de urgenţă, se va achita tariful de urgentă aferent.</w:t>
            </w:r>
          </w:p>
        </w:tc>
      </w:tr>
      <w:tr w:rsidR="006E4ED6" w:rsidRPr="006E4ED6" w14:paraId="087CF2F9"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237BDB2D"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lastRenderedPageBreak/>
              <w:t>Scutiri propuse suplimentar față de Codul fiscal</w:t>
            </w:r>
          </w:p>
          <w:p w14:paraId="619411D5"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Autoritățile publice locale sunt scutite de la achitarea taxelor prevăzute la punctul II subpunctele  1, 2, 3, 5 și 8</w:t>
            </w:r>
          </w:p>
        </w:tc>
      </w:tr>
    </w:tbl>
    <w:p w14:paraId="3C81DEB9" w14:textId="77777777" w:rsidR="00FC5829" w:rsidRPr="006E4ED6" w:rsidRDefault="00FC5829" w:rsidP="00FC5829">
      <w:pPr>
        <w:autoSpaceDE w:val="0"/>
        <w:autoSpaceDN w:val="0"/>
        <w:adjustRightInd w:val="0"/>
        <w:jc w:val="both"/>
        <w:rPr>
          <w:rFonts w:ascii="Montserrat Light" w:hAnsi="Montserrat Light" w:cs="Calibri"/>
        </w:rPr>
      </w:pPr>
    </w:p>
    <w:p w14:paraId="5D4A35BF" w14:textId="4476CA1C" w:rsidR="00FC5829" w:rsidRPr="006E4ED6" w:rsidRDefault="00FC5829" w:rsidP="00FC5829">
      <w:pPr>
        <w:autoSpaceDE w:val="0"/>
        <w:autoSpaceDN w:val="0"/>
        <w:adjustRightInd w:val="0"/>
        <w:jc w:val="center"/>
        <w:rPr>
          <w:rFonts w:ascii="Montserrat" w:hAnsi="Montserrat" w:cs="Calibri"/>
          <w:b/>
        </w:rPr>
      </w:pPr>
      <w:r w:rsidRPr="006E4ED6">
        <w:rPr>
          <w:rFonts w:ascii="Montserrat" w:hAnsi="Montserrat" w:cs="Calibri"/>
          <w:b/>
        </w:rPr>
        <w:t>III. Tarife pentru pentru lucrări/amenajări care se realizează pe domeniul public sau privat al Județului Cluj, cu excepția drumurilor județene</w:t>
      </w:r>
    </w:p>
    <w:p w14:paraId="02FCD8BA" w14:textId="77777777" w:rsidR="00FC5829" w:rsidRPr="006E4ED6" w:rsidRDefault="00FC5829" w:rsidP="00FC5829">
      <w:pPr>
        <w:autoSpaceDE w:val="0"/>
        <w:autoSpaceDN w:val="0"/>
        <w:adjustRightInd w:val="0"/>
        <w:jc w:val="center"/>
        <w:rPr>
          <w:rFonts w:ascii="Montserrat Light" w:hAnsi="Montserrat Light" w:cs="Calibri"/>
          <w:b/>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6E4ED6" w:rsidRPr="006E4ED6" w14:paraId="20FE8D88" w14:textId="77777777" w:rsidTr="0017247B">
        <w:tc>
          <w:tcPr>
            <w:tcW w:w="630" w:type="dxa"/>
            <w:tcBorders>
              <w:top w:val="single" w:sz="4" w:space="0" w:color="auto"/>
              <w:left w:val="single" w:sz="4" w:space="0" w:color="auto"/>
              <w:bottom w:val="single" w:sz="4" w:space="0" w:color="auto"/>
              <w:right w:val="single" w:sz="4" w:space="0" w:color="auto"/>
            </w:tcBorders>
            <w:hideMark/>
          </w:tcPr>
          <w:p w14:paraId="3913001B"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Nr. crt.</w:t>
            </w:r>
          </w:p>
        </w:tc>
        <w:tc>
          <w:tcPr>
            <w:tcW w:w="4703" w:type="dxa"/>
            <w:gridSpan w:val="2"/>
            <w:tcBorders>
              <w:top w:val="single" w:sz="4" w:space="0" w:color="auto"/>
              <w:left w:val="single" w:sz="4" w:space="0" w:color="auto"/>
              <w:bottom w:val="single" w:sz="4" w:space="0" w:color="auto"/>
              <w:right w:val="single" w:sz="4" w:space="0" w:color="auto"/>
            </w:tcBorders>
            <w:hideMark/>
          </w:tcPr>
          <w:p w14:paraId="28F7EFEB"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Temei legal / Denumire taxă</w:t>
            </w:r>
          </w:p>
        </w:tc>
        <w:tc>
          <w:tcPr>
            <w:tcW w:w="4837" w:type="dxa"/>
            <w:tcBorders>
              <w:top w:val="single" w:sz="4" w:space="0" w:color="auto"/>
              <w:left w:val="single" w:sz="4" w:space="0" w:color="auto"/>
              <w:bottom w:val="single" w:sz="4" w:space="0" w:color="auto"/>
              <w:right w:val="single" w:sz="4" w:space="0" w:color="auto"/>
            </w:tcBorders>
            <w:hideMark/>
          </w:tcPr>
          <w:p w14:paraId="4ABBC843"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 xml:space="preserve">Cuantum taxă </w:t>
            </w:r>
          </w:p>
        </w:tc>
      </w:tr>
      <w:tr w:rsidR="006E4ED6" w:rsidRPr="006E4ED6" w14:paraId="5E9A66E5" w14:textId="77777777" w:rsidTr="0017247B">
        <w:tc>
          <w:tcPr>
            <w:tcW w:w="630" w:type="dxa"/>
            <w:vMerge w:val="restart"/>
            <w:tcBorders>
              <w:top w:val="single" w:sz="4" w:space="0" w:color="auto"/>
              <w:left w:val="single" w:sz="4" w:space="0" w:color="auto"/>
              <w:bottom w:val="single" w:sz="4" w:space="0" w:color="auto"/>
              <w:right w:val="single" w:sz="4" w:space="0" w:color="auto"/>
            </w:tcBorders>
            <w:hideMark/>
          </w:tcPr>
          <w:p w14:paraId="6088500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68740505" w14:textId="63F6A4B0"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w:t>
            </w:r>
            <w:r w:rsidR="001E1F90" w:rsidRPr="006E4ED6">
              <w:rPr>
                <w:rFonts w:ascii="Montserrat Light" w:hAnsi="Montserrat Light" w:cs="Calibri"/>
              </w:rPr>
              <w:t xml:space="preserve"> </w:t>
            </w:r>
            <w:r w:rsidRPr="006E4ED6">
              <w:rPr>
                <w:rFonts w:ascii="Montserrat Light" w:hAnsi="Montserrat Light" w:cs="Calibri"/>
              </w:rPr>
              <w:t>554,</w:t>
            </w:r>
            <w:r w:rsidR="001E1F90" w:rsidRPr="006E4ED6">
              <w:rPr>
                <w:rFonts w:ascii="Montserrat Light" w:hAnsi="Montserrat Light" w:cs="Calibri"/>
              </w:rPr>
              <w:t xml:space="preserve"> </w:t>
            </w:r>
            <w:r w:rsidRPr="006E4ED6">
              <w:rPr>
                <w:rFonts w:ascii="Montserrat Light" w:hAnsi="Montserrat Light" w:cs="Calibri"/>
              </w:rPr>
              <w:t>602, 603,</w:t>
            </w:r>
            <w:r w:rsidR="001E1F90" w:rsidRPr="006E4ED6">
              <w:rPr>
                <w:rFonts w:ascii="Montserrat Light" w:hAnsi="Montserrat Light" w:cs="Calibri"/>
              </w:rPr>
              <w:t xml:space="preserve"> </w:t>
            </w:r>
            <w:r w:rsidRPr="006E4ED6">
              <w:rPr>
                <w:rFonts w:ascii="Montserrat Light" w:hAnsi="Montserrat Light" w:cs="Calibri"/>
              </w:rPr>
              <w:t>612,</w:t>
            </w:r>
            <w:r w:rsidR="001E1F90" w:rsidRPr="006E4ED6">
              <w:rPr>
                <w:rFonts w:ascii="Montserrat Light" w:hAnsi="Montserrat Light" w:cs="Calibri"/>
              </w:rPr>
              <w:t xml:space="preserve"> </w:t>
            </w:r>
            <w:r w:rsidRPr="006E4ED6">
              <w:rPr>
                <w:rFonts w:ascii="Montserrat Light" w:hAnsi="Montserrat Light" w:cs="Calibri"/>
              </w:rPr>
              <w:t>621, 622</w:t>
            </w:r>
            <w:r w:rsidR="001E1F90" w:rsidRPr="006E4ED6">
              <w:rPr>
                <w:rFonts w:ascii="Montserrat Light" w:hAnsi="Montserrat Light" w:cs="Calibri"/>
              </w:rPr>
              <w:t xml:space="preserve"> și </w:t>
            </w:r>
            <w:r w:rsidRPr="006E4ED6">
              <w:rPr>
                <w:rFonts w:ascii="Montserrat Light" w:hAnsi="Montserrat Light" w:cs="Calibri"/>
              </w:rPr>
              <w:t>862 din Legea nr.</w:t>
            </w:r>
            <w:r w:rsidR="001E1F90" w:rsidRPr="006E4ED6">
              <w:rPr>
                <w:rFonts w:ascii="Montserrat Light" w:hAnsi="Montserrat Light" w:cs="Calibri"/>
              </w:rPr>
              <w:t xml:space="preserve"> </w:t>
            </w:r>
            <w:r w:rsidRPr="006E4ED6">
              <w:rPr>
                <w:rFonts w:ascii="Montserrat Light" w:hAnsi="Montserrat Light" w:cs="Calibri"/>
              </w:rPr>
              <w:t xml:space="preserve">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45F18C26"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D.1. Tarif pentru lucrări/amenajări provizorii pe domeniul public/privat al Județului Cluj</w:t>
            </w:r>
          </w:p>
        </w:tc>
      </w:tr>
      <w:tr w:rsidR="006E4ED6" w:rsidRPr="006E4ED6" w14:paraId="78EDE5B6" w14:textId="77777777" w:rsidTr="0017247B">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646A37E8" w14:textId="77777777" w:rsidR="00FC5829" w:rsidRPr="006E4ED6" w:rsidRDefault="00FC5829" w:rsidP="00F670EC">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59EF9B84"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582E07CB"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17 lei/mp/lună</w:t>
            </w:r>
          </w:p>
        </w:tc>
      </w:tr>
      <w:tr w:rsidR="006E4ED6" w:rsidRPr="006E4ED6" w14:paraId="44553137" w14:textId="77777777" w:rsidTr="0017247B">
        <w:tc>
          <w:tcPr>
            <w:tcW w:w="630" w:type="dxa"/>
            <w:vMerge w:val="restart"/>
            <w:tcBorders>
              <w:top w:val="single" w:sz="4" w:space="0" w:color="auto"/>
              <w:left w:val="single" w:sz="4" w:space="0" w:color="auto"/>
              <w:bottom w:val="single" w:sz="4" w:space="0" w:color="auto"/>
              <w:right w:val="single" w:sz="4" w:space="0" w:color="auto"/>
            </w:tcBorders>
            <w:hideMark/>
          </w:tcPr>
          <w:p w14:paraId="599277B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6306B5D0" w14:textId="6EE239AD"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554,</w:t>
            </w:r>
            <w:r w:rsidR="0017247B" w:rsidRPr="006E4ED6">
              <w:rPr>
                <w:rFonts w:ascii="Montserrat Light" w:hAnsi="Montserrat Light" w:cs="Calibri"/>
              </w:rPr>
              <w:t xml:space="preserve"> </w:t>
            </w:r>
            <w:r w:rsidRPr="006E4ED6">
              <w:rPr>
                <w:rFonts w:ascii="Montserrat Light" w:hAnsi="Montserrat Light" w:cs="Calibri"/>
              </w:rPr>
              <w:t>602, 603,</w:t>
            </w:r>
            <w:r w:rsidR="0017247B" w:rsidRPr="006E4ED6">
              <w:rPr>
                <w:rFonts w:ascii="Montserrat Light" w:hAnsi="Montserrat Light" w:cs="Calibri"/>
              </w:rPr>
              <w:t xml:space="preserve"> </w:t>
            </w:r>
            <w:r w:rsidRPr="006E4ED6">
              <w:rPr>
                <w:rFonts w:ascii="Montserrat Light" w:hAnsi="Montserrat Light" w:cs="Calibri"/>
              </w:rPr>
              <w:t>612,</w:t>
            </w:r>
            <w:r w:rsidR="0017247B" w:rsidRPr="006E4ED6">
              <w:rPr>
                <w:rFonts w:ascii="Montserrat Light" w:hAnsi="Montserrat Light" w:cs="Calibri"/>
              </w:rPr>
              <w:t xml:space="preserve"> </w:t>
            </w:r>
            <w:r w:rsidRPr="006E4ED6">
              <w:rPr>
                <w:rFonts w:ascii="Montserrat Light" w:hAnsi="Montserrat Light" w:cs="Calibri"/>
              </w:rPr>
              <w:t>621, 622</w:t>
            </w:r>
            <w:r w:rsidR="0017247B" w:rsidRPr="006E4ED6">
              <w:rPr>
                <w:rFonts w:ascii="Montserrat Light" w:hAnsi="Montserrat Light" w:cs="Calibri"/>
              </w:rPr>
              <w:t xml:space="preserve"> și </w:t>
            </w:r>
            <w:r w:rsidRPr="006E4ED6">
              <w:rPr>
                <w:rFonts w:ascii="Montserrat Light" w:hAnsi="Montserrat Light" w:cs="Calibri"/>
              </w:rPr>
              <w:t>862 din Legea nr.</w:t>
            </w:r>
            <w:r w:rsidR="0017247B" w:rsidRPr="006E4ED6">
              <w:rPr>
                <w:rFonts w:ascii="Montserrat Light" w:hAnsi="Montserrat Light" w:cs="Calibri"/>
              </w:rPr>
              <w:t xml:space="preserve"> </w:t>
            </w:r>
            <w:r w:rsidRPr="006E4ED6">
              <w:rPr>
                <w:rFonts w:ascii="Montserrat Light" w:hAnsi="Montserrat Light" w:cs="Calibri"/>
              </w:rPr>
              <w:t>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1379D7B7"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D.2. Tarif pentru lucrări/amenajaări definitive pe domeniul public/privat al Județului Cluj: </w:t>
            </w:r>
          </w:p>
        </w:tc>
      </w:tr>
      <w:tr w:rsidR="006E4ED6" w:rsidRPr="006E4ED6" w14:paraId="2814A5C0" w14:textId="77777777" w:rsidTr="0017247B">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134DEB7E" w14:textId="77777777" w:rsidR="00FC5829" w:rsidRPr="006E4ED6" w:rsidRDefault="00FC5829" w:rsidP="00F670EC">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2F4FF274" w14:textId="77777777" w:rsidR="00FC5829" w:rsidRPr="006E4ED6" w:rsidRDefault="00FC5829" w:rsidP="00F670EC">
            <w:pPr>
              <w:jc w:val="both"/>
              <w:rPr>
                <w:rFonts w:ascii="Montserrat Light" w:hAnsi="Montserrat Light" w:cs="Calibri"/>
              </w:rPr>
            </w:pPr>
            <w:r w:rsidRPr="006E4ED6">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29151007"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17 lei/mp/an</w:t>
            </w:r>
          </w:p>
        </w:tc>
      </w:tr>
      <w:tr w:rsidR="006E4ED6" w:rsidRPr="006E4ED6" w14:paraId="249C0F65" w14:textId="77777777" w:rsidTr="0017247B">
        <w:tc>
          <w:tcPr>
            <w:tcW w:w="10170" w:type="dxa"/>
            <w:gridSpan w:val="4"/>
            <w:tcBorders>
              <w:top w:val="single" w:sz="4" w:space="0" w:color="auto"/>
              <w:left w:val="single" w:sz="4" w:space="0" w:color="auto"/>
              <w:bottom w:val="single" w:sz="4" w:space="0" w:color="auto"/>
              <w:right w:val="single" w:sz="4" w:space="0" w:color="auto"/>
            </w:tcBorders>
            <w:vAlign w:val="center"/>
          </w:tcPr>
          <w:p w14:paraId="74CC4617" w14:textId="77777777" w:rsidR="00FC5829" w:rsidRPr="006E4ED6" w:rsidRDefault="00FC5829" w:rsidP="00F670EC">
            <w:pPr>
              <w:pStyle w:val="Listparagraf"/>
              <w:autoSpaceDE w:val="0"/>
              <w:autoSpaceDN w:val="0"/>
              <w:adjustRightInd w:val="0"/>
              <w:ind w:left="0"/>
              <w:jc w:val="both"/>
              <w:rPr>
                <w:rFonts w:ascii="Montserrat Light" w:hAnsi="Montserrat Light" w:cs="Calibri"/>
                <w:bCs/>
                <w:sz w:val="22"/>
                <w:szCs w:val="22"/>
              </w:rPr>
            </w:pPr>
            <w:r w:rsidRPr="006E4ED6">
              <w:rPr>
                <w:rFonts w:ascii="Montserrat Light" w:hAnsi="Montserrat Light" w:cs="Calibri"/>
                <w:bCs/>
                <w:sz w:val="22"/>
                <w:szCs w:val="22"/>
              </w:rPr>
              <w:t>Pentru punctele D.1  și D.2 se aplică următoarele reguli:</w:t>
            </w:r>
          </w:p>
          <w:p w14:paraId="5BA9CE80" w14:textId="77777777"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 xml:space="preserve">nu vizează lucrări în zona drumurilor județene </w:t>
            </w:r>
          </w:p>
          <w:p w14:paraId="1C63DEF1" w14:textId="77777777"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tariful pentru lucrări provizorii se achită integral anticipat</w:t>
            </w:r>
          </w:p>
          <w:p w14:paraId="3E6C803E" w14:textId="77777777"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tariful pentru lucrări definitive se achită anual până la data de 31.03 a fiecărui an</w:t>
            </w:r>
          </w:p>
          <w:p w14:paraId="6380A94E" w14:textId="77CBA3C5"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neplata tarifului pentru lucrări definitive atrage plata de penalități de 1%/zi de întârziere până la plata integrală</w:t>
            </w:r>
          </w:p>
          <w:p w14:paraId="59EC0CEC" w14:textId="77777777" w:rsidR="00FC5829" w:rsidRPr="006E4ED6" w:rsidRDefault="00FC5829" w:rsidP="00FC5829">
            <w:pPr>
              <w:pStyle w:val="Listparagraf"/>
              <w:numPr>
                <w:ilvl w:val="0"/>
                <w:numId w:val="34"/>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depăsirea perioadei în cazul lucrărilor provizorii atrage plata tarifului pentru o luna și plata de penalități de 1%/zi de întârziere până la plata integrală</w:t>
            </w:r>
          </w:p>
          <w:p w14:paraId="4FB88FAD" w14:textId="77777777" w:rsidR="00FC5829" w:rsidRPr="006E4ED6" w:rsidRDefault="00FC5829" w:rsidP="00FC5829">
            <w:pPr>
              <w:pStyle w:val="Listparagraf"/>
              <w:numPr>
                <w:ilvl w:val="0"/>
                <w:numId w:val="34"/>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Cererea pentru emiterea acordului cuprinde:</w:t>
            </w:r>
          </w:p>
          <w:p w14:paraId="766CC6CC" w14:textId="77777777" w:rsidR="00FC5829" w:rsidRPr="006E4ED6" w:rsidRDefault="00FC5829" w:rsidP="00FC5829">
            <w:pPr>
              <w:pStyle w:val="Listparagraf"/>
              <w:numPr>
                <w:ilvl w:val="0"/>
                <w:numId w:val="33"/>
              </w:numPr>
              <w:autoSpaceDE w:val="0"/>
              <w:autoSpaceDN w:val="0"/>
              <w:adjustRightInd w:val="0"/>
              <w:spacing w:line="259" w:lineRule="auto"/>
              <w:ind w:left="1080"/>
              <w:jc w:val="both"/>
              <w:rPr>
                <w:rFonts w:ascii="Montserrat Light" w:hAnsi="Montserrat Light" w:cs="Calibri"/>
                <w:bCs/>
                <w:sz w:val="22"/>
                <w:szCs w:val="22"/>
              </w:rPr>
            </w:pPr>
            <w:r w:rsidRPr="006E4ED6">
              <w:rPr>
                <w:rFonts w:ascii="Montserrat Light" w:hAnsi="Montserrat Light" w:cs="Calibri"/>
                <w:bCs/>
                <w:sz w:val="22"/>
                <w:szCs w:val="22"/>
              </w:rPr>
              <w:t>plan de situație cu marcarea suprafetei care urmeaza sa fie ocupat</w:t>
            </w:r>
          </w:p>
          <w:p w14:paraId="46136FFA" w14:textId="77777777" w:rsidR="00FC5829" w:rsidRPr="006E4ED6" w:rsidRDefault="00FC5829" w:rsidP="00FC5829">
            <w:pPr>
              <w:pStyle w:val="Listparagraf"/>
              <w:numPr>
                <w:ilvl w:val="0"/>
                <w:numId w:val="33"/>
              </w:numPr>
              <w:autoSpaceDE w:val="0"/>
              <w:autoSpaceDN w:val="0"/>
              <w:adjustRightInd w:val="0"/>
              <w:spacing w:line="259" w:lineRule="auto"/>
              <w:ind w:left="1080"/>
              <w:jc w:val="both"/>
              <w:rPr>
                <w:rFonts w:ascii="Montserrat Light" w:hAnsi="Montserrat Light" w:cs="Calibri"/>
                <w:sz w:val="22"/>
                <w:szCs w:val="22"/>
              </w:rPr>
            </w:pPr>
            <w:r w:rsidRPr="006E4ED6">
              <w:rPr>
                <w:rFonts w:ascii="Montserrat Light" w:hAnsi="Montserrat Light" w:cs="Calibri"/>
                <w:bCs/>
                <w:sz w:val="22"/>
                <w:szCs w:val="22"/>
              </w:rPr>
              <w:t xml:space="preserve">aviz thnic de racordare/branșare la rețelele publice de utlități (după caz) </w:t>
            </w:r>
          </w:p>
          <w:p w14:paraId="72BBAB00" w14:textId="77777777" w:rsidR="00FC5829" w:rsidRPr="006E4ED6" w:rsidRDefault="00FC5829" w:rsidP="00FC5829">
            <w:pPr>
              <w:pStyle w:val="Listparagraf"/>
              <w:numPr>
                <w:ilvl w:val="0"/>
                <w:numId w:val="33"/>
              </w:numPr>
              <w:autoSpaceDE w:val="0"/>
              <w:autoSpaceDN w:val="0"/>
              <w:adjustRightInd w:val="0"/>
              <w:spacing w:line="259" w:lineRule="auto"/>
              <w:ind w:left="1080"/>
              <w:jc w:val="both"/>
              <w:rPr>
                <w:rFonts w:ascii="Montserrat Light" w:hAnsi="Montserrat Light" w:cs="Calibri"/>
                <w:bCs/>
                <w:sz w:val="22"/>
                <w:szCs w:val="22"/>
              </w:rPr>
            </w:pPr>
            <w:r w:rsidRPr="006E4ED6">
              <w:rPr>
                <w:rFonts w:ascii="Montserrat Light" w:hAnsi="Montserrat Light" w:cs="Calibri"/>
                <w:bCs/>
                <w:sz w:val="22"/>
                <w:szCs w:val="22"/>
              </w:rPr>
              <w:t>certificat de urbanism (după caz)</w:t>
            </w:r>
          </w:p>
        </w:tc>
      </w:tr>
      <w:tr w:rsidR="006E4ED6" w:rsidRPr="006E4ED6" w14:paraId="75905CD4" w14:textId="77777777" w:rsidTr="0017247B">
        <w:tc>
          <w:tcPr>
            <w:tcW w:w="10170" w:type="dxa"/>
            <w:gridSpan w:val="4"/>
            <w:tcBorders>
              <w:top w:val="single" w:sz="4" w:space="0" w:color="auto"/>
              <w:left w:val="single" w:sz="4" w:space="0" w:color="auto"/>
              <w:bottom w:val="single" w:sz="4" w:space="0" w:color="auto"/>
              <w:right w:val="single" w:sz="4" w:space="0" w:color="auto"/>
            </w:tcBorders>
            <w:vAlign w:val="center"/>
          </w:tcPr>
          <w:p w14:paraId="12075ADA" w14:textId="77777777" w:rsidR="00FC5829" w:rsidRPr="006E4ED6" w:rsidRDefault="00FC5829" w:rsidP="00F670EC">
            <w:pPr>
              <w:pStyle w:val="Listparagraf"/>
              <w:autoSpaceDE w:val="0"/>
              <w:autoSpaceDN w:val="0"/>
              <w:adjustRightInd w:val="0"/>
              <w:ind w:left="0"/>
              <w:jc w:val="both"/>
              <w:rPr>
                <w:rFonts w:ascii="Montserrat Light" w:hAnsi="Montserrat Light" w:cs="Calibri"/>
                <w:b/>
                <w:sz w:val="22"/>
                <w:szCs w:val="22"/>
              </w:rPr>
            </w:pPr>
            <w:r w:rsidRPr="006E4ED6">
              <w:rPr>
                <w:rFonts w:ascii="Montserrat Light" w:hAnsi="Montserrat Light" w:cs="Calibri"/>
                <w:b/>
                <w:sz w:val="22"/>
                <w:szCs w:val="22"/>
              </w:rPr>
              <w:t>Scutiri:</w:t>
            </w:r>
          </w:p>
          <w:p w14:paraId="3F3529C6" w14:textId="77777777" w:rsidR="00FC5829" w:rsidRPr="006E4ED6" w:rsidRDefault="00FC5829" w:rsidP="00F670EC">
            <w:pPr>
              <w:pStyle w:val="Listparagraf"/>
              <w:autoSpaceDE w:val="0"/>
              <w:autoSpaceDN w:val="0"/>
              <w:adjustRightInd w:val="0"/>
              <w:ind w:left="0"/>
              <w:jc w:val="both"/>
              <w:rPr>
                <w:rFonts w:ascii="Montserrat Light" w:hAnsi="Montserrat Light" w:cs="Calibri"/>
                <w:sz w:val="22"/>
                <w:szCs w:val="22"/>
                <w:highlight w:val="yellow"/>
              </w:rPr>
            </w:pPr>
            <w:r w:rsidRPr="006E4ED6">
              <w:rPr>
                <w:rFonts w:ascii="Montserrat Light" w:hAnsi="Montserrat Light" w:cs="Calibri"/>
                <w:bCs/>
                <w:sz w:val="22"/>
                <w:szCs w:val="22"/>
              </w:rPr>
              <w:t xml:space="preserve">Organismele prestatoare de servicii publice sau de utilitate publică de interes județean, titulare ale dreptului de administrare/folosință stabilit în baza unor hotărâri de consiliu județean/beneficiare ale unor investiții publice ai căror indicatori sunt aprobați prin hotărâre </w:t>
            </w:r>
            <w:r w:rsidRPr="006E4ED6">
              <w:rPr>
                <w:rFonts w:ascii="Montserrat Light" w:hAnsi="Montserrat Light" w:cs="Calibri"/>
                <w:bCs/>
                <w:sz w:val="22"/>
                <w:szCs w:val="22"/>
              </w:rPr>
              <w:lastRenderedPageBreak/>
              <w:t>de consiliu județean sau pentru investiții aprobate prin bugetul Județului Cluj sau al operatorilor economici.</w:t>
            </w:r>
          </w:p>
        </w:tc>
      </w:tr>
    </w:tbl>
    <w:p w14:paraId="113D8BFC" w14:textId="77777777" w:rsidR="00DA7929" w:rsidRPr="006E4ED6" w:rsidRDefault="00DA7929" w:rsidP="00DA7929">
      <w:pPr>
        <w:rPr>
          <w:rFonts w:ascii="Montserrat" w:hAnsi="Montserrat"/>
          <w:b/>
          <w:lang w:val="ro-RO"/>
        </w:rPr>
      </w:pPr>
    </w:p>
    <w:p w14:paraId="7B025138" w14:textId="77777777" w:rsidR="003B1FA4" w:rsidRPr="006E4ED6" w:rsidRDefault="003B1FA4" w:rsidP="00190B22">
      <w:pPr>
        <w:autoSpaceDE w:val="0"/>
        <w:autoSpaceDN w:val="0"/>
        <w:adjustRightInd w:val="0"/>
        <w:spacing w:line="240" w:lineRule="auto"/>
        <w:rPr>
          <w:rFonts w:ascii="Montserrat" w:hAnsi="Montserrat"/>
          <w:b/>
          <w:bCs/>
          <w:noProof/>
          <w:lang w:val="ro-RO" w:eastAsia="ro-RO"/>
        </w:rPr>
      </w:pPr>
    </w:p>
    <w:p w14:paraId="5EC3AC2B" w14:textId="57E091EC" w:rsidR="004E343B" w:rsidRPr="006E4ED6" w:rsidRDefault="004E343B" w:rsidP="00190B22">
      <w:pPr>
        <w:spacing w:line="240" w:lineRule="auto"/>
        <w:jc w:val="both"/>
        <w:rPr>
          <w:rFonts w:ascii="Montserrat" w:hAnsi="Montserrat"/>
          <w:b/>
          <w:lang w:val="ro-RO" w:eastAsia="ro-RO"/>
        </w:rPr>
      </w:pPr>
      <w:r w:rsidRPr="006E4ED6">
        <w:rPr>
          <w:rFonts w:ascii="Montserrat" w:hAnsi="Montserrat"/>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0065350E" w:rsidRPr="006E4ED6">
        <w:rPr>
          <w:rFonts w:ascii="Montserrat" w:hAnsi="Montserrat"/>
          <w:lang w:val="ro-RO" w:eastAsia="ro-RO"/>
        </w:rPr>
        <w:t xml:space="preserve"> </w:t>
      </w:r>
      <w:r w:rsidR="00626971">
        <w:rPr>
          <w:rFonts w:ascii="Montserrat" w:hAnsi="Montserrat"/>
          <w:lang w:val="ro-RO" w:eastAsia="ro-RO"/>
        </w:rPr>
        <w:t xml:space="preserve">             </w:t>
      </w:r>
      <w:r w:rsidR="0065350E" w:rsidRPr="006E4ED6">
        <w:rPr>
          <w:rFonts w:ascii="Montserrat" w:hAnsi="Montserrat"/>
          <w:lang w:val="ro-RO" w:eastAsia="ro-RO"/>
        </w:rPr>
        <w:t xml:space="preserve"> </w:t>
      </w:r>
      <w:r w:rsidRPr="006E4ED6">
        <w:rPr>
          <w:rFonts w:ascii="Montserrat" w:hAnsi="Montserrat"/>
          <w:b/>
          <w:lang w:val="ro-RO" w:eastAsia="ro-RO"/>
        </w:rPr>
        <w:t>Contrasemnează:</w:t>
      </w:r>
    </w:p>
    <w:p w14:paraId="13B0D5D9" w14:textId="1DA867A5" w:rsidR="004E343B" w:rsidRPr="006E4ED6" w:rsidRDefault="004E343B" w:rsidP="00190B22">
      <w:pPr>
        <w:spacing w:line="240" w:lineRule="auto"/>
        <w:jc w:val="both"/>
        <w:rPr>
          <w:rFonts w:ascii="Montserrat" w:hAnsi="Montserrat"/>
          <w:b/>
          <w:lang w:val="ro-RO" w:eastAsia="ro-RO"/>
        </w:rPr>
      </w:pPr>
      <w:bookmarkStart w:id="3" w:name="_Hlk53658535"/>
      <w:r w:rsidRPr="006E4ED6">
        <w:rPr>
          <w:rFonts w:ascii="Montserrat" w:hAnsi="Montserrat"/>
          <w:lang w:val="ro-RO" w:eastAsia="ro-RO"/>
        </w:rPr>
        <w:t xml:space="preserve">       </w:t>
      </w:r>
      <w:r w:rsidR="001646D6">
        <w:rPr>
          <w:rFonts w:ascii="Montserrat" w:hAnsi="Montserrat"/>
          <w:lang w:val="ro-RO" w:eastAsia="ro-RO"/>
        </w:rPr>
        <w:t xml:space="preserve">  </w:t>
      </w:r>
      <w:r w:rsidRPr="006E4ED6">
        <w:rPr>
          <w:rFonts w:ascii="Montserrat" w:hAnsi="Montserrat"/>
          <w:b/>
          <w:lang w:val="ro-RO" w:eastAsia="ro-RO"/>
        </w:rPr>
        <w:t>PREŞEDINTE,</w:t>
      </w:r>
      <w:r w:rsidRPr="006E4ED6">
        <w:rPr>
          <w:rFonts w:ascii="Montserrat" w:hAnsi="Montserrat"/>
          <w:b/>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00626971">
        <w:rPr>
          <w:rFonts w:ascii="Montserrat" w:hAnsi="Montserrat"/>
          <w:lang w:val="ro-RO" w:eastAsia="ro-RO"/>
        </w:rPr>
        <w:t xml:space="preserve">               </w:t>
      </w:r>
      <w:bookmarkStart w:id="4" w:name="_GoBack"/>
      <w:bookmarkEnd w:id="4"/>
      <w:r w:rsidR="00626971">
        <w:rPr>
          <w:rFonts w:ascii="Montserrat" w:hAnsi="Montserrat"/>
          <w:lang w:val="ro-RO" w:eastAsia="ro-RO"/>
        </w:rPr>
        <w:t xml:space="preserve">  </w:t>
      </w:r>
      <w:r w:rsidRPr="006E4ED6">
        <w:rPr>
          <w:rFonts w:ascii="Montserrat" w:hAnsi="Montserrat"/>
          <w:b/>
          <w:lang w:val="ro-RO" w:eastAsia="ro-RO"/>
        </w:rPr>
        <w:t>SECRETAR GENERAL AL JUDEŢULUI,</w:t>
      </w:r>
    </w:p>
    <w:p w14:paraId="0208B2B6" w14:textId="1772135D" w:rsidR="004E343B" w:rsidRDefault="004E343B" w:rsidP="00190B22">
      <w:pPr>
        <w:spacing w:line="240" w:lineRule="auto"/>
        <w:jc w:val="both"/>
        <w:rPr>
          <w:rFonts w:ascii="Montserrat" w:hAnsi="Montserrat"/>
          <w:b/>
          <w:lang w:val="ro-RO" w:eastAsia="ro-RO"/>
        </w:rPr>
      </w:pPr>
      <w:r w:rsidRPr="006E4ED6">
        <w:rPr>
          <w:rFonts w:ascii="Montserrat" w:hAnsi="Montserrat"/>
          <w:b/>
          <w:lang w:val="ro-RO" w:eastAsia="ro-RO"/>
        </w:rPr>
        <w:t xml:space="preserve">       </w:t>
      </w:r>
      <w:r w:rsidR="00407BA0" w:rsidRPr="006E4ED6">
        <w:rPr>
          <w:rFonts w:ascii="Montserrat" w:hAnsi="Montserrat"/>
          <w:b/>
          <w:lang w:val="ro-RO" w:eastAsia="ro-RO"/>
        </w:rPr>
        <w:t xml:space="preserve"> </w:t>
      </w:r>
      <w:r w:rsidRPr="006E4ED6">
        <w:rPr>
          <w:rFonts w:ascii="Montserrat" w:hAnsi="Montserrat"/>
          <w:b/>
          <w:lang w:val="ro-RO" w:eastAsia="ro-RO"/>
        </w:rPr>
        <w:t xml:space="preserve">   </w:t>
      </w:r>
      <w:r w:rsidR="001646D6">
        <w:rPr>
          <w:rFonts w:ascii="Montserrat" w:hAnsi="Montserrat"/>
          <w:b/>
          <w:lang w:val="ro-RO" w:eastAsia="ro-RO"/>
        </w:rPr>
        <w:t xml:space="preserve">  </w:t>
      </w:r>
      <w:r w:rsidRPr="006E4ED6">
        <w:rPr>
          <w:rFonts w:ascii="Montserrat" w:hAnsi="Montserrat"/>
          <w:b/>
          <w:lang w:val="ro-RO" w:eastAsia="ro-RO"/>
        </w:rPr>
        <w:t xml:space="preserve">Alin Tișe                                                  </w:t>
      </w:r>
      <w:r w:rsidR="0065350E" w:rsidRPr="006E4ED6">
        <w:rPr>
          <w:rFonts w:ascii="Montserrat" w:hAnsi="Montserrat"/>
          <w:b/>
          <w:lang w:val="ro-RO" w:eastAsia="ro-RO"/>
        </w:rPr>
        <w:t xml:space="preserve">            </w:t>
      </w:r>
      <w:r w:rsidR="001646D6">
        <w:rPr>
          <w:rFonts w:ascii="Montserrat" w:hAnsi="Montserrat"/>
          <w:b/>
          <w:lang w:val="ro-RO" w:eastAsia="ro-RO"/>
        </w:rPr>
        <w:t xml:space="preserve">                </w:t>
      </w:r>
      <w:r w:rsidRPr="006E4ED6">
        <w:rPr>
          <w:rFonts w:ascii="Montserrat" w:hAnsi="Montserrat"/>
          <w:b/>
          <w:lang w:val="ro-RO" w:eastAsia="ro-RO"/>
        </w:rPr>
        <w:t>Simona Gaci</w:t>
      </w:r>
      <w:bookmarkEnd w:id="0"/>
      <w:bookmarkEnd w:id="3"/>
    </w:p>
    <w:p w14:paraId="45EE1DAC" w14:textId="77777777" w:rsidR="001646D6" w:rsidRDefault="001646D6" w:rsidP="00190B22">
      <w:pPr>
        <w:spacing w:line="240" w:lineRule="auto"/>
        <w:jc w:val="both"/>
        <w:rPr>
          <w:rFonts w:ascii="Montserrat" w:hAnsi="Montserrat"/>
          <w:b/>
          <w:lang w:val="ro-RO" w:eastAsia="ro-RO"/>
        </w:rPr>
      </w:pPr>
    </w:p>
    <w:p w14:paraId="5AF51923" w14:textId="77777777" w:rsidR="001646D6" w:rsidRDefault="001646D6" w:rsidP="00190B22">
      <w:pPr>
        <w:spacing w:line="240" w:lineRule="auto"/>
        <w:jc w:val="both"/>
        <w:rPr>
          <w:rFonts w:ascii="Montserrat" w:hAnsi="Montserrat"/>
          <w:b/>
          <w:lang w:val="ro-RO" w:eastAsia="ro-RO"/>
        </w:rPr>
      </w:pPr>
    </w:p>
    <w:p w14:paraId="5045366C" w14:textId="77777777" w:rsidR="001646D6" w:rsidRDefault="001646D6" w:rsidP="00190B22">
      <w:pPr>
        <w:spacing w:line="240" w:lineRule="auto"/>
        <w:jc w:val="both"/>
        <w:rPr>
          <w:rFonts w:ascii="Montserrat" w:hAnsi="Montserrat"/>
          <w:b/>
          <w:lang w:val="ro-RO" w:eastAsia="ro-RO"/>
        </w:rPr>
      </w:pPr>
    </w:p>
    <w:p w14:paraId="0A45B8C3" w14:textId="77777777" w:rsidR="001646D6" w:rsidRDefault="001646D6" w:rsidP="00190B22">
      <w:pPr>
        <w:spacing w:line="240" w:lineRule="auto"/>
        <w:jc w:val="both"/>
        <w:rPr>
          <w:rFonts w:ascii="Montserrat" w:hAnsi="Montserrat"/>
          <w:b/>
          <w:lang w:val="ro-RO" w:eastAsia="ro-RO"/>
        </w:rPr>
      </w:pPr>
    </w:p>
    <w:p w14:paraId="439ACCBB" w14:textId="7FCDDD86" w:rsidR="001646D6" w:rsidRDefault="001646D6" w:rsidP="001646D6">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24ACEBBD" w14:textId="77777777" w:rsidR="001646D6" w:rsidRDefault="001646D6" w:rsidP="001646D6">
      <w:pPr>
        <w:autoSpaceDE w:val="0"/>
        <w:autoSpaceDN w:val="0"/>
        <w:adjustRightInd w:val="0"/>
        <w:spacing w:line="240" w:lineRule="auto"/>
        <w:jc w:val="center"/>
        <w:rPr>
          <w:rFonts w:ascii="Montserrat" w:hAnsi="Montserrat"/>
          <w:b/>
          <w:bCs/>
          <w:noProof/>
        </w:rPr>
      </w:pPr>
      <w:r>
        <w:rPr>
          <w:rFonts w:ascii="Montserrat" w:hAnsi="Montserrat"/>
          <w:b/>
          <w:bCs/>
          <w:noProof/>
        </w:rPr>
        <w:t>PREȘEDINTE</w:t>
      </w:r>
    </w:p>
    <w:p w14:paraId="18DC8848" w14:textId="77777777" w:rsidR="001646D6" w:rsidRDefault="001646D6" w:rsidP="001646D6">
      <w:pPr>
        <w:autoSpaceDE w:val="0"/>
        <w:autoSpaceDN w:val="0"/>
        <w:adjustRightInd w:val="0"/>
        <w:spacing w:line="240" w:lineRule="auto"/>
        <w:jc w:val="center"/>
        <w:rPr>
          <w:rFonts w:ascii="Montserrat" w:hAnsi="Montserrat"/>
          <w:b/>
          <w:noProof/>
        </w:rPr>
      </w:pPr>
      <w:r>
        <w:rPr>
          <w:rFonts w:ascii="Montserrat" w:hAnsi="Montserrat"/>
          <w:b/>
          <w:noProof/>
        </w:rPr>
        <w:t>Alin Tișe</w:t>
      </w:r>
    </w:p>
    <w:p w14:paraId="26B95A85" w14:textId="77777777" w:rsidR="001646D6" w:rsidRPr="006E4ED6" w:rsidRDefault="001646D6" w:rsidP="00190B22">
      <w:pPr>
        <w:spacing w:line="240" w:lineRule="auto"/>
        <w:jc w:val="both"/>
        <w:rPr>
          <w:rFonts w:ascii="Montserrat" w:hAnsi="Montserrat"/>
          <w:b/>
          <w:lang w:val="ro-RO" w:eastAsia="ro-RO"/>
        </w:rPr>
      </w:pPr>
    </w:p>
    <w:sectPr w:rsidR="001646D6" w:rsidRPr="006E4ED6" w:rsidSect="00167572">
      <w:footerReference w:type="default" r:id="rId8"/>
      <w:headerReference w:type="first" r:id="rId9"/>
      <w:footerReference w:type="first" r:id="rId10"/>
      <w:pgSz w:w="11909" w:h="16834"/>
      <w:pgMar w:top="1417" w:right="1417" w:bottom="1417" w:left="1417" w:header="187" w:footer="13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E2226" w14:textId="77777777" w:rsidR="00A330F6" w:rsidRDefault="00A330F6">
      <w:pPr>
        <w:spacing w:line="240" w:lineRule="auto"/>
      </w:pPr>
      <w:r>
        <w:separator/>
      </w:r>
    </w:p>
  </w:endnote>
  <w:endnote w:type="continuationSeparator" w:id="0">
    <w:p w14:paraId="2666B85E" w14:textId="77777777" w:rsidR="00A330F6" w:rsidRDefault="00A33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sidR="00626971">
          <w:rPr>
            <w:noProof/>
          </w:rPr>
          <w:t>6</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59097" w14:textId="77777777" w:rsidR="00A330F6" w:rsidRDefault="00A330F6">
      <w:pPr>
        <w:spacing w:line="240" w:lineRule="auto"/>
      </w:pPr>
      <w:r>
        <w:separator/>
      </w:r>
    </w:p>
  </w:footnote>
  <w:footnote w:type="continuationSeparator" w:id="0">
    <w:p w14:paraId="3A6D714B" w14:textId="77777777" w:rsidR="00A330F6" w:rsidRDefault="00A330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C31DD" w14:textId="02E55516" w:rsidR="00C37559" w:rsidRDefault="004426D2" w:rsidP="00334943">
    <w:pPr>
      <w:pStyle w:val="Antet"/>
      <w:jc w:val="center"/>
    </w:pPr>
    <w:r>
      <w:rPr>
        <w:noProof/>
        <w:lang w:val="en-BZ" w:eastAsia="en-BZ"/>
      </w:rPr>
      <w:drawing>
        <wp:inline distT="0" distB="0" distL="0" distR="0" wp14:anchorId="32FDDD79" wp14:editId="50263271">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4AE20077"/>
    <w:multiLevelType w:val="hybridMultilevel"/>
    <w:tmpl w:val="226846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7"/>
  </w:num>
  <w:num w:numId="3">
    <w:abstractNumId w:val="17"/>
  </w:num>
  <w:num w:numId="4">
    <w:abstractNumId w:val="16"/>
  </w:num>
  <w:num w:numId="5">
    <w:abstractNumId w:val="19"/>
  </w:num>
  <w:num w:numId="6">
    <w:abstractNumId w:val="11"/>
  </w:num>
  <w:num w:numId="7">
    <w:abstractNumId w:val="22"/>
  </w:num>
  <w:num w:numId="8">
    <w:abstractNumId w:val="9"/>
  </w:num>
  <w:num w:numId="9">
    <w:abstractNumId w:val="15"/>
  </w:num>
  <w:num w:numId="10">
    <w:abstractNumId w:val="8"/>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6"/>
  </w:num>
  <w:num w:numId="29">
    <w:abstractNumId w:val="20"/>
  </w:num>
  <w:num w:numId="30">
    <w:abstractNumId w:val="10"/>
  </w:num>
  <w:num w:numId="31">
    <w:abstractNumId w:val="4"/>
  </w:num>
  <w:num w:numId="32">
    <w:abstractNumId w:val="24"/>
  </w:num>
  <w:num w:numId="33">
    <w:abstractNumId w:val="18"/>
  </w:num>
  <w:num w:numId="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0C"/>
    <w:rsid w:val="00021A97"/>
    <w:rsid w:val="00037B34"/>
    <w:rsid w:val="00050F88"/>
    <w:rsid w:val="000B6BD1"/>
    <w:rsid w:val="000E3172"/>
    <w:rsid w:val="0016159F"/>
    <w:rsid w:val="001646D6"/>
    <w:rsid w:val="00167572"/>
    <w:rsid w:val="0017247B"/>
    <w:rsid w:val="0017481D"/>
    <w:rsid w:val="00190B22"/>
    <w:rsid w:val="001A7FFB"/>
    <w:rsid w:val="001C6EA8"/>
    <w:rsid w:val="001E1F90"/>
    <w:rsid w:val="00200432"/>
    <w:rsid w:val="00220C76"/>
    <w:rsid w:val="00236295"/>
    <w:rsid w:val="0024014C"/>
    <w:rsid w:val="00240CF7"/>
    <w:rsid w:val="0027330D"/>
    <w:rsid w:val="00282CEB"/>
    <w:rsid w:val="002B7EC7"/>
    <w:rsid w:val="002C2E6A"/>
    <w:rsid w:val="002E4788"/>
    <w:rsid w:val="002F278E"/>
    <w:rsid w:val="003071F7"/>
    <w:rsid w:val="00310ED4"/>
    <w:rsid w:val="00333745"/>
    <w:rsid w:val="00334943"/>
    <w:rsid w:val="00354EE3"/>
    <w:rsid w:val="0037039F"/>
    <w:rsid w:val="00394ED8"/>
    <w:rsid w:val="003B1FA4"/>
    <w:rsid w:val="003B272A"/>
    <w:rsid w:val="003B7F00"/>
    <w:rsid w:val="004007F0"/>
    <w:rsid w:val="00407BA0"/>
    <w:rsid w:val="004426D2"/>
    <w:rsid w:val="0049679C"/>
    <w:rsid w:val="004D0A96"/>
    <w:rsid w:val="004E343B"/>
    <w:rsid w:val="004F5FE6"/>
    <w:rsid w:val="00505E23"/>
    <w:rsid w:val="00534029"/>
    <w:rsid w:val="005733B3"/>
    <w:rsid w:val="00577FD2"/>
    <w:rsid w:val="005930CD"/>
    <w:rsid w:val="005C4339"/>
    <w:rsid w:val="005F2AB7"/>
    <w:rsid w:val="00621DE5"/>
    <w:rsid w:val="00626971"/>
    <w:rsid w:val="0063648E"/>
    <w:rsid w:val="0065350E"/>
    <w:rsid w:val="0065399C"/>
    <w:rsid w:val="00696612"/>
    <w:rsid w:val="006A29CC"/>
    <w:rsid w:val="006A4DF6"/>
    <w:rsid w:val="006A5DC2"/>
    <w:rsid w:val="006B68E8"/>
    <w:rsid w:val="006E4ED6"/>
    <w:rsid w:val="006E578E"/>
    <w:rsid w:val="006E7EB3"/>
    <w:rsid w:val="00722FD7"/>
    <w:rsid w:val="007247AC"/>
    <w:rsid w:val="00757A7B"/>
    <w:rsid w:val="00773497"/>
    <w:rsid w:val="00782603"/>
    <w:rsid w:val="007938C9"/>
    <w:rsid w:val="007B25D1"/>
    <w:rsid w:val="00865D75"/>
    <w:rsid w:val="00880EBF"/>
    <w:rsid w:val="008812F0"/>
    <w:rsid w:val="0089492E"/>
    <w:rsid w:val="0089695C"/>
    <w:rsid w:val="008C7EAF"/>
    <w:rsid w:val="008D045D"/>
    <w:rsid w:val="008E4834"/>
    <w:rsid w:val="00912C86"/>
    <w:rsid w:val="00943D46"/>
    <w:rsid w:val="009544B0"/>
    <w:rsid w:val="009629C2"/>
    <w:rsid w:val="00966E12"/>
    <w:rsid w:val="009C550C"/>
    <w:rsid w:val="009D508F"/>
    <w:rsid w:val="00A07EF5"/>
    <w:rsid w:val="00A24E16"/>
    <w:rsid w:val="00A330F6"/>
    <w:rsid w:val="00A50F7B"/>
    <w:rsid w:val="00AA3A99"/>
    <w:rsid w:val="00AC2461"/>
    <w:rsid w:val="00AE20E2"/>
    <w:rsid w:val="00AF3F85"/>
    <w:rsid w:val="00AF43EA"/>
    <w:rsid w:val="00B00BA2"/>
    <w:rsid w:val="00B02AFF"/>
    <w:rsid w:val="00B11299"/>
    <w:rsid w:val="00B262AE"/>
    <w:rsid w:val="00B927BD"/>
    <w:rsid w:val="00BC1422"/>
    <w:rsid w:val="00BD3BDE"/>
    <w:rsid w:val="00BD3F84"/>
    <w:rsid w:val="00BF7C8F"/>
    <w:rsid w:val="00BF7F2E"/>
    <w:rsid w:val="00C37559"/>
    <w:rsid w:val="00C4405C"/>
    <w:rsid w:val="00C55970"/>
    <w:rsid w:val="00CC2B57"/>
    <w:rsid w:val="00CD65D3"/>
    <w:rsid w:val="00D209A1"/>
    <w:rsid w:val="00D411DE"/>
    <w:rsid w:val="00D54B6D"/>
    <w:rsid w:val="00D86FB9"/>
    <w:rsid w:val="00DA6FB1"/>
    <w:rsid w:val="00DA7929"/>
    <w:rsid w:val="00DB3362"/>
    <w:rsid w:val="00DE0C1D"/>
    <w:rsid w:val="00DF383D"/>
    <w:rsid w:val="00E17F02"/>
    <w:rsid w:val="00EE2DB0"/>
    <w:rsid w:val="00F1627D"/>
    <w:rsid w:val="00F22236"/>
    <w:rsid w:val="00F43F89"/>
    <w:rsid w:val="00F734E5"/>
    <w:rsid w:val="00F930D6"/>
    <w:rsid w:val="00F963ED"/>
    <w:rsid w:val="00FC0D40"/>
    <w:rsid w:val="00FC582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5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paragraph" w:styleId="Cuprins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Fontdeparagrafimplicit"/>
    <w:rsid w:val="00DA7929"/>
  </w:style>
  <w:style w:type="paragraph" w:styleId="Indentcorptext2">
    <w:name w:val="Body Text Indent 2"/>
    <w:basedOn w:val="Normal"/>
    <w:link w:val="Indentcorptext2Caracter"/>
    <w:uiPriority w:val="99"/>
    <w:unhideWhenUsed/>
    <w:rsid w:val="00FC5829"/>
    <w:pPr>
      <w:spacing w:after="120" w:line="480" w:lineRule="auto"/>
      <w:ind w:left="360"/>
    </w:pPr>
  </w:style>
  <w:style w:type="character" w:customStyle="1" w:styleId="Indentcorptext2Caracter">
    <w:name w:val="Indent corp text 2 Caracter"/>
    <w:basedOn w:val="Fontdeparagrafimplicit"/>
    <w:link w:val="Indentcorptext2"/>
    <w:uiPriority w:val="99"/>
    <w:rsid w:val="00FC5829"/>
  </w:style>
  <w:style w:type="character" w:customStyle="1" w:styleId="salnttl1">
    <w:name w:val="s_aln_ttl1"/>
    <w:rsid w:val="00FC5829"/>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FC5829"/>
    <w:rPr>
      <w:rFonts w:ascii="Verdana" w:hAnsi="Verdana" w:hint="default"/>
      <w:b/>
      <w:bCs/>
      <w:color w:val="8B0000"/>
      <w:sz w:val="20"/>
      <w:szCs w:val="20"/>
      <w:shd w:val="clear" w:color="auto" w:fill="FFFFFF"/>
    </w:rPr>
  </w:style>
  <w:style w:type="character" w:customStyle="1" w:styleId="spctbdy">
    <w:name w:val="s_pct_bdy"/>
    <w:rsid w:val="00FC5829"/>
    <w:rPr>
      <w:rFonts w:ascii="Verdana" w:hAnsi="Verdana" w:hint="default"/>
      <w:b w:val="0"/>
      <w:bCs w:val="0"/>
      <w:color w:val="000000"/>
      <w:sz w:val="20"/>
      <w:szCs w:val="20"/>
      <w:shd w:val="clear" w:color="auto" w:fill="FFFFFF"/>
    </w:rPr>
  </w:style>
  <w:style w:type="paragraph" w:styleId="TextnBalon">
    <w:name w:val="Balloon Text"/>
    <w:basedOn w:val="Normal"/>
    <w:link w:val="TextnBalonCaracter"/>
    <w:uiPriority w:val="99"/>
    <w:semiHidden/>
    <w:unhideWhenUsed/>
    <w:rsid w:val="0016757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6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449618687">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7252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D91C-EC69-4AD1-A510-D71B455A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2850</Words>
  <Characters>16246</Characters>
  <Application>Microsoft Office Word</Application>
  <DocSecurity>0</DocSecurity>
  <Lines>135</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32</cp:revision>
  <cp:lastPrinted>2021-11-01T12:03:00Z</cp:lastPrinted>
  <dcterms:created xsi:type="dcterms:W3CDTF">2021-03-31T17:01:00Z</dcterms:created>
  <dcterms:modified xsi:type="dcterms:W3CDTF">2021-11-04T13:35:00Z</dcterms:modified>
</cp:coreProperties>
</file>