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BE611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1085C44A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76C80181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71EE9BA9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9D68E84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7263BFC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A   N R. 7</w:t>
      </w:r>
    </w:p>
    <w:p w14:paraId="40D8312D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din 19 ianuarie 2006</w:t>
      </w:r>
    </w:p>
    <w:p w14:paraId="40E36423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E8575EB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aprobarea bugetului de venituri şi cheltuieli pe anul 2006,</w:t>
      </w:r>
    </w:p>
    <w:p w14:paraId="1109A518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 statului de funcţii şi organigramei Societăţii Comerciale</w:t>
      </w:r>
    </w:p>
    <w:p w14:paraId="3A0F52C6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„CENTRUL AGRO TRANSILVANIA CLUJ” S.A.</w:t>
      </w:r>
    </w:p>
    <w:p w14:paraId="78E75396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D7EA3A4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E58B80C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C998CAA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Consiliul Judeţean Cluj, </w:t>
      </w:r>
    </w:p>
    <w:p w14:paraId="79B6033C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În vederea aprobării Bugetului de venituri şi cheltuieli pe anul 2006, a statului de funcţii şi organigramei Societăţii Comerciale „CENTRUL AGRO TRANSILVANIA CLUJ” S.A.;</w:t>
      </w:r>
    </w:p>
    <w:p w14:paraId="56A71ED0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Ţinând cont de prevederile: </w:t>
      </w:r>
    </w:p>
    <w:p w14:paraId="645601E1" w14:textId="77777777" w:rsidR="00966BF0" w:rsidRDefault="00966BF0" w:rsidP="00966BF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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-Ordonanţei de urgenţă nr. 45/2003 privind finanţele publice locale, aprobată prin Legea nr. 108/2004.</w:t>
      </w:r>
    </w:p>
    <w:p w14:paraId="5292F94B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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Legii bugetului de stat pe anul 2006, nr.379/2005;</w:t>
      </w:r>
    </w:p>
    <w:p w14:paraId="6B7282F1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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-Ordinului nr 616/2000 ai Ministrului Finanţelor pentru aprobarea Normelor metodologice privind întocmirea bugetului de stat de către agenţii economici;</w:t>
      </w:r>
    </w:p>
    <w:p w14:paraId="23164972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Fiind îndeplinite prevederile  art. 45 din Legea nr. 215/2001;</w:t>
      </w:r>
    </w:p>
    <w:p w14:paraId="290C517D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În temeiul drepturilor conferite prin art. 109 din Legea nr. 215/2001 privind administraţia publică locală , cu modificările şi completările ulterioare,</w:t>
      </w:r>
    </w:p>
    <w:p w14:paraId="589EEF4B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44EE3A4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417FEAC9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35F038C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Se aprobă Bugetul de venituri şi cheltuieli pe anul 2006, statul de funcţii şi organigrama S.C. „Centrul Agro Transilvania Cluj” S.A., conform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anexei</w:t>
      </w:r>
      <w:r>
        <w:rPr>
          <w:rFonts w:ascii="Times New Roman" w:hAnsi="Times New Roman" w:cs="Times New Roman"/>
          <w:sz w:val="24"/>
          <w:szCs w:val="24"/>
          <w:lang w:val="ro-RO"/>
        </w:rPr>
        <w:t>, care face parte integrantă din prezenta hotărâre.</w:t>
      </w:r>
    </w:p>
    <w:p w14:paraId="4F180C97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8A7EAEC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2.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a prezentei hotărâri se încredinţează Societatea Comercială „Centrul Agro Transilvania Cluj” S.A.</w:t>
      </w:r>
    </w:p>
    <w:p w14:paraId="0CEC596C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 </w:t>
      </w:r>
    </w:p>
    <w:p w14:paraId="622F371C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3.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Prezenta hotărâre se comunică S.C.”Centrul Agro Transilvania Cluj Centrul Agro Transilvania Cluj” S.A şi Direcţiei Generale Economice.</w:t>
      </w:r>
    </w:p>
    <w:p w14:paraId="486213D3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59F59A5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D3F0087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Contrasemnează</w:t>
      </w:r>
    </w:p>
    <w:p w14:paraId="75044954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PREŞEDINTE,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SECRETAR GENERAL,</w:t>
      </w:r>
    </w:p>
    <w:p w14:paraId="407E1952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409E37BB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Marius Petre Nicoară    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Măriuca Pop</w:t>
      </w:r>
    </w:p>
    <w:p w14:paraId="10CCCBB7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BAFE999" w14:textId="74CBC0CD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7B079F3" w14:textId="58433452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53B0DD9" w14:textId="658F126D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CC2BC36" w14:textId="15BB2A94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85D23C4" w14:textId="3831F24A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F28E3C9" w14:textId="0EB78D3C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2B1E9F9" w14:textId="6E69D19E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9B8445" w14:textId="252E3E3C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A163E50" w14:textId="42617DF2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129828F" w14:textId="20827308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783AD88" w14:textId="21A51A04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5E3DC99" w14:textId="2192CEEC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818F872" w14:textId="10FFF68C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6A21720" w14:textId="535DFE4A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7F14AA7" w14:textId="5EC9C67A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DD0200A" w14:textId="346A2B26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8063309" w14:textId="50E0BF21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9112D2D" w14:textId="02FF0F89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E03BBBC" w14:textId="4045E148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3E06AA9" w14:textId="6368B7A0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35953FC" w14:textId="54F7C2BD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FF69E7B" w14:textId="732ABC02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91DF460" w14:textId="77777777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6A15C50" w14:textId="3A4F6CFA" w:rsidR="00966BF0" w:rsidRDefault="00966BF0" w:rsidP="00966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  <w:lang w:val="ro-RO"/>
        </w:rPr>
      </w:pPr>
      <w:r>
        <w:rPr>
          <w:rFonts w:ascii="Times New Roman" w:hAnsi="Times New Roman" w:cs="Times New Roman"/>
          <w:lang w:val="ro-RO"/>
        </w:rPr>
        <w:lastRenderedPageBreak/>
        <w:t>R O M Â N I A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 w:rsidR="002A0804">
        <w:rPr>
          <w:rFonts w:ascii="Times New Roman" w:hAnsi="Times New Roman" w:cs="Times New Roman"/>
          <w:b/>
          <w:bCs/>
          <w:lang w:val="ro-RO"/>
        </w:rPr>
        <w:t>Anexa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  <w:t xml:space="preserve">  </w:t>
      </w:r>
    </w:p>
    <w:p w14:paraId="64769817" w14:textId="77777777" w:rsidR="002A0804" w:rsidRDefault="00966BF0" w:rsidP="002A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JUDEŢUL CLUJ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 xml:space="preserve">   la </w:t>
      </w:r>
      <w:r w:rsidR="002A0804">
        <w:rPr>
          <w:rFonts w:ascii="Times New Roman" w:hAnsi="Times New Roman" w:cs="Times New Roman"/>
          <w:b/>
          <w:bCs/>
          <w:lang w:val="ro-RO"/>
        </w:rPr>
        <w:t>Hotărârea nr. 7/2006</w:t>
      </w:r>
    </w:p>
    <w:p w14:paraId="5B0F7B2D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CONSILIUL JUDEŢEAN</w:t>
      </w:r>
    </w:p>
    <w:p w14:paraId="7BF55E1D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F28668A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BUGETUL DE VENITURI SI CHELTUIELI </w:t>
      </w:r>
    </w:p>
    <w:p w14:paraId="1BF2741B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LA S.C. „CENTRUL AGRO TRANSILVANIA CLUJ” S.A. </w:t>
      </w:r>
    </w:p>
    <w:p w14:paraId="3F5CFD96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PE ANUL 2006</w:t>
      </w:r>
    </w:p>
    <w:p w14:paraId="6D792BCC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C9215D0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B5BAB32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Arial" w:hAnsi="Arial" w:cs="Arial"/>
          <w:sz w:val="20"/>
          <w:szCs w:val="20"/>
          <w:lang w:val="ro-RO"/>
        </w:rPr>
        <w:t>- lei -</w:t>
      </w:r>
    </w:p>
    <w:tbl>
      <w:tblPr>
        <w:tblW w:w="14283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9115"/>
        <w:gridCol w:w="1601"/>
        <w:gridCol w:w="1560"/>
        <w:gridCol w:w="1485"/>
        <w:gridCol w:w="522"/>
      </w:tblGrid>
      <w:tr w:rsidR="00966BF0" w14:paraId="78EEB0ED" w14:textId="77777777" w:rsidTr="002A0804">
        <w:tc>
          <w:tcPr>
            <w:tcW w:w="91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C386D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INDICATORI </w:t>
            </w:r>
          </w:p>
        </w:tc>
        <w:tc>
          <w:tcPr>
            <w:tcW w:w="160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617B7E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Nr. rd 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6F6C05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BVC aprobat 2005 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33D452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Prevederi an 2006 </w:t>
            </w:r>
          </w:p>
        </w:tc>
        <w:tc>
          <w:tcPr>
            <w:tcW w:w="52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09400C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Procent % (col3/col2) </w:t>
            </w:r>
          </w:p>
        </w:tc>
      </w:tr>
      <w:tr w:rsidR="00966BF0" w14:paraId="042AEBEF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65DD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4A268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B47F1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7BF60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9A93F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</w:tr>
      <w:tr w:rsidR="00966BF0" w14:paraId="63986E13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9DFB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F7D8D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4702B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408A3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022D8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F2C16E8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3C25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I. VENITURI TOTALE, din care: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04667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DBC6A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3.655.138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611CA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4.883.979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953C0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134%</w:t>
            </w:r>
          </w:p>
        </w:tc>
      </w:tr>
      <w:tr w:rsidR="00966BF0" w14:paraId="20B79D9E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79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(rd. 02 + rd. 12 + rd. 13)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00AAB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A132E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2B73D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08768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AEF6CD2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683F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A0DB0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FFFFB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01538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EEA2F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E374B23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E94D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1. Venituri din exploatare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120E0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B0BBF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3.655.138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26FC7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4.883.979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B155D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134%</w:t>
            </w:r>
          </w:p>
        </w:tc>
      </w:tr>
      <w:tr w:rsidR="00966BF0" w14:paraId="40296AC0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A476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din care: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A0DBB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19052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E6B3C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8C4B1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BDB3D40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126D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a) Venituri din activitatea de bază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6BA67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DE5BC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73C9B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873.402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0F5FC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0A4D2F63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98AC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b) Venituri din alte activităţi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DED06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EE223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A44CB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1EBD3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ADA90F4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FA4F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c) Venituri din surse bugetare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091DF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CFF62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3.655.138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2248E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4.010.577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54660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110%</w:t>
            </w:r>
          </w:p>
        </w:tc>
      </w:tr>
      <w:tr w:rsidR="00966BF0" w14:paraId="501E78DA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7B0E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din care: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49E2E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92D47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ECDE0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0F5AE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78358F84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F1A7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- subvenţii pe produse şi activităţi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77F85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7EEDA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702DE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9D078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F037F04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FA8E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- subvenţii pentru acoperirea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8E5ED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D8F9D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F51BF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3DFC4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040FB52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C8CC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diferenţelor de preţ şi tarif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217D5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D264A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6BF95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48571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5FEA55E5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651F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- transferuri   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B2DD5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E1914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3.655.138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8ECEE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4.010.577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A4F8D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110%</w:t>
            </w:r>
          </w:p>
        </w:tc>
      </w:tr>
      <w:tr w:rsidR="00966BF0" w14:paraId="679ACEAB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E28A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lastRenderedPageBreak/>
              <w:t xml:space="preserve"> - prime acordate de la bugetul statului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9A6F2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A7E96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B1653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84B82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3357FB5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7700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- alte sume primite de la bugetul de  stat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91AAB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4DFC3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D2123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10A27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00A437C6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0F96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d) Venituri din fonduri speciale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1BC1A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E1CF9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E64B4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E2675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7C1A162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C6A5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2. Venituri financiare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895DE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E476B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AAC70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A2707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660A39B2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8F4C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3. Venituri excepţionale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B28D3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E16A6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BBB3F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F37CD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DBC1DCF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454D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4729D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1C513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6411A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0624B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7F95CD3A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05C0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II. CHELTUIELI TOTALE, din care: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682DF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B9703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3.655.138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12F35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4.883.979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0EA9D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134%</w:t>
            </w:r>
          </w:p>
        </w:tc>
      </w:tr>
      <w:tr w:rsidR="00966BF0" w14:paraId="11EBFF68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F388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57B89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51E2E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7BAF6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04242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BDBF4C1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1E95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1. Cheltuieli pentru exploatare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5156B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77A4F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3.653.638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0030F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4.880.979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63EF3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134%</w:t>
            </w:r>
          </w:p>
        </w:tc>
      </w:tr>
      <w:tr w:rsidR="00966BF0" w14:paraId="28E90686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974A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total, din care: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0D94D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1307D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1FC8B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652FD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BFA58F3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C1E1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a) Cheltuieli materiale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0B494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06D20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3.239.506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B3469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3.836.050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A884C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118%</w:t>
            </w:r>
          </w:p>
        </w:tc>
      </w:tr>
      <w:tr w:rsidR="00966BF0" w14:paraId="20A0EC7C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344E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b) Cheltuieli cu personalul, din care: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E66D7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014BA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311.094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BF801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690.085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A0A32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222%</w:t>
            </w:r>
          </w:p>
        </w:tc>
      </w:tr>
      <w:tr w:rsidR="00966BF0" w14:paraId="647FC053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D238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- salarii brute 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6964D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4D46D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234.300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A2B62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542.100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3334D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231%</w:t>
            </w:r>
          </w:p>
        </w:tc>
      </w:tr>
      <w:tr w:rsidR="00966BF0" w14:paraId="5CB70E11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2194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- contribuţie asigurări sociale de stat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908C9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6D4CF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51.546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2FC6E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93.918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EF485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182%</w:t>
            </w:r>
          </w:p>
        </w:tc>
      </w:tr>
      <w:tr w:rsidR="00966BF0" w14:paraId="11100BCA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3818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- ajutor şomaj  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AE2D8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167BE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7.029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9CF6A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12.807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B06B4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182%</w:t>
            </w:r>
          </w:p>
        </w:tc>
      </w:tr>
      <w:tr w:rsidR="00966BF0" w14:paraId="1563CD69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0F01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- contribuţie asig. soc. pt. sănătate,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26920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BD8FF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16.401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495DC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37.947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A0AEE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231%</w:t>
            </w:r>
          </w:p>
        </w:tc>
      </w:tr>
      <w:tr w:rsidR="00966BF0" w14:paraId="099B313B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BECA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- alte cheltuieli cu personalul,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43267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26EAD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1.818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0AE9A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3.313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B29F6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182%</w:t>
            </w:r>
          </w:p>
        </w:tc>
      </w:tr>
      <w:tr w:rsidR="00966BF0" w14:paraId="1B0F967E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C57F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din care: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88373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BA01B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E04B5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B7AA5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2AA8158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D180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- fond special de solidaritate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6047A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A9632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4CA8D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F59D9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7D91700F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0D34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 socială pentru persoanele cu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2526A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47A2F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42B0B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82736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B497476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4DA2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 handicap, conform legii 519 / 2002.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B1B07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CB4B6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1777A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56B42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C388195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5B33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-fond asigurare pentru  munca si boli profesionale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B9822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C3C47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5544C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3C529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06A2CB6D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031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 legea 346 / 2002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13CB5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6CD31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1.818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EA4D2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3.313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9EB56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182%</w:t>
            </w:r>
          </w:p>
        </w:tc>
      </w:tr>
      <w:tr w:rsidR="00966BF0" w14:paraId="25A2F9CA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2CA5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c) Cheltuieli de exploatare privind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F88EB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87138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04620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32884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73DF9F04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586B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amortizarea şi provizioanele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1EB7A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788E7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12.398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FE03F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84.607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EAA59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682%</w:t>
            </w:r>
          </w:p>
        </w:tc>
      </w:tr>
      <w:tr w:rsidR="00966BF0" w14:paraId="2CC62DCD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464B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d) Cheltuieli prevăzute de art. 26 din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F9DCD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98E0D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F68AA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32B7E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730ED6E6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7E83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Legea bugetului de stat nr. 216/2001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F5530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7F692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F27BD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861CE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E2253B0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73CB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lastRenderedPageBreak/>
              <w:t xml:space="preserve">    din care: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C1791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50740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7FFB6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DC3D2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61EC4B2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156F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- transferuri sau subvenţii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A1F4E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3D448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7A6CC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AC96B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2589507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CAED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e) Cheltuieli de protocol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7B4CB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3AB23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D3C87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BF3B7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69552764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9F6B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f) Cheltuieli reclamă şi publicitate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5BE8F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05DF1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83.109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4C639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192.150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94DFA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231%</w:t>
            </w:r>
          </w:p>
        </w:tc>
      </w:tr>
      <w:tr w:rsidR="00966BF0" w14:paraId="0E61E851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50EB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g) Cheltuieli cu sponsorizarea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A2E8E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CD14D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A5A52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BD4DE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93CD200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A1FA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h) Tichete de masă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3D144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407E2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7.531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34702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44.600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BEE3F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592%</w:t>
            </w:r>
          </w:p>
        </w:tc>
      </w:tr>
      <w:tr w:rsidR="00966BF0" w14:paraId="6844BD44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11E3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i) Alte cheltuieli, din care: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012A7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C765F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9F477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33.487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85637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5CB6C30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DC40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- taxa pentru activitatea de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F610B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EC23F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2C41E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E9F0E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69A6993B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255F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 exploatare a resurselor minerale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A8A71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20013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DA7FC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65D4E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688DCD94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1667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- redevenţa din concesionarea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D5C57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0644D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8B022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DE988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EE2E3F8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4878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 bunurilor publice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9F001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D3038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3AA94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33.487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7D103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576E3418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0757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2. Cheltuieli financiare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B71DF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04538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1.500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047B7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016AE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200%</w:t>
            </w:r>
          </w:p>
        </w:tc>
      </w:tr>
      <w:tr w:rsidR="00966BF0" w14:paraId="6A8CF4BB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16E5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3. Cheltuieli excepţionale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81B4A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FB357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3FF4A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9A326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768DD476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59D2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BB88C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7A6A4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4BB33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26BF8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DBF7D69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CA4F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III. REZULTAT BRUT   profit  / pierdere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F2239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4C8C6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B44ED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42A4F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2C0A81D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AEB4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60DD3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14039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D9911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9F064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67223CF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E1D9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IV. ALTE SUME DEDUCTIBILE STABILITE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C2783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8A6C3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67119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1B896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84E6979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4804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POTRIVIT LEGII,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4B34D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35C86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571EF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4CD9D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200C2F2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1024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din care: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32186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DF8F8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92BD0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6BC21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A8CECB5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37D4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- fond de rezervă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2AE67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D72D0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E662C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68E10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5AB3A440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1B39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32BD6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982E2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30121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3300D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20C86C1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0FFE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V. ACOPERIREA PIERDERILOR DIN ANII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56BDF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C1FC7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FFAF1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EBAB0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706889BA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A6CD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PRECEDENŢI   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4E159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9F6FD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925C1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E438E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590F0192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8962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258AD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4B71B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56EBC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A0DB6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A356E7D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C2C8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VI. IMPOZIT PE PROFIT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0640B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ED935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3AF2F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87863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5F6C379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C663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4AE7C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ABCC2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C32FA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0925A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59EE5FDF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5D53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VII. PROFITUL DE REPARTIZAT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C0A9A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38E78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17C01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30670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8A74868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0DB6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 (potrivit O.G. nr. 64/2001)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4E061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4D5E8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2F37C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7BC0F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09C86BAB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194D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 din care: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08253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88ADC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7ED23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52EFD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03ADC80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7412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a) Rezerve legale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EA902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A97AC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D887E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E3623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0770E05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9E72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b) Acoperirea pierderilor contabile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95960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A9D36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20D59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AFB9C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5D347D5D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1908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din anii precedenţi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F3A75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68D72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12E5B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042CB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64499BF7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A2F8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c) Alte rezerve constituite ca surse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BF1B1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7F76F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04606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F3853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511CE69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1338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proprii de finanţare, aferente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5302B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9ACD6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C72D2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1D174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3D8EB48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87C0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profitului rezultat din vânzări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2A988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2AE65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D342E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BAE46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005DCBF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6F4E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lastRenderedPageBreak/>
              <w:t xml:space="preserve">    active, respectiv aferente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AE5AA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D766A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899C7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44308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656E329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245F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facilităţilor fiscale la impozitul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73952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2E994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BAAF3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E02E2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130FE97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56BB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pe profit    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11504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425C2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D56D1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C755B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0FD3054F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3B2E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d) Alte repartizări prevăzute de lege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13562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DC26E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CD299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C125C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5FFCF74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F5C2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e) Până la 10% pentru participarea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FEFD5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49BCC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DC3E1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47C93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B7EE8FB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641A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salariaţilor la profit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D1531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6DBF1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48F3D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BEEC6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CAD71A1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CB14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f) Minim 50% vărsăminte la bugetul de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EB128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3244A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81317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54221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4C3C67B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CDEB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stat sau local, în cazul regiilor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28F94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F0211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32325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C21C4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0213488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22BB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autonome, ori divindende în cazul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7496F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D0B9D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75DF0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F996F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5563D2CB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9251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societăţilor naţionale, companiilor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40BB7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64DBC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517FB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9DA8D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734CADBD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A8B8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naţionale şi societăţilor cu capital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E8062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40B18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E84E9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1B746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E4AE32D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2194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integral sau majoritar de stat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80AF1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CA716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6C768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0BB5D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8F7539E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9FD6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g) Profitul nerepartizat pe destinaţiile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7C34C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00E17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D6C77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AFA26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D735001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F9F6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prevăzute la lit. a) - f)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A3057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147D6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1C42A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35867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CB790A0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149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1104E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F7114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5DA89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1917E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B1B4496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4267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VIII. SURSE DE FINANŢARE A INVESTIŢIILOR,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B3682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AECB3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B63E1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79CF8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798FF165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3007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  din care: 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D5A42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066A1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3.030.000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20F65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3.427.147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97E09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113%</w:t>
            </w:r>
          </w:p>
        </w:tc>
      </w:tr>
      <w:tr w:rsidR="00966BF0" w14:paraId="173A49CD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CA92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62019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E35E6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A8CAB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75A4A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028830E8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DFA9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1. Surse proprii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F43B4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927E9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0E328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B450A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6511E7A6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D3E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2. Alocaţii de la buget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76116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87382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3.030.000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82C4F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3.427.147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CA9DB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113%</w:t>
            </w:r>
          </w:p>
        </w:tc>
      </w:tr>
      <w:tr w:rsidR="00966BF0" w14:paraId="0D396B91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0A78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3. Credite bancare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5849F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1AC49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F423A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07A45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51F6600B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0483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- interne    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405B5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FBD3C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F7FFE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2080B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74DBD2E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F59F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- externe    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BC308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9D866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3ADB0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F1E79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9497B42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F723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4. Alte surse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AC8B8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71B00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7BE62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390A3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6DFE916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A4AF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EA1A0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F6536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EA1F0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B571E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09D7AE03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DCAF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IX. CHELTUIELI PENTRU INVESTIŢII,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60DEC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4FE2E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C03A2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84485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6B5EC5C5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B675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din care:   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F8E5B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91D7F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3.030.000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176FA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3.427.147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225D3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113%</w:t>
            </w:r>
          </w:p>
        </w:tc>
      </w:tr>
      <w:tr w:rsidR="00966BF0" w14:paraId="5A397C5D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5F8A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B0C94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27766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F50DD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20466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055D733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4D65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1. Investiţii, inclusiv investiţii în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80EB8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D78A6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E589C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E2800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787640B8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D666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curs la finele anului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BED4C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F5180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3.030.000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A7A08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3.427.147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C7438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113%</w:t>
            </w:r>
          </w:p>
        </w:tc>
      </w:tr>
      <w:tr w:rsidR="00966BF0" w14:paraId="2F1842D4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DD95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2. Rambursări rate aferente creditelor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A7BA3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A0BC0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5B55A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F0D49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0DE4C38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88BA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pentru investiţii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A2F1F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2A731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8D2C3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E5258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835942A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ECA7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- interne  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4969E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70B1B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5F6BF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BCAC9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F0454EC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1E66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- externe    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70BA6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AC229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B7C98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BB359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028698E7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AC4D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lastRenderedPageBreak/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9F380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35A4E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03565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14BC3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CF79100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B7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X. REZERVE, din care: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8835B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82AA1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C4D71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7BEB1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759690D9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2823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I. Rezerve legale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C97FC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38817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CB693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90BC5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EE5C1E9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FD1F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II. Rezerve statutare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66B16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B0402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9A683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9DFC5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9630487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CE59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III. Alte rezerve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113C9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4EE33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6FBE2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DF8E4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0B1DC3A6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17FB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7E678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5769A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7D3F4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F15A3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34B014F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7737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XI. DATE DE FUNDAMENTARE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45BD5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7D073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8AE90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1A8AC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075CAF40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E07B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FA02E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4DCCC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B4DF7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EE4F1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60BDAF52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BDCD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1. Venituri totale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137BC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80FF3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3.655.138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CC1DC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5.093.490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A0111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139%</w:t>
            </w:r>
          </w:p>
        </w:tc>
      </w:tr>
      <w:tr w:rsidR="00966BF0" w14:paraId="082C3D6E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BCD8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2. Costuri aferente volumului de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09A89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9560D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B072C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309E0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CC9CEC8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D5D3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activitate   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2E8A1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7425D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DB82C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3469C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4BAFFFF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E94F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3. Nr. prognozat de personal la finele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74A39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B3A62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F8F92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7B641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7AFB82E5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BC45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anului       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A7E3E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DE9B1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EF8A9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A5355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1260%</w:t>
            </w:r>
          </w:p>
        </w:tc>
      </w:tr>
      <w:tr w:rsidR="00966BF0" w14:paraId="4DC8991B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991E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4. Nr. mediu personal total, din care: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BF884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DB4C6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0EF1F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6690A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540%</w:t>
            </w:r>
          </w:p>
        </w:tc>
      </w:tr>
      <w:tr w:rsidR="00966BF0" w14:paraId="647B3C90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6885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5. Fond de salarii, din care: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CA0C4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47193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9EA5F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512EC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67CC4046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F3EB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a) fondul de salarii aferent posturilor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A613F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583BD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FBF2B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9BCB2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C5C6728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A995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blocate      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6A801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C1D7F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87DDB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50FF3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76818CE8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E329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b) fond de salarii aferent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17822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E8EDF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FD970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98159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5E845D61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A9E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conducătorului agentului economic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0EB68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7C185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BE217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1688A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0EF5841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F4AB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potrivit art. 7(1) din O.U.G.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E2780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2419D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00DAE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DB6CF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BC59901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9955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nr. 79/2001, din care: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843C9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15805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47.058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E868E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57.600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0C8E8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122%</w:t>
            </w:r>
          </w:p>
        </w:tc>
      </w:tr>
      <w:tr w:rsidR="00966BF0" w14:paraId="2F2F1362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B96C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- sporuri, adaosuri, premii şi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241AD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26C67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9939B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491EC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7C97B800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774F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 alte drepturi de natură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1DE8F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7F140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3081F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F70C1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2032CF5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ADC8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 salarială, potrivit art. 7(2)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6BCD2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A98F3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E8AA4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D8D8D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596860F0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09B1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 din O.U.G. nr. 79/2001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AA339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8931B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16.698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44425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9.600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B20B4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57%</w:t>
            </w:r>
          </w:p>
        </w:tc>
      </w:tr>
      <w:tr w:rsidR="00966BF0" w14:paraId="4856F629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BBA7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- premiul anual, potrivit art. 7(4)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0D5AE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65D49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99A24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F3A6E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923BBD8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E619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 din O.U.G. nr. 79/2001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63419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D70B6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18.400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DC487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D4573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A4E0112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A0A8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c) fond de salarii aferent personalului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A3050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04E6E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1A6A4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6C218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645C74F0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BD3A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angajat pe bază de contract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43656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9672B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BCB7B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DFE4E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50E3135D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EF5E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individual de muncă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2D5DA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6F110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124.242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EE3F2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369.300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FA42D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297%</w:t>
            </w:r>
          </w:p>
        </w:tc>
      </w:tr>
      <w:tr w:rsidR="00966BF0" w14:paraId="3174222C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AA7C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6. Câştigul mediu lunar pe salariat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B38B0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EA8B6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F2B6C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1039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5B9BC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A173F0A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FB5A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lastRenderedPageBreak/>
              <w:t xml:space="preserve"> 7. Productivitatea muncii pe total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F8559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F8ECE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A552B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6295B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6751E23A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A324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personal mediu (mii lei/persoană)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C7D13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B21BE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E5162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8EC61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4F421CC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0B9A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(rd. 67/rd. 70) - în preţuri curente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BF8C7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7DA08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731.028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84445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218.023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3DB92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30%</w:t>
            </w:r>
          </w:p>
        </w:tc>
      </w:tr>
      <w:tr w:rsidR="00966BF0" w14:paraId="0221A0EA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15DC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8. Productivitatea muncii pe total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37B73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7CB8F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D0722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B7681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6474DB56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6E0F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personal mediu (mii lei/persoană)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9120C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A4245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1450D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6F0DE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0A910B64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F679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(rd. 67/rd. 70) - în preţuri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0583D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9F984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A2FA4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69092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20F41A8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EB63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comparabile, 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5179B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B6D5D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37799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3F9A4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054D8003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6A10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9. Productivitatea muncii pe total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6C389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C4221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5DBF4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7ED8B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8168D87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4B32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personal mediu (unităţi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C9C49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88DF5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ED667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81F81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7A43F69B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0365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fizice/nr. pers.)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72116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11ABA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F2F15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21A85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FB054C4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892D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9. Cheltuieli totale la 1000 lei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05352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D572E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A628A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71E6C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74977C0C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0943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venituri totale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32872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77AB1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EBC64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2391A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522DBD86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EC40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33418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646FD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23689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71433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62636CB6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C9E4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cheltuieli totale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E04F5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50EF7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FF4B7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FE3C7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C325F21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E722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----------------- x 1000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7D716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7410E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B82B6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65F9F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4B6C02BF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840E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venituri totale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5E44B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8005A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66200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E77B2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86C96AA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23E1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04E27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705DC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CA426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62629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01D46CBE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CDBF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10. Plăţi restante - total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EE5A6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0F27E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7B179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44148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04306D80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C658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- preţuri curente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AECD5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08A4C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A5364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2074D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326D3205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57CE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- preţuri comparabile 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F6572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796E5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x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8A17C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x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BE2A6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5BB4937E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4AEA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  (rd. 83 x indicele de creştere 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4DF9E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79626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C0952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27F37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8FBB485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B327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  preţurilor prognozat)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1D174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1353F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88FBA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2B161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0971881F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91A7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11. Creanţe restante - total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896AB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D0221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B8688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8EE84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420B642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FB3B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- preţuri curente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1DBAD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95714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28240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FA51C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13052077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CCFD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- preţuri comparabile                             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BDC74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93427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x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69AE3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x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4E404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267138DF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B36F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  (rd. 86 x indicele de creştere 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37A0D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22BB3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74F5A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01359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787C9A0E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F8F2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  preţurilor prognozat)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432C0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FD303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3034E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6A6A4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966BF0" w14:paraId="037C74C6" w14:textId="77777777" w:rsidTr="002A0804">
        <w:tc>
          <w:tcPr>
            <w:tcW w:w="9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F10F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________________________________________________________________________________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AB5DC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3A5B8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D67D5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938C5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</w:tbl>
    <w:p w14:paraId="5898911E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00406C9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5853385" w14:textId="5C333948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4295639" w14:textId="30DDA518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2136222" w14:textId="7CA89913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B056F3A" w14:textId="4A88F1B1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2ACE341" w14:textId="3D96E0D2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03BB893" w14:textId="77777777" w:rsidR="002A0804" w:rsidRDefault="002A0804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p w14:paraId="421661BD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>Lista Personal 2006</w:t>
      </w:r>
    </w:p>
    <w:p w14:paraId="6FB06321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786"/>
        <w:gridCol w:w="3973"/>
        <w:gridCol w:w="1186"/>
        <w:gridCol w:w="1232"/>
        <w:gridCol w:w="1348"/>
        <w:gridCol w:w="1328"/>
      </w:tblGrid>
      <w:tr w:rsidR="00966BF0" w14:paraId="102EED2B" w14:textId="77777777"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D7D02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Nr. Crt.</w:t>
            </w:r>
          </w:p>
        </w:tc>
        <w:tc>
          <w:tcPr>
            <w:tcW w:w="397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E59B9B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Personal  </w:t>
            </w:r>
          </w:p>
        </w:tc>
        <w:tc>
          <w:tcPr>
            <w:tcW w:w="11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3789B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Trim I</w:t>
            </w:r>
          </w:p>
        </w:tc>
        <w:tc>
          <w:tcPr>
            <w:tcW w:w="1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ABD7B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Trim II</w:t>
            </w:r>
          </w:p>
        </w:tc>
        <w:tc>
          <w:tcPr>
            <w:tcW w:w="13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7FB9A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Trim III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02602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Trim IV</w:t>
            </w:r>
          </w:p>
        </w:tc>
      </w:tr>
      <w:tr w:rsidR="00966BF0" w14:paraId="2A1CDE51" w14:textId="77777777">
        <w:tc>
          <w:tcPr>
            <w:tcW w:w="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D44E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9AAF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167A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 Pers.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15C7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 Pers.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5E87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 Pers.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350B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 Pers.</w:t>
            </w:r>
          </w:p>
        </w:tc>
      </w:tr>
      <w:tr w:rsidR="00966BF0" w14:paraId="04098F92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98EB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359CD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Director general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CD9B3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C8B46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BC721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726E9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966BF0" w14:paraId="2F6DDDF9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5790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91DD9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Dir general adjunct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EE92B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7E69E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B2249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3305A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966BF0" w14:paraId="1F2C88B7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9534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2D938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Dir. Economic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80903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2A158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87C92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3DE95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966BF0" w14:paraId="38CE0214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5A87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9D1B8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Jurist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36B1C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4F436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D8FED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B62C4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966BF0" w14:paraId="202182DF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2820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B2E1F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Relatii cu publicul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93AD0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60C4F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71547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2CC3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966BF0" w14:paraId="1C40DD82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6688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04A96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Audit Intern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E3D4A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60A97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50E0B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C99AB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966BF0" w14:paraId="3F182292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E903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6EFBC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Economist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BDAF8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03844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F6F83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9CBD5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966BF0" w14:paraId="47C56C6A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319D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3284E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Marketing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205B5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5C196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4667B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06C52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966BF0" w14:paraId="06238E53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CE7C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B4FC9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Informatician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4AD5F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00406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B35BB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D1C94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966BF0" w14:paraId="3EFDAC97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7BE5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EE3F0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Resurse umane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F4386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24608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97A27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40620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966BF0" w14:paraId="207A7C14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2F4F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0CBF4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Sef productie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14252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E1E86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9DFA8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A10CF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966BF0" w14:paraId="0C817DA4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CEC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67750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Deserventii linie m calificati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011AA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6870B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B882E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83C09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966BF0" w14:paraId="0AEDB6E2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DA2F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20D16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Deserventii linie m necalificati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0DBB0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CBC86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D3728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DE945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966BF0" w14:paraId="77B83DEA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DB77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C364D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Receptioneri poarta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011A9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662EC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1D884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01A23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966BF0" w14:paraId="1ABE178A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C2D7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D9515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Spălare ambalaje, auto (m nec)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12ADC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A295F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5F442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C63A7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966BF0" w14:paraId="569E1D70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9CBF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32C3D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Sef serv adm si intretinere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8F9AF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38045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0C448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AD68E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966BF0" w14:paraId="738CE789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C426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EB644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Mecanic intretinere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728D8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AC1B1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97C07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BF1B7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966BF0" w14:paraId="2C2DEEDC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B6E0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D8D4B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Electrician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663A8B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E09ED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3A8EB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8234B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966BF0" w14:paraId="4F54D9D9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12A3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2E487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Intret drumuri, canal, pompe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9EE31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798A9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C6C26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1C14C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966BF0" w14:paraId="6AACA1C9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63A5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68F3A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M. calif centrala termica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57EB3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E6800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C991F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F15DE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966BF0" w14:paraId="6E7C15FF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79CD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D8075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M. calif centrala frig*ventilatie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9E99E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83121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5956F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6A34E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966BF0" w14:paraId="0BD8F5D2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4CB8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E1BA1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Soferi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ABC97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5D737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225DE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79A5C3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966BF0" w14:paraId="418F15C7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B33C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DF60B8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Motostivuitoristi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8E487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7FAE7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55CB6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68E7BD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966BF0" w14:paraId="648511AC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33E2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B3FCE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Ingrijitori cladiri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F97C6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27A4B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E6B3A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871031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966BF0" w14:paraId="51170D57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E6A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B44F1E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Portar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4BD915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D3FAC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47AF54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1E14F6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966BF0" w14:paraId="2B4A7284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792A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71040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Pompier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B45CC9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582F2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151A5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9F9600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966BF0" w14:paraId="147133AC" w14:textId="77777777">
        <w:tc>
          <w:tcPr>
            <w:tcW w:w="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7F6B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6180C2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Total personal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9572FC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690597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0835BF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02833A" w14:textId="77777777" w:rsidR="00966BF0" w:rsidRDefault="00966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63</w:t>
            </w:r>
          </w:p>
        </w:tc>
      </w:tr>
    </w:tbl>
    <w:p w14:paraId="55D811BE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14:paraId="5D2D9212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14:paraId="38499388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14:paraId="79AD9DD2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Organigrama 2006</w:t>
      </w:r>
    </w:p>
    <w:p w14:paraId="148C8431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DB80BDD" w14:textId="77777777" w:rsidR="00966BF0" w:rsidRDefault="00966BF0" w:rsidP="00966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14:paraId="48AC02BD" w14:textId="68F76EDD" w:rsidR="00966BF0" w:rsidRDefault="00966BF0" w:rsidP="00966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Arial" w:hAnsi="Arial" w:cs="Arial"/>
          <w:noProof/>
          <w:sz w:val="18"/>
          <w:szCs w:val="18"/>
          <w:lang w:val="en-GB"/>
        </w:rPr>
        <w:drawing>
          <wp:inline distT="0" distB="0" distL="0" distR="0" wp14:anchorId="211DD89E" wp14:editId="2321F66D">
            <wp:extent cx="5943600" cy="35077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8BBBE" w14:textId="77777777" w:rsidR="00BB1793" w:rsidRDefault="00BB1793"/>
    <w:sectPr w:rsidR="00BB1793" w:rsidSect="002A0804">
      <w:pgSz w:w="15840" w:h="12240" w:orient="landscape"/>
      <w:pgMar w:top="1440" w:right="1440" w:bottom="1440" w:left="144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53A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053A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0804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66BF0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1DB03"/>
  <w15:chartTrackingRefBased/>
  <w15:docId w15:val="{0D3F2123-E3D8-477D-8DF7-BBA1ABD69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1655</Words>
  <Characters>9604</Characters>
  <Application>Microsoft Office Word</Application>
  <DocSecurity>0</DocSecurity>
  <Lines>80</Lines>
  <Paragraphs>22</Paragraphs>
  <ScaleCrop>false</ScaleCrop>
  <Company/>
  <LinksUpToDate>false</LinksUpToDate>
  <CharactersWithSpaces>11237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2018-10-19T06:04:00Z</dcterms:created>
  <dcterms:modified xsi:type="dcterms:W3CDTF">2018-10-23T11:05:00Z</dcterms:modified>
</cp:coreProperties>
</file>