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A8F1F9" w14:textId="77777777" w:rsidR="00AE0D74" w:rsidRPr="00AE0D74" w:rsidRDefault="00AE0D74" w:rsidP="00AE0D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AE0D74">
        <w:rPr>
          <w:rFonts w:ascii="Times New Roman" w:hAnsi="Times New Roman" w:cs="Times New Roman"/>
          <w:sz w:val="24"/>
          <w:szCs w:val="24"/>
          <w:lang w:val="en-GB"/>
        </w:rPr>
        <w:t>ROMÂNIA</w:t>
      </w:r>
    </w:p>
    <w:p w14:paraId="3F57D126" w14:textId="77777777" w:rsidR="00AE0D74" w:rsidRPr="00AE0D74" w:rsidRDefault="00AE0D74" w:rsidP="00AE0D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AE0D74">
        <w:rPr>
          <w:rFonts w:ascii="Times New Roman" w:hAnsi="Times New Roman" w:cs="Times New Roman"/>
          <w:sz w:val="24"/>
          <w:szCs w:val="24"/>
          <w:lang w:val="en-GB"/>
        </w:rPr>
        <w:t>JUDEŢUL CLUJ</w:t>
      </w:r>
    </w:p>
    <w:p w14:paraId="26FF63AA" w14:textId="77777777" w:rsidR="00AE0D74" w:rsidRPr="00AE0D74" w:rsidRDefault="00AE0D74" w:rsidP="00AE0D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AE0D74">
        <w:rPr>
          <w:rFonts w:ascii="Times New Roman" w:hAnsi="Times New Roman" w:cs="Times New Roman"/>
          <w:b/>
          <w:bCs/>
          <w:sz w:val="24"/>
          <w:szCs w:val="24"/>
          <w:lang w:val="en-GB"/>
        </w:rPr>
        <w:t>CONSILIUL JUDEŢEAN</w:t>
      </w:r>
    </w:p>
    <w:p w14:paraId="2E9F47D3" w14:textId="77777777" w:rsidR="00AE0D74" w:rsidRPr="00AE0D74" w:rsidRDefault="00AE0D74" w:rsidP="00AE0D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2F93460A" w14:textId="77777777" w:rsidR="00AE0D74" w:rsidRPr="00AE0D74" w:rsidRDefault="00AE0D74" w:rsidP="00AE0D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3FF2C60C" w14:textId="77777777" w:rsidR="00AE0D74" w:rsidRPr="00AE0D74" w:rsidRDefault="00AE0D74" w:rsidP="00AE0D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5FA4A116" w14:textId="77777777" w:rsidR="00AE0D74" w:rsidRPr="00AE0D74" w:rsidRDefault="00AE0D74" w:rsidP="00AE0D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AE0D74">
        <w:rPr>
          <w:rFonts w:ascii="Times New Roman" w:hAnsi="Times New Roman" w:cs="Times New Roman"/>
          <w:b/>
          <w:bCs/>
          <w:sz w:val="24"/>
          <w:szCs w:val="24"/>
          <w:lang w:val="en-GB"/>
        </w:rPr>
        <w:t>H O T Ă R Â R E A   N R. 87</w:t>
      </w:r>
    </w:p>
    <w:p w14:paraId="49C4A3F4" w14:textId="77777777" w:rsidR="00AE0D74" w:rsidRPr="00AE0D74" w:rsidRDefault="00AE0D74" w:rsidP="00AE0D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AE0D74">
        <w:rPr>
          <w:rFonts w:ascii="Times New Roman" w:hAnsi="Times New Roman" w:cs="Times New Roman"/>
          <w:b/>
          <w:bCs/>
          <w:sz w:val="24"/>
          <w:szCs w:val="24"/>
          <w:lang w:val="en-GB"/>
        </w:rPr>
        <w:t>din 27 aprilie 2006</w:t>
      </w:r>
    </w:p>
    <w:p w14:paraId="17D2B51D" w14:textId="77777777" w:rsidR="00AE0D74" w:rsidRPr="00AE0D74" w:rsidRDefault="00AE0D74" w:rsidP="00AE0D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097ADB7A" w14:textId="77777777" w:rsidR="00AE0D74" w:rsidRPr="00AE0D74" w:rsidRDefault="00AE0D74" w:rsidP="00AE0D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E0D74">
        <w:rPr>
          <w:rFonts w:ascii="Times New Roman" w:hAnsi="Times New Roman" w:cs="Times New Roman"/>
          <w:b/>
          <w:bCs/>
          <w:sz w:val="24"/>
          <w:szCs w:val="24"/>
          <w:lang w:val="ro-RO"/>
        </w:rPr>
        <w:t>privind schimbarea denumirii Şcolii Speciale de Arte şi Meserii Cluj-Napoca şi atribuirea denumirii de Şcoala de Arte şi Meserii „Samus”  Cluj-Napoca</w:t>
      </w:r>
    </w:p>
    <w:p w14:paraId="494284CD" w14:textId="77777777" w:rsidR="00AE0D74" w:rsidRPr="00AE0D74" w:rsidRDefault="00AE0D74" w:rsidP="00AE0D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7ED9021" w14:textId="77777777" w:rsidR="00AE0D74" w:rsidRPr="00AE0D74" w:rsidRDefault="00AE0D74" w:rsidP="00AE0D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FBF0BCC" w14:textId="77777777" w:rsidR="00AE0D74" w:rsidRPr="00AE0D74" w:rsidRDefault="00AE0D74" w:rsidP="00AE0D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F34415D" w14:textId="77777777" w:rsidR="00AE0D74" w:rsidRPr="00AE0D74" w:rsidRDefault="00AE0D74" w:rsidP="00AE0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2BC65BB" w14:textId="77777777" w:rsidR="00AE0D74" w:rsidRPr="00AE0D74" w:rsidRDefault="00AE0D74" w:rsidP="00AE0D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AE0D74">
        <w:rPr>
          <w:rFonts w:ascii="Times New Roman" w:hAnsi="Times New Roman" w:cs="Times New Roman"/>
          <w:sz w:val="24"/>
          <w:szCs w:val="24"/>
          <w:lang w:val="en-GB"/>
        </w:rPr>
        <w:t>Consiliul Judeţean Cluj,</w:t>
      </w:r>
    </w:p>
    <w:p w14:paraId="10975B5A" w14:textId="77777777" w:rsidR="00AE0D74" w:rsidRPr="00AE0D74" w:rsidRDefault="00AE0D74" w:rsidP="00AE0D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0D74">
        <w:rPr>
          <w:rFonts w:ascii="Times New Roman" w:hAnsi="Times New Roman" w:cs="Times New Roman"/>
          <w:sz w:val="24"/>
          <w:szCs w:val="24"/>
          <w:lang w:val="ro-RO"/>
        </w:rPr>
        <w:t>În vederea schimbării denumirii Şcolii de Arte şi Meserii Cluj-Napoca şi atribuirii denumirii de „SAMUS”;</w:t>
      </w:r>
    </w:p>
    <w:p w14:paraId="199849D1" w14:textId="77777777" w:rsidR="00AE0D74" w:rsidRPr="00AE0D74" w:rsidRDefault="00AE0D74" w:rsidP="00AE0D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AE0D74">
        <w:rPr>
          <w:rFonts w:ascii="Times New Roman" w:hAnsi="Times New Roman" w:cs="Times New Roman"/>
          <w:sz w:val="24"/>
          <w:szCs w:val="24"/>
          <w:lang w:val="en-GB"/>
        </w:rPr>
        <w:t>Ţînând cont de prevederile:</w:t>
      </w:r>
    </w:p>
    <w:p w14:paraId="0254914D" w14:textId="77777777" w:rsidR="00AE0D74" w:rsidRPr="00AE0D74" w:rsidRDefault="00AE0D74" w:rsidP="00AE0D74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left="900" w:hanging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AE0D74">
        <w:rPr>
          <w:rFonts w:ascii="Times New Roman" w:hAnsi="Times New Roman" w:cs="Times New Roman"/>
          <w:sz w:val="24"/>
          <w:szCs w:val="24"/>
          <w:lang w:val="en-GB"/>
        </w:rPr>
        <w:t>-</w:t>
      </w:r>
      <w:r w:rsidRPr="00AE0D74">
        <w:rPr>
          <w:rFonts w:ascii="Times New Roman" w:hAnsi="Times New Roman" w:cs="Times New Roman"/>
          <w:sz w:val="24"/>
          <w:szCs w:val="24"/>
          <w:lang w:val="en-GB"/>
        </w:rPr>
        <w:tab/>
        <w:t>O.G. nr. 63/2002, privind atribuirea sau schimbarea de denumiri, aprobată prin Legea nr. 48/2003</w:t>
      </w:r>
    </w:p>
    <w:p w14:paraId="0156D732" w14:textId="77777777" w:rsidR="00AE0D74" w:rsidRPr="00AE0D74" w:rsidRDefault="00AE0D74" w:rsidP="00AE0D74">
      <w:pPr>
        <w:autoSpaceDE w:val="0"/>
        <w:autoSpaceDN w:val="0"/>
        <w:adjustRightInd w:val="0"/>
        <w:spacing w:after="0" w:line="240" w:lineRule="auto"/>
        <w:ind w:left="900" w:hanging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AE0D74">
        <w:rPr>
          <w:rFonts w:ascii="Times New Roman" w:hAnsi="Times New Roman" w:cs="Times New Roman"/>
          <w:sz w:val="24"/>
          <w:szCs w:val="24"/>
          <w:lang w:val="en-GB"/>
        </w:rPr>
        <w:t>-</w:t>
      </w:r>
      <w:r w:rsidRPr="00AE0D74">
        <w:rPr>
          <w:rFonts w:ascii="Times New Roman" w:hAnsi="Times New Roman" w:cs="Times New Roman"/>
          <w:sz w:val="24"/>
          <w:szCs w:val="24"/>
          <w:lang w:val="en-GB"/>
        </w:rPr>
        <w:tab/>
        <w:t>Art. 104 lit. ”q” din Legea nr. 215/2001, a administraţiei publice locale</w:t>
      </w:r>
    </w:p>
    <w:p w14:paraId="7B8A50AF" w14:textId="77777777" w:rsidR="00AE0D74" w:rsidRPr="00AE0D74" w:rsidRDefault="00AE0D74" w:rsidP="00AE0D74">
      <w:pPr>
        <w:autoSpaceDE w:val="0"/>
        <w:autoSpaceDN w:val="0"/>
        <w:adjustRightInd w:val="0"/>
        <w:spacing w:after="0" w:line="240" w:lineRule="auto"/>
        <w:ind w:left="900" w:hanging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AE0D74">
        <w:rPr>
          <w:rFonts w:ascii="Times New Roman" w:hAnsi="Times New Roman" w:cs="Times New Roman"/>
          <w:sz w:val="24"/>
          <w:szCs w:val="24"/>
          <w:lang w:val="en-GB"/>
        </w:rPr>
        <w:t>-</w:t>
      </w:r>
      <w:r w:rsidRPr="00AE0D74">
        <w:rPr>
          <w:rFonts w:ascii="Times New Roman" w:hAnsi="Times New Roman" w:cs="Times New Roman"/>
          <w:sz w:val="24"/>
          <w:szCs w:val="24"/>
          <w:lang w:val="en-GB"/>
        </w:rPr>
        <w:tab/>
        <w:t xml:space="preserve">Avizul Comisiei Judeţene de atribuire de denumiri din data de 11 aprilie 2006, înregistrat la Consiliul Judeţean Cluj cu nr.4463/18.04.2006; </w:t>
      </w:r>
    </w:p>
    <w:p w14:paraId="04465144" w14:textId="77777777" w:rsidR="00AE0D74" w:rsidRPr="00AE0D74" w:rsidRDefault="00AE0D74" w:rsidP="00AE0D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AE0D74">
        <w:rPr>
          <w:rFonts w:ascii="Times New Roman" w:hAnsi="Times New Roman" w:cs="Times New Roman"/>
          <w:sz w:val="24"/>
          <w:szCs w:val="24"/>
          <w:lang w:val="en-GB"/>
        </w:rPr>
        <w:t>-    Adresa Şcolii Speciale de Arte şi Meserii înregistrată la Consiliul Judeţean Cluj nr.2089/23.02.2006</w:t>
      </w:r>
    </w:p>
    <w:p w14:paraId="18A86291" w14:textId="77777777" w:rsidR="00AE0D74" w:rsidRPr="00AE0D74" w:rsidRDefault="00AE0D74" w:rsidP="00AE0D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AE0D74">
        <w:rPr>
          <w:rFonts w:ascii="Times New Roman" w:hAnsi="Times New Roman" w:cs="Times New Roman"/>
          <w:sz w:val="24"/>
          <w:szCs w:val="24"/>
          <w:lang w:val="en-GB"/>
        </w:rPr>
        <w:t>Fiind îndeplinite prevederile art. 45 din Legea nr. 215/2001;</w:t>
      </w:r>
    </w:p>
    <w:p w14:paraId="0EDA0562" w14:textId="77777777" w:rsidR="00AE0D74" w:rsidRPr="00AE0D74" w:rsidRDefault="00AE0D74" w:rsidP="00AE0D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0D74">
        <w:rPr>
          <w:rFonts w:ascii="Times New Roman" w:hAnsi="Times New Roman" w:cs="Times New Roman"/>
          <w:sz w:val="24"/>
          <w:szCs w:val="24"/>
          <w:lang w:val="ro-RO"/>
        </w:rPr>
        <w:t xml:space="preserve">În temeiul drepturilor conferite prin art. 109 din Legea administraţiei publice locale nr. 215/2001, cu modificările şi completările ulterioare, </w:t>
      </w:r>
    </w:p>
    <w:p w14:paraId="5D0D36A0" w14:textId="77777777" w:rsidR="00AE0D74" w:rsidRPr="00AE0D74" w:rsidRDefault="00AE0D74" w:rsidP="00AE0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5EF5708A" w14:textId="77777777" w:rsidR="00AE0D74" w:rsidRPr="00AE0D74" w:rsidRDefault="00AE0D74" w:rsidP="00AE0D74">
      <w:pPr>
        <w:keepNext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E0D74"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ă ş t e:</w:t>
      </w:r>
    </w:p>
    <w:p w14:paraId="08EB44DD" w14:textId="77777777" w:rsidR="00AE0D74" w:rsidRPr="00AE0D74" w:rsidRDefault="00AE0D74" w:rsidP="00AE0D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44BD86E3" w14:textId="77777777" w:rsidR="00AE0D74" w:rsidRPr="00AE0D74" w:rsidRDefault="00AE0D74" w:rsidP="00AE0D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0D74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1.</w:t>
      </w:r>
      <w:r w:rsidRPr="00AE0D74">
        <w:rPr>
          <w:rFonts w:ascii="Times New Roman" w:hAnsi="Times New Roman" w:cs="Times New Roman"/>
          <w:sz w:val="24"/>
          <w:szCs w:val="24"/>
          <w:lang w:val="ro-RO"/>
        </w:rPr>
        <w:t xml:space="preserve"> Se aprobă schimbarea denumirii Şcolii Speciale de Arte şi Meserii Cluj-Napoca în Şcoala de Arte şi Meserii „Samus” Cluj-Napoca.</w:t>
      </w:r>
    </w:p>
    <w:p w14:paraId="35EC7993" w14:textId="77777777" w:rsidR="00AE0D74" w:rsidRPr="00AE0D74" w:rsidRDefault="00AE0D74" w:rsidP="00AE0D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C00BE57" w14:textId="77777777" w:rsidR="00AE0D74" w:rsidRPr="00AE0D74" w:rsidRDefault="00AE0D74" w:rsidP="00AE0D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AE0D74">
        <w:rPr>
          <w:rFonts w:ascii="Times New Roman" w:hAnsi="Times New Roman" w:cs="Times New Roman"/>
          <w:b/>
          <w:bCs/>
          <w:sz w:val="24"/>
          <w:szCs w:val="24"/>
          <w:lang w:val="en-GB"/>
        </w:rPr>
        <w:t>Art. 2.</w:t>
      </w:r>
      <w:r w:rsidRPr="00AE0D74">
        <w:rPr>
          <w:rFonts w:ascii="Times New Roman" w:hAnsi="Times New Roman" w:cs="Times New Roman"/>
          <w:sz w:val="24"/>
          <w:szCs w:val="24"/>
          <w:lang w:val="en-GB"/>
        </w:rPr>
        <w:t xml:space="preserve"> Cu punerea în aplicare şi ducerea la îndeplinire a prevederilor prezentei hotărâri se încredinţează Preşedintele Consiliului Judeţean Cluj prin Direcţia Generală de Administraţie Publică şi Juridică şi instituţia în cauză.</w:t>
      </w:r>
    </w:p>
    <w:p w14:paraId="5392E373" w14:textId="77777777" w:rsidR="00AE0D74" w:rsidRPr="00AE0D74" w:rsidRDefault="00AE0D74" w:rsidP="00AE0D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452C966F" w14:textId="77777777" w:rsidR="00AE0D74" w:rsidRPr="00AE0D74" w:rsidRDefault="00AE0D74" w:rsidP="00AE0D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AE0D74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Art. 3. </w:t>
      </w:r>
      <w:r w:rsidRPr="00AE0D74">
        <w:rPr>
          <w:rFonts w:ascii="Times New Roman" w:hAnsi="Times New Roman" w:cs="Times New Roman"/>
          <w:sz w:val="24"/>
          <w:szCs w:val="24"/>
          <w:lang w:val="en-GB"/>
        </w:rPr>
        <w:t xml:space="preserve"> Prezenta se comunică Şcolii Speciale de Arte şi Meserii Cluj-Napoca.</w:t>
      </w:r>
    </w:p>
    <w:p w14:paraId="5A93EA21" w14:textId="77777777" w:rsidR="00AE0D74" w:rsidRPr="00AE0D74" w:rsidRDefault="00AE0D74" w:rsidP="00AE0D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7789CA9A" w14:textId="77777777" w:rsidR="00AE0D74" w:rsidRPr="00AE0D74" w:rsidRDefault="00AE0D74" w:rsidP="00AE0D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7C2E753F" w14:textId="77777777" w:rsidR="00AE0D74" w:rsidRPr="00AE0D74" w:rsidRDefault="00AE0D74" w:rsidP="00AE0D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1D54E31B" w14:textId="77777777" w:rsidR="00AE0D74" w:rsidRPr="00AE0D74" w:rsidRDefault="00AE0D74" w:rsidP="00AE0D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AE0D74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                 PREŞEDINTE</w:t>
      </w:r>
      <w:r w:rsidRPr="00AE0D74">
        <w:rPr>
          <w:rFonts w:ascii="Times New Roman" w:hAnsi="Times New Roman" w:cs="Times New Roman"/>
          <w:sz w:val="24"/>
          <w:szCs w:val="24"/>
          <w:lang w:val="en-GB"/>
        </w:rPr>
        <w:t xml:space="preserve">   </w:t>
      </w:r>
      <w:r w:rsidRPr="00AE0D74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AE0D74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AE0D74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AE0D74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AE0D74">
        <w:rPr>
          <w:rFonts w:ascii="Times New Roman" w:hAnsi="Times New Roman" w:cs="Times New Roman"/>
          <w:sz w:val="24"/>
          <w:szCs w:val="24"/>
          <w:lang w:val="en-GB"/>
        </w:rPr>
        <w:tab/>
        <w:t xml:space="preserve">                  </w:t>
      </w:r>
      <w:r w:rsidRPr="00AE0D74">
        <w:rPr>
          <w:rFonts w:ascii="Times New Roman" w:hAnsi="Times New Roman" w:cs="Times New Roman"/>
          <w:b/>
          <w:bCs/>
          <w:sz w:val="24"/>
          <w:szCs w:val="24"/>
          <w:lang w:val="en-GB"/>
        </w:rPr>
        <w:t>Contrasemnează:</w:t>
      </w:r>
    </w:p>
    <w:p w14:paraId="5C9947F7" w14:textId="77777777" w:rsidR="00AE0D74" w:rsidRPr="00AE0D74" w:rsidRDefault="00AE0D74" w:rsidP="00AE0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E0D7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Marius Petre Nicoară</w:t>
      </w:r>
      <w:r w:rsidRPr="00AE0D7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E0D7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E0D7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E0D7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E0D7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SECRETAR GENERAL, </w:t>
      </w:r>
    </w:p>
    <w:p w14:paraId="14F986F9" w14:textId="3D94AF63" w:rsidR="00BB1793" w:rsidRDefault="00AE0D74" w:rsidP="00AE0D74">
      <w:pPr>
        <w:autoSpaceDE w:val="0"/>
        <w:autoSpaceDN w:val="0"/>
        <w:adjustRightInd w:val="0"/>
        <w:spacing w:after="0" w:line="240" w:lineRule="auto"/>
        <w:jc w:val="both"/>
      </w:pPr>
      <w:r w:rsidRPr="00AE0D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E0D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E0D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E0D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E0D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E0D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E0D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E0D7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E0D74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</w:t>
      </w:r>
      <w:r w:rsidRPr="00AE0D74">
        <w:rPr>
          <w:rFonts w:ascii="Times New Roman" w:hAnsi="Times New Roman" w:cs="Times New Roman"/>
          <w:b/>
          <w:bCs/>
          <w:sz w:val="24"/>
          <w:szCs w:val="24"/>
          <w:lang w:val="ro-RO"/>
        </w:rPr>
        <w:t>Măriuca Pop</w:t>
      </w:r>
      <w:bookmarkStart w:id="0" w:name="_GoBack"/>
      <w:bookmarkEnd w:id="0"/>
    </w:p>
    <w:sectPr w:rsidR="00BB1793" w:rsidSect="003D3A40">
      <w:pgSz w:w="12240" w:h="15840"/>
      <w:pgMar w:top="1440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28E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0D74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28E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F28653-8B34-4065-80D5-9FF0EF44A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AE0D74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E0D74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2018-10-18T12:29:00Z</dcterms:created>
  <dcterms:modified xsi:type="dcterms:W3CDTF">2018-10-18T12:29:00Z</dcterms:modified>
</cp:coreProperties>
</file>