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0202AC" w14:textId="77777777" w:rsidR="00FA40F8" w:rsidRDefault="00FA40F8" w:rsidP="00FA40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ROMÂNIA</w:t>
      </w:r>
    </w:p>
    <w:p w14:paraId="3F2D6304" w14:textId="77777777" w:rsidR="00FA40F8" w:rsidRDefault="00FA40F8" w:rsidP="00FA40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JUDEŢUL CLUJ</w:t>
      </w:r>
    </w:p>
    <w:p w14:paraId="4B3C64D2" w14:textId="77777777" w:rsidR="00FA40F8" w:rsidRDefault="00FA40F8" w:rsidP="00FA40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CONSILIUL JUDEŢEAN </w:t>
      </w:r>
    </w:p>
    <w:p w14:paraId="66F4BA5B" w14:textId="77777777" w:rsidR="00FA40F8" w:rsidRDefault="00FA40F8" w:rsidP="00FA40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9E2EBE" w14:textId="77777777" w:rsidR="00FA40F8" w:rsidRDefault="00FA40F8" w:rsidP="00FA40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740844" w14:textId="77777777" w:rsidR="00FA40F8" w:rsidRDefault="00FA40F8" w:rsidP="00FA40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6DD8FD" w14:textId="77777777" w:rsidR="00FA40F8" w:rsidRDefault="00FA40F8" w:rsidP="00FA40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2A5C46" w14:textId="77777777" w:rsidR="00FA40F8" w:rsidRDefault="00FA40F8" w:rsidP="00FA40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 O T Ă R Â R E A   N R. 10</w:t>
      </w:r>
    </w:p>
    <w:p w14:paraId="7F228E5E" w14:textId="77777777" w:rsidR="00FA40F8" w:rsidRDefault="00FA40F8" w:rsidP="00FA40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din 19 ianuarie 2006</w:t>
      </w:r>
    </w:p>
    <w:p w14:paraId="6BBC9B0A" w14:textId="77777777" w:rsidR="00FA40F8" w:rsidRDefault="00FA40F8" w:rsidP="00FA40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D94C83E" w14:textId="77777777" w:rsidR="00FA40F8" w:rsidRDefault="00FA40F8" w:rsidP="00FA40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privind cofinanţarea proiectului</w:t>
      </w:r>
    </w:p>
    <w:p w14:paraId="0FD2C4DF" w14:textId="77777777" w:rsidR="00FA40F8" w:rsidRDefault="00FA40F8" w:rsidP="00FA40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“Transfer de abilităţi în domeniu asistenţei persoanelor”</w:t>
      </w:r>
    </w:p>
    <w:p w14:paraId="23D76A64" w14:textId="77777777" w:rsidR="00FA40F8" w:rsidRDefault="00FA40F8" w:rsidP="00FA40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194DD4" w14:textId="77777777" w:rsidR="00FA40F8" w:rsidRDefault="00FA40F8" w:rsidP="00FA40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CB8D24" w14:textId="77777777" w:rsidR="00FA40F8" w:rsidRDefault="00FA40F8" w:rsidP="00FA40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F270BA" w14:textId="77777777" w:rsidR="00FA40F8" w:rsidRDefault="00FA40F8" w:rsidP="00FA40F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Consiliul Judeţean Cluj;</w:t>
      </w:r>
    </w:p>
    <w:p w14:paraId="0DDB5076" w14:textId="77777777" w:rsidR="00FA40F8" w:rsidRDefault="00FA40F8" w:rsidP="00FA40F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vederea aprobarii cofinanţării proiectului “Transfer de abilităţi în domeniu asistenţei persoanelor”</w:t>
      </w:r>
    </w:p>
    <w:p w14:paraId="31AA7DE2" w14:textId="77777777" w:rsidR="00FA40F8" w:rsidRDefault="00FA40F8" w:rsidP="00FA40F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Ţinand seama de prevederile: </w:t>
      </w:r>
    </w:p>
    <w:p w14:paraId="74AC17B9" w14:textId="77777777" w:rsidR="00FA40F8" w:rsidRDefault="00FA40F8" w:rsidP="00FA40F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Wingdings" w:hAnsi="Wingdings" w:cs="Wingdings"/>
          <w:sz w:val="24"/>
          <w:szCs w:val="24"/>
        </w:rPr>
        <w:t></w:t>
      </w:r>
      <w:r>
        <w:rPr>
          <w:rFonts w:ascii="Wingdings" w:hAnsi="Wingdings" w:cs="Wingdings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Proiectului “Transfer de abilităţi în domeniu asistenţei persoanelor”</w:t>
      </w:r>
    </w:p>
    <w:p w14:paraId="0916FF22" w14:textId="77777777" w:rsidR="00FA40F8" w:rsidRDefault="00FA40F8" w:rsidP="00FA40F8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Wingdings" w:hAnsi="Wingdings" w:cs="Wingdings"/>
          <w:sz w:val="24"/>
          <w:szCs w:val="24"/>
        </w:rPr>
        <w:t></w:t>
      </w:r>
      <w:r>
        <w:rPr>
          <w:rFonts w:ascii="Wingdings" w:hAnsi="Wingdings" w:cs="Wingdings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O.U.G. 45 din 2003 privind finanţele publice locale, cu modificările şi completările ulterioare;</w:t>
      </w:r>
    </w:p>
    <w:p w14:paraId="5246769E" w14:textId="77777777" w:rsidR="00FA40F8" w:rsidRDefault="00FA40F8" w:rsidP="00FA40F8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Wingdings" w:hAnsi="Wingdings" w:cs="Wingdings"/>
          <w:sz w:val="24"/>
          <w:szCs w:val="24"/>
        </w:rPr>
        <w:t></w:t>
      </w:r>
      <w:r>
        <w:rPr>
          <w:rFonts w:ascii="Wingdings" w:hAnsi="Wingdings" w:cs="Wingdings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art. 104 alin. 1, lit. m) si alin. 2 din Legea nr. 215/2001 a administraţiei publice locale, cu modificarile si completarile ulterioare; </w:t>
      </w:r>
    </w:p>
    <w:p w14:paraId="74417F3C" w14:textId="77777777" w:rsidR="00FA40F8" w:rsidRDefault="00FA40F8" w:rsidP="00FA40F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Fiind îndeplinite prevederile art. 45 din Legea nr. 215/2001;</w:t>
      </w:r>
    </w:p>
    <w:p w14:paraId="0FBB19F6" w14:textId="77777777" w:rsidR="00FA40F8" w:rsidRDefault="00FA40F8" w:rsidP="00FA40F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temeiul drepturilor conferite prin art. 109 din Legea administraţiei publice locale nr. 215/2001, cu modificarile si completarile ulterioare,</w:t>
      </w:r>
    </w:p>
    <w:p w14:paraId="17DF9AE8" w14:textId="77777777" w:rsidR="00FA40F8" w:rsidRDefault="00FA40F8" w:rsidP="00FA40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467405" w14:textId="77777777" w:rsidR="00FA40F8" w:rsidRDefault="00FA40F8" w:rsidP="00FA40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 o t ă r ă ş t e:</w:t>
      </w:r>
    </w:p>
    <w:p w14:paraId="41DDD76E" w14:textId="77777777" w:rsidR="00FA40F8" w:rsidRDefault="00FA40F8" w:rsidP="00FA40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9E7B49" w14:textId="77777777" w:rsidR="00FA40F8" w:rsidRDefault="00FA40F8" w:rsidP="00FA40F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Art. 1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Se aprobă cofinanţarea proiectului “Transfer de abilităţi în domeniu asistenţei persoanelor”, în numerar cu suma de 4525 euro (echivalent lei).</w:t>
      </w:r>
    </w:p>
    <w:p w14:paraId="38ECA80A" w14:textId="77777777" w:rsidR="00FA40F8" w:rsidRDefault="00FA40F8" w:rsidP="00FA40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F75FAC" w14:textId="77777777" w:rsidR="00FA40F8" w:rsidRDefault="00FA40F8" w:rsidP="00FA40F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Art. 2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Cu punerea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în aplicare şi </w:t>
      </w:r>
      <w:r>
        <w:rPr>
          <w:rFonts w:ascii="Times New Roman" w:hAnsi="Times New Roman" w:cs="Times New Roman"/>
          <w:sz w:val="24"/>
          <w:szCs w:val="24"/>
          <w:lang w:val="en-US"/>
        </w:rPr>
        <w:t>ducerea la îndeplinire a prevederilor prezentei hotărâri se încredinţează Preşedintele Consiliului Judetean Cluj prin Direcţia Generală Economică si Serviciul Integrare Europeană.</w:t>
      </w:r>
    </w:p>
    <w:p w14:paraId="521E33BB" w14:textId="77777777" w:rsidR="00FA40F8" w:rsidRDefault="00FA40F8" w:rsidP="00FA40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BB37C80" w14:textId="77777777" w:rsidR="00FA40F8" w:rsidRDefault="00FA40F8" w:rsidP="00FA40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FBC2618" w14:textId="77777777" w:rsidR="00FA40F8" w:rsidRDefault="00FA40F8" w:rsidP="00FA40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00E60A0" w14:textId="77777777" w:rsidR="00FA40F8" w:rsidRDefault="00FA40F8" w:rsidP="00FA40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29DC845" w14:textId="77777777" w:rsidR="00FA40F8" w:rsidRDefault="00FA40F8" w:rsidP="00FA40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A18D95C" w14:textId="77777777" w:rsidR="00FA40F8" w:rsidRDefault="00FA40F8" w:rsidP="00FA40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6574D2D" w14:textId="5D183992" w:rsidR="00FA40F8" w:rsidRDefault="00FA40F8" w:rsidP="00FA40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P R E S E D I N T E,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5D650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Contrasemneaza:</w:t>
      </w:r>
    </w:p>
    <w:p w14:paraId="0E389E61" w14:textId="77777777" w:rsidR="00FA40F8" w:rsidRDefault="00FA40F8" w:rsidP="00FA40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SECRETAR GENERAL,</w:t>
      </w:r>
    </w:p>
    <w:p w14:paraId="2D20996D" w14:textId="37D83B70" w:rsidR="00FA40F8" w:rsidRDefault="00FA40F8" w:rsidP="00FA40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Marius Petre Nicoara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     </w:t>
      </w:r>
      <w:r w:rsidR="005D650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Mariuca Pop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41898F30" w14:textId="77777777" w:rsidR="00BB1793" w:rsidRDefault="00BB1793"/>
    <w:sectPr w:rsidR="00BB1793" w:rsidSect="00775F85">
      <w:pgSz w:w="12240" w:h="15840"/>
      <w:pgMar w:top="1440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C6D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61C6D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5D6509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40F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0A4F1"/>
  <w15:chartTrackingRefBased/>
  <w15:docId w15:val="{855B5F89-27F6-4E66-82C3-75A873C08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3</cp:revision>
  <dcterms:created xsi:type="dcterms:W3CDTF">2018-10-19T06:06:00Z</dcterms:created>
  <dcterms:modified xsi:type="dcterms:W3CDTF">2018-10-23T09:11:00Z</dcterms:modified>
</cp:coreProperties>
</file>