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916CF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00A82">
        <w:rPr>
          <w:rFonts w:ascii="Times New Roman" w:hAnsi="Times New Roman" w:cs="Times New Roman"/>
          <w:sz w:val="24"/>
          <w:szCs w:val="24"/>
          <w:lang w:val="pt-BR"/>
        </w:rPr>
        <w:t xml:space="preserve">R O M </w:t>
      </w:r>
      <w:r w:rsidRPr="00A00A82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A00A82">
        <w:rPr>
          <w:rFonts w:ascii="Times New Roman" w:hAnsi="Times New Roman" w:cs="Times New Roman"/>
          <w:sz w:val="24"/>
          <w:szCs w:val="24"/>
          <w:lang w:val="pt-BR"/>
        </w:rPr>
        <w:t xml:space="preserve"> N I A</w:t>
      </w:r>
      <w:bookmarkStart w:id="0" w:name="_GoBack"/>
      <w:bookmarkEnd w:id="0"/>
    </w:p>
    <w:p w14:paraId="42DCBDF1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A00A82">
        <w:rPr>
          <w:rFonts w:ascii="Times New Roman" w:hAnsi="Times New Roman" w:cs="Times New Roman"/>
          <w:sz w:val="24"/>
          <w:szCs w:val="24"/>
          <w:lang w:val="pt-BR"/>
        </w:rPr>
        <w:t>JUDEŢUL CLUJ</w:t>
      </w:r>
    </w:p>
    <w:p w14:paraId="296FAFFA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CONSILIUL JUDEŢEAN </w:t>
      </w:r>
    </w:p>
    <w:p w14:paraId="3CBED31A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7FB558A5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6B16A7BA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F2D7917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6E8B3E32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00A8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H O T Ă R Â R E A   N R. 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  <w:t>43</w:t>
      </w:r>
    </w:p>
    <w:p w14:paraId="6EDDF202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din 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  <w:t>22 februarie 2006</w:t>
      </w:r>
    </w:p>
    <w:p w14:paraId="539A1BA7" w14:textId="77777777" w:rsidR="00A00A82" w:rsidRPr="00A00A82" w:rsidRDefault="00A00A82" w:rsidP="00A00A82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u w:val="single"/>
          <w:lang w:val="it-IT"/>
        </w:rPr>
      </w:pPr>
      <w:r w:rsidRPr="00A00A82">
        <w:rPr>
          <w:rFonts w:ascii="Times New Roman" w:hAnsi="Times New Roman" w:cs="Times New Roman"/>
          <w:b/>
          <w:bCs/>
          <w:sz w:val="28"/>
          <w:szCs w:val="28"/>
          <w:u w:val="single"/>
          <w:lang w:val="it-IT"/>
        </w:rPr>
        <w:t xml:space="preserve">  </w:t>
      </w:r>
    </w:p>
    <w:p w14:paraId="5A23C948" w14:textId="77777777" w:rsidR="00A00A82" w:rsidRPr="00A00A82" w:rsidRDefault="00A00A82" w:rsidP="00A00A8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privind aprobarea parteneriatului între Consiliul Judeţean Cluj, Instituţia Prefectului Cluj şi  Direcţia pentru Agricultură şi Dezvoltare Rurală Cluj în vederea participării la licitaţia de proiecte „Fondul Europa - Program de micro-proiecte” şi cofinanţarea proiectului „Inforural - Cluj”</w:t>
      </w:r>
    </w:p>
    <w:p w14:paraId="29EDB369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089E56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AEFEE5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754CC4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1B0ED02D" w14:textId="77777777" w:rsidR="00A00A82" w:rsidRPr="00A00A82" w:rsidRDefault="00A00A82" w:rsidP="00A00A8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  <w:t xml:space="preserve">În vederea aprobării parteneriatului între Consiliul Judeţean Cluj, Instituţia Prefectului Cluj şi  Direcţia pentru Agricultură şi Dezvoltare Rurală Cluj şi participarea la licitaţia de proiecte „Fondul Europa - Program de micro-proiecte”, respectiv cofinanţarea proiectului </w:t>
      </w: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„Inforural - Cluj”</w:t>
      </w:r>
    </w:p>
    <w:p w14:paraId="22550114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 xml:space="preserve">Ţinând seama de prevederile: </w:t>
      </w:r>
    </w:p>
    <w:p w14:paraId="32170E9E" w14:textId="77777777" w:rsidR="00A00A82" w:rsidRPr="00A00A82" w:rsidRDefault="00A00A82" w:rsidP="00A00A82">
      <w:pPr>
        <w:widowControl w:val="0"/>
        <w:tabs>
          <w:tab w:val="right" w:pos="450"/>
          <w:tab w:val="righ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Programului Fondul Europa; </w:t>
      </w:r>
    </w:p>
    <w:p w14:paraId="39989FA3" w14:textId="77777777" w:rsidR="00A00A82" w:rsidRPr="00A00A82" w:rsidRDefault="00A00A82" w:rsidP="00A00A8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Proiectului </w:t>
      </w: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„Inforural - Cluj”</w:t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>;</w:t>
      </w:r>
    </w:p>
    <w:p w14:paraId="2F30FAB2" w14:textId="77777777" w:rsidR="00A00A82" w:rsidRPr="00A00A82" w:rsidRDefault="00A00A82" w:rsidP="00A00A8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art. 104 alin. 1 lit. e) şi alin. 2 din Legea nr. 215/2001, cu modificările şi completarile ulterioare; </w:t>
      </w:r>
    </w:p>
    <w:p w14:paraId="050E4746" w14:textId="77777777" w:rsidR="00A00A82" w:rsidRPr="00A00A82" w:rsidRDefault="00A00A82" w:rsidP="00A00A8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A00A8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O.U.G. 45/2003 privind finanţele publice locale; </w:t>
      </w:r>
    </w:p>
    <w:p w14:paraId="0FD0FC49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5F6B244E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>In temeiul drepturilor conferite prin art. 109 din Legea administraţiei publice locale nr. 215/2001, cu modificările şi completările ulterioare,</w:t>
      </w:r>
    </w:p>
    <w:p w14:paraId="2C5CAF7C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C4F824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717083F2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0482D952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A00A8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00A82">
        <w:rPr>
          <w:rFonts w:ascii="Times New Roman" w:hAnsi="Times New Roman" w:cs="Times New Roman"/>
          <w:sz w:val="24"/>
          <w:szCs w:val="24"/>
          <w:lang w:val="ro-RO"/>
        </w:rPr>
        <w:t xml:space="preserve">Se aprobă parteneriatul între Instituţia Prefectului Cluj în calitate de beneficiar şi Consiliul Judeţean Cluj, respectiv Direcţia pentru Agricultură şi Dezvoltare Rurală Cluj în calitate de parteneri, pentru implementarea proiectului 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>„Inforural - Cluj”</w:t>
      </w: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.</w:t>
      </w:r>
    </w:p>
    <w:p w14:paraId="2AD7E2C0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22AFED" w14:textId="77777777" w:rsidR="00A00A82" w:rsidRPr="00A00A82" w:rsidRDefault="00A00A82" w:rsidP="00A00A8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  <w:lang w:val="ro-RO"/>
        </w:rPr>
        <w:t>Art. 2</w:t>
      </w:r>
      <w:r w:rsidRPr="00A00A8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.</w:t>
      </w:r>
      <w:r w:rsidRPr="00A00A8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În cazul finanţării proiectului, se aprobă participarea Consiliului Judeţean Cluj la cofinanţarea proiectului sus-menţionat cu suma de 7.500 Euro (echivalentul în lei), iar reprezentantul Consiliului Judeţean Cluj în implementarea proiectului va fi dl. consilier judeţean  Petru  Guş.</w:t>
      </w:r>
    </w:p>
    <w:p w14:paraId="48C3D836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C4A638A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A00A82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prevederilor prezentei hotărâri se încredinţează pre;edintele Consiliului Judeţean Cluj prin  Direcţia Generală Economică şi Serviciul Integrare Europeană.</w:t>
      </w:r>
    </w:p>
    <w:p w14:paraId="6CD96964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BAD0D5F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E6F304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right="-567"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PREŞEDINTE,                                                              Contrasemnează,</w:t>
      </w:r>
    </w:p>
    <w:p w14:paraId="7F05C3E1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Marius Petre Nicoară                                                  SECRETAR GENERAL</w:t>
      </w:r>
    </w:p>
    <w:p w14:paraId="1B38905E" w14:textId="77777777" w:rsidR="00A00A82" w:rsidRPr="00A00A82" w:rsidRDefault="00A00A82" w:rsidP="00A00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00A8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</w:t>
      </w:r>
      <w:r w:rsidRPr="00A00A82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</w:p>
    <w:p w14:paraId="008E00A5" w14:textId="77777777" w:rsidR="00BB1793" w:rsidRDefault="00BB1793"/>
    <w:sectPr w:rsidR="00BB1793" w:rsidSect="00A00A82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80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0A82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A4B80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B5439-48EF-4FD3-BD98-ACFA0766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A00A8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A00A8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2018-10-19T05:45:00Z</dcterms:created>
  <dcterms:modified xsi:type="dcterms:W3CDTF">2018-10-19T05:45:00Z</dcterms:modified>
</cp:coreProperties>
</file>