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1F8744" w14:textId="77777777" w:rsidR="00BF6809" w:rsidRDefault="00BF6809" w:rsidP="00BF6809">
      <w:pPr>
        <w:autoSpaceDE w:val="0"/>
        <w:autoSpaceDN w:val="0"/>
        <w:adjustRightInd w:val="0"/>
        <w:spacing w:after="0" w:line="240" w:lineRule="auto"/>
        <w:rPr>
          <w:rFonts w:ascii="Times New Roman" w:hAnsi="Times New Roman" w:cs="Times New Roman"/>
          <w:sz w:val="24"/>
          <w:szCs w:val="24"/>
          <w:lang w:val="ro-RO"/>
        </w:rPr>
      </w:pPr>
    </w:p>
    <w:p w14:paraId="4195105F" w14:textId="77777777" w:rsidR="00BF6809" w:rsidRDefault="00BF6809" w:rsidP="00BF6809">
      <w:pPr>
        <w:autoSpaceDE w:val="0"/>
        <w:autoSpaceDN w:val="0"/>
        <w:adjustRightInd w:val="0"/>
        <w:spacing w:after="0" w:line="240" w:lineRule="auto"/>
        <w:ind w:right="-385"/>
        <w:jc w:val="both"/>
        <w:rPr>
          <w:rFonts w:ascii="Times New Roman" w:hAnsi="Times New Roman" w:cs="Times New Roman"/>
          <w:sz w:val="24"/>
          <w:szCs w:val="24"/>
          <w:lang w:val="ro-RO"/>
        </w:rPr>
      </w:pPr>
      <w:r>
        <w:rPr>
          <w:rFonts w:ascii="Times New Roman" w:hAnsi="Times New Roman" w:cs="Times New Roman"/>
          <w:sz w:val="24"/>
          <w:szCs w:val="24"/>
          <w:lang w:val="ro-RO"/>
        </w:rPr>
        <w:t>R O M Â N I A</w:t>
      </w:r>
    </w:p>
    <w:p w14:paraId="0EA1F018" w14:textId="77777777" w:rsidR="00BF6809" w:rsidRDefault="00BF6809" w:rsidP="00BF6809">
      <w:pPr>
        <w:autoSpaceDE w:val="0"/>
        <w:autoSpaceDN w:val="0"/>
        <w:adjustRightInd w:val="0"/>
        <w:spacing w:after="0" w:line="240" w:lineRule="auto"/>
        <w:ind w:right="-385"/>
        <w:jc w:val="both"/>
        <w:rPr>
          <w:rFonts w:ascii="Times New Roman" w:hAnsi="Times New Roman" w:cs="Times New Roman"/>
          <w:sz w:val="24"/>
          <w:szCs w:val="24"/>
          <w:lang w:val="ro-RO"/>
        </w:rPr>
      </w:pPr>
      <w:r>
        <w:rPr>
          <w:rFonts w:ascii="Times New Roman" w:hAnsi="Times New Roman" w:cs="Times New Roman"/>
          <w:sz w:val="24"/>
          <w:szCs w:val="24"/>
          <w:lang w:val="ro-RO"/>
        </w:rPr>
        <w:t>JUDEŢUL CLUJ</w:t>
      </w:r>
    </w:p>
    <w:p w14:paraId="75848B8D" w14:textId="77777777" w:rsidR="00BF6809" w:rsidRDefault="00BF6809" w:rsidP="00BF6809">
      <w:pPr>
        <w:autoSpaceDE w:val="0"/>
        <w:autoSpaceDN w:val="0"/>
        <w:adjustRightInd w:val="0"/>
        <w:spacing w:after="0" w:line="240" w:lineRule="auto"/>
        <w:ind w:right="-385"/>
        <w:jc w:val="both"/>
        <w:rPr>
          <w:rFonts w:ascii="Times New Roman" w:hAnsi="Times New Roman" w:cs="Times New Roman"/>
          <w:b/>
          <w:bCs/>
          <w:sz w:val="24"/>
          <w:szCs w:val="24"/>
          <w:lang w:val="ro-RO"/>
        </w:rPr>
      </w:pPr>
      <w:r>
        <w:rPr>
          <w:rFonts w:ascii="Times New Roman" w:hAnsi="Times New Roman" w:cs="Times New Roman"/>
          <w:b/>
          <w:bCs/>
          <w:sz w:val="24"/>
          <w:szCs w:val="24"/>
          <w:lang w:val="ro-RO"/>
        </w:rPr>
        <w:t>CONSILIUL JUDEŢEAN</w:t>
      </w:r>
    </w:p>
    <w:p w14:paraId="78EAA152" w14:textId="77777777" w:rsidR="00BF6809" w:rsidRDefault="00BF6809" w:rsidP="00BF6809">
      <w:pPr>
        <w:autoSpaceDE w:val="0"/>
        <w:autoSpaceDN w:val="0"/>
        <w:adjustRightInd w:val="0"/>
        <w:spacing w:after="0" w:line="240" w:lineRule="auto"/>
        <w:ind w:right="-385"/>
        <w:jc w:val="both"/>
        <w:rPr>
          <w:rFonts w:ascii="Times New Roman" w:hAnsi="Times New Roman" w:cs="Times New Roman"/>
          <w:sz w:val="24"/>
          <w:szCs w:val="24"/>
          <w:lang w:val="ro-RO"/>
        </w:rPr>
      </w:pPr>
    </w:p>
    <w:p w14:paraId="5C3BC5CB" w14:textId="77777777" w:rsidR="00BF6809" w:rsidRDefault="00BF6809" w:rsidP="00BF6809">
      <w:pPr>
        <w:autoSpaceDE w:val="0"/>
        <w:autoSpaceDN w:val="0"/>
        <w:adjustRightInd w:val="0"/>
        <w:spacing w:after="0" w:line="240" w:lineRule="auto"/>
        <w:ind w:right="-385"/>
        <w:jc w:val="both"/>
        <w:rPr>
          <w:rFonts w:ascii="Times New Roman" w:hAnsi="Times New Roman" w:cs="Times New Roman"/>
          <w:sz w:val="24"/>
          <w:szCs w:val="24"/>
          <w:lang w:val="ro-RO"/>
        </w:rPr>
      </w:pPr>
    </w:p>
    <w:p w14:paraId="7C1FD216" w14:textId="77777777" w:rsidR="00BF6809" w:rsidRDefault="00BF6809" w:rsidP="00BF6809">
      <w:pPr>
        <w:autoSpaceDE w:val="0"/>
        <w:autoSpaceDN w:val="0"/>
        <w:adjustRightInd w:val="0"/>
        <w:spacing w:after="0" w:line="240" w:lineRule="auto"/>
        <w:ind w:right="-385"/>
        <w:jc w:val="center"/>
        <w:rPr>
          <w:rFonts w:ascii="Times New Roman" w:hAnsi="Times New Roman" w:cs="Times New Roman"/>
          <w:b/>
          <w:bCs/>
          <w:sz w:val="24"/>
          <w:szCs w:val="24"/>
          <w:lang w:val="ro-RO"/>
        </w:rPr>
      </w:pPr>
      <w:r>
        <w:rPr>
          <w:rFonts w:ascii="Times New Roman" w:hAnsi="Times New Roman" w:cs="Times New Roman"/>
          <w:b/>
          <w:bCs/>
          <w:sz w:val="24"/>
          <w:szCs w:val="24"/>
          <w:lang w:val="ro-RO"/>
        </w:rPr>
        <w:t>H O T Ă R Â R E A  Nr. 74</w:t>
      </w:r>
    </w:p>
    <w:p w14:paraId="6BCB91EC" w14:textId="77777777" w:rsidR="00BF6809" w:rsidRDefault="00BF6809" w:rsidP="00BF6809">
      <w:pPr>
        <w:autoSpaceDE w:val="0"/>
        <w:autoSpaceDN w:val="0"/>
        <w:adjustRightInd w:val="0"/>
        <w:spacing w:after="0" w:line="240" w:lineRule="auto"/>
        <w:ind w:right="-385"/>
        <w:jc w:val="center"/>
        <w:rPr>
          <w:rFonts w:ascii="Times New Roman" w:hAnsi="Times New Roman" w:cs="Times New Roman"/>
          <w:b/>
          <w:bCs/>
          <w:sz w:val="24"/>
          <w:szCs w:val="24"/>
          <w:lang w:val="ro-RO"/>
        </w:rPr>
      </w:pPr>
      <w:r>
        <w:rPr>
          <w:rFonts w:ascii="Times New Roman" w:hAnsi="Times New Roman" w:cs="Times New Roman"/>
          <w:b/>
          <w:bCs/>
          <w:sz w:val="24"/>
          <w:szCs w:val="24"/>
          <w:lang w:val="en-US"/>
        </w:rPr>
        <w:t>din 29 martie 2006</w:t>
      </w:r>
    </w:p>
    <w:p w14:paraId="7BA9F55B" w14:textId="77777777" w:rsidR="00BF6809" w:rsidRDefault="00BF6809" w:rsidP="00BF6809">
      <w:pPr>
        <w:autoSpaceDE w:val="0"/>
        <w:autoSpaceDN w:val="0"/>
        <w:adjustRightInd w:val="0"/>
        <w:spacing w:after="0" w:line="240" w:lineRule="auto"/>
        <w:ind w:right="-385"/>
        <w:jc w:val="center"/>
        <w:rPr>
          <w:rFonts w:ascii="Times New Roman" w:hAnsi="Times New Roman" w:cs="Times New Roman"/>
          <w:b/>
          <w:bCs/>
          <w:sz w:val="24"/>
          <w:szCs w:val="24"/>
          <w:lang w:val="ro-RO"/>
        </w:rPr>
      </w:pPr>
    </w:p>
    <w:p w14:paraId="4236902E" w14:textId="77777777" w:rsidR="00BF6809" w:rsidRDefault="00BF6809" w:rsidP="00BF6809">
      <w:pPr>
        <w:autoSpaceDE w:val="0"/>
        <w:autoSpaceDN w:val="0"/>
        <w:adjustRightInd w:val="0"/>
        <w:spacing w:after="0" w:line="240" w:lineRule="auto"/>
        <w:ind w:right="-385"/>
        <w:jc w:val="center"/>
        <w:rPr>
          <w:rFonts w:ascii="Times New Roman" w:hAnsi="Times New Roman" w:cs="Times New Roman"/>
          <w:b/>
          <w:bCs/>
          <w:sz w:val="24"/>
          <w:szCs w:val="24"/>
          <w:lang w:val="ro-RO"/>
        </w:rPr>
      </w:pPr>
    </w:p>
    <w:p w14:paraId="424612BF" w14:textId="77777777" w:rsidR="00BF6809" w:rsidRDefault="00BF6809" w:rsidP="00BF6809">
      <w:pPr>
        <w:autoSpaceDE w:val="0"/>
        <w:autoSpaceDN w:val="0"/>
        <w:adjustRightInd w:val="0"/>
        <w:spacing w:after="0" w:line="240" w:lineRule="auto"/>
        <w:ind w:right="-385"/>
        <w:jc w:val="center"/>
        <w:rPr>
          <w:rFonts w:ascii="Times New Roman" w:hAnsi="Times New Roman" w:cs="Times New Roman"/>
          <w:b/>
          <w:bCs/>
          <w:sz w:val="24"/>
          <w:szCs w:val="24"/>
          <w:lang w:val="ro-RO"/>
        </w:rPr>
      </w:pPr>
    </w:p>
    <w:p w14:paraId="154A01A8" w14:textId="77777777" w:rsidR="00BF6809" w:rsidRDefault="00BF6809" w:rsidP="00BF6809">
      <w:pPr>
        <w:autoSpaceDE w:val="0"/>
        <w:autoSpaceDN w:val="0"/>
        <w:adjustRightInd w:val="0"/>
        <w:spacing w:after="0" w:line="240" w:lineRule="auto"/>
        <w:ind w:right="-212"/>
        <w:jc w:val="center"/>
        <w:rPr>
          <w:rFonts w:ascii="Times New Roman" w:hAnsi="Times New Roman" w:cs="Times New Roman"/>
          <w:b/>
          <w:bCs/>
          <w:sz w:val="24"/>
          <w:szCs w:val="24"/>
          <w:lang w:val="ro-RO"/>
        </w:rPr>
      </w:pPr>
      <w:r>
        <w:rPr>
          <w:rFonts w:ascii="Times New Roman" w:hAnsi="Times New Roman" w:cs="Times New Roman"/>
          <w:b/>
          <w:bCs/>
          <w:sz w:val="24"/>
          <w:szCs w:val="24"/>
          <w:lang w:val="ro-RO"/>
        </w:rPr>
        <w:t>privind aprobarea numărului de personal, organigramei şi statului de funcţii pe anul 2006 pentru 9 instituţii de cultură, 2 servicii publice, 2 direcţii şi 3 regii autonome de interes judeţean aflate sub autoritatea Consiliului Judeţean Cluj</w:t>
      </w:r>
    </w:p>
    <w:p w14:paraId="532E3C75" w14:textId="77777777" w:rsidR="00BF6809" w:rsidRDefault="00BF6809" w:rsidP="00BF6809">
      <w:pPr>
        <w:autoSpaceDE w:val="0"/>
        <w:autoSpaceDN w:val="0"/>
        <w:adjustRightInd w:val="0"/>
        <w:spacing w:after="0" w:line="240" w:lineRule="auto"/>
        <w:ind w:right="-212"/>
        <w:jc w:val="center"/>
        <w:rPr>
          <w:rFonts w:ascii="Times New Roman" w:hAnsi="Times New Roman" w:cs="Times New Roman"/>
          <w:b/>
          <w:bCs/>
          <w:sz w:val="24"/>
          <w:szCs w:val="24"/>
          <w:lang w:val="ro-RO"/>
        </w:rPr>
      </w:pPr>
    </w:p>
    <w:p w14:paraId="2FD237B6" w14:textId="77777777" w:rsidR="00BF6809" w:rsidRDefault="00BF6809" w:rsidP="00BF6809">
      <w:pPr>
        <w:autoSpaceDE w:val="0"/>
        <w:autoSpaceDN w:val="0"/>
        <w:adjustRightInd w:val="0"/>
        <w:spacing w:after="0" w:line="240" w:lineRule="auto"/>
        <w:ind w:right="-212"/>
        <w:jc w:val="center"/>
        <w:rPr>
          <w:rFonts w:ascii="Times New Roman" w:hAnsi="Times New Roman" w:cs="Times New Roman"/>
          <w:b/>
          <w:bCs/>
          <w:sz w:val="24"/>
          <w:szCs w:val="24"/>
          <w:lang w:val="ro-RO"/>
        </w:rPr>
      </w:pPr>
    </w:p>
    <w:p w14:paraId="2EB0077A"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ro-RO"/>
        </w:rPr>
      </w:pPr>
      <w:r>
        <w:rPr>
          <w:rFonts w:ascii="Times New Roman" w:hAnsi="Times New Roman" w:cs="Times New Roman"/>
          <w:sz w:val="24"/>
          <w:szCs w:val="24"/>
          <w:lang w:val="ro-RO"/>
        </w:rPr>
        <w:tab/>
        <w:t>Consiliul Judeţean Cluj;</w:t>
      </w:r>
    </w:p>
    <w:p w14:paraId="321B9C4D"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ro-RO"/>
        </w:rPr>
      </w:pPr>
      <w:r>
        <w:rPr>
          <w:rFonts w:ascii="Times New Roman" w:hAnsi="Times New Roman" w:cs="Times New Roman"/>
          <w:sz w:val="24"/>
          <w:szCs w:val="24"/>
          <w:lang w:val="ro-RO"/>
        </w:rPr>
        <w:tab/>
        <w:t>În vederea aprobării, organigramei şi statului de funcţii pe anul 2006 pentru 9 instituţii de cultură, 2 servicii publice, 2 direcţii şi 3 regii autonome de interes judeţean;</w:t>
      </w:r>
    </w:p>
    <w:p w14:paraId="68480CAA"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ro-RO"/>
        </w:rPr>
      </w:pPr>
      <w:r>
        <w:rPr>
          <w:rFonts w:ascii="Times New Roman" w:hAnsi="Times New Roman" w:cs="Times New Roman"/>
          <w:sz w:val="24"/>
          <w:szCs w:val="24"/>
          <w:lang w:val="ro-RO"/>
        </w:rPr>
        <w:tab/>
      </w:r>
      <w:r>
        <w:rPr>
          <w:rFonts w:ascii="Times New Roman" w:hAnsi="Times New Roman" w:cs="Times New Roman"/>
          <w:sz w:val="24"/>
          <w:szCs w:val="24"/>
          <w:lang w:val="fr-FR"/>
        </w:rPr>
        <w:t>Ţinând cont de prevederile:</w:t>
      </w:r>
    </w:p>
    <w:p w14:paraId="2F1AB5AB" w14:textId="77777777" w:rsidR="00BF6809" w:rsidRDefault="00BF6809" w:rsidP="00BF6809">
      <w:pPr>
        <w:tabs>
          <w:tab w:val="left" w:pos="1065"/>
        </w:tabs>
        <w:autoSpaceDE w:val="0"/>
        <w:autoSpaceDN w:val="0"/>
        <w:adjustRightInd w:val="0"/>
        <w:spacing w:after="0" w:line="240" w:lineRule="auto"/>
        <w:ind w:left="1065" w:right="-212" w:hanging="360"/>
        <w:jc w:val="both"/>
        <w:rPr>
          <w:rFonts w:ascii="Times New Roman" w:hAnsi="Times New Roman" w:cs="Times New Roman"/>
          <w:sz w:val="24"/>
          <w:szCs w:val="24"/>
          <w:lang w:val="fr-FR"/>
        </w:rPr>
      </w:pPr>
      <w:r>
        <w:rPr>
          <w:rFonts w:ascii="Times New Roman" w:hAnsi="Times New Roman" w:cs="Times New Roman"/>
          <w:sz w:val="24"/>
          <w:szCs w:val="24"/>
          <w:lang w:val="en-GB"/>
        </w:rPr>
        <w:t>-</w:t>
      </w:r>
      <w:r>
        <w:rPr>
          <w:rFonts w:ascii="Times New Roman" w:hAnsi="Times New Roman" w:cs="Times New Roman"/>
          <w:sz w:val="24"/>
          <w:szCs w:val="24"/>
          <w:lang w:val="en-GB"/>
        </w:rPr>
        <w:tab/>
        <w:t xml:space="preserve">art. 104 alin. (1) lit. </w:t>
      </w:r>
      <w:r>
        <w:rPr>
          <w:rFonts w:ascii="Times New Roman" w:hAnsi="Times New Roman" w:cs="Times New Roman"/>
          <w:sz w:val="24"/>
          <w:szCs w:val="24"/>
          <w:lang w:val="fr-FR"/>
        </w:rPr>
        <w:t xml:space="preserve">“b” din Legea nr. 215/2001 a administraţiei publice locale, </w:t>
      </w:r>
    </w:p>
    <w:p w14:paraId="2EB827C8" w14:textId="77777777" w:rsidR="00BF6809" w:rsidRDefault="00BF6809" w:rsidP="00BF6809">
      <w:pPr>
        <w:autoSpaceDE w:val="0"/>
        <w:autoSpaceDN w:val="0"/>
        <w:adjustRightInd w:val="0"/>
        <w:spacing w:after="0" w:line="240" w:lineRule="auto"/>
        <w:ind w:left="1065" w:right="-212" w:hanging="360"/>
        <w:jc w:val="both"/>
        <w:rPr>
          <w:rFonts w:ascii="Times New Roman" w:hAnsi="Times New Roman" w:cs="Times New Roman"/>
          <w:sz w:val="24"/>
          <w:szCs w:val="24"/>
          <w:lang w:val="fr-FR"/>
        </w:rPr>
      </w:pPr>
      <w:r>
        <w:rPr>
          <w:rFonts w:ascii="Times New Roman" w:hAnsi="Times New Roman" w:cs="Times New Roman"/>
          <w:sz w:val="24"/>
          <w:szCs w:val="24"/>
          <w:lang w:val="fr-FR"/>
        </w:rPr>
        <w:t>-</w:t>
      </w:r>
      <w:r>
        <w:rPr>
          <w:rFonts w:ascii="Times New Roman" w:hAnsi="Times New Roman" w:cs="Times New Roman"/>
          <w:sz w:val="24"/>
          <w:szCs w:val="24"/>
          <w:lang w:val="fr-FR"/>
        </w:rPr>
        <w:tab/>
        <w:t>art. 2 şi 7 alin. (2) din Anexa nr.1 la Hotărârea Guvernului nr. 775/1998 de aprobare a Metodologiei de aplicare a criteriilor de stabilire a salariului de bază între limite (...) pentru personalul angajat în structura administraţiei publice locale, modificată şi completată prin Hotărârea Guvernului nr. 157/1999</w:t>
      </w:r>
    </w:p>
    <w:p w14:paraId="69DAE225" w14:textId="77777777" w:rsidR="00BF6809" w:rsidRDefault="00BF6809" w:rsidP="00BF6809">
      <w:pPr>
        <w:autoSpaceDE w:val="0"/>
        <w:autoSpaceDN w:val="0"/>
        <w:adjustRightInd w:val="0"/>
        <w:spacing w:after="0" w:line="240" w:lineRule="auto"/>
        <w:ind w:left="705" w:right="-212"/>
        <w:jc w:val="both"/>
        <w:rPr>
          <w:rFonts w:ascii="Times New Roman" w:hAnsi="Times New Roman" w:cs="Times New Roman"/>
          <w:sz w:val="24"/>
          <w:szCs w:val="24"/>
          <w:lang w:val="en-GB"/>
        </w:rPr>
      </w:pPr>
      <w:r>
        <w:rPr>
          <w:rFonts w:ascii="Times New Roman" w:hAnsi="Times New Roman" w:cs="Times New Roman"/>
          <w:sz w:val="24"/>
          <w:szCs w:val="24"/>
          <w:lang w:val="fr-FR"/>
        </w:rPr>
        <w:tab/>
      </w:r>
      <w:r>
        <w:rPr>
          <w:rFonts w:ascii="Times New Roman" w:hAnsi="Times New Roman" w:cs="Times New Roman"/>
          <w:sz w:val="24"/>
          <w:szCs w:val="24"/>
          <w:lang w:val="en-GB"/>
        </w:rPr>
        <w:t>Fiind îndeplinite condiţiile prevăzute de art. 45 din Legea nr. 215/2001 ;</w:t>
      </w:r>
    </w:p>
    <w:p w14:paraId="0D229204"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ro-RO"/>
        </w:rPr>
      </w:pPr>
      <w:r>
        <w:rPr>
          <w:rFonts w:ascii="Times New Roman" w:hAnsi="Times New Roman" w:cs="Times New Roman"/>
          <w:sz w:val="24"/>
          <w:szCs w:val="24"/>
          <w:lang w:val="en-GB"/>
        </w:rPr>
        <w:tab/>
        <w:t xml:space="preserve">În temeiul drepturilor conferite prin art. 109 din Legea nr. 215/2001 privind administraţia publică locală, </w:t>
      </w:r>
      <w:r>
        <w:rPr>
          <w:rFonts w:ascii="Times New Roman" w:hAnsi="Times New Roman" w:cs="Times New Roman"/>
          <w:sz w:val="24"/>
          <w:szCs w:val="24"/>
          <w:lang w:val="ro-RO"/>
        </w:rPr>
        <w:t>cu modificările şi completările ulterioare;</w:t>
      </w:r>
    </w:p>
    <w:p w14:paraId="02485E80"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en-GB"/>
        </w:rPr>
      </w:pPr>
    </w:p>
    <w:p w14:paraId="2D5E0D13" w14:textId="77777777" w:rsidR="00BF6809" w:rsidRDefault="00BF6809" w:rsidP="00BF6809">
      <w:pPr>
        <w:autoSpaceDE w:val="0"/>
        <w:autoSpaceDN w:val="0"/>
        <w:adjustRightInd w:val="0"/>
        <w:spacing w:after="0" w:line="240" w:lineRule="auto"/>
        <w:ind w:right="-212"/>
        <w:jc w:val="center"/>
        <w:rPr>
          <w:rFonts w:ascii="Times New Roman" w:hAnsi="Times New Roman" w:cs="Times New Roman"/>
          <w:b/>
          <w:bCs/>
          <w:sz w:val="24"/>
          <w:szCs w:val="24"/>
          <w:lang w:val="fr-FR"/>
        </w:rPr>
      </w:pPr>
      <w:r>
        <w:rPr>
          <w:rFonts w:ascii="Times New Roman" w:hAnsi="Times New Roman" w:cs="Times New Roman"/>
          <w:b/>
          <w:bCs/>
          <w:sz w:val="24"/>
          <w:szCs w:val="24"/>
          <w:lang w:val="fr-FR"/>
        </w:rPr>
        <w:t>h o t ă r ă ş t e :</w:t>
      </w:r>
    </w:p>
    <w:p w14:paraId="0C284AB4"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p>
    <w:p w14:paraId="00C699BC"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r>
        <w:rPr>
          <w:rFonts w:ascii="Times New Roman" w:hAnsi="Times New Roman" w:cs="Times New Roman"/>
          <w:sz w:val="24"/>
          <w:szCs w:val="24"/>
          <w:lang w:val="fr-FR"/>
        </w:rPr>
        <w:tab/>
      </w:r>
      <w:r>
        <w:rPr>
          <w:rFonts w:ascii="Times New Roman" w:hAnsi="Times New Roman" w:cs="Times New Roman"/>
          <w:b/>
          <w:bCs/>
          <w:sz w:val="24"/>
          <w:szCs w:val="24"/>
          <w:u w:val="single"/>
          <w:lang w:val="fr-FR"/>
        </w:rPr>
        <w:t>Art. 1.</w:t>
      </w:r>
      <w:r>
        <w:rPr>
          <w:rFonts w:ascii="Times New Roman" w:hAnsi="Times New Roman" w:cs="Times New Roman"/>
          <w:sz w:val="24"/>
          <w:szCs w:val="24"/>
          <w:lang w:val="fr-FR"/>
        </w:rPr>
        <w:t xml:space="preserve"> Se aprobă numărul de personal, organigrama şi statul de funcţii pe anul 2006 pentru </w:t>
      </w:r>
      <w:r>
        <w:rPr>
          <w:rFonts w:ascii="Times New Roman" w:hAnsi="Times New Roman" w:cs="Times New Roman"/>
          <w:b/>
          <w:bCs/>
          <w:sz w:val="24"/>
          <w:szCs w:val="24"/>
          <w:lang w:val="fr-FR"/>
        </w:rPr>
        <w:t>Filarmonica de Stat “Transilvania” Cluj Napoca</w:t>
      </w:r>
      <w:r>
        <w:rPr>
          <w:rFonts w:ascii="Times New Roman" w:hAnsi="Times New Roman" w:cs="Times New Roman"/>
          <w:sz w:val="24"/>
          <w:szCs w:val="24"/>
          <w:lang w:val="fr-FR"/>
        </w:rPr>
        <w:t xml:space="preserve">, conform </w:t>
      </w:r>
      <w:r>
        <w:rPr>
          <w:rFonts w:ascii="Times New Roman" w:hAnsi="Times New Roman" w:cs="Times New Roman"/>
          <w:b/>
          <w:bCs/>
          <w:sz w:val="24"/>
          <w:szCs w:val="24"/>
          <w:lang w:val="fr-FR"/>
        </w:rPr>
        <w:t>anexelor nr. 1</w:t>
      </w:r>
      <w:r>
        <w:rPr>
          <w:rFonts w:ascii="Times New Roman" w:hAnsi="Times New Roman" w:cs="Times New Roman"/>
          <w:sz w:val="24"/>
          <w:szCs w:val="24"/>
          <w:lang w:val="fr-FR"/>
        </w:rPr>
        <w:t xml:space="preserve"> şi </w:t>
      </w:r>
      <w:r>
        <w:rPr>
          <w:rFonts w:ascii="Times New Roman" w:hAnsi="Times New Roman" w:cs="Times New Roman"/>
          <w:b/>
          <w:bCs/>
          <w:sz w:val="24"/>
          <w:szCs w:val="24"/>
          <w:lang w:val="fr-FR"/>
        </w:rPr>
        <w:t>2</w:t>
      </w:r>
      <w:r>
        <w:rPr>
          <w:rFonts w:ascii="Times New Roman" w:hAnsi="Times New Roman" w:cs="Times New Roman"/>
          <w:sz w:val="24"/>
          <w:szCs w:val="24"/>
          <w:lang w:val="fr-FR"/>
        </w:rPr>
        <w:t>, care fac parte integrantă din prezenta hotărâre.</w:t>
      </w:r>
    </w:p>
    <w:p w14:paraId="5E047991"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p>
    <w:p w14:paraId="6CB89953"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r>
        <w:rPr>
          <w:rFonts w:ascii="Times New Roman" w:hAnsi="Times New Roman" w:cs="Times New Roman"/>
          <w:sz w:val="24"/>
          <w:szCs w:val="24"/>
          <w:lang w:val="fr-FR"/>
        </w:rPr>
        <w:tab/>
      </w:r>
      <w:r>
        <w:rPr>
          <w:rFonts w:ascii="Times New Roman" w:hAnsi="Times New Roman" w:cs="Times New Roman"/>
          <w:b/>
          <w:bCs/>
          <w:sz w:val="24"/>
          <w:szCs w:val="24"/>
          <w:u w:val="single"/>
          <w:lang w:val="fr-FR"/>
        </w:rPr>
        <w:t>Art. 2.</w:t>
      </w:r>
      <w:r>
        <w:rPr>
          <w:rFonts w:ascii="Times New Roman" w:hAnsi="Times New Roman" w:cs="Times New Roman"/>
          <w:sz w:val="24"/>
          <w:szCs w:val="24"/>
          <w:lang w:val="fr-FR"/>
        </w:rPr>
        <w:t xml:space="preserve"> Se aprobă numărul de personal, organigrama şi statul de funcţii pe anul 2006 pentru </w:t>
      </w:r>
      <w:r>
        <w:rPr>
          <w:rFonts w:ascii="Times New Roman" w:hAnsi="Times New Roman" w:cs="Times New Roman"/>
          <w:b/>
          <w:bCs/>
          <w:sz w:val="24"/>
          <w:szCs w:val="24"/>
          <w:lang w:val="fr-FR"/>
        </w:rPr>
        <w:t>Centrul Judeţean pentru Conservarea şi Promovarea Culturii Tradiţionale Cluj</w:t>
      </w:r>
      <w:r>
        <w:rPr>
          <w:rFonts w:ascii="Times New Roman" w:hAnsi="Times New Roman" w:cs="Times New Roman"/>
          <w:sz w:val="24"/>
          <w:szCs w:val="24"/>
          <w:lang w:val="fr-FR"/>
        </w:rPr>
        <w:t xml:space="preserve">, conform </w:t>
      </w:r>
      <w:r>
        <w:rPr>
          <w:rFonts w:ascii="Times New Roman" w:hAnsi="Times New Roman" w:cs="Times New Roman"/>
          <w:b/>
          <w:bCs/>
          <w:sz w:val="24"/>
          <w:szCs w:val="24"/>
          <w:lang w:val="fr-FR"/>
        </w:rPr>
        <w:t>anexelor nr. 3</w:t>
      </w:r>
      <w:r>
        <w:rPr>
          <w:rFonts w:ascii="Times New Roman" w:hAnsi="Times New Roman" w:cs="Times New Roman"/>
          <w:sz w:val="24"/>
          <w:szCs w:val="24"/>
          <w:lang w:val="fr-FR"/>
        </w:rPr>
        <w:t xml:space="preserve"> şi </w:t>
      </w:r>
      <w:r>
        <w:rPr>
          <w:rFonts w:ascii="Times New Roman" w:hAnsi="Times New Roman" w:cs="Times New Roman"/>
          <w:b/>
          <w:bCs/>
          <w:sz w:val="24"/>
          <w:szCs w:val="24"/>
          <w:lang w:val="fr-FR"/>
        </w:rPr>
        <w:t>4</w:t>
      </w:r>
      <w:r>
        <w:rPr>
          <w:rFonts w:ascii="Times New Roman" w:hAnsi="Times New Roman" w:cs="Times New Roman"/>
          <w:sz w:val="24"/>
          <w:szCs w:val="24"/>
          <w:lang w:val="fr-FR"/>
        </w:rPr>
        <w:t>, care fac parte integrantă din prezenta hotărâre.</w:t>
      </w:r>
    </w:p>
    <w:p w14:paraId="00DEEECE"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p>
    <w:p w14:paraId="037C0CD0"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r>
        <w:rPr>
          <w:rFonts w:ascii="Times New Roman" w:hAnsi="Times New Roman" w:cs="Times New Roman"/>
          <w:sz w:val="24"/>
          <w:szCs w:val="24"/>
          <w:lang w:val="fr-FR"/>
        </w:rPr>
        <w:tab/>
      </w:r>
      <w:r>
        <w:rPr>
          <w:rFonts w:ascii="Times New Roman" w:hAnsi="Times New Roman" w:cs="Times New Roman"/>
          <w:b/>
          <w:bCs/>
          <w:sz w:val="24"/>
          <w:szCs w:val="24"/>
          <w:u w:val="single"/>
          <w:lang w:val="fr-FR"/>
        </w:rPr>
        <w:t>Art. 3.</w:t>
      </w:r>
      <w:r>
        <w:rPr>
          <w:rFonts w:ascii="Times New Roman" w:hAnsi="Times New Roman" w:cs="Times New Roman"/>
          <w:sz w:val="24"/>
          <w:szCs w:val="24"/>
          <w:lang w:val="fr-FR"/>
        </w:rPr>
        <w:t xml:space="preserve"> Se aprobă numărul de personal, organigrama şi statul de funcţii pe anul 2006 pentru </w:t>
      </w:r>
      <w:r>
        <w:rPr>
          <w:rFonts w:ascii="Times New Roman" w:hAnsi="Times New Roman" w:cs="Times New Roman"/>
          <w:b/>
          <w:bCs/>
          <w:sz w:val="24"/>
          <w:szCs w:val="24"/>
          <w:lang w:val="fr-FR"/>
        </w:rPr>
        <w:t>Muzeul Etnografic al Transilvaniei Cluj</w:t>
      </w:r>
      <w:r>
        <w:rPr>
          <w:rFonts w:ascii="Times New Roman" w:hAnsi="Times New Roman" w:cs="Times New Roman"/>
          <w:sz w:val="24"/>
          <w:szCs w:val="24"/>
          <w:lang w:val="fr-FR"/>
        </w:rPr>
        <w:t xml:space="preserve">, conform </w:t>
      </w:r>
      <w:r>
        <w:rPr>
          <w:rFonts w:ascii="Times New Roman" w:hAnsi="Times New Roman" w:cs="Times New Roman"/>
          <w:b/>
          <w:bCs/>
          <w:sz w:val="24"/>
          <w:szCs w:val="24"/>
          <w:lang w:val="fr-FR"/>
        </w:rPr>
        <w:t>anexelor nr. 5</w:t>
      </w:r>
      <w:r>
        <w:rPr>
          <w:rFonts w:ascii="Times New Roman" w:hAnsi="Times New Roman" w:cs="Times New Roman"/>
          <w:sz w:val="24"/>
          <w:szCs w:val="24"/>
          <w:lang w:val="fr-FR"/>
        </w:rPr>
        <w:t xml:space="preserve"> şi </w:t>
      </w:r>
      <w:r>
        <w:rPr>
          <w:rFonts w:ascii="Times New Roman" w:hAnsi="Times New Roman" w:cs="Times New Roman"/>
          <w:b/>
          <w:bCs/>
          <w:sz w:val="24"/>
          <w:szCs w:val="24"/>
          <w:lang w:val="fr-FR"/>
        </w:rPr>
        <w:t>6</w:t>
      </w:r>
      <w:r>
        <w:rPr>
          <w:rFonts w:ascii="Times New Roman" w:hAnsi="Times New Roman" w:cs="Times New Roman"/>
          <w:sz w:val="24"/>
          <w:szCs w:val="24"/>
          <w:lang w:val="fr-FR"/>
        </w:rPr>
        <w:t>, care fac parte integrantă din prezenta hotărâre.</w:t>
      </w:r>
    </w:p>
    <w:p w14:paraId="49042EFA"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p>
    <w:p w14:paraId="408B00A0"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r>
        <w:rPr>
          <w:rFonts w:ascii="Times New Roman" w:hAnsi="Times New Roman" w:cs="Times New Roman"/>
          <w:sz w:val="24"/>
          <w:szCs w:val="24"/>
          <w:lang w:val="fr-FR"/>
        </w:rPr>
        <w:tab/>
      </w:r>
      <w:r>
        <w:rPr>
          <w:rFonts w:ascii="Times New Roman" w:hAnsi="Times New Roman" w:cs="Times New Roman"/>
          <w:b/>
          <w:bCs/>
          <w:sz w:val="24"/>
          <w:szCs w:val="24"/>
          <w:u w:val="single"/>
          <w:lang w:val="fr-FR"/>
        </w:rPr>
        <w:t>Art. 4.</w:t>
      </w:r>
      <w:r>
        <w:rPr>
          <w:rFonts w:ascii="Times New Roman" w:hAnsi="Times New Roman" w:cs="Times New Roman"/>
          <w:sz w:val="24"/>
          <w:szCs w:val="24"/>
          <w:lang w:val="fr-FR"/>
        </w:rPr>
        <w:t xml:space="preserve"> Se aprobă numărul de personal, organigrama şi statul de funcţii pe anul 2006 pentru </w:t>
      </w:r>
      <w:r>
        <w:rPr>
          <w:rFonts w:ascii="Times New Roman" w:hAnsi="Times New Roman" w:cs="Times New Roman"/>
          <w:b/>
          <w:bCs/>
          <w:sz w:val="24"/>
          <w:szCs w:val="24"/>
          <w:lang w:val="fr-FR"/>
        </w:rPr>
        <w:t>Muzeul de Artă Cluj</w:t>
      </w:r>
      <w:r>
        <w:rPr>
          <w:rFonts w:ascii="Times New Roman" w:hAnsi="Times New Roman" w:cs="Times New Roman"/>
          <w:sz w:val="24"/>
          <w:szCs w:val="24"/>
          <w:lang w:val="fr-FR"/>
        </w:rPr>
        <w:t xml:space="preserve">, conform </w:t>
      </w:r>
      <w:r>
        <w:rPr>
          <w:rFonts w:ascii="Times New Roman" w:hAnsi="Times New Roman" w:cs="Times New Roman"/>
          <w:b/>
          <w:bCs/>
          <w:sz w:val="24"/>
          <w:szCs w:val="24"/>
          <w:lang w:val="fr-FR"/>
        </w:rPr>
        <w:t>anexelor nr. 7</w:t>
      </w:r>
      <w:r>
        <w:rPr>
          <w:rFonts w:ascii="Times New Roman" w:hAnsi="Times New Roman" w:cs="Times New Roman"/>
          <w:sz w:val="24"/>
          <w:szCs w:val="24"/>
          <w:lang w:val="fr-FR"/>
        </w:rPr>
        <w:t xml:space="preserve"> şi </w:t>
      </w:r>
      <w:r>
        <w:rPr>
          <w:rFonts w:ascii="Times New Roman" w:hAnsi="Times New Roman" w:cs="Times New Roman"/>
          <w:b/>
          <w:bCs/>
          <w:sz w:val="24"/>
          <w:szCs w:val="24"/>
          <w:lang w:val="fr-FR"/>
        </w:rPr>
        <w:t>8</w:t>
      </w:r>
      <w:r>
        <w:rPr>
          <w:rFonts w:ascii="Times New Roman" w:hAnsi="Times New Roman" w:cs="Times New Roman"/>
          <w:sz w:val="24"/>
          <w:szCs w:val="24"/>
          <w:lang w:val="fr-FR"/>
        </w:rPr>
        <w:t>, care fac parte integrantă din prezenta hotărâre.</w:t>
      </w:r>
    </w:p>
    <w:p w14:paraId="2FA3BF83"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p>
    <w:p w14:paraId="37F6BFB6"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r>
        <w:rPr>
          <w:rFonts w:ascii="Times New Roman" w:hAnsi="Times New Roman" w:cs="Times New Roman"/>
          <w:sz w:val="24"/>
          <w:szCs w:val="24"/>
          <w:lang w:val="fr-FR"/>
        </w:rPr>
        <w:lastRenderedPageBreak/>
        <w:tab/>
      </w:r>
      <w:r>
        <w:rPr>
          <w:rFonts w:ascii="Times New Roman" w:hAnsi="Times New Roman" w:cs="Times New Roman"/>
          <w:b/>
          <w:bCs/>
          <w:sz w:val="24"/>
          <w:szCs w:val="24"/>
          <w:u w:val="single"/>
          <w:lang w:val="fr-FR"/>
        </w:rPr>
        <w:t>Art. 5.</w:t>
      </w:r>
      <w:r>
        <w:rPr>
          <w:rFonts w:ascii="Times New Roman" w:hAnsi="Times New Roman" w:cs="Times New Roman"/>
          <w:sz w:val="24"/>
          <w:szCs w:val="24"/>
          <w:lang w:val="fr-FR"/>
        </w:rPr>
        <w:t xml:space="preserve"> Se aprobă numărul de personal, organigrama şi statul de funcţii pe anul 2006 pentru </w:t>
      </w:r>
      <w:r>
        <w:rPr>
          <w:rFonts w:ascii="Times New Roman" w:hAnsi="Times New Roman" w:cs="Times New Roman"/>
          <w:b/>
          <w:bCs/>
          <w:sz w:val="24"/>
          <w:szCs w:val="24"/>
          <w:lang w:val="fr-FR"/>
        </w:rPr>
        <w:t>Muzeul Octavian Goga Ciucea</w:t>
      </w:r>
      <w:r>
        <w:rPr>
          <w:rFonts w:ascii="Times New Roman" w:hAnsi="Times New Roman" w:cs="Times New Roman"/>
          <w:sz w:val="24"/>
          <w:szCs w:val="24"/>
          <w:lang w:val="fr-FR"/>
        </w:rPr>
        <w:t xml:space="preserve">, conform </w:t>
      </w:r>
      <w:r>
        <w:rPr>
          <w:rFonts w:ascii="Times New Roman" w:hAnsi="Times New Roman" w:cs="Times New Roman"/>
          <w:b/>
          <w:bCs/>
          <w:sz w:val="24"/>
          <w:szCs w:val="24"/>
          <w:lang w:val="fr-FR"/>
        </w:rPr>
        <w:t>anexelor nr. 9</w:t>
      </w:r>
      <w:r>
        <w:rPr>
          <w:rFonts w:ascii="Times New Roman" w:hAnsi="Times New Roman" w:cs="Times New Roman"/>
          <w:sz w:val="24"/>
          <w:szCs w:val="24"/>
          <w:lang w:val="fr-FR"/>
        </w:rPr>
        <w:t xml:space="preserve"> şi </w:t>
      </w:r>
      <w:r>
        <w:rPr>
          <w:rFonts w:ascii="Times New Roman" w:hAnsi="Times New Roman" w:cs="Times New Roman"/>
          <w:b/>
          <w:bCs/>
          <w:sz w:val="24"/>
          <w:szCs w:val="24"/>
          <w:lang w:val="fr-FR"/>
        </w:rPr>
        <w:t>10</w:t>
      </w:r>
      <w:r>
        <w:rPr>
          <w:rFonts w:ascii="Times New Roman" w:hAnsi="Times New Roman" w:cs="Times New Roman"/>
          <w:sz w:val="24"/>
          <w:szCs w:val="24"/>
          <w:lang w:val="fr-FR"/>
        </w:rPr>
        <w:t>, care fac parte integrantă din prezenta hotărâre.</w:t>
      </w:r>
    </w:p>
    <w:p w14:paraId="102568A9"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p>
    <w:p w14:paraId="062CD013"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r>
        <w:rPr>
          <w:rFonts w:ascii="Times New Roman" w:hAnsi="Times New Roman" w:cs="Times New Roman"/>
          <w:sz w:val="24"/>
          <w:szCs w:val="24"/>
          <w:lang w:val="fr-FR"/>
        </w:rPr>
        <w:tab/>
      </w:r>
      <w:r>
        <w:rPr>
          <w:rFonts w:ascii="Times New Roman" w:hAnsi="Times New Roman" w:cs="Times New Roman"/>
          <w:b/>
          <w:bCs/>
          <w:sz w:val="24"/>
          <w:szCs w:val="24"/>
          <w:u w:val="single"/>
          <w:lang w:val="fr-FR"/>
        </w:rPr>
        <w:t>Art. 6.</w:t>
      </w:r>
      <w:r>
        <w:rPr>
          <w:rFonts w:ascii="Times New Roman" w:hAnsi="Times New Roman" w:cs="Times New Roman"/>
          <w:sz w:val="24"/>
          <w:szCs w:val="24"/>
          <w:lang w:val="fr-FR"/>
        </w:rPr>
        <w:t xml:space="preserve"> Se aprobă numărul de personal, organigrama şi statul de funcţii pe anul 2006 pentru </w:t>
      </w:r>
      <w:r>
        <w:rPr>
          <w:rFonts w:ascii="Times New Roman" w:hAnsi="Times New Roman" w:cs="Times New Roman"/>
          <w:b/>
          <w:bCs/>
          <w:sz w:val="24"/>
          <w:szCs w:val="24"/>
          <w:lang w:val="fr-FR"/>
        </w:rPr>
        <w:t>Teatrul de Păpuşi Puck Cluj</w:t>
      </w:r>
      <w:r>
        <w:rPr>
          <w:rFonts w:ascii="Times New Roman" w:hAnsi="Times New Roman" w:cs="Times New Roman"/>
          <w:sz w:val="24"/>
          <w:szCs w:val="24"/>
          <w:lang w:val="fr-FR"/>
        </w:rPr>
        <w:t xml:space="preserve">, conform </w:t>
      </w:r>
      <w:r>
        <w:rPr>
          <w:rFonts w:ascii="Times New Roman" w:hAnsi="Times New Roman" w:cs="Times New Roman"/>
          <w:b/>
          <w:bCs/>
          <w:sz w:val="24"/>
          <w:szCs w:val="24"/>
          <w:lang w:val="fr-FR"/>
        </w:rPr>
        <w:t>anexelor nr. 11</w:t>
      </w:r>
      <w:r>
        <w:rPr>
          <w:rFonts w:ascii="Times New Roman" w:hAnsi="Times New Roman" w:cs="Times New Roman"/>
          <w:sz w:val="24"/>
          <w:szCs w:val="24"/>
          <w:lang w:val="fr-FR"/>
        </w:rPr>
        <w:t xml:space="preserve"> şi </w:t>
      </w:r>
      <w:r>
        <w:rPr>
          <w:rFonts w:ascii="Times New Roman" w:hAnsi="Times New Roman" w:cs="Times New Roman"/>
          <w:b/>
          <w:bCs/>
          <w:sz w:val="24"/>
          <w:szCs w:val="24"/>
          <w:lang w:val="fr-FR"/>
        </w:rPr>
        <w:t>12</w:t>
      </w:r>
      <w:r>
        <w:rPr>
          <w:rFonts w:ascii="Times New Roman" w:hAnsi="Times New Roman" w:cs="Times New Roman"/>
          <w:sz w:val="24"/>
          <w:szCs w:val="24"/>
          <w:lang w:val="fr-FR"/>
        </w:rPr>
        <w:t>, care fac parte integrantă din prezenta hotărâre.</w:t>
      </w:r>
    </w:p>
    <w:p w14:paraId="0037109E"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p>
    <w:p w14:paraId="5B853B37" w14:textId="77777777" w:rsidR="00BF6809" w:rsidRDefault="00BF6809" w:rsidP="00BF6809">
      <w:pPr>
        <w:autoSpaceDE w:val="0"/>
        <w:autoSpaceDN w:val="0"/>
        <w:adjustRightInd w:val="0"/>
        <w:spacing w:after="0" w:line="240" w:lineRule="auto"/>
        <w:ind w:right="-212" w:firstLine="708"/>
        <w:jc w:val="both"/>
        <w:rPr>
          <w:rFonts w:ascii="Times New Roman" w:hAnsi="Times New Roman" w:cs="Times New Roman"/>
          <w:sz w:val="24"/>
          <w:szCs w:val="24"/>
          <w:lang w:val="fr-FR"/>
        </w:rPr>
      </w:pPr>
      <w:r>
        <w:rPr>
          <w:rFonts w:ascii="Times New Roman" w:hAnsi="Times New Roman" w:cs="Times New Roman"/>
          <w:b/>
          <w:bCs/>
          <w:sz w:val="24"/>
          <w:szCs w:val="24"/>
          <w:u w:val="single"/>
          <w:lang w:val="fr-FR"/>
        </w:rPr>
        <w:t>Art. 7.</w:t>
      </w:r>
      <w:r>
        <w:rPr>
          <w:rFonts w:ascii="Times New Roman" w:hAnsi="Times New Roman" w:cs="Times New Roman"/>
          <w:sz w:val="24"/>
          <w:szCs w:val="24"/>
          <w:lang w:val="fr-FR"/>
        </w:rPr>
        <w:t xml:space="preserve"> Se aprobă numărul de personal, organigrama şi statul de funcţii pe anul 2006 pentru </w:t>
      </w:r>
      <w:r>
        <w:rPr>
          <w:rFonts w:ascii="Times New Roman" w:hAnsi="Times New Roman" w:cs="Times New Roman"/>
          <w:b/>
          <w:bCs/>
          <w:sz w:val="24"/>
          <w:szCs w:val="24"/>
          <w:lang w:val="fr-FR"/>
        </w:rPr>
        <w:t>Şcoala Populară de Arte Tudor Jarda Cluj</w:t>
      </w:r>
      <w:r>
        <w:rPr>
          <w:rFonts w:ascii="Times New Roman" w:hAnsi="Times New Roman" w:cs="Times New Roman"/>
          <w:sz w:val="24"/>
          <w:szCs w:val="24"/>
          <w:lang w:val="fr-FR"/>
        </w:rPr>
        <w:t xml:space="preserve">, conform </w:t>
      </w:r>
      <w:r>
        <w:rPr>
          <w:rFonts w:ascii="Times New Roman" w:hAnsi="Times New Roman" w:cs="Times New Roman"/>
          <w:b/>
          <w:bCs/>
          <w:sz w:val="24"/>
          <w:szCs w:val="24"/>
          <w:lang w:val="fr-FR"/>
        </w:rPr>
        <w:t>anexelor nr. 13</w:t>
      </w:r>
      <w:r>
        <w:rPr>
          <w:rFonts w:ascii="Times New Roman" w:hAnsi="Times New Roman" w:cs="Times New Roman"/>
          <w:sz w:val="24"/>
          <w:szCs w:val="24"/>
          <w:lang w:val="fr-FR"/>
        </w:rPr>
        <w:t xml:space="preserve"> şi </w:t>
      </w:r>
      <w:r>
        <w:rPr>
          <w:rFonts w:ascii="Times New Roman" w:hAnsi="Times New Roman" w:cs="Times New Roman"/>
          <w:b/>
          <w:bCs/>
          <w:sz w:val="24"/>
          <w:szCs w:val="24"/>
          <w:lang w:val="fr-FR"/>
        </w:rPr>
        <w:t>14</w:t>
      </w:r>
      <w:r>
        <w:rPr>
          <w:rFonts w:ascii="Times New Roman" w:hAnsi="Times New Roman" w:cs="Times New Roman"/>
          <w:sz w:val="24"/>
          <w:szCs w:val="24"/>
          <w:lang w:val="fr-FR"/>
        </w:rPr>
        <w:t>, care fac parte integrantă din prezenta hotărâre.</w:t>
      </w:r>
    </w:p>
    <w:p w14:paraId="213D8134"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p>
    <w:p w14:paraId="4F92700C"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r>
        <w:rPr>
          <w:rFonts w:ascii="Times New Roman" w:hAnsi="Times New Roman" w:cs="Times New Roman"/>
          <w:sz w:val="24"/>
          <w:szCs w:val="24"/>
          <w:lang w:val="fr-FR"/>
        </w:rPr>
        <w:tab/>
      </w:r>
      <w:r>
        <w:rPr>
          <w:rFonts w:ascii="Times New Roman" w:hAnsi="Times New Roman" w:cs="Times New Roman"/>
          <w:b/>
          <w:bCs/>
          <w:sz w:val="24"/>
          <w:szCs w:val="24"/>
          <w:u w:val="single"/>
          <w:lang w:val="fr-FR"/>
        </w:rPr>
        <w:t>Art. 8.</w:t>
      </w:r>
      <w:r>
        <w:rPr>
          <w:rFonts w:ascii="Times New Roman" w:hAnsi="Times New Roman" w:cs="Times New Roman"/>
          <w:sz w:val="24"/>
          <w:szCs w:val="24"/>
          <w:lang w:val="fr-FR"/>
        </w:rPr>
        <w:t xml:space="preserve"> Se aprobă numărul de personal, organigrama şi statul de funcţii pe anul 2006 pentru </w:t>
      </w:r>
      <w:r>
        <w:rPr>
          <w:rFonts w:ascii="Times New Roman" w:hAnsi="Times New Roman" w:cs="Times New Roman"/>
          <w:b/>
          <w:bCs/>
          <w:sz w:val="24"/>
          <w:szCs w:val="24"/>
          <w:lang w:val="fr-FR"/>
        </w:rPr>
        <w:t>Biblioteca Judeţeană “Octavian Goga” Cluj</w:t>
      </w:r>
      <w:r>
        <w:rPr>
          <w:rFonts w:ascii="Times New Roman" w:hAnsi="Times New Roman" w:cs="Times New Roman"/>
          <w:sz w:val="24"/>
          <w:szCs w:val="24"/>
          <w:lang w:val="fr-FR"/>
        </w:rPr>
        <w:t xml:space="preserve">, conform </w:t>
      </w:r>
      <w:r>
        <w:rPr>
          <w:rFonts w:ascii="Times New Roman" w:hAnsi="Times New Roman" w:cs="Times New Roman"/>
          <w:b/>
          <w:bCs/>
          <w:sz w:val="24"/>
          <w:szCs w:val="24"/>
          <w:lang w:val="fr-FR"/>
        </w:rPr>
        <w:t>anexelor nr. 15</w:t>
      </w:r>
      <w:r>
        <w:rPr>
          <w:rFonts w:ascii="Times New Roman" w:hAnsi="Times New Roman" w:cs="Times New Roman"/>
          <w:sz w:val="24"/>
          <w:szCs w:val="24"/>
          <w:lang w:val="fr-FR"/>
        </w:rPr>
        <w:t xml:space="preserve"> şi </w:t>
      </w:r>
      <w:r>
        <w:rPr>
          <w:rFonts w:ascii="Times New Roman" w:hAnsi="Times New Roman" w:cs="Times New Roman"/>
          <w:b/>
          <w:bCs/>
          <w:sz w:val="24"/>
          <w:szCs w:val="24"/>
          <w:lang w:val="fr-FR"/>
        </w:rPr>
        <w:t>16</w:t>
      </w:r>
      <w:r>
        <w:rPr>
          <w:rFonts w:ascii="Times New Roman" w:hAnsi="Times New Roman" w:cs="Times New Roman"/>
          <w:sz w:val="24"/>
          <w:szCs w:val="24"/>
          <w:lang w:val="fr-FR"/>
        </w:rPr>
        <w:t>, care fac parte integrantă din prezenta hotărâre.</w:t>
      </w:r>
    </w:p>
    <w:p w14:paraId="3FE15320"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p>
    <w:p w14:paraId="423ED980"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r>
        <w:rPr>
          <w:rFonts w:ascii="Times New Roman" w:hAnsi="Times New Roman" w:cs="Times New Roman"/>
          <w:sz w:val="24"/>
          <w:szCs w:val="24"/>
          <w:lang w:val="fr-FR"/>
        </w:rPr>
        <w:tab/>
      </w:r>
      <w:r>
        <w:rPr>
          <w:rFonts w:ascii="Times New Roman" w:hAnsi="Times New Roman" w:cs="Times New Roman"/>
          <w:b/>
          <w:bCs/>
          <w:sz w:val="24"/>
          <w:szCs w:val="24"/>
          <w:u w:val="single"/>
          <w:lang w:val="fr-FR"/>
        </w:rPr>
        <w:t>Art. 9.</w:t>
      </w:r>
      <w:r>
        <w:rPr>
          <w:rFonts w:ascii="Times New Roman" w:hAnsi="Times New Roman" w:cs="Times New Roman"/>
          <w:sz w:val="24"/>
          <w:szCs w:val="24"/>
          <w:lang w:val="fr-FR"/>
        </w:rPr>
        <w:t xml:space="preserve"> Se aprobă numărul de personal, organigrama şi statul de funcţii pe anul 2006 pentru </w:t>
      </w:r>
      <w:r>
        <w:rPr>
          <w:rFonts w:ascii="Times New Roman" w:hAnsi="Times New Roman" w:cs="Times New Roman"/>
          <w:b/>
          <w:bCs/>
          <w:sz w:val="24"/>
          <w:szCs w:val="24"/>
          <w:lang w:val="fr-FR"/>
        </w:rPr>
        <w:t>Revista Tribuna Cluj</w:t>
      </w:r>
      <w:r>
        <w:rPr>
          <w:rFonts w:ascii="Times New Roman" w:hAnsi="Times New Roman" w:cs="Times New Roman"/>
          <w:sz w:val="24"/>
          <w:szCs w:val="24"/>
          <w:lang w:val="fr-FR"/>
        </w:rPr>
        <w:t xml:space="preserve">, conform </w:t>
      </w:r>
      <w:r>
        <w:rPr>
          <w:rFonts w:ascii="Times New Roman" w:hAnsi="Times New Roman" w:cs="Times New Roman"/>
          <w:b/>
          <w:bCs/>
          <w:sz w:val="24"/>
          <w:szCs w:val="24"/>
          <w:lang w:val="fr-FR"/>
        </w:rPr>
        <w:t>anexelor nr. 17</w:t>
      </w:r>
      <w:r>
        <w:rPr>
          <w:rFonts w:ascii="Times New Roman" w:hAnsi="Times New Roman" w:cs="Times New Roman"/>
          <w:sz w:val="24"/>
          <w:szCs w:val="24"/>
          <w:lang w:val="fr-FR"/>
        </w:rPr>
        <w:t xml:space="preserve"> şi </w:t>
      </w:r>
      <w:r>
        <w:rPr>
          <w:rFonts w:ascii="Times New Roman" w:hAnsi="Times New Roman" w:cs="Times New Roman"/>
          <w:b/>
          <w:bCs/>
          <w:sz w:val="24"/>
          <w:szCs w:val="24"/>
          <w:lang w:val="fr-FR"/>
        </w:rPr>
        <w:t>18</w:t>
      </w:r>
      <w:r>
        <w:rPr>
          <w:rFonts w:ascii="Times New Roman" w:hAnsi="Times New Roman" w:cs="Times New Roman"/>
          <w:sz w:val="24"/>
          <w:szCs w:val="24"/>
          <w:lang w:val="fr-FR"/>
        </w:rPr>
        <w:t>, care fac parte integrantă din prezenta hotărâre.</w:t>
      </w:r>
    </w:p>
    <w:p w14:paraId="002AEC67"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p>
    <w:p w14:paraId="09BBEA49"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r>
        <w:rPr>
          <w:rFonts w:ascii="Times New Roman" w:hAnsi="Times New Roman" w:cs="Times New Roman"/>
          <w:sz w:val="24"/>
          <w:szCs w:val="24"/>
          <w:lang w:val="fr-FR"/>
        </w:rPr>
        <w:tab/>
      </w:r>
      <w:r>
        <w:rPr>
          <w:rFonts w:ascii="Times New Roman" w:hAnsi="Times New Roman" w:cs="Times New Roman"/>
          <w:b/>
          <w:bCs/>
          <w:sz w:val="24"/>
          <w:szCs w:val="24"/>
          <w:u w:val="single"/>
          <w:lang w:val="fr-FR"/>
        </w:rPr>
        <w:t>Art. 10</w:t>
      </w:r>
      <w:r>
        <w:rPr>
          <w:rFonts w:ascii="Times New Roman" w:hAnsi="Times New Roman" w:cs="Times New Roman"/>
          <w:sz w:val="24"/>
          <w:szCs w:val="24"/>
          <w:lang w:val="fr-FR"/>
        </w:rPr>
        <w:t xml:space="preserve">. Se aprobă numărul de personal, organigrama şi statul de funcţii pe anul 2006 pentru </w:t>
      </w:r>
      <w:r>
        <w:rPr>
          <w:rFonts w:ascii="Times New Roman" w:hAnsi="Times New Roman" w:cs="Times New Roman"/>
          <w:b/>
          <w:bCs/>
          <w:sz w:val="24"/>
          <w:szCs w:val="24"/>
          <w:lang w:val="fr-FR"/>
        </w:rPr>
        <w:t>Serviciului Public de Protecţie a Plantelor Cluj</w:t>
      </w:r>
      <w:r>
        <w:rPr>
          <w:rFonts w:ascii="Times New Roman" w:hAnsi="Times New Roman" w:cs="Times New Roman"/>
          <w:sz w:val="24"/>
          <w:szCs w:val="24"/>
          <w:lang w:val="fr-FR"/>
        </w:rPr>
        <w:t xml:space="preserve">, conform </w:t>
      </w:r>
      <w:r>
        <w:rPr>
          <w:rFonts w:ascii="Times New Roman" w:hAnsi="Times New Roman" w:cs="Times New Roman"/>
          <w:b/>
          <w:bCs/>
          <w:sz w:val="24"/>
          <w:szCs w:val="24"/>
          <w:lang w:val="fr-FR"/>
        </w:rPr>
        <w:t>anexelor nr. 19</w:t>
      </w:r>
      <w:r>
        <w:rPr>
          <w:rFonts w:ascii="Times New Roman" w:hAnsi="Times New Roman" w:cs="Times New Roman"/>
          <w:sz w:val="24"/>
          <w:szCs w:val="24"/>
          <w:lang w:val="fr-FR"/>
        </w:rPr>
        <w:t xml:space="preserve"> şi </w:t>
      </w:r>
      <w:r>
        <w:rPr>
          <w:rFonts w:ascii="Times New Roman" w:hAnsi="Times New Roman" w:cs="Times New Roman"/>
          <w:b/>
          <w:bCs/>
          <w:sz w:val="24"/>
          <w:szCs w:val="24"/>
          <w:lang w:val="fr-FR"/>
        </w:rPr>
        <w:t>20</w:t>
      </w:r>
      <w:r>
        <w:rPr>
          <w:rFonts w:ascii="Times New Roman" w:hAnsi="Times New Roman" w:cs="Times New Roman"/>
          <w:sz w:val="24"/>
          <w:szCs w:val="24"/>
          <w:lang w:val="fr-FR"/>
        </w:rPr>
        <w:t>, care fac parte integrantă din prezenta hotărâre.</w:t>
      </w:r>
    </w:p>
    <w:p w14:paraId="0917B536"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r>
        <w:rPr>
          <w:rFonts w:ascii="Times New Roman" w:hAnsi="Times New Roman" w:cs="Times New Roman"/>
          <w:sz w:val="24"/>
          <w:szCs w:val="24"/>
          <w:lang w:val="fr-FR"/>
        </w:rPr>
        <w:tab/>
      </w:r>
    </w:p>
    <w:p w14:paraId="6D8F8D6E"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r>
        <w:rPr>
          <w:rFonts w:ascii="Times New Roman" w:hAnsi="Times New Roman" w:cs="Times New Roman"/>
          <w:sz w:val="24"/>
          <w:szCs w:val="24"/>
          <w:lang w:val="fr-FR"/>
        </w:rPr>
        <w:tab/>
      </w:r>
      <w:r>
        <w:rPr>
          <w:rFonts w:ascii="Times New Roman" w:hAnsi="Times New Roman" w:cs="Times New Roman"/>
          <w:b/>
          <w:bCs/>
          <w:sz w:val="24"/>
          <w:szCs w:val="24"/>
          <w:u w:val="single"/>
          <w:lang w:val="fr-FR"/>
        </w:rPr>
        <w:t>Art. 11.</w:t>
      </w:r>
      <w:r>
        <w:rPr>
          <w:rFonts w:ascii="Times New Roman" w:hAnsi="Times New Roman" w:cs="Times New Roman"/>
          <w:sz w:val="24"/>
          <w:szCs w:val="24"/>
          <w:lang w:val="fr-FR"/>
        </w:rPr>
        <w:t xml:space="preserve"> Se aprobă numărul de personal, organigrama şi statul de funcţii pe anul 2006 pentru </w:t>
      </w:r>
      <w:r>
        <w:rPr>
          <w:rFonts w:ascii="Times New Roman" w:hAnsi="Times New Roman" w:cs="Times New Roman"/>
          <w:b/>
          <w:bCs/>
          <w:sz w:val="24"/>
          <w:szCs w:val="24"/>
          <w:lang w:val="fr-FR"/>
        </w:rPr>
        <w:t>Serviciului Public Judeţean Salvamont Cluj</w:t>
      </w:r>
      <w:r>
        <w:rPr>
          <w:rFonts w:ascii="Times New Roman" w:hAnsi="Times New Roman" w:cs="Times New Roman"/>
          <w:sz w:val="24"/>
          <w:szCs w:val="24"/>
          <w:lang w:val="fr-FR"/>
        </w:rPr>
        <w:t xml:space="preserve">, conform </w:t>
      </w:r>
      <w:r>
        <w:rPr>
          <w:rFonts w:ascii="Times New Roman" w:hAnsi="Times New Roman" w:cs="Times New Roman"/>
          <w:b/>
          <w:bCs/>
          <w:sz w:val="24"/>
          <w:szCs w:val="24"/>
          <w:lang w:val="fr-FR"/>
        </w:rPr>
        <w:t>anexelor nr. 21</w:t>
      </w:r>
      <w:r>
        <w:rPr>
          <w:rFonts w:ascii="Times New Roman" w:hAnsi="Times New Roman" w:cs="Times New Roman"/>
          <w:sz w:val="24"/>
          <w:szCs w:val="24"/>
          <w:lang w:val="fr-FR"/>
        </w:rPr>
        <w:t xml:space="preserve"> şi </w:t>
      </w:r>
      <w:r>
        <w:rPr>
          <w:rFonts w:ascii="Times New Roman" w:hAnsi="Times New Roman" w:cs="Times New Roman"/>
          <w:b/>
          <w:bCs/>
          <w:sz w:val="24"/>
          <w:szCs w:val="24"/>
          <w:lang w:val="fr-FR"/>
        </w:rPr>
        <w:t>22</w:t>
      </w:r>
      <w:r>
        <w:rPr>
          <w:rFonts w:ascii="Times New Roman" w:hAnsi="Times New Roman" w:cs="Times New Roman"/>
          <w:sz w:val="24"/>
          <w:szCs w:val="24"/>
          <w:lang w:val="fr-FR"/>
        </w:rPr>
        <w:t>, care fac parte integrantă din prezenta hotărâre.</w:t>
      </w:r>
    </w:p>
    <w:p w14:paraId="3731A814"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p>
    <w:p w14:paraId="0709E89A"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r>
        <w:rPr>
          <w:rFonts w:ascii="Times New Roman" w:hAnsi="Times New Roman" w:cs="Times New Roman"/>
          <w:sz w:val="24"/>
          <w:szCs w:val="24"/>
          <w:lang w:val="fr-FR"/>
        </w:rPr>
        <w:tab/>
      </w:r>
      <w:r>
        <w:rPr>
          <w:rFonts w:ascii="Times New Roman" w:hAnsi="Times New Roman" w:cs="Times New Roman"/>
          <w:b/>
          <w:bCs/>
          <w:sz w:val="24"/>
          <w:szCs w:val="24"/>
          <w:u w:val="single"/>
          <w:lang w:val="fr-FR"/>
        </w:rPr>
        <w:t>Art. 12.</w:t>
      </w:r>
      <w:r>
        <w:rPr>
          <w:rFonts w:ascii="Times New Roman" w:hAnsi="Times New Roman" w:cs="Times New Roman"/>
          <w:sz w:val="24"/>
          <w:szCs w:val="24"/>
          <w:lang w:val="fr-FR"/>
        </w:rPr>
        <w:t xml:space="preserve"> Se aprobă numărul de personal, organigrama şi statul de funcţii pe anul 2006 pentru </w:t>
      </w:r>
      <w:r>
        <w:rPr>
          <w:rFonts w:ascii="Times New Roman" w:hAnsi="Times New Roman" w:cs="Times New Roman"/>
          <w:b/>
          <w:bCs/>
          <w:sz w:val="24"/>
          <w:szCs w:val="24"/>
          <w:lang w:val="fr-FR"/>
        </w:rPr>
        <w:t>Direcţia Judeţeană de Evidenţă a Persoanelor Cluj</w:t>
      </w:r>
      <w:r>
        <w:rPr>
          <w:rFonts w:ascii="Times New Roman" w:hAnsi="Times New Roman" w:cs="Times New Roman"/>
          <w:sz w:val="24"/>
          <w:szCs w:val="24"/>
          <w:lang w:val="fr-FR"/>
        </w:rPr>
        <w:t xml:space="preserve">, conform </w:t>
      </w:r>
      <w:r>
        <w:rPr>
          <w:rFonts w:ascii="Times New Roman" w:hAnsi="Times New Roman" w:cs="Times New Roman"/>
          <w:b/>
          <w:bCs/>
          <w:sz w:val="24"/>
          <w:szCs w:val="24"/>
          <w:lang w:val="fr-FR"/>
        </w:rPr>
        <w:t>anexelor nr. 23</w:t>
      </w:r>
      <w:r>
        <w:rPr>
          <w:rFonts w:ascii="Times New Roman" w:hAnsi="Times New Roman" w:cs="Times New Roman"/>
          <w:sz w:val="24"/>
          <w:szCs w:val="24"/>
          <w:lang w:val="fr-FR"/>
        </w:rPr>
        <w:t xml:space="preserve"> şi </w:t>
      </w:r>
      <w:r>
        <w:rPr>
          <w:rFonts w:ascii="Times New Roman" w:hAnsi="Times New Roman" w:cs="Times New Roman"/>
          <w:b/>
          <w:bCs/>
          <w:sz w:val="24"/>
          <w:szCs w:val="24"/>
          <w:lang w:val="fr-FR"/>
        </w:rPr>
        <w:t>24</w:t>
      </w:r>
      <w:r>
        <w:rPr>
          <w:rFonts w:ascii="Times New Roman" w:hAnsi="Times New Roman" w:cs="Times New Roman"/>
          <w:sz w:val="24"/>
          <w:szCs w:val="24"/>
          <w:lang w:val="fr-FR"/>
        </w:rPr>
        <w:t>, care fac parte integrantă din prezenta hotărâre.</w:t>
      </w:r>
    </w:p>
    <w:p w14:paraId="222D0D8D"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p>
    <w:p w14:paraId="356D9724" w14:textId="77777777" w:rsidR="00BF6809" w:rsidRDefault="00BF6809" w:rsidP="00BF6809">
      <w:pPr>
        <w:autoSpaceDE w:val="0"/>
        <w:autoSpaceDN w:val="0"/>
        <w:adjustRightInd w:val="0"/>
        <w:spacing w:after="0" w:line="240" w:lineRule="auto"/>
        <w:ind w:right="-212" w:firstLine="708"/>
        <w:jc w:val="both"/>
        <w:rPr>
          <w:rFonts w:ascii="Times New Roman" w:hAnsi="Times New Roman" w:cs="Times New Roman"/>
          <w:sz w:val="24"/>
          <w:szCs w:val="24"/>
          <w:lang w:val="fr-FR"/>
        </w:rPr>
      </w:pPr>
      <w:r>
        <w:rPr>
          <w:rFonts w:ascii="Times New Roman" w:hAnsi="Times New Roman" w:cs="Times New Roman"/>
          <w:b/>
          <w:bCs/>
          <w:sz w:val="24"/>
          <w:szCs w:val="24"/>
          <w:u w:val="single"/>
          <w:lang w:val="fr-FR"/>
        </w:rPr>
        <w:t>Art. 13.</w:t>
      </w:r>
      <w:r>
        <w:rPr>
          <w:rFonts w:ascii="Times New Roman" w:hAnsi="Times New Roman" w:cs="Times New Roman"/>
          <w:sz w:val="24"/>
          <w:szCs w:val="24"/>
          <w:lang w:val="fr-FR"/>
        </w:rPr>
        <w:t xml:space="preserve"> Se aprobă numărul de personal, organigrama şi statul de funcţii pe anul 2006 pentru </w:t>
      </w:r>
      <w:r>
        <w:rPr>
          <w:rFonts w:ascii="Times New Roman" w:hAnsi="Times New Roman" w:cs="Times New Roman"/>
          <w:b/>
          <w:bCs/>
          <w:sz w:val="24"/>
          <w:szCs w:val="24"/>
          <w:lang w:val="fr-FR"/>
        </w:rPr>
        <w:t>Direcţia Generală de Asistenţă Socială şi Protecţia Copilului Cluj</w:t>
      </w:r>
      <w:r>
        <w:rPr>
          <w:rFonts w:ascii="Times New Roman" w:hAnsi="Times New Roman" w:cs="Times New Roman"/>
          <w:sz w:val="24"/>
          <w:szCs w:val="24"/>
          <w:lang w:val="fr-FR"/>
        </w:rPr>
        <w:t xml:space="preserve">, conform </w:t>
      </w:r>
      <w:r>
        <w:rPr>
          <w:rFonts w:ascii="Times New Roman" w:hAnsi="Times New Roman" w:cs="Times New Roman"/>
          <w:b/>
          <w:bCs/>
          <w:sz w:val="24"/>
          <w:szCs w:val="24"/>
          <w:lang w:val="fr-FR"/>
        </w:rPr>
        <w:t>anexelor nr. 25</w:t>
      </w:r>
      <w:r>
        <w:rPr>
          <w:rFonts w:ascii="Times New Roman" w:hAnsi="Times New Roman" w:cs="Times New Roman"/>
          <w:sz w:val="24"/>
          <w:szCs w:val="24"/>
          <w:lang w:val="fr-FR"/>
        </w:rPr>
        <w:t xml:space="preserve"> şi </w:t>
      </w:r>
      <w:r>
        <w:rPr>
          <w:rFonts w:ascii="Times New Roman" w:hAnsi="Times New Roman" w:cs="Times New Roman"/>
          <w:b/>
          <w:bCs/>
          <w:sz w:val="24"/>
          <w:szCs w:val="24"/>
          <w:lang w:val="fr-FR"/>
        </w:rPr>
        <w:t>26</w:t>
      </w:r>
      <w:r>
        <w:rPr>
          <w:rFonts w:ascii="Times New Roman" w:hAnsi="Times New Roman" w:cs="Times New Roman"/>
          <w:sz w:val="24"/>
          <w:szCs w:val="24"/>
          <w:lang w:val="fr-FR"/>
        </w:rPr>
        <w:t>, care fac parte integrantă din prezenta hotărâre.</w:t>
      </w:r>
    </w:p>
    <w:p w14:paraId="484C0D67"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p>
    <w:p w14:paraId="28AB13A4" w14:textId="77777777" w:rsidR="00BF6809" w:rsidRDefault="00BF6809" w:rsidP="00BF6809">
      <w:pPr>
        <w:autoSpaceDE w:val="0"/>
        <w:autoSpaceDN w:val="0"/>
        <w:adjustRightInd w:val="0"/>
        <w:spacing w:after="0" w:line="240" w:lineRule="auto"/>
        <w:ind w:right="-212" w:firstLine="708"/>
        <w:jc w:val="both"/>
        <w:rPr>
          <w:rFonts w:ascii="Times New Roman" w:hAnsi="Times New Roman" w:cs="Times New Roman"/>
          <w:sz w:val="24"/>
          <w:szCs w:val="24"/>
          <w:lang w:val="fr-FR"/>
        </w:rPr>
      </w:pPr>
      <w:r>
        <w:rPr>
          <w:rFonts w:ascii="Times New Roman" w:hAnsi="Times New Roman" w:cs="Times New Roman"/>
          <w:b/>
          <w:bCs/>
          <w:sz w:val="24"/>
          <w:szCs w:val="24"/>
          <w:u w:val="single"/>
          <w:lang w:val="fr-FR"/>
        </w:rPr>
        <w:t>Art.14.</w:t>
      </w:r>
      <w:r>
        <w:rPr>
          <w:rFonts w:ascii="Times New Roman" w:hAnsi="Times New Roman" w:cs="Times New Roman"/>
          <w:sz w:val="24"/>
          <w:szCs w:val="24"/>
          <w:lang w:val="fr-FR"/>
        </w:rPr>
        <w:t xml:space="preserve">. Se aprobă numărul de personal, organigrama şi statul de funcţii pe anul 2006 pentru </w:t>
      </w:r>
      <w:r>
        <w:rPr>
          <w:rFonts w:ascii="Times New Roman" w:hAnsi="Times New Roman" w:cs="Times New Roman"/>
          <w:b/>
          <w:bCs/>
          <w:sz w:val="24"/>
          <w:szCs w:val="24"/>
          <w:lang w:val="fr-FR"/>
        </w:rPr>
        <w:t>Regia Autonomă a Drumurilor Judeţene Cluj</w:t>
      </w:r>
      <w:r>
        <w:rPr>
          <w:rFonts w:ascii="Times New Roman" w:hAnsi="Times New Roman" w:cs="Times New Roman"/>
          <w:sz w:val="24"/>
          <w:szCs w:val="24"/>
          <w:lang w:val="fr-FR"/>
        </w:rPr>
        <w:t xml:space="preserve">, conform </w:t>
      </w:r>
      <w:r>
        <w:rPr>
          <w:rFonts w:ascii="Times New Roman" w:hAnsi="Times New Roman" w:cs="Times New Roman"/>
          <w:b/>
          <w:bCs/>
          <w:sz w:val="24"/>
          <w:szCs w:val="24"/>
          <w:lang w:val="fr-FR"/>
        </w:rPr>
        <w:t>anexelor nr. 27</w:t>
      </w:r>
      <w:r>
        <w:rPr>
          <w:rFonts w:ascii="Times New Roman" w:hAnsi="Times New Roman" w:cs="Times New Roman"/>
          <w:sz w:val="24"/>
          <w:szCs w:val="24"/>
          <w:lang w:val="fr-FR"/>
        </w:rPr>
        <w:t xml:space="preserve"> şi </w:t>
      </w:r>
      <w:r>
        <w:rPr>
          <w:rFonts w:ascii="Times New Roman" w:hAnsi="Times New Roman" w:cs="Times New Roman"/>
          <w:b/>
          <w:bCs/>
          <w:sz w:val="24"/>
          <w:szCs w:val="24"/>
          <w:lang w:val="fr-FR"/>
        </w:rPr>
        <w:t>28</w:t>
      </w:r>
      <w:r>
        <w:rPr>
          <w:rFonts w:ascii="Times New Roman" w:hAnsi="Times New Roman" w:cs="Times New Roman"/>
          <w:sz w:val="24"/>
          <w:szCs w:val="24"/>
          <w:lang w:val="fr-FR"/>
        </w:rPr>
        <w:t>, care fac parte integrantă din prezenta hotărâre.</w:t>
      </w:r>
    </w:p>
    <w:p w14:paraId="461D51A5"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p>
    <w:p w14:paraId="6DD20353"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r>
        <w:rPr>
          <w:rFonts w:ascii="Times New Roman" w:hAnsi="Times New Roman" w:cs="Times New Roman"/>
          <w:sz w:val="24"/>
          <w:szCs w:val="24"/>
          <w:lang w:val="fr-FR"/>
        </w:rPr>
        <w:tab/>
      </w:r>
      <w:r>
        <w:rPr>
          <w:rFonts w:ascii="Times New Roman" w:hAnsi="Times New Roman" w:cs="Times New Roman"/>
          <w:b/>
          <w:bCs/>
          <w:sz w:val="24"/>
          <w:szCs w:val="24"/>
          <w:u w:val="single"/>
          <w:lang w:val="fr-FR"/>
        </w:rPr>
        <w:t>Art.15.</w:t>
      </w:r>
      <w:r>
        <w:rPr>
          <w:rFonts w:ascii="Times New Roman" w:hAnsi="Times New Roman" w:cs="Times New Roman"/>
          <w:sz w:val="24"/>
          <w:szCs w:val="24"/>
          <w:lang w:val="fr-FR"/>
        </w:rPr>
        <w:t xml:space="preserve">. Se aprobă numărul de personal, organigrama, statul de funcţii pe anul 2006, pentru </w:t>
      </w:r>
      <w:r>
        <w:rPr>
          <w:rFonts w:ascii="Times New Roman" w:hAnsi="Times New Roman" w:cs="Times New Roman"/>
          <w:b/>
          <w:bCs/>
          <w:sz w:val="24"/>
          <w:szCs w:val="24"/>
          <w:lang w:val="fr-FR"/>
        </w:rPr>
        <w:t>Regia Autonomă Aeroportul Cluj-Napoca</w:t>
      </w:r>
      <w:r>
        <w:rPr>
          <w:rFonts w:ascii="Times New Roman" w:hAnsi="Times New Roman" w:cs="Times New Roman"/>
          <w:sz w:val="24"/>
          <w:szCs w:val="24"/>
          <w:lang w:val="fr-FR"/>
        </w:rPr>
        <w:t xml:space="preserve">, conform </w:t>
      </w:r>
      <w:r>
        <w:rPr>
          <w:rFonts w:ascii="Times New Roman" w:hAnsi="Times New Roman" w:cs="Times New Roman"/>
          <w:b/>
          <w:bCs/>
          <w:sz w:val="24"/>
          <w:szCs w:val="24"/>
          <w:lang w:val="fr-FR"/>
        </w:rPr>
        <w:t>anexelor nr. 29</w:t>
      </w:r>
      <w:r>
        <w:rPr>
          <w:rFonts w:ascii="Times New Roman" w:hAnsi="Times New Roman" w:cs="Times New Roman"/>
          <w:sz w:val="24"/>
          <w:szCs w:val="24"/>
          <w:lang w:val="fr-FR"/>
        </w:rPr>
        <w:t xml:space="preserve"> şi </w:t>
      </w:r>
      <w:r>
        <w:rPr>
          <w:rFonts w:ascii="Times New Roman" w:hAnsi="Times New Roman" w:cs="Times New Roman"/>
          <w:b/>
          <w:bCs/>
          <w:sz w:val="24"/>
          <w:szCs w:val="24"/>
          <w:lang w:val="fr-FR"/>
        </w:rPr>
        <w:t>30</w:t>
      </w:r>
      <w:r>
        <w:rPr>
          <w:rFonts w:ascii="Times New Roman" w:hAnsi="Times New Roman" w:cs="Times New Roman"/>
          <w:sz w:val="24"/>
          <w:szCs w:val="24"/>
          <w:lang w:val="fr-FR"/>
        </w:rPr>
        <w:t>, care fac parte integrantă din prezenta hotărâre.</w:t>
      </w:r>
    </w:p>
    <w:p w14:paraId="2CD685EF"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p>
    <w:p w14:paraId="3CDCE230"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r>
        <w:rPr>
          <w:rFonts w:ascii="Times New Roman" w:hAnsi="Times New Roman" w:cs="Times New Roman"/>
          <w:sz w:val="24"/>
          <w:szCs w:val="24"/>
          <w:lang w:val="fr-FR"/>
        </w:rPr>
        <w:lastRenderedPageBreak/>
        <w:tab/>
      </w:r>
      <w:r>
        <w:rPr>
          <w:rFonts w:ascii="Times New Roman" w:hAnsi="Times New Roman" w:cs="Times New Roman"/>
          <w:b/>
          <w:bCs/>
          <w:sz w:val="24"/>
          <w:szCs w:val="24"/>
          <w:u w:val="single"/>
          <w:lang w:val="fr-FR"/>
        </w:rPr>
        <w:t>Art.16</w:t>
      </w:r>
      <w:r>
        <w:rPr>
          <w:rFonts w:ascii="Times New Roman" w:hAnsi="Times New Roman" w:cs="Times New Roman"/>
          <w:b/>
          <w:bCs/>
          <w:sz w:val="24"/>
          <w:szCs w:val="24"/>
          <w:lang w:val="fr-FR"/>
        </w:rPr>
        <w:t xml:space="preserve">. </w:t>
      </w:r>
      <w:r>
        <w:rPr>
          <w:rFonts w:ascii="Times New Roman" w:hAnsi="Times New Roman" w:cs="Times New Roman"/>
          <w:sz w:val="24"/>
          <w:szCs w:val="24"/>
          <w:lang w:val="fr-FR"/>
        </w:rPr>
        <w:t xml:space="preserve">Se aprobă numărul de personal, organigrama, statul de funcţii pe anul 2006, pentru </w:t>
      </w:r>
      <w:r>
        <w:rPr>
          <w:rFonts w:ascii="Times New Roman" w:hAnsi="Times New Roman" w:cs="Times New Roman"/>
          <w:b/>
          <w:bCs/>
          <w:sz w:val="24"/>
          <w:szCs w:val="24"/>
          <w:lang w:val="fr-FR"/>
        </w:rPr>
        <w:t>Regia Autonomă de Administrare a Domeniului Public şi Privat a Judeţului Cluj</w:t>
      </w:r>
      <w:r>
        <w:rPr>
          <w:rFonts w:ascii="Times New Roman" w:hAnsi="Times New Roman" w:cs="Times New Roman"/>
          <w:sz w:val="24"/>
          <w:szCs w:val="24"/>
          <w:lang w:val="fr-FR"/>
        </w:rPr>
        <w:t xml:space="preserve">, conform </w:t>
      </w:r>
      <w:r>
        <w:rPr>
          <w:rFonts w:ascii="Times New Roman" w:hAnsi="Times New Roman" w:cs="Times New Roman"/>
          <w:b/>
          <w:bCs/>
          <w:sz w:val="24"/>
          <w:szCs w:val="24"/>
          <w:lang w:val="fr-FR"/>
        </w:rPr>
        <w:t>anexelor nr. 3</w:t>
      </w:r>
      <w:r>
        <w:rPr>
          <w:rFonts w:ascii="Times New Roman" w:hAnsi="Times New Roman" w:cs="Times New Roman"/>
          <w:sz w:val="24"/>
          <w:szCs w:val="24"/>
          <w:lang w:val="fr-FR"/>
        </w:rPr>
        <w:t xml:space="preserve">1 şi </w:t>
      </w:r>
      <w:r>
        <w:rPr>
          <w:rFonts w:ascii="Times New Roman" w:hAnsi="Times New Roman" w:cs="Times New Roman"/>
          <w:b/>
          <w:bCs/>
          <w:sz w:val="24"/>
          <w:szCs w:val="24"/>
          <w:lang w:val="fr-FR"/>
        </w:rPr>
        <w:t>32</w:t>
      </w:r>
      <w:r>
        <w:rPr>
          <w:rFonts w:ascii="Times New Roman" w:hAnsi="Times New Roman" w:cs="Times New Roman"/>
          <w:sz w:val="24"/>
          <w:szCs w:val="24"/>
          <w:lang w:val="fr-FR"/>
        </w:rPr>
        <w:t>, care fac parte integrantă din prezenta hotărâre.</w:t>
      </w:r>
    </w:p>
    <w:p w14:paraId="00DE2668"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fr-FR"/>
        </w:rPr>
      </w:pPr>
      <w:r>
        <w:rPr>
          <w:rFonts w:ascii="Times New Roman" w:hAnsi="Times New Roman" w:cs="Times New Roman"/>
          <w:sz w:val="24"/>
          <w:szCs w:val="24"/>
          <w:lang w:val="fr-FR"/>
        </w:rPr>
        <w:tab/>
      </w:r>
    </w:p>
    <w:p w14:paraId="65740486" w14:textId="77777777" w:rsidR="00BF6809" w:rsidRDefault="00BF6809" w:rsidP="00BF6809">
      <w:pPr>
        <w:autoSpaceDE w:val="0"/>
        <w:autoSpaceDN w:val="0"/>
        <w:adjustRightInd w:val="0"/>
        <w:spacing w:after="0" w:line="240" w:lineRule="auto"/>
        <w:ind w:firstLine="720"/>
        <w:jc w:val="both"/>
        <w:rPr>
          <w:rFonts w:ascii="Times New Roman" w:hAnsi="Times New Roman" w:cs="Times New Roman"/>
          <w:sz w:val="24"/>
          <w:szCs w:val="24"/>
          <w:lang w:val="fr-FR"/>
        </w:rPr>
      </w:pPr>
      <w:r>
        <w:rPr>
          <w:rFonts w:ascii="Times New Roman" w:hAnsi="Times New Roman" w:cs="Times New Roman"/>
          <w:b/>
          <w:bCs/>
          <w:sz w:val="24"/>
          <w:szCs w:val="24"/>
          <w:u w:val="single"/>
          <w:lang w:val="fr-FR"/>
        </w:rPr>
        <w:t>Art.17</w:t>
      </w:r>
      <w:r>
        <w:rPr>
          <w:rFonts w:ascii="Times New Roman" w:hAnsi="Times New Roman" w:cs="Times New Roman"/>
          <w:b/>
          <w:bCs/>
          <w:sz w:val="24"/>
          <w:szCs w:val="24"/>
          <w:lang w:val="fr-FR"/>
        </w:rPr>
        <w:t xml:space="preserve">. </w:t>
      </w:r>
      <w:r>
        <w:rPr>
          <w:rFonts w:ascii="Times New Roman" w:hAnsi="Times New Roman" w:cs="Times New Roman"/>
          <w:sz w:val="24"/>
          <w:szCs w:val="24"/>
          <w:lang w:val="fr-FR"/>
        </w:rPr>
        <w:t xml:space="preserve">Cu ducerea la îndeplinire şi punerea </w:t>
      </w:r>
      <w:r>
        <w:rPr>
          <w:rFonts w:ascii="Times New Roman" w:hAnsi="Times New Roman" w:cs="Times New Roman"/>
          <w:sz w:val="24"/>
          <w:szCs w:val="24"/>
          <w:lang w:val="ro-RO"/>
        </w:rPr>
        <w:t xml:space="preserve">în aplicare a </w:t>
      </w:r>
      <w:r>
        <w:rPr>
          <w:rFonts w:ascii="Times New Roman" w:hAnsi="Times New Roman" w:cs="Times New Roman"/>
          <w:sz w:val="24"/>
          <w:szCs w:val="24"/>
          <w:lang w:val="fr-FR"/>
        </w:rPr>
        <w:t xml:space="preserve">prevederilor prezentei hotărâri se încredinţează preşedintele Consiliului Judeţean prin Direcţia Generală Economică şi Direcţia Generală de Administraţie Publică şi Juridică, precum şi instituţiile, serviciile  publice, direcţiile şi regiile autonome nominalizate, cărora li se va comunica hotărârea. </w:t>
      </w:r>
    </w:p>
    <w:p w14:paraId="2EDE70FB" w14:textId="77777777" w:rsidR="00BF6809" w:rsidRDefault="00BF6809" w:rsidP="00BF6809">
      <w:pPr>
        <w:autoSpaceDE w:val="0"/>
        <w:autoSpaceDN w:val="0"/>
        <w:adjustRightInd w:val="0"/>
        <w:spacing w:after="0" w:line="240" w:lineRule="auto"/>
        <w:jc w:val="both"/>
        <w:rPr>
          <w:rFonts w:ascii="Times New Roman" w:hAnsi="Times New Roman" w:cs="Times New Roman"/>
          <w:sz w:val="24"/>
          <w:szCs w:val="24"/>
          <w:lang w:val="fr-FR"/>
        </w:rPr>
      </w:pPr>
    </w:p>
    <w:p w14:paraId="26A12C7F" w14:textId="77777777" w:rsidR="00BF6809" w:rsidRDefault="00BF6809" w:rsidP="00BF6809">
      <w:pPr>
        <w:autoSpaceDE w:val="0"/>
        <w:autoSpaceDN w:val="0"/>
        <w:adjustRightInd w:val="0"/>
        <w:spacing w:after="0" w:line="240" w:lineRule="auto"/>
        <w:jc w:val="both"/>
        <w:rPr>
          <w:rFonts w:ascii="Times New Roman" w:hAnsi="Times New Roman" w:cs="Times New Roman"/>
          <w:sz w:val="24"/>
          <w:szCs w:val="24"/>
          <w:lang w:val="fr-FR"/>
        </w:rPr>
      </w:pPr>
    </w:p>
    <w:p w14:paraId="1034B96A" w14:textId="77777777" w:rsidR="00BF6809" w:rsidRDefault="00BF6809" w:rsidP="00BF6809">
      <w:pPr>
        <w:autoSpaceDE w:val="0"/>
        <w:autoSpaceDN w:val="0"/>
        <w:adjustRightInd w:val="0"/>
        <w:spacing w:after="0" w:line="240" w:lineRule="auto"/>
        <w:jc w:val="both"/>
        <w:rPr>
          <w:rFonts w:ascii="Times New Roman" w:hAnsi="Times New Roman" w:cs="Times New Roman"/>
          <w:sz w:val="24"/>
          <w:szCs w:val="24"/>
          <w:lang w:val="fr-FR"/>
        </w:rPr>
      </w:pPr>
      <w:r>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ab/>
      </w:r>
      <w:r>
        <w:rPr>
          <w:rFonts w:ascii="Times New Roman" w:hAnsi="Times New Roman" w:cs="Times New Roman"/>
          <w:b/>
          <w:bCs/>
          <w:sz w:val="24"/>
          <w:szCs w:val="24"/>
          <w:lang w:val="en-US"/>
        </w:rPr>
        <w:tab/>
        <w:t>PREŞEDINTE,</w:t>
      </w:r>
    </w:p>
    <w:p w14:paraId="51B9D09A" w14:textId="77777777" w:rsidR="00BF6809" w:rsidRDefault="00BF6809" w:rsidP="00BF6809">
      <w:pPr>
        <w:autoSpaceDE w:val="0"/>
        <w:autoSpaceDN w:val="0"/>
        <w:adjustRightInd w:val="0"/>
        <w:spacing w:after="0" w:line="240" w:lineRule="auto"/>
        <w:ind w:firstLine="708"/>
        <w:jc w:val="both"/>
        <w:rPr>
          <w:rFonts w:ascii="Times New Roman" w:hAnsi="Times New Roman" w:cs="Times New Roman"/>
          <w:sz w:val="24"/>
          <w:szCs w:val="24"/>
          <w:lang w:val="fr-FR"/>
        </w:rPr>
      </w:pPr>
      <w:r>
        <w:rPr>
          <w:rFonts w:ascii="Times New Roman" w:hAnsi="Times New Roman" w:cs="Times New Roman"/>
          <w:b/>
          <w:bCs/>
          <w:sz w:val="24"/>
          <w:szCs w:val="24"/>
          <w:lang w:val="en-US"/>
        </w:rPr>
        <w:t xml:space="preserve">    Marius-Petre  Nicoară</w:t>
      </w:r>
    </w:p>
    <w:p w14:paraId="60848D85" w14:textId="77777777" w:rsidR="00BF6809" w:rsidRDefault="00BF6809" w:rsidP="00BF6809">
      <w:pPr>
        <w:autoSpaceDE w:val="0"/>
        <w:autoSpaceDN w:val="0"/>
        <w:adjustRightInd w:val="0"/>
        <w:spacing w:after="0" w:line="24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fr-FR"/>
        </w:rPr>
        <w:t xml:space="preserve">       </w:t>
      </w:r>
      <w:r>
        <w:rPr>
          <w:rFonts w:ascii="Times New Roman" w:hAnsi="Times New Roman" w:cs="Times New Roman"/>
          <w:b/>
          <w:bCs/>
          <w:sz w:val="24"/>
          <w:szCs w:val="24"/>
          <w:lang w:val="fr-FR"/>
        </w:rPr>
        <w:tab/>
        <w:t xml:space="preserve">   </w:t>
      </w:r>
      <w:r>
        <w:rPr>
          <w:rFonts w:ascii="Times New Roman" w:hAnsi="Times New Roman" w:cs="Times New Roman"/>
          <w:b/>
          <w:bCs/>
          <w:sz w:val="24"/>
          <w:szCs w:val="24"/>
          <w:lang w:val="fr-FR"/>
        </w:rPr>
        <w:tab/>
      </w:r>
      <w:r>
        <w:rPr>
          <w:rFonts w:ascii="Times New Roman" w:hAnsi="Times New Roman" w:cs="Times New Roman"/>
          <w:b/>
          <w:bCs/>
          <w:sz w:val="24"/>
          <w:szCs w:val="24"/>
          <w:lang w:val="fr-FR"/>
        </w:rPr>
        <w:tab/>
      </w:r>
      <w:r>
        <w:rPr>
          <w:rFonts w:ascii="Times New Roman" w:hAnsi="Times New Roman" w:cs="Times New Roman"/>
          <w:b/>
          <w:bCs/>
          <w:sz w:val="24"/>
          <w:szCs w:val="24"/>
          <w:lang w:val="fr-FR"/>
        </w:rPr>
        <w:tab/>
        <w:t xml:space="preserve">                    </w:t>
      </w:r>
      <w:r>
        <w:rPr>
          <w:rFonts w:ascii="Times New Roman" w:hAnsi="Times New Roman" w:cs="Times New Roman"/>
          <w:b/>
          <w:bCs/>
          <w:sz w:val="24"/>
          <w:szCs w:val="24"/>
          <w:lang w:val="fr-FR"/>
        </w:rPr>
        <w:tab/>
        <w:t xml:space="preserve">                                        </w:t>
      </w:r>
      <w:r>
        <w:rPr>
          <w:rFonts w:ascii="Times New Roman" w:hAnsi="Times New Roman" w:cs="Times New Roman"/>
          <w:b/>
          <w:bCs/>
          <w:sz w:val="24"/>
          <w:szCs w:val="24"/>
          <w:lang w:val="en-US"/>
        </w:rPr>
        <w:t>Contrasemnează:</w:t>
      </w:r>
    </w:p>
    <w:p w14:paraId="5835FE88" w14:textId="77777777" w:rsidR="00BF6809" w:rsidRDefault="00BF6809" w:rsidP="00BF6809">
      <w:pPr>
        <w:autoSpaceDE w:val="0"/>
        <w:autoSpaceDN w:val="0"/>
        <w:adjustRightInd w:val="0"/>
        <w:spacing w:after="0" w:line="240" w:lineRule="auto"/>
        <w:ind w:left="915"/>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ab/>
        <w:t xml:space="preserve">                                                                               SECRETAR GENERAL,  </w:t>
      </w:r>
    </w:p>
    <w:p w14:paraId="2A7291BB" w14:textId="77777777" w:rsidR="00BF6809" w:rsidRDefault="00BF6809" w:rsidP="00BF6809">
      <w:pPr>
        <w:autoSpaceDE w:val="0"/>
        <w:autoSpaceDN w:val="0"/>
        <w:adjustRightInd w:val="0"/>
        <w:spacing w:after="0" w:line="240" w:lineRule="auto"/>
        <w:ind w:left="915"/>
        <w:jc w:val="both"/>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r>
        <w:rPr>
          <w:rFonts w:ascii="Times New Roman" w:hAnsi="Times New Roman" w:cs="Times New Roman"/>
          <w:b/>
          <w:bCs/>
          <w:sz w:val="24"/>
          <w:szCs w:val="24"/>
          <w:lang w:val="en-US"/>
        </w:rPr>
        <w:t>Măriuca Pop</w:t>
      </w:r>
      <w:r>
        <w:rPr>
          <w:rFonts w:ascii="Times New Roman" w:hAnsi="Times New Roman" w:cs="Times New Roman"/>
          <w:sz w:val="24"/>
          <w:szCs w:val="24"/>
          <w:lang w:val="en-US"/>
        </w:rPr>
        <w:t xml:space="preserve">               </w:t>
      </w:r>
    </w:p>
    <w:p w14:paraId="084D831C" w14:textId="77777777" w:rsidR="00BF6809" w:rsidRDefault="00BF6809" w:rsidP="00BF6809">
      <w:pPr>
        <w:autoSpaceDE w:val="0"/>
        <w:autoSpaceDN w:val="0"/>
        <w:adjustRightInd w:val="0"/>
        <w:spacing w:after="0" w:line="240" w:lineRule="auto"/>
        <w:ind w:right="-212"/>
        <w:jc w:val="both"/>
        <w:rPr>
          <w:rFonts w:ascii="Times New Roman" w:hAnsi="Times New Roman" w:cs="Times New Roman"/>
          <w:sz w:val="24"/>
          <w:szCs w:val="24"/>
          <w:lang w:val="en-US"/>
        </w:rPr>
      </w:pPr>
    </w:p>
    <w:p w14:paraId="20AB8A49" w14:textId="77777777" w:rsidR="00BF6809" w:rsidRDefault="00BF6809" w:rsidP="00BF6809">
      <w:pPr>
        <w:autoSpaceDE w:val="0"/>
        <w:autoSpaceDN w:val="0"/>
        <w:adjustRightInd w:val="0"/>
        <w:spacing w:after="0" w:line="240" w:lineRule="auto"/>
        <w:rPr>
          <w:rFonts w:ascii="Times New Roman" w:hAnsi="Times New Roman" w:cs="Times New Roman"/>
          <w:sz w:val="24"/>
          <w:szCs w:val="24"/>
          <w:lang w:val="en-US"/>
        </w:rPr>
      </w:pPr>
    </w:p>
    <w:p w14:paraId="6FE4E670" w14:textId="77777777" w:rsidR="00BF6809" w:rsidRDefault="00BF6809" w:rsidP="00BF6809">
      <w:pPr>
        <w:autoSpaceDE w:val="0"/>
        <w:autoSpaceDN w:val="0"/>
        <w:adjustRightInd w:val="0"/>
        <w:spacing w:after="0" w:line="240" w:lineRule="auto"/>
        <w:rPr>
          <w:rFonts w:ascii="Times New Roman" w:hAnsi="Times New Roman" w:cs="Times New Roman"/>
          <w:sz w:val="24"/>
          <w:szCs w:val="24"/>
          <w:lang w:val="en-US"/>
        </w:rPr>
      </w:pPr>
    </w:p>
    <w:p w14:paraId="3B694150" w14:textId="77777777" w:rsidR="00BF6809" w:rsidRDefault="00BF6809" w:rsidP="00BF6809">
      <w:pPr>
        <w:autoSpaceDE w:val="0"/>
        <w:autoSpaceDN w:val="0"/>
        <w:adjustRightInd w:val="0"/>
        <w:spacing w:after="0" w:line="240" w:lineRule="auto"/>
        <w:rPr>
          <w:rFonts w:ascii="Times New Roman" w:hAnsi="Times New Roman" w:cs="Times New Roman"/>
          <w:sz w:val="24"/>
          <w:szCs w:val="24"/>
          <w:lang w:val="en-US"/>
        </w:rPr>
      </w:pPr>
    </w:p>
    <w:p w14:paraId="4FFB5FD2" w14:textId="77777777" w:rsidR="00BF6809" w:rsidRDefault="00BF6809" w:rsidP="00BF6809">
      <w:pPr>
        <w:autoSpaceDE w:val="0"/>
        <w:autoSpaceDN w:val="0"/>
        <w:adjustRightInd w:val="0"/>
        <w:spacing w:after="0" w:line="240" w:lineRule="auto"/>
        <w:rPr>
          <w:rFonts w:ascii="Times New Roman" w:hAnsi="Times New Roman" w:cs="Times New Roman"/>
          <w:sz w:val="24"/>
          <w:szCs w:val="24"/>
          <w:lang w:val="en-US"/>
        </w:rPr>
      </w:pPr>
    </w:p>
    <w:p w14:paraId="1CB5FF94" w14:textId="77777777" w:rsidR="00BB1793" w:rsidRDefault="00BB1793">
      <w:bookmarkStart w:id="0" w:name="_GoBack"/>
      <w:bookmarkEnd w:id="0"/>
    </w:p>
    <w:sectPr w:rsidR="00BB1793" w:rsidSect="002B601A">
      <w:pgSz w:w="12240" w:h="15840"/>
      <w:pgMar w:top="1440" w:right="1440" w:bottom="1440" w:left="144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018"/>
    <w:rsid w:val="00002553"/>
    <w:rsid w:val="00006F6C"/>
    <w:rsid w:val="00010A18"/>
    <w:rsid w:val="00016D14"/>
    <w:rsid w:val="00020512"/>
    <w:rsid w:val="00023A9B"/>
    <w:rsid w:val="00024DE2"/>
    <w:rsid w:val="00031B69"/>
    <w:rsid w:val="00040A09"/>
    <w:rsid w:val="000421EA"/>
    <w:rsid w:val="000537A8"/>
    <w:rsid w:val="00067DB7"/>
    <w:rsid w:val="00072248"/>
    <w:rsid w:val="00075E99"/>
    <w:rsid w:val="00083ABC"/>
    <w:rsid w:val="00084695"/>
    <w:rsid w:val="00084A81"/>
    <w:rsid w:val="00097A2D"/>
    <w:rsid w:val="000A4328"/>
    <w:rsid w:val="000B3AFD"/>
    <w:rsid w:val="000C45F1"/>
    <w:rsid w:val="000D3530"/>
    <w:rsid w:val="000D6C3D"/>
    <w:rsid w:val="000E223C"/>
    <w:rsid w:val="000E5790"/>
    <w:rsid w:val="000E6522"/>
    <w:rsid w:val="000E7D74"/>
    <w:rsid w:val="000F0DF5"/>
    <w:rsid w:val="000F367A"/>
    <w:rsid w:val="000F4F84"/>
    <w:rsid w:val="000F79B2"/>
    <w:rsid w:val="001055E3"/>
    <w:rsid w:val="00110CE0"/>
    <w:rsid w:val="0011408B"/>
    <w:rsid w:val="00120C48"/>
    <w:rsid w:val="001219E1"/>
    <w:rsid w:val="00150A29"/>
    <w:rsid w:val="001562DB"/>
    <w:rsid w:val="00164B75"/>
    <w:rsid w:val="00167106"/>
    <w:rsid w:val="00171EBB"/>
    <w:rsid w:val="001721F1"/>
    <w:rsid w:val="00182AC4"/>
    <w:rsid w:val="0018429D"/>
    <w:rsid w:val="00186732"/>
    <w:rsid w:val="0018768A"/>
    <w:rsid w:val="00187DA4"/>
    <w:rsid w:val="00191112"/>
    <w:rsid w:val="00196468"/>
    <w:rsid w:val="001A1F6D"/>
    <w:rsid w:val="001A2399"/>
    <w:rsid w:val="001A4245"/>
    <w:rsid w:val="001A5018"/>
    <w:rsid w:val="001A5CD8"/>
    <w:rsid w:val="001C5451"/>
    <w:rsid w:val="001C6D3A"/>
    <w:rsid w:val="001D62CE"/>
    <w:rsid w:val="001F457A"/>
    <w:rsid w:val="0020415D"/>
    <w:rsid w:val="00205A42"/>
    <w:rsid w:val="00210A1F"/>
    <w:rsid w:val="00214F6F"/>
    <w:rsid w:val="002154EF"/>
    <w:rsid w:val="00221CEA"/>
    <w:rsid w:val="00224E74"/>
    <w:rsid w:val="00225A74"/>
    <w:rsid w:val="00230198"/>
    <w:rsid w:val="00235E74"/>
    <w:rsid w:val="00244531"/>
    <w:rsid w:val="002464EC"/>
    <w:rsid w:val="00252AC8"/>
    <w:rsid w:val="00252B89"/>
    <w:rsid w:val="002618CE"/>
    <w:rsid w:val="00264FCB"/>
    <w:rsid w:val="00265730"/>
    <w:rsid w:val="00270EA7"/>
    <w:rsid w:val="00271169"/>
    <w:rsid w:val="00274583"/>
    <w:rsid w:val="00274BBB"/>
    <w:rsid w:val="00276B3D"/>
    <w:rsid w:val="002802B6"/>
    <w:rsid w:val="00281BAB"/>
    <w:rsid w:val="002A79F3"/>
    <w:rsid w:val="002A7F1A"/>
    <w:rsid w:val="002B7C45"/>
    <w:rsid w:val="002C0652"/>
    <w:rsid w:val="002C72DB"/>
    <w:rsid w:val="002C7D2A"/>
    <w:rsid w:val="002D0EC9"/>
    <w:rsid w:val="002D27F3"/>
    <w:rsid w:val="002D6D34"/>
    <w:rsid w:val="002E4440"/>
    <w:rsid w:val="002E4D60"/>
    <w:rsid w:val="002F554D"/>
    <w:rsid w:val="003019D4"/>
    <w:rsid w:val="00310037"/>
    <w:rsid w:val="003151CB"/>
    <w:rsid w:val="00325395"/>
    <w:rsid w:val="0032651C"/>
    <w:rsid w:val="00332804"/>
    <w:rsid w:val="00333715"/>
    <w:rsid w:val="00342C6B"/>
    <w:rsid w:val="00353A5F"/>
    <w:rsid w:val="00355859"/>
    <w:rsid w:val="003567BD"/>
    <w:rsid w:val="0037224E"/>
    <w:rsid w:val="003761F9"/>
    <w:rsid w:val="003765D7"/>
    <w:rsid w:val="00377F8F"/>
    <w:rsid w:val="00382483"/>
    <w:rsid w:val="00392936"/>
    <w:rsid w:val="003979F4"/>
    <w:rsid w:val="003A1183"/>
    <w:rsid w:val="003A1E61"/>
    <w:rsid w:val="003C23CD"/>
    <w:rsid w:val="003C3DF1"/>
    <w:rsid w:val="003D452A"/>
    <w:rsid w:val="003E2650"/>
    <w:rsid w:val="003E5DC5"/>
    <w:rsid w:val="003F44F0"/>
    <w:rsid w:val="003F5164"/>
    <w:rsid w:val="003F5C1F"/>
    <w:rsid w:val="00405118"/>
    <w:rsid w:val="0041373D"/>
    <w:rsid w:val="0041658F"/>
    <w:rsid w:val="00416F3F"/>
    <w:rsid w:val="004244A1"/>
    <w:rsid w:val="00427F3C"/>
    <w:rsid w:val="0043331A"/>
    <w:rsid w:val="00433F34"/>
    <w:rsid w:val="004345B0"/>
    <w:rsid w:val="00436423"/>
    <w:rsid w:val="00437C04"/>
    <w:rsid w:val="004428AF"/>
    <w:rsid w:val="00447252"/>
    <w:rsid w:val="00480BF6"/>
    <w:rsid w:val="00481E88"/>
    <w:rsid w:val="004829BA"/>
    <w:rsid w:val="0048366A"/>
    <w:rsid w:val="00493311"/>
    <w:rsid w:val="004C30BB"/>
    <w:rsid w:val="004C34EA"/>
    <w:rsid w:val="004C64B4"/>
    <w:rsid w:val="004D02B9"/>
    <w:rsid w:val="004E2E13"/>
    <w:rsid w:val="004E4956"/>
    <w:rsid w:val="004E6B64"/>
    <w:rsid w:val="004F0B06"/>
    <w:rsid w:val="00502463"/>
    <w:rsid w:val="00503888"/>
    <w:rsid w:val="005070B2"/>
    <w:rsid w:val="005215BE"/>
    <w:rsid w:val="005227C7"/>
    <w:rsid w:val="00551110"/>
    <w:rsid w:val="00552B31"/>
    <w:rsid w:val="00555179"/>
    <w:rsid w:val="0055589B"/>
    <w:rsid w:val="005677B6"/>
    <w:rsid w:val="0057255F"/>
    <w:rsid w:val="00586596"/>
    <w:rsid w:val="00593435"/>
    <w:rsid w:val="005938DF"/>
    <w:rsid w:val="005A34D1"/>
    <w:rsid w:val="005B0736"/>
    <w:rsid w:val="005B0782"/>
    <w:rsid w:val="005B5B0A"/>
    <w:rsid w:val="005B786F"/>
    <w:rsid w:val="005D257A"/>
    <w:rsid w:val="005D597C"/>
    <w:rsid w:val="00603877"/>
    <w:rsid w:val="0060524F"/>
    <w:rsid w:val="00611F57"/>
    <w:rsid w:val="00620993"/>
    <w:rsid w:val="00630FA2"/>
    <w:rsid w:val="006361F2"/>
    <w:rsid w:val="006457AB"/>
    <w:rsid w:val="00654D02"/>
    <w:rsid w:val="006551D9"/>
    <w:rsid w:val="006605B4"/>
    <w:rsid w:val="00662B47"/>
    <w:rsid w:val="00677418"/>
    <w:rsid w:val="00687E18"/>
    <w:rsid w:val="0069211A"/>
    <w:rsid w:val="00693A6E"/>
    <w:rsid w:val="00694EAA"/>
    <w:rsid w:val="006A3912"/>
    <w:rsid w:val="006A6A9E"/>
    <w:rsid w:val="006A74A6"/>
    <w:rsid w:val="006B3A77"/>
    <w:rsid w:val="006B4FD9"/>
    <w:rsid w:val="006B53E0"/>
    <w:rsid w:val="006C5FB9"/>
    <w:rsid w:val="006F0A84"/>
    <w:rsid w:val="00700EC5"/>
    <w:rsid w:val="00701A8B"/>
    <w:rsid w:val="00705110"/>
    <w:rsid w:val="0070610F"/>
    <w:rsid w:val="00711445"/>
    <w:rsid w:val="00714990"/>
    <w:rsid w:val="0073701B"/>
    <w:rsid w:val="00740D9F"/>
    <w:rsid w:val="00746B47"/>
    <w:rsid w:val="007632FC"/>
    <w:rsid w:val="007656ED"/>
    <w:rsid w:val="00770588"/>
    <w:rsid w:val="00783665"/>
    <w:rsid w:val="00786C50"/>
    <w:rsid w:val="00794236"/>
    <w:rsid w:val="007A1D1F"/>
    <w:rsid w:val="007A6AAF"/>
    <w:rsid w:val="007A718E"/>
    <w:rsid w:val="007B4DA7"/>
    <w:rsid w:val="007B7B35"/>
    <w:rsid w:val="007C3FC7"/>
    <w:rsid w:val="007C56B4"/>
    <w:rsid w:val="007C5953"/>
    <w:rsid w:val="007C713A"/>
    <w:rsid w:val="007D313A"/>
    <w:rsid w:val="007D39F8"/>
    <w:rsid w:val="007D5F08"/>
    <w:rsid w:val="007D7324"/>
    <w:rsid w:val="007E38AC"/>
    <w:rsid w:val="00805828"/>
    <w:rsid w:val="00814BC2"/>
    <w:rsid w:val="008211C7"/>
    <w:rsid w:val="00821C82"/>
    <w:rsid w:val="00823C5B"/>
    <w:rsid w:val="00825F80"/>
    <w:rsid w:val="00831E17"/>
    <w:rsid w:val="0083760A"/>
    <w:rsid w:val="00847CFA"/>
    <w:rsid w:val="00852232"/>
    <w:rsid w:val="00861E9A"/>
    <w:rsid w:val="00867B01"/>
    <w:rsid w:val="00891BB9"/>
    <w:rsid w:val="008923D7"/>
    <w:rsid w:val="00897847"/>
    <w:rsid w:val="008A1CA9"/>
    <w:rsid w:val="008A47D2"/>
    <w:rsid w:val="008A7BD0"/>
    <w:rsid w:val="008B4D4B"/>
    <w:rsid w:val="008C70EB"/>
    <w:rsid w:val="008E4492"/>
    <w:rsid w:val="008F1E53"/>
    <w:rsid w:val="008F2E0F"/>
    <w:rsid w:val="008F5827"/>
    <w:rsid w:val="00900BAE"/>
    <w:rsid w:val="00905138"/>
    <w:rsid w:val="0091483F"/>
    <w:rsid w:val="009161CE"/>
    <w:rsid w:val="00921AC7"/>
    <w:rsid w:val="0092397C"/>
    <w:rsid w:val="009304CC"/>
    <w:rsid w:val="00935A08"/>
    <w:rsid w:val="009365E9"/>
    <w:rsid w:val="00944FB3"/>
    <w:rsid w:val="00945F09"/>
    <w:rsid w:val="00947726"/>
    <w:rsid w:val="00954A9D"/>
    <w:rsid w:val="00960C4B"/>
    <w:rsid w:val="0096567A"/>
    <w:rsid w:val="0097286F"/>
    <w:rsid w:val="0097374F"/>
    <w:rsid w:val="00975875"/>
    <w:rsid w:val="0097651B"/>
    <w:rsid w:val="00984ED9"/>
    <w:rsid w:val="00986457"/>
    <w:rsid w:val="0098736E"/>
    <w:rsid w:val="00991B83"/>
    <w:rsid w:val="009A4AF2"/>
    <w:rsid w:val="009A6CBD"/>
    <w:rsid w:val="009B228A"/>
    <w:rsid w:val="009B5E06"/>
    <w:rsid w:val="009D0A0D"/>
    <w:rsid w:val="009F09ED"/>
    <w:rsid w:val="00A018CC"/>
    <w:rsid w:val="00A02947"/>
    <w:rsid w:val="00A041FA"/>
    <w:rsid w:val="00A10C34"/>
    <w:rsid w:val="00A1484C"/>
    <w:rsid w:val="00A176CB"/>
    <w:rsid w:val="00A20ADE"/>
    <w:rsid w:val="00A32F27"/>
    <w:rsid w:val="00A35116"/>
    <w:rsid w:val="00A35D97"/>
    <w:rsid w:val="00A3702C"/>
    <w:rsid w:val="00A41157"/>
    <w:rsid w:val="00A41D06"/>
    <w:rsid w:val="00A4229F"/>
    <w:rsid w:val="00A423A8"/>
    <w:rsid w:val="00A466BD"/>
    <w:rsid w:val="00A5118D"/>
    <w:rsid w:val="00A517B4"/>
    <w:rsid w:val="00A54070"/>
    <w:rsid w:val="00A54E1F"/>
    <w:rsid w:val="00A63617"/>
    <w:rsid w:val="00A72CBB"/>
    <w:rsid w:val="00A733AD"/>
    <w:rsid w:val="00A8331D"/>
    <w:rsid w:val="00AA077D"/>
    <w:rsid w:val="00AA1B26"/>
    <w:rsid w:val="00AB79CF"/>
    <w:rsid w:val="00AC049A"/>
    <w:rsid w:val="00AC07D2"/>
    <w:rsid w:val="00AC10AE"/>
    <w:rsid w:val="00AC539F"/>
    <w:rsid w:val="00AE21B1"/>
    <w:rsid w:val="00AE7098"/>
    <w:rsid w:val="00AF21EE"/>
    <w:rsid w:val="00AF3D90"/>
    <w:rsid w:val="00B0166D"/>
    <w:rsid w:val="00B03BB2"/>
    <w:rsid w:val="00B05071"/>
    <w:rsid w:val="00B06EF2"/>
    <w:rsid w:val="00B113F5"/>
    <w:rsid w:val="00B121DC"/>
    <w:rsid w:val="00B26174"/>
    <w:rsid w:val="00B322E0"/>
    <w:rsid w:val="00B34579"/>
    <w:rsid w:val="00B34D26"/>
    <w:rsid w:val="00B36AF2"/>
    <w:rsid w:val="00B36E54"/>
    <w:rsid w:val="00B40FFB"/>
    <w:rsid w:val="00B41306"/>
    <w:rsid w:val="00B61B55"/>
    <w:rsid w:val="00B633F9"/>
    <w:rsid w:val="00B65E84"/>
    <w:rsid w:val="00B668B7"/>
    <w:rsid w:val="00B71F88"/>
    <w:rsid w:val="00B745ED"/>
    <w:rsid w:val="00B75F7A"/>
    <w:rsid w:val="00B84320"/>
    <w:rsid w:val="00B8710B"/>
    <w:rsid w:val="00B87413"/>
    <w:rsid w:val="00B9084F"/>
    <w:rsid w:val="00B90D37"/>
    <w:rsid w:val="00B969A4"/>
    <w:rsid w:val="00B97AD9"/>
    <w:rsid w:val="00BB0604"/>
    <w:rsid w:val="00BB09DB"/>
    <w:rsid w:val="00BB1793"/>
    <w:rsid w:val="00BB17D4"/>
    <w:rsid w:val="00BB6FFC"/>
    <w:rsid w:val="00BB7EF5"/>
    <w:rsid w:val="00BC3BB3"/>
    <w:rsid w:val="00BC4A0F"/>
    <w:rsid w:val="00BC5D11"/>
    <w:rsid w:val="00BD0623"/>
    <w:rsid w:val="00BD6FEC"/>
    <w:rsid w:val="00BE0EFD"/>
    <w:rsid w:val="00BE6B11"/>
    <w:rsid w:val="00BF6809"/>
    <w:rsid w:val="00C0011C"/>
    <w:rsid w:val="00C03A37"/>
    <w:rsid w:val="00C04128"/>
    <w:rsid w:val="00C07D03"/>
    <w:rsid w:val="00C11809"/>
    <w:rsid w:val="00C1379D"/>
    <w:rsid w:val="00C16FCA"/>
    <w:rsid w:val="00C1736E"/>
    <w:rsid w:val="00C24640"/>
    <w:rsid w:val="00C3026B"/>
    <w:rsid w:val="00C5379C"/>
    <w:rsid w:val="00C55AEA"/>
    <w:rsid w:val="00C56819"/>
    <w:rsid w:val="00C72532"/>
    <w:rsid w:val="00C73E34"/>
    <w:rsid w:val="00C7570E"/>
    <w:rsid w:val="00C80E77"/>
    <w:rsid w:val="00C82B78"/>
    <w:rsid w:val="00C859BA"/>
    <w:rsid w:val="00C85E9A"/>
    <w:rsid w:val="00C93A74"/>
    <w:rsid w:val="00C9530B"/>
    <w:rsid w:val="00C968CF"/>
    <w:rsid w:val="00C96B33"/>
    <w:rsid w:val="00C96FEA"/>
    <w:rsid w:val="00CA29F1"/>
    <w:rsid w:val="00CA7A31"/>
    <w:rsid w:val="00CB38B7"/>
    <w:rsid w:val="00CB693B"/>
    <w:rsid w:val="00CB76C9"/>
    <w:rsid w:val="00CC2461"/>
    <w:rsid w:val="00CC250E"/>
    <w:rsid w:val="00CC3825"/>
    <w:rsid w:val="00CC529F"/>
    <w:rsid w:val="00CE06E0"/>
    <w:rsid w:val="00D0010A"/>
    <w:rsid w:val="00D0321C"/>
    <w:rsid w:val="00D04998"/>
    <w:rsid w:val="00D06410"/>
    <w:rsid w:val="00D14155"/>
    <w:rsid w:val="00D16DEA"/>
    <w:rsid w:val="00D200D8"/>
    <w:rsid w:val="00D338F9"/>
    <w:rsid w:val="00D3495B"/>
    <w:rsid w:val="00D40665"/>
    <w:rsid w:val="00D4669B"/>
    <w:rsid w:val="00D52069"/>
    <w:rsid w:val="00D567E7"/>
    <w:rsid w:val="00D74F48"/>
    <w:rsid w:val="00D770D6"/>
    <w:rsid w:val="00D97C1E"/>
    <w:rsid w:val="00DA071E"/>
    <w:rsid w:val="00DA1684"/>
    <w:rsid w:val="00DA3A6A"/>
    <w:rsid w:val="00DB148E"/>
    <w:rsid w:val="00DB43A5"/>
    <w:rsid w:val="00DB61DD"/>
    <w:rsid w:val="00DC5186"/>
    <w:rsid w:val="00DC7476"/>
    <w:rsid w:val="00DC7DCF"/>
    <w:rsid w:val="00DC7F13"/>
    <w:rsid w:val="00DD1782"/>
    <w:rsid w:val="00DD585E"/>
    <w:rsid w:val="00DD6BB0"/>
    <w:rsid w:val="00DE298F"/>
    <w:rsid w:val="00DF5BAB"/>
    <w:rsid w:val="00E01DC8"/>
    <w:rsid w:val="00E11A16"/>
    <w:rsid w:val="00E1214A"/>
    <w:rsid w:val="00E12E31"/>
    <w:rsid w:val="00E16CDC"/>
    <w:rsid w:val="00E22B82"/>
    <w:rsid w:val="00E23B9A"/>
    <w:rsid w:val="00E23E75"/>
    <w:rsid w:val="00E24331"/>
    <w:rsid w:val="00E24994"/>
    <w:rsid w:val="00E57FE6"/>
    <w:rsid w:val="00E70499"/>
    <w:rsid w:val="00E8493D"/>
    <w:rsid w:val="00E85416"/>
    <w:rsid w:val="00EA2324"/>
    <w:rsid w:val="00EA4E8C"/>
    <w:rsid w:val="00EA555A"/>
    <w:rsid w:val="00EB1BCA"/>
    <w:rsid w:val="00EB627C"/>
    <w:rsid w:val="00ED1BB2"/>
    <w:rsid w:val="00ED1C5E"/>
    <w:rsid w:val="00ED1EB8"/>
    <w:rsid w:val="00ED3866"/>
    <w:rsid w:val="00EE0FDB"/>
    <w:rsid w:val="00EE601A"/>
    <w:rsid w:val="00EF0F13"/>
    <w:rsid w:val="00F1455C"/>
    <w:rsid w:val="00F15B99"/>
    <w:rsid w:val="00F20461"/>
    <w:rsid w:val="00F244C0"/>
    <w:rsid w:val="00F26222"/>
    <w:rsid w:val="00F27AE8"/>
    <w:rsid w:val="00F43916"/>
    <w:rsid w:val="00F57D68"/>
    <w:rsid w:val="00F62616"/>
    <w:rsid w:val="00F653E2"/>
    <w:rsid w:val="00F9171D"/>
    <w:rsid w:val="00F92735"/>
    <w:rsid w:val="00F954A8"/>
    <w:rsid w:val="00FA2DD8"/>
    <w:rsid w:val="00FA5D51"/>
    <w:rsid w:val="00FB2838"/>
    <w:rsid w:val="00FC6EAA"/>
    <w:rsid w:val="00FE1102"/>
    <w:rsid w:val="00FE1E99"/>
    <w:rsid w:val="00FF1CC7"/>
    <w:rsid w:val="00FF49EA"/>
    <w:rsid w:val="00FF4A21"/>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FE64C1-42A3-4AE4-A03D-D931FC755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800</Words>
  <Characters>4644</Characters>
  <Application>Microsoft Office Word</Application>
  <DocSecurity>0</DocSecurity>
  <Lines>38</Lines>
  <Paragraphs>10</Paragraphs>
  <ScaleCrop>false</ScaleCrop>
  <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Biscovan</dc:creator>
  <cp:keywords/>
  <dc:description/>
  <cp:lastModifiedBy>Mihaela Biscovan</cp:lastModifiedBy>
  <cp:revision>2</cp:revision>
  <dcterms:created xsi:type="dcterms:W3CDTF">2018-10-19T05:26:00Z</dcterms:created>
  <dcterms:modified xsi:type="dcterms:W3CDTF">2018-10-19T05:26:00Z</dcterms:modified>
</cp:coreProperties>
</file>