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D8622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2B3">
        <w:rPr>
          <w:rFonts w:ascii="Times New Roman" w:hAnsi="Times New Roman" w:cs="Times New Roman"/>
          <w:sz w:val="24"/>
          <w:szCs w:val="24"/>
        </w:rPr>
        <w:t>ROMANIA</w:t>
      </w:r>
    </w:p>
    <w:p w14:paraId="705F8178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2B3">
        <w:rPr>
          <w:rFonts w:ascii="Times New Roman" w:hAnsi="Times New Roman" w:cs="Times New Roman"/>
          <w:sz w:val="24"/>
          <w:szCs w:val="24"/>
        </w:rPr>
        <w:t>JUDEŢUL CLUJ</w:t>
      </w:r>
    </w:p>
    <w:p w14:paraId="1AF6BE80" w14:textId="77777777" w:rsidR="006B72B3" w:rsidRPr="006B72B3" w:rsidRDefault="006B72B3" w:rsidP="006B72B3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06F6E92E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C316C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0E069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E16B9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ABDB3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9C7E07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</w:rPr>
        <w:t xml:space="preserve">H O T </w:t>
      </w:r>
      <w:r w:rsidRPr="006B72B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Ă </w:t>
      </w: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>R Â R E A    N R. 33</w:t>
      </w:r>
    </w:p>
    <w:p w14:paraId="649BB213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   22 februarie 2006</w:t>
      </w:r>
    </w:p>
    <w:p w14:paraId="440B7372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658AF83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infiintarea in subordinea Direcţiei Generale  Judeţene de Asistenţa Socială şi Protecţia Copilului a Centrului de recuperare şi reabilitare  tineri cu handicap  Gherla </w:t>
      </w:r>
    </w:p>
    <w:p w14:paraId="1351F8ED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AC768C0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0A609E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29898E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08EE59A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B72B3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150B16B2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B72B3">
        <w:rPr>
          <w:rFonts w:ascii="Times New Roman" w:hAnsi="Times New Roman" w:cs="Times New Roman"/>
          <w:sz w:val="24"/>
          <w:szCs w:val="24"/>
          <w:lang w:val="ro-RO"/>
        </w:rPr>
        <w:t>In vederea infiintarii Centrului de recuperare si reabilitare  tineri cu handicap Gherla in subordinea Direcţiei Generale  Judeţene de Asistenta Sociala si Protectia Copilului ;</w:t>
      </w:r>
    </w:p>
    <w:p w14:paraId="657264A8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sz w:val="24"/>
          <w:szCs w:val="24"/>
          <w:lang w:val="en-US"/>
        </w:rPr>
        <w:t xml:space="preserve">In baza prevederilor art 104 alin (1) lit “b” si “h” alin. (2) din Legea nr. 215/2001 a administratiei publice locale, ale  Legii 188 /1998  modificata prin Legea 161/2003 </w:t>
      </w:r>
    </w:p>
    <w:p w14:paraId="708C717F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sz w:val="24"/>
          <w:szCs w:val="24"/>
          <w:lang w:val="en-US"/>
        </w:rPr>
        <w:t>Fiind indeplinite conditiile prevazute de art. 45 din Legea nr. 215/2001</w:t>
      </w:r>
    </w:p>
    <w:p w14:paraId="56EB07A0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sz w:val="24"/>
          <w:szCs w:val="24"/>
          <w:lang w:val="en-US"/>
        </w:rPr>
        <w:t>În temeiul drepturilor conferite prin art. 109 din Legea administraţiei publice locale nr. 215/2001, cu modificările şi completările ulterioare,</w:t>
      </w:r>
    </w:p>
    <w:p w14:paraId="119073F2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BCD730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00984933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6D3CC745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FB5A68A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 w:rsidRPr="006B72B3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Pr="006B72B3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1</w:t>
      </w:r>
      <w:r w:rsidRPr="006B72B3">
        <w:rPr>
          <w:rFonts w:ascii="Times New Roman" w:hAnsi="Times New Roman" w:cs="Times New Roman"/>
          <w:sz w:val="24"/>
          <w:szCs w:val="24"/>
          <w:lang w:val="fr-FR"/>
        </w:rPr>
        <w:t xml:space="preserve">  Incepând cu data 01.05.2006,  se  infiinţează în subordinea  Direcţiei generale de asistenţă socială şi protecţia copilului Cluj  </w:t>
      </w:r>
      <w:r w:rsidRPr="006B72B3">
        <w:rPr>
          <w:rFonts w:ascii="Times New Roman" w:hAnsi="Times New Roman" w:cs="Times New Roman"/>
          <w:sz w:val="24"/>
          <w:szCs w:val="24"/>
          <w:lang w:val="ro-RO"/>
        </w:rPr>
        <w:t>Centrul de recuperare si reabilitare  tineri cu handicap  Gherla.</w:t>
      </w:r>
    </w:p>
    <w:p w14:paraId="06C2E6E9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B72B3">
        <w:rPr>
          <w:rFonts w:ascii="Times New Roman" w:hAnsi="Times New Roman" w:cs="Times New Roman"/>
          <w:sz w:val="24"/>
          <w:szCs w:val="24"/>
          <w:lang w:val="ro-RO"/>
        </w:rPr>
        <w:t>Centrul va funcţiona la adresa: Str. Plugarilor nr. 24 , loc. Gherla, în clădirea fostului Centru de plasament nr. 4 „Sf. Maria”.</w:t>
      </w:r>
    </w:p>
    <w:p w14:paraId="7E2125E6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B72B3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</w:p>
    <w:p w14:paraId="58B7DDAB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 2</w:t>
      </w:r>
      <w:r w:rsidRPr="006B72B3">
        <w:rPr>
          <w:rFonts w:ascii="Times New Roman" w:hAnsi="Times New Roman" w:cs="Times New Roman"/>
          <w:sz w:val="24"/>
          <w:szCs w:val="24"/>
          <w:u w:val="single"/>
          <w:lang w:val="ro-RO"/>
        </w:rPr>
        <w:t>.</w:t>
      </w:r>
      <w:r w:rsidRPr="006B72B3">
        <w:rPr>
          <w:rFonts w:ascii="Times New Roman" w:hAnsi="Times New Roman" w:cs="Times New Roman"/>
          <w:sz w:val="24"/>
          <w:szCs w:val="24"/>
          <w:lang w:val="ro-RO"/>
        </w:rPr>
        <w:t xml:space="preserve">  Cu ducerea la indeplinire a prevederilor prezentei hotărâri se incredintează preşedintele Consiliului Judeţean Cluj prin Direcţia Generală Economică şi </w:t>
      </w:r>
      <w:r w:rsidRPr="006B72B3">
        <w:rPr>
          <w:rFonts w:ascii="Times New Roman" w:hAnsi="Times New Roman" w:cs="Times New Roman"/>
          <w:sz w:val="24"/>
          <w:szCs w:val="24"/>
          <w:lang w:val="fr-FR"/>
        </w:rPr>
        <w:t xml:space="preserve"> Direcţia generală de asistenţă socială şi protecţia copilului Cluj.</w:t>
      </w:r>
    </w:p>
    <w:p w14:paraId="20BFBF5E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71D2F3E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5AA6345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sz w:val="24"/>
          <w:szCs w:val="24"/>
          <w:lang w:val="fr-FR"/>
        </w:rPr>
        <w:t xml:space="preserve">              </w:t>
      </w: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PRESEDINTE,                                                                             Contrasemnează,</w:t>
      </w:r>
    </w:p>
    <w:p w14:paraId="64AF30BF" w14:textId="77777777" w:rsidR="006B72B3" w:rsidRPr="006B72B3" w:rsidRDefault="006B72B3" w:rsidP="006B7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Marius-Petre Nicoară                                                              SECRETAR GENERAL,     </w:t>
      </w:r>
    </w:p>
    <w:p w14:paraId="3BD27949" w14:textId="48435A8B" w:rsidR="00BB1793" w:rsidRDefault="006B72B3" w:rsidP="006B72B3">
      <w:pPr>
        <w:autoSpaceDE w:val="0"/>
        <w:autoSpaceDN w:val="0"/>
        <w:adjustRightInd w:val="0"/>
        <w:spacing w:after="0" w:line="240" w:lineRule="auto"/>
        <w:jc w:val="both"/>
      </w:pPr>
      <w:r w:rsidRPr="006B72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 Măriuca Pop   </w:t>
      </w:r>
      <w:bookmarkStart w:id="0" w:name="_GoBack"/>
      <w:bookmarkEnd w:id="0"/>
    </w:p>
    <w:sectPr w:rsidR="00BB1793" w:rsidSect="003A46DD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9C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B72B3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99C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237F8-1639-40DC-9CDC-19FF6117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6B72B3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B72B3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2018-10-19T05:39:00Z</dcterms:created>
  <dcterms:modified xsi:type="dcterms:W3CDTF">2018-10-19T05:39:00Z</dcterms:modified>
</cp:coreProperties>
</file>