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654C" w14:textId="77777777" w:rsidR="00EE68F8" w:rsidRDefault="00EE68F8" w:rsidP="00EE68F8">
      <w:pPr>
        <w:keepNext/>
        <w:spacing w:after="0" w:line="240" w:lineRule="auto"/>
        <w:jc w:val="both"/>
        <w:outlineLvl w:val="0"/>
        <w:rPr>
          <w:rFonts w:ascii="Montserrat Light" w:eastAsia="Times New Roman" w:hAnsi="Montserrat Light" w:cs="Times New Roman"/>
          <w:b/>
          <w:bCs/>
          <w:color w:val="000000"/>
          <w:lang w:eastAsia="ro-RO"/>
        </w:rPr>
      </w:pPr>
      <w:r>
        <w:rPr>
          <w:rFonts w:ascii="Montserrat Light" w:eastAsia="Times New Roman" w:hAnsi="Montserrat Light" w:cs="Times New Roman"/>
          <w:b/>
          <w:bCs/>
          <w:color w:val="000000"/>
          <w:lang w:eastAsia="ro-RO"/>
        </w:rPr>
        <w:t xml:space="preserve">R O M Â N I A                                                    </w:t>
      </w:r>
    </w:p>
    <w:p w14:paraId="17A6FC63" w14:textId="77777777" w:rsidR="00EE68F8" w:rsidRDefault="00EE68F8" w:rsidP="00EE68F8">
      <w:pPr>
        <w:spacing w:after="0" w:line="240" w:lineRule="auto"/>
        <w:jc w:val="both"/>
        <w:rPr>
          <w:rFonts w:ascii="Montserrat Light" w:eastAsia="Times New Roman" w:hAnsi="Montserrat Light" w:cs="Times New Roman"/>
          <w:b/>
          <w:bCs/>
          <w:color w:val="000000"/>
        </w:rPr>
      </w:pPr>
      <w:r>
        <w:rPr>
          <w:rFonts w:ascii="Montserrat Light" w:eastAsia="Times New Roman" w:hAnsi="Montserrat Light" w:cs="Times New Roman"/>
          <w:b/>
          <w:bCs/>
          <w:color w:val="000000"/>
        </w:rPr>
        <w:t xml:space="preserve">JUDEŢUL CLUJ                                                   </w:t>
      </w:r>
    </w:p>
    <w:p w14:paraId="7C2D2B77" w14:textId="77777777" w:rsidR="00EE68F8" w:rsidRDefault="00EE68F8" w:rsidP="00EE68F8">
      <w:pPr>
        <w:spacing w:after="0" w:line="240" w:lineRule="auto"/>
        <w:jc w:val="both"/>
        <w:rPr>
          <w:rFonts w:ascii="Montserrat Light" w:eastAsia="Times New Roman" w:hAnsi="Montserrat Light" w:cs="Times New Roman"/>
          <w:b/>
          <w:bCs/>
          <w:color w:val="000000"/>
        </w:rPr>
      </w:pPr>
      <w:r>
        <w:rPr>
          <w:rFonts w:ascii="Montserrat Light" w:eastAsia="Times New Roman" w:hAnsi="Montserrat Light" w:cs="Times New Roman"/>
          <w:b/>
          <w:bCs/>
          <w:color w:val="000000"/>
        </w:rPr>
        <w:t>CONSILIUL JUDEŢEAN</w:t>
      </w:r>
    </w:p>
    <w:p w14:paraId="6BE97BB3" w14:textId="77777777" w:rsidR="00EE68F8" w:rsidRDefault="00EE68F8" w:rsidP="00EE68F8">
      <w:pPr>
        <w:spacing w:after="0" w:line="240" w:lineRule="auto"/>
        <w:jc w:val="both"/>
        <w:rPr>
          <w:rFonts w:ascii="Montserrat Light" w:eastAsia="Times New Roman" w:hAnsi="Montserrat Light" w:cs="Times New Roman"/>
          <w:b/>
          <w:bCs/>
          <w:color w:val="000000"/>
        </w:rPr>
      </w:pPr>
    </w:p>
    <w:p w14:paraId="773B6B73" w14:textId="77777777" w:rsidR="00EE68F8" w:rsidRDefault="00EE68F8" w:rsidP="00EE68F8">
      <w:pPr>
        <w:spacing w:after="0" w:line="240" w:lineRule="auto"/>
        <w:jc w:val="both"/>
        <w:rPr>
          <w:rFonts w:ascii="Montserrat Light" w:eastAsia="Times New Roman" w:hAnsi="Montserrat Light" w:cs="Times New Roman"/>
          <w:bCs/>
          <w:color w:val="000000"/>
        </w:rPr>
      </w:pPr>
      <w:r>
        <w:rPr>
          <w:rFonts w:ascii="Montserrat Light" w:eastAsia="Times New Roman" w:hAnsi="Montserrat Light" w:cs="Times New Roman"/>
          <w:bCs/>
          <w:color w:val="000000"/>
        </w:rPr>
        <w:t xml:space="preserve">             </w:t>
      </w:r>
    </w:p>
    <w:p w14:paraId="3D960A7F" w14:textId="77777777" w:rsidR="00EE68F8" w:rsidRDefault="00EE68F8" w:rsidP="00EE68F8">
      <w:pPr>
        <w:spacing w:after="0" w:line="240" w:lineRule="auto"/>
        <w:jc w:val="both"/>
        <w:rPr>
          <w:rFonts w:ascii="Montserrat Light" w:eastAsia="Times New Roman" w:hAnsi="Montserrat Light" w:cs="Times New Roman"/>
          <w:bCs/>
          <w:color w:val="000000"/>
        </w:rPr>
      </w:pPr>
    </w:p>
    <w:p w14:paraId="401D7D62" w14:textId="77777777" w:rsidR="00EE68F8" w:rsidRDefault="00EE68F8" w:rsidP="00EE68F8">
      <w:pPr>
        <w:spacing w:after="0" w:line="240" w:lineRule="auto"/>
        <w:jc w:val="both"/>
        <w:rPr>
          <w:rFonts w:ascii="Montserrat Light" w:eastAsia="Times New Roman" w:hAnsi="Montserrat Light" w:cs="Times New Roman"/>
          <w:b/>
          <w:color w:val="000000"/>
          <w:lang w:eastAsia="ro-RO"/>
        </w:rPr>
      </w:pPr>
    </w:p>
    <w:p w14:paraId="465FEADF" w14:textId="77777777" w:rsidR="00EE68F8" w:rsidRDefault="00EE68F8" w:rsidP="00EE68F8">
      <w:pPr>
        <w:keepNext/>
        <w:spacing w:after="0" w:line="240" w:lineRule="auto"/>
        <w:jc w:val="center"/>
        <w:outlineLvl w:val="2"/>
        <w:rPr>
          <w:rFonts w:ascii="Montserrat" w:eastAsia="Times New Roman" w:hAnsi="Montserrat" w:cs="Times New Roman"/>
          <w:b/>
          <w:color w:val="000000"/>
          <w:lang w:eastAsia="ro-RO"/>
        </w:rPr>
      </w:pPr>
      <w:r>
        <w:rPr>
          <w:rFonts w:ascii="Montserrat" w:eastAsia="Times New Roman" w:hAnsi="Montserrat" w:cs="Times New Roman"/>
          <w:b/>
          <w:color w:val="000000"/>
          <w:lang w:eastAsia="ro-RO"/>
        </w:rPr>
        <w:t xml:space="preserve">A N U N Ţ </w:t>
      </w:r>
    </w:p>
    <w:p w14:paraId="68C257C8" w14:textId="51AF4344" w:rsidR="00EE68F8" w:rsidRDefault="00EE68F8" w:rsidP="00EE68F8">
      <w:pPr>
        <w:keepNext/>
        <w:spacing w:after="0" w:line="240" w:lineRule="auto"/>
        <w:jc w:val="center"/>
        <w:outlineLvl w:val="2"/>
        <w:rPr>
          <w:rFonts w:ascii="Montserrat" w:eastAsia="Times New Roman" w:hAnsi="Montserrat" w:cs="Times New Roman"/>
          <w:b/>
          <w:color w:val="000000"/>
          <w:lang w:eastAsia="ro-RO"/>
        </w:rPr>
      </w:pPr>
    </w:p>
    <w:p w14:paraId="4BB4593A" w14:textId="77777777" w:rsidR="000129B9" w:rsidRDefault="000129B9" w:rsidP="00EE68F8">
      <w:pPr>
        <w:keepNext/>
        <w:spacing w:after="0" w:line="240" w:lineRule="auto"/>
        <w:jc w:val="center"/>
        <w:outlineLvl w:val="2"/>
        <w:rPr>
          <w:rFonts w:ascii="Montserrat" w:eastAsia="Times New Roman" w:hAnsi="Montserrat" w:cs="Times New Roman"/>
          <w:b/>
          <w:color w:val="000000"/>
          <w:lang w:eastAsia="ro-RO"/>
        </w:rPr>
      </w:pPr>
    </w:p>
    <w:p w14:paraId="02AE8DA5" w14:textId="55F2FDF0" w:rsidR="00EE68F8" w:rsidRDefault="00EE68F8" w:rsidP="00EE68F8">
      <w:pPr>
        <w:spacing w:line="240" w:lineRule="auto"/>
        <w:ind w:left="-426" w:right="142"/>
        <w:jc w:val="both"/>
        <w:rPr>
          <w:rFonts w:ascii="Montserrat Light" w:hAnsi="Montserrat Light"/>
          <w:bCs/>
        </w:rPr>
      </w:pPr>
      <w:r>
        <w:rPr>
          <w:rFonts w:ascii="Montserrat Light" w:hAnsi="Montserrat Light"/>
          <w:bCs/>
        </w:rPr>
        <w:t>În urma concursului de recrutare organizat în data de  0</w:t>
      </w:r>
      <w:r>
        <w:rPr>
          <w:rFonts w:ascii="Montserrat Light" w:hAnsi="Montserrat Light"/>
          <w:bCs/>
        </w:rPr>
        <w:t>3</w:t>
      </w:r>
      <w:r>
        <w:rPr>
          <w:rFonts w:ascii="Montserrat Light" w:hAnsi="Montserrat Light"/>
          <w:bCs/>
        </w:rPr>
        <w:t>.05.2022 - proba scrisă în vederea ocupării a două funcții publice vacante la Serviciul</w:t>
      </w:r>
      <w:r>
        <w:rPr>
          <w:rFonts w:ascii="Montserrat Light" w:hAnsi="Montserrat Light"/>
          <w:bCs/>
        </w:rPr>
        <w:t xml:space="preserve"> Lucrări și Achiziții Publice</w:t>
      </w:r>
      <w:r>
        <w:rPr>
          <w:rFonts w:ascii="Montserrat Light" w:hAnsi="Montserrat Light"/>
          <w:bCs/>
        </w:rPr>
        <w:t xml:space="preserve">, comisia de concurs a stabilit următorul rezultat final: </w:t>
      </w:r>
    </w:p>
    <w:p w14:paraId="7D7C9B53" w14:textId="77777777" w:rsidR="00EE68F8" w:rsidRDefault="00EE68F8" w:rsidP="00EE68F8">
      <w:pPr>
        <w:spacing w:line="240" w:lineRule="auto"/>
        <w:ind w:right="-143"/>
        <w:jc w:val="both"/>
        <w:rPr>
          <w:rFonts w:ascii="Montserrat Light" w:hAnsi="Montserrat Light"/>
          <w:bCs/>
        </w:rPr>
      </w:pPr>
    </w:p>
    <w:p w14:paraId="305FBBB0" w14:textId="194F714A" w:rsidR="00EE68F8" w:rsidRDefault="00EE68F8" w:rsidP="00EE68F8">
      <w:pPr>
        <w:spacing w:line="240" w:lineRule="auto"/>
        <w:ind w:right="-426"/>
        <w:jc w:val="both"/>
        <w:rPr>
          <w:rFonts w:ascii="Montserrat Light" w:hAnsi="Montserrat Light"/>
          <w:b/>
          <w:bCs/>
          <w:u w:val="single"/>
        </w:rPr>
      </w:pPr>
      <w:r>
        <w:rPr>
          <w:rFonts w:ascii="Montserrat Light" w:hAnsi="Montserrat Light"/>
          <w:b/>
          <w:bCs/>
          <w:u w:val="single"/>
        </w:rPr>
        <w:t>Consilier</w:t>
      </w:r>
      <w:r w:rsidR="005E4301">
        <w:rPr>
          <w:rFonts w:ascii="Montserrat Light" w:hAnsi="Montserrat Light"/>
          <w:b/>
          <w:bCs/>
          <w:u w:val="single"/>
        </w:rPr>
        <w:t xml:space="preserve"> Achiziții Publice</w:t>
      </w:r>
      <w:r>
        <w:rPr>
          <w:rFonts w:ascii="Montserrat Light" w:hAnsi="Montserrat Light"/>
          <w:b/>
          <w:bCs/>
          <w:u w:val="single"/>
        </w:rPr>
        <w:t xml:space="preserve">, gradul profesional </w:t>
      </w:r>
      <w:r w:rsidR="005E4301">
        <w:rPr>
          <w:rFonts w:ascii="Montserrat Light" w:hAnsi="Montserrat Light"/>
          <w:b/>
          <w:bCs/>
          <w:u w:val="single"/>
        </w:rPr>
        <w:t xml:space="preserve">asistent – </w:t>
      </w:r>
      <w:r w:rsidR="005E4301">
        <w:rPr>
          <w:rFonts w:ascii="Montserrat Light" w:hAnsi="Montserrat Light"/>
        </w:rPr>
        <w:t>ID post: 474397: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2126"/>
        <w:gridCol w:w="1843"/>
        <w:gridCol w:w="1701"/>
        <w:gridCol w:w="1843"/>
      </w:tblGrid>
      <w:tr w:rsidR="005E4301" w14:paraId="767CB548" w14:textId="77777777" w:rsidTr="005E4301">
        <w:trPr>
          <w:trHeight w:val="938"/>
        </w:trPr>
        <w:tc>
          <w:tcPr>
            <w:tcW w:w="710" w:type="dxa"/>
            <w:tcBorders>
              <w:top w:val="single" w:sz="4" w:space="0" w:color="auto"/>
              <w:left w:val="single" w:sz="4" w:space="0" w:color="auto"/>
              <w:bottom w:val="single" w:sz="4" w:space="0" w:color="auto"/>
              <w:right w:val="single" w:sz="4" w:space="0" w:color="auto"/>
            </w:tcBorders>
            <w:vAlign w:val="center"/>
            <w:hideMark/>
          </w:tcPr>
          <w:p w14:paraId="63B01525" w14:textId="77777777" w:rsidR="005E4301" w:rsidRDefault="005E4301">
            <w:pPr>
              <w:spacing w:line="240" w:lineRule="auto"/>
              <w:ind w:left="321" w:hanging="360"/>
              <w:jc w:val="center"/>
              <w:rPr>
                <w:rFonts w:ascii="Montserrat Light" w:hAnsi="Montserrat Light"/>
                <w:bCs/>
                <w:color w:val="000000"/>
              </w:rPr>
            </w:pPr>
            <w:bookmarkStart w:id="0" w:name="_Hlk506963528"/>
            <w:r>
              <w:rPr>
                <w:rFonts w:ascii="Montserrat Light" w:hAnsi="Montserrat Light"/>
                <w:bCs/>
                <w:color w:val="000000"/>
              </w:rPr>
              <w:t>Nr.</w:t>
            </w:r>
          </w:p>
          <w:p w14:paraId="75280DD8" w14:textId="77777777" w:rsidR="005E4301" w:rsidRDefault="005E4301">
            <w:pPr>
              <w:spacing w:line="240" w:lineRule="auto"/>
              <w:ind w:left="321" w:hanging="360"/>
              <w:jc w:val="center"/>
              <w:rPr>
                <w:rFonts w:ascii="Montserrat Light" w:hAnsi="Montserrat Light"/>
                <w:bCs/>
                <w:color w:val="000000"/>
              </w:rPr>
            </w:pPr>
            <w:r>
              <w:rPr>
                <w:rFonts w:ascii="Montserrat Light" w:hAnsi="Montserrat Light"/>
                <w:bCs/>
                <w:color w:val="000000"/>
              </w:rPr>
              <w:t>crt.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A81CC5" w14:textId="77777777" w:rsidR="005E4301" w:rsidRDefault="005E4301">
            <w:pPr>
              <w:spacing w:line="240" w:lineRule="auto"/>
              <w:ind w:left="-107" w:right="-105" w:firstLine="3"/>
              <w:jc w:val="center"/>
              <w:rPr>
                <w:rFonts w:ascii="Montserrat Light" w:hAnsi="Montserrat Light" w:cs="Calibri"/>
                <w:bCs/>
                <w:color w:val="000000"/>
              </w:rPr>
            </w:pPr>
            <w:r>
              <w:rPr>
                <w:rFonts w:ascii="Montserrat Light" w:hAnsi="Montserrat Light" w:cs="Calibri"/>
                <w:bCs/>
                <w:color w:val="000000"/>
              </w:rPr>
              <w:t>Codul candidatului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5705DB" w14:textId="77777777" w:rsidR="005E4301" w:rsidRDefault="005E4301">
            <w:pPr>
              <w:spacing w:after="0" w:line="240" w:lineRule="auto"/>
              <w:jc w:val="center"/>
              <w:rPr>
                <w:rFonts w:ascii="Montserrat Light" w:hAnsi="Montserrat Light"/>
                <w:bCs/>
                <w:color w:val="000000"/>
              </w:rPr>
            </w:pPr>
            <w:r>
              <w:rPr>
                <w:rFonts w:ascii="Montserrat Light" w:hAnsi="Montserrat Light"/>
                <w:bCs/>
                <w:color w:val="000000"/>
              </w:rPr>
              <w:t>Punctaj final</w:t>
            </w:r>
          </w:p>
          <w:p w14:paraId="6D88902D" w14:textId="77777777" w:rsidR="005E4301" w:rsidRDefault="005E4301">
            <w:pPr>
              <w:spacing w:after="0" w:line="240" w:lineRule="auto"/>
              <w:jc w:val="center"/>
              <w:rPr>
                <w:rFonts w:ascii="Montserrat Light" w:hAnsi="Montserrat Light"/>
                <w:bCs/>
                <w:color w:val="000000"/>
              </w:rPr>
            </w:pPr>
            <w:r>
              <w:rPr>
                <w:rFonts w:ascii="Montserrat Light" w:hAnsi="Montserrat Light"/>
                <w:bCs/>
                <w:color w:val="000000"/>
              </w:rPr>
              <w:t>proba scrisă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100496" w14:textId="77777777" w:rsidR="005E4301" w:rsidRDefault="005E4301">
            <w:pPr>
              <w:spacing w:after="0" w:line="240" w:lineRule="auto"/>
              <w:jc w:val="center"/>
              <w:rPr>
                <w:rFonts w:ascii="Montserrat Light" w:hAnsi="Montserrat Light"/>
                <w:bCs/>
                <w:color w:val="000000"/>
              </w:rPr>
            </w:pPr>
            <w:r>
              <w:rPr>
                <w:rFonts w:ascii="Montserrat Light" w:hAnsi="Montserrat Light"/>
                <w:bCs/>
                <w:color w:val="000000"/>
              </w:rPr>
              <w:t>Punctaj final</w:t>
            </w:r>
          </w:p>
          <w:p w14:paraId="208CBA3F" w14:textId="77777777" w:rsidR="005E4301" w:rsidRDefault="005E4301">
            <w:pPr>
              <w:spacing w:after="0" w:line="240" w:lineRule="auto"/>
              <w:jc w:val="center"/>
              <w:rPr>
                <w:rFonts w:ascii="Montserrat Light" w:hAnsi="Montserrat Light"/>
                <w:bCs/>
                <w:color w:val="000000"/>
              </w:rPr>
            </w:pPr>
            <w:r>
              <w:rPr>
                <w:rFonts w:ascii="Montserrat Light" w:hAnsi="Montserrat Light"/>
                <w:bCs/>
                <w:color w:val="000000"/>
              </w:rPr>
              <w:t>proba de interviu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D1CEDD" w14:textId="77777777" w:rsidR="005E4301" w:rsidRDefault="005E4301">
            <w:pPr>
              <w:spacing w:after="0" w:line="240" w:lineRule="auto"/>
              <w:jc w:val="center"/>
              <w:rPr>
                <w:rFonts w:ascii="Montserrat Light" w:hAnsi="Montserrat Light"/>
                <w:bCs/>
                <w:color w:val="000000"/>
              </w:rPr>
            </w:pPr>
            <w:r>
              <w:rPr>
                <w:rFonts w:ascii="Montserrat Light" w:hAnsi="Montserrat Light"/>
                <w:bCs/>
                <w:color w:val="000000"/>
              </w:rPr>
              <w:t>Punctaj</w:t>
            </w:r>
          </w:p>
          <w:p w14:paraId="78F9D52A" w14:textId="77777777" w:rsidR="005E4301" w:rsidRDefault="005E4301">
            <w:pPr>
              <w:spacing w:after="0" w:line="240" w:lineRule="auto"/>
              <w:jc w:val="center"/>
              <w:rPr>
                <w:rFonts w:ascii="Montserrat Light" w:hAnsi="Montserrat Light"/>
                <w:bCs/>
                <w:color w:val="000000"/>
              </w:rPr>
            </w:pPr>
            <w:r>
              <w:rPr>
                <w:rFonts w:ascii="Montserrat Light" w:hAnsi="Montserrat Light"/>
                <w:bCs/>
                <w:color w:val="000000"/>
              </w:rPr>
              <w:t>final concurs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73A724" w14:textId="77777777" w:rsidR="005E4301" w:rsidRDefault="005E4301">
            <w:pPr>
              <w:spacing w:after="0" w:line="240" w:lineRule="auto"/>
              <w:ind w:left="-113"/>
              <w:jc w:val="center"/>
              <w:rPr>
                <w:rFonts w:ascii="Montserrat Light" w:hAnsi="Montserrat Light"/>
                <w:bCs/>
                <w:color w:val="000000"/>
              </w:rPr>
            </w:pPr>
            <w:r>
              <w:rPr>
                <w:rFonts w:ascii="Montserrat Light" w:hAnsi="Montserrat Light"/>
                <w:bCs/>
                <w:color w:val="000000"/>
              </w:rPr>
              <w:t>Rezultat final</w:t>
            </w:r>
          </w:p>
          <w:p w14:paraId="26DFE5B9" w14:textId="77777777" w:rsidR="005E4301" w:rsidRDefault="005E4301">
            <w:pPr>
              <w:spacing w:after="0" w:line="240" w:lineRule="auto"/>
              <w:ind w:left="-113"/>
              <w:jc w:val="center"/>
              <w:rPr>
                <w:rFonts w:ascii="Montserrat Light" w:hAnsi="Montserrat Light"/>
                <w:bCs/>
                <w:color w:val="000000"/>
              </w:rPr>
            </w:pPr>
            <w:r>
              <w:rPr>
                <w:rFonts w:ascii="Montserrat Light" w:hAnsi="Montserrat Light"/>
                <w:bCs/>
                <w:color w:val="000000"/>
              </w:rPr>
              <w:t>concurs</w:t>
            </w:r>
          </w:p>
        </w:tc>
      </w:tr>
      <w:tr w:rsidR="00275D66" w14:paraId="71E081CD" w14:textId="77777777" w:rsidTr="00275D66">
        <w:trPr>
          <w:trHeight w:val="259"/>
        </w:trPr>
        <w:tc>
          <w:tcPr>
            <w:tcW w:w="710" w:type="dxa"/>
            <w:tcBorders>
              <w:top w:val="nil"/>
              <w:left w:val="single" w:sz="4" w:space="0" w:color="auto"/>
              <w:bottom w:val="single" w:sz="4" w:space="0" w:color="auto"/>
              <w:right w:val="single" w:sz="4" w:space="0" w:color="auto"/>
            </w:tcBorders>
            <w:noWrap/>
            <w:vAlign w:val="center"/>
          </w:tcPr>
          <w:p w14:paraId="29438B83" w14:textId="086C0D6C" w:rsidR="00275D66" w:rsidRDefault="00275D66" w:rsidP="00275D66">
            <w:pPr>
              <w:spacing w:line="240" w:lineRule="auto"/>
              <w:ind w:right="-40"/>
              <w:jc w:val="center"/>
              <w:rPr>
                <w:rFonts w:ascii="Montserrat Light" w:hAnsi="Montserrat Light" w:cs="Calibri"/>
                <w:b/>
                <w:bCs/>
                <w:color w:val="000000"/>
              </w:rPr>
            </w:pPr>
            <w:r>
              <w:rPr>
                <w:rFonts w:ascii="Montserrat Light" w:hAnsi="Montserrat Light" w:cs="Calibri"/>
                <w:b/>
                <w:bCs/>
                <w:color w:val="000000"/>
              </w:rPr>
              <w:t>1</w:t>
            </w:r>
          </w:p>
        </w:tc>
        <w:tc>
          <w:tcPr>
            <w:tcW w:w="1701" w:type="dxa"/>
            <w:tcBorders>
              <w:top w:val="single" w:sz="4" w:space="0" w:color="auto"/>
              <w:left w:val="nil"/>
              <w:bottom w:val="single" w:sz="4" w:space="0" w:color="auto"/>
              <w:right w:val="single" w:sz="4" w:space="0" w:color="auto"/>
            </w:tcBorders>
            <w:vAlign w:val="center"/>
            <w:hideMark/>
          </w:tcPr>
          <w:p w14:paraId="1F4BD9EA" w14:textId="09ABDB20" w:rsidR="00275D66" w:rsidRDefault="00275D66" w:rsidP="00275D66">
            <w:pPr>
              <w:spacing w:line="240" w:lineRule="auto"/>
              <w:ind w:left="-107" w:firstLine="107"/>
              <w:jc w:val="center"/>
              <w:rPr>
                <w:rFonts w:ascii="Montserrat Light" w:eastAsia="Calibri" w:hAnsi="Montserrat Light"/>
                <w:b/>
                <w:bCs/>
              </w:rPr>
            </w:pPr>
            <w:r w:rsidRPr="002C274A">
              <w:rPr>
                <w:rFonts w:ascii="Montserrat Light" w:hAnsi="Montserrat Light"/>
                <w:color w:val="000000" w:themeColor="text1"/>
              </w:rPr>
              <w:t>14992</w:t>
            </w:r>
          </w:p>
        </w:tc>
        <w:tc>
          <w:tcPr>
            <w:tcW w:w="2126" w:type="dxa"/>
            <w:tcBorders>
              <w:top w:val="single" w:sz="4" w:space="0" w:color="auto"/>
              <w:left w:val="single" w:sz="4" w:space="0" w:color="auto"/>
              <w:bottom w:val="single" w:sz="4" w:space="0" w:color="auto"/>
              <w:right w:val="nil"/>
            </w:tcBorders>
            <w:hideMark/>
          </w:tcPr>
          <w:p w14:paraId="479917BF" w14:textId="4211DCB9" w:rsidR="00275D66" w:rsidRDefault="005156FB" w:rsidP="00275D66">
            <w:pPr>
              <w:spacing w:line="240" w:lineRule="auto"/>
              <w:jc w:val="center"/>
              <w:rPr>
                <w:rFonts w:ascii="Montserrat Light" w:hAnsi="Montserrat Light"/>
                <w:b/>
                <w:bCs/>
              </w:rPr>
            </w:pPr>
            <w:r w:rsidRPr="00CA723F">
              <w:rPr>
                <w:rFonts w:ascii="Montserrat Light" w:hAnsi="Montserrat Light"/>
                <w:b/>
                <w:color w:val="000000"/>
              </w:rPr>
              <w:t>6</w:t>
            </w:r>
            <w:r>
              <w:rPr>
                <w:rFonts w:ascii="Montserrat Light" w:hAnsi="Montserrat Light"/>
                <w:b/>
                <w:color w:val="000000"/>
              </w:rPr>
              <w:t>2</w:t>
            </w:r>
            <w:r w:rsidRPr="00CA723F">
              <w:rPr>
                <w:rFonts w:ascii="Montserrat Light" w:hAnsi="Montserrat Light"/>
                <w:b/>
                <w:color w:val="000000"/>
              </w:rPr>
              <w:t>,66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30E65B" w14:textId="46752491" w:rsidR="00275D66" w:rsidRDefault="005156FB" w:rsidP="00275D66">
            <w:pPr>
              <w:spacing w:line="240" w:lineRule="auto"/>
              <w:jc w:val="center"/>
              <w:rPr>
                <w:rFonts w:ascii="Montserrat Light" w:hAnsi="Montserrat Light" w:cs="Calibri"/>
                <w:b/>
                <w:bCs/>
                <w:color w:val="000000"/>
              </w:rPr>
            </w:pPr>
            <w:r>
              <w:rPr>
                <w:rFonts w:ascii="Montserrat Light" w:hAnsi="Montserrat Light"/>
                <w:b/>
                <w:bCs/>
              </w:rPr>
              <w:t>77,66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022773" w14:textId="317BB9E4" w:rsidR="00275D66" w:rsidRDefault="005156FB" w:rsidP="00275D66">
            <w:pPr>
              <w:spacing w:line="240" w:lineRule="auto"/>
              <w:jc w:val="center"/>
              <w:rPr>
                <w:rFonts w:ascii="Montserrat Light" w:hAnsi="Montserrat Light" w:cs="Calibri"/>
                <w:b/>
                <w:bCs/>
                <w:color w:val="000000"/>
              </w:rPr>
            </w:pPr>
            <w:r>
              <w:rPr>
                <w:rFonts w:ascii="Montserrat Light" w:hAnsi="Montserrat Light" w:cs="Calibri"/>
                <w:b/>
                <w:bCs/>
                <w:color w:val="000000"/>
              </w:rPr>
              <w:t>140,32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B019F5" w14:textId="77777777" w:rsidR="00275D66" w:rsidRDefault="00275D66" w:rsidP="00275D66">
            <w:pPr>
              <w:spacing w:line="240" w:lineRule="auto"/>
              <w:ind w:left="-113"/>
              <w:jc w:val="center"/>
              <w:rPr>
                <w:rFonts w:ascii="Montserrat Light" w:hAnsi="Montserrat Light" w:cs="Calibri"/>
                <w:b/>
                <w:bCs/>
                <w:color w:val="000000"/>
              </w:rPr>
            </w:pPr>
            <w:r>
              <w:rPr>
                <w:rFonts w:ascii="Montserrat Light" w:hAnsi="Montserrat Light" w:cs="Calibri"/>
                <w:b/>
                <w:bCs/>
                <w:color w:val="000000"/>
              </w:rPr>
              <w:t>ADMIS</w:t>
            </w:r>
          </w:p>
        </w:tc>
      </w:tr>
      <w:tr w:rsidR="00275D66" w14:paraId="30A40B66" w14:textId="77777777" w:rsidTr="00275D66">
        <w:trPr>
          <w:trHeight w:val="259"/>
        </w:trPr>
        <w:tc>
          <w:tcPr>
            <w:tcW w:w="710" w:type="dxa"/>
            <w:tcBorders>
              <w:top w:val="nil"/>
              <w:left w:val="single" w:sz="4" w:space="0" w:color="auto"/>
              <w:bottom w:val="single" w:sz="4" w:space="0" w:color="auto"/>
              <w:right w:val="single" w:sz="4" w:space="0" w:color="auto"/>
            </w:tcBorders>
            <w:noWrap/>
            <w:vAlign w:val="center"/>
          </w:tcPr>
          <w:p w14:paraId="4CE07F59" w14:textId="344B9F3C" w:rsidR="00275D66" w:rsidRDefault="00275D66" w:rsidP="00275D66">
            <w:pPr>
              <w:spacing w:line="240" w:lineRule="auto"/>
              <w:ind w:right="-40"/>
              <w:jc w:val="center"/>
              <w:rPr>
                <w:rFonts w:ascii="Montserrat Light" w:hAnsi="Montserrat Light" w:cs="Calibri"/>
                <w:b/>
                <w:bCs/>
                <w:color w:val="000000"/>
              </w:rPr>
            </w:pPr>
            <w:r>
              <w:rPr>
                <w:rFonts w:ascii="Montserrat Light" w:hAnsi="Montserrat Light" w:cs="Calibri"/>
                <w:b/>
                <w:bCs/>
                <w:color w:val="000000"/>
              </w:rPr>
              <w:t>2</w:t>
            </w:r>
          </w:p>
        </w:tc>
        <w:tc>
          <w:tcPr>
            <w:tcW w:w="1701" w:type="dxa"/>
            <w:tcBorders>
              <w:top w:val="single" w:sz="4" w:space="0" w:color="auto"/>
              <w:left w:val="nil"/>
              <w:bottom w:val="single" w:sz="4" w:space="0" w:color="auto"/>
              <w:right w:val="single" w:sz="4" w:space="0" w:color="auto"/>
            </w:tcBorders>
            <w:vAlign w:val="center"/>
            <w:hideMark/>
          </w:tcPr>
          <w:p w14:paraId="5B824622" w14:textId="673A093C" w:rsidR="00275D66" w:rsidRDefault="00275D66" w:rsidP="00275D66">
            <w:pPr>
              <w:spacing w:line="240" w:lineRule="auto"/>
              <w:ind w:left="-107" w:firstLine="107"/>
              <w:jc w:val="center"/>
              <w:rPr>
                <w:rFonts w:ascii="Montserrat Light" w:eastAsia="Calibri" w:hAnsi="Montserrat Light"/>
                <w:b/>
              </w:rPr>
            </w:pPr>
            <w:r w:rsidRPr="002C274A">
              <w:rPr>
                <w:rFonts w:ascii="Montserrat Light" w:hAnsi="Montserrat Light"/>
              </w:rPr>
              <w:t>13914</w:t>
            </w:r>
          </w:p>
        </w:tc>
        <w:tc>
          <w:tcPr>
            <w:tcW w:w="2126" w:type="dxa"/>
            <w:tcBorders>
              <w:top w:val="single" w:sz="4" w:space="0" w:color="auto"/>
              <w:left w:val="single" w:sz="4" w:space="0" w:color="auto"/>
              <w:bottom w:val="single" w:sz="4" w:space="0" w:color="auto"/>
              <w:right w:val="nil"/>
            </w:tcBorders>
            <w:vAlign w:val="center"/>
            <w:hideMark/>
          </w:tcPr>
          <w:p w14:paraId="5018B82D" w14:textId="77777777" w:rsidR="00275D66" w:rsidRDefault="00275D66" w:rsidP="00275D66">
            <w:pPr>
              <w:spacing w:line="240" w:lineRule="auto"/>
              <w:ind w:left="-247" w:right="-102"/>
              <w:jc w:val="center"/>
              <w:rPr>
                <w:rFonts w:ascii="Montserrat Light" w:hAnsi="Montserrat Light"/>
                <w:bCs/>
              </w:rPr>
            </w:pPr>
            <w:r>
              <w:rPr>
                <w:rFonts w:ascii="Montserrat Light" w:hAnsi="Montserrat Light" w:cs="Calibri"/>
                <w:bCs/>
                <w:color w:val="000000"/>
              </w:rPr>
              <w:t>nu e cazul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5E876A" w14:textId="77777777" w:rsidR="00275D66" w:rsidRDefault="00275D66" w:rsidP="00275D66">
            <w:pPr>
              <w:spacing w:line="240" w:lineRule="auto"/>
              <w:ind w:left="-247" w:right="-102"/>
              <w:jc w:val="center"/>
              <w:rPr>
                <w:rFonts w:ascii="Montserrat Light" w:hAnsi="Montserrat Light" w:cs="Calibri"/>
                <w:bCs/>
                <w:color w:val="000000"/>
              </w:rPr>
            </w:pPr>
            <w:r>
              <w:rPr>
                <w:rFonts w:ascii="Montserrat Light" w:hAnsi="Montserrat Light" w:cs="Calibri"/>
                <w:bCs/>
                <w:color w:val="000000"/>
              </w:rPr>
              <w:t>nu e cazul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87DCB05" w14:textId="77777777" w:rsidR="00275D66" w:rsidRDefault="00275D66" w:rsidP="00275D66">
            <w:pPr>
              <w:spacing w:line="240" w:lineRule="auto"/>
              <w:ind w:left="-247" w:right="-102"/>
              <w:jc w:val="center"/>
              <w:rPr>
                <w:rFonts w:ascii="Montserrat Light" w:hAnsi="Montserrat Light"/>
                <w:bCs/>
              </w:rPr>
            </w:pPr>
            <w:r>
              <w:rPr>
                <w:rFonts w:ascii="Montserrat Light" w:hAnsi="Montserrat Light" w:cs="Calibri"/>
                <w:bCs/>
                <w:color w:val="000000"/>
              </w:rPr>
              <w:t>nu e cazul</w:t>
            </w:r>
          </w:p>
        </w:tc>
        <w:tc>
          <w:tcPr>
            <w:tcW w:w="1843" w:type="dxa"/>
            <w:tcBorders>
              <w:top w:val="single" w:sz="4" w:space="0" w:color="auto"/>
              <w:left w:val="single" w:sz="4" w:space="0" w:color="auto"/>
              <w:bottom w:val="single" w:sz="4" w:space="0" w:color="auto"/>
              <w:right w:val="single" w:sz="4" w:space="0" w:color="auto"/>
            </w:tcBorders>
            <w:hideMark/>
          </w:tcPr>
          <w:p w14:paraId="1CE24CAB" w14:textId="77777777" w:rsidR="00275D66" w:rsidRDefault="00275D66" w:rsidP="00275D66">
            <w:pPr>
              <w:spacing w:line="240" w:lineRule="auto"/>
              <w:ind w:left="-113"/>
              <w:jc w:val="center"/>
              <w:rPr>
                <w:rFonts w:ascii="Montserrat Light" w:hAnsi="Montserrat Light" w:cs="Calibri"/>
                <w:color w:val="000000"/>
              </w:rPr>
            </w:pPr>
            <w:r>
              <w:rPr>
                <w:rFonts w:ascii="Montserrat Light" w:hAnsi="Montserrat Light" w:cs="Calibri"/>
                <w:color w:val="000000"/>
              </w:rPr>
              <w:t>Respins</w:t>
            </w:r>
          </w:p>
        </w:tc>
      </w:tr>
      <w:bookmarkEnd w:id="0"/>
    </w:tbl>
    <w:p w14:paraId="2BFF9FBD" w14:textId="77777777" w:rsidR="005156FB" w:rsidRDefault="005156FB" w:rsidP="005156FB">
      <w:pPr>
        <w:spacing w:line="240" w:lineRule="auto"/>
        <w:ind w:right="-426"/>
        <w:jc w:val="both"/>
        <w:rPr>
          <w:rFonts w:ascii="Montserrat Light" w:hAnsi="Montserrat Light"/>
          <w:b/>
          <w:bCs/>
          <w:u w:val="single"/>
        </w:rPr>
      </w:pPr>
    </w:p>
    <w:p w14:paraId="31A3553D" w14:textId="79524313" w:rsidR="005156FB" w:rsidRDefault="005156FB" w:rsidP="005156FB">
      <w:pPr>
        <w:spacing w:line="240" w:lineRule="auto"/>
        <w:ind w:right="-426"/>
        <w:jc w:val="both"/>
        <w:rPr>
          <w:rFonts w:ascii="Montserrat Light" w:hAnsi="Montserrat Light"/>
          <w:b/>
          <w:bCs/>
          <w:u w:val="single"/>
        </w:rPr>
      </w:pPr>
      <w:r>
        <w:rPr>
          <w:rFonts w:ascii="Montserrat Light" w:hAnsi="Montserrat Light"/>
          <w:b/>
          <w:bCs/>
          <w:u w:val="single"/>
        </w:rPr>
        <w:t xml:space="preserve">Consilier Achiziții Publice, gradul profesional asistent – </w:t>
      </w:r>
      <w:r>
        <w:rPr>
          <w:rFonts w:ascii="Montserrat Light" w:hAnsi="Montserrat Light"/>
        </w:rPr>
        <w:t>ID post: 47439</w:t>
      </w:r>
      <w:r>
        <w:rPr>
          <w:rFonts w:ascii="Montserrat Light" w:hAnsi="Montserrat Light"/>
        </w:rPr>
        <w:t>6</w:t>
      </w:r>
      <w:r>
        <w:rPr>
          <w:rFonts w:ascii="Montserrat Light" w:hAnsi="Montserrat Ligh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3"/>
        <w:gridCol w:w="2126"/>
        <w:gridCol w:w="1701"/>
        <w:gridCol w:w="1701"/>
        <w:gridCol w:w="1843"/>
      </w:tblGrid>
      <w:tr w:rsidR="00EE68F8" w14:paraId="26F6953B" w14:textId="77777777" w:rsidTr="000129B9">
        <w:trPr>
          <w:trHeight w:val="938"/>
        </w:trPr>
        <w:tc>
          <w:tcPr>
            <w:tcW w:w="710" w:type="dxa"/>
            <w:tcBorders>
              <w:top w:val="single" w:sz="4" w:space="0" w:color="auto"/>
              <w:left w:val="single" w:sz="4" w:space="0" w:color="auto"/>
              <w:bottom w:val="single" w:sz="4" w:space="0" w:color="auto"/>
              <w:right w:val="single" w:sz="4" w:space="0" w:color="auto"/>
            </w:tcBorders>
            <w:vAlign w:val="center"/>
            <w:hideMark/>
          </w:tcPr>
          <w:p w14:paraId="63649CB7" w14:textId="77777777" w:rsidR="00EE68F8" w:rsidRDefault="00EE68F8">
            <w:pPr>
              <w:spacing w:line="240" w:lineRule="auto"/>
              <w:ind w:left="321" w:hanging="360"/>
              <w:jc w:val="center"/>
              <w:rPr>
                <w:rFonts w:ascii="Montserrat Light" w:hAnsi="Montserrat Light"/>
                <w:bCs/>
                <w:color w:val="000000"/>
              </w:rPr>
            </w:pPr>
            <w:r>
              <w:rPr>
                <w:rFonts w:ascii="Montserrat Light" w:hAnsi="Montserrat Light"/>
                <w:bCs/>
                <w:color w:val="000000"/>
              </w:rPr>
              <w:t>Nr.</w:t>
            </w:r>
          </w:p>
          <w:p w14:paraId="25DCF924" w14:textId="77777777" w:rsidR="00EE68F8" w:rsidRDefault="00EE68F8">
            <w:pPr>
              <w:spacing w:line="240" w:lineRule="auto"/>
              <w:ind w:left="321" w:hanging="360"/>
              <w:jc w:val="center"/>
              <w:rPr>
                <w:rFonts w:ascii="Montserrat Light" w:hAnsi="Montserrat Light"/>
                <w:bCs/>
                <w:color w:val="000000"/>
              </w:rPr>
            </w:pPr>
            <w:r>
              <w:rPr>
                <w:rFonts w:ascii="Montserrat Light" w:hAnsi="Montserrat Light"/>
                <w:bCs/>
                <w:color w:val="000000"/>
              </w:rPr>
              <w:t>crt.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4E99B2" w14:textId="77777777" w:rsidR="00EE68F8" w:rsidRDefault="00EE68F8">
            <w:pPr>
              <w:spacing w:line="240" w:lineRule="auto"/>
              <w:jc w:val="center"/>
              <w:rPr>
                <w:rFonts w:ascii="Montserrat Light" w:hAnsi="Montserrat Light" w:cs="Calibri"/>
                <w:bCs/>
                <w:color w:val="000000"/>
              </w:rPr>
            </w:pPr>
            <w:r>
              <w:rPr>
                <w:rFonts w:ascii="Montserrat Light" w:hAnsi="Montserrat Light" w:cs="Calibri"/>
                <w:bCs/>
                <w:color w:val="000000"/>
              </w:rPr>
              <w:t>Codul candidatului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6AFD4F"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Punctaj final</w:t>
            </w:r>
          </w:p>
          <w:p w14:paraId="6E8489A7"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proba scrisă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A1B038"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Punctaj final</w:t>
            </w:r>
          </w:p>
          <w:p w14:paraId="6EF24B8D"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proba de interviu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496020"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Punctaj</w:t>
            </w:r>
          </w:p>
          <w:p w14:paraId="79F987DC"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final concurs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DDF3C3"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Rezultat final</w:t>
            </w:r>
          </w:p>
          <w:p w14:paraId="01DD6EF6" w14:textId="77777777" w:rsidR="00EE68F8" w:rsidRDefault="00EE68F8">
            <w:pPr>
              <w:spacing w:after="0" w:line="240" w:lineRule="auto"/>
              <w:jc w:val="center"/>
              <w:rPr>
                <w:rFonts w:ascii="Montserrat Light" w:hAnsi="Montserrat Light"/>
                <w:bCs/>
                <w:color w:val="000000"/>
              </w:rPr>
            </w:pPr>
            <w:r>
              <w:rPr>
                <w:rFonts w:ascii="Montserrat Light" w:hAnsi="Montserrat Light"/>
                <w:bCs/>
                <w:color w:val="000000"/>
              </w:rPr>
              <w:t>Concurs</w:t>
            </w:r>
          </w:p>
        </w:tc>
      </w:tr>
      <w:tr w:rsidR="00EE68F8" w14:paraId="33BC8CBB" w14:textId="77777777" w:rsidTr="000129B9">
        <w:trPr>
          <w:trHeight w:val="259"/>
        </w:trPr>
        <w:tc>
          <w:tcPr>
            <w:tcW w:w="710" w:type="dxa"/>
            <w:tcBorders>
              <w:top w:val="nil"/>
              <w:left w:val="single" w:sz="4" w:space="0" w:color="auto"/>
              <w:bottom w:val="single" w:sz="4" w:space="0" w:color="auto"/>
              <w:right w:val="single" w:sz="4" w:space="0" w:color="auto"/>
            </w:tcBorders>
            <w:noWrap/>
            <w:vAlign w:val="bottom"/>
            <w:hideMark/>
          </w:tcPr>
          <w:p w14:paraId="5CC7C550" w14:textId="77777777" w:rsidR="00EE68F8" w:rsidRDefault="00EE68F8">
            <w:pPr>
              <w:spacing w:line="240" w:lineRule="auto"/>
              <w:ind w:right="-40"/>
              <w:jc w:val="center"/>
              <w:rPr>
                <w:rFonts w:ascii="Montserrat Light" w:hAnsi="Montserrat Light" w:cs="Calibri"/>
                <w:b/>
                <w:bCs/>
                <w:color w:val="000000"/>
              </w:rPr>
            </w:pPr>
            <w:r>
              <w:rPr>
                <w:rFonts w:ascii="Montserrat Light" w:hAnsi="Montserrat Light" w:cs="Calibri"/>
                <w:b/>
                <w:bCs/>
                <w:color w:val="000000"/>
              </w:rPr>
              <w:t>1</w:t>
            </w:r>
          </w:p>
        </w:tc>
        <w:tc>
          <w:tcPr>
            <w:tcW w:w="1843" w:type="dxa"/>
            <w:tcBorders>
              <w:top w:val="single" w:sz="4" w:space="0" w:color="auto"/>
              <w:left w:val="nil"/>
              <w:bottom w:val="single" w:sz="4" w:space="0" w:color="auto"/>
              <w:right w:val="single" w:sz="4" w:space="0" w:color="auto"/>
            </w:tcBorders>
            <w:vAlign w:val="center"/>
            <w:hideMark/>
          </w:tcPr>
          <w:p w14:paraId="76E9667A" w14:textId="4729B927" w:rsidR="00EE68F8" w:rsidRDefault="005156FB">
            <w:pPr>
              <w:spacing w:line="240" w:lineRule="auto"/>
              <w:jc w:val="center"/>
              <w:rPr>
                <w:rFonts w:ascii="Montserrat Light" w:eastAsia="Calibri" w:hAnsi="Montserrat Light"/>
                <w:b/>
              </w:rPr>
            </w:pPr>
            <w:r>
              <w:rPr>
                <w:rFonts w:ascii="Montserrat Light" w:hAnsi="Montserrat Light"/>
                <w:color w:val="000000"/>
                <w:lang w:val="en-US"/>
              </w:rPr>
              <w:t xml:space="preserve">Nu s-a </w:t>
            </w:r>
            <w:proofErr w:type="spellStart"/>
            <w:r>
              <w:rPr>
                <w:rFonts w:ascii="Montserrat Light" w:hAnsi="Montserrat Light"/>
                <w:color w:val="000000"/>
                <w:lang w:val="en-US"/>
              </w:rPr>
              <w:t>pr</w:t>
            </w:r>
            <w:r w:rsidR="000129B9">
              <w:rPr>
                <w:rFonts w:ascii="Montserrat Light" w:hAnsi="Montserrat Light"/>
                <w:color w:val="000000"/>
                <w:lang w:val="en-US"/>
              </w:rPr>
              <w:t>e</w:t>
            </w:r>
            <w:r>
              <w:rPr>
                <w:rFonts w:ascii="Montserrat Light" w:hAnsi="Montserrat Light"/>
                <w:color w:val="000000"/>
                <w:lang w:val="en-US"/>
              </w:rPr>
              <w:t>zentat</w:t>
            </w:r>
            <w:proofErr w:type="spellEnd"/>
            <w:r>
              <w:rPr>
                <w:rFonts w:ascii="Montserrat Light" w:hAnsi="Montserrat Light"/>
                <w:color w:val="000000"/>
                <w:lang w:val="en-US"/>
              </w:rPr>
              <w:t xml:space="preserve"> </w:t>
            </w:r>
            <w:proofErr w:type="spellStart"/>
            <w:r>
              <w:rPr>
                <w:rFonts w:ascii="Montserrat Light" w:hAnsi="Montserrat Light"/>
                <w:color w:val="000000"/>
                <w:lang w:val="en-US"/>
              </w:rPr>
              <w:t>niciun</w:t>
            </w:r>
            <w:proofErr w:type="spellEnd"/>
            <w:r>
              <w:rPr>
                <w:rFonts w:ascii="Montserrat Light" w:hAnsi="Montserrat Light"/>
                <w:color w:val="000000"/>
                <w:lang w:val="en-US"/>
              </w:rPr>
              <w:t xml:space="preserve"> </w:t>
            </w:r>
            <w:proofErr w:type="spellStart"/>
            <w:r>
              <w:rPr>
                <w:rFonts w:ascii="Montserrat Light" w:hAnsi="Montserrat Light"/>
                <w:color w:val="000000"/>
                <w:lang w:val="en-US"/>
              </w:rPr>
              <w:t>candidat</w:t>
            </w:r>
            <w:proofErr w:type="spellEnd"/>
          </w:p>
        </w:tc>
        <w:tc>
          <w:tcPr>
            <w:tcW w:w="2126" w:type="dxa"/>
            <w:tcBorders>
              <w:top w:val="single" w:sz="4" w:space="0" w:color="auto"/>
              <w:left w:val="single" w:sz="4" w:space="0" w:color="auto"/>
              <w:bottom w:val="single" w:sz="4" w:space="0" w:color="auto"/>
              <w:right w:val="nil"/>
            </w:tcBorders>
            <w:hideMark/>
          </w:tcPr>
          <w:p w14:paraId="730D3D0B" w14:textId="77777777" w:rsidR="00EE68F8" w:rsidRDefault="00EE68F8">
            <w:pPr>
              <w:spacing w:line="240" w:lineRule="auto"/>
              <w:jc w:val="center"/>
              <w:rPr>
                <w:rFonts w:ascii="Montserrat Light" w:hAnsi="Montserrat Light"/>
                <w:bCs/>
              </w:rPr>
            </w:pPr>
            <w:r>
              <w:rPr>
                <w:rFonts w:ascii="Montserrat Light" w:hAnsi="Montserrat Light"/>
                <w:bCs/>
                <w:color w:val="000000"/>
              </w:rPr>
              <w:t>nu e cazul</w:t>
            </w:r>
          </w:p>
        </w:tc>
        <w:tc>
          <w:tcPr>
            <w:tcW w:w="1701" w:type="dxa"/>
            <w:tcBorders>
              <w:top w:val="single" w:sz="4" w:space="0" w:color="auto"/>
              <w:left w:val="single" w:sz="4" w:space="0" w:color="auto"/>
              <w:bottom w:val="single" w:sz="4" w:space="0" w:color="auto"/>
              <w:right w:val="single" w:sz="4" w:space="0" w:color="auto"/>
            </w:tcBorders>
            <w:hideMark/>
          </w:tcPr>
          <w:p w14:paraId="5DEBD065" w14:textId="77777777" w:rsidR="00EE68F8" w:rsidRDefault="00EE68F8">
            <w:pPr>
              <w:spacing w:line="240" w:lineRule="auto"/>
              <w:jc w:val="center"/>
              <w:rPr>
                <w:rFonts w:ascii="Montserrat Light" w:hAnsi="Montserrat Light"/>
                <w:bCs/>
              </w:rPr>
            </w:pPr>
            <w:r>
              <w:rPr>
                <w:rFonts w:ascii="Montserrat Light" w:hAnsi="Montserrat Light" w:cs="Calibri"/>
                <w:bCs/>
                <w:color w:val="000000"/>
              </w:rPr>
              <w:t>nu e cazul</w:t>
            </w:r>
          </w:p>
        </w:tc>
        <w:tc>
          <w:tcPr>
            <w:tcW w:w="1701" w:type="dxa"/>
            <w:tcBorders>
              <w:top w:val="single" w:sz="4" w:space="0" w:color="auto"/>
              <w:left w:val="single" w:sz="4" w:space="0" w:color="auto"/>
              <w:bottom w:val="single" w:sz="4" w:space="0" w:color="auto"/>
              <w:right w:val="single" w:sz="4" w:space="0" w:color="auto"/>
            </w:tcBorders>
            <w:noWrap/>
            <w:hideMark/>
          </w:tcPr>
          <w:p w14:paraId="3AA6A735" w14:textId="77777777" w:rsidR="00EE68F8" w:rsidRDefault="00EE68F8">
            <w:pPr>
              <w:spacing w:line="240" w:lineRule="auto"/>
              <w:jc w:val="center"/>
              <w:rPr>
                <w:rFonts w:ascii="Montserrat Light" w:hAnsi="Montserrat Light"/>
                <w:bCs/>
              </w:rPr>
            </w:pPr>
            <w:r>
              <w:rPr>
                <w:rFonts w:ascii="Montserrat Light" w:hAnsi="Montserrat Light" w:cs="Calibri"/>
                <w:bCs/>
                <w:color w:val="000000"/>
              </w:rPr>
              <w:t>nu e cazul</w:t>
            </w:r>
          </w:p>
        </w:tc>
        <w:tc>
          <w:tcPr>
            <w:tcW w:w="1843" w:type="dxa"/>
            <w:tcBorders>
              <w:top w:val="single" w:sz="4" w:space="0" w:color="auto"/>
              <w:left w:val="single" w:sz="4" w:space="0" w:color="auto"/>
              <w:bottom w:val="single" w:sz="4" w:space="0" w:color="auto"/>
              <w:right w:val="single" w:sz="4" w:space="0" w:color="auto"/>
            </w:tcBorders>
            <w:hideMark/>
          </w:tcPr>
          <w:p w14:paraId="2669610A" w14:textId="77777777" w:rsidR="00EE68F8" w:rsidRDefault="00EE68F8">
            <w:pPr>
              <w:spacing w:line="240" w:lineRule="auto"/>
              <w:jc w:val="center"/>
              <w:rPr>
                <w:rFonts w:ascii="Montserrat Light" w:hAnsi="Montserrat Light"/>
              </w:rPr>
            </w:pPr>
            <w:r>
              <w:rPr>
                <w:rFonts w:ascii="Montserrat Light" w:hAnsi="Montserrat Light" w:cs="Calibri"/>
                <w:color w:val="000000"/>
              </w:rPr>
              <w:t>Respins</w:t>
            </w:r>
          </w:p>
        </w:tc>
      </w:tr>
    </w:tbl>
    <w:p w14:paraId="636FC270" w14:textId="77777777" w:rsidR="00EE68F8" w:rsidRDefault="00EE68F8" w:rsidP="00EE68F8">
      <w:pPr>
        <w:spacing w:line="240" w:lineRule="auto"/>
        <w:ind w:right="-360"/>
        <w:jc w:val="both"/>
        <w:rPr>
          <w:rFonts w:ascii="Montserrat Light" w:hAnsi="Montserrat Light"/>
          <w:bCs/>
        </w:rPr>
      </w:pPr>
    </w:p>
    <w:p w14:paraId="51834117" w14:textId="77777777" w:rsidR="00EE68F8" w:rsidRDefault="00EE68F8" w:rsidP="00EE68F8">
      <w:pPr>
        <w:spacing w:line="240" w:lineRule="auto"/>
        <w:jc w:val="both"/>
        <w:rPr>
          <w:rFonts w:ascii="Montserrat Light" w:hAnsi="Montserrat Light"/>
          <w:bCs/>
        </w:rPr>
      </w:pPr>
      <w:r>
        <w:rPr>
          <w:rFonts w:ascii="Montserrat Light" w:hAnsi="Montserrat Light"/>
          <w:bCs/>
        </w:rPr>
        <w:t>În termen de 10 zile lucrătoare de la data afișării rezultatului final al concursului, candidații declarați „respins” trebuie să se prezinte la Serviciul Resurse Umane pentru ridicarea dosarului depus, în sens contrar documentele depuse se vor distruge.</w:t>
      </w:r>
    </w:p>
    <w:p w14:paraId="3364F99B" w14:textId="32E92DAD" w:rsidR="00EE68F8" w:rsidRDefault="00EE68F8" w:rsidP="00EE68F8">
      <w:pPr>
        <w:spacing w:line="240" w:lineRule="auto"/>
        <w:jc w:val="both"/>
        <w:rPr>
          <w:rFonts w:ascii="Montserrat Light" w:hAnsi="Montserrat Light"/>
          <w:bCs/>
        </w:rPr>
      </w:pPr>
      <w:r>
        <w:rPr>
          <w:rFonts w:ascii="Montserrat Light" w:hAnsi="Montserrat Light"/>
          <w:bCs/>
        </w:rPr>
        <w:t>Candidatul declarat „admis” la concursul de recrutare din data de 0</w:t>
      </w:r>
      <w:r w:rsidR="000129B9">
        <w:rPr>
          <w:rFonts w:ascii="Montserrat Light" w:hAnsi="Montserrat Light"/>
          <w:bCs/>
        </w:rPr>
        <w:t>3</w:t>
      </w:r>
      <w:r>
        <w:rPr>
          <w:rFonts w:ascii="Montserrat Light" w:hAnsi="Montserrat Light"/>
          <w:bCs/>
        </w:rPr>
        <w:t>.05.202</w:t>
      </w:r>
      <w:r w:rsidR="006120F9">
        <w:rPr>
          <w:rFonts w:ascii="Montserrat Light" w:hAnsi="Montserrat Light"/>
          <w:bCs/>
        </w:rPr>
        <w:t>2</w:t>
      </w:r>
      <w:r>
        <w:rPr>
          <w:rFonts w:ascii="Montserrat Light" w:hAnsi="Montserrat Light"/>
          <w:bCs/>
        </w:rPr>
        <w:t xml:space="preserve"> va fi numit, potrivit legii, în funcția publică pentru care a candidat. În acest scop va contacta Serviciul Resurse Umane în cel mai scurt timp la telefon 0372640025.</w:t>
      </w:r>
    </w:p>
    <w:p w14:paraId="43C87883" w14:textId="77777777" w:rsidR="00EE68F8" w:rsidRDefault="00EE68F8" w:rsidP="00EE68F8">
      <w:pPr>
        <w:spacing w:line="240" w:lineRule="auto"/>
        <w:jc w:val="both"/>
        <w:rPr>
          <w:rFonts w:ascii="Montserrat Light" w:hAnsi="Montserrat Light"/>
          <w:bCs/>
        </w:rPr>
      </w:pPr>
    </w:p>
    <w:p w14:paraId="00BD3BC7" w14:textId="77777777" w:rsidR="000129B9" w:rsidRDefault="00EE68F8" w:rsidP="00EE68F8">
      <w:pPr>
        <w:spacing w:line="240" w:lineRule="auto"/>
        <w:ind w:firstLine="720"/>
        <w:jc w:val="right"/>
        <w:rPr>
          <w:rFonts w:ascii="Montserrat Light" w:eastAsia="Times New Roman" w:hAnsi="Montserrat Light" w:cs="Times New Roman"/>
          <w:b/>
          <w:bCs/>
          <w:lang w:val="fr-FR"/>
        </w:rPr>
      </w:pPr>
      <w:r>
        <w:rPr>
          <w:rFonts w:ascii="Montserrat Light" w:eastAsia="Times New Roman" w:hAnsi="Montserrat Light" w:cs="Times New Roman"/>
          <w:b/>
          <w:bCs/>
          <w:lang w:val="fr-FR"/>
        </w:rPr>
        <w:t xml:space="preserve">    </w:t>
      </w:r>
    </w:p>
    <w:p w14:paraId="15F60CD5" w14:textId="77777777" w:rsidR="000129B9" w:rsidRDefault="000129B9" w:rsidP="00EE68F8">
      <w:pPr>
        <w:spacing w:line="240" w:lineRule="auto"/>
        <w:ind w:firstLine="720"/>
        <w:jc w:val="right"/>
        <w:rPr>
          <w:rFonts w:ascii="Montserrat Light" w:eastAsia="Times New Roman" w:hAnsi="Montserrat Light" w:cs="Times New Roman"/>
          <w:b/>
          <w:bCs/>
          <w:lang w:val="fr-FR"/>
        </w:rPr>
      </w:pPr>
    </w:p>
    <w:p w14:paraId="7CC4252F" w14:textId="76AAEA93" w:rsidR="00EE68F8" w:rsidRDefault="00EE68F8" w:rsidP="00EE68F8">
      <w:pPr>
        <w:spacing w:line="240" w:lineRule="auto"/>
        <w:ind w:firstLine="720"/>
        <w:jc w:val="right"/>
        <w:rPr>
          <w:rFonts w:ascii="Montserrat Light" w:eastAsia="Times New Roman" w:hAnsi="Montserrat Light" w:cs="Times New Roman"/>
          <w:b/>
          <w:bCs/>
          <w:lang w:val="fr-FR"/>
        </w:rPr>
      </w:pPr>
      <w:proofErr w:type="spellStart"/>
      <w:r>
        <w:rPr>
          <w:rFonts w:ascii="Montserrat Light" w:eastAsia="Times New Roman" w:hAnsi="Montserrat Light" w:cs="Times New Roman"/>
          <w:b/>
          <w:bCs/>
          <w:lang w:val="fr-FR"/>
        </w:rPr>
        <w:t>Afișat</w:t>
      </w:r>
      <w:proofErr w:type="spellEnd"/>
      <w:r>
        <w:rPr>
          <w:rFonts w:ascii="Montserrat Light" w:eastAsia="Times New Roman" w:hAnsi="Montserrat Light" w:cs="Times New Roman"/>
          <w:b/>
          <w:bCs/>
          <w:lang w:val="fr-FR"/>
        </w:rPr>
        <w:t xml:space="preserve"> </w:t>
      </w:r>
      <w:proofErr w:type="spellStart"/>
      <w:r>
        <w:rPr>
          <w:rFonts w:ascii="Montserrat Light" w:eastAsia="Times New Roman" w:hAnsi="Montserrat Light" w:cs="Times New Roman"/>
          <w:b/>
          <w:bCs/>
          <w:lang w:val="fr-FR"/>
        </w:rPr>
        <w:t>în</w:t>
      </w:r>
      <w:proofErr w:type="spellEnd"/>
      <w:r>
        <w:rPr>
          <w:rFonts w:ascii="Montserrat Light" w:eastAsia="Times New Roman" w:hAnsi="Montserrat Light" w:cs="Times New Roman"/>
          <w:b/>
          <w:bCs/>
          <w:lang w:val="fr-FR"/>
        </w:rPr>
        <w:t xml:space="preserve"> data de </w:t>
      </w:r>
      <w:r w:rsidR="000129B9">
        <w:rPr>
          <w:rFonts w:ascii="Montserrat Light" w:eastAsia="Times New Roman" w:hAnsi="Montserrat Light" w:cs="Times New Roman"/>
          <w:b/>
          <w:bCs/>
          <w:lang w:val="fr-FR"/>
        </w:rPr>
        <w:t>10.</w:t>
      </w:r>
      <w:r>
        <w:rPr>
          <w:rFonts w:ascii="Montserrat Light" w:eastAsia="Times New Roman" w:hAnsi="Montserrat Light" w:cs="Times New Roman"/>
          <w:b/>
          <w:bCs/>
          <w:lang w:val="fr-FR"/>
        </w:rPr>
        <w:t xml:space="preserve">05.2022, </w:t>
      </w:r>
      <w:proofErr w:type="spellStart"/>
      <w:r>
        <w:rPr>
          <w:rFonts w:ascii="Montserrat Light" w:eastAsia="Times New Roman" w:hAnsi="Montserrat Light" w:cs="Times New Roman"/>
          <w:b/>
          <w:bCs/>
          <w:lang w:val="fr-FR"/>
        </w:rPr>
        <w:t>ora</w:t>
      </w:r>
      <w:proofErr w:type="spellEnd"/>
      <w:r>
        <w:rPr>
          <w:rFonts w:ascii="Montserrat Light" w:eastAsia="Times New Roman" w:hAnsi="Montserrat Light" w:cs="Times New Roman"/>
          <w:b/>
          <w:bCs/>
          <w:lang w:val="fr-FR"/>
        </w:rPr>
        <w:t xml:space="preserve"> </w:t>
      </w:r>
      <w:proofErr w:type="gramStart"/>
      <w:r w:rsidR="000129B9">
        <w:rPr>
          <w:rFonts w:ascii="Montserrat Light" w:eastAsia="Times New Roman" w:hAnsi="Montserrat Light" w:cs="Times New Roman"/>
          <w:b/>
          <w:bCs/>
          <w:lang w:val="fr-FR"/>
        </w:rPr>
        <w:t>09</w:t>
      </w:r>
      <w:r>
        <w:rPr>
          <w:rFonts w:ascii="Montserrat Light" w:eastAsia="Times New Roman" w:hAnsi="Montserrat Light" w:cs="Times New Roman"/>
          <w:b/>
          <w:bCs/>
          <w:lang w:val="fr-FR"/>
        </w:rPr>
        <w:t>:</w:t>
      </w:r>
      <w:proofErr w:type="gramEnd"/>
      <w:r>
        <w:rPr>
          <w:rFonts w:ascii="Montserrat Light" w:eastAsia="Times New Roman" w:hAnsi="Montserrat Light" w:cs="Times New Roman"/>
          <w:b/>
          <w:bCs/>
          <w:lang w:val="fr-FR"/>
        </w:rPr>
        <w:t>00,</w:t>
      </w:r>
    </w:p>
    <w:p w14:paraId="0BD375FC" w14:textId="77777777" w:rsidR="00EE68F8" w:rsidRDefault="00EE68F8" w:rsidP="00EE68F8">
      <w:pPr>
        <w:spacing w:after="0" w:line="240" w:lineRule="auto"/>
        <w:jc w:val="center"/>
        <w:rPr>
          <w:rFonts w:ascii="Montserrat Light" w:eastAsia="Times New Roman" w:hAnsi="Montserrat Light" w:cs="Times New Roman"/>
          <w:lang w:val="fr-FR"/>
        </w:rPr>
      </w:pPr>
    </w:p>
    <w:p w14:paraId="4A620C67" w14:textId="77777777" w:rsidR="00EE68F8" w:rsidRDefault="00EE68F8" w:rsidP="00EE68F8">
      <w:pPr>
        <w:spacing w:after="0" w:line="240" w:lineRule="auto"/>
        <w:jc w:val="center"/>
        <w:rPr>
          <w:rFonts w:ascii="Montserrat Light" w:eastAsia="Times New Roman" w:hAnsi="Montserrat Light" w:cs="Times New Roman"/>
          <w:lang w:val="fr-FR"/>
        </w:rPr>
      </w:pPr>
    </w:p>
    <w:p w14:paraId="2E82ACAD" w14:textId="77777777" w:rsidR="00EE68F8" w:rsidRDefault="00EE68F8" w:rsidP="00EE68F8">
      <w:pPr>
        <w:spacing w:after="0" w:line="240" w:lineRule="auto"/>
        <w:jc w:val="center"/>
        <w:rPr>
          <w:rFonts w:ascii="Montserrat Light" w:eastAsia="Times New Roman" w:hAnsi="Montserrat Light" w:cs="Times New Roman"/>
          <w:b/>
          <w:bCs/>
        </w:rPr>
      </w:pPr>
      <w:r>
        <w:rPr>
          <w:rFonts w:ascii="Montserrat Light" w:eastAsia="Times New Roman" w:hAnsi="Montserrat Light" w:cs="Times New Roman"/>
          <w:b/>
          <w:bCs/>
        </w:rPr>
        <w:t xml:space="preserve">Secretar </w:t>
      </w:r>
    </w:p>
    <w:p w14:paraId="662739D8" w14:textId="77777777" w:rsidR="00EE68F8" w:rsidRDefault="00EE68F8" w:rsidP="00EE68F8">
      <w:pPr>
        <w:spacing w:after="0" w:line="240" w:lineRule="auto"/>
        <w:jc w:val="center"/>
        <w:rPr>
          <w:rFonts w:ascii="Montserrat Light" w:hAnsi="Montserrat Light"/>
        </w:rPr>
      </w:pPr>
      <w:r>
        <w:rPr>
          <w:rFonts w:ascii="Montserrat Light" w:eastAsia="Times New Roman" w:hAnsi="Montserrat Light" w:cs="Times New Roman"/>
          <w:b/>
          <w:bCs/>
        </w:rPr>
        <w:t>comisie concurs</w:t>
      </w:r>
    </w:p>
    <w:p w14:paraId="09E2FAE0" w14:textId="77777777" w:rsidR="00EE68F8" w:rsidRDefault="00EE68F8" w:rsidP="00EE68F8">
      <w:pPr>
        <w:spacing w:after="0" w:line="240" w:lineRule="auto"/>
        <w:jc w:val="center"/>
        <w:rPr>
          <w:rFonts w:ascii="Montserrat Light" w:hAnsi="Montserrat Light"/>
        </w:rPr>
      </w:pPr>
    </w:p>
    <w:p w14:paraId="26B2083F" w14:textId="74A92DC4" w:rsidR="007114C8" w:rsidRPr="00EE68F8" w:rsidRDefault="007114C8" w:rsidP="00EE68F8"/>
    <w:sectPr w:rsidR="007114C8" w:rsidRPr="00EE68F8" w:rsidSect="000129B9">
      <w:pgSz w:w="11906" w:h="16838"/>
      <w:pgMar w:top="1134" w:right="1133"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D1"/>
    <w:rsid w:val="0000698E"/>
    <w:rsid w:val="000129B9"/>
    <w:rsid w:val="00091DA2"/>
    <w:rsid w:val="0009689B"/>
    <w:rsid w:val="001E58E5"/>
    <w:rsid w:val="001F1928"/>
    <w:rsid w:val="00225A98"/>
    <w:rsid w:val="00240097"/>
    <w:rsid w:val="0026780B"/>
    <w:rsid w:val="00275D66"/>
    <w:rsid w:val="002B2D20"/>
    <w:rsid w:val="002E34E5"/>
    <w:rsid w:val="002E78C0"/>
    <w:rsid w:val="0033750F"/>
    <w:rsid w:val="003570B1"/>
    <w:rsid w:val="00373BC1"/>
    <w:rsid w:val="0038011B"/>
    <w:rsid w:val="003815A1"/>
    <w:rsid w:val="003A0C86"/>
    <w:rsid w:val="003C5719"/>
    <w:rsid w:val="003F5960"/>
    <w:rsid w:val="00425975"/>
    <w:rsid w:val="00445AC9"/>
    <w:rsid w:val="00466519"/>
    <w:rsid w:val="00480D8C"/>
    <w:rsid w:val="004D2CF9"/>
    <w:rsid w:val="004F3A31"/>
    <w:rsid w:val="005156FB"/>
    <w:rsid w:val="005C0FAE"/>
    <w:rsid w:val="005E36B4"/>
    <w:rsid w:val="005E4301"/>
    <w:rsid w:val="006120F9"/>
    <w:rsid w:val="00616857"/>
    <w:rsid w:val="00641FE0"/>
    <w:rsid w:val="00643116"/>
    <w:rsid w:val="0069549F"/>
    <w:rsid w:val="007114C8"/>
    <w:rsid w:val="00732B21"/>
    <w:rsid w:val="00787867"/>
    <w:rsid w:val="007C5B86"/>
    <w:rsid w:val="007D755E"/>
    <w:rsid w:val="00815E22"/>
    <w:rsid w:val="008657A2"/>
    <w:rsid w:val="008A3177"/>
    <w:rsid w:val="008A5E10"/>
    <w:rsid w:val="008D4EE1"/>
    <w:rsid w:val="008D5EA9"/>
    <w:rsid w:val="00922A1A"/>
    <w:rsid w:val="00952EF2"/>
    <w:rsid w:val="00957A99"/>
    <w:rsid w:val="00964935"/>
    <w:rsid w:val="00980E84"/>
    <w:rsid w:val="00995777"/>
    <w:rsid w:val="009A79A1"/>
    <w:rsid w:val="009B2799"/>
    <w:rsid w:val="00A33C07"/>
    <w:rsid w:val="00A47512"/>
    <w:rsid w:val="00A86F30"/>
    <w:rsid w:val="00A8743E"/>
    <w:rsid w:val="00AA4A0F"/>
    <w:rsid w:val="00AB172D"/>
    <w:rsid w:val="00AD7C75"/>
    <w:rsid w:val="00B02E1F"/>
    <w:rsid w:val="00BB01F9"/>
    <w:rsid w:val="00BD3FA1"/>
    <w:rsid w:val="00C20FE4"/>
    <w:rsid w:val="00C50959"/>
    <w:rsid w:val="00C871C3"/>
    <w:rsid w:val="00D016EB"/>
    <w:rsid w:val="00D50C05"/>
    <w:rsid w:val="00D61056"/>
    <w:rsid w:val="00D76E5E"/>
    <w:rsid w:val="00D968C5"/>
    <w:rsid w:val="00DE6A91"/>
    <w:rsid w:val="00E03E98"/>
    <w:rsid w:val="00E07719"/>
    <w:rsid w:val="00E42D93"/>
    <w:rsid w:val="00E91A47"/>
    <w:rsid w:val="00E92439"/>
    <w:rsid w:val="00EE4A2C"/>
    <w:rsid w:val="00EE68F8"/>
    <w:rsid w:val="00EF5F53"/>
    <w:rsid w:val="00F209D1"/>
    <w:rsid w:val="00F26063"/>
    <w:rsid w:val="00F57DA5"/>
    <w:rsid w:val="00F97C97"/>
    <w:rsid w:val="00FD4469"/>
    <w:rsid w:val="00FF46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0464"/>
  <w15:chartTrackingRefBased/>
  <w15:docId w15:val="{99A35C04-1104-498E-BC74-797BE1C1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F8"/>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230</Words>
  <Characters>1339</Characters>
  <Application>Microsoft Office Word</Application>
  <DocSecurity>0</DocSecurity>
  <Lines>11</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Felecan</dc:creator>
  <cp:keywords/>
  <dc:description/>
  <cp:lastModifiedBy>Dana Tomus</cp:lastModifiedBy>
  <cp:revision>76</cp:revision>
  <cp:lastPrinted>2021-01-08T10:35:00Z</cp:lastPrinted>
  <dcterms:created xsi:type="dcterms:W3CDTF">2019-06-25T07:53:00Z</dcterms:created>
  <dcterms:modified xsi:type="dcterms:W3CDTF">2022-05-10T05:37:00Z</dcterms:modified>
</cp:coreProperties>
</file>