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A28D" w14:textId="0C4FB03A" w:rsidR="00B514D4" w:rsidRPr="00EB1718" w:rsidRDefault="00B514D4" w:rsidP="00B71BB0">
      <w:pPr>
        <w:rPr>
          <w:rFonts w:ascii="Montserrat Light" w:hAnsi="Montserrat Light"/>
          <w:b/>
          <w:sz w:val="24"/>
          <w:szCs w:val="24"/>
          <w:lang w:val="ro-RO"/>
        </w:rPr>
      </w:pPr>
      <w:r w:rsidRPr="00EB1718">
        <w:rPr>
          <w:rFonts w:ascii="Montserrat Light" w:hAnsi="Montserrat Light"/>
          <w:b/>
          <w:sz w:val="24"/>
          <w:szCs w:val="24"/>
          <w:lang w:val="ro-RO"/>
        </w:rPr>
        <w:t>Direcția Administrație și Relații Publice</w:t>
      </w:r>
    </w:p>
    <w:p w14:paraId="529790C1" w14:textId="06D13170" w:rsidR="00AB28AC" w:rsidRPr="00EB1718" w:rsidRDefault="00AB28AC" w:rsidP="00B71BB0">
      <w:pPr>
        <w:rPr>
          <w:rFonts w:ascii="Montserrat Light" w:hAnsi="Montserrat Light"/>
          <w:b/>
          <w:sz w:val="24"/>
          <w:szCs w:val="24"/>
          <w:lang w:val="ro-RO"/>
        </w:rPr>
      </w:pPr>
      <w:r w:rsidRPr="00EB1718">
        <w:rPr>
          <w:rFonts w:ascii="Montserrat Light" w:hAnsi="Montserrat Light"/>
          <w:b/>
          <w:sz w:val="24"/>
          <w:szCs w:val="24"/>
          <w:lang w:val="ro-RO"/>
        </w:rPr>
        <w:t xml:space="preserve">Serviciul </w:t>
      </w:r>
      <w:r w:rsidR="00B514D4" w:rsidRPr="00EB1718">
        <w:rPr>
          <w:rFonts w:ascii="Montserrat Light" w:hAnsi="Montserrat Light"/>
          <w:b/>
          <w:sz w:val="24"/>
          <w:szCs w:val="24"/>
          <w:lang w:val="ro-RO"/>
        </w:rPr>
        <w:t>Administrație Publică, ATOP</w:t>
      </w:r>
    </w:p>
    <w:p w14:paraId="1B990EFD" w14:textId="312ABB8F" w:rsidR="00AB28AC" w:rsidRPr="00EB1718" w:rsidRDefault="00AB28AC" w:rsidP="00B71BB0">
      <w:pPr>
        <w:rPr>
          <w:rFonts w:ascii="Montserrat Light" w:hAnsi="Montserrat Light"/>
          <w:bCs/>
          <w:sz w:val="24"/>
          <w:szCs w:val="24"/>
          <w:lang w:val="ro-RO"/>
        </w:rPr>
      </w:pPr>
      <w:r w:rsidRPr="00EB1718">
        <w:rPr>
          <w:rFonts w:ascii="Montserrat Light" w:hAnsi="Montserrat Light"/>
          <w:bCs/>
          <w:sz w:val="24"/>
          <w:szCs w:val="24"/>
          <w:lang w:val="ro-RO"/>
        </w:rPr>
        <w:t>Nr.</w:t>
      </w:r>
      <w:r w:rsidR="00F60656" w:rsidRPr="00EB1718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EB1718" w:rsidRPr="00EB1718">
        <w:rPr>
          <w:rFonts w:ascii="Montserrat Light" w:hAnsi="Montserrat Light"/>
          <w:bCs/>
          <w:sz w:val="24"/>
          <w:szCs w:val="24"/>
          <w:lang w:val="ro-RO"/>
        </w:rPr>
        <w:t>16097</w:t>
      </w:r>
      <w:r w:rsidR="00B514D4" w:rsidRPr="00EB1718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AF3631" w:rsidRPr="00EB1718">
        <w:rPr>
          <w:rFonts w:ascii="Montserrat Light" w:hAnsi="Montserrat Light"/>
          <w:bCs/>
          <w:sz w:val="24"/>
          <w:szCs w:val="24"/>
          <w:lang w:val="ro-RO"/>
        </w:rPr>
        <w:t>21.04</w:t>
      </w:r>
      <w:r w:rsidR="00D136C4" w:rsidRPr="00EB1718">
        <w:rPr>
          <w:rFonts w:ascii="Montserrat Light" w:hAnsi="Montserrat Light"/>
          <w:bCs/>
          <w:sz w:val="24"/>
          <w:szCs w:val="24"/>
          <w:lang w:val="ro-RO"/>
        </w:rPr>
        <w:t>.</w:t>
      </w:r>
      <w:r w:rsidRPr="00EB1718">
        <w:rPr>
          <w:rFonts w:ascii="Montserrat Light" w:hAnsi="Montserrat Light"/>
          <w:bCs/>
          <w:sz w:val="24"/>
          <w:szCs w:val="24"/>
          <w:lang w:val="ro-RO"/>
        </w:rPr>
        <w:t>202</w:t>
      </w:r>
      <w:r w:rsidR="009D003F" w:rsidRPr="00EB1718">
        <w:rPr>
          <w:rFonts w:ascii="Montserrat Light" w:hAnsi="Montserrat Light"/>
          <w:bCs/>
          <w:sz w:val="24"/>
          <w:szCs w:val="24"/>
          <w:lang w:val="ro-RO"/>
        </w:rPr>
        <w:t>2</w:t>
      </w:r>
    </w:p>
    <w:p w14:paraId="643E2155" w14:textId="77777777" w:rsidR="007E7967" w:rsidRPr="00EB1718" w:rsidRDefault="007E7967" w:rsidP="007E7967">
      <w:pPr>
        <w:pStyle w:val="NormalWeb"/>
        <w:shd w:val="clear" w:color="auto" w:fill="FFFFFF"/>
        <w:jc w:val="both"/>
        <w:rPr>
          <w:rFonts w:ascii="Montserrat" w:hAnsi="Montserrat"/>
        </w:rPr>
      </w:pPr>
      <w:r w:rsidRPr="00EB1718">
        <w:rPr>
          <w:rFonts w:ascii="Cambria" w:hAnsi="Cambria"/>
        </w:rPr>
        <w:t>                                                                            </w:t>
      </w:r>
      <w:r w:rsidRPr="00EB1718">
        <w:rPr>
          <w:rStyle w:val="apple-converted-space"/>
          <w:rFonts w:ascii="Cambria" w:hAnsi="Cambria"/>
        </w:rPr>
        <w:t> </w:t>
      </w:r>
      <w:r w:rsidRPr="00EB1718">
        <w:rPr>
          <w:rStyle w:val="Strong"/>
          <w:rFonts w:ascii="Montserrat" w:hAnsi="Montserrat"/>
        </w:rPr>
        <w:t>A N U N Ţ</w:t>
      </w:r>
    </w:p>
    <w:p w14:paraId="3E919C7C" w14:textId="72743FDB" w:rsidR="007E7967" w:rsidRPr="00EB1718" w:rsidRDefault="007E7967" w:rsidP="007E7967">
      <w:pPr>
        <w:spacing w:line="240" w:lineRule="auto"/>
        <w:ind w:firstLine="72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EB1718">
        <w:rPr>
          <w:rFonts w:ascii="Montserrat Light" w:hAnsi="Montserrat Light"/>
          <w:sz w:val="24"/>
          <w:szCs w:val="24"/>
        </w:rPr>
        <w:t>În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z w:val="24"/>
          <w:szCs w:val="24"/>
        </w:rPr>
        <w:t>conformitate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cu </w:t>
      </w:r>
      <w:proofErr w:type="spellStart"/>
      <w:r w:rsidRPr="00EB1718">
        <w:rPr>
          <w:rFonts w:ascii="Montserrat Light" w:hAnsi="Montserrat Light"/>
          <w:sz w:val="24"/>
          <w:szCs w:val="24"/>
        </w:rPr>
        <w:t>prevederile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art. 8 </w:t>
      </w:r>
      <w:proofErr w:type="spellStart"/>
      <w:r w:rsidRPr="00EB1718">
        <w:rPr>
          <w:rFonts w:ascii="Montserrat Light" w:hAnsi="Montserrat Light"/>
          <w:sz w:val="24"/>
          <w:szCs w:val="24"/>
        </w:rPr>
        <w:t>alin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. (10 lit. a) din </w:t>
      </w:r>
      <w:proofErr w:type="spellStart"/>
      <w:r w:rsidRPr="00EB1718">
        <w:rPr>
          <w:rFonts w:ascii="Montserrat Light" w:hAnsi="Montserrat Light"/>
          <w:iCs/>
          <w:sz w:val="24"/>
          <w:szCs w:val="24"/>
        </w:rPr>
        <w:t>Legea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napToGrid w:val="0"/>
          <w:sz w:val="24"/>
          <w:szCs w:val="24"/>
        </w:rPr>
        <w:t>privind</w:t>
      </w:r>
      <w:proofErr w:type="spellEnd"/>
      <w:r w:rsidRPr="00EB1718">
        <w:rPr>
          <w:rFonts w:ascii="Montserrat Light" w:hAnsi="Montserrat Light"/>
          <w:snapToGrid w:val="0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napToGrid w:val="0"/>
          <w:sz w:val="24"/>
          <w:szCs w:val="24"/>
        </w:rPr>
        <w:t>transparenţa</w:t>
      </w:r>
      <w:proofErr w:type="spellEnd"/>
      <w:r w:rsidRPr="00EB1718">
        <w:rPr>
          <w:rFonts w:ascii="Montserrat Light" w:hAnsi="Montserrat Light"/>
          <w:snapToGrid w:val="0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napToGrid w:val="0"/>
          <w:sz w:val="24"/>
          <w:szCs w:val="24"/>
        </w:rPr>
        <w:t>decizională</w:t>
      </w:r>
      <w:proofErr w:type="spellEnd"/>
      <w:r w:rsidRPr="00EB1718">
        <w:rPr>
          <w:rFonts w:ascii="Montserrat Light" w:hAnsi="Montserrat Light"/>
          <w:snapToGrid w:val="0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napToGrid w:val="0"/>
          <w:sz w:val="24"/>
          <w:szCs w:val="24"/>
        </w:rPr>
        <w:t>în</w:t>
      </w:r>
      <w:proofErr w:type="spellEnd"/>
      <w:r w:rsidRPr="00EB1718">
        <w:rPr>
          <w:rFonts w:ascii="Montserrat Light" w:hAnsi="Montserrat Light"/>
          <w:snapToGrid w:val="0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napToGrid w:val="0"/>
          <w:sz w:val="24"/>
          <w:szCs w:val="24"/>
        </w:rPr>
        <w:t>administraţia</w:t>
      </w:r>
      <w:proofErr w:type="spellEnd"/>
      <w:r w:rsidRPr="00EB1718">
        <w:rPr>
          <w:rFonts w:ascii="Montserrat Light" w:hAnsi="Montserrat Light"/>
          <w:snapToGrid w:val="0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napToGrid w:val="0"/>
          <w:sz w:val="24"/>
          <w:szCs w:val="24"/>
        </w:rPr>
        <w:t>publică</w:t>
      </w:r>
      <w:proofErr w:type="spellEnd"/>
      <w:r w:rsidRPr="00EB1718">
        <w:rPr>
          <w:rFonts w:ascii="Montserrat Light" w:hAnsi="Montserrat Light"/>
          <w:snapToGrid w:val="0"/>
          <w:sz w:val="24"/>
          <w:szCs w:val="24"/>
        </w:rPr>
        <w:t xml:space="preserve"> </w:t>
      </w:r>
      <w:r w:rsidRPr="00EB1718">
        <w:rPr>
          <w:rFonts w:ascii="Montserrat Light" w:hAnsi="Montserrat Light"/>
          <w:sz w:val="24"/>
          <w:szCs w:val="24"/>
        </w:rPr>
        <w:t xml:space="preserve">nr. 52/2003, cu </w:t>
      </w:r>
      <w:proofErr w:type="spellStart"/>
      <w:r w:rsidRPr="00EB1718">
        <w:rPr>
          <w:rFonts w:ascii="Montserrat Light" w:hAnsi="Montserrat Light"/>
          <w:sz w:val="24"/>
          <w:szCs w:val="24"/>
        </w:rPr>
        <w:t>modificările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z w:val="24"/>
          <w:szCs w:val="24"/>
        </w:rPr>
        <w:t>şi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z w:val="24"/>
          <w:szCs w:val="24"/>
        </w:rPr>
        <w:t>completările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z w:val="24"/>
          <w:szCs w:val="24"/>
        </w:rPr>
        <w:t>ulterioare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, ale </w:t>
      </w:r>
      <w:r w:rsidRPr="00EB1718">
        <w:rPr>
          <w:rFonts w:ascii="Montserrat Light" w:hAnsi="Montserrat Light"/>
          <w:iCs/>
          <w:sz w:val="24"/>
          <w:szCs w:val="24"/>
        </w:rPr>
        <w:t xml:space="preserve">art. 182 </w:t>
      </w:r>
      <w:proofErr w:type="spellStart"/>
      <w:r w:rsidRPr="00EB1718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B1718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EB1718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EB1718">
        <w:rPr>
          <w:rFonts w:ascii="Montserrat Light" w:hAnsi="Montserrat Light"/>
          <w:iCs/>
          <w:sz w:val="24"/>
          <w:szCs w:val="24"/>
        </w:rPr>
        <w:t xml:space="preserve"> cu ale art. 135 </w:t>
      </w:r>
      <w:proofErr w:type="spellStart"/>
      <w:r w:rsidRPr="00EB1718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B1718">
        <w:rPr>
          <w:rFonts w:ascii="Montserrat Light" w:hAnsi="Montserrat Light"/>
          <w:iCs/>
          <w:sz w:val="24"/>
          <w:szCs w:val="24"/>
        </w:rPr>
        <w:t xml:space="preserve">. (4) din </w:t>
      </w:r>
      <w:proofErr w:type="spellStart"/>
      <w:r w:rsidRPr="00EB1718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EB1718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EB1718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EB1718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EB1718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EB1718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EB1718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EB171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EB171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EB171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z w:val="24"/>
          <w:szCs w:val="24"/>
        </w:rPr>
        <w:t>și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ale </w:t>
      </w:r>
      <w:proofErr w:type="spellStart"/>
      <w:r w:rsidRPr="00EB1718">
        <w:rPr>
          <w:rFonts w:ascii="Montserrat Light" w:hAnsi="Montserrat Light"/>
          <w:sz w:val="24"/>
          <w:szCs w:val="24"/>
        </w:rPr>
        <w:t>Regulamentului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EB1718">
        <w:rPr>
          <w:rFonts w:ascii="Montserrat Light" w:hAnsi="Montserrat Light"/>
          <w:sz w:val="24"/>
          <w:szCs w:val="24"/>
        </w:rPr>
        <w:t>organizare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z w:val="24"/>
          <w:szCs w:val="24"/>
        </w:rPr>
        <w:t>şi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z w:val="24"/>
          <w:szCs w:val="24"/>
        </w:rPr>
        <w:t>funcţionare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EB1718">
        <w:rPr>
          <w:rFonts w:ascii="Montserrat Light" w:hAnsi="Montserrat Light"/>
          <w:sz w:val="24"/>
          <w:szCs w:val="24"/>
        </w:rPr>
        <w:t>Consiliului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z w:val="24"/>
          <w:szCs w:val="24"/>
        </w:rPr>
        <w:t>Judeţean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Cluj, se </w:t>
      </w:r>
      <w:proofErr w:type="spellStart"/>
      <w:r w:rsidRPr="00EB1718">
        <w:rPr>
          <w:rFonts w:ascii="Montserrat Light" w:hAnsi="Montserrat Light"/>
          <w:sz w:val="24"/>
          <w:szCs w:val="24"/>
        </w:rPr>
        <w:t>anunță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z w:val="24"/>
          <w:szCs w:val="24"/>
        </w:rPr>
        <w:t>convocarea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Consiliul </w:t>
      </w:r>
      <w:proofErr w:type="spellStart"/>
      <w:r w:rsidRPr="00EB1718">
        <w:rPr>
          <w:rFonts w:ascii="Montserrat Light" w:hAnsi="Montserrat Light"/>
          <w:sz w:val="24"/>
          <w:szCs w:val="24"/>
        </w:rPr>
        <w:t>Judeţean</w:t>
      </w:r>
      <w:proofErr w:type="spellEnd"/>
      <w:r w:rsidRPr="00EB1718">
        <w:rPr>
          <w:rFonts w:ascii="Montserrat Light" w:hAnsi="Montserrat Light"/>
          <w:sz w:val="24"/>
          <w:szCs w:val="24"/>
        </w:rPr>
        <w:t xml:space="preserve"> Cluj </w:t>
      </w:r>
      <w:r w:rsidRPr="00EB1718">
        <w:rPr>
          <w:rFonts w:ascii="Montserrat Light" w:hAnsi="Montserrat Light"/>
          <w:sz w:val="24"/>
          <w:szCs w:val="24"/>
          <w:lang w:val="ro-RO"/>
        </w:rPr>
        <w:t xml:space="preserve">în </w:t>
      </w:r>
      <w:proofErr w:type="spellStart"/>
      <w:r w:rsidRPr="00EB1718">
        <w:rPr>
          <w:rFonts w:ascii="Montserrat Light" w:hAnsi="Montserrat Light"/>
          <w:sz w:val="24"/>
          <w:szCs w:val="24"/>
          <w:lang w:val="ro-RO"/>
        </w:rPr>
        <w:t>şedinţă</w:t>
      </w:r>
      <w:proofErr w:type="spellEnd"/>
      <w:r w:rsidRPr="00EB1718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EB1718">
        <w:rPr>
          <w:rFonts w:ascii="Montserrat Light" w:hAnsi="Montserrat Light"/>
          <w:bCs/>
          <w:sz w:val="24"/>
          <w:szCs w:val="24"/>
          <w:lang w:val="ro-RO"/>
        </w:rPr>
        <w:t xml:space="preserve">ordinară </w:t>
      </w:r>
      <w:r w:rsidRPr="00EB1718">
        <w:rPr>
          <w:rFonts w:ascii="Montserrat Light" w:hAnsi="Montserrat Light"/>
          <w:snapToGrid w:val="0"/>
          <w:sz w:val="24"/>
          <w:szCs w:val="24"/>
          <w:lang w:val="ro-RO"/>
        </w:rPr>
        <w:t xml:space="preserve">pentru </w:t>
      </w:r>
      <w:proofErr w:type="spellStart"/>
      <w:r w:rsidRPr="00EB1718">
        <w:rPr>
          <w:rFonts w:ascii="Montserrat Light" w:hAnsi="Montserrat Light"/>
          <w:snapToGrid w:val="0"/>
          <w:sz w:val="24"/>
          <w:szCs w:val="24"/>
          <w:lang w:val="ro-RO"/>
        </w:rPr>
        <w:t>pentru</w:t>
      </w:r>
      <w:proofErr w:type="spellEnd"/>
      <w:r w:rsidRPr="00EB1718">
        <w:rPr>
          <w:rFonts w:ascii="Montserrat Light" w:hAnsi="Montserrat Light"/>
          <w:snapToGrid w:val="0"/>
          <w:sz w:val="24"/>
          <w:szCs w:val="24"/>
          <w:lang w:val="ro-RO"/>
        </w:rPr>
        <w:t xml:space="preserve"> </w:t>
      </w:r>
      <w:r w:rsidR="00092FFC" w:rsidRPr="00EB1718">
        <w:rPr>
          <w:rFonts w:ascii="Montserrat Light" w:hAnsi="Montserrat Light"/>
          <w:b/>
          <w:bCs/>
          <w:sz w:val="24"/>
          <w:szCs w:val="24"/>
          <w:lang w:val="ro-RO"/>
        </w:rPr>
        <w:t xml:space="preserve">miercuri, </w:t>
      </w:r>
      <w:r w:rsidR="009D003F" w:rsidRPr="00EB1718">
        <w:rPr>
          <w:rFonts w:ascii="Montserrat Light" w:hAnsi="Montserrat Light"/>
          <w:b/>
          <w:bCs/>
          <w:sz w:val="24"/>
          <w:szCs w:val="24"/>
          <w:lang w:val="ro-RO"/>
        </w:rPr>
        <w:t>27</w:t>
      </w:r>
      <w:r w:rsidR="00092FFC" w:rsidRPr="00EB1718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9D003F" w:rsidRPr="00EB1718">
        <w:rPr>
          <w:rFonts w:ascii="Montserrat Light" w:hAnsi="Montserrat Light"/>
          <w:b/>
          <w:bCs/>
          <w:sz w:val="24"/>
          <w:szCs w:val="24"/>
          <w:lang w:val="ro-RO"/>
        </w:rPr>
        <w:t>aprilie</w:t>
      </w:r>
      <w:r w:rsidR="00092FFC" w:rsidRPr="00EB1718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9D003F" w:rsidRPr="00EB1718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  <w:r w:rsidR="00092FFC" w:rsidRPr="00EB1718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9D003F" w:rsidRPr="00EB1718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="00092FFC" w:rsidRPr="00EB1718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EB1718">
        <w:rPr>
          <w:rFonts w:ascii="Montserrat Light" w:hAnsi="Montserrat Light"/>
          <w:sz w:val="24"/>
          <w:szCs w:val="24"/>
          <w:lang w:val="ro-RO"/>
        </w:rPr>
        <w:t>,</w:t>
      </w:r>
      <w:r w:rsidRPr="00EB1718">
        <w:rPr>
          <w:rFonts w:ascii="Montserrat Light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EB1718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EB171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EB171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EB171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EB1718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EB1718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EB171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EB171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EB171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EB1718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EB1718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EB171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EB171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EB1718">
        <w:rPr>
          <w:rFonts w:ascii="Montserrat Light" w:hAnsi="Montserrat Light"/>
          <w:sz w:val="24"/>
          <w:szCs w:val="24"/>
          <w:lang w:val="ro-RO"/>
        </w:rPr>
        <w:t xml:space="preserve">, care </w:t>
      </w:r>
      <w:proofErr w:type="gramStart"/>
      <w:r w:rsidRPr="00EB1718">
        <w:rPr>
          <w:rFonts w:ascii="Montserrat Light" w:hAnsi="Montserrat Light"/>
          <w:sz w:val="24"/>
          <w:szCs w:val="24"/>
          <w:lang w:val="ro-RO"/>
        </w:rPr>
        <w:t>are</w:t>
      </w:r>
      <w:proofErr w:type="gramEnd"/>
      <w:r w:rsidRPr="00EB1718">
        <w:rPr>
          <w:rFonts w:ascii="Montserrat Light" w:hAnsi="Montserrat Light"/>
          <w:sz w:val="24"/>
          <w:szCs w:val="24"/>
          <w:lang w:val="ro-RO"/>
        </w:rPr>
        <w:t xml:space="preserve"> următorul </w:t>
      </w:r>
    </w:p>
    <w:p w14:paraId="380D1DF3" w14:textId="77777777" w:rsidR="007E7967" w:rsidRPr="00EB1718" w:rsidRDefault="007E7967" w:rsidP="007E7967">
      <w:pPr>
        <w:spacing w:line="240" w:lineRule="auto"/>
        <w:ind w:firstLine="720"/>
        <w:jc w:val="center"/>
        <w:rPr>
          <w:rStyle w:val="Strong"/>
          <w:rFonts w:ascii="Cambria" w:hAnsi="Cambria"/>
          <w:sz w:val="24"/>
          <w:szCs w:val="24"/>
        </w:rPr>
      </w:pPr>
    </w:p>
    <w:p w14:paraId="732D1C62" w14:textId="6A42BECE" w:rsidR="007E7967" w:rsidRPr="00EB1718" w:rsidRDefault="007E7967" w:rsidP="007E7967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  <w:r w:rsidRPr="00EB1718">
        <w:rPr>
          <w:rStyle w:val="Strong"/>
          <w:rFonts w:ascii="Montserrat" w:hAnsi="Montserrat"/>
          <w:sz w:val="24"/>
          <w:szCs w:val="24"/>
        </w:rPr>
        <w:t>PROIECT AL ORDINII DE ZI:</w:t>
      </w:r>
    </w:p>
    <w:p w14:paraId="1D9EC246" w14:textId="77777777" w:rsidR="007E7967" w:rsidRPr="00EB1718" w:rsidRDefault="007E7967" w:rsidP="007E7967">
      <w:pPr>
        <w:spacing w:line="240" w:lineRule="auto"/>
        <w:ind w:firstLine="720"/>
        <w:jc w:val="center"/>
        <w:rPr>
          <w:rStyle w:val="Strong"/>
          <w:rFonts w:ascii="Cambria" w:hAnsi="Cambria"/>
          <w:sz w:val="24"/>
          <w:szCs w:val="24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66"/>
        <w:gridCol w:w="1509"/>
        <w:gridCol w:w="1972"/>
      </w:tblGrid>
      <w:tr w:rsidR="00EB1718" w:rsidRPr="00EB1718" w14:paraId="7275774D" w14:textId="77777777" w:rsidTr="007E7967">
        <w:tc>
          <w:tcPr>
            <w:tcW w:w="560" w:type="dxa"/>
            <w:shd w:val="clear" w:color="auto" w:fill="auto"/>
          </w:tcPr>
          <w:p w14:paraId="24A6C58D" w14:textId="77777777" w:rsidR="007E7967" w:rsidRPr="00EB1718" w:rsidRDefault="007E7967" w:rsidP="0040798D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EB1718">
              <w:rPr>
                <w:rFonts w:ascii="Montserrat" w:hAnsi="Montserrat"/>
                <w:b/>
                <w:sz w:val="20"/>
                <w:szCs w:val="20"/>
                <w:lang w:val="ro-RO"/>
              </w:rPr>
              <w:t>Nr.</w:t>
            </w:r>
          </w:p>
          <w:p w14:paraId="2CF58612" w14:textId="77777777" w:rsidR="007E7967" w:rsidRPr="00EB1718" w:rsidRDefault="007E7967" w:rsidP="0040798D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EB1718">
              <w:rPr>
                <w:rFonts w:ascii="Montserrat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627" w:type="dxa"/>
            <w:shd w:val="clear" w:color="auto" w:fill="auto"/>
          </w:tcPr>
          <w:p w14:paraId="62251DD4" w14:textId="77777777" w:rsidR="007E7967" w:rsidRPr="00EB1718" w:rsidRDefault="007E7967" w:rsidP="0040798D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EB1718">
              <w:rPr>
                <w:rFonts w:ascii="Montserrat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440" w:type="dxa"/>
            <w:shd w:val="clear" w:color="auto" w:fill="auto"/>
          </w:tcPr>
          <w:p w14:paraId="44F63E2F" w14:textId="77777777" w:rsidR="007E7967" w:rsidRPr="00EB1718" w:rsidRDefault="007E7967" w:rsidP="0040798D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EB1718">
              <w:rPr>
                <w:rFonts w:ascii="Montserrat" w:hAnsi="Montserrat"/>
                <w:b/>
                <w:sz w:val="20"/>
                <w:szCs w:val="20"/>
                <w:lang w:val="ro-RO"/>
              </w:rPr>
              <w:t xml:space="preserve">Inițiatori </w:t>
            </w:r>
          </w:p>
        </w:tc>
        <w:tc>
          <w:tcPr>
            <w:tcW w:w="1980" w:type="dxa"/>
            <w:shd w:val="clear" w:color="auto" w:fill="auto"/>
          </w:tcPr>
          <w:p w14:paraId="35BC67B1" w14:textId="77777777" w:rsidR="007E7967" w:rsidRPr="00EB1718" w:rsidRDefault="007E7967" w:rsidP="0040798D">
            <w:pPr>
              <w:spacing w:line="240" w:lineRule="auto"/>
              <w:jc w:val="center"/>
              <w:rPr>
                <w:rStyle w:val="slitbdy"/>
                <w:rFonts w:ascii="Montserrat" w:hAnsi="Montserrat"/>
                <w:b/>
                <w:color w:val="auto"/>
              </w:rPr>
            </w:pPr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 xml:space="preserve">Nr. </w:t>
            </w:r>
            <w:proofErr w:type="spellStart"/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>Comisiilor</w:t>
            </w:r>
            <w:proofErr w:type="spellEnd"/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 xml:space="preserve"> de </w:t>
            </w:r>
            <w:proofErr w:type="spellStart"/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>specialitate</w:t>
            </w:r>
            <w:proofErr w:type="spellEnd"/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>nominalizate</w:t>
            </w:r>
            <w:proofErr w:type="spellEnd"/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>în</w:t>
            </w:r>
            <w:proofErr w:type="spellEnd"/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>vederea</w:t>
            </w:r>
            <w:proofErr w:type="spellEnd"/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>avizării</w:t>
            </w:r>
            <w:proofErr w:type="spellEnd"/>
            <w:r w:rsidRPr="00EB1718">
              <w:rPr>
                <w:rStyle w:val="slitbdy"/>
                <w:rFonts w:ascii="Montserrat" w:hAnsi="Montserrat"/>
                <w:b/>
                <w:color w:val="auto"/>
              </w:rPr>
              <w:t>/</w:t>
            </w:r>
          </w:p>
          <w:p w14:paraId="17E2CA3E" w14:textId="77777777" w:rsidR="007E7967" w:rsidRPr="00EB1718" w:rsidRDefault="007E7967" w:rsidP="0040798D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EB1718">
              <w:rPr>
                <w:rStyle w:val="slitbdy"/>
                <w:rFonts w:ascii="Montserrat" w:eastAsia="Calibri" w:hAnsi="Montserrat"/>
                <w:b/>
                <w:color w:val="auto"/>
              </w:rPr>
              <w:t>avizele</w:t>
            </w:r>
            <w:proofErr w:type="spellEnd"/>
            <w:r w:rsidRPr="00EB1718">
              <w:rPr>
                <w:rStyle w:val="slitbdy"/>
                <w:rFonts w:ascii="Montserrat" w:eastAsia="Calibri" w:hAnsi="Montserrat"/>
                <w:b/>
                <w:color w:val="auto"/>
              </w:rPr>
              <w:t xml:space="preserve"> </w:t>
            </w:r>
            <w:proofErr w:type="spellStart"/>
            <w:r w:rsidRPr="00EB1718">
              <w:rPr>
                <w:rStyle w:val="slitbdy"/>
                <w:rFonts w:ascii="Montserrat" w:eastAsia="Calibri" w:hAnsi="Montserrat"/>
                <w:b/>
                <w:color w:val="auto"/>
              </w:rPr>
              <w:t>emise</w:t>
            </w:r>
            <w:proofErr w:type="spellEnd"/>
          </w:p>
        </w:tc>
      </w:tr>
      <w:tr w:rsidR="00EB1718" w:rsidRPr="00EB1718" w14:paraId="3E0D6D1C" w14:textId="77777777" w:rsidTr="007E7967">
        <w:tc>
          <w:tcPr>
            <w:tcW w:w="560" w:type="dxa"/>
            <w:shd w:val="clear" w:color="auto" w:fill="auto"/>
          </w:tcPr>
          <w:p w14:paraId="1F6EA974" w14:textId="20632632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736790F1" w14:textId="403E2A0F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eastAsia="ro-RO"/>
              </w:rPr>
              <w:t xml:space="preserve">Proiect de hotărâre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constatarea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încetării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drept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înainte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expirarea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duratei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normale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, a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mandatului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al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domnului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Nistor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Ovidiu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Răzvan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BE053A6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7306A87" w14:textId="57F5C4BF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4773BC59" w14:textId="0A89AB22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Style w:val="slitbdy"/>
                <w:rFonts w:ascii="Montserrat Light" w:eastAsia="Times New Roman" w:hAnsi="Montserrat Light" w:cs="Times New Roman"/>
                <w:bCs/>
                <w:noProof/>
                <w:color w:val="auto"/>
                <w:sz w:val="24"/>
                <w:szCs w:val="24"/>
                <w:lang w:val="ro-RO"/>
              </w:rPr>
              <w:t>1</w:t>
            </w:r>
            <w:r w:rsidRPr="00EB1718">
              <w:rPr>
                <w:rStyle w:val="slitbdy"/>
                <w:rFonts w:ascii="Montserrat Light" w:hAnsi="Montserrat Light"/>
                <w:bCs/>
                <w:noProof/>
                <w:color w:val="auto"/>
                <w:sz w:val="24"/>
                <w:szCs w:val="24"/>
                <w:lang w:val="ro-RO"/>
              </w:rPr>
              <w:t>/</w:t>
            </w:r>
            <w:r w:rsidRPr="00EB1718">
              <w:rPr>
                <w:rStyle w:val="slitbdy"/>
                <w:rFonts w:ascii="Montserrat Light" w:hAnsi="Montserrat Light"/>
                <w:bCs/>
                <w:noProof/>
                <w:color w:val="auto"/>
                <w:sz w:val="24"/>
                <w:szCs w:val="24"/>
              </w:rPr>
              <w:t>AF</w:t>
            </w:r>
          </w:p>
        </w:tc>
      </w:tr>
      <w:tr w:rsidR="00EB1718" w:rsidRPr="00EB1718" w14:paraId="70A8916A" w14:textId="77777777" w:rsidTr="007E7967">
        <w:tc>
          <w:tcPr>
            <w:tcW w:w="560" w:type="dxa"/>
            <w:shd w:val="clear" w:color="auto" w:fill="auto"/>
          </w:tcPr>
          <w:p w14:paraId="241FAFA7" w14:textId="16BD02DD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5E76DF5D" w14:textId="77777777" w:rsidR="00AF3631" w:rsidRPr="00EB1718" w:rsidRDefault="00AF3631" w:rsidP="00AF3631">
            <w:pPr>
              <w:pStyle w:val="BodyText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EB1718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Proiect de hotărâre pentru modificarea și completarea Hotărârii Consiliului Judeţean Cluj nr. 170/2020 </w:t>
            </w:r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privind aprobarea Regulamentului de organizare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>funcţionare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</w:p>
          <w:p w14:paraId="6EA26365" w14:textId="1163CC7A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a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Cluj</w:t>
            </w:r>
          </w:p>
        </w:tc>
        <w:tc>
          <w:tcPr>
            <w:tcW w:w="1440" w:type="dxa"/>
            <w:shd w:val="clear" w:color="auto" w:fill="auto"/>
          </w:tcPr>
          <w:p w14:paraId="3CA8280E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6CC0FB4" w14:textId="1A1582B8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3D834987" w14:textId="46449A52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</w:tr>
      <w:tr w:rsidR="00EB1718" w:rsidRPr="00EB1718" w14:paraId="02392B03" w14:textId="77777777" w:rsidTr="007E7967">
        <w:tc>
          <w:tcPr>
            <w:tcW w:w="560" w:type="dxa"/>
            <w:shd w:val="clear" w:color="auto" w:fill="auto"/>
          </w:tcPr>
          <w:p w14:paraId="0DDF7364" w14:textId="6C23A2B0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505A7BC0" w14:textId="50E10E96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eastAsia="ro-RO"/>
              </w:rPr>
              <w:t xml:space="preserve">Proiect de hotărâre pentru completarea </w:t>
            </w:r>
            <w:bookmarkStart w:id="0" w:name="_Hlk92381153"/>
            <w:r w:rsidRPr="00EB1718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eastAsia="ro-RO"/>
              </w:rPr>
              <w:t xml:space="preserve">Hotărârii Consiliului Judeţean Cluj nr. 230 /2021 privind </w:t>
            </w:r>
            <w:proofErr w:type="spellStart"/>
            <w:r w:rsidRPr="00EB1718">
              <w:rPr>
                <w:rFonts w:ascii="Montserrat Light" w:hAnsi="Montserrat Light" w:cstheme="majorHAnsi"/>
                <w:sz w:val="24"/>
                <w:szCs w:val="24"/>
              </w:rPr>
              <w:t>aprobarea</w:t>
            </w:r>
            <w:proofErr w:type="spellEnd"/>
            <w:r w:rsidRPr="00EB1718">
              <w:rPr>
                <w:rFonts w:ascii="Montserrat Light" w:hAnsi="Montserrat Light" w:cstheme="majorHAnsi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 w:cstheme="majorHAnsi"/>
                <w:sz w:val="24"/>
                <w:szCs w:val="24"/>
              </w:rPr>
              <w:t>taxelor</w:t>
            </w:r>
            <w:proofErr w:type="spellEnd"/>
            <w:r w:rsidRPr="00EB1718">
              <w:rPr>
                <w:rFonts w:ascii="Montserrat Light" w:hAnsi="Montserrat Light" w:cstheme="majorHAnsi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 w:cstheme="majorHAnsi"/>
                <w:sz w:val="24"/>
                <w:szCs w:val="24"/>
              </w:rPr>
              <w:t>şi</w:t>
            </w:r>
            <w:proofErr w:type="spellEnd"/>
            <w:r w:rsidRPr="00EB1718">
              <w:rPr>
                <w:rFonts w:ascii="Montserrat Light" w:hAnsi="Montserrat Light" w:cstheme="majorHAnsi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 w:cstheme="majorHAnsi"/>
                <w:sz w:val="24"/>
                <w:szCs w:val="24"/>
              </w:rPr>
              <w:t>tarifelor</w:t>
            </w:r>
            <w:proofErr w:type="spellEnd"/>
            <w:r w:rsidRPr="00EB1718">
              <w:rPr>
                <w:rFonts w:ascii="Montserrat Light" w:hAnsi="Montserrat Light" w:cstheme="majorHAnsi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 w:cstheme="majorHAnsi"/>
                <w:sz w:val="24"/>
                <w:szCs w:val="24"/>
              </w:rPr>
              <w:t>pentru</w:t>
            </w:r>
            <w:proofErr w:type="spellEnd"/>
            <w:r w:rsidRPr="00EB1718">
              <w:rPr>
                <w:rFonts w:ascii="Montserrat Light" w:hAnsi="Montserrat Light" w:cstheme="majorHAnsi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 w:cstheme="majorHAnsi"/>
                <w:sz w:val="24"/>
                <w:szCs w:val="24"/>
              </w:rPr>
              <w:t>anul</w:t>
            </w:r>
            <w:proofErr w:type="spellEnd"/>
            <w:r w:rsidRPr="00EB1718">
              <w:rPr>
                <w:rFonts w:ascii="Montserrat Light" w:hAnsi="Montserrat Light" w:cstheme="majorHAnsi"/>
                <w:sz w:val="24"/>
                <w:szCs w:val="24"/>
              </w:rPr>
              <w:t xml:space="preserve"> fiscal 2022</w:t>
            </w:r>
            <w:bookmarkEnd w:id="0"/>
          </w:p>
        </w:tc>
        <w:tc>
          <w:tcPr>
            <w:tcW w:w="1440" w:type="dxa"/>
            <w:shd w:val="clear" w:color="auto" w:fill="auto"/>
          </w:tcPr>
          <w:p w14:paraId="64F95F51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A4A45F9" w14:textId="4DCA8390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4E6B3766" w14:textId="6D25FCAF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1718" w:rsidRPr="00EB1718" w14:paraId="112F8713" w14:textId="77777777" w:rsidTr="007E7967">
        <w:tc>
          <w:tcPr>
            <w:tcW w:w="560" w:type="dxa"/>
            <w:shd w:val="clear" w:color="auto" w:fill="auto"/>
          </w:tcPr>
          <w:p w14:paraId="6633B53B" w14:textId="2E2521F0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68BC798A" w14:textId="655BA974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înscrierea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unor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componente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ale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infrastructurii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tehnico-edilitare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aferente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sistemului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public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alimentare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cu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apă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canalizare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inventarul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bunurilor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domeniul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public al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Județului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Cluj</w:t>
            </w:r>
          </w:p>
        </w:tc>
        <w:tc>
          <w:tcPr>
            <w:tcW w:w="1440" w:type="dxa"/>
            <w:shd w:val="clear" w:color="auto" w:fill="auto"/>
          </w:tcPr>
          <w:p w14:paraId="0880A5EE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8FA390" w14:textId="4A6A4652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1E828B87" w14:textId="6A188DBB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EB1718" w:rsidRPr="00EB1718" w14:paraId="404F243B" w14:textId="77777777" w:rsidTr="007E7967">
        <w:tc>
          <w:tcPr>
            <w:tcW w:w="560" w:type="dxa"/>
            <w:shd w:val="clear" w:color="auto" w:fill="auto"/>
          </w:tcPr>
          <w:p w14:paraId="675D8CE3" w14:textId="6193D285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0AF2C805" w14:textId="4B0225E2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Proiect de hotărâre pentru modificarea Hotărârii Consiliului </w:t>
            </w:r>
            <w:proofErr w:type="spellStart"/>
            <w:r w:rsidRPr="00EB171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Judeţean</w:t>
            </w:r>
            <w:proofErr w:type="spellEnd"/>
            <w:r w:rsidRPr="00EB171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Cluj </w:t>
            </w:r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 xml:space="preserve">nr. 71/2021 </w:t>
            </w:r>
            <w:r w:rsidRPr="00EB1718">
              <w:rPr>
                <w:rFonts w:ascii="Montserrat Light" w:hAnsi="Montserrat Light"/>
                <w:bCs/>
                <w:noProof/>
                <w:sz w:val="24"/>
                <w:szCs w:val="24"/>
                <w:lang w:val="ro-RO" w:eastAsia="ro-RO"/>
              </w:rPr>
              <w:lastRenderedPageBreak/>
              <w:t xml:space="preserve">privind aprobarea </w:t>
            </w:r>
            <w:r w:rsidRPr="00EB1718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Structurii organizatorice, a Organigramei, a Statului de funcţii şi a Regulamentului de organizare şi funcţionare pentru Spitalul Clinic de Recuperare Cluj-Napoca</w:t>
            </w:r>
          </w:p>
        </w:tc>
        <w:tc>
          <w:tcPr>
            <w:tcW w:w="1440" w:type="dxa"/>
            <w:shd w:val="clear" w:color="auto" w:fill="auto"/>
          </w:tcPr>
          <w:p w14:paraId="2C743EF9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1EF01C58" w14:textId="02A09134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7C7C1C1B" w14:textId="64EF3AF3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5/AF</w:t>
            </w:r>
          </w:p>
        </w:tc>
      </w:tr>
      <w:tr w:rsidR="00EB1718" w:rsidRPr="00EB1718" w14:paraId="460DBBB9" w14:textId="77777777" w:rsidTr="007E7967">
        <w:tc>
          <w:tcPr>
            <w:tcW w:w="560" w:type="dxa"/>
            <w:shd w:val="clear" w:color="auto" w:fill="auto"/>
          </w:tcPr>
          <w:p w14:paraId="372DBEFB" w14:textId="7F002C74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71046AF6" w14:textId="48B56BEC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bookmarkStart w:id="1" w:name="_Hlk79995611"/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>Proiect de hotărâre privind avizarea tarifelor de parcare actualizate, aplicate de GOTO PARKING SRL în temeiul Contractului de concesiune de lucrări  publice nr. 29/17.08.2010</w:t>
            </w:r>
            <w:bookmarkEnd w:id="1"/>
          </w:p>
        </w:tc>
        <w:tc>
          <w:tcPr>
            <w:tcW w:w="1440" w:type="dxa"/>
            <w:shd w:val="clear" w:color="auto" w:fill="auto"/>
          </w:tcPr>
          <w:p w14:paraId="72FA1FF0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1886005" w14:textId="00A826EA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77D87502" w14:textId="4DE981B3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EB1718" w:rsidRPr="00EB1718" w14:paraId="0810E014" w14:textId="77777777" w:rsidTr="007E7967">
        <w:tc>
          <w:tcPr>
            <w:tcW w:w="560" w:type="dxa"/>
            <w:shd w:val="clear" w:color="auto" w:fill="auto"/>
          </w:tcPr>
          <w:p w14:paraId="17E77490" w14:textId="44B64CCF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256F6F50" w14:textId="12218DB1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Proiect de hotărâre </w:t>
            </w:r>
            <w:r w:rsidRPr="00EB1718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privind nominalizarea pe beneficiari a sumei de 3.000,00 mii lei aprobată prin Hotărârea Consiliului Județean Cluj nr. 21/2022 la Capitolul 67.02 Alte Culte</w:t>
            </w:r>
          </w:p>
        </w:tc>
        <w:tc>
          <w:tcPr>
            <w:tcW w:w="1440" w:type="dxa"/>
            <w:shd w:val="clear" w:color="auto" w:fill="auto"/>
          </w:tcPr>
          <w:p w14:paraId="2C458031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F0E0FFA" w14:textId="015396D2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1987C157" w14:textId="7ECDA08C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1718" w:rsidRPr="00EB1718" w14:paraId="64582F09" w14:textId="77777777" w:rsidTr="007E7967">
        <w:tc>
          <w:tcPr>
            <w:tcW w:w="560" w:type="dxa"/>
            <w:shd w:val="clear" w:color="auto" w:fill="auto"/>
          </w:tcPr>
          <w:p w14:paraId="0A711EF5" w14:textId="20AD85FB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30BD5F9E" w14:textId="319505C9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Proiect de hotărâre </w:t>
            </w:r>
            <w:r w:rsidRPr="00EB1718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privind nominalizarea pe beneficiari a sumei de 900,00 mii lei aprobată prin Hotărârea Consiliului Județean Cluj nr. 21/2022 la Capitolul 67.02 Alte Acțiuni de Cultură</w:t>
            </w:r>
          </w:p>
        </w:tc>
        <w:tc>
          <w:tcPr>
            <w:tcW w:w="1440" w:type="dxa"/>
            <w:shd w:val="clear" w:color="auto" w:fill="auto"/>
          </w:tcPr>
          <w:p w14:paraId="3D0BB6D4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C09F63B" w14:textId="0571AF72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55381A5C" w14:textId="75646660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1718" w:rsidRPr="00EB1718" w14:paraId="3278CB5A" w14:textId="77777777" w:rsidTr="007E7967">
        <w:tc>
          <w:tcPr>
            <w:tcW w:w="560" w:type="dxa"/>
            <w:shd w:val="clear" w:color="auto" w:fill="auto"/>
          </w:tcPr>
          <w:p w14:paraId="26115087" w14:textId="3BF9AD6C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014AFFDF" w14:textId="27B87965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Proiect de hotărâre </w:t>
            </w:r>
            <w:r w:rsidRPr="00EB1718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privind nominalizarea pe beneficiari a sumei de 2.000,00 mii lei aprobată prin Hotărârea Consiliului Județean Cluj nr. 21/2022 la Capitolul 67.02 Activități Sportive</w:t>
            </w:r>
          </w:p>
        </w:tc>
        <w:tc>
          <w:tcPr>
            <w:tcW w:w="1440" w:type="dxa"/>
            <w:shd w:val="clear" w:color="auto" w:fill="auto"/>
          </w:tcPr>
          <w:p w14:paraId="6B15EFBB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546C3A9" w14:textId="439AC32F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76CD0654" w14:textId="233EAB6E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1718" w:rsidRPr="00EB1718" w14:paraId="3F5BC041" w14:textId="77777777" w:rsidTr="007E7967">
        <w:tc>
          <w:tcPr>
            <w:tcW w:w="560" w:type="dxa"/>
            <w:shd w:val="clear" w:color="auto" w:fill="auto"/>
          </w:tcPr>
          <w:p w14:paraId="5F1DFD1B" w14:textId="747EEDC2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1C83E49B" w14:textId="36436E22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Proiect de hotărâre </w:t>
            </w:r>
            <w:r w:rsidRPr="00EB1718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 xml:space="preserve">privind nominalizarea pe beneficiari a sumei de 900,00 mii lei aprobată prin Hotărârea Consiliului Județean Cluj nr. 21/2022 la Capitolul 67.02 Activități Tineret, </w:t>
            </w:r>
            <w:proofErr w:type="spellStart"/>
            <w:r w:rsidRPr="00EB1718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Socio</w:t>
            </w:r>
            <w:proofErr w:type="spellEnd"/>
            <w:r w:rsidRPr="00EB1718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-Educaționale</w:t>
            </w:r>
          </w:p>
        </w:tc>
        <w:tc>
          <w:tcPr>
            <w:tcW w:w="1440" w:type="dxa"/>
            <w:shd w:val="clear" w:color="auto" w:fill="auto"/>
          </w:tcPr>
          <w:p w14:paraId="53E4D9A7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AE5C216" w14:textId="0D7ECA91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2B538D2D" w14:textId="542DC98F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1718" w:rsidRPr="00EB1718" w14:paraId="6754CD96" w14:textId="77777777" w:rsidTr="007E7967">
        <w:tc>
          <w:tcPr>
            <w:tcW w:w="560" w:type="dxa"/>
            <w:shd w:val="clear" w:color="auto" w:fill="auto"/>
          </w:tcPr>
          <w:p w14:paraId="3DEB4D56" w14:textId="44743066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0702C046" w14:textId="7B9A4538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bookmarkStart w:id="2" w:name="_Hlk100835527"/>
            <w:bookmarkStart w:id="3" w:name="_Hlk479682873"/>
            <w:r w:rsidRPr="00EB1718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pentru modificarea Hotărârii Consiliului  Județean Cluj nr. 246/2013 privind stabilirea unor măsuri pentru vânzarea cabinetelor medicale </w:t>
            </w:r>
            <w:bookmarkEnd w:id="2"/>
            <w:bookmarkEnd w:id="3"/>
          </w:p>
        </w:tc>
        <w:tc>
          <w:tcPr>
            <w:tcW w:w="1440" w:type="dxa"/>
            <w:shd w:val="clear" w:color="auto" w:fill="auto"/>
          </w:tcPr>
          <w:p w14:paraId="685E601D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703B7" w14:textId="079A3299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2F76457E" w14:textId="4193C6F0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EB1718" w:rsidRPr="00EB1718" w14:paraId="6A081422" w14:textId="77777777" w:rsidTr="007E7967">
        <w:tc>
          <w:tcPr>
            <w:tcW w:w="560" w:type="dxa"/>
            <w:shd w:val="clear" w:color="auto" w:fill="auto"/>
          </w:tcPr>
          <w:p w14:paraId="3B5FD307" w14:textId="38719BE3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662F7DB8" w14:textId="5D43B73C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Actului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constitutiv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societatea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Pază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Protecție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Cluj S.R.L.</w:t>
            </w:r>
          </w:p>
        </w:tc>
        <w:tc>
          <w:tcPr>
            <w:tcW w:w="1440" w:type="dxa"/>
            <w:shd w:val="clear" w:color="auto" w:fill="auto"/>
          </w:tcPr>
          <w:p w14:paraId="09D94EAB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6F6F54D" w14:textId="70ABAFBD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0B2D75AD" w14:textId="0581D9A7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EB1718" w:rsidRPr="00EB1718" w14:paraId="7277C34F" w14:textId="77777777" w:rsidTr="007E7967">
        <w:tc>
          <w:tcPr>
            <w:tcW w:w="560" w:type="dxa"/>
            <w:shd w:val="clear" w:color="auto" w:fill="auto"/>
          </w:tcPr>
          <w:p w14:paraId="52F95596" w14:textId="79761D57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42553149" w14:textId="61879609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privind darea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>ȋn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administrarea Centrului Militar Zonal Cluj a unui autovehicul</w:t>
            </w:r>
          </w:p>
        </w:tc>
        <w:tc>
          <w:tcPr>
            <w:tcW w:w="1440" w:type="dxa"/>
            <w:shd w:val="clear" w:color="auto" w:fill="auto"/>
          </w:tcPr>
          <w:p w14:paraId="2993C438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9509688" w14:textId="24DB4FDE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03ABD785" w14:textId="0C93C1FB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EB1718" w:rsidRPr="00EB1718" w14:paraId="2E2847E5" w14:textId="77777777" w:rsidTr="007E7967">
        <w:tc>
          <w:tcPr>
            <w:tcW w:w="560" w:type="dxa"/>
            <w:shd w:val="clear" w:color="auto" w:fill="auto"/>
          </w:tcPr>
          <w:p w14:paraId="778C9E2A" w14:textId="4350968E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689CA3D2" w14:textId="1B8574DB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Contului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execuţie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al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bugetului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general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propriu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al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judeţului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Cluj la 31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martie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2022</w:t>
            </w:r>
          </w:p>
        </w:tc>
        <w:tc>
          <w:tcPr>
            <w:tcW w:w="1440" w:type="dxa"/>
            <w:shd w:val="clear" w:color="auto" w:fill="auto"/>
          </w:tcPr>
          <w:p w14:paraId="69E0B1A6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45A526" w14:textId="6C0C2111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76DD984A" w14:textId="285D7B5E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1718" w:rsidRPr="00EB1718" w14:paraId="69FFF497" w14:textId="77777777" w:rsidTr="007E7967">
        <w:tc>
          <w:tcPr>
            <w:tcW w:w="560" w:type="dxa"/>
            <w:shd w:val="clear" w:color="auto" w:fill="auto"/>
          </w:tcPr>
          <w:p w14:paraId="5A5ADD27" w14:textId="05AC9A7C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6AE30D83" w14:textId="25529819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rectificarea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bugetului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general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propriu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al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judeţului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Cluj pe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anul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2022</w:t>
            </w:r>
          </w:p>
        </w:tc>
        <w:tc>
          <w:tcPr>
            <w:tcW w:w="1440" w:type="dxa"/>
            <w:shd w:val="clear" w:color="auto" w:fill="auto"/>
          </w:tcPr>
          <w:p w14:paraId="6CA1AD7A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38A4D75" w14:textId="11891C95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0BCA4684" w14:textId="541A2BF6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1718" w:rsidRPr="00EB1718" w14:paraId="28FFA8C6" w14:textId="77777777" w:rsidTr="007E7967">
        <w:tc>
          <w:tcPr>
            <w:tcW w:w="560" w:type="dxa"/>
            <w:shd w:val="clear" w:color="auto" w:fill="auto"/>
          </w:tcPr>
          <w:p w14:paraId="1B573F5E" w14:textId="49AF32CE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7D26ABF2" w14:textId="0B15602D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modificarea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Hotărârii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Cluj nr. 143/2008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însuşirea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Inventarului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bunurilor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care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alcătuiesc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domeniul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public al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Judeţului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Cluj, cu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modificările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şi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completările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ulterioare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E174FBA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F9F68F6" w14:textId="6F5A60F1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318A7D8F" w14:textId="7945FD9A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EB1718" w:rsidRPr="00EB1718" w14:paraId="2501D4CE" w14:textId="77777777" w:rsidTr="007E7967">
        <w:tc>
          <w:tcPr>
            <w:tcW w:w="560" w:type="dxa"/>
            <w:shd w:val="clear" w:color="auto" w:fill="auto"/>
          </w:tcPr>
          <w:p w14:paraId="72FA74E4" w14:textId="613CE5AC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0D633B2E" w14:textId="0D1EE71F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bookmarkStart w:id="4" w:name="_Hlk64277372"/>
            <w:bookmarkStart w:id="5" w:name="_Hlk62539599"/>
            <w:bookmarkStart w:id="6" w:name="_Hlk83556863"/>
            <w:proofErr w:type="spellStart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>însuşirea</w:t>
            </w:r>
            <w:proofErr w:type="spellEnd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>Inventarului</w:t>
            </w:r>
            <w:proofErr w:type="spellEnd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>bunurilor</w:t>
            </w:r>
            <w:proofErr w:type="spellEnd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>imobile</w:t>
            </w:r>
            <w:proofErr w:type="spellEnd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 xml:space="preserve"> care </w:t>
            </w:r>
            <w:proofErr w:type="spellStart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>alcătuiesc</w:t>
            </w:r>
            <w:proofErr w:type="spellEnd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>domeniul</w:t>
            </w:r>
            <w:proofErr w:type="spellEnd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>privat</w:t>
            </w:r>
            <w:proofErr w:type="spellEnd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>Judeţului</w:t>
            </w:r>
            <w:proofErr w:type="spellEnd"/>
            <w:r w:rsidRPr="00EB1718">
              <w:rPr>
                <w:rFonts w:ascii="Montserrat Light" w:hAnsi="Montserrat Light"/>
                <w:bCs/>
                <w:sz w:val="24"/>
                <w:szCs w:val="24"/>
              </w:rPr>
              <w:t xml:space="preserve"> Cluj</w:t>
            </w:r>
            <w:r w:rsidRPr="00EB1718">
              <w:rPr>
                <w:rFonts w:ascii="Montserrat Light" w:hAnsi="Montserrat Light"/>
                <w:b/>
                <w:bCs/>
                <w:sz w:val="24"/>
                <w:szCs w:val="24"/>
              </w:rPr>
              <w:t xml:space="preserve"> </w:t>
            </w:r>
            <w:bookmarkEnd w:id="4"/>
            <w:bookmarkEnd w:id="5"/>
            <w:bookmarkEnd w:id="6"/>
          </w:p>
        </w:tc>
        <w:tc>
          <w:tcPr>
            <w:tcW w:w="1440" w:type="dxa"/>
            <w:shd w:val="clear" w:color="auto" w:fill="auto"/>
          </w:tcPr>
          <w:p w14:paraId="75955292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2E1FA00" w14:textId="7C8DA1B9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2240A4DF" w14:textId="60822B9E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EB1718" w:rsidRPr="00EB1718" w14:paraId="73EBB1E0" w14:textId="77777777" w:rsidTr="007E7967">
        <w:tc>
          <w:tcPr>
            <w:tcW w:w="560" w:type="dxa"/>
            <w:shd w:val="clear" w:color="auto" w:fill="auto"/>
          </w:tcPr>
          <w:p w14:paraId="524DBBDA" w14:textId="7843D358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0B2C6BF2" w14:textId="7CD03E83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modificarea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Hotărârii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Cluj nr. 166/30.07.2018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“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Dotarea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Ambulatoriului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Spitalului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Clinic Judetean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Urgenta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Cluj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Napoca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”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cheltuielilor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legate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BFB19EE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235DCE9" w14:textId="4B1EA07E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2768A0C0" w14:textId="70FFE43A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</w:tr>
      <w:tr w:rsidR="00EB1718" w:rsidRPr="00EB1718" w14:paraId="212973DE" w14:textId="77777777" w:rsidTr="007E7967">
        <w:tc>
          <w:tcPr>
            <w:tcW w:w="560" w:type="dxa"/>
            <w:shd w:val="clear" w:color="auto" w:fill="auto"/>
          </w:tcPr>
          <w:p w14:paraId="3413CD32" w14:textId="5D0FCB55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76B3C383" w14:textId="23E378D6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indicatorilor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tehnico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-economici ai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obiectivului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investiții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“</w:t>
            </w:r>
            <w:bookmarkStart w:id="7" w:name="_Hlk100665861"/>
            <w:r w:rsidRPr="00EB1718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Lucrări de înlocuire ferestre, compartimentări, reparaţii scări şi finisaje interioare şi exterioare la imobilul situat în municipiul Cluj-Napoca, str. Victor Babeş nr. 43, jud. Cluj</w:t>
            </w:r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” </w:t>
            </w:r>
            <w:bookmarkEnd w:id="7"/>
          </w:p>
        </w:tc>
        <w:tc>
          <w:tcPr>
            <w:tcW w:w="1440" w:type="dxa"/>
            <w:shd w:val="clear" w:color="auto" w:fill="auto"/>
          </w:tcPr>
          <w:p w14:paraId="689F75A4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9607C50" w14:textId="487114DB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358DEF7E" w14:textId="3539EE33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1718" w:rsidRPr="00EB1718" w14:paraId="0CF25EDE" w14:textId="77777777" w:rsidTr="007E7967">
        <w:tc>
          <w:tcPr>
            <w:tcW w:w="560" w:type="dxa"/>
            <w:shd w:val="clear" w:color="auto" w:fill="auto"/>
          </w:tcPr>
          <w:p w14:paraId="162E4B1C" w14:textId="77777777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09043AD4" w14:textId="0A73EFCD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bookmarkStart w:id="8" w:name="_Hlk87526628"/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modificarea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Hotărârii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Cluj </w:t>
            </w:r>
            <w:bookmarkStart w:id="9" w:name="_Hlk100845052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nr. 150/29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iunie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2017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indicatorilor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tehnico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-economici ai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obiectivelor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investiții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cadrul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Îmbunătățirea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infrastructurii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rutiere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importanță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regională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-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Traseu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Regional Transilvania Nord,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Drumul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Bistriței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modernizarea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DJ 172A (km 33+000 - km 39+452</w:t>
            </w:r>
            <w:proofErr w:type="gramStart"/>
            <w:r w:rsidRPr="00EB1718">
              <w:rPr>
                <w:rFonts w:ascii="Montserrat Light" w:hAnsi="Montserrat Light"/>
                <w:sz w:val="24"/>
                <w:szCs w:val="24"/>
              </w:rPr>
              <w:t>),  DJ</w:t>
            </w:r>
            <w:proofErr w:type="gram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161G (km 0+000 - km 18+406)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DJ 161 -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intersecția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DN 16 -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Gădălin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–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Bonțida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- DN 1C (km 0+000 - km 16+933,100)</w:t>
            </w:r>
            <w:bookmarkEnd w:id="8"/>
            <w:bookmarkEnd w:id="9"/>
          </w:p>
        </w:tc>
        <w:tc>
          <w:tcPr>
            <w:tcW w:w="1440" w:type="dxa"/>
            <w:shd w:val="clear" w:color="auto" w:fill="auto"/>
          </w:tcPr>
          <w:p w14:paraId="1CC333B6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2519FB3" w14:textId="07A3955A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106850D9" w14:textId="29A55512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1718" w:rsidRPr="00EB1718" w14:paraId="4581D207" w14:textId="77777777" w:rsidTr="007E7967">
        <w:tc>
          <w:tcPr>
            <w:tcW w:w="560" w:type="dxa"/>
            <w:shd w:val="clear" w:color="auto" w:fill="auto"/>
          </w:tcPr>
          <w:p w14:paraId="3A5806B1" w14:textId="77777777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5E057663" w14:textId="46BD4FEE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modificarea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bookmarkStart w:id="10" w:name="_Hlk100828018"/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Hotărârii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Cluj nr. 151/2017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proiectului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Îmbunătățirea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infrastructurii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rutiere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importanță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regională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Traseu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Regional Transilvania Nord,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Drumul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Bistriței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prin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modernizarea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DJ 172A </w:t>
            </w:r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lastRenderedPageBreak/>
              <w:t>(km 33+000 - km 39+452</w:t>
            </w:r>
            <w:proofErr w:type="gram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),  DJ</w:t>
            </w:r>
            <w:proofErr w:type="gram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161G (km 0+000 - km 18+406)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și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DJ 161 -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intersecția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DN 16 -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Gădălin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>Bonțida</w:t>
            </w:r>
            <w:proofErr w:type="spellEnd"/>
            <w:r w:rsidRPr="00EB1718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- DN 1C (km 0+000 - km 16+933,100)</w:t>
            </w:r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şi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cheltuielilor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legate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bookmarkEnd w:id="10"/>
            <w:proofErr w:type="spellEnd"/>
          </w:p>
        </w:tc>
        <w:tc>
          <w:tcPr>
            <w:tcW w:w="1440" w:type="dxa"/>
            <w:shd w:val="clear" w:color="auto" w:fill="auto"/>
          </w:tcPr>
          <w:p w14:paraId="67B046BC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129B95C0" w14:textId="70967C00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75CC9BCC" w14:textId="582006CE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1718" w:rsidRPr="00EB1718" w14:paraId="7EBCD2CA" w14:textId="77777777" w:rsidTr="007E7967">
        <w:tc>
          <w:tcPr>
            <w:tcW w:w="560" w:type="dxa"/>
            <w:shd w:val="clear" w:color="auto" w:fill="auto"/>
          </w:tcPr>
          <w:p w14:paraId="2D01A192" w14:textId="77777777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32A01749" w14:textId="5FB201F2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Calibri" w:hAnsi="Montserrat Light" w:cs="Times New Roman"/>
                <w:noProof/>
                <w:sz w:val="24"/>
                <w:szCs w:val="24"/>
                <w:lang w:eastAsia="ro-RO"/>
              </w:rPr>
              <w:t>Proiect de hotărâre privind aprobarea achiziţionării de servicii juridice în legătură cu încetarea Contractelor de lucrări nr. 36219/288/09.10.2019 și nr. 15698/66/08.05.2019</w:t>
            </w:r>
          </w:p>
        </w:tc>
        <w:tc>
          <w:tcPr>
            <w:tcW w:w="1440" w:type="dxa"/>
            <w:shd w:val="clear" w:color="auto" w:fill="auto"/>
          </w:tcPr>
          <w:p w14:paraId="4B019D72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2AA1CAB" w14:textId="1801F3E9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131A9B19" w14:textId="1DF6EECA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</w:tr>
      <w:tr w:rsidR="00EB1718" w:rsidRPr="00EB1718" w14:paraId="29D68A49" w14:textId="77777777" w:rsidTr="007E7967">
        <w:tc>
          <w:tcPr>
            <w:tcW w:w="560" w:type="dxa"/>
            <w:shd w:val="clear" w:color="auto" w:fill="auto"/>
          </w:tcPr>
          <w:p w14:paraId="0E93DB44" w14:textId="77777777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594F72BA" w14:textId="25337741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stabilirea unor măsuri privind reglementarea modului de </w:t>
            </w:r>
            <w:proofErr w:type="spellStart"/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>folosinţă</w:t>
            </w:r>
            <w:proofErr w:type="spellEnd"/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proofErr w:type="gramStart"/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>a</w:t>
            </w:r>
            <w:proofErr w:type="gramEnd"/>
            <w:r w:rsidRPr="00EB171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imobilului -Depozit neconform de deșeuri urbane Câmpia Turzii– închis</w:t>
            </w:r>
          </w:p>
        </w:tc>
        <w:tc>
          <w:tcPr>
            <w:tcW w:w="1440" w:type="dxa"/>
            <w:shd w:val="clear" w:color="auto" w:fill="auto"/>
          </w:tcPr>
          <w:p w14:paraId="4272B11C" w14:textId="77777777" w:rsidR="00AF3631" w:rsidRPr="00EB1718" w:rsidRDefault="00AF3631" w:rsidP="00AF363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7F13E28" w14:textId="4501575D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5CEA76A5" w14:textId="5F815C9B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EB1718" w:rsidRPr="00EB1718" w14:paraId="6AAAFAC0" w14:textId="77777777" w:rsidTr="007E7967">
        <w:tc>
          <w:tcPr>
            <w:tcW w:w="560" w:type="dxa"/>
            <w:shd w:val="clear" w:color="auto" w:fill="auto"/>
          </w:tcPr>
          <w:p w14:paraId="4E4EBCE0" w14:textId="41F8592A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3DB0C42D" w14:textId="75A86C32" w:rsidR="00AF3631" w:rsidRPr="00EB1718" w:rsidRDefault="00AF3631" w:rsidP="00AF3631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Informare </w:t>
            </w:r>
            <w:r w:rsidRPr="00EB1718">
              <w:rPr>
                <w:rFonts w:ascii="Montserrat Light" w:hAnsi="Montserrat Light" w:cs="Courier New"/>
                <w:bCs/>
                <w:noProof/>
                <w:sz w:val="24"/>
                <w:szCs w:val="24"/>
                <w:lang w:val="ro-RO" w:eastAsia="pl-PL"/>
              </w:rPr>
              <w:t>privind Raportul de activitate al administratori</w:t>
            </w:r>
            <w:bookmarkStart w:id="11" w:name="_Hlk43715684"/>
            <w:r w:rsidRPr="00EB1718">
              <w:rPr>
                <w:rFonts w:ascii="Montserrat Light" w:hAnsi="Montserrat Light" w:cs="Courier New"/>
                <w:bCs/>
                <w:noProof/>
                <w:sz w:val="24"/>
                <w:szCs w:val="24"/>
                <w:lang w:val="ro-RO" w:eastAsia="pl-PL"/>
              </w:rPr>
              <w:t>lor întreprinderilor publice aflate sub autoritatea Consiliului Județean Cluj</w:t>
            </w:r>
            <w:bookmarkEnd w:id="11"/>
            <w:r w:rsidRPr="00EB1718">
              <w:rPr>
                <w:rFonts w:ascii="Montserrat Light" w:hAnsi="Montserrat Light" w:cs="Courier New"/>
                <w:bCs/>
                <w:noProof/>
                <w:sz w:val="24"/>
                <w:szCs w:val="24"/>
                <w:lang w:val="ro-RO" w:eastAsia="pl-PL"/>
              </w:rPr>
              <w:t>, pe semestrul II 2021</w:t>
            </w:r>
          </w:p>
        </w:tc>
        <w:tc>
          <w:tcPr>
            <w:tcW w:w="1440" w:type="dxa"/>
            <w:shd w:val="clear" w:color="auto" w:fill="auto"/>
          </w:tcPr>
          <w:p w14:paraId="4162D447" w14:textId="594BAD07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07769125" w14:textId="4739DC74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AF3631" w:rsidRPr="00EB1718" w14:paraId="14A0166F" w14:textId="77777777" w:rsidTr="007E7967">
        <w:tc>
          <w:tcPr>
            <w:tcW w:w="560" w:type="dxa"/>
            <w:shd w:val="clear" w:color="auto" w:fill="auto"/>
          </w:tcPr>
          <w:p w14:paraId="7C418C61" w14:textId="6F817F90" w:rsidR="00AF3631" w:rsidRPr="00EB1718" w:rsidRDefault="00AF3631" w:rsidP="00AF36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79B36A88" w14:textId="3B4DA866" w:rsidR="00AF3631" w:rsidRPr="00EB1718" w:rsidRDefault="00AF3631" w:rsidP="00AF363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EB1718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Diverse</w:t>
            </w:r>
          </w:p>
        </w:tc>
        <w:tc>
          <w:tcPr>
            <w:tcW w:w="1440" w:type="dxa"/>
            <w:shd w:val="clear" w:color="auto" w:fill="auto"/>
          </w:tcPr>
          <w:p w14:paraId="730AE900" w14:textId="2D421730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0499A01C" w14:textId="5B8066E0" w:rsidR="00AF3631" w:rsidRPr="00EB1718" w:rsidRDefault="00AF3631" w:rsidP="00AF3631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EB1718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3C628E70" w14:textId="77777777" w:rsidR="007E7967" w:rsidRPr="00EB1718" w:rsidRDefault="007E7967" w:rsidP="007E7967">
      <w:pPr>
        <w:spacing w:line="240" w:lineRule="auto"/>
        <w:ind w:firstLine="720"/>
        <w:jc w:val="center"/>
        <w:rPr>
          <w:rStyle w:val="Strong"/>
          <w:rFonts w:ascii="Cambria" w:hAnsi="Cambria"/>
          <w:sz w:val="24"/>
          <w:szCs w:val="24"/>
        </w:rPr>
      </w:pPr>
    </w:p>
    <w:p w14:paraId="2BFF2DBD" w14:textId="77777777" w:rsidR="007E7967" w:rsidRPr="00EB1718" w:rsidRDefault="007E7967" w:rsidP="007E7967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 w:rsidRPr="00EB1718">
        <w:rPr>
          <w:rFonts w:ascii="Cambria" w:hAnsi="Cambria"/>
          <w:sz w:val="24"/>
          <w:szCs w:val="24"/>
          <w:lang w:val="ro-RO" w:eastAsia="ro-RO"/>
        </w:rPr>
        <w:tab/>
      </w:r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Prezentul anunț se </w:t>
      </w:r>
      <w:proofErr w:type="spellStart"/>
      <w:r w:rsidRPr="00EB1718">
        <w:rPr>
          <w:rStyle w:val="salnbdy"/>
          <w:rFonts w:ascii="Montserrat Light" w:hAnsi="Montserrat Light"/>
          <w:color w:val="auto"/>
          <w:sz w:val="24"/>
          <w:szCs w:val="24"/>
        </w:rPr>
        <w:t>aduce</w:t>
      </w:r>
      <w:proofErr w:type="spellEnd"/>
      <w:r w:rsidRPr="00EB171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EB1718">
        <w:rPr>
          <w:rStyle w:val="salnbdy"/>
          <w:rFonts w:ascii="Montserrat Light" w:hAnsi="Montserrat Light"/>
          <w:color w:val="auto"/>
          <w:sz w:val="24"/>
          <w:szCs w:val="24"/>
        </w:rPr>
        <w:t>cunoştinţă</w:t>
      </w:r>
      <w:proofErr w:type="spellEnd"/>
      <w:r w:rsidRPr="00EB171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B1718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 județului Cluj prin </w:t>
      </w:r>
      <w:proofErr w:type="spellStart"/>
      <w:r w:rsidRPr="00EB1718">
        <w:rPr>
          <w:rFonts w:ascii="Montserrat Light" w:hAnsi="Montserrat Light"/>
          <w:sz w:val="24"/>
          <w:szCs w:val="24"/>
          <w:lang w:val="ro-RO" w:eastAsia="ro-RO"/>
        </w:rPr>
        <w:t>afişare</w:t>
      </w:r>
      <w:proofErr w:type="spellEnd"/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 pe </w:t>
      </w:r>
      <w:proofErr w:type="spellStart"/>
      <w:r w:rsidRPr="00EB1718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EB171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EB1718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EB171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EB1718">
        <w:rPr>
          <w:rFonts w:ascii="Montserrat Light" w:hAnsi="Montserrat Light"/>
          <w:sz w:val="24"/>
          <w:szCs w:val="24"/>
          <w:lang w:val="ro-RO" w:eastAsia="ro-RO"/>
        </w:rPr>
        <w:t>la sediul</w:t>
      </w:r>
      <w:r w:rsidRPr="00EB171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EB1718">
        <w:rPr>
          <w:rFonts w:ascii="Montserrat Light" w:hAnsi="Montserrat Light"/>
          <w:sz w:val="24"/>
          <w:szCs w:val="24"/>
          <w:lang w:val="ro-RO" w:eastAsia="ro-RO"/>
        </w:rPr>
        <w:t>Consiliului Județean Cluj</w:t>
      </w:r>
      <w:r w:rsidRPr="00EB171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B1718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 transmitere către mass-media, cu cel </w:t>
      </w:r>
      <w:proofErr w:type="spellStart"/>
      <w:r w:rsidRPr="00EB1718">
        <w:rPr>
          <w:rFonts w:ascii="Montserrat Light" w:hAnsi="Montserrat Light"/>
          <w:sz w:val="24"/>
          <w:szCs w:val="24"/>
          <w:lang w:val="ro-RO" w:eastAsia="ro-RO"/>
        </w:rPr>
        <w:t>puţin</w:t>
      </w:r>
      <w:proofErr w:type="spellEnd"/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 3 zile înainte de </w:t>
      </w:r>
      <w:proofErr w:type="spellStart"/>
      <w:r w:rsidRPr="00EB1718">
        <w:rPr>
          <w:rFonts w:ascii="Montserrat Light" w:hAnsi="Montserrat Light"/>
          <w:sz w:val="24"/>
          <w:szCs w:val="24"/>
          <w:lang w:val="ro-RO" w:eastAsia="ro-RO"/>
        </w:rPr>
        <w:t>desfăşurarea</w:t>
      </w:r>
      <w:proofErr w:type="spellEnd"/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 ședinței în cauză. Acesta se aduce la </w:t>
      </w:r>
      <w:proofErr w:type="spellStart"/>
      <w:r w:rsidRPr="00EB1718">
        <w:rPr>
          <w:rFonts w:ascii="Montserrat Light" w:hAnsi="Montserrat Light"/>
          <w:sz w:val="24"/>
          <w:szCs w:val="24"/>
          <w:lang w:val="ro-RO" w:eastAsia="ro-RO"/>
        </w:rPr>
        <w:t>cunoştinţa</w:t>
      </w:r>
      <w:proofErr w:type="spellEnd"/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EB1718">
        <w:rPr>
          <w:rFonts w:ascii="Montserrat Light" w:hAnsi="Montserrat Light"/>
          <w:sz w:val="24"/>
          <w:szCs w:val="24"/>
          <w:lang w:val="ro-RO" w:eastAsia="ro-RO"/>
        </w:rPr>
        <w:t>cetăţenilor</w:t>
      </w:r>
      <w:proofErr w:type="spellEnd"/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EB1718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 a </w:t>
      </w:r>
      <w:proofErr w:type="spellStart"/>
      <w:r w:rsidRPr="00EB1718">
        <w:rPr>
          <w:rFonts w:ascii="Montserrat Light" w:hAnsi="Montserrat Light"/>
          <w:sz w:val="24"/>
          <w:szCs w:val="24"/>
          <w:lang w:val="ro-RO" w:eastAsia="ro-RO"/>
        </w:rPr>
        <w:t>asociaţiilor</w:t>
      </w:r>
      <w:proofErr w:type="spellEnd"/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 legal constituite care au prezentat sugestii </w:t>
      </w:r>
      <w:proofErr w:type="spellStart"/>
      <w:r w:rsidRPr="00EB1718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 propuneri în scris, cu valoare de recomandare, referitoare la unul dintre domeniile de interes public care urmează să fie abordat în </w:t>
      </w:r>
      <w:proofErr w:type="spellStart"/>
      <w:r w:rsidRPr="00EB1718">
        <w:rPr>
          <w:rFonts w:ascii="Montserrat Light" w:hAnsi="Montserrat Light"/>
          <w:sz w:val="24"/>
          <w:szCs w:val="24"/>
          <w:lang w:val="ro-RO" w:eastAsia="ro-RO"/>
        </w:rPr>
        <w:t>şedinţa</w:t>
      </w:r>
      <w:proofErr w:type="spellEnd"/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 publică în cauză, prin grija responsabilului desemnat pentru </w:t>
      </w:r>
      <w:proofErr w:type="spellStart"/>
      <w:r w:rsidRPr="00EB1718">
        <w:rPr>
          <w:rFonts w:ascii="Montserrat Light" w:hAnsi="Montserrat Light"/>
          <w:sz w:val="24"/>
          <w:szCs w:val="24"/>
          <w:lang w:val="ro-RO" w:eastAsia="ro-RO"/>
        </w:rPr>
        <w:t>relaţia</w:t>
      </w:r>
      <w:proofErr w:type="spellEnd"/>
      <w:r w:rsidRPr="00EB1718">
        <w:rPr>
          <w:rFonts w:ascii="Montserrat Light" w:hAnsi="Montserrat Light"/>
          <w:sz w:val="24"/>
          <w:szCs w:val="24"/>
          <w:lang w:val="ro-RO" w:eastAsia="ro-RO"/>
        </w:rPr>
        <w:t xml:space="preserve"> cu societatea civilă.</w:t>
      </w:r>
    </w:p>
    <w:p w14:paraId="778A7756" w14:textId="77777777" w:rsidR="007E7967" w:rsidRPr="00EB1718" w:rsidRDefault="007E7967" w:rsidP="007E7967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1611099E" w14:textId="77777777" w:rsidR="007E7967" w:rsidRPr="00EB1718" w:rsidRDefault="007E7967" w:rsidP="007E7967">
      <w:pPr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EB1718">
        <w:rPr>
          <w:rFonts w:ascii="Montserrat" w:hAnsi="Montserrat"/>
          <w:b/>
          <w:sz w:val="24"/>
          <w:szCs w:val="24"/>
          <w:lang w:val="ro-RO"/>
        </w:rPr>
        <w:t>PREŞEDINTE</w:t>
      </w:r>
    </w:p>
    <w:p w14:paraId="26AAB11E" w14:textId="77777777" w:rsidR="007E7967" w:rsidRPr="00EB1718" w:rsidRDefault="007E7967" w:rsidP="007E7967">
      <w:pPr>
        <w:spacing w:line="360" w:lineRule="auto"/>
        <w:jc w:val="center"/>
        <w:rPr>
          <w:rStyle w:val="Strong"/>
          <w:rFonts w:ascii="Montserrat" w:hAnsi="Montserrat"/>
          <w:sz w:val="24"/>
          <w:szCs w:val="24"/>
        </w:rPr>
      </w:pPr>
      <w:r w:rsidRPr="00EB1718">
        <w:rPr>
          <w:rFonts w:ascii="Montserrat" w:hAnsi="Montserrat"/>
          <w:b/>
          <w:sz w:val="24"/>
          <w:szCs w:val="24"/>
          <w:lang w:val="ro-RO"/>
        </w:rPr>
        <w:t xml:space="preserve">Alin Tișe </w:t>
      </w:r>
    </w:p>
    <w:p w14:paraId="1F8EFCEB" w14:textId="16C5BF35" w:rsidR="00EB271F" w:rsidRPr="00EB1718" w:rsidRDefault="00EB271F" w:rsidP="00AB28AC">
      <w:pPr>
        <w:rPr>
          <w:rFonts w:ascii="Montserrat" w:hAnsi="Montserrat"/>
          <w:sz w:val="24"/>
          <w:szCs w:val="24"/>
          <w:lang w:val="ro-RO"/>
        </w:rPr>
      </w:pPr>
    </w:p>
    <w:p w14:paraId="3B450DA6" w14:textId="63297863" w:rsidR="007E7967" w:rsidRPr="00EB1718" w:rsidRDefault="007E7967" w:rsidP="00AB28AC">
      <w:pPr>
        <w:rPr>
          <w:rFonts w:ascii="Montserrat" w:hAnsi="Montserrat"/>
          <w:sz w:val="24"/>
          <w:szCs w:val="24"/>
          <w:lang w:val="ro-RO"/>
        </w:rPr>
      </w:pPr>
    </w:p>
    <w:p w14:paraId="48FC5B0F" w14:textId="143E3A46" w:rsidR="007E7967" w:rsidRPr="00EB1718" w:rsidRDefault="007E7967" w:rsidP="00AB28AC">
      <w:pPr>
        <w:rPr>
          <w:rFonts w:ascii="Montserrat" w:hAnsi="Montserrat"/>
          <w:sz w:val="24"/>
          <w:szCs w:val="24"/>
          <w:lang w:val="ro-RO"/>
        </w:rPr>
      </w:pPr>
    </w:p>
    <w:p w14:paraId="324E5185" w14:textId="77777777" w:rsidR="007E7967" w:rsidRPr="00EB1718" w:rsidRDefault="007E7967" w:rsidP="00AB28AC">
      <w:pPr>
        <w:rPr>
          <w:rFonts w:ascii="Montserrat" w:hAnsi="Montserrat"/>
          <w:sz w:val="24"/>
          <w:szCs w:val="24"/>
          <w:lang w:val="ro-RO"/>
        </w:rPr>
      </w:pPr>
    </w:p>
    <w:p w14:paraId="3B59BCC4" w14:textId="3D188B86" w:rsidR="00EB271F" w:rsidRPr="00EB1718" w:rsidRDefault="00EB271F" w:rsidP="00AB28AC">
      <w:pPr>
        <w:rPr>
          <w:rFonts w:ascii="Montserrat" w:hAnsi="Montserrat"/>
          <w:sz w:val="24"/>
          <w:szCs w:val="24"/>
          <w:lang w:val="ro-RO"/>
        </w:rPr>
      </w:pPr>
    </w:p>
    <w:p w14:paraId="71AD7A41" w14:textId="27380301" w:rsidR="00226818" w:rsidRPr="00EB1718" w:rsidRDefault="00226818" w:rsidP="00AB28AC">
      <w:pPr>
        <w:rPr>
          <w:rFonts w:ascii="Montserrat" w:hAnsi="Montserrat"/>
          <w:sz w:val="24"/>
          <w:szCs w:val="24"/>
          <w:lang w:val="ro-RO"/>
        </w:rPr>
      </w:pPr>
    </w:p>
    <w:sectPr w:rsidR="00226818" w:rsidRPr="00EB1718" w:rsidSect="00AB28AC">
      <w:headerReference w:type="default" r:id="rId7"/>
      <w:footerReference w:type="default" r:id="rId8"/>
      <w:pgSz w:w="11909" w:h="16834"/>
      <w:pgMar w:top="1440" w:right="1136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B083" w14:textId="77777777" w:rsidR="0023110A" w:rsidRDefault="0023110A">
      <w:pPr>
        <w:spacing w:line="240" w:lineRule="auto"/>
      </w:pPr>
      <w:r>
        <w:separator/>
      </w:r>
    </w:p>
  </w:endnote>
  <w:endnote w:type="continuationSeparator" w:id="0">
    <w:p w14:paraId="63C514AA" w14:textId="77777777" w:rsidR="0023110A" w:rsidRDefault="00231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1C6EA8" w:rsidRPr="008A4109" w:rsidRDefault="001C6EA8">
    <w:pPr>
      <w:rPr>
        <w:rFonts w:ascii="Montserrat" w:hAnsi="Montserrat" w:cs="Calibri"/>
        <w:color w:val="6F859D"/>
        <w:sz w:val="12"/>
        <w:szCs w:val="12"/>
        <w:lang w:val="en"/>
      </w:rPr>
    </w:pP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temeiul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Regulamentului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(UE) nr. 2016/679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persoanelor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fizice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ceea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ce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priveşte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prelucrarea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cu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personal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libera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circulaţie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gramStart"/>
    <w:r w:rsidRPr="008A4109">
      <w:rPr>
        <w:rFonts w:ascii="Montserrat" w:hAnsi="Montserrat" w:cs="Calibri"/>
        <w:color w:val="6F859D"/>
        <w:sz w:val="12"/>
        <w:szCs w:val="12"/>
        <w:lang w:val="en"/>
      </w:rPr>
      <w:t>a</w:t>
    </w:r>
    <w:proofErr w:type="gram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acestor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date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de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abrogare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a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Directivei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95/46/CE (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Regulamentul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general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)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al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Legii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nr. 190/2018 Consiliul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Județean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Cluj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prelucrează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date cu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personal, cu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asigurarea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securității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confidențialității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8A4109">
      <w:rPr>
        <w:rFonts w:ascii="Montserrat" w:hAnsi="Montserrat" w:cs="Calibri"/>
        <w:color w:val="6F859D"/>
        <w:sz w:val="12"/>
        <w:szCs w:val="12"/>
        <w:lang w:val="en"/>
      </w:rPr>
      <w:t>acestora</w:t>
    </w:r>
    <w:proofErr w:type="spellEnd"/>
    <w:r w:rsidRPr="008A4109">
      <w:rPr>
        <w:rFonts w:ascii="Montserrat" w:hAnsi="Montserrat" w:cs="Calibri"/>
        <w:color w:val="6F859D"/>
        <w:sz w:val="12"/>
        <w:szCs w:val="12"/>
        <w:lang w:val="en"/>
      </w:rPr>
      <w:t>.</w:t>
    </w:r>
  </w:p>
  <w:p w14:paraId="24FCC5FA" w14:textId="1043D35A" w:rsidR="001C6EA8" w:rsidRDefault="001C6EA8">
    <w:pPr>
      <w:rPr>
        <w:rFonts w:ascii="Montserrat" w:hAnsi="Montserrat" w:cs="Calibri"/>
        <w:sz w:val="16"/>
        <w:szCs w:val="16"/>
        <w:lang w:val="en"/>
      </w:rPr>
    </w:pPr>
  </w:p>
  <w:p w14:paraId="150FDAC5" w14:textId="77777777" w:rsidR="001C6EA8" w:rsidRPr="001C6EA8" w:rsidRDefault="001C6EA8">
    <w:pPr>
      <w:rPr>
        <w:rFonts w:ascii="Montserrat" w:hAnsi="Montserrat"/>
        <w:sz w:val="16"/>
        <w:szCs w:val="16"/>
        <w:lang w:val="en-US"/>
      </w:rPr>
    </w:pPr>
  </w:p>
  <w:p w14:paraId="5ED436A7" w14:textId="14C1B001" w:rsidR="009C550C" w:rsidRDefault="001C6EA8">
    <w:r>
      <w:rPr>
        <w:noProof/>
      </w:rPr>
      <w:drawing>
        <wp:anchor distT="0" distB="0" distL="114300" distR="114300" simplePos="0" relativeHeight="251662336" behindDoc="1" locked="0" layoutInCell="1" allowOverlap="1" wp14:anchorId="778650FF" wp14:editId="63A377F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35C6660" wp14:editId="049F19BB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60288" behindDoc="0" locked="0" layoutInCell="1" hidden="0" allowOverlap="1" wp14:anchorId="0F91A361" wp14:editId="7CB19CF7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DE0D" w14:textId="77777777" w:rsidR="0023110A" w:rsidRDefault="0023110A">
      <w:pPr>
        <w:spacing w:line="240" w:lineRule="auto"/>
      </w:pPr>
      <w:r>
        <w:separator/>
      </w:r>
    </w:p>
  </w:footnote>
  <w:footnote w:type="continuationSeparator" w:id="0">
    <w:p w14:paraId="71FD1681" w14:textId="77777777" w:rsidR="0023110A" w:rsidRDefault="00231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E626" w14:textId="11EFA9D1" w:rsidR="009330E9" w:rsidRPr="009330E9" w:rsidRDefault="00E11AB5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12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238418E5">
          <wp:simplePos x="0" y="0"/>
          <wp:positionH relativeFrom="column">
            <wp:posOffset>-353060</wp:posOffset>
          </wp:positionH>
          <wp:positionV relativeFrom="paragraph">
            <wp:posOffset>-10160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1" name="Picture 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0E9"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 w:rsidR="009330E9"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</w:t>
    </w:r>
    <w:r w:rsidR="0079242B">
      <w:rPr>
        <w:rFonts w:ascii="Montserrat" w:hAnsi="Montserrat"/>
        <w:b/>
        <w:sz w:val="24"/>
        <w:szCs w:val="24"/>
        <w:lang w:val="ro-RO"/>
      </w:rPr>
      <w:t xml:space="preserve">   </w:t>
    </w:r>
    <w:r w:rsidR="009330E9"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4077D7F5" w14:textId="0B59DFE9" w:rsidR="009330E9" w:rsidRPr="009330E9" w:rsidRDefault="00EC2A24" w:rsidP="00EC2A24">
    <w:pPr>
      <w:pStyle w:val="Header"/>
      <w:tabs>
        <w:tab w:val="left" w:pos="1485"/>
      </w:tabs>
      <w:rPr>
        <w:rFonts w:ascii="Montserrat" w:hAnsi="Montserrat"/>
        <w:b/>
        <w:sz w:val="24"/>
        <w:szCs w:val="24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="009330E9" w:rsidRPr="0079242B">
      <w:rPr>
        <w:rFonts w:ascii="Montserrat" w:hAnsi="Montserrat"/>
        <w:b/>
        <w:sz w:val="24"/>
        <w:szCs w:val="24"/>
        <w:lang w:val="ro-RO"/>
      </w:rPr>
      <w:t>JUDEŢUL CLUJ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</w:t>
    </w:r>
    <w:r w:rsidR="0079242B">
      <w:rPr>
        <w:rFonts w:ascii="Montserrat" w:hAnsi="Montserrat"/>
        <w:sz w:val="24"/>
        <w:szCs w:val="24"/>
        <w:lang w:val="ro-RO"/>
      </w:rPr>
      <w:t xml:space="preserve">     </w:t>
    </w:r>
    <w:r w:rsidR="009330E9" w:rsidRPr="00EC2A24">
      <w:rPr>
        <w:rFonts w:ascii="Montserrat Light" w:hAnsi="Montserrat Light"/>
        <w:sz w:val="16"/>
        <w:szCs w:val="16"/>
        <w:lang w:val="ro-RO"/>
      </w:rPr>
      <w:t>C.P.40</w:t>
    </w:r>
    <w:r w:rsidRPr="00EC2A24">
      <w:rPr>
        <w:rFonts w:ascii="Montserrat Light" w:hAnsi="Montserrat Light"/>
        <w:sz w:val="16"/>
        <w:szCs w:val="16"/>
        <w:lang w:val="ro-RO"/>
      </w:rPr>
      <w:t>0609, Cluj-Napoca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</w:t>
    </w:r>
  </w:p>
  <w:p w14:paraId="50A4A1F4" w14:textId="6FB6334C" w:rsidR="009330E9" w:rsidRPr="007C5333" w:rsidRDefault="009330E9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                    </w:t>
    </w:r>
    <w:r w:rsidR="007C5333">
      <w:rPr>
        <w:rFonts w:ascii="Montserrat" w:hAnsi="Montserrat"/>
        <w:b/>
        <w:sz w:val="24"/>
        <w:szCs w:val="24"/>
        <w:lang w:val="ro-RO"/>
      </w:rPr>
      <w:t xml:space="preserve">    </w:t>
    </w:r>
    <w:r w:rsidR="00EC2A24" w:rsidRPr="007C5333">
      <w:rPr>
        <w:rFonts w:ascii="Montserrat Light" w:hAnsi="Montserrat Light"/>
        <w:bCs/>
        <w:sz w:val="16"/>
        <w:szCs w:val="16"/>
        <w:lang w:val="ro-RO"/>
      </w:rPr>
      <w:t>Tel.+40 372 64.00.31; Fax +40 372 64.00.</w:t>
    </w:r>
    <w:r w:rsidR="007C5333" w:rsidRPr="007C5333">
      <w:rPr>
        <w:rFonts w:ascii="Montserrat Light" w:hAnsi="Montserrat Light"/>
        <w:bCs/>
        <w:sz w:val="16"/>
        <w:szCs w:val="16"/>
        <w:lang w:val="ro-RO"/>
      </w:rPr>
      <w:t>47</w:t>
    </w:r>
  </w:p>
  <w:p w14:paraId="68EA03EF" w14:textId="60310868" w:rsidR="007C5333" w:rsidRPr="007C5333" w:rsidRDefault="007C5333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12"/>
  <w:p w14:paraId="268164A4" w14:textId="48FC2A22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26E4"/>
    <w:multiLevelType w:val="hybridMultilevel"/>
    <w:tmpl w:val="5AA6091A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7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92FFC"/>
    <w:rsid w:val="000F59F8"/>
    <w:rsid w:val="0012249B"/>
    <w:rsid w:val="001C6EA8"/>
    <w:rsid w:val="00226818"/>
    <w:rsid w:val="0023110A"/>
    <w:rsid w:val="002E0ACD"/>
    <w:rsid w:val="00320620"/>
    <w:rsid w:val="00380BCF"/>
    <w:rsid w:val="0039165D"/>
    <w:rsid w:val="003D7D6C"/>
    <w:rsid w:val="00532EA9"/>
    <w:rsid w:val="00534029"/>
    <w:rsid w:val="00574EB3"/>
    <w:rsid w:val="0079242B"/>
    <w:rsid w:val="007C5333"/>
    <w:rsid w:val="007C5F0C"/>
    <w:rsid w:val="007E7967"/>
    <w:rsid w:val="008309DD"/>
    <w:rsid w:val="008569DC"/>
    <w:rsid w:val="008A4109"/>
    <w:rsid w:val="008A718C"/>
    <w:rsid w:val="00920B07"/>
    <w:rsid w:val="00923CAB"/>
    <w:rsid w:val="009330E9"/>
    <w:rsid w:val="009C550C"/>
    <w:rsid w:val="009D003F"/>
    <w:rsid w:val="00AB28AC"/>
    <w:rsid w:val="00AB6764"/>
    <w:rsid w:val="00AF3631"/>
    <w:rsid w:val="00B514D4"/>
    <w:rsid w:val="00B71BB0"/>
    <w:rsid w:val="00BF15B4"/>
    <w:rsid w:val="00D136C4"/>
    <w:rsid w:val="00DB3860"/>
    <w:rsid w:val="00E11AB5"/>
    <w:rsid w:val="00E37C37"/>
    <w:rsid w:val="00EB1718"/>
    <w:rsid w:val="00EB271F"/>
    <w:rsid w:val="00EC2A24"/>
    <w:rsid w:val="00F60656"/>
    <w:rsid w:val="00F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rmalWeb">
    <w:name w:val="Normal (Web)"/>
    <w:basedOn w:val="Normal"/>
    <w:uiPriority w:val="99"/>
    <w:unhideWhenUsed/>
    <w:rsid w:val="007E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E7967"/>
  </w:style>
  <w:style w:type="character" w:styleId="Strong">
    <w:name w:val="Strong"/>
    <w:uiPriority w:val="22"/>
    <w:qFormat/>
    <w:rsid w:val="007E7967"/>
    <w:rPr>
      <w:b/>
      <w:bCs/>
    </w:rPr>
  </w:style>
  <w:style w:type="character" w:customStyle="1" w:styleId="salnbdy">
    <w:name w:val="s_aln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AF3631"/>
    <w:pPr>
      <w:ind w:left="720"/>
      <w:contextualSpacing/>
    </w:pPr>
  </w:style>
  <w:style w:type="paragraph" w:styleId="BodyText">
    <w:name w:val="Body Text"/>
    <w:basedOn w:val="Normal"/>
    <w:link w:val="BodyTextChar"/>
    <w:rsid w:val="00AF3631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F3631"/>
    <w:rPr>
      <w:rFonts w:ascii="Times New Roman" w:eastAsia="Times New Roman" w:hAnsi="Times New Roman" w:cs="Times New Roman"/>
      <w:snapToGrid w:val="0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26</cp:revision>
  <cp:lastPrinted>2020-11-10T11:02:00Z</cp:lastPrinted>
  <dcterms:created xsi:type="dcterms:W3CDTF">2020-11-10T08:03:00Z</dcterms:created>
  <dcterms:modified xsi:type="dcterms:W3CDTF">2022-04-21T05:46:00Z</dcterms:modified>
</cp:coreProperties>
</file>