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719CD4AA" w:rsidR="008F76F2" w:rsidRPr="002252DA" w:rsidRDefault="008F76F2" w:rsidP="00953CB4">
      <w:pPr>
        <w:spacing w:line="240" w:lineRule="auto"/>
        <w:rPr>
          <w:rFonts w:ascii="Montserrat Light" w:hAnsi="Montserrat Light"/>
        </w:rPr>
      </w:pPr>
      <w:bookmarkStart w:id="0" w:name="_Hlk103531860"/>
      <w:r w:rsidRPr="002252DA">
        <w:rPr>
          <w:rFonts w:ascii="Montserrat Light" w:hAnsi="Montserrat Light"/>
        </w:rPr>
        <w:t>Nr</w:t>
      </w:r>
      <w:r w:rsidR="00A530DB" w:rsidRPr="002252DA">
        <w:rPr>
          <w:rFonts w:ascii="Montserrat Light" w:hAnsi="Montserrat Light"/>
        </w:rPr>
        <w:t>.</w:t>
      </w:r>
      <w:r w:rsidR="00FE7B4D" w:rsidRPr="002252DA">
        <w:rPr>
          <w:rFonts w:ascii="Montserrat Light" w:hAnsi="Montserrat Light"/>
        </w:rPr>
        <w:t>19.604/16.05.2022</w:t>
      </w:r>
    </w:p>
    <w:p w14:paraId="09602EF4" w14:textId="77777777" w:rsidR="00EA689E" w:rsidRPr="002252DA" w:rsidRDefault="00EA689E" w:rsidP="00953CB4">
      <w:pPr>
        <w:spacing w:line="240" w:lineRule="auto"/>
        <w:rPr>
          <w:rFonts w:ascii="Montserrat Light" w:hAnsi="Montserrat Light"/>
          <w:b/>
          <w:bCs/>
        </w:rPr>
      </w:pPr>
    </w:p>
    <w:p w14:paraId="29C98829" w14:textId="6BD4EFC4" w:rsidR="00A56114" w:rsidRPr="002252DA" w:rsidRDefault="008F76F2" w:rsidP="00953CB4">
      <w:pPr>
        <w:spacing w:line="240" w:lineRule="auto"/>
        <w:jc w:val="center"/>
        <w:rPr>
          <w:rFonts w:ascii="Montserrat Light" w:hAnsi="Montserrat Light"/>
        </w:rPr>
      </w:pPr>
      <w:bookmarkStart w:id="1" w:name="_96pwsx56lrau" w:colFirst="0" w:colLast="0"/>
      <w:bookmarkEnd w:id="1"/>
      <w:r w:rsidRPr="002252DA">
        <w:rPr>
          <w:rFonts w:ascii="Montserrat Light" w:hAnsi="Montserrat Light"/>
          <w:b/>
          <w:bCs/>
        </w:rPr>
        <w:t>REFERAT DE APROBARE</w:t>
      </w:r>
      <w:bookmarkStart w:id="2" w:name="_Hlk62539599"/>
    </w:p>
    <w:p w14:paraId="7D5D8310" w14:textId="1779084E" w:rsidR="00151D57" w:rsidRDefault="007C2DE9" w:rsidP="007E0A0E">
      <w:pPr>
        <w:tabs>
          <w:tab w:val="left" w:pos="2160"/>
        </w:tabs>
        <w:spacing w:line="240" w:lineRule="auto"/>
        <w:ind w:right="180"/>
        <w:jc w:val="center"/>
        <w:rPr>
          <w:rFonts w:ascii="Montserrat Light" w:hAnsi="Montserrat Light"/>
          <w:b/>
          <w:bCs/>
        </w:rPr>
      </w:pPr>
      <w:r w:rsidRPr="002252DA">
        <w:rPr>
          <w:rFonts w:ascii="Montserrat Light" w:hAnsi="Montserrat Light"/>
          <w:b/>
          <w:bCs/>
        </w:rPr>
        <w:t xml:space="preserve">la </w:t>
      </w:r>
      <w:proofErr w:type="spellStart"/>
      <w:r w:rsidR="00681CA3" w:rsidRPr="002252DA">
        <w:rPr>
          <w:rFonts w:ascii="Montserrat Light" w:hAnsi="Montserrat Light"/>
          <w:b/>
          <w:bCs/>
        </w:rPr>
        <w:t>p</w:t>
      </w:r>
      <w:r w:rsidRPr="002252DA">
        <w:rPr>
          <w:rFonts w:ascii="Montserrat Light" w:hAnsi="Montserrat Light"/>
          <w:b/>
          <w:bCs/>
        </w:rPr>
        <w:t>roiectul</w:t>
      </w:r>
      <w:proofErr w:type="spellEnd"/>
      <w:r w:rsidRPr="002252DA">
        <w:rPr>
          <w:rFonts w:ascii="Montserrat Light" w:hAnsi="Montserrat Light"/>
          <w:b/>
          <w:bCs/>
        </w:rPr>
        <w:t xml:space="preserve"> de </w:t>
      </w:r>
      <w:proofErr w:type="spellStart"/>
      <w:r w:rsidRPr="002252DA">
        <w:rPr>
          <w:rFonts w:ascii="Montserrat Light" w:hAnsi="Montserrat Light"/>
          <w:b/>
          <w:bCs/>
        </w:rPr>
        <w:t>hotărâre</w:t>
      </w:r>
      <w:proofErr w:type="spellEnd"/>
      <w:r w:rsidRPr="002252DA">
        <w:rPr>
          <w:rFonts w:ascii="Montserrat Light" w:hAnsi="Montserrat Light"/>
          <w:b/>
          <w:bCs/>
        </w:rPr>
        <w:t xml:space="preserve"> </w:t>
      </w:r>
      <w:bookmarkStart w:id="3" w:name="_Hlk98675497"/>
      <w:r w:rsidR="007E0A0E" w:rsidRPr="002252DA">
        <w:rPr>
          <w:rFonts w:ascii="Montserrat Light" w:hAnsi="Montserrat Light"/>
          <w:b/>
          <w:bCs/>
        </w:rPr>
        <w:t xml:space="preserve">pentru </w:t>
      </w:r>
      <w:bookmarkStart w:id="4" w:name="_Hlk103587991"/>
      <w:bookmarkStart w:id="5" w:name="_Hlk103530345"/>
      <w:proofErr w:type="spellStart"/>
      <w:r w:rsidR="005D17A6" w:rsidRPr="002252DA">
        <w:rPr>
          <w:rFonts w:ascii="Montserrat Light" w:hAnsi="Montserrat Light"/>
          <w:b/>
          <w:bCs/>
        </w:rPr>
        <w:t>modificarea</w:t>
      </w:r>
      <w:proofErr w:type="spellEnd"/>
      <w:r w:rsidR="005D17A6" w:rsidRPr="002252DA">
        <w:rPr>
          <w:rFonts w:ascii="Montserrat Light" w:hAnsi="Montserrat Light"/>
          <w:b/>
          <w:bCs/>
        </w:rPr>
        <w:t xml:space="preserve"> </w:t>
      </w:r>
      <w:proofErr w:type="spellStart"/>
      <w:r w:rsidR="007E0A0E" w:rsidRPr="002252DA">
        <w:rPr>
          <w:rFonts w:ascii="Montserrat Light" w:hAnsi="Montserrat Light"/>
          <w:b/>
          <w:bCs/>
        </w:rPr>
        <w:t>Anex</w:t>
      </w:r>
      <w:r w:rsidR="00FE7B4D" w:rsidRPr="002252DA">
        <w:rPr>
          <w:rFonts w:ascii="Montserrat Light" w:hAnsi="Montserrat Light"/>
          <w:b/>
          <w:bCs/>
        </w:rPr>
        <w:t>ei</w:t>
      </w:r>
      <w:proofErr w:type="spellEnd"/>
      <w:r w:rsidR="007E0A0E" w:rsidRPr="002252DA">
        <w:rPr>
          <w:rFonts w:ascii="Montserrat Light" w:hAnsi="Montserrat Light"/>
          <w:b/>
          <w:bCs/>
        </w:rPr>
        <w:t xml:space="preserve"> la </w:t>
      </w:r>
      <w:proofErr w:type="spellStart"/>
      <w:r w:rsidR="007E0A0E" w:rsidRPr="002252DA">
        <w:rPr>
          <w:rFonts w:ascii="Montserrat Light" w:hAnsi="Montserrat Light"/>
          <w:b/>
          <w:bCs/>
        </w:rPr>
        <w:t>Hotărârea</w:t>
      </w:r>
      <w:proofErr w:type="spellEnd"/>
      <w:r w:rsidR="007E0A0E" w:rsidRPr="002252DA">
        <w:rPr>
          <w:rFonts w:ascii="Montserrat Light" w:hAnsi="Montserrat Light"/>
          <w:b/>
          <w:bCs/>
        </w:rPr>
        <w:t xml:space="preserve"> </w:t>
      </w:r>
      <w:proofErr w:type="spellStart"/>
      <w:r w:rsidR="007E0A0E" w:rsidRPr="002252DA">
        <w:rPr>
          <w:rFonts w:ascii="Montserrat Light" w:hAnsi="Montserrat Light"/>
          <w:b/>
          <w:bCs/>
        </w:rPr>
        <w:t>Consiliului</w:t>
      </w:r>
      <w:proofErr w:type="spellEnd"/>
      <w:r w:rsidR="007E0A0E" w:rsidRPr="002252DA">
        <w:rPr>
          <w:rFonts w:ascii="Montserrat Light" w:hAnsi="Montserrat Light"/>
          <w:b/>
          <w:bCs/>
        </w:rPr>
        <w:t xml:space="preserve"> </w:t>
      </w:r>
      <w:proofErr w:type="spellStart"/>
      <w:r w:rsidR="007E0A0E" w:rsidRPr="002252DA">
        <w:rPr>
          <w:rFonts w:ascii="Montserrat Light" w:hAnsi="Montserrat Light"/>
          <w:b/>
          <w:bCs/>
        </w:rPr>
        <w:t>Județean</w:t>
      </w:r>
      <w:proofErr w:type="spellEnd"/>
      <w:r w:rsidR="007E0A0E" w:rsidRPr="002252DA">
        <w:rPr>
          <w:rFonts w:ascii="Montserrat Light" w:hAnsi="Montserrat Light"/>
          <w:b/>
          <w:bCs/>
        </w:rPr>
        <w:t xml:space="preserve"> Cluj 105/2007 </w:t>
      </w:r>
      <w:proofErr w:type="spellStart"/>
      <w:r w:rsidR="007E0A0E" w:rsidRPr="002252DA">
        <w:rPr>
          <w:rFonts w:ascii="Montserrat Light" w:hAnsi="Montserrat Light"/>
          <w:b/>
          <w:bCs/>
        </w:rPr>
        <w:t>privind</w:t>
      </w:r>
      <w:proofErr w:type="spellEnd"/>
      <w:r w:rsidR="007E0A0E" w:rsidRPr="002252DA">
        <w:rPr>
          <w:rFonts w:ascii="Montserrat Light" w:hAnsi="Montserrat Light"/>
          <w:b/>
          <w:bCs/>
        </w:rPr>
        <w:t xml:space="preserve"> </w:t>
      </w:r>
      <w:proofErr w:type="spellStart"/>
      <w:r w:rsidR="007E0A0E" w:rsidRPr="002252DA">
        <w:rPr>
          <w:rFonts w:ascii="Montserrat Light" w:hAnsi="Montserrat Light"/>
          <w:b/>
          <w:bCs/>
        </w:rPr>
        <w:t>aprobarea</w:t>
      </w:r>
      <w:proofErr w:type="spellEnd"/>
      <w:r w:rsidR="007E0A0E" w:rsidRPr="002252DA">
        <w:rPr>
          <w:rFonts w:ascii="Montserrat Light" w:hAnsi="Montserrat Light"/>
          <w:b/>
          <w:bCs/>
        </w:rPr>
        <w:t xml:space="preserve"> </w:t>
      </w:r>
      <w:proofErr w:type="spellStart"/>
      <w:r w:rsidR="00B303BD" w:rsidRPr="002252DA">
        <w:rPr>
          <w:rFonts w:ascii="Montserrat Light" w:hAnsi="Montserrat Light"/>
          <w:b/>
          <w:bCs/>
        </w:rPr>
        <w:t>î</w:t>
      </w:r>
      <w:r w:rsidR="007E0A0E" w:rsidRPr="002252DA">
        <w:rPr>
          <w:rFonts w:ascii="Montserrat Light" w:hAnsi="Montserrat Light"/>
          <w:b/>
          <w:bCs/>
        </w:rPr>
        <w:t>ncheierii</w:t>
      </w:r>
      <w:proofErr w:type="spellEnd"/>
      <w:r w:rsidR="007E0A0E" w:rsidRPr="002252DA">
        <w:rPr>
          <w:rFonts w:ascii="Montserrat Light" w:hAnsi="Montserrat Light"/>
          <w:b/>
          <w:bCs/>
        </w:rPr>
        <w:t xml:space="preserve"> </w:t>
      </w:r>
      <w:proofErr w:type="spellStart"/>
      <w:r w:rsidR="007E0A0E" w:rsidRPr="002252DA">
        <w:rPr>
          <w:rFonts w:ascii="Montserrat Light" w:hAnsi="Montserrat Light"/>
          <w:b/>
          <w:bCs/>
        </w:rPr>
        <w:t>contractului</w:t>
      </w:r>
      <w:proofErr w:type="spellEnd"/>
      <w:r w:rsidR="007E0A0E" w:rsidRPr="002252DA">
        <w:rPr>
          <w:rFonts w:ascii="Montserrat Light" w:hAnsi="Montserrat Light"/>
          <w:b/>
          <w:bCs/>
        </w:rPr>
        <w:t xml:space="preserve"> de </w:t>
      </w:r>
      <w:proofErr w:type="spellStart"/>
      <w:r w:rsidR="007E0A0E" w:rsidRPr="002252DA">
        <w:rPr>
          <w:rFonts w:ascii="Montserrat Light" w:hAnsi="Montserrat Light"/>
          <w:b/>
          <w:bCs/>
        </w:rPr>
        <w:t>administrare</w:t>
      </w:r>
      <w:proofErr w:type="spellEnd"/>
      <w:r w:rsidR="007E0A0E" w:rsidRPr="002252DA">
        <w:rPr>
          <w:rFonts w:ascii="Montserrat Light" w:hAnsi="Montserrat Light"/>
          <w:b/>
          <w:bCs/>
        </w:rPr>
        <w:t xml:space="preserve"> a </w:t>
      </w:r>
      <w:proofErr w:type="spellStart"/>
      <w:r w:rsidR="007E0A0E" w:rsidRPr="002252DA">
        <w:rPr>
          <w:rFonts w:ascii="Montserrat Light" w:hAnsi="Montserrat Light"/>
          <w:b/>
          <w:bCs/>
        </w:rPr>
        <w:t>parcurilor</w:t>
      </w:r>
      <w:proofErr w:type="spellEnd"/>
      <w:r w:rsidR="007E0A0E" w:rsidRPr="002252DA">
        <w:rPr>
          <w:rFonts w:ascii="Montserrat Light" w:hAnsi="Montserrat Light"/>
          <w:b/>
          <w:bCs/>
        </w:rPr>
        <w:t xml:space="preserve"> </w:t>
      </w:r>
      <w:proofErr w:type="spellStart"/>
      <w:proofErr w:type="gramStart"/>
      <w:r w:rsidR="007E0A0E" w:rsidRPr="002252DA">
        <w:rPr>
          <w:rFonts w:ascii="Montserrat Light" w:hAnsi="Montserrat Light"/>
          <w:b/>
          <w:bCs/>
        </w:rPr>
        <w:t>industrial</w:t>
      </w:r>
      <w:r w:rsidR="00B303BD" w:rsidRPr="002252DA">
        <w:rPr>
          <w:rFonts w:ascii="Montserrat Light" w:hAnsi="Montserrat Light"/>
          <w:b/>
          <w:bCs/>
        </w:rPr>
        <w:t>e</w:t>
      </w:r>
      <w:proofErr w:type="spellEnd"/>
      <w:r w:rsidR="007E0A0E" w:rsidRPr="002252DA">
        <w:rPr>
          <w:rFonts w:ascii="Montserrat Light" w:hAnsi="Montserrat Light"/>
          <w:b/>
          <w:bCs/>
        </w:rPr>
        <w:t xml:space="preserve">  </w:t>
      </w:r>
      <w:proofErr w:type="spellStart"/>
      <w:r w:rsidR="007E0A0E" w:rsidRPr="002252DA">
        <w:rPr>
          <w:rFonts w:ascii="Montserrat Light" w:hAnsi="Montserrat Light"/>
          <w:b/>
          <w:bCs/>
        </w:rPr>
        <w:t>Tetarom</w:t>
      </w:r>
      <w:proofErr w:type="spellEnd"/>
      <w:proofErr w:type="gramEnd"/>
      <w:r w:rsidR="007E0A0E" w:rsidRPr="002252DA">
        <w:rPr>
          <w:rFonts w:ascii="Montserrat Light" w:hAnsi="Montserrat Light"/>
          <w:b/>
          <w:bCs/>
        </w:rPr>
        <w:t xml:space="preserve"> 1 </w:t>
      </w:r>
      <w:proofErr w:type="spellStart"/>
      <w:r w:rsidR="007E0A0E" w:rsidRPr="002252DA">
        <w:rPr>
          <w:rFonts w:ascii="Montserrat Light" w:hAnsi="Montserrat Light"/>
          <w:b/>
          <w:bCs/>
        </w:rPr>
        <w:t>şi</w:t>
      </w:r>
      <w:proofErr w:type="spellEnd"/>
      <w:r w:rsidR="007E0A0E" w:rsidRPr="002252DA">
        <w:rPr>
          <w:rFonts w:ascii="Montserrat Light" w:hAnsi="Montserrat Light"/>
          <w:b/>
          <w:bCs/>
        </w:rPr>
        <w:t xml:space="preserve"> 2, </w:t>
      </w:r>
      <w:proofErr w:type="spellStart"/>
      <w:r w:rsidR="007E0A0E" w:rsidRPr="002252DA">
        <w:rPr>
          <w:rFonts w:ascii="Montserrat Light" w:hAnsi="Montserrat Light"/>
          <w:b/>
          <w:bCs/>
        </w:rPr>
        <w:t>între</w:t>
      </w:r>
      <w:proofErr w:type="spellEnd"/>
      <w:r w:rsidR="007E0A0E" w:rsidRPr="002252DA">
        <w:rPr>
          <w:rFonts w:ascii="Montserrat Light" w:hAnsi="Montserrat Light"/>
          <w:b/>
          <w:bCs/>
        </w:rPr>
        <w:t xml:space="preserve"> Consiliul </w:t>
      </w:r>
      <w:proofErr w:type="spellStart"/>
      <w:r w:rsidR="007E0A0E" w:rsidRPr="002252DA">
        <w:rPr>
          <w:rFonts w:ascii="Montserrat Light" w:hAnsi="Montserrat Light"/>
          <w:b/>
          <w:bCs/>
        </w:rPr>
        <w:t>Judeţean</w:t>
      </w:r>
      <w:proofErr w:type="spellEnd"/>
      <w:r w:rsidR="007E0A0E" w:rsidRPr="002252DA">
        <w:rPr>
          <w:rFonts w:ascii="Montserrat Light" w:hAnsi="Montserrat Light"/>
          <w:b/>
          <w:bCs/>
        </w:rPr>
        <w:t xml:space="preserve"> Cluj </w:t>
      </w:r>
      <w:proofErr w:type="spellStart"/>
      <w:r w:rsidR="007E0A0E" w:rsidRPr="002252DA">
        <w:rPr>
          <w:rFonts w:ascii="Montserrat Light" w:hAnsi="Montserrat Light"/>
          <w:b/>
          <w:bCs/>
        </w:rPr>
        <w:t>şi</w:t>
      </w:r>
      <w:proofErr w:type="spellEnd"/>
      <w:r w:rsidR="007E0A0E" w:rsidRPr="002252DA">
        <w:rPr>
          <w:rFonts w:ascii="Montserrat Light" w:hAnsi="Montserrat Light"/>
          <w:b/>
          <w:bCs/>
        </w:rPr>
        <w:t xml:space="preserve"> SC TETAROM SA</w:t>
      </w:r>
      <w:bookmarkEnd w:id="4"/>
    </w:p>
    <w:p w14:paraId="194046A5" w14:textId="77777777" w:rsidR="00FE7B4D" w:rsidRPr="00953CB4" w:rsidRDefault="00FE7B4D" w:rsidP="007E0A0E">
      <w:pPr>
        <w:tabs>
          <w:tab w:val="left" w:pos="2160"/>
        </w:tabs>
        <w:spacing w:line="240" w:lineRule="auto"/>
        <w:ind w:right="180"/>
        <w:jc w:val="center"/>
        <w:rPr>
          <w:rFonts w:ascii="Montserrat Light" w:hAnsi="Montserrat Light"/>
          <w:b/>
          <w:bCs/>
        </w:rPr>
      </w:pPr>
    </w:p>
    <w:bookmarkEnd w:id="3"/>
    <w:bookmarkEnd w:id="5"/>
    <w:p w14:paraId="544756EC" w14:textId="77777777" w:rsidR="00312CF0" w:rsidRPr="00953CB4" w:rsidRDefault="00312CF0" w:rsidP="00953CB4">
      <w:pPr>
        <w:tabs>
          <w:tab w:val="left" w:pos="2160"/>
        </w:tabs>
        <w:spacing w:line="240" w:lineRule="auto"/>
        <w:ind w:right="180"/>
        <w:jc w:val="center"/>
        <w:rPr>
          <w:rFonts w:ascii="Montserrat Light" w:hAnsi="Montserrat Light"/>
          <w:b/>
          <w:bCs/>
          <w:noProof/>
          <w:lang w:val="ro-RO"/>
        </w:rPr>
      </w:pPr>
    </w:p>
    <w:bookmarkEnd w:id="2"/>
    <w:p w14:paraId="75FD90BD" w14:textId="77777777" w:rsidR="00E55F91" w:rsidRPr="00953CB4" w:rsidRDefault="00E55F91" w:rsidP="00953CB4">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53CB4" w14:paraId="30D485A9" w14:textId="77777777" w:rsidTr="00BF6ED8">
        <w:trPr>
          <w:trHeight w:val="355"/>
        </w:trPr>
        <w:tc>
          <w:tcPr>
            <w:tcW w:w="9891" w:type="dxa"/>
            <w:shd w:val="clear" w:color="auto" w:fill="auto"/>
          </w:tcPr>
          <w:p w14:paraId="229E5FF9" w14:textId="351778FD" w:rsidR="008F76F2" w:rsidRPr="00953CB4" w:rsidRDefault="008F76F2" w:rsidP="00953CB4">
            <w:pPr>
              <w:spacing w:line="240" w:lineRule="auto"/>
              <w:ind w:left="283"/>
              <w:jc w:val="both"/>
              <w:rPr>
                <w:rFonts w:ascii="Montserrat Light" w:eastAsia="Times New Roman" w:hAnsi="Montserrat Light" w:cs="Times New Roman"/>
                <w:lang w:val="ro-RO"/>
              </w:rPr>
            </w:pPr>
            <w:r w:rsidRPr="00953CB4">
              <w:rPr>
                <w:rFonts w:ascii="Montserrat Light" w:eastAsia="Times New Roman" w:hAnsi="Montserrat Light" w:cs="Times New Roman"/>
                <w:b/>
                <w:bCs/>
                <w:noProof/>
                <w:lang w:val="en-US"/>
              </w:rPr>
              <w:t>Secțiunea 1</w:t>
            </w:r>
            <w:r w:rsidRPr="00953CB4">
              <w:rPr>
                <w:rFonts w:ascii="Montserrat Light" w:eastAsia="Times New Roman" w:hAnsi="Montserrat Light" w:cs="Times New Roman"/>
                <w:noProof/>
                <w:lang w:val="en-US"/>
              </w:rPr>
              <w:t xml:space="preserve"> - </w:t>
            </w:r>
            <w:r w:rsidRPr="00953CB4">
              <w:rPr>
                <w:rFonts w:ascii="Montserrat Light" w:eastAsia="Times New Roman" w:hAnsi="Montserrat Light" w:cs="Times New Roman"/>
                <w:b/>
                <w:bCs/>
                <w:noProof/>
                <w:lang w:val="en-US"/>
              </w:rPr>
              <w:t xml:space="preserve">Motivul adoptării </w:t>
            </w:r>
            <w:r w:rsidRPr="00953CB4">
              <w:rPr>
                <w:rFonts w:ascii="Montserrat Light" w:eastAsia="Times New Roman" w:hAnsi="Montserrat Light" w:cs="Times New Roman"/>
                <w:b/>
                <w:bCs/>
                <w:noProof/>
                <w:shd w:val="clear" w:color="auto" w:fill="FFFFFF"/>
                <w:lang w:val="en-US"/>
              </w:rPr>
              <w:t>actului administrativ</w:t>
            </w:r>
            <w:r w:rsidRPr="00953CB4">
              <w:rPr>
                <w:rFonts w:ascii="Montserrat Light" w:eastAsia="Times New Roman" w:hAnsi="Montserrat Light" w:cs="Times New Roman"/>
                <w:b/>
                <w:bCs/>
                <w:noProof/>
                <w:lang w:val="en-US"/>
              </w:rPr>
              <w:t xml:space="preserve">: </w:t>
            </w:r>
          </w:p>
        </w:tc>
      </w:tr>
      <w:tr w:rsidR="009F2146" w:rsidRPr="00953CB4" w14:paraId="06AA42D3" w14:textId="77777777" w:rsidTr="00BF6ED8">
        <w:tc>
          <w:tcPr>
            <w:tcW w:w="9891" w:type="dxa"/>
            <w:shd w:val="clear" w:color="auto" w:fill="auto"/>
          </w:tcPr>
          <w:p w14:paraId="18F4E963" w14:textId="55B866F2" w:rsidR="008F76F2" w:rsidRPr="00953CB4" w:rsidRDefault="00D1068C" w:rsidP="00953CB4">
            <w:pPr>
              <w:spacing w:line="240" w:lineRule="auto"/>
              <w:ind w:left="283"/>
              <w:jc w:val="both"/>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t xml:space="preserve">1.  </w:t>
            </w:r>
            <w:r w:rsidR="008F76F2" w:rsidRPr="00953CB4">
              <w:rPr>
                <w:rFonts w:ascii="Montserrat Light" w:eastAsia="Times New Roman" w:hAnsi="Montserrat Light" w:cs="Times New Roman"/>
                <w:b/>
                <w:bCs/>
                <w:noProof/>
                <w:lang w:val="en-US"/>
              </w:rPr>
              <w:t>Descrierea situației actuale:</w:t>
            </w:r>
            <w:r w:rsidR="008F76F2" w:rsidRPr="00953CB4">
              <w:rPr>
                <w:rFonts w:ascii="Montserrat Light" w:eastAsia="Times New Roman" w:hAnsi="Montserrat Light" w:cs="Times New Roman"/>
                <w:lang w:val="ro-RO"/>
              </w:rPr>
              <w:t xml:space="preserve"> </w:t>
            </w:r>
          </w:p>
        </w:tc>
      </w:tr>
      <w:tr w:rsidR="009F2146" w:rsidRPr="00953CB4" w14:paraId="00A869A3" w14:textId="77777777" w:rsidTr="00BF6ED8">
        <w:tc>
          <w:tcPr>
            <w:tcW w:w="9891" w:type="dxa"/>
            <w:shd w:val="clear" w:color="auto" w:fill="auto"/>
          </w:tcPr>
          <w:p w14:paraId="170046CA" w14:textId="70A077C1" w:rsidR="00FF3F08" w:rsidRPr="00953CB4" w:rsidRDefault="008F76F2" w:rsidP="001E3FAA">
            <w:pPr>
              <w:pStyle w:val="Listparagraf"/>
              <w:numPr>
                <w:ilvl w:val="1"/>
                <w:numId w:val="2"/>
              </w:numPr>
              <w:spacing w:after="0" w:line="240" w:lineRule="auto"/>
              <w:jc w:val="both"/>
              <w:rPr>
                <w:rFonts w:ascii="Montserrat Light" w:hAnsi="Montserrat Light"/>
                <w:b/>
                <w:bCs/>
                <w:noProof/>
              </w:rPr>
            </w:pPr>
            <w:r w:rsidRPr="00953CB4">
              <w:rPr>
                <w:rFonts w:ascii="Montserrat Light" w:eastAsia="Times New Roman" w:hAnsi="Montserrat Light"/>
                <w:b/>
                <w:bCs/>
                <w:noProof/>
                <w:shd w:val="clear" w:color="auto" w:fill="FFFFFF"/>
              </w:rPr>
              <w:t xml:space="preserve">Cerinţe care reclamă necesitatea actului administrativ: </w:t>
            </w:r>
          </w:p>
        </w:tc>
      </w:tr>
      <w:tr w:rsidR="009F2146" w:rsidRPr="00953CB4" w14:paraId="2DFBE61F" w14:textId="77777777" w:rsidTr="00BF6ED8">
        <w:tc>
          <w:tcPr>
            <w:tcW w:w="9891" w:type="dxa"/>
            <w:shd w:val="clear" w:color="auto" w:fill="auto"/>
          </w:tcPr>
          <w:p w14:paraId="5B23941E" w14:textId="0903F2AE" w:rsidR="00B8465A" w:rsidRPr="00885208" w:rsidRDefault="00B8465A" w:rsidP="009C2FCF">
            <w:pPr>
              <w:spacing w:after="240" w:line="240" w:lineRule="auto"/>
              <w:jc w:val="both"/>
              <w:rPr>
                <w:rFonts w:ascii="Montserrat Light" w:hAnsi="Montserrat Light"/>
              </w:rPr>
            </w:pPr>
            <w:bookmarkStart w:id="6" w:name="_Hlk103531834"/>
            <w:r w:rsidRPr="00885208">
              <w:rPr>
                <w:rFonts w:ascii="Montserrat Light" w:hAnsi="Montserrat Light"/>
                <w:lang w:val="fr-FR"/>
              </w:rPr>
              <w:t xml:space="preserve">Art. 1 </w:t>
            </w:r>
            <w:proofErr w:type="spellStart"/>
            <w:r w:rsidRPr="00885208">
              <w:rPr>
                <w:rFonts w:ascii="Montserrat Light" w:hAnsi="Montserrat Light"/>
                <w:lang w:val="fr-FR"/>
              </w:rPr>
              <w:t>din</w:t>
            </w:r>
            <w:proofErr w:type="spellEnd"/>
            <w:r w:rsidRPr="00885208">
              <w:rPr>
                <w:rFonts w:ascii="Montserrat Light" w:hAnsi="Montserrat Light"/>
                <w:lang w:val="fr-FR"/>
              </w:rPr>
              <w:t xml:space="preserve"> </w:t>
            </w:r>
            <w:proofErr w:type="spellStart"/>
            <w:r w:rsidRPr="00885208">
              <w:rPr>
                <w:rFonts w:ascii="Montserrat Light" w:hAnsi="Montserrat Light"/>
                <w:lang w:val="fr-FR"/>
              </w:rPr>
              <w:t>Hotărârea</w:t>
            </w:r>
            <w:proofErr w:type="spellEnd"/>
            <w:r w:rsidRPr="00885208">
              <w:rPr>
                <w:rFonts w:ascii="Montserrat Light" w:hAnsi="Montserrat Light"/>
                <w:lang w:val="fr-FR"/>
              </w:rPr>
              <w:t xml:space="preserve"> nr. 105/2007 </w:t>
            </w:r>
            <w:proofErr w:type="spellStart"/>
            <w:r w:rsidRPr="00885208">
              <w:rPr>
                <w:rFonts w:ascii="Montserrat Light" w:hAnsi="Montserrat Light"/>
                <w:lang w:val="fr-FR"/>
              </w:rPr>
              <w:t>prevede</w:t>
            </w:r>
            <w:proofErr w:type="spellEnd"/>
            <w:r w:rsidRPr="00885208">
              <w:rPr>
                <w:rFonts w:ascii="Montserrat Light" w:hAnsi="Montserrat Light"/>
                <w:lang w:val="fr-FR"/>
              </w:rPr>
              <w:t xml:space="preserve"> </w:t>
            </w:r>
            <w:proofErr w:type="spellStart"/>
            <w:r w:rsidRPr="00885208">
              <w:rPr>
                <w:rFonts w:ascii="Montserrat Light" w:hAnsi="Montserrat Light"/>
                <w:lang w:val="fr-FR"/>
              </w:rPr>
              <w:t>încheierea</w:t>
            </w:r>
            <w:proofErr w:type="spellEnd"/>
            <w:r w:rsidRPr="00885208">
              <w:rPr>
                <w:rFonts w:ascii="Montserrat Light" w:hAnsi="Montserrat Light"/>
                <w:lang w:val="fr-FR"/>
              </w:rPr>
              <w:t xml:space="preserve"> </w:t>
            </w:r>
            <w:proofErr w:type="spellStart"/>
            <w:r w:rsidRPr="00885208">
              <w:rPr>
                <w:rFonts w:ascii="Montserrat Light" w:hAnsi="Montserrat Light"/>
                <w:lang w:val="fr-FR"/>
              </w:rPr>
              <w:t>unui</w:t>
            </w:r>
            <w:proofErr w:type="spellEnd"/>
            <w:r w:rsidRPr="00885208">
              <w:rPr>
                <w:rFonts w:ascii="Montserrat Light" w:hAnsi="Montserrat Light"/>
                <w:lang w:val="fr-FR"/>
              </w:rPr>
              <w:t xml:space="preserve"> </w:t>
            </w:r>
            <w:proofErr w:type="spellStart"/>
            <w:r w:rsidRPr="00885208">
              <w:rPr>
                <w:rFonts w:ascii="Montserrat Light" w:hAnsi="Montserrat Light"/>
                <w:lang w:val="fr-FR"/>
              </w:rPr>
              <w:t>contract</w:t>
            </w:r>
            <w:proofErr w:type="spellEnd"/>
            <w:r w:rsidRPr="00885208">
              <w:rPr>
                <w:rFonts w:ascii="Montserrat Light" w:hAnsi="Montserrat Light"/>
                <w:lang w:val="fr-FR"/>
              </w:rPr>
              <w:t xml:space="preserve"> de </w:t>
            </w:r>
            <w:proofErr w:type="spellStart"/>
            <w:r w:rsidRPr="00885208">
              <w:rPr>
                <w:rFonts w:ascii="Montserrat Light" w:hAnsi="Montserrat Light"/>
                <w:lang w:val="fr-FR"/>
              </w:rPr>
              <w:t>administrare</w:t>
            </w:r>
            <w:proofErr w:type="spellEnd"/>
            <w:r w:rsidRPr="00885208">
              <w:rPr>
                <w:rFonts w:ascii="Montserrat Light" w:hAnsi="Montserrat Light"/>
                <w:lang w:val="fr-FR"/>
              </w:rPr>
              <w:t xml:space="preserve"> </w:t>
            </w:r>
            <w:r w:rsidRPr="00885208">
              <w:rPr>
                <w:rFonts w:ascii="Montserrat Light" w:hAnsi="Montserrat Light"/>
              </w:rPr>
              <w:t xml:space="preserve">a </w:t>
            </w:r>
            <w:proofErr w:type="spellStart"/>
            <w:r w:rsidRPr="00885208">
              <w:rPr>
                <w:rFonts w:ascii="Montserrat Light" w:hAnsi="Montserrat Light"/>
              </w:rPr>
              <w:t>parcurilor</w:t>
            </w:r>
            <w:proofErr w:type="spellEnd"/>
            <w:r w:rsidRPr="00885208">
              <w:rPr>
                <w:rFonts w:ascii="Montserrat Light" w:hAnsi="Montserrat Light"/>
              </w:rPr>
              <w:t xml:space="preserve"> </w:t>
            </w:r>
            <w:proofErr w:type="spellStart"/>
            <w:r w:rsidRPr="00885208">
              <w:rPr>
                <w:rFonts w:ascii="Montserrat Light" w:hAnsi="Montserrat Light"/>
              </w:rPr>
              <w:t>industriale</w:t>
            </w:r>
            <w:proofErr w:type="spellEnd"/>
            <w:r w:rsidRPr="00885208">
              <w:rPr>
                <w:rFonts w:ascii="Montserrat Light" w:hAnsi="Montserrat Light"/>
              </w:rPr>
              <w:t xml:space="preserve"> </w:t>
            </w:r>
            <w:proofErr w:type="spellStart"/>
            <w:r w:rsidRPr="00885208">
              <w:rPr>
                <w:rFonts w:ascii="Montserrat Light" w:hAnsi="Montserrat Light"/>
              </w:rPr>
              <w:t>Tetarom</w:t>
            </w:r>
            <w:proofErr w:type="spellEnd"/>
            <w:r w:rsidRPr="00885208">
              <w:rPr>
                <w:rFonts w:ascii="Montserrat Light" w:hAnsi="Montserrat Light"/>
              </w:rPr>
              <w:t xml:space="preserve"> 1 </w:t>
            </w:r>
            <w:proofErr w:type="spellStart"/>
            <w:r w:rsidRPr="00885208">
              <w:rPr>
                <w:rFonts w:ascii="Montserrat Light" w:hAnsi="Montserrat Light"/>
              </w:rPr>
              <w:t>şi</w:t>
            </w:r>
            <w:proofErr w:type="spellEnd"/>
            <w:r w:rsidRPr="00885208">
              <w:rPr>
                <w:rFonts w:ascii="Montserrat Light" w:hAnsi="Montserrat Light"/>
              </w:rPr>
              <w:t xml:space="preserve"> </w:t>
            </w:r>
            <w:proofErr w:type="spellStart"/>
            <w:r w:rsidRPr="00885208">
              <w:rPr>
                <w:rFonts w:ascii="Montserrat Light" w:hAnsi="Montserrat Light"/>
              </w:rPr>
              <w:t>Tetarom</w:t>
            </w:r>
            <w:proofErr w:type="spellEnd"/>
            <w:r w:rsidRPr="00885208">
              <w:rPr>
                <w:rFonts w:ascii="Montserrat Light" w:hAnsi="Montserrat Light"/>
              </w:rPr>
              <w:t xml:space="preserve"> 2, </w:t>
            </w:r>
            <w:proofErr w:type="spellStart"/>
            <w:r w:rsidRPr="00885208">
              <w:rPr>
                <w:rFonts w:ascii="Montserrat Light" w:hAnsi="Montserrat Light"/>
              </w:rPr>
              <w:t>între</w:t>
            </w:r>
            <w:proofErr w:type="spellEnd"/>
            <w:r w:rsidRPr="00885208">
              <w:rPr>
                <w:rFonts w:ascii="Montserrat Light" w:hAnsi="Montserrat Light"/>
              </w:rPr>
              <w:t xml:space="preserve"> Consiliul </w:t>
            </w:r>
            <w:proofErr w:type="spellStart"/>
            <w:r w:rsidRPr="00885208">
              <w:rPr>
                <w:rFonts w:ascii="Montserrat Light" w:hAnsi="Montserrat Light"/>
              </w:rPr>
              <w:t>Judeţean</w:t>
            </w:r>
            <w:proofErr w:type="spellEnd"/>
            <w:r w:rsidRPr="00885208">
              <w:rPr>
                <w:rFonts w:ascii="Montserrat Light" w:hAnsi="Montserrat Light"/>
              </w:rPr>
              <w:t xml:space="preserve"> Cluj </w:t>
            </w:r>
            <w:proofErr w:type="spellStart"/>
            <w:r w:rsidRPr="00885208">
              <w:rPr>
                <w:rFonts w:ascii="Montserrat Light" w:hAnsi="Montserrat Light"/>
              </w:rPr>
              <w:t>şi</w:t>
            </w:r>
            <w:proofErr w:type="spellEnd"/>
            <w:r w:rsidRPr="00885208">
              <w:rPr>
                <w:rFonts w:ascii="Montserrat Light" w:hAnsi="Montserrat Light"/>
              </w:rPr>
              <w:t xml:space="preserve"> </w:t>
            </w:r>
            <w:proofErr w:type="spellStart"/>
            <w:r w:rsidRPr="00885208">
              <w:rPr>
                <w:rFonts w:ascii="Montserrat Light" w:hAnsi="Montserrat Light"/>
              </w:rPr>
              <w:t>Societatea</w:t>
            </w:r>
            <w:proofErr w:type="spellEnd"/>
            <w:r w:rsidRPr="00885208">
              <w:rPr>
                <w:rFonts w:ascii="Montserrat Light" w:hAnsi="Montserrat Light"/>
              </w:rPr>
              <w:t xml:space="preserve"> </w:t>
            </w:r>
            <w:proofErr w:type="spellStart"/>
            <w:r w:rsidRPr="00885208">
              <w:rPr>
                <w:rFonts w:ascii="Montserrat Light" w:hAnsi="Montserrat Light"/>
              </w:rPr>
              <w:t>Tetarom</w:t>
            </w:r>
            <w:proofErr w:type="spellEnd"/>
            <w:r w:rsidRPr="00885208">
              <w:rPr>
                <w:rFonts w:ascii="Montserrat Light" w:hAnsi="Montserrat Light"/>
              </w:rPr>
              <w:t xml:space="preserve"> SA </w:t>
            </w:r>
            <w:proofErr w:type="spellStart"/>
            <w:r w:rsidRPr="00885208">
              <w:rPr>
                <w:rFonts w:ascii="Montserrat Light" w:hAnsi="Montserrat Light"/>
              </w:rPr>
              <w:t>iar</w:t>
            </w:r>
            <w:proofErr w:type="spellEnd"/>
            <w:r w:rsidRPr="00885208">
              <w:rPr>
                <w:rFonts w:ascii="Montserrat Light" w:hAnsi="Montserrat Light"/>
              </w:rPr>
              <w:t xml:space="preserve"> </w:t>
            </w:r>
            <w:proofErr w:type="spellStart"/>
            <w:r w:rsidRPr="00885208">
              <w:rPr>
                <w:rFonts w:ascii="Montserrat Light" w:hAnsi="Montserrat Light"/>
              </w:rPr>
              <w:t>Anexa</w:t>
            </w:r>
            <w:proofErr w:type="spellEnd"/>
            <w:r w:rsidRPr="00885208">
              <w:rPr>
                <w:rFonts w:ascii="Montserrat Light" w:hAnsi="Montserrat Light"/>
              </w:rPr>
              <w:t xml:space="preserve"> la </w:t>
            </w:r>
            <w:proofErr w:type="spellStart"/>
            <w:r w:rsidRPr="00885208">
              <w:rPr>
                <w:rFonts w:ascii="Montserrat Light" w:hAnsi="Montserrat Light"/>
              </w:rPr>
              <w:t>hotărâre</w:t>
            </w:r>
            <w:proofErr w:type="spellEnd"/>
            <w:r w:rsidRPr="00885208">
              <w:rPr>
                <w:rFonts w:ascii="Montserrat Light" w:hAnsi="Montserrat Light"/>
              </w:rPr>
              <w:t xml:space="preserve"> </w:t>
            </w:r>
            <w:proofErr w:type="spellStart"/>
            <w:r w:rsidRPr="00885208">
              <w:rPr>
                <w:rFonts w:ascii="Montserrat Light" w:hAnsi="Montserrat Light"/>
              </w:rPr>
              <w:t>cuprinde</w:t>
            </w:r>
            <w:proofErr w:type="spellEnd"/>
            <w:r w:rsidRPr="00885208">
              <w:rPr>
                <w:rFonts w:ascii="Montserrat Light" w:hAnsi="Montserrat Light"/>
              </w:rPr>
              <w:t xml:space="preserve"> </w:t>
            </w:r>
            <w:proofErr w:type="spellStart"/>
            <w:r w:rsidR="00791B15" w:rsidRPr="00885208">
              <w:rPr>
                <w:rFonts w:ascii="Montserrat Light" w:hAnsi="Montserrat Light"/>
              </w:rPr>
              <w:t>contractul</w:t>
            </w:r>
            <w:proofErr w:type="spellEnd"/>
            <w:r w:rsidR="00791B15" w:rsidRPr="00885208">
              <w:rPr>
                <w:rFonts w:ascii="Montserrat Light" w:hAnsi="Montserrat Light"/>
              </w:rPr>
              <w:t xml:space="preserve"> de </w:t>
            </w:r>
            <w:proofErr w:type="spellStart"/>
            <w:r w:rsidR="00791B15" w:rsidRPr="00885208">
              <w:rPr>
                <w:rFonts w:ascii="Montserrat Light" w:hAnsi="Montserrat Light"/>
              </w:rPr>
              <w:t>administrare</w:t>
            </w:r>
            <w:proofErr w:type="spellEnd"/>
            <w:r w:rsidR="00C36F12" w:rsidRPr="00885208">
              <w:rPr>
                <w:rFonts w:ascii="Montserrat Light" w:hAnsi="Montserrat Light"/>
              </w:rPr>
              <w:t>.</w:t>
            </w:r>
          </w:p>
          <w:p w14:paraId="39D177B3" w14:textId="3759F3EB" w:rsidR="009C2FCF" w:rsidRPr="00885208" w:rsidRDefault="004473D6" w:rsidP="009C2FCF">
            <w:pPr>
              <w:spacing w:line="240" w:lineRule="auto"/>
              <w:jc w:val="both"/>
              <w:rPr>
                <w:rFonts w:ascii="Montserrat Light" w:eastAsia="StarSymbol" w:hAnsi="Montserrat Light"/>
              </w:rPr>
            </w:pPr>
            <w:proofErr w:type="spellStart"/>
            <w:r w:rsidRPr="00885208">
              <w:rPr>
                <w:rFonts w:ascii="Montserrat Light" w:hAnsi="Montserrat Light"/>
              </w:rPr>
              <w:t>Contractul</w:t>
            </w:r>
            <w:proofErr w:type="spellEnd"/>
            <w:r w:rsidRPr="00885208">
              <w:rPr>
                <w:rFonts w:ascii="Montserrat Light" w:hAnsi="Montserrat Light"/>
              </w:rPr>
              <w:t xml:space="preserve"> de </w:t>
            </w:r>
            <w:proofErr w:type="spellStart"/>
            <w:r w:rsidRPr="00885208">
              <w:rPr>
                <w:rFonts w:ascii="Montserrat Light" w:hAnsi="Montserrat Light"/>
              </w:rPr>
              <w:t>administrare</w:t>
            </w:r>
            <w:proofErr w:type="spellEnd"/>
            <w:r w:rsidRPr="00885208">
              <w:rPr>
                <w:rFonts w:ascii="Montserrat Light" w:hAnsi="Montserrat Light"/>
              </w:rPr>
              <w:t xml:space="preserve"> a </w:t>
            </w:r>
            <w:proofErr w:type="spellStart"/>
            <w:r w:rsidRPr="00885208">
              <w:rPr>
                <w:rFonts w:ascii="Montserrat Light" w:hAnsi="Montserrat Light"/>
              </w:rPr>
              <w:t>fost</w:t>
            </w:r>
            <w:proofErr w:type="spellEnd"/>
            <w:r w:rsidRPr="00885208">
              <w:rPr>
                <w:rFonts w:ascii="Montserrat Light" w:hAnsi="Montserrat Light"/>
              </w:rPr>
              <w:t xml:space="preserve"> </w:t>
            </w:r>
            <w:proofErr w:type="spellStart"/>
            <w:r w:rsidRPr="00885208">
              <w:rPr>
                <w:rFonts w:ascii="Montserrat Light" w:hAnsi="Montserrat Light"/>
              </w:rPr>
              <w:t>aprobat</w:t>
            </w:r>
            <w:proofErr w:type="spellEnd"/>
            <w:r w:rsidRPr="00885208">
              <w:rPr>
                <w:rFonts w:ascii="Montserrat Light" w:hAnsi="Montserrat Light"/>
              </w:rPr>
              <w:t xml:space="preserve"> </w:t>
            </w:r>
            <w:proofErr w:type="spellStart"/>
            <w:r w:rsidRPr="00885208">
              <w:rPr>
                <w:rFonts w:ascii="Montserrat Light" w:hAnsi="Montserrat Light"/>
              </w:rPr>
              <w:t>și</w:t>
            </w:r>
            <w:proofErr w:type="spellEnd"/>
            <w:r w:rsidRPr="00885208">
              <w:rPr>
                <w:rFonts w:ascii="Montserrat Light" w:hAnsi="Montserrat Light"/>
              </w:rPr>
              <w:t>, ulterior</w:t>
            </w:r>
            <w:r w:rsidR="009C2FCF" w:rsidRPr="00885208">
              <w:rPr>
                <w:rFonts w:ascii="Montserrat Light" w:hAnsi="Montserrat Light"/>
              </w:rPr>
              <w:t>,</w:t>
            </w:r>
            <w:r w:rsidRPr="00885208">
              <w:rPr>
                <w:rFonts w:ascii="Montserrat Light" w:hAnsi="Montserrat Light"/>
              </w:rPr>
              <w:t xml:space="preserve"> </w:t>
            </w:r>
            <w:proofErr w:type="spellStart"/>
            <w:r w:rsidRPr="00885208">
              <w:rPr>
                <w:rFonts w:ascii="Montserrat Light" w:hAnsi="Montserrat Light"/>
              </w:rPr>
              <w:t>semnat</w:t>
            </w:r>
            <w:proofErr w:type="spellEnd"/>
            <w:r w:rsidRPr="00885208">
              <w:rPr>
                <w:rFonts w:ascii="Montserrat Light" w:hAnsi="Montserrat Light"/>
              </w:rPr>
              <w:t xml:space="preserve"> </w:t>
            </w:r>
            <w:proofErr w:type="spellStart"/>
            <w:r w:rsidR="009C2FCF" w:rsidRPr="00885208">
              <w:rPr>
                <w:rFonts w:ascii="Montserrat Light" w:hAnsi="Montserrat Light"/>
              </w:rPr>
              <w:t>în</w:t>
            </w:r>
            <w:proofErr w:type="spellEnd"/>
            <w:r w:rsidR="009C2FCF" w:rsidRPr="00885208">
              <w:rPr>
                <w:rFonts w:ascii="Montserrat Light" w:hAnsi="Montserrat Light"/>
              </w:rPr>
              <w:t xml:space="preserve"> </w:t>
            </w:r>
            <w:proofErr w:type="spellStart"/>
            <w:r w:rsidR="009C2FCF" w:rsidRPr="00885208">
              <w:rPr>
                <w:rFonts w:ascii="Montserrat Light" w:hAnsi="Montserrat Light"/>
              </w:rPr>
              <w:t>temeiul</w:t>
            </w:r>
            <w:proofErr w:type="spellEnd"/>
            <w:r w:rsidR="009C2FCF" w:rsidRPr="00885208">
              <w:rPr>
                <w:rFonts w:ascii="Montserrat Light" w:hAnsi="Montserrat Light"/>
              </w:rPr>
              <w:t xml:space="preserve"> </w:t>
            </w:r>
            <w:proofErr w:type="spellStart"/>
            <w:r w:rsidR="009C2FCF" w:rsidRPr="00885208">
              <w:rPr>
                <w:rFonts w:ascii="Montserrat Light" w:hAnsi="Montserrat Light"/>
              </w:rPr>
              <w:t>legislației</w:t>
            </w:r>
            <w:proofErr w:type="spellEnd"/>
            <w:r w:rsidR="009C2FCF" w:rsidRPr="00885208">
              <w:rPr>
                <w:rFonts w:ascii="Montserrat Light" w:hAnsi="Montserrat Light"/>
              </w:rPr>
              <w:t xml:space="preserve"> </w:t>
            </w:r>
            <w:proofErr w:type="spellStart"/>
            <w:r w:rsidR="009C2FCF" w:rsidRPr="00885208">
              <w:rPr>
                <w:rFonts w:ascii="Montserrat Light" w:hAnsi="Montserrat Light"/>
              </w:rPr>
              <w:t>parcurilor</w:t>
            </w:r>
            <w:proofErr w:type="spellEnd"/>
            <w:r w:rsidR="009C2FCF" w:rsidRPr="00885208">
              <w:rPr>
                <w:rFonts w:ascii="Montserrat Light" w:hAnsi="Montserrat Light"/>
              </w:rPr>
              <w:t xml:space="preserve"> industrial </w:t>
            </w:r>
            <w:proofErr w:type="spellStart"/>
            <w:r w:rsidR="009C2FCF" w:rsidRPr="00885208">
              <w:rPr>
                <w:rFonts w:ascii="Montserrat Light" w:hAnsi="Montserrat Light"/>
              </w:rPr>
              <w:t>și</w:t>
            </w:r>
            <w:proofErr w:type="spellEnd"/>
            <w:r w:rsidR="009C2FCF" w:rsidRPr="00885208">
              <w:rPr>
                <w:rFonts w:ascii="Montserrat Light" w:hAnsi="Montserrat Light"/>
              </w:rPr>
              <w:t xml:space="preserve"> a </w:t>
            </w:r>
            <w:proofErr w:type="spellStart"/>
            <w:proofErr w:type="gramStart"/>
            <w:r w:rsidR="001032A2">
              <w:rPr>
                <w:rFonts w:ascii="Montserrat Light" w:hAnsi="Montserrat Light"/>
              </w:rPr>
              <w:t>H</w:t>
            </w:r>
            <w:r w:rsidR="009C2FCF" w:rsidRPr="00885208">
              <w:rPr>
                <w:rFonts w:ascii="Montserrat Light" w:hAnsi="Montserrat Light"/>
              </w:rPr>
              <w:t>otărârii</w:t>
            </w:r>
            <w:proofErr w:type="spellEnd"/>
            <w:r w:rsidR="009C2FCF" w:rsidRPr="00885208">
              <w:rPr>
                <w:rFonts w:ascii="Montserrat Light" w:hAnsi="Montserrat Light"/>
              </w:rPr>
              <w:t xml:space="preserve">  </w:t>
            </w:r>
            <w:proofErr w:type="spellStart"/>
            <w:r w:rsidR="009C2FCF" w:rsidRPr="00885208">
              <w:rPr>
                <w:rFonts w:ascii="Montserrat Light" w:hAnsi="Montserrat Light"/>
              </w:rPr>
              <w:t>Consiliului</w:t>
            </w:r>
            <w:proofErr w:type="spellEnd"/>
            <w:proofErr w:type="gramEnd"/>
            <w:r w:rsidR="009C2FCF" w:rsidRPr="00885208">
              <w:rPr>
                <w:rFonts w:ascii="Montserrat Light" w:hAnsi="Montserrat Light"/>
              </w:rPr>
              <w:t xml:space="preserve"> </w:t>
            </w:r>
            <w:proofErr w:type="spellStart"/>
            <w:r w:rsidR="009C2FCF" w:rsidRPr="00885208">
              <w:rPr>
                <w:rFonts w:ascii="Montserrat Light" w:hAnsi="Montserrat Light"/>
              </w:rPr>
              <w:t>Județean</w:t>
            </w:r>
            <w:proofErr w:type="spellEnd"/>
            <w:r w:rsidR="009C2FCF" w:rsidRPr="00885208">
              <w:rPr>
                <w:rFonts w:ascii="Montserrat Light" w:hAnsi="Montserrat Light"/>
              </w:rPr>
              <w:t xml:space="preserve"> Cluj </w:t>
            </w:r>
            <w:r w:rsidR="009C2FCF" w:rsidRPr="00885208">
              <w:rPr>
                <w:rFonts w:ascii="Montserrat Light" w:eastAsia="StarSymbol" w:hAnsi="Montserrat Light"/>
              </w:rPr>
              <w:t xml:space="preserve">nr. </w:t>
            </w:r>
            <w:r w:rsidR="001032A2" w:rsidRPr="001032A2">
              <w:rPr>
                <w:rFonts w:ascii="Montserrat Light" w:eastAsia="StarSymbol" w:hAnsi="Montserrat Light"/>
              </w:rPr>
              <w:t xml:space="preserve">24/2002 </w:t>
            </w:r>
            <w:proofErr w:type="spellStart"/>
            <w:r w:rsidR="001032A2" w:rsidRPr="001032A2">
              <w:rPr>
                <w:rFonts w:ascii="Montserrat Light" w:eastAsia="StarSymbol" w:hAnsi="Montserrat Light"/>
              </w:rPr>
              <w:t>privind</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aprobarea</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trecerii</w:t>
            </w:r>
            <w:proofErr w:type="spellEnd"/>
            <w:r w:rsidR="001032A2" w:rsidRPr="001032A2">
              <w:rPr>
                <w:rFonts w:ascii="Montserrat Light" w:eastAsia="StarSymbol" w:hAnsi="Montserrat Light"/>
              </w:rPr>
              <w:t xml:space="preserve"> din </w:t>
            </w:r>
            <w:proofErr w:type="spellStart"/>
            <w:r w:rsidR="001032A2" w:rsidRPr="001032A2">
              <w:rPr>
                <w:rFonts w:ascii="Montserrat Light" w:eastAsia="StarSymbol" w:hAnsi="Montserrat Light"/>
              </w:rPr>
              <w:t>domeniu</w:t>
            </w:r>
            <w:proofErr w:type="spellEnd"/>
            <w:r w:rsidR="001032A2" w:rsidRPr="001032A2">
              <w:rPr>
                <w:rFonts w:ascii="Montserrat Light" w:eastAsia="StarSymbol" w:hAnsi="Montserrat Light"/>
              </w:rPr>
              <w:t xml:space="preserve"> public </w:t>
            </w:r>
            <w:proofErr w:type="spellStart"/>
            <w:r w:rsidR="001032A2" w:rsidRPr="001032A2">
              <w:rPr>
                <w:rFonts w:ascii="Montserrat Light" w:eastAsia="StarSymbol" w:hAnsi="Montserrat Light"/>
              </w:rPr>
              <w:t>în</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domeniu</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privat</w:t>
            </w:r>
            <w:proofErr w:type="spellEnd"/>
            <w:r w:rsidR="001032A2" w:rsidRPr="001032A2">
              <w:rPr>
                <w:rFonts w:ascii="Montserrat Light" w:eastAsia="StarSymbol" w:hAnsi="Montserrat Light"/>
              </w:rPr>
              <w:t xml:space="preserve"> al </w:t>
            </w:r>
            <w:proofErr w:type="spellStart"/>
            <w:r w:rsidR="001032A2" w:rsidRPr="001032A2">
              <w:rPr>
                <w:rFonts w:ascii="Montserrat Light" w:eastAsia="StarSymbol" w:hAnsi="Montserrat Light"/>
              </w:rPr>
              <w:t>Județului</w:t>
            </w:r>
            <w:proofErr w:type="spellEnd"/>
            <w:r w:rsidR="001032A2" w:rsidRPr="001032A2">
              <w:rPr>
                <w:rFonts w:ascii="Montserrat Light" w:eastAsia="StarSymbol" w:hAnsi="Montserrat Light"/>
              </w:rPr>
              <w:t xml:space="preserve"> Cluj a </w:t>
            </w:r>
            <w:proofErr w:type="spellStart"/>
            <w:r w:rsidR="001032A2" w:rsidRPr="001032A2">
              <w:rPr>
                <w:rFonts w:ascii="Montserrat Light" w:eastAsia="StarSymbol" w:hAnsi="Montserrat Light"/>
              </w:rPr>
              <w:t>unui</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teren</w:t>
            </w:r>
            <w:proofErr w:type="spellEnd"/>
            <w:r w:rsidR="001032A2" w:rsidRPr="001032A2">
              <w:rPr>
                <w:rFonts w:ascii="Montserrat Light" w:eastAsia="StarSymbol" w:hAnsi="Montserrat Light"/>
              </w:rPr>
              <w:t xml:space="preserve"> de 20 ha </w:t>
            </w:r>
            <w:proofErr w:type="spellStart"/>
            <w:r w:rsidR="001032A2" w:rsidRPr="001032A2">
              <w:rPr>
                <w:rFonts w:ascii="Montserrat Light" w:eastAsia="StarSymbol" w:hAnsi="Montserrat Light"/>
              </w:rPr>
              <w:t>situat</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în</w:t>
            </w:r>
            <w:proofErr w:type="spellEnd"/>
            <w:r w:rsidR="001032A2" w:rsidRPr="001032A2">
              <w:rPr>
                <w:rFonts w:ascii="Montserrat Light" w:eastAsia="StarSymbol" w:hAnsi="Montserrat Light"/>
              </w:rPr>
              <w:t xml:space="preserve"> str. </w:t>
            </w:r>
            <w:proofErr w:type="spellStart"/>
            <w:r w:rsidR="001032A2" w:rsidRPr="001032A2">
              <w:rPr>
                <w:rFonts w:ascii="Montserrat Light" w:eastAsia="StarSymbol" w:hAnsi="Montserrat Light"/>
              </w:rPr>
              <w:t>Tăietura</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Turcului</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f.n.</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în</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vederea</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atribuirii</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în</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folosința</w:t>
            </w:r>
            <w:proofErr w:type="spellEnd"/>
            <w:r w:rsidR="001032A2" w:rsidRPr="001032A2">
              <w:rPr>
                <w:rFonts w:ascii="Montserrat Light" w:eastAsia="StarSymbol" w:hAnsi="Montserrat Light"/>
              </w:rPr>
              <w:t xml:space="preserve"> S.C. TETAROM S.A. pe o </w:t>
            </w:r>
            <w:proofErr w:type="spellStart"/>
            <w:r w:rsidR="001032A2" w:rsidRPr="001032A2">
              <w:rPr>
                <w:rFonts w:ascii="Montserrat Light" w:eastAsia="StarSymbol" w:hAnsi="Montserrat Light"/>
              </w:rPr>
              <w:t>perioada</w:t>
            </w:r>
            <w:proofErr w:type="spellEnd"/>
            <w:r w:rsidR="001032A2" w:rsidRPr="001032A2">
              <w:rPr>
                <w:rFonts w:ascii="Montserrat Light" w:eastAsia="StarSymbol" w:hAnsi="Montserrat Light"/>
              </w:rPr>
              <w:t xml:space="preserve"> de 49 de ani pentru </w:t>
            </w:r>
            <w:proofErr w:type="spellStart"/>
            <w:r w:rsidR="001032A2" w:rsidRPr="001032A2">
              <w:rPr>
                <w:rFonts w:ascii="Montserrat Light" w:eastAsia="StarSymbol" w:hAnsi="Montserrat Light"/>
              </w:rPr>
              <w:t>destinația</w:t>
            </w:r>
            <w:proofErr w:type="spellEnd"/>
            <w:r w:rsidR="001032A2" w:rsidRPr="001032A2">
              <w:rPr>
                <w:rFonts w:ascii="Montserrat Light" w:eastAsia="StarSymbol" w:hAnsi="Montserrat Light"/>
              </w:rPr>
              <w:t xml:space="preserve"> de parc industrial, cu </w:t>
            </w:r>
            <w:proofErr w:type="spellStart"/>
            <w:r w:rsidR="001032A2" w:rsidRPr="001032A2">
              <w:rPr>
                <w:rFonts w:ascii="Montserrat Light" w:eastAsia="StarSymbol" w:hAnsi="Montserrat Light"/>
              </w:rPr>
              <w:t>modificările</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și</w:t>
            </w:r>
            <w:proofErr w:type="spellEnd"/>
            <w:r w:rsidR="001032A2" w:rsidRPr="001032A2">
              <w:rPr>
                <w:rFonts w:ascii="Montserrat Light" w:eastAsia="StarSymbol" w:hAnsi="Montserrat Light"/>
              </w:rPr>
              <w:t xml:space="preserve"> </w:t>
            </w:r>
            <w:proofErr w:type="spellStart"/>
            <w:r w:rsidR="001032A2" w:rsidRPr="001032A2">
              <w:rPr>
                <w:rFonts w:ascii="Montserrat Light" w:eastAsia="StarSymbol" w:hAnsi="Montserrat Light"/>
              </w:rPr>
              <w:t>completările</w:t>
            </w:r>
            <w:proofErr w:type="spellEnd"/>
            <w:r w:rsidR="001032A2" w:rsidRPr="001032A2">
              <w:rPr>
                <w:rFonts w:ascii="Montserrat Light" w:eastAsia="StarSymbol" w:hAnsi="Montserrat Light"/>
              </w:rPr>
              <w:t xml:space="preserve"> </w:t>
            </w:r>
            <w:proofErr w:type="spellStart"/>
            <w:proofErr w:type="gramStart"/>
            <w:r w:rsidR="001032A2" w:rsidRPr="001032A2">
              <w:rPr>
                <w:rFonts w:ascii="Montserrat Light" w:eastAsia="StarSymbol" w:hAnsi="Montserrat Light"/>
              </w:rPr>
              <w:t>ulterioare</w:t>
            </w:r>
            <w:proofErr w:type="spellEnd"/>
            <w:r w:rsidR="001032A2" w:rsidRPr="001032A2">
              <w:rPr>
                <w:rFonts w:ascii="Montserrat Light" w:eastAsia="StarSymbol" w:hAnsi="Montserrat Light"/>
              </w:rPr>
              <w:t>;</w:t>
            </w:r>
            <w:r w:rsidR="009C2FCF" w:rsidRPr="00885208">
              <w:rPr>
                <w:rFonts w:ascii="Montserrat Light" w:eastAsia="StarSymbol" w:hAnsi="Montserrat Light"/>
              </w:rPr>
              <w:t>.</w:t>
            </w:r>
            <w:proofErr w:type="gramEnd"/>
            <w:r w:rsidR="009C2FCF" w:rsidRPr="00885208">
              <w:rPr>
                <w:rFonts w:ascii="Montserrat Light" w:eastAsia="StarSymbol" w:hAnsi="Montserrat Light"/>
              </w:rPr>
              <w:t xml:space="preserve"> </w:t>
            </w:r>
          </w:p>
          <w:p w14:paraId="5F6D219E" w14:textId="2F6E2755" w:rsidR="00B8465A" w:rsidRPr="00885208" w:rsidRDefault="009C2FCF" w:rsidP="005D17A6">
            <w:pPr>
              <w:spacing w:before="240" w:line="240" w:lineRule="auto"/>
              <w:jc w:val="both"/>
              <w:rPr>
                <w:rFonts w:ascii="Montserrat Light" w:eastAsia="Times New Roman" w:hAnsi="Montserrat Light"/>
                <w:noProof/>
                <w:shd w:val="clear" w:color="auto" w:fill="FFFFFF"/>
              </w:rPr>
            </w:pPr>
            <w:r w:rsidRPr="00885208">
              <w:rPr>
                <w:rFonts w:ascii="Montserrat Light" w:eastAsia="StarSymbol" w:hAnsi="Montserrat Light"/>
              </w:rPr>
              <w:t xml:space="preserve">Art. 3 din contractual de </w:t>
            </w:r>
            <w:proofErr w:type="spellStart"/>
            <w:r w:rsidRPr="00885208">
              <w:rPr>
                <w:rFonts w:ascii="Montserrat Light" w:eastAsia="StarSymbol" w:hAnsi="Montserrat Light"/>
              </w:rPr>
              <w:t>administrare</w:t>
            </w:r>
            <w:proofErr w:type="spellEnd"/>
            <w:r w:rsidRPr="00885208">
              <w:rPr>
                <w:rFonts w:ascii="Montserrat Light" w:eastAsia="StarSymbol" w:hAnsi="Montserrat Light"/>
              </w:rPr>
              <w:t xml:space="preserve"> </w:t>
            </w:r>
            <w:proofErr w:type="spellStart"/>
            <w:r w:rsidRPr="00885208">
              <w:rPr>
                <w:rFonts w:ascii="Montserrat Light" w:eastAsia="StarSymbol" w:hAnsi="Montserrat Light"/>
              </w:rPr>
              <w:t>cuprinde</w:t>
            </w:r>
            <w:proofErr w:type="spellEnd"/>
            <w:r w:rsidRPr="00885208">
              <w:rPr>
                <w:rFonts w:ascii="Montserrat Light" w:eastAsia="StarSymbol" w:hAnsi="Montserrat Light"/>
              </w:rPr>
              <w:t xml:space="preserve"> </w:t>
            </w:r>
            <w:proofErr w:type="spellStart"/>
            <w:r w:rsidR="005D17A6" w:rsidRPr="00885208">
              <w:rPr>
                <w:rFonts w:ascii="Montserrat Light" w:eastAsia="StarSymbol" w:hAnsi="Montserrat Light"/>
              </w:rPr>
              <w:t>obligațiile</w:t>
            </w:r>
            <w:proofErr w:type="spellEnd"/>
            <w:r w:rsidR="005D17A6" w:rsidRPr="00885208">
              <w:rPr>
                <w:rFonts w:ascii="Montserrat Light" w:eastAsia="StarSymbol" w:hAnsi="Montserrat Light"/>
              </w:rPr>
              <w:t xml:space="preserve"> </w:t>
            </w:r>
            <w:proofErr w:type="spellStart"/>
            <w:r w:rsidR="005D17A6" w:rsidRPr="00885208">
              <w:rPr>
                <w:rFonts w:ascii="Montserrat Light" w:eastAsia="StarSymbol" w:hAnsi="Montserrat Light"/>
              </w:rPr>
              <w:t>Tetarom</w:t>
            </w:r>
            <w:proofErr w:type="spellEnd"/>
            <w:r w:rsidR="005D17A6" w:rsidRPr="00885208">
              <w:rPr>
                <w:rFonts w:ascii="Montserrat Light" w:eastAsia="StarSymbol" w:hAnsi="Montserrat Light"/>
              </w:rPr>
              <w:t xml:space="preserve"> SA </w:t>
            </w:r>
            <w:proofErr w:type="spellStart"/>
            <w:r w:rsidR="005D17A6" w:rsidRPr="00885208">
              <w:rPr>
                <w:rFonts w:ascii="Montserrat Light" w:eastAsia="StarSymbol" w:hAnsi="Montserrat Light"/>
              </w:rPr>
              <w:t>iar</w:t>
            </w:r>
            <w:proofErr w:type="spellEnd"/>
            <w:r w:rsidR="005D17A6" w:rsidRPr="00885208">
              <w:rPr>
                <w:rFonts w:ascii="Montserrat Light" w:eastAsia="StarSymbol" w:hAnsi="Montserrat Light"/>
              </w:rPr>
              <w:t xml:space="preserve"> art. 4 </w:t>
            </w:r>
            <w:proofErr w:type="spellStart"/>
            <w:r w:rsidR="005D17A6" w:rsidRPr="00885208">
              <w:rPr>
                <w:rFonts w:ascii="Montserrat Light" w:eastAsia="StarSymbol" w:hAnsi="Montserrat Light"/>
              </w:rPr>
              <w:t>cuprinde</w:t>
            </w:r>
            <w:proofErr w:type="spellEnd"/>
            <w:r w:rsidR="005D17A6" w:rsidRPr="00885208">
              <w:rPr>
                <w:rFonts w:ascii="Montserrat Light" w:eastAsia="StarSymbol" w:hAnsi="Montserrat Light"/>
              </w:rPr>
              <w:t xml:space="preserve"> </w:t>
            </w:r>
            <w:proofErr w:type="spellStart"/>
            <w:r w:rsidR="005D17A6" w:rsidRPr="00885208">
              <w:rPr>
                <w:rFonts w:ascii="Montserrat Light" w:eastAsia="StarSymbol" w:hAnsi="Montserrat Light"/>
              </w:rPr>
              <w:t>obligațiile</w:t>
            </w:r>
            <w:proofErr w:type="spellEnd"/>
            <w:r w:rsidR="005D17A6" w:rsidRPr="00885208">
              <w:rPr>
                <w:rFonts w:ascii="Montserrat Light" w:eastAsia="StarSymbol" w:hAnsi="Montserrat Light"/>
              </w:rPr>
              <w:t xml:space="preserve"> </w:t>
            </w:r>
            <w:proofErr w:type="spellStart"/>
            <w:r w:rsidR="005D17A6" w:rsidRPr="00885208">
              <w:rPr>
                <w:rFonts w:ascii="Montserrat Light" w:eastAsia="StarSymbol" w:hAnsi="Montserrat Light"/>
              </w:rPr>
              <w:t>Consiliului</w:t>
            </w:r>
            <w:proofErr w:type="spellEnd"/>
            <w:r w:rsidR="005D17A6" w:rsidRPr="00885208">
              <w:rPr>
                <w:rFonts w:ascii="Montserrat Light" w:eastAsia="StarSymbol" w:hAnsi="Montserrat Light"/>
              </w:rPr>
              <w:t xml:space="preserve"> </w:t>
            </w:r>
            <w:proofErr w:type="spellStart"/>
            <w:r w:rsidR="005D17A6" w:rsidRPr="00885208">
              <w:rPr>
                <w:rFonts w:ascii="Montserrat Light" w:eastAsia="StarSymbol" w:hAnsi="Montserrat Light"/>
              </w:rPr>
              <w:t>Județean</w:t>
            </w:r>
            <w:proofErr w:type="spellEnd"/>
            <w:r w:rsidR="005D17A6" w:rsidRPr="00885208">
              <w:rPr>
                <w:rFonts w:ascii="Montserrat Light" w:eastAsia="StarSymbol" w:hAnsi="Montserrat Light"/>
              </w:rPr>
              <w:t xml:space="preserve"> Cluj. </w:t>
            </w:r>
            <w:r w:rsidR="0065094E" w:rsidRPr="00885208">
              <w:rPr>
                <w:rFonts w:ascii="Montserrat Light" w:eastAsia="Times New Roman" w:hAnsi="Montserrat Light"/>
                <w:noProof/>
                <w:shd w:val="clear" w:color="auto" w:fill="FFFFFF"/>
              </w:rPr>
              <w:t>Prin proiectul de hotărâre se propun</w:t>
            </w:r>
            <w:r w:rsidR="00B303BD" w:rsidRPr="00885208">
              <w:rPr>
                <w:rFonts w:ascii="Montserrat Light" w:eastAsia="Times New Roman" w:hAnsi="Montserrat Light"/>
                <w:noProof/>
                <w:shd w:val="clear" w:color="auto" w:fill="FFFFFF"/>
              </w:rPr>
              <w:t xml:space="preserve">e </w:t>
            </w:r>
            <w:r w:rsidR="005D17A6" w:rsidRPr="00885208">
              <w:rPr>
                <w:rFonts w:ascii="Montserrat Light" w:eastAsia="Times New Roman" w:hAnsi="Montserrat Light"/>
                <w:noProof/>
                <w:shd w:val="clear" w:color="auto" w:fill="FFFFFF"/>
              </w:rPr>
              <w:t>modificarea</w:t>
            </w:r>
            <w:r w:rsidR="00B303BD" w:rsidRPr="00885208">
              <w:rPr>
                <w:rFonts w:ascii="Montserrat Light" w:eastAsia="Times New Roman" w:hAnsi="Montserrat Light"/>
                <w:noProof/>
                <w:shd w:val="clear" w:color="auto" w:fill="FFFFFF"/>
              </w:rPr>
              <w:t xml:space="preserve"> </w:t>
            </w:r>
            <w:r w:rsidR="00C36F12" w:rsidRPr="00885208">
              <w:rPr>
                <w:rFonts w:ascii="Montserrat Light" w:eastAsia="Times New Roman" w:hAnsi="Montserrat Light"/>
                <w:noProof/>
                <w:shd w:val="clear" w:color="auto" w:fill="FFFFFF"/>
              </w:rPr>
              <w:t>unor dispoziții din art. 3</w:t>
            </w:r>
            <w:r w:rsidR="005D17A6" w:rsidRPr="00885208">
              <w:rPr>
                <w:rFonts w:ascii="Montserrat Light" w:eastAsia="Times New Roman" w:hAnsi="Montserrat Light"/>
                <w:noProof/>
                <w:shd w:val="clear" w:color="auto" w:fill="FFFFFF"/>
              </w:rPr>
              <w:t xml:space="preserve"> și </w:t>
            </w:r>
            <w:r w:rsidR="00C36F12" w:rsidRPr="00885208">
              <w:rPr>
                <w:rFonts w:ascii="Montserrat Light" w:eastAsia="Times New Roman" w:hAnsi="Montserrat Light"/>
                <w:noProof/>
                <w:shd w:val="clear" w:color="auto" w:fill="FFFFFF"/>
              </w:rPr>
              <w:t xml:space="preserve">art. 4 </w:t>
            </w:r>
            <w:r w:rsidR="00B8465A" w:rsidRPr="00885208">
              <w:rPr>
                <w:rFonts w:ascii="Montserrat Light" w:eastAsia="Times New Roman" w:hAnsi="Montserrat Light"/>
                <w:noProof/>
                <w:shd w:val="clear" w:color="auto" w:fill="FFFFFF"/>
              </w:rPr>
              <w:t>din Anexa la Hotărârea Consiliului Județean Cluj nr. 105/2007</w:t>
            </w:r>
            <w:r w:rsidR="004473D6" w:rsidRPr="00885208">
              <w:rPr>
                <w:rFonts w:ascii="Montserrat Light" w:eastAsia="Times New Roman" w:hAnsi="Montserrat Light"/>
                <w:noProof/>
                <w:shd w:val="clear" w:color="auto" w:fill="FFFFFF"/>
              </w:rPr>
              <w:t xml:space="preserve">, după cum urmează: </w:t>
            </w:r>
          </w:p>
          <w:p w14:paraId="193DFE3B" w14:textId="77777777" w:rsidR="00CB3BDD" w:rsidRPr="00885208" w:rsidRDefault="00CB3BDD" w:rsidP="00ED20D2">
            <w:pPr>
              <w:jc w:val="center"/>
              <w:rPr>
                <w:rFonts w:ascii="Montserrat Light" w:hAnsi="Montserrat Light"/>
                <w:b/>
                <w:bCs/>
              </w:rPr>
            </w:pPr>
          </w:p>
          <w:tbl>
            <w:tblPr>
              <w:tblStyle w:val="Tabelgril"/>
              <w:tblW w:w="9595" w:type="dxa"/>
              <w:tblInd w:w="0" w:type="dxa"/>
              <w:tblLayout w:type="fixed"/>
              <w:tblLook w:val="04A0" w:firstRow="1" w:lastRow="0" w:firstColumn="1" w:lastColumn="0" w:noHBand="0" w:noVBand="1"/>
            </w:tblPr>
            <w:tblGrid>
              <w:gridCol w:w="685"/>
              <w:gridCol w:w="3330"/>
              <w:gridCol w:w="3150"/>
              <w:gridCol w:w="2430"/>
            </w:tblGrid>
            <w:tr w:rsidR="00ED20D2" w:rsidRPr="00885208" w14:paraId="5BFFDEAA" w14:textId="77777777" w:rsidTr="00FB1D30">
              <w:tc>
                <w:tcPr>
                  <w:tcW w:w="685" w:type="dxa"/>
                </w:tcPr>
                <w:p w14:paraId="3B8C7EBC" w14:textId="77777777" w:rsidR="00ED20D2" w:rsidRPr="00885208" w:rsidRDefault="00ED20D2" w:rsidP="00ED20D2">
                  <w:pPr>
                    <w:rPr>
                      <w:rFonts w:ascii="Montserrat Light" w:hAnsi="Montserrat Light"/>
                      <w:b/>
                      <w:bCs/>
                    </w:rPr>
                  </w:pPr>
                  <w:r w:rsidRPr="00885208">
                    <w:rPr>
                      <w:rFonts w:ascii="Montserrat Light" w:hAnsi="Montserrat Light"/>
                      <w:b/>
                      <w:bCs/>
                    </w:rPr>
                    <w:t>NR.</w:t>
                  </w:r>
                </w:p>
                <w:p w14:paraId="17E6BAC1" w14:textId="28596E38" w:rsidR="00ED20D2" w:rsidRPr="00885208" w:rsidRDefault="00ED20D2" w:rsidP="00ED20D2">
                  <w:pPr>
                    <w:rPr>
                      <w:rFonts w:ascii="Montserrat Light" w:hAnsi="Montserrat Light"/>
                      <w:b/>
                      <w:bCs/>
                    </w:rPr>
                  </w:pPr>
                  <w:r w:rsidRPr="00885208">
                    <w:rPr>
                      <w:rFonts w:ascii="Montserrat Light" w:hAnsi="Montserrat Light"/>
                      <w:b/>
                      <w:bCs/>
                    </w:rPr>
                    <w:t>CRT</w:t>
                  </w:r>
                </w:p>
              </w:tc>
              <w:tc>
                <w:tcPr>
                  <w:tcW w:w="3330" w:type="dxa"/>
                </w:tcPr>
                <w:p w14:paraId="09974A65" w14:textId="77777777" w:rsidR="00ED20D2" w:rsidRPr="00885208" w:rsidRDefault="00ED20D2" w:rsidP="00ED20D2">
                  <w:pPr>
                    <w:rPr>
                      <w:rFonts w:ascii="Montserrat Light" w:hAnsi="Montserrat Light"/>
                      <w:b/>
                      <w:bCs/>
                    </w:rPr>
                  </w:pPr>
                  <w:r w:rsidRPr="00885208">
                    <w:rPr>
                      <w:rFonts w:ascii="Montserrat Light" w:hAnsi="Montserrat Light"/>
                      <w:b/>
                      <w:bCs/>
                    </w:rPr>
                    <w:t>TEXT ACTUAL</w:t>
                  </w:r>
                </w:p>
              </w:tc>
              <w:tc>
                <w:tcPr>
                  <w:tcW w:w="3150" w:type="dxa"/>
                </w:tcPr>
                <w:p w14:paraId="0C0DB4B9" w14:textId="77777777" w:rsidR="00ED20D2" w:rsidRPr="00885208" w:rsidRDefault="00ED20D2" w:rsidP="00ED20D2">
                  <w:pPr>
                    <w:rPr>
                      <w:rFonts w:ascii="Montserrat Light" w:hAnsi="Montserrat Light"/>
                      <w:b/>
                      <w:bCs/>
                    </w:rPr>
                  </w:pPr>
                  <w:r w:rsidRPr="00885208">
                    <w:rPr>
                      <w:rFonts w:ascii="Montserrat Light" w:hAnsi="Montserrat Light"/>
                      <w:b/>
                      <w:bCs/>
                    </w:rPr>
                    <w:t>TEXT PROPUS</w:t>
                  </w:r>
                </w:p>
              </w:tc>
              <w:tc>
                <w:tcPr>
                  <w:tcW w:w="2430" w:type="dxa"/>
                </w:tcPr>
                <w:p w14:paraId="2B13A7B1" w14:textId="77777777" w:rsidR="00286B36" w:rsidRDefault="00ED20D2" w:rsidP="00ED20D2">
                  <w:pPr>
                    <w:rPr>
                      <w:rFonts w:ascii="Montserrat Light" w:hAnsi="Montserrat Light"/>
                      <w:b/>
                      <w:bCs/>
                    </w:rPr>
                  </w:pPr>
                  <w:r w:rsidRPr="00885208">
                    <w:rPr>
                      <w:rFonts w:ascii="Montserrat Light" w:hAnsi="Montserrat Light"/>
                      <w:b/>
                      <w:bCs/>
                    </w:rPr>
                    <w:t>OBSERVAȚII/</w:t>
                  </w:r>
                </w:p>
                <w:p w14:paraId="04DAE13F" w14:textId="46F7CA2B" w:rsidR="00ED20D2" w:rsidRPr="00885208" w:rsidRDefault="00ED20D2" w:rsidP="00ED20D2">
                  <w:pPr>
                    <w:rPr>
                      <w:rFonts w:ascii="Montserrat Light" w:hAnsi="Montserrat Light"/>
                      <w:b/>
                      <w:bCs/>
                    </w:rPr>
                  </w:pPr>
                  <w:r w:rsidRPr="00885208">
                    <w:rPr>
                      <w:rFonts w:ascii="Montserrat Light" w:hAnsi="Montserrat Light"/>
                      <w:b/>
                      <w:bCs/>
                    </w:rPr>
                    <w:t>ARGUMENTE</w:t>
                  </w:r>
                </w:p>
              </w:tc>
            </w:tr>
            <w:tr w:rsidR="00CB3BDD" w:rsidRPr="00885208" w14:paraId="59958A41" w14:textId="77777777" w:rsidTr="00FB1D30">
              <w:tc>
                <w:tcPr>
                  <w:tcW w:w="685" w:type="dxa"/>
                </w:tcPr>
                <w:p w14:paraId="020E031E" w14:textId="77777777" w:rsidR="00CB3BDD" w:rsidRPr="00885208" w:rsidRDefault="00CB3BDD" w:rsidP="00ED20D2">
                  <w:pPr>
                    <w:jc w:val="both"/>
                    <w:rPr>
                      <w:rFonts w:ascii="Montserrat Light" w:hAnsi="Montserrat Light"/>
                      <w:b/>
                      <w:bCs/>
                    </w:rPr>
                  </w:pPr>
                  <w:r w:rsidRPr="00885208">
                    <w:rPr>
                      <w:rFonts w:ascii="Montserrat Light" w:hAnsi="Montserrat Light"/>
                      <w:b/>
                      <w:bCs/>
                    </w:rPr>
                    <w:t>1.</w:t>
                  </w:r>
                </w:p>
              </w:tc>
              <w:tc>
                <w:tcPr>
                  <w:tcW w:w="3330" w:type="dxa"/>
                </w:tcPr>
                <w:p w14:paraId="51140C13" w14:textId="2028AF71" w:rsidR="00CB3BDD" w:rsidRPr="00885208" w:rsidRDefault="00CB3BDD" w:rsidP="00ED20D2">
                  <w:pPr>
                    <w:jc w:val="both"/>
                    <w:rPr>
                      <w:rFonts w:ascii="Montserrat Light" w:hAnsi="Montserrat Light"/>
                    </w:rPr>
                  </w:pPr>
                  <w:bookmarkStart w:id="7" w:name="_Hlk103531084"/>
                  <w:r w:rsidRPr="00286B36">
                    <w:rPr>
                      <w:rFonts w:ascii="Montserrat Light" w:hAnsi="Montserrat Light"/>
                      <w:b/>
                      <w:bCs/>
                    </w:rPr>
                    <w:t xml:space="preserve">La art.3 </w:t>
                  </w:r>
                  <w:proofErr w:type="spellStart"/>
                  <w:r w:rsidRPr="00286B36">
                    <w:rPr>
                      <w:rFonts w:ascii="Montserrat Light" w:hAnsi="Montserrat Light"/>
                      <w:b/>
                      <w:bCs/>
                    </w:rPr>
                    <w:t>Obliga</w:t>
                  </w:r>
                  <w:r w:rsidRPr="00286B36">
                    <w:rPr>
                      <w:rFonts w:ascii="Montserrat Light" w:hAnsi="Montserrat Light"/>
                      <w:b/>
                      <w:bCs/>
                      <w:lang w:val="ro-RO"/>
                    </w:rPr>
                    <w:t>țiile</w:t>
                  </w:r>
                  <w:proofErr w:type="spellEnd"/>
                  <w:r w:rsidRPr="00286B36">
                    <w:rPr>
                      <w:rFonts w:ascii="Montserrat Light" w:hAnsi="Montserrat Light"/>
                      <w:b/>
                      <w:bCs/>
                    </w:rPr>
                    <w:t xml:space="preserve"> </w:t>
                  </w:r>
                  <w:proofErr w:type="spellStart"/>
                  <w:r w:rsidRPr="00286B36">
                    <w:rPr>
                      <w:rFonts w:ascii="Montserrat Light" w:hAnsi="Montserrat Light"/>
                      <w:b/>
                      <w:bCs/>
                    </w:rPr>
                    <w:t>Tetarom</w:t>
                  </w:r>
                  <w:proofErr w:type="spellEnd"/>
                  <w:r w:rsidRPr="00286B36">
                    <w:rPr>
                      <w:rFonts w:ascii="Montserrat Light" w:hAnsi="Montserrat Light"/>
                      <w:b/>
                      <w:bCs/>
                    </w:rPr>
                    <w:t xml:space="preserve"> SA, </w:t>
                  </w:r>
                  <w:proofErr w:type="spellStart"/>
                  <w:r w:rsidRPr="00286B36">
                    <w:rPr>
                      <w:rFonts w:ascii="Montserrat Light" w:hAnsi="Montserrat Light"/>
                      <w:b/>
                      <w:bCs/>
                    </w:rPr>
                    <w:t>alineatul</w:t>
                  </w:r>
                  <w:proofErr w:type="spellEnd"/>
                  <w:r w:rsidR="002252DA">
                    <w:rPr>
                      <w:rFonts w:ascii="Montserrat Light" w:hAnsi="Montserrat Light"/>
                      <w:b/>
                      <w:bCs/>
                    </w:rPr>
                    <w:t xml:space="preserve"> 11</w:t>
                  </w:r>
                  <w:r w:rsidRPr="00885208">
                    <w:rPr>
                      <w:rFonts w:ascii="Montserrat Light" w:hAnsi="Montserrat Light"/>
                    </w:rPr>
                    <w:t>:</w:t>
                  </w:r>
                </w:p>
                <w:bookmarkEnd w:id="7"/>
                <w:p w14:paraId="2F29031F" w14:textId="14E9E510" w:rsidR="00CB3BDD" w:rsidRPr="00885208" w:rsidRDefault="00CB3BDD" w:rsidP="00ED20D2">
                  <w:pPr>
                    <w:jc w:val="both"/>
                    <w:rPr>
                      <w:rFonts w:ascii="Montserrat Light" w:hAnsi="Montserrat Light"/>
                    </w:rPr>
                  </w:pPr>
                  <w:r w:rsidRPr="00885208">
                    <w:rPr>
                      <w:rFonts w:ascii="Montserrat Light" w:eastAsia="Times New Roman" w:hAnsi="Montserrat Light"/>
                      <w:noProof/>
                      <w:shd w:val="clear" w:color="auto" w:fill="FFFFFF"/>
                      <w:lang w:val="en-US"/>
                    </w:rPr>
                    <w:t>“</w:t>
                  </w:r>
                  <w:r w:rsidRPr="00F46EF0">
                    <w:rPr>
                      <w:rFonts w:ascii="Montserrat Light" w:eastAsia="Times New Roman" w:hAnsi="Montserrat Light"/>
                      <w:i/>
                      <w:iCs/>
                      <w:noProof/>
                      <w:shd w:val="clear" w:color="auto" w:fill="FFFFFF"/>
                    </w:rPr>
                    <w:t>Asigură întreţinerea, repararea infrastructurii (drumuri, trotuare, taluzuri, rigole, etc) şi utilităţilor (instalaţii electrice, ţevile de apă, canalizare, gaz, etc. ) prin efectuarea de cheltuieli curente în limita sumei de 10.000 Euro/an (exclusiv TVA) pentru Tetarom 1 şi 3.000 Euro/an (exclusiv TVA), pentru Tetarom 2</w:t>
                  </w:r>
                  <w:r w:rsidRPr="00885208">
                    <w:rPr>
                      <w:rFonts w:ascii="Montserrat Light" w:eastAsia="Times New Roman" w:hAnsi="Montserrat Light"/>
                      <w:noProof/>
                      <w:shd w:val="clear" w:color="auto" w:fill="FFFFFF"/>
                    </w:rPr>
                    <w:t>”</w:t>
                  </w:r>
                </w:p>
              </w:tc>
              <w:tc>
                <w:tcPr>
                  <w:tcW w:w="3150" w:type="dxa"/>
                </w:tcPr>
                <w:p w14:paraId="60A84A0E" w14:textId="3C6DFDB0" w:rsidR="00CB3BDD" w:rsidRPr="00286B36" w:rsidRDefault="00CB3BDD" w:rsidP="008F2C51">
                  <w:pPr>
                    <w:jc w:val="both"/>
                    <w:rPr>
                      <w:rFonts w:ascii="Montserrat Light" w:hAnsi="Montserrat Light"/>
                      <w:b/>
                      <w:bCs/>
                    </w:rPr>
                  </w:pPr>
                  <w:r w:rsidRPr="00286B36">
                    <w:rPr>
                      <w:rFonts w:ascii="Montserrat Light" w:hAnsi="Montserrat Light"/>
                      <w:b/>
                      <w:bCs/>
                    </w:rPr>
                    <w:t xml:space="preserve">La art.3 </w:t>
                  </w:r>
                  <w:proofErr w:type="spellStart"/>
                  <w:r w:rsidRPr="00286B36">
                    <w:rPr>
                      <w:rFonts w:ascii="Montserrat Light" w:hAnsi="Montserrat Light"/>
                      <w:b/>
                      <w:bCs/>
                    </w:rPr>
                    <w:t>Obligațiile</w:t>
                  </w:r>
                  <w:proofErr w:type="spellEnd"/>
                  <w:r w:rsidRPr="00286B36">
                    <w:rPr>
                      <w:rFonts w:ascii="Montserrat Light" w:hAnsi="Montserrat Light"/>
                      <w:b/>
                      <w:bCs/>
                    </w:rPr>
                    <w:t xml:space="preserve"> </w:t>
                  </w:r>
                  <w:proofErr w:type="spellStart"/>
                  <w:r w:rsidRPr="00286B36">
                    <w:rPr>
                      <w:rFonts w:ascii="Montserrat Light" w:hAnsi="Montserrat Light"/>
                      <w:b/>
                      <w:bCs/>
                    </w:rPr>
                    <w:t>Tetarom</w:t>
                  </w:r>
                  <w:proofErr w:type="spellEnd"/>
                  <w:r w:rsidRPr="00286B36">
                    <w:rPr>
                      <w:rFonts w:ascii="Montserrat Light" w:hAnsi="Montserrat Light"/>
                      <w:b/>
                      <w:bCs/>
                    </w:rPr>
                    <w:t xml:space="preserve"> SA, </w:t>
                  </w:r>
                  <w:proofErr w:type="spellStart"/>
                  <w:r w:rsidRPr="00286B36">
                    <w:rPr>
                      <w:rFonts w:ascii="Montserrat Light" w:hAnsi="Montserrat Light"/>
                      <w:b/>
                      <w:bCs/>
                    </w:rPr>
                    <w:t>alineatul</w:t>
                  </w:r>
                  <w:proofErr w:type="spellEnd"/>
                  <w:r w:rsidR="002252DA">
                    <w:rPr>
                      <w:rFonts w:ascii="Montserrat Light" w:hAnsi="Montserrat Light"/>
                      <w:b/>
                      <w:bCs/>
                    </w:rPr>
                    <w:t xml:space="preserve"> 11</w:t>
                  </w:r>
                  <w:r w:rsidRPr="00286B36">
                    <w:rPr>
                      <w:rFonts w:ascii="Montserrat Light" w:hAnsi="Montserrat Light"/>
                      <w:b/>
                      <w:bCs/>
                    </w:rPr>
                    <w:t>:</w:t>
                  </w:r>
                </w:p>
                <w:p w14:paraId="1209D3A4" w14:textId="2155C736" w:rsidR="00CB3BDD" w:rsidRPr="00885208" w:rsidRDefault="00CB3BDD" w:rsidP="008F2C51">
                  <w:pPr>
                    <w:jc w:val="both"/>
                    <w:rPr>
                      <w:rFonts w:ascii="Montserrat Light" w:hAnsi="Montserrat Light"/>
                      <w:lang w:val="ro-RO"/>
                    </w:rPr>
                  </w:pPr>
                  <w:bookmarkStart w:id="8" w:name="_Hlk103531464"/>
                  <w:r w:rsidRPr="00885208">
                    <w:rPr>
                      <w:rFonts w:ascii="Montserrat Light" w:hAnsi="Montserrat Light"/>
                    </w:rPr>
                    <w:t>“</w:t>
                  </w:r>
                  <w:proofErr w:type="spellStart"/>
                  <w:r w:rsidRPr="00F46EF0">
                    <w:rPr>
                      <w:rFonts w:ascii="Montserrat Light" w:hAnsi="Montserrat Light"/>
                      <w:i/>
                      <w:iCs/>
                    </w:rPr>
                    <w:t>Asigură</w:t>
                  </w:r>
                  <w:proofErr w:type="spellEnd"/>
                  <w:r w:rsidRPr="00F46EF0">
                    <w:rPr>
                      <w:rFonts w:ascii="Montserrat Light" w:hAnsi="Montserrat Light"/>
                      <w:i/>
                      <w:iCs/>
                    </w:rPr>
                    <w:t xml:space="preserve"> </w:t>
                  </w:r>
                  <w:proofErr w:type="spellStart"/>
                  <w:r w:rsidRPr="00F46EF0">
                    <w:rPr>
                      <w:rFonts w:ascii="Montserrat Light" w:hAnsi="Montserrat Light"/>
                      <w:i/>
                      <w:iCs/>
                    </w:rPr>
                    <w:t>întreţinerea</w:t>
                  </w:r>
                  <w:proofErr w:type="spellEnd"/>
                  <w:r w:rsidRPr="00F46EF0">
                    <w:rPr>
                      <w:rFonts w:ascii="Montserrat Light" w:hAnsi="Montserrat Light"/>
                      <w:i/>
                      <w:iCs/>
                    </w:rPr>
                    <w:t xml:space="preserve">, </w:t>
                  </w:r>
                  <w:proofErr w:type="spellStart"/>
                  <w:r w:rsidRPr="00F46EF0">
                    <w:rPr>
                      <w:rFonts w:ascii="Montserrat Light" w:hAnsi="Montserrat Light"/>
                      <w:i/>
                      <w:iCs/>
                    </w:rPr>
                    <w:t>repararea</w:t>
                  </w:r>
                  <w:proofErr w:type="spellEnd"/>
                  <w:r w:rsidRPr="00F46EF0">
                    <w:rPr>
                      <w:rFonts w:ascii="Montserrat Light" w:hAnsi="Montserrat Light"/>
                      <w:i/>
                      <w:iCs/>
                    </w:rPr>
                    <w:t xml:space="preserve"> </w:t>
                  </w:r>
                  <w:proofErr w:type="spellStart"/>
                  <w:r w:rsidRPr="00F46EF0">
                    <w:rPr>
                      <w:rFonts w:ascii="Montserrat Light" w:hAnsi="Montserrat Light"/>
                      <w:i/>
                      <w:iCs/>
                    </w:rPr>
                    <w:t>infrastructurii</w:t>
                  </w:r>
                  <w:proofErr w:type="spellEnd"/>
                  <w:r w:rsidRPr="00F46EF0">
                    <w:rPr>
                      <w:rFonts w:ascii="Montserrat Light" w:hAnsi="Montserrat Light"/>
                      <w:i/>
                      <w:iCs/>
                    </w:rPr>
                    <w:t xml:space="preserve"> (</w:t>
                  </w:r>
                  <w:proofErr w:type="spellStart"/>
                  <w:r w:rsidRPr="00F46EF0">
                    <w:rPr>
                      <w:rFonts w:ascii="Montserrat Light" w:hAnsi="Montserrat Light"/>
                      <w:i/>
                      <w:iCs/>
                    </w:rPr>
                    <w:t>drumuri</w:t>
                  </w:r>
                  <w:proofErr w:type="spellEnd"/>
                  <w:r w:rsidRPr="00F46EF0">
                    <w:rPr>
                      <w:rFonts w:ascii="Montserrat Light" w:hAnsi="Montserrat Light"/>
                      <w:i/>
                      <w:iCs/>
                    </w:rPr>
                    <w:t xml:space="preserve">, </w:t>
                  </w:r>
                  <w:proofErr w:type="spellStart"/>
                  <w:r w:rsidRPr="00F46EF0">
                    <w:rPr>
                      <w:rFonts w:ascii="Montserrat Light" w:hAnsi="Montserrat Light"/>
                      <w:i/>
                      <w:iCs/>
                    </w:rPr>
                    <w:t>trotuare</w:t>
                  </w:r>
                  <w:proofErr w:type="spellEnd"/>
                  <w:r w:rsidRPr="00F46EF0">
                    <w:rPr>
                      <w:rFonts w:ascii="Montserrat Light" w:hAnsi="Montserrat Light"/>
                      <w:i/>
                      <w:iCs/>
                    </w:rPr>
                    <w:t xml:space="preserve">, </w:t>
                  </w:r>
                  <w:proofErr w:type="spellStart"/>
                  <w:r w:rsidRPr="00F46EF0">
                    <w:rPr>
                      <w:rFonts w:ascii="Montserrat Light" w:hAnsi="Montserrat Light"/>
                      <w:i/>
                      <w:iCs/>
                    </w:rPr>
                    <w:t>taluzuri</w:t>
                  </w:r>
                  <w:proofErr w:type="spellEnd"/>
                  <w:r w:rsidRPr="00F46EF0">
                    <w:rPr>
                      <w:rFonts w:ascii="Montserrat Light" w:hAnsi="Montserrat Light"/>
                      <w:i/>
                      <w:iCs/>
                    </w:rPr>
                    <w:t xml:space="preserve">, </w:t>
                  </w:r>
                  <w:proofErr w:type="spellStart"/>
                  <w:r w:rsidRPr="00F46EF0">
                    <w:rPr>
                      <w:rFonts w:ascii="Montserrat Light" w:hAnsi="Montserrat Light"/>
                      <w:i/>
                      <w:iCs/>
                    </w:rPr>
                    <w:t>rigole</w:t>
                  </w:r>
                  <w:proofErr w:type="spellEnd"/>
                  <w:r w:rsidRPr="00F46EF0">
                    <w:rPr>
                      <w:rFonts w:ascii="Montserrat Light" w:hAnsi="Montserrat Light"/>
                      <w:i/>
                      <w:iCs/>
                    </w:rPr>
                    <w:t xml:space="preserve">, etc) </w:t>
                  </w:r>
                  <w:proofErr w:type="spellStart"/>
                  <w:r w:rsidRPr="00F46EF0">
                    <w:rPr>
                      <w:rFonts w:ascii="Montserrat Light" w:hAnsi="Montserrat Light"/>
                      <w:i/>
                      <w:iCs/>
                    </w:rPr>
                    <w:t>şi</w:t>
                  </w:r>
                  <w:proofErr w:type="spellEnd"/>
                  <w:r w:rsidRPr="00F46EF0">
                    <w:rPr>
                      <w:rFonts w:ascii="Montserrat Light" w:hAnsi="Montserrat Light"/>
                      <w:i/>
                      <w:iCs/>
                    </w:rPr>
                    <w:t xml:space="preserve"> </w:t>
                  </w:r>
                  <w:proofErr w:type="spellStart"/>
                  <w:r w:rsidRPr="00F46EF0">
                    <w:rPr>
                      <w:rFonts w:ascii="Montserrat Light" w:hAnsi="Montserrat Light"/>
                      <w:i/>
                      <w:iCs/>
                    </w:rPr>
                    <w:t>utilităţilor</w:t>
                  </w:r>
                  <w:proofErr w:type="spellEnd"/>
                  <w:r w:rsidRPr="00F46EF0">
                    <w:rPr>
                      <w:rFonts w:ascii="Montserrat Light" w:hAnsi="Montserrat Light"/>
                      <w:i/>
                      <w:iCs/>
                    </w:rPr>
                    <w:t xml:space="preserve"> (</w:t>
                  </w:r>
                  <w:proofErr w:type="spellStart"/>
                  <w:r w:rsidRPr="00F46EF0">
                    <w:rPr>
                      <w:rFonts w:ascii="Montserrat Light" w:hAnsi="Montserrat Light"/>
                      <w:i/>
                      <w:iCs/>
                    </w:rPr>
                    <w:t>instalaţii</w:t>
                  </w:r>
                  <w:proofErr w:type="spellEnd"/>
                  <w:r w:rsidRPr="00F46EF0">
                    <w:rPr>
                      <w:rFonts w:ascii="Montserrat Light" w:hAnsi="Montserrat Light"/>
                      <w:i/>
                      <w:iCs/>
                    </w:rPr>
                    <w:t xml:space="preserve"> </w:t>
                  </w:r>
                  <w:proofErr w:type="spellStart"/>
                  <w:r w:rsidRPr="00F46EF0">
                    <w:rPr>
                      <w:rFonts w:ascii="Montserrat Light" w:hAnsi="Montserrat Light"/>
                      <w:i/>
                      <w:iCs/>
                    </w:rPr>
                    <w:t>electrice</w:t>
                  </w:r>
                  <w:proofErr w:type="spellEnd"/>
                  <w:r w:rsidRPr="00F46EF0">
                    <w:rPr>
                      <w:rFonts w:ascii="Montserrat Light" w:hAnsi="Montserrat Light"/>
                      <w:i/>
                      <w:iCs/>
                    </w:rPr>
                    <w:t xml:space="preserve">, </w:t>
                  </w:r>
                  <w:proofErr w:type="spellStart"/>
                  <w:r w:rsidRPr="00F46EF0">
                    <w:rPr>
                      <w:rFonts w:ascii="Montserrat Light" w:hAnsi="Montserrat Light"/>
                      <w:i/>
                      <w:iCs/>
                    </w:rPr>
                    <w:t>ţevile</w:t>
                  </w:r>
                  <w:proofErr w:type="spellEnd"/>
                  <w:r w:rsidRPr="00F46EF0">
                    <w:rPr>
                      <w:rFonts w:ascii="Montserrat Light" w:hAnsi="Montserrat Light"/>
                      <w:i/>
                      <w:iCs/>
                    </w:rPr>
                    <w:t xml:space="preserve"> de </w:t>
                  </w:r>
                  <w:proofErr w:type="spellStart"/>
                  <w:r w:rsidRPr="00F46EF0">
                    <w:rPr>
                      <w:rFonts w:ascii="Montserrat Light" w:hAnsi="Montserrat Light"/>
                      <w:i/>
                      <w:iCs/>
                    </w:rPr>
                    <w:t>apă</w:t>
                  </w:r>
                  <w:proofErr w:type="spellEnd"/>
                  <w:r w:rsidRPr="00F46EF0">
                    <w:rPr>
                      <w:rFonts w:ascii="Montserrat Light" w:hAnsi="Montserrat Light"/>
                      <w:i/>
                      <w:iCs/>
                    </w:rPr>
                    <w:t xml:space="preserve">, </w:t>
                  </w:r>
                  <w:proofErr w:type="spellStart"/>
                  <w:r w:rsidRPr="00F46EF0">
                    <w:rPr>
                      <w:rFonts w:ascii="Montserrat Light" w:hAnsi="Montserrat Light"/>
                      <w:i/>
                      <w:iCs/>
                    </w:rPr>
                    <w:t>canalizare</w:t>
                  </w:r>
                  <w:proofErr w:type="spellEnd"/>
                  <w:r w:rsidRPr="00F46EF0">
                    <w:rPr>
                      <w:rFonts w:ascii="Montserrat Light" w:hAnsi="Montserrat Light"/>
                      <w:i/>
                      <w:iCs/>
                    </w:rPr>
                    <w:t xml:space="preserve">, </w:t>
                  </w:r>
                  <w:proofErr w:type="spellStart"/>
                  <w:r w:rsidRPr="00F46EF0">
                    <w:rPr>
                      <w:rFonts w:ascii="Montserrat Light" w:hAnsi="Montserrat Light"/>
                      <w:i/>
                      <w:iCs/>
                    </w:rPr>
                    <w:t>gaz</w:t>
                  </w:r>
                  <w:proofErr w:type="spellEnd"/>
                  <w:r w:rsidRPr="00F46EF0">
                    <w:rPr>
                      <w:rFonts w:ascii="Montserrat Light" w:hAnsi="Montserrat Light"/>
                      <w:i/>
                      <w:iCs/>
                    </w:rPr>
                    <w:t>, etc.</w:t>
                  </w:r>
                  <w:r w:rsidRPr="00885208">
                    <w:rPr>
                      <w:rFonts w:ascii="Montserrat Light" w:hAnsi="Montserrat Light"/>
                    </w:rPr>
                    <w:t xml:space="preserve"> )”</w:t>
                  </w:r>
                  <w:bookmarkEnd w:id="8"/>
                </w:p>
              </w:tc>
              <w:tc>
                <w:tcPr>
                  <w:tcW w:w="2430" w:type="dxa"/>
                  <w:vMerge w:val="restart"/>
                </w:tcPr>
                <w:p w14:paraId="649BB72F" w14:textId="557E58BE" w:rsidR="00CB3BDD" w:rsidRPr="00885208" w:rsidRDefault="00CB3BDD" w:rsidP="001E3FAA">
                  <w:pPr>
                    <w:pStyle w:val="Listparagraf"/>
                    <w:numPr>
                      <w:ilvl w:val="0"/>
                      <w:numId w:val="9"/>
                    </w:numPr>
                    <w:spacing w:after="0" w:line="240" w:lineRule="auto"/>
                    <w:ind w:left="222" w:hanging="222"/>
                    <w:jc w:val="both"/>
                    <w:rPr>
                      <w:rFonts w:ascii="Montserrat Light" w:hAnsi="Montserrat Light"/>
                    </w:rPr>
                  </w:pPr>
                  <w:proofErr w:type="spellStart"/>
                  <w:r w:rsidRPr="00885208">
                    <w:rPr>
                      <w:rFonts w:ascii="Montserrat Light" w:hAnsi="Montserrat Light"/>
                    </w:rPr>
                    <w:t>dispozițiile</w:t>
                  </w:r>
                  <w:proofErr w:type="spellEnd"/>
                  <w:r w:rsidRPr="00885208">
                    <w:rPr>
                      <w:rFonts w:ascii="Montserrat Light" w:hAnsi="Montserrat Light"/>
                    </w:rPr>
                    <w:t xml:space="preserve"> </w:t>
                  </w:r>
                  <w:proofErr w:type="spellStart"/>
                  <w:r w:rsidRPr="00885208">
                    <w:rPr>
                      <w:rFonts w:ascii="Montserrat Light" w:hAnsi="Montserrat Light"/>
                    </w:rPr>
                    <w:t>Legii</w:t>
                  </w:r>
                  <w:proofErr w:type="spellEnd"/>
                  <w:r w:rsidRPr="00885208">
                    <w:rPr>
                      <w:rFonts w:ascii="Montserrat Light" w:hAnsi="Montserrat Light"/>
                    </w:rPr>
                    <w:t xml:space="preserve"> nr. 186/2013 </w:t>
                  </w:r>
                  <w:proofErr w:type="spellStart"/>
                  <w:r w:rsidRPr="00885208">
                    <w:rPr>
                      <w:rFonts w:ascii="Montserrat Light" w:hAnsi="Montserrat Light"/>
                    </w:rPr>
                    <w:t>referitoare</w:t>
                  </w:r>
                  <w:proofErr w:type="spellEnd"/>
                  <w:r w:rsidRPr="00885208">
                    <w:rPr>
                      <w:rFonts w:ascii="Montserrat Light" w:hAnsi="Montserrat Light"/>
                    </w:rPr>
                    <w:t xml:space="preserve"> la </w:t>
                  </w:r>
                  <w:proofErr w:type="spellStart"/>
                  <w:r w:rsidRPr="00885208">
                    <w:rPr>
                      <w:rFonts w:ascii="Montserrat Light" w:hAnsi="Montserrat Light"/>
                    </w:rPr>
                    <w:t>atribuțiile</w:t>
                  </w:r>
                  <w:proofErr w:type="spellEnd"/>
                  <w:r w:rsidRPr="00885208">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competențele</w:t>
                  </w:r>
                  <w:proofErr w:type="spellEnd"/>
                  <w:r>
                    <w:rPr>
                      <w:rFonts w:ascii="Montserrat Light" w:hAnsi="Montserrat Light"/>
                    </w:rPr>
                    <w:t xml:space="preserve"> </w:t>
                  </w:r>
                  <w:proofErr w:type="spellStart"/>
                  <w:r>
                    <w:rPr>
                      <w:rFonts w:ascii="Montserrat Light" w:hAnsi="Montserrat Light"/>
                    </w:rPr>
                    <w:t>fondatorilor</w:t>
                  </w:r>
                  <w:proofErr w:type="spellEnd"/>
                  <w:r>
                    <w:rPr>
                      <w:rFonts w:ascii="Montserrat Light" w:hAnsi="Montserrat Light"/>
                    </w:rPr>
                    <w:t xml:space="preserve">, </w:t>
                  </w:r>
                  <w:proofErr w:type="spellStart"/>
                  <w:r>
                    <w:rPr>
                      <w:rFonts w:ascii="Montserrat Light" w:hAnsi="Montserrat Light"/>
                    </w:rPr>
                    <w:t>respectiv</w:t>
                  </w:r>
                  <w:proofErr w:type="spellEnd"/>
                  <w:r>
                    <w:rPr>
                      <w:rFonts w:ascii="Montserrat Light" w:hAnsi="Montserrat Light"/>
                    </w:rPr>
                    <w:t xml:space="preserve"> </w:t>
                  </w:r>
                  <w:proofErr w:type="spellStart"/>
                  <w:r w:rsidRPr="00885208">
                    <w:rPr>
                      <w:rFonts w:ascii="Montserrat Light" w:hAnsi="Montserrat Light"/>
                    </w:rPr>
                    <w:t>administratorului</w:t>
                  </w:r>
                  <w:proofErr w:type="spellEnd"/>
                  <w:r w:rsidRPr="00885208">
                    <w:rPr>
                      <w:rFonts w:ascii="Montserrat Light" w:hAnsi="Montserrat Light"/>
                    </w:rPr>
                    <w:t xml:space="preserve"> </w:t>
                  </w:r>
                  <w:proofErr w:type="spellStart"/>
                  <w:r w:rsidRPr="00885208">
                    <w:rPr>
                      <w:rFonts w:ascii="Montserrat Light" w:hAnsi="Montserrat Light"/>
                    </w:rPr>
                    <w:t>parcului</w:t>
                  </w:r>
                  <w:proofErr w:type="spellEnd"/>
                  <w:r w:rsidRPr="00885208">
                    <w:rPr>
                      <w:rFonts w:ascii="Montserrat Light" w:hAnsi="Montserrat Light"/>
                    </w:rPr>
                    <w:t xml:space="preserve"> industrial;</w:t>
                  </w:r>
                </w:p>
                <w:p w14:paraId="596FCDB4" w14:textId="29772392" w:rsidR="00CB3BDD" w:rsidRPr="00885208" w:rsidRDefault="00CB3BDD" w:rsidP="001E3FAA">
                  <w:pPr>
                    <w:pStyle w:val="Listparagraf"/>
                    <w:numPr>
                      <w:ilvl w:val="0"/>
                      <w:numId w:val="9"/>
                    </w:numPr>
                    <w:spacing w:after="0" w:line="240" w:lineRule="auto"/>
                    <w:ind w:left="222" w:hanging="222"/>
                    <w:jc w:val="both"/>
                    <w:rPr>
                      <w:rFonts w:ascii="Montserrat Light" w:hAnsi="Montserrat Light"/>
                    </w:rPr>
                  </w:pPr>
                  <w:proofErr w:type="spellStart"/>
                  <w:r w:rsidRPr="00885208">
                    <w:rPr>
                      <w:rFonts w:ascii="Montserrat Light" w:hAnsi="Montserrat Light"/>
                    </w:rPr>
                    <w:t>legislația</w:t>
                  </w:r>
                  <w:proofErr w:type="spellEnd"/>
                  <w:r w:rsidRPr="00885208">
                    <w:rPr>
                      <w:rFonts w:ascii="Montserrat Light" w:hAnsi="Montserrat Light"/>
                    </w:rPr>
                    <w:t xml:space="preserve"> </w:t>
                  </w:r>
                  <w:proofErr w:type="spellStart"/>
                  <w:r w:rsidRPr="00885208">
                    <w:rPr>
                      <w:rFonts w:ascii="Montserrat Light" w:hAnsi="Montserrat Light"/>
                    </w:rPr>
                    <w:t>în</w:t>
                  </w:r>
                  <w:proofErr w:type="spellEnd"/>
                  <w:r w:rsidRPr="00885208">
                    <w:rPr>
                      <w:rFonts w:ascii="Montserrat Light" w:hAnsi="Montserrat Light"/>
                    </w:rPr>
                    <w:t xml:space="preserve"> </w:t>
                  </w:r>
                  <w:proofErr w:type="spellStart"/>
                  <w:r w:rsidRPr="00885208">
                    <w:rPr>
                      <w:rFonts w:ascii="Montserrat Light" w:hAnsi="Montserrat Light"/>
                    </w:rPr>
                    <w:t>domeniul</w:t>
                  </w:r>
                  <w:proofErr w:type="spellEnd"/>
                  <w:r w:rsidRPr="00885208">
                    <w:rPr>
                      <w:rFonts w:ascii="Montserrat Light" w:hAnsi="Montserrat Light"/>
                    </w:rPr>
                    <w:t xml:space="preserve"> </w:t>
                  </w:r>
                  <w:proofErr w:type="spellStart"/>
                  <w:r w:rsidRPr="00885208">
                    <w:rPr>
                      <w:rFonts w:ascii="Montserrat Light" w:hAnsi="Montserrat Light"/>
                    </w:rPr>
                    <w:t>ajutorului</w:t>
                  </w:r>
                  <w:proofErr w:type="spellEnd"/>
                  <w:r w:rsidRPr="00885208">
                    <w:rPr>
                      <w:rFonts w:ascii="Montserrat Light" w:hAnsi="Montserrat Light"/>
                    </w:rPr>
                    <w:t xml:space="preserve"> de stat (OUG nr. 117/2006 </w:t>
                  </w:r>
                  <w:proofErr w:type="spellStart"/>
                  <w:r w:rsidRPr="00885208">
                    <w:rPr>
                      <w:rFonts w:ascii="Montserrat Light" w:hAnsi="Montserrat Light"/>
                    </w:rPr>
                    <w:t>și</w:t>
                  </w:r>
                  <w:proofErr w:type="spellEnd"/>
                  <w:r w:rsidRPr="00885208">
                    <w:rPr>
                      <w:rFonts w:ascii="Montserrat Light" w:hAnsi="Montserrat Light"/>
                    </w:rPr>
                    <w:t xml:space="preserve"> OUG nr. 77/2014);</w:t>
                  </w:r>
                </w:p>
                <w:p w14:paraId="1E08FB18" w14:textId="5A9C6A62" w:rsidR="00CB3BDD" w:rsidRPr="00885208" w:rsidRDefault="00CB3BDD" w:rsidP="001E3FAA">
                  <w:pPr>
                    <w:pStyle w:val="Listparagraf"/>
                    <w:numPr>
                      <w:ilvl w:val="0"/>
                      <w:numId w:val="9"/>
                    </w:numPr>
                    <w:spacing w:line="240" w:lineRule="auto"/>
                    <w:ind w:left="222" w:hanging="222"/>
                    <w:jc w:val="both"/>
                    <w:rPr>
                      <w:rFonts w:ascii="Montserrat Light" w:hAnsi="Montserrat Light"/>
                    </w:rPr>
                  </w:pPr>
                  <w:proofErr w:type="spellStart"/>
                  <w:r w:rsidRPr="00885208">
                    <w:rPr>
                      <w:rFonts w:ascii="Montserrat Light" w:hAnsi="Montserrat Light"/>
                    </w:rPr>
                    <w:t>normele</w:t>
                  </w:r>
                  <w:proofErr w:type="spellEnd"/>
                  <w:r w:rsidRPr="00885208">
                    <w:rPr>
                      <w:rFonts w:ascii="Montserrat Light" w:hAnsi="Montserrat Light"/>
                    </w:rPr>
                    <w:t xml:space="preserve"> de </w:t>
                  </w:r>
                  <w:proofErr w:type="spellStart"/>
                  <w:r w:rsidRPr="00885208">
                    <w:rPr>
                      <w:rFonts w:ascii="Montserrat Light" w:hAnsi="Montserrat Light"/>
                    </w:rPr>
                    <w:t>tehnică</w:t>
                  </w:r>
                  <w:proofErr w:type="spellEnd"/>
                  <w:r w:rsidRPr="00885208">
                    <w:rPr>
                      <w:rFonts w:ascii="Montserrat Light" w:hAnsi="Montserrat Light"/>
                    </w:rPr>
                    <w:t xml:space="preserve"> </w:t>
                  </w:r>
                  <w:proofErr w:type="spellStart"/>
                  <w:r w:rsidRPr="00885208">
                    <w:rPr>
                      <w:rFonts w:ascii="Montserrat Light" w:hAnsi="Montserrat Light"/>
                    </w:rPr>
                    <w:t>legisaltivă</w:t>
                  </w:r>
                  <w:proofErr w:type="spellEnd"/>
                  <w:r w:rsidRPr="00885208">
                    <w:rPr>
                      <w:rFonts w:ascii="Montserrat Light" w:hAnsi="Montserrat Light"/>
                    </w:rPr>
                    <w:t xml:space="preserve"> </w:t>
                  </w:r>
                  <w:proofErr w:type="spellStart"/>
                  <w:r w:rsidRPr="00885208">
                    <w:rPr>
                      <w:rFonts w:ascii="Montserrat Light" w:hAnsi="Montserrat Light"/>
                    </w:rPr>
                    <w:t>cuprinse</w:t>
                  </w:r>
                  <w:proofErr w:type="spellEnd"/>
                  <w:r w:rsidRPr="00885208">
                    <w:rPr>
                      <w:rFonts w:ascii="Montserrat Light" w:hAnsi="Montserrat Light"/>
                    </w:rPr>
                    <w:t xml:space="preserve"> </w:t>
                  </w:r>
                  <w:proofErr w:type="spellStart"/>
                  <w:r w:rsidRPr="00885208">
                    <w:rPr>
                      <w:rFonts w:ascii="Montserrat Light" w:hAnsi="Montserrat Light"/>
                    </w:rPr>
                    <w:t>în</w:t>
                  </w:r>
                  <w:proofErr w:type="spellEnd"/>
                  <w:r w:rsidRPr="00885208">
                    <w:rPr>
                      <w:rFonts w:ascii="Montserrat Light" w:hAnsi="Montserrat Light"/>
                    </w:rPr>
                    <w:t xml:space="preserve"> </w:t>
                  </w:r>
                  <w:proofErr w:type="spellStart"/>
                  <w:r w:rsidRPr="00885208">
                    <w:rPr>
                      <w:rFonts w:ascii="Montserrat Light" w:hAnsi="Montserrat Light"/>
                    </w:rPr>
                    <w:t>Legea</w:t>
                  </w:r>
                  <w:proofErr w:type="spellEnd"/>
                  <w:r w:rsidRPr="00885208">
                    <w:rPr>
                      <w:rFonts w:ascii="Montserrat Light" w:hAnsi="Montserrat Light"/>
                    </w:rPr>
                    <w:t xml:space="preserve"> nr. 24/2000;</w:t>
                  </w:r>
                </w:p>
              </w:tc>
            </w:tr>
            <w:tr w:rsidR="00CB3BDD" w:rsidRPr="00885208" w14:paraId="5F3C0778" w14:textId="77777777" w:rsidTr="00FB1D30">
              <w:tc>
                <w:tcPr>
                  <w:tcW w:w="685" w:type="dxa"/>
                </w:tcPr>
                <w:p w14:paraId="58E5C4D7" w14:textId="77777777" w:rsidR="00CB3BDD" w:rsidRPr="00885208" w:rsidRDefault="00CB3BDD" w:rsidP="00885208">
                  <w:pPr>
                    <w:jc w:val="center"/>
                    <w:rPr>
                      <w:rFonts w:ascii="Montserrat Light" w:hAnsi="Montserrat Light"/>
                      <w:b/>
                      <w:bCs/>
                    </w:rPr>
                  </w:pPr>
                  <w:r w:rsidRPr="00885208">
                    <w:rPr>
                      <w:rFonts w:ascii="Montserrat Light" w:hAnsi="Montserrat Light"/>
                      <w:b/>
                      <w:bCs/>
                    </w:rPr>
                    <w:t>2</w:t>
                  </w:r>
                </w:p>
              </w:tc>
              <w:tc>
                <w:tcPr>
                  <w:tcW w:w="3330" w:type="dxa"/>
                </w:tcPr>
                <w:p w14:paraId="3E43DFEB" w14:textId="313EFDE9" w:rsidR="00CB3BDD" w:rsidRPr="00286B36" w:rsidRDefault="00CB3BDD" w:rsidP="00885208">
                  <w:pPr>
                    <w:widowControl w:val="0"/>
                    <w:tabs>
                      <w:tab w:val="left" w:pos="426"/>
                      <w:tab w:val="left" w:pos="2880"/>
                    </w:tabs>
                    <w:suppressAutoHyphens/>
                    <w:autoSpaceDE w:val="0"/>
                    <w:autoSpaceDN w:val="0"/>
                    <w:adjustRightInd w:val="0"/>
                    <w:jc w:val="both"/>
                    <w:rPr>
                      <w:rFonts w:ascii="Montserrat Light" w:eastAsia="StarSymbol" w:hAnsi="Montserrat Light"/>
                      <w:b/>
                      <w:bCs/>
                    </w:rPr>
                  </w:pPr>
                  <w:r w:rsidRPr="00286B36">
                    <w:rPr>
                      <w:rFonts w:ascii="Montserrat Light" w:eastAsia="StarSymbol" w:hAnsi="Montserrat Light"/>
                      <w:b/>
                      <w:bCs/>
                    </w:rPr>
                    <w:t xml:space="preserve">La art. 4 </w:t>
                  </w:r>
                  <w:proofErr w:type="spellStart"/>
                  <w:r w:rsidRPr="00286B36">
                    <w:rPr>
                      <w:rFonts w:ascii="Montserrat Light" w:eastAsia="StarSymbol" w:hAnsi="Montserrat Light"/>
                      <w:b/>
                      <w:bCs/>
                    </w:rPr>
                    <w:t>Obligațiile</w:t>
                  </w:r>
                  <w:proofErr w:type="spellEnd"/>
                  <w:r w:rsidRPr="00286B36">
                    <w:rPr>
                      <w:rFonts w:ascii="Montserrat Light" w:eastAsia="StarSymbol" w:hAnsi="Montserrat Light"/>
                      <w:b/>
                      <w:bCs/>
                    </w:rPr>
                    <w:t xml:space="preserve"> </w:t>
                  </w:r>
                  <w:proofErr w:type="spellStart"/>
                  <w:r w:rsidRPr="00286B36">
                    <w:rPr>
                      <w:rFonts w:ascii="Montserrat Light" w:eastAsia="StarSymbol" w:hAnsi="Montserrat Light"/>
                      <w:b/>
                      <w:bCs/>
                    </w:rPr>
                    <w:t>Consiliului</w:t>
                  </w:r>
                  <w:proofErr w:type="spellEnd"/>
                  <w:r w:rsidRPr="00286B36">
                    <w:rPr>
                      <w:rFonts w:ascii="Montserrat Light" w:eastAsia="StarSymbol" w:hAnsi="Montserrat Light"/>
                      <w:b/>
                      <w:bCs/>
                    </w:rPr>
                    <w:t xml:space="preserve"> </w:t>
                  </w:r>
                  <w:proofErr w:type="spellStart"/>
                  <w:r w:rsidRPr="00286B36">
                    <w:rPr>
                      <w:rFonts w:ascii="Montserrat Light" w:eastAsia="StarSymbol" w:hAnsi="Montserrat Light"/>
                      <w:b/>
                      <w:bCs/>
                    </w:rPr>
                    <w:t>Județean</w:t>
                  </w:r>
                  <w:proofErr w:type="spellEnd"/>
                  <w:r w:rsidRPr="00286B36">
                    <w:rPr>
                      <w:rFonts w:ascii="Montserrat Light" w:eastAsia="StarSymbol" w:hAnsi="Montserrat Light"/>
                      <w:b/>
                      <w:bCs/>
                    </w:rPr>
                    <w:t xml:space="preserve"> Cluj, </w:t>
                  </w:r>
                  <w:proofErr w:type="spellStart"/>
                  <w:r w:rsidRPr="00286B36">
                    <w:rPr>
                      <w:rFonts w:ascii="Montserrat Light" w:eastAsia="StarSymbol" w:hAnsi="Montserrat Light"/>
                      <w:b/>
                      <w:bCs/>
                    </w:rPr>
                    <w:t>alineatul</w:t>
                  </w:r>
                  <w:proofErr w:type="spellEnd"/>
                  <w:r w:rsidR="002252DA">
                    <w:rPr>
                      <w:rFonts w:ascii="Montserrat Light" w:eastAsia="StarSymbol" w:hAnsi="Montserrat Light"/>
                      <w:b/>
                      <w:bCs/>
                    </w:rPr>
                    <w:t xml:space="preserve"> 1</w:t>
                  </w:r>
                  <w:r w:rsidRPr="00286B36">
                    <w:rPr>
                      <w:rFonts w:ascii="Montserrat Light" w:eastAsia="StarSymbol" w:hAnsi="Montserrat Light"/>
                      <w:b/>
                      <w:bCs/>
                    </w:rPr>
                    <w:t>:</w:t>
                  </w:r>
                </w:p>
                <w:p w14:paraId="5778AC55" w14:textId="39E4BCF3" w:rsidR="00CB3BDD" w:rsidRPr="00AC7D31" w:rsidRDefault="00CB3BDD" w:rsidP="00AC7D31">
                  <w:pPr>
                    <w:widowControl w:val="0"/>
                    <w:tabs>
                      <w:tab w:val="left" w:pos="426"/>
                      <w:tab w:val="left" w:pos="2880"/>
                    </w:tabs>
                    <w:suppressAutoHyphens/>
                    <w:autoSpaceDE w:val="0"/>
                    <w:autoSpaceDN w:val="0"/>
                    <w:adjustRightInd w:val="0"/>
                    <w:jc w:val="both"/>
                    <w:rPr>
                      <w:rFonts w:ascii="Montserrat Light" w:eastAsia="StarSymbol" w:hAnsi="Montserrat Light"/>
                    </w:rPr>
                  </w:pPr>
                  <w:r>
                    <w:rPr>
                      <w:rFonts w:ascii="Montserrat Light" w:eastAsia="StarSymbol" w:hAnsi="Montserrat Light"/>
                    </w:rPr>
                    <w:t>“</w:t>
                  </w:r>
                  <w:r w:rsidRPr="00F46EF0">
                    <w:rPr>
                      <w:rFonts w:ascii="Montserrat Light" w:eastAsia="StarSymbol" w:hAnsi="Montserrat Light"/>
                      <w:i/>
                      <w:iCs/>
                    </w:rPr>
                    <w:t xml:space="preserve">De </w:t>
                  </w:r>
                  <w:proofErr w:type="gramStart"/>
                  <w:r w:rsidRPr="00F46EF0">
                    <w:rPr>
                      <w:rFonts w:ascii="Montserrat Light" w:eastAsia="StarSymbol" w:hAnsi="Montserrat Light"/>
                      <w:i/>
                      <w:iCs/>
                    </w:rPr>
                    <w:t>a</w:t>
                  </w:r>
                  <w:proofErr w:type="gram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aloca</w:t>
                  </w:r>
                  <w:proofErr w:type="spellEnd"/>
                  <w:r w:rsidRPr="00F46EF0">
                    <w:rPr>
                      <w:rFonts w:ascii="Montserrat Light" w:eastAsia="StarSymbol" w:hAnsi="Montserrat Light"/>
                      <w:i/>
                      <w:iCs/>
                    </w:rPr>
                    <w:t xml:space="preserve"> din </w:t>
                  </w:r>
                  <w:proofErr w:type="spellStart"/>
                  <w:r w:rsidRPr="00F46EF0">
                    <w:rPr>
                      <w:rFonts w:ascii="Montserrat Light" w:eastAsia="StarSymbol" w:hAnsi="Montserrat Light"/>
                      <w:i/>
                      <w:iCs/>
                    </w:rPr>
                    <w:t>bugetul</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propriu</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sumele</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necesare</w:t>
                  </w:r>
                  <w:proofErr w:type="spellEnd"/>
                  <w:r w:rsidRPr="00F46EF0">
                    <w:rPr>
                      <w:rFonts w:ascii="Montserrat Light" w:eastAsia="StarSymbol" w:hAnsi="Montserrat Light"/>
                      <w:i/>
                      <w:iCs/>
                    </w:rPr>
                    <w:t xml:space="preserve"> pentru </w:t>
                  </w:r>
                  <w:proofErr w:type="spellStart"/>
                  <w:r w:rsidRPr="00F46EF0">
                    <w:rPr>
                      <w:rFonts w:ascii="Montserrat Light" w:eastAsia="StarSymbol" w:hAnsi="Montserrat Light"/>
                      <w:i/>
                      <w:iCs/>
                    </w:rPr>
                    <w:t>întreţinerea</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şi</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repararea</w:t>
                  </w:r>
                  <w:proofErr w:type="spellEnd"/>
                  <w:r w:rsidRPr="00885208">
                    <w:rPr>
                      <w:rFonts w:ascii="Montserrat Light" w:eastAsia="StarSymbol" w:hAnsi="Montserrat Light"/>
                    </w:rPr>
                    <w:t xml:space="preserve"> </w:t>
                  </w:r>
                  <w:proofErr w:type="spellStart"/>
                  <w:r w:rsidRPr="00885208">
                    <w:rPr>
                      <w:rFonts w:ascii="Montserrat Light" w:eastAsia="StarSymbol" w:hAnsi="Montserrat Light"/>
                    </w:rPr>
                    <w:t>infrastructurii</w:t>
                  </w:r>
                  <w:proofErr w:type="spellEnd"/>
                  <w:r w:rsidRPr="00885208">
                    <w:rPr>
                      <w:rFonts w:ascii="Montserrat Light" w:eastAsia="StarSymbol" w:hAnsi="Montserrat Light"/>
                    </w:rPr>
                    <w:t xml:space="preserve"> </w:t>
                  </w:r>
                  <w:r w:rsidRPr="00F46EF0">
                    <w:rPr>
                      <w:rFonts w:ascii="Montserrat Light" w:eastAsia="StarSymbol" w:hAnsi="Montserrat Light"/>
                      <w:i/>
                      <w:iCs/>
                    </w:rPr>
                    <w:t xml:space="preserve">si </w:t>
                  </w:r>
                  <w:proofErr w:type="spellStart"/>
                  <w:r w:rsidRPr="00F46EF0">
                    <w:rPr>
                      <w:rFonts w:ascii="Montserrat Light" w:eastAsia="StarSymbol" w:hAnsi="Montserrat Light"/>
                      <w:i/>
                      <w:iCs/>
                    </w:rPr>
                    <w:t>utilitatilor</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prin</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efectuarea</w:t>
                  </w:r>
                  <w:proofErr w:type="spellEnd"/>
                  <w:r w:rsidRPr="00F46EF0">
                    <w:rPr>
                      <w:rFonts w:ascii="Montserrat Light" w:eastAsia="StarSymbol" w:hAnsi="Montserrat Light"/>
                      <w:i/>
                      <w:iCs/>
                    </w:rPr>
                    <w:t xml:space="preserve"> de </w:t>
                  </w:r>
                  <w:proofErr w:type="spellStart"/>
                  <w:r w:rsidRPr="00F46EF0">
                    <w:rPr>
                      <w:rFonts w:ascii="Montserrat Light" w:eastAsia="StarSymbol" w:hAnsi="Montserrat Light"/>
                      <w:i/>
                      <w:iCs/>
                    </w:rPr>
                    <w:t>cheltuieli</w:t>
                  </w:r>
                  <w:proofErr w:type="spellEnd"/>
                  <w:r w:rsidRPr="00F46EF0">
                    <w:rPr>
                      <w:rFonts w:ascii="Montserrat Light" w:eastAsia="StarSymbol" w:hAnsi="Montserrat Light"/>
                      <w:i/>
                      <w:iCs/>
                    </w:rPr>
                    <w:t xml:space="preserve"> utile si </w:t>
                  </w:r>
                  <w:proofErr w:type="spellStart"/>
                  <w:r w:rsidRPr="00F46EF0">
                    <w:rPr>
                      <w:rFonts w:ascii="Montserrat Light" w:eastAsia="StarSymbol" w:hAnsi="Montserrat Light"/>
                      <w:i/>
                      <w:iCs/>
                    </w:rPr>
                    <w:t>necesare</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în</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situaţia</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în</w:t>
                  </w:r>
                  <w:proofErr w:type="spellEnd"/>
                  <w:r w:rsidRPr="00F46EF0">
                    <w:rPr>
                      <w:rFonts w:ascii="Montserrat Light" w:eastAsia="StarSymbol" w:hAnsi="Montserrat Light"/>
                      <w:i/>
                      <w:iCs/>
                    </w:rPr>
                    <w:t xml:space="preserve"> care </w:t>
                  </w:r>
                  <w:proofErr w:type="spellStart"/>
                  <w:r w:rsidRPr="00F46EF0">
                    <w:rPr>
                      <w:rFonts w:ascii="Montserrat Light" w:eastAsia="StarSymbol" w:hAnsi="Montserrat Light"/>
                      <w:i/>
                      <w:iCs/>
                    </w:rPr>
                    <w:t>acestea</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depăşesc</w:t>
                  </w:r>
                  <w:proofErr w:type="spellEnd"/>
                  <w:r w:rsidRPr="00F46EF0">
                    <w:rPr>
                      <w:rFonts w:ascii="Montserrat Light" w:eastAsia="StarSymbol" w:hAnsi="Montserrat Light"/>
                      <w:i/>
                      <w:iCs/>
                    </w:rPr>
                    <w:t xml:space="preserve"> 10.000 Euro/an </w:t>
                  </w:r>
                  <w:r w:rsidRPr="00F46EF0">
                    <w:rPr>
                      <w:rFonts w:ascii="Montserrat Light" w:eastAsia="StarSymbol" w:hAnsi="Montserrat Light"/>
                      <w:i/>
                      <w:iCs/>
                    </w:rPr>
                    <w:lastRenderedPageBreak/>
                    <w:t>(</w:t>
                  </w:r>
                  <w:proofErr w:type="spellStart"/>
                  <w:r w:rsidRPr="00F46EF0">
                    <w:rPr>
                      <w:rFonts w:ascii="Montserrat Light" w:eastAsia="StarSymbol" w:hAnsi="Montserrat Light"/>
                      <w:i/>
                      <w:iCs/>
                    </w:rPr>
                    <w:t>Tetarom</w:t>
                  </w:r>
                  <w:proofErr w:type="spellEnd"/>
                  <w:r w:rsidRPr="00F46EF0">
                    <w:rPr>
                      <w:rFonts w:ascii="Montserrat Light" w:eastAsia="StarSymbol" w:hAnsi="Montserrat Light"/>
                      <w:i/>
                      <w:iCs/>
                    </w:rPr>
                    <w:t xml:space="preserve"> 1), </w:t>
                  </w:r>
                  <w:proofErr w:type="spellStart"/>
                  <w:r w:rsidRPr="00F46EF0">
                    <w:rPr>
                      <w:rFonts w:ascii="Montserrat Light" w:eastAsia="StarSymbol" w:hAnsi="Montserrat Light"/>
                      <w:i/>
                      <w:iCs/>
                    </w:rPr>
                    <w:t>respectiv</w:t>
                  </w:r>
                  <w:proofErr w:type="spellEnd"/>
                  <w:r w:rsidRPr="00F46EF0">
                    <w:rPr>
                      <w:rFonts w:ascii="Montserrat Light" w:eastAsia="StarSymbol" w:hAnsi="Montserrat Light"/>
                      <w:i/>
                      <w:iCs/>
                    </w:rPr>
                    <w:t xml:space="preserve"> 3000 Euro/an (</w:t>
                  </w:r>
                  <w:proofErr w:type="spellStart"/>
                  <w:r w:rsidRPr="00F46EF0">
                    <w:rPr>
                      <w:rFonts w:ascii="Montserrat Light" w:eastAsia="StarSymbol" w:hAnsi="Montserrat Light"/>
                      <w:i/>
                      <w:iCs/>
                    </w:rPr>
                    <w:t>Tetarom</w:t>
                  </w:r>
                  <w:proofErr w:type="spellEnd"/>
                  <w:r w:rsidRPr="00F46EF0">
                    <w:rPr>
                      <w:rFonts w:ascii="Montserrat Light" w:eastAsia="StarSymbol" w:hAnsi="Montserrat Light"/>
                      <w:i/>
                      <w:iCs/>
                    </w:rPr>
                    <w:t xml:space="preserve"> 2) si de a </w:t>
                  </w:r>
                  <w:proofErr w:type="spellStart"/>
                  <w:r w:rsidRPr="00F46EF0">
                    <w:rPr>
                      <w:rFonts w:ascii="Montserrat Light" w:eastAsia="StarSymbol" w:hAnsi="Montserrat Light"/>
                      <w:i/>
                      <w:iCs/>
                    </w:rPr>
                    <w:t>aloca</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sumele</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necesare</w:t>
                  </w:r>
                  <w:proofErr w:type="spellEnd"/>
                  <w:r w:rsidRPr="00F46EF0">
                    <w:rPr>
                      <w:rFonts w:ascii="Montserrat Light" w:eastAsia="StarSymbol" w:hAnsi="Montserrat Light"/>
                      <w:i/>
                      <w:iCs/>
                    </w:rPr>
                    <w:t xml:space="preserve"> cu </w:t>
                  </w:r>
                  <w:proofErr w:type="spellStart"/>
                  <w:r w:rsidRPr="00F46EF0">
                    <w:rPr>
                      <w:rFonts w:ascii="Montserrat Light" w:eastAsia="StarSymbol" w:hAnsi="Montserrat Light"/>
                      <w:i/>
                      <w:iCs/>
                    </w:rPr>
                    <w:t>cheltuielile</w:t>
                  </w:r>
                  <w:proofErr w:type="spellEnd"/>
                  <w:r w:rsidRPr="00F46EF0">
                    <w:rPr>
                      <w:rFonts w:ascii="Montserrat Light" w:eastAsia="StarSymbol" w:hAnsi="Montserrat Light"/>
                      <w:i/>
                      <w:iCs/>
                    </w:rPr>
                    <w:t xml:space="preserve"> de </w:t>
                  </w:r>
                  <w:proofErr w:type="spellStart"/>
                  <w:r w:rsidRPr="00F46EF0">
                    <w:rPr>
                      <w:rFonts w:ascii="Montserrat Light" w:eastAsia="StarSymbol" w:hAnsi="Montserrat Light"/>
                      <w:i/>
                      <w:iCs/>
                    </w:rPr>
                    <w:t>investitii</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indiferent</w:t>
                  </w:r>
                  <w:proofErr w:type="spellEnd"/>
                  <w:r w:rsidRPr="00F46EF0">
                    <w:rPr>
                      <w:rFonts w:ascii="Montserrat Light" w:eastAsia="StarSymbol" w:hAnsi="Montserrat Light"/>
                      <w:i/>
                      <w:iCs/>
                    </w:rPr>
                    <w:t xml:space="preserve"> de </w:t>
                  </w:r>
                  <w:proofErr w:type="spellStart"/>
                  <w:r w:rsidRPr="00F46EF0">
                    <w:rPr>
                      <w:rFonts w:ascii="Montserrat Light" w:eastAsia="StarSymbol" w:hAnsi="Montserrat Light"/>
                      <w:i/>
                      <w:iCs/>
                    </w:rPr>
                    <w:t>cuantumul</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acestora</w:t>
                  </w:r>
                  <w:proofErr w:type="spellEnd"/>
                  <w:r w:rsidRPr="00885208">
                    <w:rPr>
                      <w:rFonts w:ascii="Montserrat Light" w:eastAsia="StarSymbol" w:hAnsi="Montserrat Light"/>
                    </w:rPr>
                    <w:t>;</w:t>
                  </w:r>
                  <w:r>
                    <w:rPr>
                      <w:rFonts w:ascii="Montserrat Light" w:eastAsia="StarSymbol" w:hAnsi="Montserrat Light"/>
                    </w:rPr>
                    <w:t>”</w:t>
                  </w:r>
                </w:p>
              </w:tc>
              <w:tc>
                <w:tcPr>
                  <w:tcW w:w="3150" w:type="dxa"/>
                </w:tcPr>
                <w:p w14:paraId="7B9E4BC9" w14:textId="7E0EFF66" w:rsidR="00CB3BDD" w:rsidRPr="00286B36" w:rsidRDefault="00CB3BDD" w:rsidP="00885208">
                  <w:pPr>
                    <w:widowControl w:val="0"/>
                    <w:tabs>
                      <w:tab w:val="left" w:pos="426"/>
                      <w:tab w:val="left" w:pos="2880"/>
                    </w:tabs>
                    <w:suppressAutoHyphens/>
                    <w:autoSpaceDE w:val="0"/>
                    <w:autoSpaceDN w:val="0"/>
                    <w:adjustRightInd w:val="0"/>
                    <w:jc w:val="both"/>
                    <w:rPr>
                      <w:rFonts w:ascii="Montserrat Light" w:eastAsia="StarSymbol" w:hAnsi="Montserrat Light"/>
                      <w:b/>
                      <w:bCs/>
                    </w:rPr>
                  </w:pPr>
                  <w:r w:rsidRPr="00286B36">
                    <w:rPr>
                      <w:rFonts w:ascii="Montserrat Light" w:eastAsia="StarSymbol" w:hAnsi="Montserrat Light"/>
                      <w:b/>
                      <w:bCs/>
                    </w:rPr>
                    <w:lastRenderedPageBreak/>
                    <w:t xml:space="preserve">La art. 4 </w:t>
                  </w:r>
                  <w:proofErr w:type="spellStart"/>
                  <w:r w:rsidRPr="00286B36">
                    <w:rPr>
                      <w:rFonts w:ascii="Montserrat Light" w:eastAsia="StarSymbol" w:hAnsi="Montserrat Light"/>
                      <w:b/>
                      <w:bCs/>
                    </w:rPr>
                    <w:t>Obligațiile</w:t>
                  </w:r>
                  <w:proofErr w:type="spellEnd"/>
                  <w:r w:rsidRPr="00286B36">
                    <w:rPr>
                      <w:rFonts w:ascii="Montserrat Light" w:eastAsia="StarSymbol" w:hAnsi="Montserrat Light"/>
                      <w:b/>
                      <w:bCs/>
                    </w:rPr>
                    <w:t xml:space="preserve"> </w:t>
                  </w:r>
                  <w:proofErr w:type="spellStart"/>
                  <w:r w:rsidRPr="00286B36">
                    <w:rPr>
                      <w:rFonts w:ascii="Montserrat Light" w:eastAsia="StarSymbol" w:hAnsi="Montserrat Light"/>
                      <w:b/>
                      <w:bCs/>
                    </w:rPr>
                    <w:t>Consiliului</w:t>
                  </w:r>
                  <w:proofErr w:type="spellEnd"/>
                  <w:r w:rsidRPr="00286B36">
                    <w:rPr>
                      <w:rFonts w:ascii="Montserrat Light" w:eastAsia="StarSymbol" w:hAnsi="Montserrat Light"/>
                      <w:b/>
                      <w:bCs/>
                    </w:rPr>
                    <w:t xml:space="preserve"> </w:t>
                  </w:r>
                  <w:proofErr w:type="spellStart"/>
                  <w:r w:rsidRPr="00286B36">
                    <w:rPr>
                      <w:rFonts w:ascii="Montserrat Light" w:eastAsia="StarSymbol" w:hAnsi="Montserrat Light"/>
                      <w:b/>
                      <w:bCs/>
                    </w:rPr>
                    <w:t>Județean</w:t>
                  </w:r>
                  <w:proofErr w:type="spellEnd"/>
                  <w:r w:rsidRPr="00286B36">
                    <w:rPr>
                      <w:rFonts w:ascii="Montserrat Light" w:eastAsia="StarSymbol" w:hAnsi="Montserrat Light"/>
                      <w:b/>
                      <w:bCs/>
                    </w:rPr>
                    <w:t xml:space="preserve"> Cluj, </w:t>
                  </w:r>
                  <w:proofErr w:type="spellStart"/>
                  <w:r w:rsidRPr="00286B36">
                    <w:rPr>
                      <w:rFonts w:ascii="Montserrat Light" w:eastAsia="StarSymbol" w:hAnsi="Montserrat Light"/>
                      <w:b/>
                      <w:bCs/>
                    </w:rPr>
                    <w:t>alineatul</w:t>
                  </w:r>
                  <w:proofErr w:type="spellEnd"/>
                  <w:r w:rsidR="002252DA">
                    <w:rPr>
                      <w:rFonts w:ascii="Montserrat Light" w:eastAsia="StarSymbol" w:hAnsi="Montserrat Light"/>
                      <w:b/>
                      <w:bCs/>
                    </w:rPr>
                    <w:t xml:space="preserve"> 1</w:t>
                  </w:r>
                  <w:r w:rsidRPr="00286B36">
                    <w:rPr>
                      <w:rFonts w:ascii="Montserrat Light" w:eastAsia="StarSymbol" w:hAnsi="Montserrat Light"/>
                      <w:b/>
                      <w:bCs/>
                    </w:rPr>
                    <w:t>:</w:t>
                  </w:r>
                </w:p>
                <w:p w14:paraId="6343CF30" w14:textId="3F0F4BC6" w:rsidR="00CB3BDD" w:rsidRPr="00885208" w:rsidRDefault="00CB3BDD" w:rsidP="00885208">
                  <w:pPr>
                    <w:widowControl w:val="0"/>
                    <w:tabs>
                      <w:tab w:val="left" w:pos="426"/>
                      <w:tab w:val="left" w:pos="2880"/>
                    </w:tabs>
                    <w:suppressAutoHyphens/>
                    <w:autoSpaceDE w:val="0"/>
                    <w:autoSpaceDN w:val="0"/>
                    <w:adjustRightInd w:val="0"/>
                    <w:jc w:val="both"/>
                    <w:rPr>
                      <w:rFonts w:ascii="Montserrat Light" w:eastAsia="StarSymbol" w:hAnsi="Montserrat Light"/>
                    </w:rPr>
                  </w:pPr>
                  <w:bookmarkStart w:id="9" w:name="_Hlk103531521"/>
                  <w:r>
                    <w:rPr>
                      <w:rFonts w:ascii="Montserrat Light" w:eastAsia="StarSymbol" w:hAnsi="Montserrat Light"/>
                    </w:rPr>
                    <w:t>“</w:t>
                  </w:r>
                  <w:r w:rsidRPr="002252DA">
                    <w:rPr>
                      <w:rFonts w:ascii="Montserrat Light" w:eastAsia="StarSymbol" w:hAnsi="Montserrat Light"/>
                      <w:i/>
                      <w:iCs/>
                    </w:rPr>
                    <w:t xml:space="preserve">De </w:t>
                  </w:r>
                  <w:proofErr w:type="gramStart"/>
                  <w:r w:rsidRPr="002252DA">
                    <w:rPr>
                      <w:rFonts w:ascii="Montserrat Light" w:eastAsia="StarSymbol" w:hAnsi="Montserrat Light"/>
                      <w:i/>
                      <w:iCs/>
                    </w:rPr>
                    <w:t>a</w:t>
                  </w:r>
                  <w:proofErr w:type="gram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aloca</w:t>
                  </w:r>
                  <w:proofErr w:type="spellEnd"/>
                  <w:r w:rsidRPr="002252DA">
                    <w:rPr>
                      <w:rFonts w:ascii="Montserrat Light" w:eastAsia="StarSymbol" w:hAnsi="Montserrat Light"/>
                      <w:i/>
                      <w:iCs/>
                    </w:rPr>
                    <w:t xml:space="preserve"> din </w:t>
                  </w:r>
                  <w:proofErr w:type="spellStart"/>
                  <w:r w:rsidRPr="002252DA">
                    <w:rPr>
                      <w:rFonts w:ascii="Montserrat Light" w:eastAsia="StarSymbol" w:hAnsi="Montserrat Light"/>
                      <w:i/>
                      <w:iCs/>
                    </w:rPr>
                    <w:t>bugetul</w:t>
                  </w:r>
                  <w:proofErr w:type="spell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propriu</w:t>
                  </w:r>
                  <w:proofErr w:type="spell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sumele</w:t>
                  </w:r>
                  <w:proofErr w:type="spell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necesare</w:t>
                  </w:r>
                  <w:proofErr w:type="spellEnd"/>
                  <w:r w:rsidRPr="002252DA">
                    <w:rPr>
                      <w:rFonts w:ascii="Montserrat Light" w:eastAsia="StarSymbol" w:hAnsi="Montserrat Light"/>
                      <w:i/>
                      <w:iCs/>
                    </w:rPr>
                    <w:t xml:space="preserve"> pentru </w:t>
                  </w:r>
                  <w:proofErr w:type="spellStart"/>
                  <w:r w:rsidRPr="002252DA">
                    <w:rPr>
                      <w:rFonts w:ascii="Montserrat Light" w:eastAsia="StarSymbol" w:hAnsi="Montserrat Light"/>
                      <w:i/>
                      <w:iCs/>
                    </w:rPr>
                    <w:t>modernizarea</w:t>
                  </w:r>
                  <w:proofErr w:type="spellEnd"/>
                  <w:r w:rsidRPr="002252DA">
                    <w:rPr>
                      <w:rFonts w:ascii="Montserrat Light" w:eastAsia="StarSymbol" w:hAnsi="Montserrat Light"/>
                      <w:i/>
                      <w:iCs/>
                    </w:rPr>
                    <w:t xml:space="preserve"> ș</w:t>
                  </w:r>
                  <w:r w:rsidRPr="002252DA">
                    <w:rPr>
                      <w:rFonts w:ascii="Montserrat Light" w:eastAsia="StarSymbol" w:hAnsi="Montserrat Light"/>
                      <w:i/>
                      <w:iCs/>
                      <w:lang w:val="ro-RO"/>
                    </w:rPr>
                    <w:t>i</w:t>
                  </w:r>
                  <w:r w:rsidRPr="002252DA">
                    <w:rPr>
                      <w:rFonts w:ascii="Montserrat Light" w:eastAsia="StarSymbol" w:hAnsi="Montserrat Light"/>
                    </w:rPr>
                    <w:t xml:space="preserve"> </w:t>
                  </w:r>
                  <w:proofErr w:type="spellStart"/>
                  <w:r w:rsidRPr="002252DA">
                    <w:rPr>
                      <w:rFonts w:ascii="Montserrat Light" w:eastAsia="StarSymbol" w:hAnsi="Montserrat Light"/>
                      <w:i/>
                      <w:iCs/>
                    </w:rPr>
                    <w:t>extinderea</w:t>
                  </w:r>
                  <w:proofErr w:type="spell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infrastructurii</w:t>
                  </w:r>
                  <w:proofErr w:type="spell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parcurilor</w:t>
                  </w:r>
                  <w:proofErr w:type="spell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industriale</w:t>
                  </w:r>
                  <w:proofErr w:type="spell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în</w:t>
                  </w:r>
                  <w:proofErr w:type="spell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baza</w:t>
                  </w:r>
                  <w:proofErr w:type="spell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unor</w:t>
                  </w:r>
                  <w:proofErr w:type="spell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proiecte</w:t>
                  </w:r>
                  <w:proofErr w:type="spellEnd"/>
                  <w:r w:rsidRPr="002252DA">
                    <w:rPr>
                      <w:rFonts w:ascii="Montserrat Light" w:eastAsia="StarSymbol" w:hAnsi="Montserrat Light"/>
                      <w:i/>
                      <w:iCs/>
                    </w:rPr>
                    <w:t xml:space="preserve"> de </w:t>
                  </w:r>
                  <w:proofErr w:type="spellStart"/>
                  <w:r w:rsidRPr="002252DA">
                    <w:rPr>
                      <w:rFonts w:ascii="Montserrat Light" w:eastAsia="StarSymbol" w:hAnsi="Montserrat Light"/>
                      <w:i/>
                      <w:iCs/>
                    </w:rPr>
                    <w:t>investiții</w:t>
                  </w:r>
                  <w:proofErr w:type="spellEnd"/>
                  <w:r w:rsidRPr="002252DA">
                    <w:rPr>
                      <w:rFonts w:ascii="Montserrat Light" w:eastAsia="StarSymbol" w:hAnsi="Montserrat Light"/>
                      <w:i/>
                      <w:iCs/>
                    </w:rPr>
                    <w:t xml:space="preserve"> </w:t>
                  </w:r>
                  <w:proofErr w:type="spellStart"/>
                  <w:r w:rsidRPr="002252DA">
                    <w:rPr>
                      <w:rFonts w:ascii="Montserrat Light" w:eastAsia="StarSymbol" w:hAnsi="Montserrat Light"/>
                      <w:i/>
                      <w:iCs/>
                    </w:rPr>
                    <w:t>aprobate</w:t>
                  </w:r>
                  <w:proofErr w:type="spellEnd"/>
                  <w:r w:rsidRPr="002252DA">
                    <w:rPr>
                      <w:rFonts w:ascii="Montserrat Light" w:eastAsia="StarSymbol" w:hAnsi="Montserrat Light"/>
                    </w:rPr>
                    <w:t>;”</w:t>
                  </w:r>
                </w:p>
                <w:bookmarkEnd w:id="9"/>
                <w:p w14:paraId="4B7819B0" w14:textId="77777777" w:rsidR="00CB3BDD" w:rsidRPr="00885208" w:rsidRDefault="00CB3BDD" w:rsidP="00885208">
                  <w:pPr>
                    <w:jc w:val="center"/>
                    <w:rPr>
                      <w:rFonts w:ascii="Montserrat Light" w:hAnsi="Montserrat Light"/>
                      <w:b/>
                      <w:bCs/>
                    </w:rPr>
                  </w:pPr>
                </w:p>
              </w:tc>
              <w:tc>
                <w:tcPr>
                  <w:tcW w:w="2430" w:type="dxa"/>
                  <w:vMerge/>
                </w:tcPr>
                <w:p w14:paraId="597E597D" w14:textId="77777777" w:rsidR="00CB3BDD" w:rsidRPr="00885208" w:rsidRDefault="00CB3BDD" w:rsidP="00885208">
                  <w:pPr>
                    <w:jc w:val="center"/>
                    <w:rPr>
                      <w:rFonts w:ascii="Montserrat Light" w:hAnsi="Montserrat Light"/>
                      <w:b/>
                      <w:bCs/>
                    </w:rPr>
                  </w:pPr>
                </w:p>
              </w:tc>
            </w:tr>
            <w:tr w:rsidR="00CB3BDD" w:rsidRPr="00885208" w14:paraId="5BDDA4BC" w14:textId="77777777" w:rsidTr="00FB1D30">
              <w:tc>
                <w:tcPr>
                  <w:tcW w:w="685" w:type="dxa"/>
                </w:tcPr>
                <w:p w14:paraId="1CF7787D" w14:textId="77777777" w:rsidR="00CB3BDD" w:rsidRPr="00885208" w:rsidRDefault="00CB3BDD" w:rsidP="00885208">
                  <w:pPr>
                    <w:jc w:val="center"/>
                    <w:rPr>
                      <w:rFonts w:ascii="Montserrat Light" w:hAnsi="Montserrat Light"/>
                      <w:b/>
                      <w:bCs/>
                    </w:rPr>
                  </w:pPr>
                  <w:r w:rsidRPr="00885208">
                    <w:rPr>
                      <w:rFonts w:ascii="Montserrat Light" w:hAnsi="Montserrat Light"/>
                      <w:b/>
                      <w:bCs/>
                    </w:rPr>
                    <w:t>3.</w:t>
                  </w:r>
                </w:p>
                <w:p w14:paraId="5CD60A7B" w14:textId="77777777" w:rsidR="00CB3BDD" w:rsidRPr="00885208" w:rsidRDefault="00CB3BDD" w:rsidP="00885208">
                  <w:pPr>
                    <w:jc w:val="center"/>
                    <w:rPr>
                      <w:rFonts w:ascii="Montserrat Light" w:hAnsi="Montserrat Light"/>
                      <w:b/>
                      <w:bCs/>
                    </w:rPr>
                  </w:pPr>
                </w:p>
              </w:tc>
              <w:tc>
                <w:tcPr>
                  <w:tcW w:w="3330" w:type="dxa"/>
                </w:tcPr>
                <w:p w14:paraId="221CFCA0" w14:textId="2D83C746" w:rsidR="00CB3BDD" w:rsidRPr="00286B36" w:rsidRDefault="00CB3BDD" w:rsidP="00885208">
                  <w:pPr>
                    <w:widowControl w:val="0"/>
                    <w:tabs>
                      <w:tab w:val="left" w:pos="426"/>
                      <w:tab w:val="left" w:pos="2880"/>
                    </w:tabs>
                    <w:suppressAutoHyphens/>
                    <w:autoSpaceDE w:val="0"/>
                    <w:autoSpaceDN w:val="0"/>
                    <w:adjustRightInd w:val="0"/>
                    <w:jc w:val="both"/>
                    <w:rPr>
                      <w:rFonts w:ascii="Montserrat Light" w:eastAsia="StarSymbol" w:hAnsi="Montserrat Light"/>
                      <w:b/>
                      <w:bCs/>
                    </w:rPr>
                  </w:pPr>
                  <w:r w:rsidRPr="00286B36">
                    <w:rPr>
                      <w:rFonts w:ascii="Montserrat Light" w:eastAsia="StarSymbol" w:hAnsi="Montserrat Light"/>
                      <w:b/>
                      <w:bCs/>
                    </w:rPr>
                    <w:t xml:space="preserve">La art.4 </w:t>
                  </w:r>
                  <w:proofErr w:type="spellStart"/>
                  <w:r w:rsidRPr="00286B36">
                    <w:rPr>
                      <w:rFonts w:ascii="Montserrat Light" w:eastAsia="StarSymbol" w:hAnsi="Montserrat Light"/>
                      <w:b/>
                      <w:bCs/>
                    </w:rPr>
                    <w:t>Obligațiile</w:t>
                  </w:r>
                  <w:proofErr w:type="spellEnd"/>
                  <w:r w:rsidRPr="00286B36">
                    <w:rPr>
                      <w:rFonts w:ascii="Montserrat Light" w:eastAsia="StarSymbol" w:hAnsi="Montserrat Light"/>
                      <w:b/>
                      <w:bCs/>
                    </w:rPr>
                    <w:t xml:space="preserve"> </w:t>
                  </w:r>
                  <w:proofErr w:type="spellStart"/>
                  <w:r w:rsidRPr="00286B36">
                    <w:rPr>
                      <w:rFonts w:ascii="Montserrat Light" w:eastAsia="StarSymbol" w:hAnsi="Montserrat Light"/>
                      <w:b/>
                      <w:bCs/>
                    </w:rPr>
                    <w:t>Consiliului</w:t>
                  </w:r>
                  <w:proofErr w:type="spellEnd"/>
                  <w:r w:rsidRPr="00286B36">
                    <w:rPr>
                      <w:rFonts w:ascii="Montserrat Light" w:eastAsia="StarSymbol" w:hAnsi="Montserrat Light"/>
                      <w:b/>
                      <w:bCs/>
                    </w:rPr>
                    <w:t xml:space="preserve"> </w:t>
                  </w:r>
                  <w:proofErr w:type="spellStart"/>
                  <w:r w:rsidRPr="00286B36">
                    <w:rPr>
                      <w:rFonts w:ascii="Montserrat Light" w:eastAsia="StarSymbol" w:hAnsi="Montserrat Light"/>
                      <w:b/>
                      <w:bCs/>
                    </w:rPr>
                    <w:t>Județean</w:t>
                  </w:r>
                  <w:proofErr w:type="spellEnd"/>
                  <w:r w:rsidRPr="00286B36">
                    <w:rPr>
                      <w:rFonts w:ascii="Montserrat Light" w:eastAsia="StarSymbol" w:hAnsi="Montserrat Light"/>
                      <w:b/>
                      <w:bCs/>
                    </w:rPr>
                    <w:t xml:space="preserve"> Cluj, </w:t>
                  </w:r>
                  <w:proofErr w:type="spellStart"/>
                  <w:r w:rsidRPr="00286B36">
                    <w:rPr>
                      <w:rFonts w:ascii="Montserrat Light" w:eastAsia="StarSymbol" w:hAnsi="Montserrat Light"/>
                      <w:b/>
                      <w:bCs/>
                    </w:rPr>
                    <w:t>alineatul</w:t>
                  </w:r>
                  <w:proofErr w:type="spellEnd"/>
                  <w:r w:rsidR="002252DA">
                    <w:rPr>
                      <w:rFonts w:ascii="Montserrat Light" w:eastAsia="StarSymbol" w:hAnsi="Montserrat Light"/>
                      <w:b/>
                      <w:bCs/>
                    </w:rPr>
                    <w:t xml:space="preserve"> 2</w:t>
                  </w:r>
                  <w:r w:rsidRPr="00286B36">
                    <w:rPr>
                      <w:rFonts w:ascii="Montserrat Light" w:eastAsia="StarSymbol" w:hAnsi="Montserrat Light"/>
                      <w:b/>
                      <w:bCs/>
                    </w:rPr>
                    <w:t>:</w:t>
                  </w:r>
                </w:p>
                <w:p w14:paraId="1A5CFDEF" w14:textId="28D45935" w:rsidR="00CB3BDD" w:rsidRPr="00FB1D30" w:rsidRDefault="00CB3BDD" w:rsidP="00FB1D30">
                  <w:pPr>
                    <w:widowControl w:val="0"/>
                    <w:tabs>
                      <w:tab w:val="left" w:pos="426"/>
                      <w:tab w:val="left" w:pos="2880"/>
                    </w:tabs>
                    <w:suppressAutoHyphens/>
                    <w:autoSpaceDE w:val="0"/>
                    <w:autoSpaceDN w:val="0"/>
                    <w:adjustRightInd w:val="0"/>
                    <w:jc w:val="both"/>
                    <w:rPr>
                      <w:rFonts w:ascii="Montserrat Light" w:eastAsia="StarSymbol" w:hAnsi="Montserrat Light"/>
                      <w:i/>
                      <w:iCs/>
                    </w:rPr>
                  </w:pPr>
                  <w:r>
                    <w:rPr>
                      <w:rFonts w:ascii="Montserrat Light" w:eastAsia="StarSymbol" w:hAnsi="Montserrat Light"/>
                      <w:lang w:val="en-US"/>
                    </w:rPr>
                    <w:t>“</w:t>
                  </w:r>
                  <w:r w:rsidRPr="00F46EF0">
                    <w:rPr>
                      <w:rFonts w:ascii="Montserrat Light" w:eastAsia="StarSymbol" w:hAnsi="Montserrat Light"/>
                      <w:i/>
                      <w:iCs/>
                    </w:rPr>
                    <w:t xml:space="preserve">De a </w:t>
                  </w:r>
                  <w:proofErr w:type="spellStart"/>
                  <w:r w:rsidRPr="00F46EF0">
                    <w:rPr>
                      <w:rFonts w:ascii="Montserrat Light" w:eastAsia="StarSymbol" w:hAnsi="Montserrat Light"/>
                      <w:i/>
                      <w:iCs/>
                    </w:rPr>
                    <w:t>aproba</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planul</w:t>
                  </w:r>
                  <w:proofErr w:type="spellEnd"/>
                  <w:r w:rsidRPr="00F46EF0">
                    <w:rPr>
                      <w:rFonts w:ascii="Montserrat Light" w:eastAsia="StarSymbol" w:hAnsi="Montserrat Light"/>
                      <w:i/>
                      <w:iCs/>
                    </w:rPr>
                    <w:t xml:space="preserve"> de </w:t>
                  </w:r>
                  <w:proofErr w:type="spellStart"/>
                  <w:r w:rsidRPr="00F46EF0">
                    <w:rPr>
                      <w:rFonts w:ascii="Montserrat Light" w:eastAsia="StarSymbol" w:hAnsi="Montserrat Light"/>
                      <w:i/>
                      <w:iCs/>
                    </w:rPr>
                    <w:t>modernizare</w:t>
                  </w:r>
                  <w:proofErr w:type="spellEnd"/>
                  <w:r w:rsidRPr="00F46EF0">
                    <w:rPr>
                      <w:rFonts w:ascii="Montserrat Light" w:eastAsia="StarSymbol" w:hAnsi="Montserrat Light"/>
                      <w:i/>
                      <w:iCs/>
                    </w:rPr>
                    <w:t xml:space="preserve"> si </w:t>
                  </w:r>
                  <w:proofErr w:type="spellStart"/>
                  <w:r w:rsidRPr="00F46EF0">
                    <w:rPr>
                      <w:rFonts w:ascii="Montserrat Light" w:eastAsia="StarSymbol" w:hAnsi="Montserrat Light"/>
                      <w:i/>
                      <w:iCs/>
                    </w:rPr>
                    <w:t>dezvoltare</w:t>
                  </w:r>
                  <w:proofErr w:type="spellEnd"/>
                  <w:r w:rsidRPr="00F46EF0">
                    <w:rPr>
                      <w:rFonts w:ascii="Montserrat Light" w:eastAsia="StarSymbol" w:hAnsi="Montserrat Light"/>
                      <w:i/>
                      <w:iCs/>
                    </w:rPr>
                    <w:t xml:space="preserve"> </w:t>
                  </w:r>
                  <w:proofErr w:type="gramStart"/>
                  <w:r w:rsidRPr="00F46EF0">
                    <w:rPr>
                      <w:rFonts w:ascii="Montserrat Light" w:eastAsia="StarSymbol" w:hAnsi="Montserrat Light"/>
                      <w:i/>
                      <w:iCs/>
                    </w:rPr>
                    <w:t xml:space="preserve">a  </w:t>
                  </w:r>
                  <w:proofErr w:type="spellStart"/>
                  <w:r w:rsidRPr="00F46EF0">
                    <w:rPr>
                      <w:rFonts w:ascii="Montserrat Light" w:eastAsia="StarSymbol" w:hAnsi="Montserrat Light"/>
                      <w:i/>
                      <w:iCs/>
                    </w:rPr>
                    <w:t>infrastructurii</w:t>
                  </w:r>
                  <w:proofErr w:type="spellEnd"/>
                  <w:proofErr w:type="gramEnd"/>
                  <w:r w:rsidRPr="00F46EF0">
                    <w:rPr>
                      <w:rFonts w:ascii="Montserrat Light" w:eastAsia="StarSymbol" w:hAnsi="Montserrat Light"/>
                      <w:i/>
                      <w:iCs/>
                    </w:rPr>
                    <w:t xml:space="preserve"> si </w:t>
                  </w:r>
                  <w:proofErr w:type="spellStart"/>
                  <w:r w:rsidRPr="00F46EF0">
                    <w:rPr>
                      <w:rFonts w:ascii="Montserrat Light" w:eastAsia="StarSymbol" w:hAnsi="Montserrat Light"/>
                      <w:i/>
                      <w:iCs/>
                    </w:rPr>
                    <w:t>utilitatilor</w:t>
                  </w:r>
                  <w:proofErr w:type="spellEnd"/>
                  <w:r w:rsidRPr="00F46EF0">
                    <w:rPr>
                      <w:rFonts w:ascii="Montserrat Light" w:eastAsia="StarSymbol" w:hAnsi="Montserrat Light"/>
                      <w:i/>
                      <w:iCs/>
                    </w:rPr>
                    <w:t xml:space="preserve"> </w:t>
                  </w:r>
                  <w:proofErr w:type="spellStart"/>
                  <w:r w:rsidRPr="00F46EF0">
                    <w:rPr>
                      <w:rFonts w:ascii="Montserrat Light" w:eastAsia="StarSymbol" w:hAnsi="Montserrat Light"/>
                      <w:i/>
                      <w:iCs/>
                    </w:rPr>
                    <w:t>Parcului</w:t>
                  </w:r>
                  <w:proofErr w:type="spellEnd"/>
                  <w:r w:rsidRPr="00F46EF0">
                    <w:rPr>
                      <w:rFonts w:ascii="Montserrat Light" w:eastAsia="StarSymbol" w:hAnsi="Montserrat Light"/>
                      <w:i/>
                      <w:iCs/>
                    </w:rPr>
                    <w:t xml:space="preserve"> Industrial la  </w:t>
                  </w:r>
                  <w:proofErr w:type="spellStart"/>
                  <w:r w:rsidRPr="00F46EF0">
                    <w:rPr>
                      <w:rFonts w:ascii="Montserrat Light" w:eastAsia="StarSymbol" w:hAnsi="Montserrat Light"/>
                      <w:i/>
                      <w:iCs/>
                    </w:rPr>
                    <w:t>propunerea</w:t>
                  </w:r>
                  <w:proofErr w:type="spellEnd"/>
                  <w:r w:rsidRPr="00F46EF0">
                    <w:rPr>
                      <w:rFonts w:ascii="Montserrat Light" w:eastAsia="StarSymbol" w:hAnsi="Montserrat Light"/>
                      <w:i/>
                      <w:iCs/>
                    </w:rPr>
                    <w:t xml:space="preserve"> SC TETAROM SA si de a</w:t>
                  </w:r>
                  <w:r w:rsidRPr="00885208">
                    <w:rPr>
                      <w:rFonts w:ascii="Montserrat Light" w:eastAsia="StarSymbol" w:hAnsi="Montserrat Light"/>
                    </w:rPr>
                    <w:t xml:space="preserve"> de a </w:t>
                  </w:r>
                  <w:proofErr w:type="spellStart"/>
                  <w:r w:rsidRPr="00885208">
                    <w:rPr>
                      <w:rFonts w:ascii="Montserrat Light" w:eastAsia="StarSymbol" w:hAnsi="Montserrat Light"/>
                    </w:rPr>
                    <w:t>suporta</w:t>
                  </w:r>
                  <w:proofErr w:type="spellEnd"/>
                  <w:r w:rsidRPr="00885208">
                    <w:rPr>
                      <w:rFonts w:ascii="Montserrat Light" w:eastAsia="StarSymbol" w:hAnsi="Montserrat Light"/>
                    </w:rPr>
                    <w:t xml:space="preserve"> </w:t>
                  </w:r>
                  <w:proofErr w:type="spellStart"/>
                  <w:r w:rsidRPr="00885208">
                    <w:rPr>
                      <w:rFonts w:ascii="Montserrat Light" w:eastAsia="StarSymbol" w:hAnsi="Montserrat Light"/>
                    </w:rPr>
                    <w:t>cheltuielile</w:t>
                  </w:r>
                  <w:proofErr w:type="spellEnd"/>
                  <w:r>
                    <w:rPr>
                      <w:rFonts w:ascii="Montserrat Light" w:eastAsia="StarSymbol" w:hAnsi="Montserrat Light"/>
                    </w:rPr>
                    <w:t>.”</w:t>
                  </w:r>
                </w:p>
              </w:tc>
              <w:tc>
                <w:tcPr>
                  <w:tcW w:w="3150" w:type="dxa"/>
                </w:tcPr>
                <w:p w14:paraId="77C59437" w14:textId="65884925" w:rsidR="00CB3BDD" w:rsidRPr="00286B36" w:rsidRDefault="00CB3BDD" w:rsidP="00885208">
                  <w:pPr>
                    <w:widowControl w:val="0"/>
                    <w:tabs>
                      <w:tab w:val="left" w:pos="426"/>
                      <w:tab w:val="left" w:pos="2880"/>
                    </w:tabs>
                    <w:suppressAutoHyphens/>
                    <w:autoSpaceDE w:val="0"/>
                    <w:autoSpaceDN w:val="0"/>
                    <w:adjustRightInd w:val="0"/>
                    <w:jc w:val="both"/>
                    <w:rPr>
                      <w:rFonts w:ascii="Montserrat Light" w:eastAsia="StarSymbol" w:hAnsi="Montserrat Light"/>
                      <w:b/>
                      <w:bCs/>
                    </w:rPr>
                  </w:pPr>
                  <w:r w:rsidRPr="00286B36">
                    <w:rPr>
                      <w:rFonts w:ascii="Montserrat Light" w:eastAsia="StarSymbol" w:hAnsi="Montserrat Light"/>
                      <w:b/>
                      <w:bCs/>
                    </w:rPr>
                    <w:t xml:space="preserve">La art.4 </w:t>
                  </w:r>
                  <w:proofErr w:type="spellStart"/>
                  <w:r w:rsidRPr="00286B36">
                    <w:rPr>
                      <w:rFonts w:ascii="Montserrat Light" w:eastAsia="StarSymbol" w:hAnsi="Montserrat Light"/>
                      <w:b/>
                      <w:bCs/>
                    </w:rPr>
                    <w:t>Obligațiile</w:t>
                  </w:r>
                  <w:proofErr w:type="spellEnd"/>
                  <w:r w:rsidRPr="00286B36">
                    <w:rPr>
                      <w:rFonts w:ascii="Montserrat Light" w:eastAsia="StarSymbol" w:hAnsi="Montserrat Light"/>
                      <w:b/>
                      <w:bCs/>
                    </w:rPr>
                    <w:t xml:space="preserve"> </w:t>
                  </w:r>
                  <w:proofErr w:type="spellStart"/>
                  <w:r w:rsidRPr="00286B36">
                    <w:rPr>
                      <w:rFonts w:ascii="Montserrat Light" w:eastAsia="StarSymbol" w:hAnsi="Montserrat Light"/>
                      <w:b/>
                      <w:bCs/>
                    </w:rPr>
                    <w:t>Consiliului</w:t>
                  </w:r>
                  <w:proofErr w:type="spellEnd"/>
                  <w:r w:rsidRPr="00286B36">
                    <w:rPr>
                      <w:rFonts w:ascii="Montserrat Light" w:eastAsia="StarSymbol" w:hAnsi="Montserrat Light"/>
                      <w:b/>
                      <w:bCs/>
                    </w:rPr>
                    <w:t xml:space="preserve"> </w:t>
                  </w:r>
                  <w:proofErr w:type="spellStart"/>
                  <w:r w:rsidRPr="00286B36">
                    <w:rPr>
                      <w:rFonts w:ascii="Montserrat Light" w:eastAsia="StarSymbol" w:hAnsi="Montserrat Light"/>
                      <w:b/>
                      <w:bCs/>
                    </w:rPr>
                    <w:t>Județean</w:t>
                  </w:r>
                  <w:proofErr w:type="spellEnd"/>
                  <w:r w:rsidRPr="00286B36">
                    <w:rPr>
                      <w:rFonts w:ascii="Montserrat Light" w:eastAsia="StarSymbol" w:hAnsi="Montserrat Light"/>
                      <w:b/>
                      <w:bCs/>
                    </w:rPr>
                    <w:t xml:space="preserve"> Cluj, </w:t>
                  </w:r>
                  <w:proofErr w:type="spellStart"/>
                  <w:r w:rsidRPr="00286B36">
                    <w:rPr>
                      <w:rFonts w:ascii="Montserrat Light" w:eastAsia="StarSymbol" w:hAnsi="Montserrat Light"/>
                      <w:b/>
                      <w:bCs/>
                    </w:rPr>
                    <w:t>alineatul</w:t>
                  </w:r>
                  <w:proofErr w:type="spellEnd"/>
                  <w:r w:rsidR="002252DA">
                    <w:rPr>
                      <w:rFonts w:ascii="Montserrat Light" w:eastAsia="StarSymbol" w:hAnsi="Montserrat Light"/>
                      <w:b/>
                      <w:bCs/>
                    </w:rPr>
                    <w:t xml:space="preserve"> 2</w:t>
                  </w:r>
                  <w:r w:rsidRPr="00286B36">
                    <w:rPr>
                      <w:rFonts w:ascii="Montserrat Light" w:eastAsia="StarSymbol" w:hAnsi="Montserrat Light"/>
                      <w:b/>
                      <w:bCs/>
                    </w:rPr>
                    <w:t>:</w:t>
                  </w:r>
                </w:p>
                <w:p w14:paraId="7C8666DA" w14:textId="4B43C655" w:rsidR="00CB3BDD" w:rsidRPr="00885208" w:rsidRDefault="00CB3BDD" w:rsidP="00F46EF0">
                  <w:pPr>
                    <w:jc w:val="both"/>
                    <w:rPr>
                      <w:rFonts w:ascii="Montserrat Light" w:hAnsi="Montserrat Light"/>
                      <w:b/>
                      <w:bCs/>
                    </w:rPr>
                  </w:pPr>
                  <w:bookmarkStart w:id="10" w:name="_Hlk103531539"/>
                  <w:r>
                    <w:rPr>
                      <w:rFonts w:ascii="Montserrat Light" w:eastAsia="StarSymbol" w:hAnsi="Montserrat Light"/>
                    </w:rPr>
                    <w:t>“</w:t>
                  </w:r>
                  <w:r w:rsidRPr="00F46EF0">
                    <w:rPr>
                      <w:rFonts w:ascii="Montserrat Light" w:eastAsia="StarSymbol" w:hAnsi="Montserrat Light"/>
                      <w:i/>
                      <w:iCs/>
                    </w:rPr>
                    <w:t xml:space="preserve">De a </w:t>
                  </w:r>
                  <w:proofErr w:type="spellStart"/>
                  <w:r w:rsidR="00CE6A8D">
                    <w:rPr>
                      <w:rFonts w:ascii="Montserrat Light" w:eastAsia="StarSymbol" w:hAnsi="Montserrat Light"/>
                      <w:i/>
                      <w:iCs/>
                    </w:rPr>
                    <w:t>monitoriza</w:t>
                  </w:r>
                  <w:proofErr w:type="spellEnd"/>
                  <w:r w:rsidRPr="00F46EF0">
                    <w:rPr>
                      <w:rFonts w:ascii="Montserrat Light" w:eastAsia="StarSymbol" w:hAnsi="Montserrat Light"/>
                      <w:i/>
                      <w:iCs/>
                    </w:rPr>
                    <w:t xml:space="preserve"> </w:t>
                  </w:r>
                  <w:proofErr w:type="spellStart"/>
                  <w:r w:rsidRPr="00FB1D30">
                    <w:rPr>
                      <w:rFonts w:ascii="Montserrat Light" w:eastAsia="StarSymbol" w:hAnsi="Montserrat Light"/>
                      <w:i/>
                      <w:iCs/>
                    </w:rPr>
                    <w:t>strategia</w:t>
                  </w:r>
                  <w:proofErr w:type="spellEnd"/>
                  <w:r w:rsidRPr="00FB1D30">
                    <w:rPr>
                      <w:rFonts w:ascii="Montserrat Light" w:eastAsia="StarSymbol" w:hAnsi="Montserrat Light"/>
                      <w:i/>
                      <w:iCs/>
                    </w:rPr>
                    <w:t xml:space="preserve"> de </w:t>
                  </w:r>
                  <w:proofErr w:type="spellStart"/>
                  <w:r w:rsidRPr="00FB1D30">
                    <w:rPr>
                      <w:rFonts w:ascii="Montserrat Light" w:eastAsia="StarSymbol" w:hAnsi="Montserrat Light"/>
                      <w:i/>
                      <w:iCs/>
                    </w:rPr>
                    <w:t>organizare</w:t>
                  </w:r>
                  <w:proofErr w:type="spellEnd"/>
                  <w:r w:rsidRPr="00FB1D30">
                    <w:rPr>
                      <w:rFonts w:ascii="Montserrat Light" w:eastAsia="StarSymbol" w:hAnsi="Montserrat Light"/>
                      <w:i/>
                      <w:iCs/>
                    </w:rPr>
                    <w:t xml:space="preserve">, </w:t>
                  </w:r>
                  <w:proofErr w:type="spellStart"/>
                  <w:r w:rsidRPr="00FB1D30">
                    <w:rPr>
                      <w:rFonts w:ascii="Montserrat Light" w:eastAsia="StarSymbol" w:hAnsi="Montserrat Light"/>
                      <w:i/>
                      <w:iCs/>
                    </w:rPr>
                    <w:t>funcţionare</w:t>
                  </w:r>
                  <w:proofErr w:type="spellEnd"/>
                  <w:r w:rsidRPr="00FB1D30">
                    <w:rPr>
                      <w:rFonts w:ascii="Montserrat Light" w:eastAsia="StarSymbol" w:hAnsi="Montserrat Light"/>
                      <w:i/>
                      <w:iCs/>
                    </w:rPr>
                    <w:t xml:space="preserve"> </w:t>
                  </w:r>
                  <w:proofErr w:type="spellStart"/>
                  <w:r w:rsidRPr="00FB1D30">
                    <w:rPr>
                      <w:rFonts w:ascii="Montserrat Light" w:eastAsia="StarSymbol" w:hAnsi="Montserrat Light"/>
                      <w:i/>
                      <w:iCs/>
                    </w:rPr>
                    <w:t>şi</w:t>
                  </w:r>
                  <w:proofErr w:type="spellEnd"/>
                  <w:r w:rsidRPr="00FB1D30">
                    <w:rPr>
                      <w:rFonts w:ascii="Montserrat Light" w:eastAsia="StarSymbol" w:hAnsi="Montserrat Light"/>
                      <w:i/>
                      <w:iCs/>
                    </w:rPr>
                    <w:t xml:space="preserve"> </w:t>
                  </w:r>
                  <w:proofErr w:type="spellStart"/>
                  <w:r w:rsidRPr="00FB1D30">
                    <w:rPr>
                      <w:rFonts w:ascii="Montserrat Light" w:eastAsia="StarSymbol" w:hAnsi="Montserrat Light"/>
                      <w:i/>
                      <w:iCs/>
                    </w:rPr>
                    <w:t>dezvoltare</w:t>
                  </w:r>
                  <w:proofErr w:type="spellEnd"/>
                  <w:r w:rsidRPr="00FB1D30">
                    <w:rPr>
                      <w:rFonts w:ascii="Montserrat Light" w:eastAsia="StarSymbol" w:hAnsi="Montserrat Light"/>
                      <w:i/>
                      <w:iCs/>
                    </w:rPr>
                    <w:t xml:space="preserve"> a </w:t>
                  </w:r>
                  <w:proofErr w:type="spellStart"/>
                  <w:r w:rsidRPr="00FB1D30">
                    <w:rPr>
                      <w:rFonts w:ascii="Montserrat Light" w:eastAsia="StarSymbol" w:hAnsi="Montserrat Light"/>
                      <w:i/>
                      <w:iCs/>
                    </w:rPr>
                    <w:t>parcu</w:t>
                  </w:r>
                  <w:r w:rsidR="00CE6A8D">
                    <w:rPr>
                      <w:rFonts w:ascii="Montserrat Light" w:eastAsia="StarSymbol" w:hAnsi="Montserrat Light"/>
                      <w:i/>
                      <w:iCs/>
                    </w:rPr>
                    <w:t>rilor</w:t>
                  </w:r>
                  <w:proofErr w:type="spellEnd"/>
                  <w:r w:rsidRPr="00FB1D30">
                    <w:rPr>
                      <w:rFonts w:ascii="Montserrat Light" w:eastAsia="StarSymbol" w:hAnsi="Montserrat Light"/>
                      <w:i/>
                      <w:iCs/>
                    </w:rPr>
                    <w:t xml:space="preserve"> </w:t>
                  </w:r>
                  <w:proofErr w:type="spellStart"/>
                  <w:r w:rsidRPr="00FB1D30">
                    <w:rPr>
                      <w:rFonts w:ascii="Montserrat Light" w:eastAsia="StarSymbol" w:hAnsi="Montserrat Light"/>
                      <w:i/>
                      <w:iCs/>
                    </w:rPr>
                    <w:t>industrial</w:t>
                  </w:r>
                  <w:r w:rsidR="00CE6A8D">
                    <w:rPr>
                      <w:rFonts w:ascii="Montserrat Light" w:eastAsia="StarSymbol" w:hAnsi="Montserrat Light"/>
                      <w:i/>
                      <w:iCs/>
                    </w:rPr>
                    <w:t>e</w:t>
                  </w:r>
                  <w:proofErr w:type="spellEnd"/>
                  <w:r>
                    <w:rPr>
                      <w:rFonts w:ascii="Montserrat Light" w:eastAsia="StarSymbol" w:hAnsi="Montserrat Light"/>
                    </w:rPr>
                    <w:t>.”</w:t>
                  </w:r>
                  <w:bookmarkEnd w:id="10"/>
                </w:p>
              </w:tc>
              <w:tc>
                <w:tcPr>
                  <w:tcW w:w="2430" w:type="dxa"/>
                  <w:vMerge/>
                </w:tcPr>
                <w:p w14:paraId="4B24BFC4" w14:textId="77777777" w:rsidR="00CB3BDD" w:rsidRPr="00885208" w:rsidRDefault="00CB3BDD" w:rsidP="00885208">
                  <w:pPr>
                    <w:jc w:val="center"/>
                    <w:rPr>
                      <w:rFonts w:ascii="Montserrat Light" w:hAnsi="Montserrat Light"/>
                      <w:b/>
                      <w:bCs/>
                    </w:rPr>
                  </w:pPr>
                </w:p>
              </w:tc>
            </w:tr>
          </w:tbl>
          <w:p w14:paraId="41BDEB62" w14:textId="2254AF64" w:rsidR="00E13C34" w:rsidRPr="00286B36" w:rsidRDefault="00E13C34" w:rsidP="00286B36">
            <w:pPr>
              <w:spacing w:line="240" w:lineRule="auto"/>
              <w:jc w:val="both"/>
              <w:rPr>
                <w:rFonts w:ascii="Montserrat Light" w:eastAsia="Times New Roman" w:hAnsi="Montserrat Light"/>
                <w:noProof/>
                <w:shd w:val="clear" w:color="auto" w:fill="FFFFFF"/>
              </w:rPr>
            </w:pPr>
          </w:p>
        </w:tc>
      </w:tr>
      <w:tr w:rsidR="009F2146" w:rsidRPr="00953CB4" w14:paraId="7BA9B879" w14:textId="77777777" w:rsidTr="00BF6ED8">
        <w:tc>
          <w:tcPr>
            <w:tcW w:w="9891" w:type="dxa"/>
            <w:shd w:val="clear" w:color="auto" w:fill="auto"/>
          </w:tcPr>
          <w:p w14:paraId="50B99C30" w14:textId="457FC5B3" w:rsidR="005F2B44" w:rsidRPr="00953CB4" w:rsidRDefault="005F2B44" w:rsidP="001E3FAA">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953CB4">
              <w:rPr>
                <w:rFonts w:ascii="Montserrat Light" w:eastAsia="Times New Roman" w:hAnsi="Montserrat Light"/>
                <w:b/>
                <w:bCs/>
                <w:noProof/>
                <w:shd w:val="clear" w:color="auto" w:fill="FFFFFF"/>
              </w:rPr>
              <w:lastRenderedPageBreak/>
              <w:t>Cerinţe care reclamă oportunitatea actului administrativ:</w:t>
            </w:r>
          </w:p>
        </w:tc>
      </w:tr>
      <w:tr w:rsidR="009F2146" w:rsidRPr="00953CB4" w14:paraId="1E608E00" w14:textId="77777777" w:rsidTr="00BF6ED8">
        <w:tc>
          <w:tcPr>
            <w:tcW w:w="9891" w:type="dxa"/>
            <w:shd w:val="clear" w:color="auto" w:fill="auto"/>
          </w:tcPr>
          <w:p w14:paraId="70C6CF22" w14:textId="7AB67A4E" w:rsidR="000F6225" w:rsidRDefault="00355C2C" w:rsidP="000F6225">
            <w:pPr>
              <w:rPr>
                <w:rStyle w:val="salnttl1"/>
                <w:rFonts w:ascii="Montserrat Light" w:eastAsia="Times New Roman" w:hAnsi="Montserrat Light"/>
                <w:b w:val="0"/>
                <w:bCs w:val="0"/>
                <w:noProof/>
                <w:color w:val="auto"/>
                <w:sz w:val="22"/>
                <w:szCs w:val="22"/>
                <w:lang w:val="ro-RO"/>
              </w:rPr>
            </w:pPr>
            <w:r w:rsidRPr="00355C2C">
              <w:rPr>
                <w:rStyle w:val="salnttl1"/>
                <w:rFonts w:ascii="Montserrat Light" w:eastAsia="Times New Roman" w:hAnsi="Montserrat Light"/>
                <w:b w:val="0"/>
                <w:bCs w:val="0"/>
                <w:noProof/>
                <w:color w:val="auto"/>
                <w:sz w:val="22"/>
                <w:szCs w:val="22"/>
                <w:lang w:val="ro-RO"/>
                <w:specVanish w:val="0"/>
              </w:rPr>
              <w:t>Dispozițiile alineatelor de la art. 3 și art. 4 menționate la punctul 1.</w:t>
            </w:r>
            <w:r w:rsidR="002252DA">
              <w:rPr>
                <w:rStyle w:val="salnttl1"/>
                <w:rFonts w:ascii="Montserrat Light" w:eastAsia="Times New Roman" w:hAnsi="Montserrat Light"/>
                <w:b w:val="0"/>
                <w:bCs w:val="0"/>
                <w:noProof/>
                <w:color w:val="auto"/>
                <w:sz w:val="22"/>
                <w:szCs w:val="22"/>
                <w:lang w:val="ro-RO"/>
                <w:specVanish w:val="0"/>
              </w:rPr>
              <w:t>1</w:t>
            </w:r>
            <w:r w:rsidRPr="00355C2C">
              <w:rPr>
                <w:rStyle w:val="salnttl1"/>
                <w:rFonts w:ascii="Montserrat Light" w:eastAsia="Times New Roman" w:hAnsi="Montserrat Light"/>
                <w:b w:val="0"/>
                <w:bCs w:val="0"/>
                <w:noProof/>
                <w:color w:val="auto"/>
                <w:sz w:val="22"/>
                <w:szCs w:val="22"/>
                <w:lang w:val="ro-RO"/>
                <w:specVanish w:val="0"/>
              </w:rPr>
              <w:t>., propuse spre modificare, nu au fost aplicate după aprobare deoarece</w:t>
            </w:r>
            <w:r w:rsidR="000F6225">
              <w:rPr>
                <w:rStyle w:val="salnttl1"/>
                <w:rFonts w:ascii="Montserrat Light" w:eastAsia="Times New Roman" w:hAnsi="Montserrat Light"/>
                <w:b w:val="0"/>
                <w:bCs w:val="0"/>
                <w:noProof/>
                <w:color w:val="auto"/>
                <w:sz w:val="22"/>
                <w:szCs w:val="22"/>
                <w:lang w:val="ro-RO"/>
                <w:specVanish w:val="0"/>
              </w:rPr>
              <w:t>:</w:t>
            </w:r>
          </w:p>
          <w:p w14:paraId="77C72156" w14:textId="457F0516" w:rsidR="000F6225" w:rsidRPr="00233FD5" w:rsidRDefault="00233FD5" w:rsidP="001E3FAA">
            <w:pPr>
              <w:pStyle w:val="Listparagraf"/>
              <w:numPr>
                <w:ilvl w:val="0"/>
                <w:numId w:val="10"/>
              </w:numPr>
              <w:spacing w:after="0"/>
              <w:jc w:val="both"/>
              <w:rPr>
                <w:rStyle w:val="salnttl1"/>
                <w:rFonts w:asciiTheme="majorHAnsi" w:hAnsiTheme="majorHAnsi" w:cstheme="majorHAnsi"/>
                <w:b w:val="0"/>
                <w:bCs w:val="0"/>
                <w:noProof/>
                <w:color w:val="auto"/>
                <w:sz w:val="28"/>
                <w:szCs w:val="28"/>
                <w:shd w:val="clear" w:color="auto" w:fill="auto"/>
                <w:lang w:val="ro-RO"/>
              </w:rPr>
            </w:pPr>
            <w:r w:rsidRPr="00233FD5">
              <w:rPr>
                <w:rStyle w:val="salnttl1"/>
                <w:rFonts w:ascii="Montserrat Light" w:eastAsia="Times New Roman" w:hAnsi="Montserrat Light"/>
                <w:b w:val="0"/>
                <w:bCs w:val="0"/>
                <w:noProof/>
                <w:color w:val="auto"/>
                <w:sz w:val="22"/>
                <w:szCs w:val="22"/>
                <w:lang w:val="ro-RO"/>
                <w:specVanish w:val="0"/>
              </w:rPr>
              <w:t>p</w:t>
            </w:r>
            <w:r w:rsidR="000F6225" w:rsidRPr="00233FD5">
              <w:rPr>
                <w:rStyle w:val="salnttl1"/>
                <w:rFonts w:ascii="Montserrat Light" w:eastAsia="Times New Roman" w:hAnsi="Montserrat Light"/>
                <w:b w:val="0"/>
                <w:bCs w:val="0"/>
                <w:noProof/>
                <w:color w:val="auto"/>
                <w:sz w:val="22"/>
                <w:szCs w:val="22"/>
                <w:lang w:val="ro-RO"/>
                <w:specVanish w:val="0"/>
              </w:rPr>
              <w:t xml:space="preserve">entru cheltuieli de întreținere și reparații nu a fost adoptată legislație subsecventă </w:t>
            </w:r>
            <w:r w:rsidRPr="00233FD5">
              <w:rPr>
                <w:rStyle w:val="salnttl1"/>
                <w:rFonts w:ascii="Montserrat Light" w:eastAsia="Times New Roman" w:hAnsi="Montserrat Light"/>
                <w:b w:val="0"/>
                <w:bCs w:val="0"/>
                <w:noProof/>
                <w:color w:val="auto"/>
                <w:sz w:val="22"/>
                <w:szCs w:val="22"/>
                <w:lang w:val="ro-RO"/>
                <w:specVanish w:val="0"/>
              </w:rPr>
              <w:t>î</w:t>
            </w:r>
            <w:r w:rsidR="000F6225" w:rsidRPr="00233FD5">
              <w:rPr>
                <w:rStyle w:val="salnttl1"/>
                <w:rFonts w:ascii="Montserrat Light" w:eastAsia="Times New Roman" w:hAnsi="Montserrat Light"/>
                <w:b w:val="0"/>
                <w:bCs w:val="0"/>
                <w:noProof/>
                <w:color w:val="auto"/>
                <w:sz w:val="22"/>
                <w:szCs w:val="22"/>
                <w:lang w:val="ro-RO"/>
                <w:specVanish w:val="0"/>
              </w:rPr>
              <w:t>n domeniul ajutorului de stat</w:t>
            </w:r>
            <w:r w:rsidR="002252DA">
              <w:rPr>
                <w:rStyle w:val="salnttl1"/>
                <w:rFonts w:ascii="Montserrat Light" w:eastAsia="Times New Roman" w:hAnsi="Montserrat Light"/>
                <w:b w:val="0"/>
                <w:bCs w:val="0"/>
                <w:noProof/>
                <w:color w:val="auto"/>
                <w:sz w:val="22"/>
                <w:szCs w:val="22"/>
                <w:lang w:val="ro-RO"/>
                <w:specVanish w:val="0"/>
              </w:rPr>
              <w:t>,</w:t>
            </w:r>
            <w:r w:rsidR="000F6225" w:rsidRPr="00233FD5">
              <w:rPr>
                <w:rStyle w:val="salnttl1"/>
                <w:rFonts w:ascii="Montserrat Light" w:eastAsia="Times New Roman" w:hAnsi="Montserrat Light"/>
                <w:b w:val="0"/>
                <w:bCs w:val="0"/>
                <w:noProof/>
                <w:color w:val="auto"/>
                <w:sz w:val="22"/>
                <w:szCs w:val="22"/>
                <w:lang w:val="ro-RO"/>
                <w:specVanish w:val="0"/>
              </w:rPr>
              <w:t xml:space="preserve"> cum a fost adopta</w:t>
            </w:r>
            <w:r w:rsidRPr="00233FD5">
              <w:rPr>
                <w:rStyle w:val="salnttl1"/>
                <w:rFonts w:ascii="Montserrat Light" w:eastAsia="Times New Roman" w:hAnsi="Montserrat Light"/>
                <w:b w:val="0"/>
                <w:bCs w:val="0"/>
                <w:noProof/>
                <w:color w:val="auto"/>
                <w:sz w:val="22"/>
                <w:szCs w:val="22"/>
                <w:lang w:val="ro-RO"/>
                <w:specVanish w:val="0"/>
              </w:rPr>
              <w:t>t</w:t>
            </w:r>
            <w:r w:rsidR="000F6225" w:rsidRPr="00233FD5">
              <w:rPr>
                <w:rStyle w:val="salnttl1"/>
                <w:rFonts w:ascii="Montserrat Light" w:eastAsia="Times New Roman" w:hAnsi="Montserrat Light"/>
                <w:b w:val="0"/>
                <w:bCs w:val="0"/>
                <w:noProof/>
                <w:color w:val="auto"/>
                <w:sz w:val="22"/>
                <w:szCs w:val="22"/>
                <w:lang w:val="ro-RO"/>
                <w:specVanish w:val="0"/>
              </w:rPr>
              <w:t>ă în cazul investițiilor</w:t>
            </w:r>
            <w:r w:rsidRPr="00233FD5">
              <w:rPr>
                <w:rStyle w:val="salnttl1"/>
                <w:rFonts w:ascii="Montserrat Light" w:eastAsia="Times New Roman" w:hAnsi="Montserrat Light"/>
                <w:b w:val="0"/>
                <w:bCs w:val="0"/>
                <w:noProof/>
                <w:color w:val="auto"/>
                <w:sz w:val="22"/>
                <w:szCs w:val="22"/>
                <w:lang w:val="ro-RO"/>
                <w:specVanish w:val="0"/>
              </w:rPr>
              <w:t xml:space="preserve"> (de ex. Ordinul nr. 296/2007 privind aprobarea schemei de ajutor de stat regional acordat pentru investiţiile realizate în parcurile industriale</w:t>
            </w:r>
            <w:r>
              <w:rPr>
                <w:rStyle w:val="salnttl1"/>
                <w:rFonts w:ascii="Montserrat Light" w:eastAsia="Times New Roman" w:hAnsi="Montserrat Light"/>
                <w:b w:val="0"/>
                <w:bCs w:val="0"/>
                <w:noProof/>
                <w:color w:val="auto"/>
                <w:sz w:val="22"/>
                <w:szCs w:val="22"/>
                <w:lang w:val="ro-RO"/>
                <w:specVanish w:val="0"/>
              </w:rPr>
              <w:t>)</w:t>
            </w:r>
            <w:r w:rsidR="00D648A3">
              <w:rPr>
                <w:rStyle w:val="salnttl1"/>
                <w:rFonts w:ascii="Montserrat Light" w:eastAsia="Times New Roman" w:hAnsi="Montserrat Light"/>
                <w:b w:val="0"/>
                <w:bCs w:val="0"/>
                <w:noProof/>
                <w:color w:val="auto"/>
                <w:sz w:val="22"/>
                <w:szCs w:val="22"/>
                <w:lang w:val="ro-RO"/>
                <w:specVanish w:val="0"/>
              </w:rPr>
              <w:t>,</w:t>
            </w:r>
          </w:p>
          <w:p w14:paraId="4C4349ED" w14:textId="388AEE19" w:rsidR="000F6225" w:rsidRPr="00A65213" w:rsidRDefault="00233FD5" w:rsidP="001E3FAA">
            <w:pPr>
              <w:pStyle w:val="Listparagraf"/>
              <w:numPr>
                <w:ilvl w:val="0"/>
                <w:numId w:val="10"/>
              </w:numPr>
              <w:spacing w:after="0"/>
              <w:jc w:val="both"/>
              <w:rPr>
                <w:rStyle w:val="salnttl1"/>
                <w:rFonts w:asciiTheme="majorHAnsi" w:hAnsiTheme="majorHAnsi" w:cstheme="majorHAnsi"/>
                <w:b w:val="0"/>
                <w:bCs w:val="0"/>
                <w:noProof/>
                <w:color w:val="auto"/>
                <w:sz w:val="28"/>
                <w:szCs w:val="28"/>
                <w:shd w:val="clear" w:color="auto" w:fill="auto"/>
                <w:lang w:val="ro-RO"/>
              </w:rPr>
            </w:pPr>
            <w:r>
              <w:rPr>
                <w:rStyle w:val="salnttl1"/>
                <w:rFonts w:ascii="Montserrat Light" w:eastAsia="Times New Roman" w:hAnsi="Montserrat Light"/>
                <w:b w:val="0"/>
                <w:bCs w:val="0"/>
                <w:noProof/>
                <w:color w:val="auto"/>
                <w:sz w:val="22"/>
                <w:szCs w:val="22"/>
                <w:lang w:val="ro-RO"/>
                <w:specVanish w:val="0"/>
              </w:rPr>
              <w:t>d</w:t>
            </w:r>
            <w:r w:rsidR="000F6225">
              <w:rPr>
                <w:rStyle w:val="salnttl1"/>
                <w:rFonts w:ascii="Montserrat Light" w:eastAsia="Times New Roman" w:hAnsi="Montserrat Light"/>
                <w:b w:val="0"/>
                <w:bCs w:val="0"/>
                <w:noProof/>
                <w:color w:val="auto"/>
                <w:sz w:val="22"/>
                <w:szCs w:val="22"/>
                <w:lang w:val="ro-RO"/>
                <w:specVanish w:val="0"/>
              </w:rPr>
              <w:t xml:space="preserve">erularea proiectului de investiții </w:t>
            </w:r>
            <w:r w:rsidRPr="00233FD5">
              <w:rPr>
                <w:rStyle w:val="salnttl1"/>
                <w:rFonts w:ascii="Montserrat Light" w:eastAsia="Times New Roman" w:hAnsi="Montserrat Light"/>
                <w:b w:val="0"/>
                <w:bCs w:val="0"/>
                <w:noProof/>
                <w:color w:val="auto"/>
                <w:sz w:val="22"/>
                <w:szCs w:val="22"/>
                <w:lang w:val="ro-RO"/>
                <w:specVanish w:val="0"/>
              </w:rPr>
              <w:t>„Dezvoltare Parc Industrial Tetarom I - Edificare Clădiri, Extindere Si Modernizare Infrastructura"</w:t>
            </w:r>
            <w:r>
              <w:rPr>
                <w:rStyle w:val="salnttl1"/>
                <w:rFonts w:ascii="Montserrat Light" w:eastAsia="Times New Roman" w:hAnsi="Montserrat Light"/>
                <w:b w:val="0"/>
                <w:bCs w:val="0"/>
                <w:noProof/>
                <w:color w:val="auto"/>
                <w:sz w:val="22"/>
                <w:szCs w:val="22"/>
                <w:lang w:val="ro-RO"/>
                <w:specVanish w:val="0"/>
              </w:rPr>
              <w:t xml:space="preserve"> și cofinanțarea de la bugetul Județului Cluj a proiectului</w:t>
            </w:r>
            <w:r w:rsidR="00A65213">
              <w:rPr>
                <w:rStyle w:val="salnttl1"/>
                <w:rFonts w:ascii="Montserrat Light" w:eastAsia="Times New Roman" w:hAnsi="Montserrat Light"/>
                <w:b w:val="0"/>
                <w:bCs w:val="0"/>
                <w:noProof/>
                <w:color w:val="auto"/>
                <w:sz w:val="22"/>
                <w:szCs w:val="22"/>
                <w:lang w:val="ro-RO"/>
                <w:specVanish w:val="0"/>
              </w:rPr>
              <w:t>,</w:t>
            </w:r>
          </w:p>
          <w:p w14:paraId="283FF257" w14:textId="102087D2" w:rsidR="00B53386" w:rsidRPr="00B53386" w:rsidRDefault="00B53386" w:rsidP="001E3FAA">
            <w:pPr>
              <w:pStyle w:val="Listparagraf"/>
              <w:numPr>
                <w:ilvl w:val="0"/>
                <w:numId w:val="10"/>
              </w:numPr>
              <w:spacing w:after="0"/>
              <w:jc w:val="both"/>
              <w:rPr>
                <w:rStyle w:val="salnttl1"/>
                <w:rFonts w:ascii="Montserrat Light" w:hAnsi="Montserrat Light" w:cstheme="majorHAnsi"/>
                <w:b w:val="0"/>
                <w:bCs w:val="0"/>
                <w:noProof/>
                <w:color w:val="auto"/>
                <w:sz w:val="22"/>
                <w:szCs w:val="22"/>
                <w:shd w:val="clear" w:color="auto" w:fill="auto"/>
                <w:lang w:val="ro-RO"/>
              </w:rPr>
            </w:pPr>
            <w:r w:rsidRPr="00B53386">
              <w:rPr>
                <w:rStyle w:val="salnttl1"/>
                <w:rFonts w:ascii="Montserrat Light" w:hAnsi="Montserrat Light" w:cstheme="majorHAnsi"/>
                <w:b w:val="0"/>
                <w:bCs w:val="0"/>
                <w:noProof/>
                <w:color w:val="auto"/>
                <w:sz w:val="22"/>
                <w:szCs w:val="22"/>
                <w:shd w:val="clear" w:color="auto" w:fill="auto"/>
                <w:lang w:val="ro-RO"/>
                <w:specVanish w:val="0"/>
              </w:rPr>
              <w:t>în bugetul Județului Cluj nu au fost cuprinse și alocate sume, în perioada 2007-2022, pentru întreţinerea şi repararea infrastructurii si utilitatilor</w:t>
            </w:r>
            <w:r>
              <w:rPr>
                <w:rStyle w:val="salnttl1"/>
                <w:rFonts w:ascii="Montserrat Light" w:hAnsi="Montserrat Light" w:cstheme="majorHAnsi"/>
                <w:b w:val="0"/>
                <w:bCs w:val="0"/>
                <w:noProof/>
                <w:color w:val="auto"/>
                <w:sz w:val="22"/>
                <w:szCs w:val="22"/>
                <w:shd w:val="clear" w:color="auto" w:fill="auto"/>
                <w:lang w:val="ro-RO"/>
                <w:specVanish w:val="0"/>
              </w:rPr>
              <w:t xml:space="preserve"> celor două parcuri industriale; au fost alocate sume doar pentru investiții-extinderea infrastructurii Parcului Industraila Tetarom 1,</w:t>
            </w:r>
          </w:p>
          <w:p w14:paraId="0F5FB38D" w14:textId="67C05D60" w:rsidR="00A65213" w:rsidRPr="00A65213" w:rsidRDefault="00A65213" w:rsidP="001E3FAA">
            <w:pPr>
              <w:pStyle w:val="Listparagraf"/>
              <w:numPr>
                <w:ilvl w:val="0"/>
                <w:numId w:val="10"/>
              </w:numPr>
              <w:jc w:val="both"/>
              <w:rPr>
                <w:rStyle w:val="salnttl1"/>
                <w:rFonts w:asciiTheme="majorHAnsi" w:hAnsiTheme="majorHAnsi" w:cstheme="majorHAnsi"/>
                <w:b w:val="0"/>
                <w:bCs w:val="0"/>
                <w:noProof/>
                <w:color w:val="auto"/>
                <w:sz w:val="28"/>
                <w:szCs w:val="28"/>
                <w:shd w:val="clear" w:color="auto" w:fill="auto"/>
                <w:lang w:val="ro-RO"/>
              </w:rPr>
            </w:pPr>
            <w:r w:rsidRPr="00A65213">
              <w:rPr>
                <w:rStyle w:val="salnttl1"/>
                <w:rFonts w:ascii="Montserrat Light" w:hAnsi="Montserrat Light" w:cstheme="majorHAnsi"/>
                <w:b w:val="0"/>
                <w:bCs w:val="0"/>
                <w:noProof/>
                <w:color w:val="auto"/>
                <w:sz w:val="22"/>
                <w:szCs w:val="22"/>
                <w:shd w:val="clear" w:color="auto" w:fill="auto"/>
                <w:lang w:val="ro-RO"/>
                <w:specVanish w:val="0"/>
              </w:rPr>
              <w:t>prin hotărârile anuale ale Consiliului Județean Cluj, de aprobare a bugetului întreprinderilor publice, se prevede expres că nu se vor garanta împrumuturi contractate de societatea TETAROM S.A. și nu se vor  aloca din bugetul propriu al Județului Cluj sume reprezentând cofinanțări/transferuri pentru realizarea investițiilor (HCJ nr. 54/2021 și nr. 27/2022)</w:t>
            </w:r>
            <w:r w:rsidR="00B53386">
              <w:rPr>
                <w:rStyle w:val="salnttl1"/>
                <w:rFonts w:ascii="Montserrat Light" w:hAnsi="Montserrat Light" w:cstheme="majorHAnsi"/>
                <w:b w:val="0"/>
                <w:bCs w:val="0"/>
                <w:noProof/>
                <w:color w:val="auto"/>
                <w:sz w:val="22"/>
                <w:szCs w:val="22"/>
                <w:shd w:val="clear" w:color="auto" w:fill="auto"/>
                <w:lang w:val="ro-RO"/>
                <w:specVanish w:val="0"/>
              </w:rPr>
              <w:t>.</w:t>
            </w:r>
          </w:p>
          <w:p w14:paraId="164CE101" w14:textId="25054379" w:rsidR="00E55F91" w:rsidRPr="006D7B76" w:rsidRDefault="004A6632" w:rsidP="006D7B76">
            <w:pPr>
              <w:jc w:val="both"/>
              <w:rPr>
                <w:rFonts w:ascii="Montserrat Light" w:eastAsia="Times New Roman" w:hAnsi="Montserrat Light"/>
                <w:noProof/>
                <w:shd w:val="clear" w:color="auto" w:fill="FFFFFF"/>
                <w:lang w:val="ro-RO"/>
              </w:rPr>
            </w:pPr>
            <w:r w:rsidRPr="006D7B76">
              <w:rPr>
                <w:rStyle w:val="salnttl1"/>
                <w:rFonts w:ascii="Montserrat Light" w:eastAsia="Times New Roman" w:hAnsi="Montserrat Light"/>
                <w:b w:val="0"/>
                <w:bCs w:val="0"/>
                <w:noProof/>
                <w:color w:val="auto"/>
                <w:sz w:val="22"/>
                <w:szCs w:val="22"/>
                <w:lang w:val="ro-RO"/>
                <w:specVanish w:val="0"/>
              </w:rPr>
              <w:t xml:space="preserve">Prin </w:t>
            </w:r>
            <w:r w:rsidR="00CB3BDD" w:rsidRPr="006D7B76">
              <w:rPr>
                <w:rStyle w:val="salnttl1"/>
                <w:rFonts w:ascii="Montserrat Light" w:eastAsia="Times New Roman" w:hAnsi="Montserrat Light"/>
                <w:b w:val="0"/>
                <w:bCs w:val="0"/>
                <w:noProof/>
                <w:color w:val="auto"/>
                <w:sz w:val="22"/>
                <w:szCs w:val="22"/>
                <w:lang w:val="ro-RO"/>
                <w:specVanish w:val="0"/>
              </w:rPr>
              <w:t>modificările propuse se asigură concordanța între prevederile cuprinse în</w:t>
            </w:r>
            <w:r w:rsidR="00233FD5" w:rsidRPr="006D7B76">
              <w:rPr>
                <w:rFonts w:ascii="Montserrat Light" w:hAnsi="Montserrat Light"/>
              </w:rPr>
              <w:t xml:space="preserve"> </w:t>
            </w:r>
            <w:r w:rsidR="00233FD5" w:rsidRPr="006D7B76">
              <w:rPr>
                <w:rStyle w:val="salnttl1"/>
                <w:rFonts w:ascii="Montserrat Light" w:eastAsia="Times New Roman" w:hAnsi="Montserrat Light"/>
                <w:b w:val="0"/>
                <w:bCs w:val="0"/>
                <w:noProof/>
                <w:color w:val="auto"/>
                <w:sz w:val="22"/>
                <w:szCs w:val="22"/>
                <w:lang w:val="ro-RO"/>
                <w:specVanish w:val="0"/>
              </w:rPr>
              <w:t xml:space="preserve">legislația aplicabilă parcurilor industriale </w:t>
            </w:r>
            <w:r w:rsidR="006D7B76" w:rsidRPr="006D7B76">
              <w:rPr>
                <w:rStyle w:val="salnttl1"/>
                <w:rFonts w:ascii="Montserrat Light" w:eastAsia="Times New Roman" w:hAnsi="Montserrat Light"/>
                <w:b w:val="0"/>
                <w:bCs w:val="0"/>
                <w:noProof/>
                <w:color w:val="auto"/>
                <w:sz w:val="22"/>
                <w:szCs w:val="22"/>
                <w:lang w:val="ro-RO"/>
                <w:specVanish w:val="0"/>
              </w:rPr>
              <w:t xml:space="preserve">și </w:t>
            </w:r>
            <w:r w:rsidR="00233FD5" w:rsidRPr="006D7B76">
              <w:rPr>
                <w:rStyle w:val="salnttl1"/>
                <w:rFonts w:ascii="Montserrat Light" w:eastAsia="Times New Roman" w:hAnsi="Montserrat Light"/>
                <w:b w:val="0"/>
                <w:bCs w:val="0"/>
                <w:noProof/>
                <w:color w:val="auto"/>
                <w:sz w:val="22"/>
                <w:szCs w:val="22"/>
                <w:lang w:val="ro-RO"/>
                <w:specVanish w:val="0"/>
              </w:rPr>
              <w:t xml:space="preserve">conținutul </w:t>
            </w:r>
            <w:r w:rsidR="00873054" w:rsidRPr="006D7B76">
              <w:rPr>
                <w:rStyle w:val="salnttl1"/>
                <w:rFonts w:ascii="Montserrat Light" w:eastAsia="Times New Roman" w:hAnsi="Montserrat Light"/>
                <w:b w:val="0"/>
                <w:bCs w:val="0"/>
                <w:noProof/>
                <w:color w:val="auto"/>
                <w:sz w:val="22"/>
                <w:szCs w:val="22"/>
                <w:lang w:val="ro-RO"/>
                <w:specVanish w:val="0"/>
              </w:rPr>
              <w:t xml:space="preserve">alineatelor </w:t>
            </w:r>
            <w:r w:rsidR="006D7B76" w:rsidRPr="006D7B76">
              <w:rPr>
                <w:rStyle w:val="salnttl1"/>
                <w:rFonts w:ascii="Montserrat Light" w:eastAsia="Times New Roman" w:hAnsi="Montserrat Light"/>
                <w:b w:val="0"/>
                <w:bCs w:val="0"/>
                <w:noProof/>
                <w:color w:val="auto"/>
                <w:sz w:val="22"/>
                <w:szCs w:val="22"/>
                <w:lang w:val="ro-RO"/>
                <w:specVanish w:val="0"/>
              </w:rPr>
              <w:t>art. 3 și 4</w:t>
            </w:r>
            <w:r w:rsidR="00873054" w:rsidRPr="006D7B76">
              <w:rPr>
                <w:rStyle w:val="salnttl1"/>
                <w:rFonts w:ascii="Montserrat Light" w:eastAsia="Times New Roman" w:hAnsi="Montserrat Light"/>
                <w:b w:val="0"/>
                <w:bCs w:val="0"/>
                <w:noProof/>
                <w:color w:val="auto"/>
                <w:sz w:val="22"/>
                <w:szCs w:val="22"/>
                <w:lang w:val="ro-RO"/>
                <w:specVanish w:val="0"/>
              </w:rPr>
              <w:t xml:space="preserve">, </w:t>
            </w:r>
            <w:r w:rsidR="00233FD5" w:rsidRPr="006D7B76">
              <w:rPr>
                <w:rStyle w:val="salnttl1"/>
                <w:rFonts w:ascii="Montserrat Light" w:eastAsia="Times New Roman" w:hAnsi="Montserrat Light"/>
                <w:b w:val="0"/>
                <w:bCs w:val="0"/>
                <w:noProof/>
                <w:color w:val="auto"/>
                <w:sz w:val="22"/>
                <w:szCs w:val="22"/>
                <w:lang w:val="ro-RO"/>
                <w:specVanish w:val="0"/>
              </w:rPr>
              <w:t xml:space="preserve">care </w:t>
            </w:r>
            <w:r w:rsidR="00CB3BDD" w:rsidRPr="006D7B76">
              <w:rPr>
                <w:rStyle w:val="salnttl1"/>
                <w:rFonts w:ascii="Montserrat Light" w:eastAsia="Times New Roman" w:hAnsi="Montserrat Light"/>
                <w:b w:val="0"/>
                <w:bCs w:val="0"/>
                <w:noProof/>
                <w:color w:val="auto"/>
                <w:sz w:val="22"/>
                <w:szCs w:val="22"/>
                <w:lang w:val="ro-RO"/>
                <w:specVanish w:val="0"/>
              </w:rPr>
              <w:t xml:space="preserve"> </w:t>
            </w:r>
            <w:r w:rsidR="000F6225" w:rsidRPr="006D7B76">
              <w:rPr>
                <w:rFonts w:ascii="Montserrat Light" w:hAnsi="Montserrat Light" w:cstheme="majorHAnsi"/>
                <w:noProof/>
                <w:lang w:val="ro-RO"/>
              </w:rPr>
              <w:t xml:space="preserve">deşi formal </w:t>
            </w:r>
            <w:r w:rsidR="00873054" w:rsidRPr="006D7B76">
              <w:rPr>
                <w:rFonts w:ascii="Montserrat Light" w:hAnsi="Montserrat Light" w:cstheme="majorHAnsi"/>
                <w:noProof/>
                <w:lang w:val="ro-RO"/>
              </w:rPr>
              <w:t xml:space="preserve">sunt </w:t>
            </w:r>
            <w:r w:rsidR="000F6225" w:rsidRPr="006D7B76">
              <w:rPr>
                <w:rFonts w:ascii="Montserrat Light" w:hAnsi="Montserrat Light" w:cstheme="majorHAnsi"/>
                <w:noProof/>
                <w:lang w:val="ro-RO"/>
              </w:rPr>
              <w:t>în vigoare,</w:t>
            </w:r>
            <w:r w:rsidR="00873054" w:rsidRPr="006D7B76">
              <w:rPr>
                <w:rFonts w:ascii="Montserrat Light" w:hAnsi="Montserrat Light" w:cstheme="majorHAnsi"/>
                <w:noProof/>
                <w:lang w:val="ro-RO"/>
              </w:rPr>
              <w:t xml:space="preserve"> </w:t>
            </w:r>
            <w:r w:rsidR="000F6225" w:rsidRPr="006D7B76">
              <w:rPr>
                <w:rFonts w:ascii="Montserrat Light" w:hAnsi="Montserrat Light" w:cstheme="majorHAnsi"/>
                <w:noProof/>
                <w:lang w:val="ro-RO"/>
              </w:rPr>
              <w:t xml:space="preserve">dată fiind schimbarea </w:t>
            </w:r>
            <w:r w:rsidR="00873054" w:rsidRPr="006D7B76">
              <w:rPr>
                <w:rFonts w:ascii="Montserrat Light" w:hAnsi="Montserrat Light" w:cstheme="majorHAnsi"/>
                <w:noProof/>
                <w:lang w:val="ro-RO"/>
              </w:rPr>
              <w:t xml:space="preserve">legislației </w:t>
            </w:r>
            <w:r w:rsidR="000F6225" w:rsidRPr="006D7B76">
              <w:rPr>
                <w:rFonts w:ascii="Montserrat Light" w:hAnsi="Montserrat Light" w:cstheme="majorHAnsi"/>
                <w:noProof/>
                <w:lang w:val="ro-RO"/>
              </w:rPr>
              <w:t>nu</w:t>
            </w:r>
            <w:r w:rsidR="00873054" w:rsidRPr="006D7B76">
              <w:rPr>
                <w:rFonts w:ascii="Montserrat Light" w:hAnsi="Montserrat Light" w:cstheme="majorHAnsi"/>
                <w:noProof/>
                <w:lang w:val="ro-RO"/>
              </w:rPr>
              <w:t xml:space="preserve"> </w:t>
            </w:r>
            <w:r w:rsidR="000F6225" w:rsidRPr="006D7B76">
              <w:rPr>
                <w:rFonts w:ascii="Montserrat Light" w:hAnsi="Montserrat Light" w:cstheme="majorHAnsi"/>
                <w:noProof/>
                <w:lang w:val="ro-RO"/>
              </w:rPr>
              <w:t>s</w:t>
            </w:r>
            <w:r w:rsidR="006D7B76" w:rsidRPr="006D7B76">
              <w:rPr>
                <w:rFonts w:ascii="Montserrat Light" w:hAnsi="Montserrat Light" w:cstheme="majorHAnsi"/>
                <w:noProof/>
                <w:lang w:val="ro-RO"/>
              </w:rPr>
              <w:t xml:space="preserve">-au </w:t>
            </w:r>
            <w:r w:rsidR="000F6225" w:rsidRPr="006D7B76">
              <w:rPr>
                <w:rFonts w:ascii="Montserrat Light" w:hAnsi="Montserrat Light" w:cstheme="majorHAnsi"/>
                <w:noProof/>
                <w:lang w:val="ro-RO"/>
              </w:rPr>
              <w:t>aplic</w:t>
            </w:r>
            <w:r w:rsidR="006D7B76" w:rsidRPr="006D7B76">
              <w:rPr>
                <w:rFonts w:ascii="Montserrat Light" w:hAnsi="Montserrat Light" w:cstheme="majorHAnsi"/>
                <w:noProof/>
                <w:lang w:val="ro-RO"/>
              </w:rPr>
              <w:t xml:space="preserve">at </w:t>
            </w:r>
            <w:r w:rsidR="00873054" w:rsidRPr="006D7B76">
              <w:rPr>
                <w:rFonts w:ascii="Montserrat Light" w:hAnsi="Montserrat Light" w:cstheme="majorHAnsi"/>
                <w:noProof/>
                <w:lang w:val="ro-RO"/>
              </w:rPr>
              <w:t>și nici nu au produs efecte</w:t>
            </w:r>
            <w:r w:rsidR="000F6225" w:rsidRPr="006D7B76">
              <w:rPr>
                <w:rFonts w:ascii="Montserrat Light" w:hAnsi="Montserrat Light" w:cstheme="majorHAnsi"/>
                <w:noProof/>
                <w:lang w:val="ro-RO"/>
              </w:rPr>
              <w:t xml:space="preserve">. </w:t>
            </w:r>
          </w:p>
        </w:tc>
      </w:tr>
      <w:tr w:rsidR="009F2146" w:rsidRPr="00953CB4" w14:paraId="284F0991" w14:textId="77777777" w:rsidTr="00BF6ED8">
        <w:tc>
          <w:tcPr>
            <w:tcW w:w="9891" w:type="dxa"/>
            <w:shd w:val="clear" w:color="auto" w:fill="auto"/>
          </w:tcPr>
          <w:p w14:paraId="57E932CF" w14:textId="4A246B41" w:rsidR="008F76F2" w:rsidRPr="00953CB4" w:rsidRDefault="008F76F2" w:rsidP="001E3FAA">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953CB4">
              <w:rPr>
                <w:rFonts w:ascii="Montserrat Light" w:eastAsia="Times New Roman" w:hAnsi="Montserrat Light"/>
                <w:b/>
                <w:bCs/>
                <w:noProof/>
              </w:rPr>
              <w:t xml:space="preserve">Schimbări preconizate: </w:t>
            </w:r>
          </w:p>
        </w:tc>
      </w:tr>
      <w:tr w:rsidR="009F2146" w:rsidRPr="00953CB4" w14:paraId="7AB0DA85" w14:textId="77777777" w:rsidTr="00BF6ED8">
        <w:tc>
          <w:tcPr>
            <w:tcW w:w="9891" w:type="dxa"/>
            <w:shd w:val="clear" w:color="auto" w:fill="auto"/>
          </w:tcPr>
          <w:p w14:paraId="151250C2" w14:textId="4FC1B231" w:rsidR="008C29D2" w:rsidRPr="00953CB4" w:rsidRDefault="008C29D2" w:rsidP="00953CB4">
            <w:pPr>
              <w:pStyle w:val="Corptext"/>
              <w:contextualSpacing/>
              <w:jc w:val="both"/>
              <w:rPr>
                <w:rFonts w:ascii="Montserrat Light" w:hAnsi="Montserrat Light"/>
                <w:b w:val="0"/>
                <w:bCs w:val="0"/>
                <w:noProof/>
                <w:sz w:val="22"/>
                <w:szCs w:val="22"/>
                <w:lang w:val="ro-RO"/>
              </w:rPr>
            </w:pPr>
            <w:r w:rsidRPr="00953CB4">
              <w:rPr>
                <w:rFonts w:ascii="Montserrat Light" w:hAnsi="Montserrat Light"/>
                <w:b w:val="0"/>
                <w:bCs w:val="0"/>
                <w:noProof/>
                <w:sz w:val="22"/>
                <w:szCs w:val="22"/>
                <w:lang w:val="ro-RO"/>
              </w:rPr>
              <w:t xml:space="preserve">Scopul proiectului de hotărâre este </w:t>
            </w:r>
            <w:r w:rsidR="006D7B76">
              <w:rPr>
                <w:rFonts w:ascii="Montserrat Light" w:hAnsi="Montserrat Light"/>
                <w:b w:val="0"/>
                <w:bCs w:val="0"/>
                <w:noProof/>
                <w:sz w:val="22"/>
                <w:szCs w:val="22"/>
                <w:lang w:val="ro-RO"/>
              </w:rPr>
              <w:t xml:space="preserve">corelarea unor prevederi din contractul de administrare cu  </w:t>
            </w:r>
            <w:r w:rsidR="00D648A3">
              <w:rPr>
                <w:rFonts w:ascii="Montserrat Light" w:hAnsi="Montserrat Light"/>
                <w:b w:val="0"/>
                <w:bCs w:val="0"/>
                <w:noProof/>
                <w:sz w:val="22"/>
                <w:szCs w:val="22"/>
                <w:lang w:val="ro-RO"/>
              </w:rPr>
              <w:t>legislația în domeniul ajutorului de stat, incidentă  pentru parcurile industriale</w:t>
            </w:r>
            <w:r w:rsidR="00A01490" w:rsidRPr="00953CB4">
              <w:rPr>
                <w:rFonts w:ascii="Montserrat Light" w:hAnsi="Montserrat Light"/>
                <w:b w:val="0"/>
                <w:bCs w:val="0"/>
                <w:noProof/>
                <w:sz w:val="22"/>
                <w:szCs w:val="22"/>
                <w:lang w:val="ro-RO"/>
              </w:rPr>
              <w:t>.</w:t>
            </w:r>
          </w:p>
        </w:tc>
      </w:tr>
      <w:tr w:rsidR="009F2146" w:rsidRPr="00953CB4" w14:paraId="6474E8DB" w14:textId="77777777" w:rsidTr="00BF6ED8">
        <w:tc>
          <w:tcPr>
            <w:tcW w:w="9891" w:type="dxa"/>
            <w:shd w:val="clear" w:color="auto" w:fill="auto"/>
          </w:tcPr>
          <w:p w14:paraId="6DBC1B6C" w14:textId="77777777" w:rsidR="008F76F2" w:rsidRPr="00953CB4"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t xml:space="preserve">Secțiunea a 2-a - Impactul socio-economic: </w:t>
            </w:r>
          </w:p>
        </w:tc>
      </w:tr>
      <w:tr w:rsidR="009F2146" w:rsidRPr="00953CB4" w14:paraId="0BE4C22D" w14:textId="77777777" w:rsidTr="00BF6ED8">
        <w:tc>
          <w:tcPr>
            <w:tcW w:w="9891" w:type="dxa"/>
            <w:shd w:val="clear" w:color="auto" w:fill="auto"/>
          </w:tcPr>
          <w:p w14:paraId="741605AD" w14:textId="77777777" w:rsidR="008F76F2" w:rsidRPr="00953CB4" w:rsidRDefault="008F76F2" w:rsidP="00953CB4">
            <w:pPr>
              <w:spacing w:line="240" w:lineRule="auto"/>
              <w:jc w:val="both"/>
              <w:rPr>
                <w:rFonts w:ascii="Montserrat Light" w:eastAsia="Times New Roman" w:hAnsi="Montserrat Light" w:cs="Times New Roman"/>
                <w:b/>
                <w:bCs/>
                <w:lang w:val="ro-RO"/>
              </w:rPr>
            </w:pPr>
            <w:r w:rsidRPr="00953CB4">
              <w:rPr>
                <w:rFonts w:ascii="Montserrat Light" w:eastAsia="Times New Roman" w:hAnsi="Montserrat Light" w:cs="Times New Roman"/>
                <w:lang w:val="ro-RO"/>
              </w:rPr>
              <w:t>Nu este</w:t>
            </w:r>
            <w:r w:rsidRPr="00953CB4">
              <w:rPr>
                <w:rFonts w:ascii="Montserrat Light" w:eastAsia="Times New Roman" w:hAnsi="Montserrat Light" w:cs="Times New Roman"/>
                <w:b/>
                <w:bCs/>
                <w:lang w:val="ro-RO"/>
              </w:rPr>
              <w:t xml:space="preserve"> </w:t>
            </w:r>
            <w:r w:rsidRPr="00953CB4">
              <w:rPr>
                <w:rFonts w:ascii="Montserrat Light" w:eastAsia="Times New Roman" w:hAnsi="Montserrat Light" w:cs="Times New Roman"/>
                <w:lang w:val="ro-RO"/>
              </w:rPr>
              <w:t>cazul</w:t>
            </w:r>
          </w:p>
        </w:tc>
      </w:tr>
      <w:tr w:rsidR="009F2146" w:rsidRPr="00953CB4" w14:paraId="4A96DDCF" w14:textId="77777777" w:rsidTr="00BF6ED8">
        <w:tc>
          <w:tcPr>
            <w:tcW w:w="9891" w:type="dxa"/>
            <w:shd w:val="clear" w:color="auto" w:fill="auto"/>
          </w:tcPr>
          <w:p w14:paraId="61F9E36E" w14:textId="3BF6B81C" w:rsidR="008F76F2" w:rsidRPr="00953CB4"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t>Secțiunea a 3-a - Impactul financiar asupra bugetului judeţului pe termen scurt</w:t>
            </w:r>
            <w:r w:rsidR="00D1068C" w:rsidRPr="00953CB4">
              <w:rPr>
                <w:rFonts w:ascii="Montserrat Light" w:eastAsia="Times New Roman" w:hAnsi="Montserrat Light" w:cs="Times New Roman"/>
                <w:b/>
                <w:bCs/>
                <w:noProof/>
                <w:lang w:val="en-US"/>
              </w:rPr>
              <w:t xml:space="preserve"> </w:t>
            </w:r>
            <w:r w:rsidRPr="00953CB4">
              <w:rPr>
                <w:rFonts w:ascii="Montserrat Light" w:eastAsia="Times New Roman" w:hAnsi="Montserrat Light" w:cs="Times New Roman"/>
                <w:b/>
                <w:bCs/>
                <w:noProof/>
                <w:lang w:val="en-US"/>
              </w:rPr>
              <w:t xml:space="preserve">(an curent)/lung: </w:t>
            </w:r>
          </w:p>
        </w:tc>
      </w:tr>
      <w:tr w:rsidR="009F2146" w:rsidRPr="00953CB4" w14:paraId="51D19803" w14:textId="77777777" w:rsidTr="00BF6ED8">
        <w:tc>
          <w:tcPr>
            <w:tcW w:w="9891" w:type="dxa"/>
            <w:shd w:val="clear" w:color="auto" w:fill="auto"/>
          </w:tcPr>
          <w:p w14:paraId="18C828CA" w14:textId="77777777" w:rsidR="008F76F2" w:rsidRPr="00953CB4" w:rsidRDefault="008F76F2" w:rsidP="00953CB4">
            <w:pPr>
              <w:spacing w:line="240" w:lineRule="auto"/>
              <w:jc w:val="both"/>
              <w:rPr>
                <w:rFonts w:ascii="Montserrat Light" w:eastAsia="Calibri" w:hAnsi="Montserrat Light" w:cs="Times New Roman"/>
                <w:b/>
                <w:bCs/>
                <w:noProof/>
                <w:lang w:val="ro-RO" w:eastAsia="ro-RO"/>
              </w:rPr>
            </w:pPr>
            <w:r w:rsidRPr="00953CB4">
              <w:rPr>
                <w:rFonts w:ascii="Montserrat Light" w:eastAsia="Times New Roman" w:hAnsi="Montserrat Light" w:cs="Times New Roman"/>
                <w:lang w:val="ro-RO"/>
              </w:rPr>
              <w:t>Nu este</w:t>
            </w:r>
            <w:r w:rsidRPr="00953CB4">
              <w:rPr>
                <w:rFonts w:ascii="Montserrat Light" w:eastAsia="Times New Roman" w:hAnsi="Montserrat Light" w:cs="Times New Roman"/>
                <w:b/>
                <w:bCs/>
                <w:lang w:val="ro-RO"/>
              </w:rPr>
              <w:t xml:space="preserve"> </w:t>
            </w:r>
            <w:r w:rsidRPr="00953CB4">
              <w:rPr>
                <w:rFonts w:ascii="Montserrat Light" w:eastAsia="Times New Roman" w:hAnsi="Montserrat Light" w:cs="Times New Roman"/>
                <w:lang w:val="ro-RO"/>
              </w:rPr>
              <w:t>cazul</w:t>
            </w:r>
          </w:p>
        </w:tc>
      </w:tr>
      <w:tr w:rsidR="009F2146" w:rsidRPr="00953CB4" w14:paraId="4A96F5D3" w14:textId="77777777" w:rsidTr="00BF6ED8">
        <w:trPr>
          <w:trHeight w:val="573"/>
        </w:trPr>
        <w:tc>
          <w:tcPr>
            <w:tcW w:w="9891" w:type="dxa"/>
            <w:shd w:val="clear" w:color="auto" w:fill="auto"/>
          </w:tcPr>
          <w:p w14:paraId="70C181A1" w14:textId="77777777" w:rsidR="008F76F2" w:rsidRPr="00953CB4" w:rsidRDefault="008F76F2" w:rsidP="00953CB4">
            <w:pPr>
              <w:spacing w:line="240" w:lineRule="auto"/>
              <w:jc w:val="both"/>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953CB4">
              <w:rPr>
                <w:rFonts w:ascii="Montserrat Light" w:eastAsia="Times New Roman" w:hAnsi="Montserrat Light" w:cs="Times New Roman"/>
                <w:b/>
                <w:bCs/>
                <w:noProof/>
                <w:shd w:val="clear" w:color="auto" w:fill="FFFFFF"/>
                <w:lang w:val="en-US"/>
              </w:rPr>
              <w:t>actului administrativ</w:t>
            </w:r>
            <w:r w:rsidRPr="00953CB4">
              <w:rPr>
                <w:rFonts w:ascii="Montserrat Light" w:eastAsia="Times New Roman" w:hAnsi="Montserrat Light" w:cs="Times New Roman"/>
                <w:b/>
                <w:bCs/>
                <w:noProof/>
                <w:lang w:val="en-US"/>
              </w:rPr>
              <w:t xml:space="preserve">: </w:t>
            </w:r>
          </w:p>
        </w:tc>
      </w:tr>
      <w:tr w:rsidR="009F2146" w:rsidRPr="00953CB4" w14:paraId="60E0BB11" w14:textId="77777777" w:rsidTr="00BF6ED8">
        <w:trPr>
          <w:trHeight w:val="275"/>
        </w:trPr>
        <w:tc>
          <w:tcPr>
            <w:tcW w:w="9891" w:type="dxa"/>
            <w:shd w:val="clear" w:color="auto" w:fill="auto"/>
          </w:tcPr>
          <w:p w14:paraId="1C616EB4" w14:textId="77777777" w:rsidR="008F76F2" w:rsidRPr="00953CB4" w:rsidRDefault="008F76F2" w:rsidP="00953CB4">
            <w:pPr>
              <w:spacing w:line="240" w:lineRule="auto"/>
              <w:jc w:val="both"/>
              <w:rPr>
                <w:rFonts w:ascii="Montserrat Light" w:eastAsia="Times New Roman" w:hAnsi="Montserrat Light" w:cs="Times New Roman"/>
                <w:noProof/>
                <w:lang w:val="en-US"/>
              </w:rPr>
            </w:pPr>
            <w:r w:rsidRPr="00953CB4">
              <w:rPr>
                <w:rFonts w:ascii="Montserrat Light" w:eastAsia="Times New Roman" w:hAnsi="Montserrat Light" w:cs="Times New Roman"/>
                <w:noProof/>
                <w:lang w:val="en-US"/>
              </w:rPr>
              <w:t>Nu este cazul</w:t>
            </w:r>
          </w:p>
        </w:tc>
      </w:tr>
      <w:tr w:rsidR="009F2146" w:rsidRPr="00953CB4" w14:paraId="08110B6F" w14:textId="77777777" w:rsidTr="00BF6ED8">
        <w:tc>
          <w:tcPr>
            <w:tcW w:w="9891" w:type="dxa"/>
            <w:shd w:val="clear" w:color="auto" w:fill="auto"/>
          </w:tcPr>
          <w:p w14:paraId="3AEBEDDD" w14:textId="192F1A07" w:rsidR="008F76F2" w:rsidRPr="00953CB4" w:rsidRDefault="008F76F2" w:rsidP="00953CB4">
            <w:pPr>
              <w:spacing w:line="240" w:lineRule="auto"/>
              <w:jc w:val="both"/>
              <w:outlineLvl w:val="1"/>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 xml:space="preserve">Secțiunea a 5-a – </w:t>
            </w:r>
            <w:r w:rsidRPr="00953CB4">
              <w:rPr>
                <w:rFonts w:ascii="Montserrat Light" w:eastAsia="Times New Roman" w:hAnsi="Montserrat Light" w:cs="Times New Roman"/>
                <w:b/>
                <w:noProof/>
                <w:lang w:val="en-US"/>
              </w:rPr>
              <w:t xml:space="preserve">Efectele </w:t>
            </w:r>
            <w:r w:rsidRPr="00953CB4">
              <w:rPr>
                <w:rFonts w:ascii="Montserrat Light" w:eastAsia="Times New Roman" w:hAnsi="Montserrat Light" w:cs="Times New Roman"/>
                <w:b/>
                <w:bCs/>
                <w:noProof/>
                <w:shd w:val="clear" w:color="auto" w:fill="FFFFFF"/>
                <w:lang w:val="en-US"/>
              </w:rPr>
              <w:t>actului administrativ</w:t>
            </w:r>
            <w:r w:rsidRPr="00953CB4">
              <w:rPr>
                <w:rFonts w:ascii="Montserrat Light" w:eastAsia="Times New Roman" w:hAnsi="Montserrat Light" w:cs="Times New Roman"/>
                <w:b/>
                <w:noProof/>
                <w:lang w:val="en-US"/>
              </w:rPr>
              <w:t xml:space="preserve"> asupra actelor administrative</w:t>
            </w:r>
            <w:r w:rsidR="00905E1D" w:rsidRPr="00953CB4">
              <w:rPr>
                <w:rFonts w:ascii="Montserrat Light" w:eastAsia="Times New Roman" w:hAnsi="Montserrat Light" w:cs="Times New Roman"/>
                <w:b/>
                <w:noProof/>
                <w:lang w:val="en-US"/>
              </w:rPr>
              <w:t xml:space="preserve"> </w:t>
            </w:r>
            <w:r w:rsidRPr="00953CB4">
              <w:rPr>
                <w:rFonts w:ascii="Montserrat Light" w:eastAsia="Times New Roman" w:hAnsi="Montserrat Light" w:cs="Times New Roman"/>
                <w:b/>
                <w:noProof/>
                <w:lang w:val="en-US"/>
              </w:rPr>
              <w:t>în vigoare</w:t>
            </w:r>
            <w:r w:rsidRPr="00953CB4">
              <w:rPr>
                <w:rFonts w:ascii="Montserrat Light" w:eastAsia="Times New Roman" w:hAnsi="Montserrat Light" w:cs="Times New Roman"/>
                <w:b/>
                <w:bCs/>
                <w:noProof/>
                <w:lang w:val="en-US"/>
              </w:rPr>
              <w:t xml:space="preserve"> și măsuri de implementare: </w:t>
            </w:r>
          </w:p>
        </w:tc>
      </w:tr>
      <w:tr w:rsidR="009F2146" w:rsidRPr="00953CB4" w14:paraId="506739C7" w14:textId="77777777" w:rsidTr="00BF6ED8">
        <w:trPr>
          <w:trHeight w:val="305"/>
        </w:trPr>
        <w:tc>
          <w:tcPr>
            <w:tcW w:w="9891" w:type="dxa"/>
            <w:shd w:val="clear" w:color="auto" w:fill="auto"/>
          </w:tcPr>
          <w:p w14:paraId="769BC1D0" w14:textId="6E5ED21E" w:rsidR="00D648A3" w:rsidRPr="00953CB4" w:rsidRDefault="00226679" w:rsidP="001032A2">
            <w:pPr>
              <w:spacing w:line="240" w:lineRule="auto"/>
              <w:jc w:val="both"/>
              <w:rPr>
                <w:rFonts w:ascii="Montserrat Light" w:hAnsi="Montserrat Light"/>
                <w:noProof/>
                <w:lang w:val="ro-RO" w:eastAsia="ro-RO"/>
              </w:rPr>
            </w:pPr>
            <w:r w:rsidRPr="00953CB4">
              <w:rPr>
                <w:rFonts w:ascii="Montserrat Light" w:hAnsi="Montserrat Light"/>
                <w:noProof/>
                <w:lang w:val="ro-RO"/>
              </w:rPr>
              <w:lastRenderedPageBreak/>
              <w:t xml:space="preserve">Actul administrativ </w:t>
            </w:r>
            <w:r w:rsidR="00D648A3">
              <w:rPr>
                <w:rFonts w:ascii="Montserrat Light" w:hAnsi="Montserrat Light"/>
                <w:noProof/>
                <w:lang w:val="ro-RO"/>
              </w:rPr>
              <w:t xml:space="preserve">nu </w:t>
            </w:r>
            <w:r w:rsidRPr="00953CB4">
              <w:rPr>
                <w:rFonts w:ascii="Montserrat Light" w:hAnsi="Montserrat Light"/>
                <w:noProof/>
                <w:lang w:val="ro-RO"/>
              </w:rPr>
              <w:t xml:space="preserve">produce efecte asupra </w:t>
            </w:r>
            <w:r w:rsidR="00D648A3">
              <w:rPr>
                <w:rFonts w:ascii="Montserrat Light" w:hAnsi="Montserrat Light"/>
                <w:noProof/>
                <w:lang w:val="ro-RO"/>
              </w:rPr>
              <w:t>altor acte administrative.</w:t>
            </w:r>
            <w:r w:rsidR="001032A2">
              <w:rPr>
                <w:rFonts w:ascii="Montserrat Light" w:hAnsi="Montserrat Light"/>
                <w:noProof/>
                <w:lang w:val="ro-RO"/>
              </w:rPr>
              <w:t xml:space="preserve"> Pentru implementarea hotărârii se va încheiea un act adițional la contractul de administrare.</w:t>
            </w:r>
          </w:p>
        </w:tc>
      </w:tr>
      <w:tr w:rsidR="009F2146" w:rsidRPr="00953CB4" w14:paraId="2EE18881" w14:textId="77777777" w:rsidTr="00BF6ED8">
        <w:tc>
          <w:tcPr>
            <w:tcW w:w="9891" w:type="dxa"/>
            <w:shd w:val="clear" w:color="auto" w:fill="auto"/>
          </w:tcPr>
          <w:p w14:paraId="232072D1" w14:textId="77777777" w:rsidR="008F76F2" w:rsidRPr="00953CB4"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t>Secțiunea a 6-a – Anexe la referatul de aprobare:</w:t>
            </w:r>
          </w:p>
        </w:tc>
      </w:tr>
      <w:tr w:rsidR="009F2146" w:rsidRPr="00953CB4" w14:paraId="0311A11F" w14:textId="77777777" w:rsidTr="00BF6ED8">
        <w:tc>
          <w:tcPr>
            <w:tcW w:w="9891" w:type="dxa"/>
            <w:shd w:val="clear" w:color="auto" w:fill="auto"/>
          </w:tcPr>
          <w:p w14:paraId="1D3E88C5" w14:textId="785DED20" w:rsidR="00312935" w:rsidRPr="00953CB4" w:rsidRDefault="00D648A3" w:rsidP="001E3FAA">
            <w:pPr>
              <w:pStyle w:val="Listparagraf"/>
              <w:keepNext/>
              <w:widowControl w:val="0"/>
              <w:numPr>
                <w:ilvl w:val="0"/>
                <w:numId w:val="4"/>
              </w:numPr>
              <w:autoSpaceDE w:val="0"/>
              <w:autoSpaceDN w:val="0"/>
              <w:adjustRightInd w:val="0"/>
              <w:spacing w:after="0" w:line="240" w:lineRule="auto"/>
              <w:jc w:val="both"/>
              <w:outlineLvl w:val="1"/>
              <w:rPr>
                <w:rFonts w:ascii="Montserrat Light" w:hAnsi="Montserrat Light"/>
                <w:noProof/>
              </w:rPr>
            </w:pPr>
            <w:r>
              <w:rPr>
                <w:rFonts w:ascii="Montserrat Light" w:hAnsi="Montserrat Light"/>
                <w:noProof/>
              </w:rPr>
              <w:t>Contractul de administrare</w:t>
            </w:r>
          </w:p>
        </w:tc>
      </w:tr>
    </w:tbl>
    <w:p w14:paraId="565ED48A" w14:textId="77777777" w:rsidR="008F76F2" w:rsidRPr="00953CB4" w:rsidRDefault="008F76F2" w:rsidP="00953CB4">
      <w:pPr>
        <w:spacing w:line="240" w:lineRule="auto"/>
        <w:ind w:left="720"/>
        <w:rPr>
          <w:rFonts w:ascii="Montserrat Light" w:eastAsia="Times New Roman" w:hAnsi="Montserrat Light" w:cs="Times New Roman"/>
          <w:b/>
          <w:lang w:val="ro-RO"/>
        </w:rPr>
      </w:pPr>
    </w:p>
    <w:p w14:paraId="61F3D21C" w14:textId="77777777" w:rsidR="002252DA" w:rsidRDefault="002252DA" w:rsidP="00953CB4">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72778557" w14:textId="59CB2914" w:rsidR="008F76F2" w:rsidRPr="00953CB4" w:rsidRDefault="008F76F2" w:rsidP="00953CB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INIȚIATOR,</w:t>
      </w:r>
    </w:p>
    <w:p w14:paraId="6E435F9A" w14:textId="47D4D740" w:rsidR="008F76F2" w:rsidRPr="00953CB4" w:rsidRDefault="008F76F2" w:rsidP="00953CB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 xml:space="preserve">PREȘEDINTE </w:t>
      </w:r>
    </w:p>
    <w:p w14:paraId="29B780AC" w14:textId="34F8D70D" w:rsidR="008F76F2" w:rsidRDefault="00681CA3"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953CB4">
        <w:rPr>
          <w:rFonts w:ascii="Montserrat Light" w:eastAsia="Times New Roman" w:hAnsi="Montserrat Light" w:cs="Times New Roman"/>
          <w:noProof/>
          <w:lang w:val="en-US"/>
        </w:rPr>
        <w:t>Alin Tișe</w:t>
      </w:r>
    </w:p>
    <w:p w14:paraId="495EDC06" w14:textId="7338BC6F"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2A1D5B9" w14:textId="6F49A945"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7EFA483" w14:textId="28E13453"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2A1205A" w14:textId="275A8CA9"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7D2EFE8" w14:textId="7E35653C"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179A1F6" w14:textId="3BAD8D36"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C0F1BB3" w14:textId="5C59BFF0"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A254F86" w14:textId="39BB9206"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BDDC3B9" w14:textId="60708468"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7946890" w14:textId="63A11329"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56902BB" w14:textId="7B05D6BD"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A0C150F" w14:textId="7EB52D29"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7926AFE" w14:textId="40245662"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D12C903" w14:textId="76C0FD10"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4B943B3" w14:textId="71CF980F"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409643F" w14:textId="2C46E559"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6D94A78" w14:textId="7C479405"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1066ED0" w14:textId="39340E51"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D16045B" w14:textId="276263BB"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498BA9B" w14:textId="4A10514D"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F0BDD8C" w14:textId="48A81222"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2CC7D3D" w14:textId="2BC15366"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2A930DE" w14:textId="6B64F159"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A8BC86A" w14:textId="5EF3B5C3"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690F53F" w14:textId="4257A8D7"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7F50710" w14:textId="6592DA3A"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DCADA48" w14:textId="6B9EC3B5"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4C6F083" w14:textId="7991EED6"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E84762F" w14:textId="3C5866EC"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671511D" w14:textId="083D07C9"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8606152" w14:textId="14823C37" w:rsidR="00E221EF" w:rsidRDefault="00E221EF"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34CD103" w14:textId="14FB416D" w:rsidR="00E221EF" w:rsidRDefault="00E221EF"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609A434" w14:textId="77777777" w:rsidR="00E221EF" w:rsidRDefault="00E221EF"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66DCF89" w14:textId="71A1459F"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2F8CABD" w14:textId="1F706F59"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76C7A68" w14:textId="5D2983BC"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CAFAB73" w14:textId="36277C03"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3CD5CC1" w14:textId="1307E298"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08C92D3" w14:textId="31595E02"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C7849CB" w14:textId="3DD36AEE"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2BA076C" w14:textId="67AE1604"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C8F76FD" w14:textId="54F5D979"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6A4E9F8" w14:textId="66D7B374"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C0C5901" w14:textId="1943BE1F"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6E15C90" w14:textId="2CB9A76A" w:rsidR="00FE7B4D" w:rsidRDefault="00FE7B4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bookmarkEnd w:id="6"/>
    <w:p w14:paraId="1F2C5B34" w14:textId="77777777" w:rsidR="00E221EF" w:rsidRDefault="00E221EF" w:rsidP="00953CB4">
      <w:pPr>
        <w:autoSpaceDE w:val="0"/>
        <w:autoSpaceDN w:val="0"/>
        <w:adjustRightInd w:val="0"/>
        <w:spacing w:line="240" w:lineRule="auto"/>
        <w:jc w:val="center"/>
        <w:rPr>
          <w:rFonts w:ascii="Montserrat Light" w:hAnsi="Montserrat Light" w:cs="Cambria"/>
          <w:b/>
          <w:lang w:val="ro-RO"/>
        </w:rPr>
      </w:pPr>
    </w:p>
    <w:p w14:paraId="04510B29" w14:textId="4A7FAD68" w:rsidR="008F76F2" w:rsidRPr="00953CB4" w:rsidRDefault="000A54B3" w:rsidP="00953CB4">
      <w:pPr>
        <w:autoSpaceDE w:val="0"/>
        <w:autoSpaceDN w:val="0"/>
        <w:adjustRightInd w:val="0"/>
        <w:spacing w:line="240" w:lineRule="auto"/>
        <w:jc w:val="center"/>
        <w:rPr>
          <w:rFonts w:ascii="Montserrat Light" w:hAnsi="Montserrat Light"/>
          <w:b/>
          <w:lang w:val="ro-RO" w:eastAsia="ro-RO"/>
        </w:rPr>
      </w:pPr>
      <w:r w:rsidRPr="00953CB4">
        <w:rPr>
          <w:rFonts w:ascii="Montserrat Light" w:hAnsi="Montserrat Light" w:cs="Cambria"/>
          <w:b/>
          <w:lang w:val="ro-RO"/>
        </w:rPr>
        <w:lastRenderedPageBreak/>
        <w:t xml:space="preserve"> </w:t>
      </w:r>
      <w:bookmarkStart w:id="11" w:name="_Hlk21680142"/>
      <w:r w:rsidR="008F76F2" w:rsidRPr="00953CB4">
        <w:rPr>
          <w:rFonts w:ascii="Montserrat Light" w:hAnsi="Montserrat Light"/>
          <w:b/>
          <w:lang w:val="ro-RO" w:eastAsia="ro-RO"/>
        </w:rPr>
        <w:t xml:space="preserve">P R O I E C T  DE  H O T Ă R Â R E </w:t>
      </w:r>
    </w:p>
    <w:bookmarkEnd w:id="11"/>
    <w:p w14:paraId="12242FE2" w14:textId="77777777" w:rsidR="002252DA" w:rsidRDefault="00FE7B4D" w:rsidP="002252DA">
      <w:pPr>
        <w:autoSpaceDE w:val="0"/>
        <w:autoSpaceDN w:val="0"/>
        <w:adjustRightInd w:val="0"/>
        <w:spacing w:line="240" w:lineRule="auto"/>
        <w:jc w:val="center"/>
        <w:rPr>
          <w:rFonts w:ascii="Montserrat Light" w:hAnsi="Montserrat Light"/>
          <w:b/>
          <w:bCs/>
        </w:rPr>
      </w:pPr>
      <w:r>
        <w:rPr>
          <w:rFonts w:ascii="Montserrat Light" w:hAnsi="Montserrat Light"/>
          <w:b/>
          <w:bCs/>
        </w:rPr>
        <w:t xml:space="preserve">pentru </w:t>
      </w:r>
      <w:proofErr w:type="spellStart"/>
      <w:r w:rsidRPr="00FE7B4D">
        <w:rPr>
          <w:rFonts w:ascii="Montserrat Light" w:hAnsi="Montserrat Light"/>
          <w:b/>
          <w:bCs/>
        </w:rPr>
        <w:t>modificarea</w:t>
      </w:r>
      <w:proofErr w:type="spellEnd"/>
      <w:r w:rsidRPr="00FE7B4D">
        <w:rPr>
          <w:rFonts w:ascii="Montserrat Light" w:hAnsi="Montserrat Light"/>
          <w:b/>
          <w:bCs/>
        </w:rPr>
        <w:t xml:space="preserve"> </w:t>
      </w:r>
      <w:proofErr w:type="spellStart"/>
      <w:r w:rsidRPr="00FE7B4D">
        <w:rPr>
          <w:rFonts w:ascii="Montserrat Light" w:hAnsi="Montserrat Light"/>
          <w:b/>
          <w:bCs/>
        </w:rPr>
        <w:t>Anexei</w:t>
      </w:r>
      <w:proofErr w:type="spellEnd"/>
      <w:r w:rsidRPr="00FE7B4D">
        <w:rPr>
          <w:rFonts w:ascii="Montserrat Light" w:hAnsi="Montserrat Light"/>
          <w:b/>
          <w:bCs/>
        </w:rPr>
        <w:t xml:space="preserve"> la </w:t>
      </w:r>
      <w:proofErr w:type="spellStart"/>
      <w:r w:rsidRPr="00FE7B4D">
        <w:rPr>
          <w:rFonts w:ascii="Montserrat Light" w:hAnsi="Montserrat Light"/>
          <w:b/>
          <w:bCs/>
        </w:rPr>
        <w:t>Hotărârea</w:t>
      </w:r>
      <w:proofErr w:type="spellEnd"/>
      <w:r w:rsidRPr="00FE7B4D">
        <w:rPr>
          <w:rFonts w:ascii="Montserrat Light" w:hAnsi="Montserrat Light"/>
          <w:b/>
          <w:bCs/>
        </w:rPr>
        <w:t xml:space="preserve"> </w:t>
      </w:r>
      <w:proofErr w:type="spellStart"/>
      <w:r w:rsidRPr="00FE7B4D">
        <w:rPr>
          <w:rFonts w:ascii="Montserrat Light" w:hAnsi="Montserrat Light"/>
          <w:b/>
          <w:bCs/>
        </w:rPr>
        <w:t>Consiliului</w:t>
      </w:r>
      <w:proofErr w:type="spellEnd"/>
      <w:r w:rsidRPr="00FE7B4D">
        <w:rPr>
          <w:rFonts w:ascii="Montserrat Light" w:hAnsi="Montserrat Light"/>
          <w:b/>
          <w:bCs/>
        </w:rPr>
        <w:t xml:space="preserve"> </w:t>
      </w:r>
      <w:proofErr w:type="spellStart"/>
      <w:r w:rsidRPr="00FE7B4D">
        <w:rPr>
          <w:rFonts w:ascii="Montserrat Light" w:hAnsi="Montserrat Light"/>
          <w:b/>
          <w:bCs/>
        </w:rPr>
        <w:t>Județean</w:t>
      </w:r>
      <w:proofErr w:type="spellEnd"/>
      <w:r w:rsidRPr="00FE7B4D">
        <w:rPr>
          <w:rFonts w:ascii="Montserrat Light" w:hAnsi="Montserrat Light"/>
          <w:b/>
          <w:bCs/>
        </w:rPr>
        <w:t xml:space="preserve"> Cluj 105/2007 </w:t>
      </w:r>
    </w:p>
    <w:p w14:paraId="1F0E899A" w14:textId="1BE43505" w:rsidR="00E221EF" w:rsidRPr="00953CB4" w:rsidRDefault="00FE7B4D" w:rsidP="00FE7B4D">
      <w:pPr>
        <w:autoSpaceDE w:val="0"/>
        <w:autoSpaceDN w:val="0"/>
        <w:adjustRightInd w:val="0"/>
        <w:spacing w:after="240" w:line="240" w:lineRule="auto"/>
        <w:jc w:val="center"/>
        <w:rPr>
          <w:rFonts w:ascii="Montserrat Light" w:hAnsi="Montserrat Light"/>
          <w:b/>
        </w:rPr>
      </w:pPr>
      <w:proofErr w:type="spellStart"/>
      <w:r w:rsidRPr="00FE7B4D">
        <w:rPr>
          <w:rFonts w:ascii="Montserrat Light" w:hAnsi="Montserrat Light"/>
          <w:b/>
          <w:bCs/>
        </w:rPr>
        <w:t>privind</w:t>
      </w:r>
      <w:proofErr w:type="spellEnd"/>
      <w:r w:rsidRPr="00FE7B4D">
        <w:rPr>
          <w:rFonts w:ascii="Montserrat Light" w:hAnsi="Montserrat Light"/>
          <w:b/>
          <w:bCs/>
        </w:rPr>
        <w:t xml:space="preserve"> </w:t>
      </w:r>
      <w:proofErr w:type="spellStart"/>
      <w:r w:rsidRPr="00FE7B4D">
        <w:rPr>
          <w:rFonts w:ascii="Montserrat Light" w:hAnsi="Montserrat Light"/>
          <w:b/>
          <w:bCs/>
        </w:rPr>
        <w:t>aprobarea</w:t>
      </w:r>
      <w:proofErr w:type="spellEnd"/>
      <w:r w:rsidRPr="00FE7B4D">
        <w:rPr>
          <w:rFonts w:ascii="Montserrat Light" w:hAnsi="Montserrat Light"/>
          <w:b/>
          <w:bCs/>
        </w:rPr>
        <w:t xml:space="preserve"> </w:t>
      </w:r>
      <w:proofErr w:type="spellStart"/>
      <w:r w:rsidRPr="00FE7B4D">
        <w:rPr>
          <w:rFonts w:ascii="Montserrat Light" w:hAnsi="Montserrat Light"/>
          <w:b/>
          <w:bCs/>
        </w:rPr>
        <w:t>încheierii</w:t>
      </w:r>
      <w:proofErr w:type="spellEnd"/>
      <w:r w:rsidRPr="00FE7B4D">
        <w:rPr>
          <w:rFonts w:ascii="Montserrat Light" w:hAnsi="Montserrat Light"/>
          <w:b/>
          <w:bCs/>
        </w:rPr>
        <w:t xml:space="preserve"> </w:t>
      </w:r>
      <w:proofErr w:type="spellStart"/>
      <w:r w:rsidRPr="00FE7B4D">
        <w:rPr>
          <w:rFonts w:ascii="Montserrat Light" w:hAnsi="Montserrat Light"/>
          <w:b/>
          <w:bCs/>
        </w:rPr>
        <w:t>contractului</w:t>
      </w:r>
      <w:proofErr w:type="spellEnd"/>
      <w:r w:rsidRPr="00FE7B4D">
        <w:rPr>
          <w:rFonts w:ascii="Montserrat Light" w:hAnsi="Montserrat Light"/>
          <w:b/>
          <w:bCs/>
        </w:rPr>
        <w:t xml:space="preserve"> de </w:t>
      </w:r>
      <w:proofErr w:type="spellStart"/>
      <w:r w:rsidRPr="00FE7B4D">
        <w:rPr>
          <w:rFonts w:ascii="Montserrat Light" w:hAnsi="Montserrat Light"/>
          <w:b/>
          <w:bCs/>
        </w:rPr>
        <w:t>administrare</w:t>
      </w:r>
      <w:proofErr w:type="spellEnd"/>
      <w:r w:rsidRPr="00FE7B4D">
        <w:rPr>
          <w:rFonts w:ascii="Montserrat Light" w:hAnsi="Montserrat Light"/>
          <w:b/>
          <w:bCs/>
        </w:rPr>
        <w:t xml:space="preserve"> a </w:t>
      </w:r>
      <w:proofErr w:type="spellStart"/>
      <w:r w:rsidRPr="00FE7B4D">
        <w:rPr>
          <w:rFonts w:ascii="Montserrat Light" w:hAnsi="Montserrat Light"/>
          <w:b/>
          <w:bCs/>
        </w:rPr>
        <w:t>parcurilor</w:t>
      </w:r>
      <w:proofErr w:type="spellEnd"/>
      <w:r w:rsidRPr="00FE7B4D">
        <w:rPr>
          <w:rFonts w:ascii="Montserrat Light" w:hAnsi="Montserrat Light"/>
          <w:b/>
          <w:bCs/>
        </w:rPr>
        <w:t xml:space="preserve"> </w:t>
      </w:r>
      <w:proofErr w:type="spellStart"/>
      <w:proofErr w:type="gramStart"/>
      <w:r w:rsidRPr="00FE7B4D">
        <w:rPr>
          <w:rFonts w:ascii="Montserrat Light" w:hAnsi="Montserrat Light"/>
          <w:b/>
          <w:bCs/>
        </w:rPr>
        <w:t>industriale</w:t>
      </w:r>
      <w:proofErr w:type="spellEnd"/>
      <w:r w:rsidRPr="00FE7B4D">
        <w:rPr>
          <w:rFonts w:ascii="Montserrat Light" w:hAnsi="Montserrat Light"/>
          <w:b/>
          <w:bCs/>
        </w:rPr>
        <w:t xml:space="preserve">  </w:t>
      </w:r>
      <w:proofErr w:type="spellStart"/>
      <w:r w:rsidRPr="00FE7B4D">
        <w:rPr>
          <w:rFonts w:ascii="Montserrat Light" w:hAnsi="Montserrat Light"/>
          <w:b/>
          <w:bCs/>
        </w:rPr>
        <w:t>Tetarom</w:t>
      </w:r>
      <w:proofErr w:type="spellEnd"/>
      <w:proofErr w:type="gramEnd"/>
      <w:r w:rsidRPr="00FE7B4D">
        <w:rPr>
          <w:rFonts w:ascii="Montserrat Light" w:hAnsi="Montserrat Light"/>
          <w:b/>
          <w:bCs/>
        </w:rPr>
        <w:t xml:space="preserve"> 1 </w:t>
      </w:r>
      <w:proofErr w:type="spellStart"/>
      <w:r w:rsidRPr="00FE7B4D">
        <w:rPr>
          <w:rFonts w:ascii="Montserrat Light" w:hAnsi="Montserrat Light"/>
          <w:b/>
          <w:bCs/>
        </w:rPr>
        <w:t>şi</w:t>
      </w:r>
      <w:proofErr w:type="spellEnd"/>
      <w:r w:rsidRPr="00FE7B4D">
        <w:rPr>
          <w:rFonts w:ascii="Montserrat Light" w:hAnsi="Montserrat Light"/>
          <w:b/>
          <w:bCs/>
        </w:rPr>
        <w:t xml:space="preserve"> 2, </w:t>
      </w:r>
      <w:proofErr w:type="spellStart"/>
      <w:r w:rsidRPr="00FE7B4D">
        <w:rPr>
          <w:rFonts w:ascii="Montserrat Light" w:hAnsi="Montserrat Light"/>
          <w:b/>
          <w:bCs/>
        </w:rPr>
        <w:t>între</w:t>
      </w:r>
      <w:proofErr w:type="spellEnd"/>
      <w:r w:rsidRPr="00FE7B4D">
        <w:rPr>
          <w:rFonts w:ascii="Montserrat Light" w:hAnsi="Montserrat Light"/>
          <w:b/>
          <w:bCs/>
        </w:rPr>
        <w:t xml:space="preserve"> Consiliul </w:t>
      </w:r>
      <w:proofErr w:type="spellStart"/>
      <w:r w:rsidRPr="00FE7B4D">
        <w:rPr>
          <w:rFonts w:ascii="Montserrat Light" w:hAnsi="Montserrat Light"/>
          <w:b/>
          <w:bCs/>
        </w:rPr>
        <w:t>Judeţean</w:t>
      </w:r>
      <w:proofErr w:type="spellEnd"/>
      <w:r w:rsidRPr="00FE7B4D">
        <w:rPr>
          <w:rFonts w:ascii="Montserrat Light" w:hAnsi="Montserrat Light"/>
          <w:b/>
          <w:bCs/>
        </w:rPr>
        <w:t xml:space="preserve"> Cluj </w:t>
      </w:r>
      <w:proofErr w:type="spellStart"/>
      <w:r w:rsidRPr="00FE7B4D">
        <w:rPr>
          <w:rFonts w:ascii="Montserrat Light" w:hAnsi="Montserrat Light"/>
          <w:b/>
          <w:bCs/>
        </w:rPr>
        <w:t>şi</w:t>
      </w:r>
      <w:proofErr w:type="spellEnd"/>
      <w:r w:rsidRPr="00FE7B4D">
        <w:rPr>
          <w:rFonts w:ascii="Montserrat Light" w:hAnsi="Montserrat Light"/>
          <w:b/>
          <w:bCs/>
        </w:rPr>
        <w:t xml:space="preserve"> SC TETAROM SA</w:t>
      </w:r>
    </w:p>
    <w:p w14:paraId="5FA2577F" w14:textId="25F4EE41" w:rsidR="008F76F2" w:rsidRPr="00953CB4" w:rsidRDefault="008F76F2" w:rsidP="00953CB4">
      <w:pPr>
        <w:autoSpaceDE w:val="0"/>
        <w:autoSpaceDN w:val="0"/>
        <w:adjustRightInd w:val="0"/>
        <w:spacing w:after="240" w:line="240" w:lineRule="auto"/>
        <w:rPr>
          <w:rFonts w:ascii="Montserrat Light" w:hAnsi="Montserrat Light"/>
          <w:noProof/>
          <w:lang w:val="ro-RO" w:eastAsia="ro-RO"/>
        </w:rPr>
      </w:pPr>
      <w:r w:rsidRPr="00953CB4">
        <w:rPr>
          <w:rFonts w:ascii="Montserrat Light" w:hAnsi="Montserrat Light"/>
          <w:noProof/>
          <w:lang w:val="ro-RO" w:eastAsia="ro-RO"/>
        </w:rPr>
        <w:t>Consiliul Judeţean Cluj, întrunit în şedinţă ordinară;</w:t>
      </w:r>
    </w:p>
    <w:p w14:paraId="720389DC" w14:textId="0C762AA0" w:rsidR="008F76F2" w:rsidRPr="00953CB4" w:rsidRDefault="008F76F2" w:rsidP="001032A2">
      <w:pPr>
        <w:tabs>
          <w:tab w:val="left" w:pos="2160"/>
        </w:tabs>
        <w:spacing w:after="240" w:line="240" w:lineRule="auto"/>
        <w:ind w:right="180"/>
        <w:jc w:val="both"/>
        <w:rPr>
          <w:rFonts w:ascii="Montserrat Light" w:hAnsi="Montserrat Light"/>
          <w:noProof/>
          <w:lang w:val="ro-RO" w:eastAsia="ro-RO"/>
        </w:rPr>
      </w:pPr>
      <w:r w:rsidRPr="00953CB4">
        <w:rPr>
          <w:rFonts w:ascii="Montserrat Light" w:hAnsi="Montserrat Light"/>
          <w:noProof/>
        </w:rPr>
        <w:t xml:space="preserve">Având în vedere Proiectul de hotărâre înregistrat cu nr. </w:t>
      </w:r>
      <w:r w:rsidR="00C72447" w:rsidRPr="00953CB4">
        <w:rPr>
          <w:rFonts w:ascii="Montserrat Light" w:hAnsi="Montserrat Light"/>
          <w:noProof/>
        </w:rPr>
        <w:t>______</w:t>
      </w:r>
      <w:r w:rsidRPr="00953CB4">
        <w:rPr>
          <w:rFonts w:ascii="Montserrat Light" w:hAnsi="Montserrat Light"/>
          <w:noProof/>
        </w:rPr>
        <w:t xml:space="preserve"> din</w:t>
      </w:r>
      <w:r w:rsidR="00AA45DC" w:rsidRPr="00953CB4">
        <w:rPr>
          <w:rFonts w:ascii="Montserrat Light" w:hAnsi="Montserrat Light"/>
          <w:noProof/>
        </w:rPr>
        <w:t xml:space="preserve"> </w:t>
      </w:r>
      <w:r w:rsidR="00C72447" w:rsidRPr="00953CB4">
        <w:rPr>
          <w:rFonts w:ascii="Montserrat Light" w:hAnsi="Montserrat Light"/>
          <w:noProof/>
        </w:rPr>
        <w:t>_________</w:t>
      </w:r>
      <w:r w:rsidRPr="00953CB4">
        <w:rPr>
          <w:rFonts w:ascii="Montserrat Light" w:hAnsi="Montserrat Light"/>
          <w:noProof/>
        </w:rPr>
        <w:t xml:space="preserve">  </w:t>
      </w:r>
      <w:r w:rsidR="00FE7B4D" w:rsidRPr="00FE7B4D">
        <w:rPr>
          <w:rFonts w:ascii="Montserrat Light" w:hAnsi="Montserrat Light"/>
          <w:noProof/>
        </w:rPr>
        <w:t>modificarea Anexei la Hotărârea Consiliului Județean Cluj 105/2007 privind aprobarea încheierii contractului de administrare a parcurilor industriale  Tetarom 1 şi 2, între Consiliul Judeţean Cluj şi SC TETAROM SA</w:t>
      </w:r>
      <w:r w:rsidR="00AA45DC" w:rsidRPr="00953CB4">
        <w:rPr>
          <w:rFonts w:ascii="Montserrat Light" w:hAnsi="Montserrat Light"/>
          <w:noProof/>
        </w:rPr>
        <w:t>,</w:t>
      </w:r>
      <w:r w:rsidR="001B1F1C" w:rsidRPr="00953CB4">
        <w:rPr>
          <w:rFonts w:ascii="Montserrat Light" w:hAnsi="Montserrat Light"/>
          <w:noProof/>
        </w:rPr>
        <w:t xml:space="preserve"> </w:t>
      </w:r>
      <w:r w:rsidRPr="00953CB4">
        <w:rPr>
          <w:rFonts w:ascii="Montserrat Light" w:hAnsi="Montserrat Light"/>
          <w:bCs/>
          <w:noProof/>
        </w:rPr>
        <w:t>p</w:t>
      </w:r>
      <w:r w:rsidRPr="00953CB4">
        <w:rPr>
          <w:rFonts w:ascii="Montserrat Light" w:hAnsi="Montserrat Light"/>
          <w:noProof/>
        </w:rPr>
        <w:t xml:space="preserve">ropus de </w:t>
      </w:r>
      <w:r w:rsidR="009F2B3A" w:rsidRPr="00953CB4">
        <w:rPr>
          <w:rFonts w:ascii="Montserrat Light" w:hAnsi="Montserrat Light"/>
          <w:noProof/>
        </w:rPr>
        <w:t>P</w:t>
      </w:r>
      <w:r w:rsidRPr="00953CB4">
        <w:rPr>
          <w:rFonts w:ascii="Montserrat Light" w:hAnsi="Montserrat Light"/>
          <w:noProof/>
        </w:rPr>
        <w:t xml:space="preserve">reședintele Consiliului Județean Cluj, domnul </w:t>
      </w:r>
      <w:r w:rsidR="009F2B3A" w:rsidRPr="00953CB4">
        <w:rPr>
          <w:rFonts w:ascii="Montserrat Light" w:hAnsi="Montserrat Light"/>
          <w:noProof/>
        </w:rPr>
        <w:t>Alin Tișe</w:t>
      </w:r>
      <w:r w:rsidRPr="00953CB4">
        <w:rPr>
          <w:rFonts w:ascii="Montserrat Light" w:hAnsi="Montserrat Light"/>
          <w:noProof/>
        </w:rPr>
        <w:t xml:space="preserve">, care este însoţit de </w:t>
      </w:r>
      <w:r w:rsidRPr="00953CB4">
        <w:rPr>
          <w:rFonts w:ascii="Montserrat Light" w:hAnsi="Montserrat Light"/>
          <w:bCs/>
          <w:noProof/>
        </w:rPr>
        <w:t>R</w:t>
      </w:r>
      <w:r w:rsidRPr="00953CB4">
        <w:rPr>
          <w:rFonts w:ascii="Montserrat Light" w:hAnsi="Montserrat Light"/>
          <w:noProof/>
        </w:rPr>
        <w:t xml:space="preserve">eferatul de aprobare cu nr. </w:t>
      </w:r>
      <w:r w:rsidR="001B1F1C" w:rsidRPr="00953CB4">
        <w:rPr>
          <w:rFonts w:ascii="Montserrat Light" w:hAnsi="Montserrat Light"/>
          <w:noProof/>
        </w:rPr>
        <w:t xml:space="preserve"> </w:t>
      </w:r>
      <w:r w:rsidR="00FE7B4D">
        <w:rPr>
          <w:rFonts w:ascii="Montserrat Light" w:hAnsi="Montserrat Light"/>
          <w:noProof/>
        </w:rPr>
        <w:t>19.604/16.05.2022</w:t>
      </w:r>
      <w:r w:rsidRPr="00953CB4">
        <w:rPr>
          <w:rFonts w:ascii="Montserrat Light" w:hAnsi="Montserrat Light"/>
          <w:noProof/>
        </w:rPr>
        <w:t>; Raportul de specialitate întocmit de compartimentul de resort din cadrul aparatului de specialitate al Consiliului Judeţean Cluj cu n</w:t>
      </w:r>
      <w:r w:rsidR="00A14397" w:rsidRPr="00953CB4">
        <w:rPr>
          <w:rFonts w:ascii="Montserrat Light" w:hAnsi="Montserrat Light"/>
          <w:noProof/>
        </w:rPr>
        <w:t xml:space="preserve">r. </w:t>
      </w:r>
      <w:r w:rsidR="00123BDB">
        <w:rPr>
          <w:rFonts w:ascii="Montserrat Light" w:hAnsi="Montserrat Light"/>
          <w:noProof/>
        </w:rPr>
        <w:t>19.610/16.05.2022</w:t>
      </w:r>
      <w:r w:rsidRPr="00953CB4">
        <w:rPr>
          <w:rFonts w:ascii="Montserrat Light" w:hAnsi="Montserrat Light"/>
          <w:noProof/>
        </w:rPr>
        <w:t xml:space="preserve"> şi Avizul cu nr...... din ..... adoptat de Comisia de specialitate nr. ……….., în conformitate cu art. 182 alin. (4) coroborat cu art. 136 din Ordonanța de </w:t>
      </w:r>
      <w:r w:rsidR="00AA45DC" w:rsidRPr="00953CB4">
        <w:rPr>
          <w:rFonts w:ascii="Montserrat Light" w:hAnsi="Montserrat Light"/>
          <w:noProof/>
        </w:rPr>
        <w:t>U</w:t>
      </w:r>
      <w:r w:rsidRPr="00953CB4">
        <w:rPr>
          <w:rFonts w:ascii="Montserrat Light" w:hAnsi="Montserrat Light"/>
          <w:noProof/>
        </w:rPr>
        <w:t>rgență a Guvernului nr. 57/2019 privind Codul administrativ, cu  modificările și completările ulterioare;</w:t>
      </w:r>
    </w:p>
    <w:p w14:paraId="4C4903D7" w14:textId="77777777" w:rsidR="001032A2" w:rsidRPr="00602AA9" w:rsidRDefault="001032A2" w:rsidP="001032A2">
      <w:pPr>
        <w:spacing w:line="240" w:lineRule="auto"/>
        <w:jc w:val="both"/>
        <w:rPr>
          <w:rFonts w:ascii="Montserrat Light" w:eastAsia="Times New Roman" w:hAnsi="Montserrat Light" w:cs="Cambria"/>
          <w:noProof/>
          <w:lang w:eastAsia="ro-RO"/>
        </w:rPr>
      </w:pPr>
      <w:r w:rsidRPr="00F94CDD">
        <w:rPr>
          <w:rFonts w:ascii="Montserrat Light" w:eastAsia="Times New Roman" w:hAnsi="Montserrat Light" w:cs="Cambria"/>
          <w:noProof/>
          <w:lang w:eastAsia="ro-RO"/>
        </w:rPr>
        <w:t xml:space="preserve">Luând în considerare </w:t>
      </w:r>
      <w:r>
        <w:rPr>
          <w:rFonts w:ascii="Montserrat Light" w:eastAsia="Times New Roman" w:hAnsi="Montserrat Light" w:cs="Cambria"/>
          <w:noProof/>
          <w:lang w:eastAsia="ro-RO"/>
        </w:rPr>
        <w:t>dispozițiile</w:t>
      </w:r>
      <w:r w:rsidRPr="00602AA9">
        <w:rPr>
          <w:rFonts w:ascii="Montserrat Light" w:eastAsia="Times New Roman" w:hAnsi="Montserrat Light" w:cs="Cambria"/>
          <w:noProof/>
          <w:lang w:eastAsia="ro-RO"/>
        </w:rPr>
        <w:t>:</w:t>
      </w:r>
    </w:p>
    <w:p w14:paraId="28252E31" w14:textId="0D4E5380" w:rsidR="001032A2" w:rsidRDefault="001032A2" w:rsidP="001E3FAA">
      <w:pPr>
        <w:pStyle w:val="Listparagraf"/>
        <w:numPr>
          <w:ilvl w:val="0"/>
          <w:numId w:val="11"/>
        </w:numPr>
        <w:suppressAutoHyphens w:val="0"/>
        <w:spacing w:line="240" w:lineRule="auto"/>
        <w:contextualSpacing/>
        <w:jc w:val="both"/>
        <w:rPr>
          <w:rFonts w:ascii="Montserrat Light" w:eastAsia="Times New Roman" w:hAnsi="Montserrat Light" w:cs="Cambria"/>
          <w:noProof/>
          <w:lang w:eastAsia="ro-RO"/>
        </w:rPr>
      </w:pPr>
      <w:r w:rsidRPr="00602AA9">
        <w:rPr>
          <w:rFonts w:ascii="Montserrat Light" w:eastAsia="Times New Roman" w:hAnsi="Montserrat Light" w:cs="Cambria"/>
          <w:noProof/>
          <w:lang w:eastAsia="ro-RO"/>
        </w:rPr>
        <w:t xml:space="preserve">art. 2, </w:t>
      </w:r>
      <w:r w:rsidR="00EA2D64">
        <w:rPr>
          <w:rFonts w:ascii="Montserrat Light" w:eastAsia="Times New Roman" w:hAnsi="Montserrat Light" w:cs="Cambria"/>
          <w:noProof/>
          <w:lang w:eastAsia="ro-RO"/>
        </w:rPr>
        <w:t>art. 17, art.</w:t>
      </w:r>
      <w:r w:rsidRPr="00602AA9">
        <w:rPr>
          <w:rFonts w:ascii="Montserrat Light" w:eastAsia="Times New Roman" w:hAnsi="Montserrat Light" w:cs="Cambria"/>
          <w:noProof/>
          <w:lang w:eastAsia="ro-RO"/>
        </w:rPr>
        <w:t xml:space="preserve"> 58 alin. (1) și (3), ale art. 59 și ale art. 61 - 62 din Legea privind normele de tehnică legislativă pentru elaborarea actelor normative nr. 24/2000, republicată, cu modificările şi completările ulterioare;</w:t>
      </w:r>
    </w:p>
    <w:p w14:paraId="3569D489" w14:textId="77777777" w:rsidR="001032A2" w:rsidRPr="00602AA9" w:rsidRDefault="001032A2" w:rsidP="001E3FAA">
      <w:pPr>
        <w:pStyle w:val="Listparagraf"/>
        <w:numPr>
          <w:ilvl w:val="0"/>
          <w:numId w:val="11"/>
        </w:numPr>
        <w:suppressAutoHyphens w:val="0"/>
        <w:spacing w:line="240" w:lineRule="auto"/>
        <w:contextualSpacing/>
        <w:jc w:val="both"/>
        <w:rPr>
          <w:rFonts w:ascii="Montserrat Light" w:eastAsia="Times New Roman" w:hAnsi="Montserrat Light" w:cs="Cambria"/>
          <w:noProof/>
          <w:lang w:eastAsia="ro-RO"/>
        </w:rPr>
      </w:pPr>
      <w:r w:rsidRPr="00602AA9">
        <w:rPr>
          <w:rFonts w:ascii="Montserrat Light" w:eastAsia="Times New Roman" w:hAnsi="Montserrat Light" w:cs="Cambria"/>
          <w:noProof/>
          <w:lang w:eastAsia="ro-RO"/>
        </w:rPr>
        <w:t>art. 123 – 140, ale art. 142 -156, art. 215 - 216 și ale art. 218 din Regulamentul de organizare şi funcţionare a Consiliului Judeţean Cluj, aprobat prin Hotărârea Consiliului Judeţean Cluj nr. 170/2020;</w:t>
      </w:r>
    </w:p>
    <w:p w14:paraId="2AF81408" w14:textId="77777777" w:rsidR="00623F56" w:rsidRPr="00953CB4" w:rsidRDefault="00623F56" w:rsidP="00953CB4">
      <w:pPr>
        <w:spacing w:before="240" w:line="240" w:lineRule="auto"/>
        <w:jc w:val="both"/>
        <w:rPr>
          <w:rFonts w:ascii="Montserrat Light" w:hAnsi="Montserrat Light"/>
          <w:lang w:val="ro-RO"/>
        </w:rPr>
      </w:pPr>
      <w:r w:rsidRPr="00953CB4">
        <w:rPr>
          <w:rFonts w:ascii="Montserrat Light" w:hAnsi="Montserrat Light"/>
          <w:lang w:val="ro-RO"/>
        </w:rPr>
        <w:t xml:space="preserve">În conformitate cu  dispozițiile: </w:t>
      </w:r>
    </w:p>
    <w:p w14:paraId="37E280E8" w14:textId="77777777" w:rsidR="00E708D6" w:rsidRPr="00190730" w:rsidRDefault="00E708D6" w:rsidP="001E3FAA">
      <w:pPr>
        <w:numPr>
          <w:ilvl w:val="0"/>
          <w:numId w:val="8"/>
        </w:numPr>
        <w:spacing w:line="240" w:lineRule="auto"/>
        <w:ind w:left="720"/>
        <w:jc w:val="both"/>
        <w:rPr>
          <w:rFonts w:ascii="Montserrat Light" w:hAnsi="Montserrat Light"/>
          <w:bCs/>
          <w:lang w:val="ro-RO"/>
        </w:rPr>
      </w:pPr>
      <w:r w:rsidRPr="00190730">
        <w:rPr>
          <w:rFonts w:ascii="Montserrat Light" w:hAnsi="Montserrat Light"/>
          <w:lang w:val="ro-RO"/>
        </w:rPr>
        <w:t xml:space="preserve">art. 92 alin. (1) alin. (2) lit. b), art.173 alin. (1) </w:t>
      </w:r>
      <w:proofErr w:type="spellStart"/>
      <w:r w:rsidRPr="00190730">
        <w:rPr>
          <w:rFonts w:ascii="Montserrat Light" w:hAnsi="Montserrat Light"/>
          <w:lang w:val="ro-RO"/>
        </w:rPr>
        <w:t>lit.d</w:t>
      </w:r>
      <w:proofErr w:type="spellEnd"/>
      <w:r w:rsidRPr="00190730">
        <w:rPr>
          <w:rFonts w:ascii="Montserrat Light" w:hAnsi="Montserrat Light"/>
          <w:lang w:val="ro-RO"/>
        </w:rPr>
        <w:t>), alin. (5) lit. p), art. 297 alin. (1) lit. (c), art. 332 – 348, din Ordonanța de Urgență a Guvernului nr. 57/2019 privind Codul administrativ, cu modificările și completările ulterioare;</w:t>
      </w:r>
    </w:p>
    <w:p w14:paraId="077827A4" w14:textId="60EBE50E" w:rsidR="00E708D6" w:rsidRPr="00190730" w:rsidRDefault="00E708D6" w:rsidP="001E3FAA">
      <w:pPr>
        <w:pStyle w:val="Corptext2"/>
        <w:numPr>
          <w:ilvl w:val="0"/>
          <w:numId w:val="8"/>
        </w:numPr>
        <w:suppressAutoHyphens w:val="0"/>
        <w:spacing w:after="0" w:line="240" w:lineRule="auto"/>
        <w:ind w:left="720"/>
        <w:contextualSpacing/>
        <w:jc w:val="both"/>
        <w:rPr>
          <w:rFonts w:ascii="Montserrat Light" w:hAnsi="Montserrat Light"/>
          <w:sz w:val="22"/>
          <w:szCs w:val="22"/>
          <w:lang w:eastAsia="en-US"/>
        </w:rPr>
      </w:pPr>
      <w:r w:rsidRPr="00190730">
        <w:rPr>
          <w:rFonts w:ascii="Montserrat Light" w:eastAsia="Calibri" w:hAnsi="Montserrat Light"/>
          <w:sz w:val="22"/>
          <w:szCs w:val="22"/>
        </w:rPr>
        <w:t xml:space="preserve">art. 3, art. </w:t>
      </w:r>
      <w:r w:rsidRPr="00190730">
        <w:rPr>
          <w:rFonts w:ascii="Montserrat Light" w:hAnsi="Montserrat Light"/>
          <w:sz w:val="22"/>
          <w:szCs w:val="22"/>
          <w:lang w:eastAsia="en-US"/>
        </w:rPr>
        <w:t>792 -857 (</w:t>
      </w:r>
      <w:proofErr w:type="spellStart"/>
      <w:r w:rsidRPr="00190730">
        <w:rPr>
          <w:rFonts w:ascii="Montserrat Light" w:hAnsi="Montserrat Light"/>
          <w:sz w:val="22"/>
          <w:szCs w:val="22"/>
          <w:lang w:eastAsia="en-US"/>
        </w:rPr>
        <w:t>Titlul</w:t>
      </w:r>
      <w:proofErr w:type="spellEnd"/>
      <w:r w:rsidRPr="00190730">
        <w:rPr>
          <w:rFonts w:ascii="Montserrat Light" w:hAnsi="Montserrat Light"/>
          <w:sz w:val="22"/>
          <w:szCs w:val="22"/>
          <w:lang w:eastAsia="en-US"/>
        </w:rPr>
        <w:t xml:space="preserve"> V – </w:t>
      </w:r>
      <w:proofErr w:type="spellStart"/>
      <w:r w:rsidRPr="00190730">
        <w:rPr>
          <w:rFonts w:ascii="Montserrat Light" w:hAnsi="Montserrat Light"/>
          <w:sz w:val="22"/>
          <w:szCs w:val="22"/>
          <w:lang w:eastAsia="en-US"/>
        </w:rPr>
        <w:t>Administrarea</w:t>
      </w:r>
      <w:proofErr w:type="spellEnd"/>
      <w:r w:rsidRPr="00190730">
        <w:rPr>
          <w:rFonts w:ascii="Montserrat Light" w:hAnsi="Montserrat Light"/>
          <w:sz w:val="22"/>
          <w:szCs w:val="22"/>
          <w:lang w:eastAsia="en-US"/>
        </w:rPr>
        <w:t xml:space="preserve"> </w:t>
      </w:r>
      <w:proofErr w:type="spellStart"/>
      <w:r w:rsidRPr="00190730">
        <w:rPr>
          <w:rFonts w:ascii="Montserrat Light" w:hAnsi="Montserrat Light"/>
          <w:sz w:val="22"/>
          <w:szCs w:val="22"/>
          <w:lang w:eastAsia="en-US"/>
        </w:rPr>
        <w:t>bunurilor</w:t>
      </w:r>
      <w:proofErr w:type="spellEnd"/>
      <w:r w:rsidRPr="00190730">
        <w:rPr>
          <w:rFonts w:ascii="Montserrat Light" w:hAnsi="Montserrat Light"/>
          <w:sz w:val="22"/>
          <w:szCs w:val="22"/>
          <w:lang w:eastAsia="en-US"/>
        </w:rPr>
        <w:t xml:space="preserve"> </w:t>
      </w:r>
      <w:proofErr w:type="spellStart"/>
      <w:r w:rsidRPr="00190730">
        <w:rPr>
          <w:rFonts w:ascii="Montserrat Light" w:hAnsi="Montserrat Light"/>
          <w:sz w:val="22"/>
          <w:szCs w:val="22"/>
          <w:lang w:eastAsia="en-US"/>
        </w:rPr>
        <w:t>altuia</w:t>
      </w:r>
      <w:proofErr w:type="spellEnd"/>
      <w:r w:rsidRPr="00190730">
        <w:rPr>
          <w:rFonts w:ascii="Montserrat Light" w:hAnsi="Montserrat Light"/>
          <w:sz w:val="22"/>
          <w:szCs w:val="22"/>
          <w:lang w:eastAsia="en-US"/>
        </w:rPr>
        <w:t xml:space="preserve">), art. 863 </w:t>
      </w:r>
      <w:proofErr w:type="spellStart"/>
      <w:proofErr w:type="gramStart"/>
      <w:r w:rsidRPr="00190730">
        <w:rPr>
          <w:rFonts w:ascii="Montserrat Light" w:hAnsi="Montserrat Light"/>
          <w:sz w:val="22"/>
          <w:szCs w:val="22"/>
          <w:lang w:eastAsia="en-US"/>
        </w:rPr>
        <w:t>lit.a</w:t>
      </w:r>
      <w:proofErr w:type="spellEnd"/>
      <w:proofErr w:type="gramEnd"/>
      <w:r w:rsidRPr="00190730">
        <w:rPr>
          <w:rFonts w:ascii="Montserrat Light" w:hAnsi="Montserrat Light"/>
          <w:sz w:val="22"/>
          <w:szCs w:val="22"/>
          <w:lang w:eastAsia="en-US"/>
        </w:rPr>
        <w:t xml:space="preserve">), art.867 – 870, art. </w:t>
      </w:r>
      <w:r w:rsidRPr="00190730">
        <w:rPr>
          <w:rFonts w:ascii="Montserrat Light" w:eastAsia="Calibri" w:hAnsi="Montserrat Light"/>
          <w:sz w:val="22"/>
          <w:szCs w:val="22"/>
        </w:rPr>
        <w:t xml:space="preserve">1777 – 1823, art.2009, art.2010 </w:t>
      </w:r>
      <w:proofErr w:type="spellStart"/>
      <w:r w:rsidRPr="00190730">
        <w:rPr>
          <w:rFonts w:ascii="Montserrat Light" w:eastAsia="Calibri" w:hAnsi="Montserrat Light"/>
          <w:sz w:val="22"/>
          <w:szCs w:val="22"/>
        </w:rPr>
        <w:t>alin</w:t>
      </w:r>
      <w:proofErr w:type="spellEnd"/>
      <w:r w:rsidRPr="00190730">
        <w:rPr>
          <w:rFonts w:ascii="Montserrat Light" w:eastAsia="Calibri" w:hAnsi="Montserrat Light"/>
          <w:sz w:val="22"/>
          <w:szCs w:val="22"/>
        </w:rPr>
        <w:t xml:space="preserve">. (1) </w:t>
      </w:r>
      <w:proofErr w:type="spellStart"/>
      <w:r w:rsidRPr="00190730">
        <w:rPr>
          <w:rFonts w:ascii="Montserrat Light" w:eastAsia="Calibri" w:hAnsi="Montserrat Light"/>
          <w:sz w:val="22"/>
          <w:szCs w:val="22"/>
        </w:rPr>
        <w:t>și</w:t>
      </w:r>
      <w:proofErr w:type="spellEnd"/>
      <w:r w:rsidRPr="00190730">
        <w:rPr>
          <w:rFonts w:ascii="Montserrat Light" w:eastAsia="Calibri" w:hAnsi="Montserrat Light"/>
          <w:sz w:val="22"/>
          <w:szCs w:val="22"/>
        </w:rPr>
        <w:t xml:space="preserve"> art. 2011-</w:t>
      </w:r>
      <w:proofErr w:type="gramStart"/>
      <w:r w:rsidRPr="00190730">
        <w:rPr>
          <w:rFonts w:ascii="Montserrat Light" w:eastAsia="Calibri" w:hAnsi="Montserrat Light"/>
          <w:sz w:val="22"/>
          <w:szCs w:val="22"/>
        </w:rPr>
        <w:t>2013  din</w:t>
      </w:r>
      <w:proofErr w:type="gramEnd"/>
      <w:r w:rsidRPr="00190730">
        <w:rPr>
          <w:rFonts w:ascii="Montserrat Light" w:eastAsia="Calibri" w:hAnsi="Montserrat Light"/>
          <w:sz w:val="22"/>
          <w:szCs w:val="22"/>
        </w:rPr>
        <w:t xml:space="preserve"> </w:t>
      </w:r>
      <w:proofErr w:type="spellStart"/>
      <w:r w:rsidRPr="00190730">
        <w:rPr>
          <w:rFonts w:ascii="Montserrat Light" w:eastAsia="Calibri" w:hAnsi="Montserrat Light"/>
          <w:sz w:val="22"/>
          <w:szCs w:val="22"/>
        </w:rPr>
        <w:t>Legea</w:t>
      </w:r>
      <w:proofErr w:type="spellEnd"/>
      <w:r w:rsidRPr="00190730">
        <w:rPr>
          <w:rFonts w:ascii="Montserrat Light" w:eastAsia="Calibri" w:hAnsi="Montserrat Light"/>
          <w:sz w:val="22"/>
          <w:szCs w:val="22"/>
        </w:rPr>
        <w:t xml:space="preserve"> </w:t>
      </w:r>
      <w:proofErr w:type="spellStart"/>
      <w:r w:rsidRPr="00190730">
        <w:rPr>
          <w:rFonts w:ascii="Montserrat Light" w:eastAsia="Calibri" w:hAnsi="Montserrat Light"/>
          <w:sz w:val="22"/>
          <w:szCs w:val="22"/>
        </w:rPr>
        <w:t>privind</w:t>
      </w:r>
      <w:proofErr w:type="spellEnd"/>
      <w:r w:rsidRPr="00190730">
        <w:rPr>
          <w:rFonts w:ascii="Montserrat Light" w:eastAsia="Calibri" w:hAnsi="Montserrat Light"/>
          <w:sz w:val="22"/>
          <w:szCs w:val="22"/>
        </w:rPr>
        <w:t xml:space="preserve"> </w:t>
      </w:r>
      <w:proofErr w:type="spellStart"/>
      <w:r w:rsidRPr="00190730">
        <w:rPr>
          <w:rFonts w:ascii="Montserrat Light" w:eastAsia="Calibri" w:hAnsi="Montserrat Light"/>
          <w:sz w:val="22"/>
          <w:szCs w:val="22"/>
        </w:rPr>
        <w:t>Codul</w:t>
      </w:r>
      <w:proofErr w:type="spellEnd"/>
      <w:r w:rsidRPr="00190730">
        <w:rPr>
          <w:rFonts w:ascii="Montserrat Light" w:eastAsia="Calibri" w:hAnsi="Montserrat Light"/>
          <w:sz w:val="22"/>
          <w:szCs w:val="22"/>
        </w:rPr>
        <w:t xml:space="preserve"> civil nr. 287/2009, </w:t>
      </w:r>
      <w:proofErr w:type="spellStart"/>
      <w:r w:rsidRPr="00190730">
        <w:rPr>
          <w:rFonts w:ascii="Montserrat Light" w:eastAsia="Calibri" w:hAnsi="Montserrat Light"/>
          <w:sz w:val="22"/>
          <w:szCs w:val="22"/>
        </w:rPr>
        <w:t>republicată</w:t>
      </w:r>
      <w:proofErr w:type="spellEnd"/>
      <w:r w:rsidRPr="00190730">
        <w:rPr>
          <w:rFonts w:ascii="Montserrat Light" w:hAnsi="Montserrat Light"/>
          <w:sz w:val="22"/>
          <w:szCs w:val="22"/>
          <w:lang w:eastAsia="en-US"/>
        </w:rPr>
        <w:t xml:space="preserve">, cu </w:t>
      </w:r>
      <w:proofErr w:type="spellStart"/>
      <w:r w:rsidRPr="00190730">
        <w:rPr>
          <w:rFonts w:ascii="Montserrat Light" w:hAnsi="Montserrat Light"/>
          <w:sz w:val="22"/>
          <w:szCs w:val="22"/>
          <w:lang w:eastAsia="en-US"/>
        </w:rPr>
        <w:t>modificările</w:t>
      </w:r>
      <w:proofErr w:type="spellEnd"/>
      <w:r w:rsidRPr="00190730">
        <w:rPr>
          <w:rFonts w:ascii="Montserrat Light" w:hAnsi="Montserrat Light"/>
          <w:sz w:val="22"/>
          <w:szCs w:val="22"/>
          <w:lang w:eastAsia="en-US"/>
        </w:rPr>
        <w:t xml:space="preserve"> </w:t>
      </w:r>
      <w:proofErr w:type="spellStart"/>
      <w:r w:rsidRPr="00190730">
        <w:rPr>
          <w:rFonts w:ascii="Montserrat Light" w:hAnsi="Montserrat Light"/>
          <w:sz w:val="22"/>
          <w:szCs w:val="22"/>
          <w:lang w:eastAsia="en-US"/>
        </w:rPr>
        <w:t>şi</w:t>
      </w:r>
      <w:proofErr w:type="spellEnd"/>
      <w:r w:rsidRPr="00190730">
        <w:rPr>
          <w:rFonts w:ascii="Montserrat Light" w:hAnsi="Montserrat Light"/>
          <w:sz w:val="22"/>
          <w:szCs w:val="22"/>
          <w:lang w:eastAsia="en-US"/>
        </w:rPr>
        <w:t xml:space="preserve"> </w:t>
      </w:r>
      <w:proofErr w:type="spellStart"/>
      <w:r w:rsidRPr="00190730">
        <w:rPr>
          <w:rFonts w:ascii="Montserrat Light" w:hAnsi="Montserrat Light"/>
          <w:sz w:val="22"/>
          <w:szCs w:val="22"/>
          <w:lang w:eastAsia="en-US"/>
        </w:rPr>
        <w:t>completările</w:t>
      </w:r>
      <w:proofErr w:type="spellEnd"/>
      <w:r w:rsidRPr="00190730">
        <w:rPr>
          <w:rFonts w:ascii="Montserrat Light" w:hAnsi="Montserrat Light"/>
          <w:sz w:val="22"/>
          <w:szCs w:val="22"/>
          <w:lang w:eastAsia="en-US"/>
        </w:rPr>
        <w:t xml:space="preserve"> </w:t>
      </w:r>
      <w:proofErr w:type="spellStart"/>
      <w:r w:rsidRPr="00190730">
        <w:rPr>
          <w:rFonts w:ascii="Montserrat Light" w:hAnsi="Montserrat Light"/>
          <w:sz w:val="22"/>
          <w:szCs w:val="22"/>
          <w:lang w:eastAsia="en-US"/>
        </w:rPr>
        <w:t>ulterioare</w:t>
      </w:r>
      <w:proofErr w:type="spellEnd"/>
      <w:r w:rsidRPr="00190730">
        <w:rPr>
          <w:rFonts w:ascii="Montserrat Light" w:hAnsi="Montserrat Light"/>
          <w:sz w:val="22"/>
          <w:szCs w:val="22"/>
          <w:lang w:eastAsia="en-US"/>
        </w:rPr>
        <w:t>;</w:t>
      </w:r>
    </w:p>
    <w:p w14:paraId="55D03E0A" w14:textId="77777777" w:rsidR="00545F26" w:rsidRDefault="00E708D6" w:rsidP="00545F26">
      <w:pPr>
        <w:pStyle w:val="Listparagraf"/>
        <w:numPr>
          <w:ilvl w:val="0"/>
          <w:numId w:val="8"/>
        </w:numPr>
        <w:suppressAutoHyphens w:val="0"/>
        <w:autoSpaceDE w:val="0"/>
        <w:autoSpaceDN w:val="0"/>
        <w:adjustRightInd w:val="0"/>
        <w:spacing w:after="0" w:line="240" w:lineRule="auto"/>
        <w:ind w:left="720"/>
        <w:contextualSpacing/>
        <w:jc w:val="both"/>
        <w:rPr>
          <w:rFonts w:ascii="Montserrat Light" w:hAnsi="Montserrat Light"/>
          <w:lang w:val="ro-RO" w:eastAsia="ro-RO" w:bidi="ne-NP"/>
        </w:rPr>
      </w:pPr>
      <w:r w:rsidRPr="00190730">
        <w:rPr>
          <w:rFonts w:ascii="Montserrat Light" w:hAnsi="Montserrat Light"/>
          <w:lang w:val="ro-RO" w:eastAsia="ro-RO" w:bidi="ne-NP"/>
        </w:rPr>
        <w:t xml:space="preserve">art. 1, art. 3 pct. </w:t>
      </w:r>
      <w:r w:rsidR="00190730" w:rsidRPr="00190730">
        <w:rPr>
          <w:rFonts w:ascii="Montserrat Light" w:hAnsi="Montserrat Light"/>
          <w:lang w:val="ro-RO" w:eastAsia="ro-RO" w:bidi="ne-NP"/>
        </w:rPr>
        <w:t>1</w:t>
      </w:r>
      <w:r w:rsidRPr="00190730">
        <w:rPr>
          <w:rFonts w:ascii="Montserrat Light" w:hAnsi="Montserrat Light"/>
          <w:lang w:val="ro-RO" w:eastAsia="ro-RO" w:bidi="ne-NP"/>
        </w:rPr>
        <w:t>-5, pct.</w:t>
      </w:r>
      <w:r w:rsidR="00190730" w:rsidRPr="00190730">
        <w:rPr>
          <w:rFonts w:ascii="Montserrat Light" w:hAnsi="Montserrat Light"/>
          <w:lang w:val="ro-RO" w:eastAsia="ro-RO" w:bidi="ne-NP"/>
        </w:rPr>
        <w:t xml:space="preserve"> pct.10, pct.</w:t>
      </w:r>
      <w:r w:rsidRPr="00190730">
        <w:rPr>
          <w:rFonts w:ascii="Montserrat Light" w:hAnsi="Montserrat Light"/>
          <w:lang w:val="ro-RO" w:eastAsia="ro-RO" w:bidi="ne-NP"/>
        </w:rPr>
        <w:t>12-14, pct.21, pct.24, art. 10-1</w:t>
      </w:r>
      <w:r w:rsidR="00190730" w:rsidRPr="00190730">
        <w:rPr>
          <w:rFonts w:ascii="Montserrat Light" w:hAnsi="Montserrat Light"/>
          <w:lang w:val="ro-RO" w:eastAsia="ro-RO" w:bidi="ne-NP"/>
        </w:rPr>
        <w:t>3</w:t>
      </w:r>
      <w:r w:rsidRPr="00190730">
        <w:rPr>
          <w:rFonts w:ascii="Montserrat Light" w:hAnsi="Montserrat Light"/>
          <w:lang w:val="ro-RO" w:eastAsia="ro-RO" w:bidi="ne-NP"/>
        </w:rPr>
        <w:t>, art. 20 din</w:t>
      </w:r>
      <w:r w:rsidRPr="001032A2">
        <w:rPr>
          <w:rFonts w:ascii="Montserrat Light" w:hAnsi="Montserrat Light"/>
          <w:lang w:val="ro-RO" w:eastAsia="ro-RO" w:bidi="ne-NP"/>
        </w:rPr>
        <w:t xml:space="preserve"> Legea nr. 186/2013 privind constituirea si </w:t>
      </w:r>
      <w:proofErr w:type="spellStart"/>
      <w:r w:rsidRPr="001032A2">
        <w:rPr>
          <w:rFonts w:ascii="Montserrat Light" w:hAnsi="Montserrat Light"/>
          <w:lang w:val="ro-RO" w:eastAsia="ro-RO" w:bidi="ne-NP"/>
        </w:rPr>
        <w:t>functionarea</w:t>
      </w:r>
      <w:proofErr w:type="spellEnd"/>
      <w:r w:rsidRPr="001032A2">
        <w:rPr>
          <w:rFonts w:ascii="Montserrat Light" w:hAnsi="Montserrat Light"/>
          <w:lang w:val="ro-RO" w:eastAsia="ro-RO" w:bidi="ne-NP"/>
        </w:rPr>
        <w:t xml:space="preserve"> parcurilor industriale, cu </w:t>
      </w:r>
      <w:bookmarkStart w:id="12" w:name="_Hlk103609927"/>
      <w:r w:rsidRPr="001032A2">
        <w:rPr>
          <w:rFonts w:ascii="Montserrat Light" w:hAnsi="Montserrat Light"/>
          <w:lang w:val="ro-RO" w:eastAsia="ro-RO" w:bidi="ne-NP"/>
        </w:rPr>
        <w:t>modificările și completările ulterioare;</w:t>
      </w:r>
    </w:p>
    <w:bookmarkEnd w:id="12"/>
    <w:p w14:paraId="5BFC1026" w14:textId="1EA08151" w:rsidR="00545F26" w:rsidRPr="00545F26" w:rsidRDefault="00804570" w:rsidP="007F3343">
      <w:pPr>
        <w:pStyle w:val="Listparagraf"/>
        <w:numPr>
          <w:ilvl w:val="0"/>
          <w:numId w:val="8"/>
        </w:numPr>
        <w:suppressAutoHyphens w:val="0"/>
        <w:autoSpaceDE w:val="0"/>
        <w:autoSpaceDN w:val="0"/>
        <w:adjustRightInd w:val="0"/>
        <w:spacing w:after="0" w:line="240" w:lineRule="auto"/>
        <w:ind w:left="720"/>
        <w:contextualSpacing/>
        <w:jc w:val="both"/>
        <w:rPr>
          <w:rFonts w:ascii="Montserrat Light" w:hAnsi="Montserrat Light"/>
          <w:lang w:val="ro-RO" w:eastAsia="ro-RO" w:bidi="ne-NP"/>
        </w:rPr>
      </w:pPr>
      <w:r>
        <w:rPr>
          <w:rFonts w:ascii="Montserrat Light" w:hAnsi="Montserrat Light"/>
          <w:lang w:val="ro-RO" w:eastAsia="ro-RO" w:bidi="ne-NP"/>
        </w:rPr>
        <w:t xml:space="preserve">art.3 și 30 din </w:t>
      </w:r>
      <w:r w:rsidR="00545F26" w:rsidRPr="00545F26">
        <w:rPr>
          <w:rFonts w:ascii="Montserrat Light" w:hAnsi="Montserrat Light"/>
          <w:lang w:val="ro-RO" w:eastAsia="ro-RO" w:bidi="ne-NP"/>
        </w:rPr>
        <w:t>Ordonanț</w:t>
      </w:r>
      <w:r>
        <w:rPr>
          <w:rFonts w:ascii="Montserrat Light" w:hAnsi="Montserrat Light"/>
          <w:lang w:val="ro-RO" w:eastAsia="ro-RO" w:bidi="ne-NP"/>
        </w:rPr>
        <w:t>a</w:t>
      </w:r>
      <w:r w:rsidR="00545F26" w:rsidRPr="00545F26">
        <w:rPr>
          <w:rFonts w:ascii="Montserrat Light" w:hAnsi="Montserrat Light"/>
          <w:lang w:val="ro-RO" w:eastAsia="ro-RO" w:bidi="ne-NP"/>
        </w:rPr>
        <w:t xml:space="preserve"> de Urgență nr. 77/2014 privind procedurile </w:t>
      </w:r>
      <w:proofErr w:type="spellStart"/>
      <w:r w:rsidR="00545F26" w:rsidRPr="00545F26">
        <w:rPr>
          <w:rFonts w:ascii="Montserrat Light" w:hAnsi="Montserrat Light"/>
          <w:lang w:val="ro-RO" w:eastAsia="ro-RO" w:bidi="ne-NP"/>
        </w:rPr>
        <w:t>naţionale</w:t>
      </w:r>
      <w:proofErr w:type="spellEnd"/>
      <w:r w:rsidR="00545F26" w:rsidRPr="00545F26">
        <w:rPr>
          <w:rFonts w:ascii="Montserrat Light" w:hAnsi="Montserrat Light"/>
          <w:lang w:val="ro-RO" w:eastAsia="ro-RO" w:bidi="ne-NP"/>
        </w:rPr>
        <w:t xml:space="preserve"> în domeniul ajutorului de stat, precum </w:t>
      </w:r>
      <w:proofErr w:type="spellStart"/>
      <w:r w:rsidR="00545F26" w:rsidRPr="00545F26">
        <w:rPr>
          <w:rFonts w:ascii="Montserrat Light" w:hAnsi="Montserrat Light"/>
          <w:lang w:val="ro-RO" w:eastAsia="ro-RO" w:bidi="ne-NP"/>
        </w:rPr>
        <w:t>şi</w:t>
      </w:r>
      <w:proofErr w:type="spellEnd"/>
      <w:r w:rsidR="00545F26" w:rsidRPr="00545F26">
        <w:rPr>
          <w:rFonts w:ascii="Montserrat Light" w:hAnsi="Montserrat Light"/>
          <w:lang w:val="ro-RO" w:eastAsia="ro-RO" w:bidi="ne-NP"/>
        </w:rPr>
        <w:t xml:space="preserve"> pentru modificarea </w:t>
      </w:r>
      <w:proofErr w:type="spellStart"/>
      <w:r w:rsidR="00545F26" w:rsidRPr="00545F26">
        <w:rPr>
          <w:rFonts w:ascii="Montserrat Light" w:hAnsi="Montserrat Light"/>
          <w:lang w:val="ro-RO" w:eastAsia="ro-RO" w:bidi="ne-NP"/>
        </w:rPr>
        <w:t>şi</w:t>
      </w:r>
      <w:proofErr w:type="spellEnd"/>
      <w:r w:rsidR="00545F26" w:rsidRPr="00545F26">
        <w:rPr>
          <w:rFonts w:ascii="Montserrat Light" w:hAnsi="Montserrat Light"/>
          <w:lang w:val="ro-RO" w:eastAsia="ro-RO" w:bidi="ne-NP"/>
        </w:rPr>
        <w:t xml:space="preserve"> completarea Legii </w:t>
      </w:r>
      <w:proofErr w:type="spellStart"/>
      <w:r w:rsidR="00545F26" w:rsidRPr="00545F26">
        <w:rPr>
          <w:rFonts w:ascii="Montserrat Light" w:hAnsi="Montserrat Light"/>
          <w:lang w:val="ro-RO" w:eastAsia="ro-RO" w:bidi="ne-NP"/>
        </w:rPr>
        <w:t>concurenţei</w:t>
      </w:r>
      <w:proofErr w:type="spellEnd"/>
      <w:r w:rsidR="00545F26" w:rsidRPr="00545F26">
        <w:rPr>
          <w:rFonts w:ascii="Montserrat Light" w:hAnsi="Montserrat Light"/>
          <w:lang w:val="ro-RO" w:eastAsia="ro-RO" w:bidi="ne-NP"/>
        </w:rPr>
        <w:t xml:space="preserve"> nr. 21/1996, cu modificările și completările ulterioare;</w:t>
      </w:r>
    </w:p>
    <w:p w14:paraId="3D76D3F5" w14:textId="77777777" w:rsidR="00E708D6" w:rsidRPr="001032A2" w:rsidRDefault="00E708D6" w:rsidP="001E3FAA">
      <w:pPr>
        <w:pStyle w:val="Listparagraf"/>
        <w:numPr>
          <w:ilvl w:val="0"/>
          <w:numId w:val="8"/>
        </w:numPr>
        <w:suppressAutoHyphens w:val="0"/>
        <w:autoSpaceDE w:val="0"/>
        <w:autoSpaceDN w:val="0"/>
        <w:adjustRightInd w:val="0"/>
        <w:spacing w:after="0" w:line="240" w:lineRule="auto"/>
        <w:ind w:left="720"/>
        <w:contextualSpacing/>
        <w:jc w:val="both"/>
        <w:rPr>
          <w:rFonts w:ascii="Montserrat Light" w:hAnsi="Montserrat Light"/>
          <w:lang w:val="ro-RO" w:eastAsia="ro-RO" w:bidi="ne-NP"/>
        </w:rPr>
      </w:pPr>
      <w:r w:rsidRPr="001032A2">
        <w:rPr>
          <w:rFonts w:ascii="Montserrat Light" w:hAnsi="Montserrat Light"/>
          <w:lang w:val="ro-RO" w:eastAsia="ro-RO" w:bidi="ne-NP"/>
        </w:rPr>
        <w:t xml:space="preserve">Ordinul Ministrului Dezvoltării Regionale și Administrației Publice nr. 2.980/2013 privind aprobarea </w:t>
      </w:r>
      <w:proofErr w:type="spellStart"/>
      <w:r w:rsidRPr="001032A2">
        <w:rPr>
          <w:rFonts w:ascii="Montserrat Light" w:hAnsi="Montserrat Light"/>
          <w:lang w:val="ro-RO" w:eastAsia="ro-RO" w:bidi="ne-NP"/>
        </w:rPr>
        <w:t>conditiilor</w:t>
      </w:r>
      <w:proofErr w:type="spellEnd"/>
      <w:r w:rsidRPr="001032A2">
        <w:rPr>
          <w:rFonts w:ascii="Montserrat Light" w:hAnsi="Montserrat Light"/>
          <w:lang w:val="ro-RO" w:eastAsia="ro-RO" w:bidi="ne-NP"/>
        </w:rPr>
        <w:t xml:space="preserve"> de acordare a masurilor de sprijin pentru </w:t>
      </w:r>
      <w:proofErr w:type="spellStart"/>
      <w:r w:rsidRPr="001032A2">
        <w:rPr>
          <w:rFonts w:ascii="Montserrat Light" w:hAnsi="Montserrat Light"/>
          <w:lang w:val="ro-RO" w:eastAsia="ro-RO" w:bidi="ne-NP"/>
        </w:rPr>
        <w:t>investitiile</w:t>
      </w:r>
      <w:proofErr w:type="spellEnd"/>
      <w:r w:rsidRPr="001032A2">
        <w:rPr>
          <w:rFonts w:ascii="Montserrat Light" w:hAnsi="Montserrat Light"/>
          <w:lang w:val="ro-RO" w:eastAsia="ro-RO" w:bidi="ne-NP"/>
        </w:rPr>
        <w:t xml:space="preserve"> realizate in parcurile industriale, cu modificările și completările ulterioare;</w:t>
      </w:r>
    </w:p>
    <w:p w14:paraId="12AE36DF" w14:textId="77777777" w:rsidR="00E708D6" w:rsidRPr="001032A2" w:rsidRDefault="00E708D6" w:rsidP="001E3FAA">
      <w:pPr>
        <w:pStyle w:val="Listparagraf"/>
        <w:numPr>
          <w:ilvl w:val="0"/>
          <w:numId w:val="8"/>
        </w:numPr>
        <w:suppressAutoHyphens w:val="0"/>
        <w:autoSpaceDE w:val="0"/>
        <w:autoSpaceDN w:val="0"/>
        <w:adjustRightInd w:val="0"/>
        <w:spacing w:after="0" w:line="240" w:lineRule="auto"/>
        <w:ind w:left="720"/>
        <w:contextualSpacing/>
        <w:jc w:val="both"/>
        <w:rPr>
          <w:rFonts w:ascii="Montserrat Light" w:hAnsi="Montserrat Light"/>
          <w:lang w:val="ro-RO" w:eastAsia="ro-RO" w:bidi="ne-NP"/>
        </w:rPr>
      </w:pPr>
      <w:r w:rsidRPr="001032A2">
        <w:rPr>
          <w:rFonts w:ascii="Montserrat Light" w:hAnsi="Montserrat Light"/>
          <w:lang w:val="ro-RO" w:eastAsia="ro-RO" w:bidi="ne-NP"/>
        </w:rPr>
        <w:t xml:space="preserve">Ordinul  Ministerului Dezvoltării </w:t>
      </w:r>
      <w:proofErr w:type="spellStart"/>
      <w:r w:rsidRPr="001032A2">
        <w:rPr>
          <w:rFonts w:ascii="Montserrat Light" w:hAnsi="Montserrat Light"/>
          <w:lang w:val="ro-RO" w:eastAsia="ro-RO" w:bidi="ne-NP"/>
        </w:rPr>
        <w:t>şi</w:t>
      </w:r>
      <w:proofErr w:type="spellEnd"/>
      <w:r w:rsidRPr="001032A2">
        <w:rPr>
          <w:rFonts w:ascii="Montserrat Light" w:hAnsi="Montserrat Light"/>
          <w:lang w:val="ro-RO" w:eastAsia="ro-RO" w:bidi="ne-NP"/>
        </w:rPr>
        <w:t xml:space="preserve"> </w:t>
      </w:r>
      <w:proofErr w:type="spellStart"/>
      <w:r w:rsidRPr="001032A2">
        <w:rPr>
          <w:rFonts w:ascii="Montserrat Light" w:hAnsi="Montserrat Light"/>
          <w:lang w:val="ro-RO" w:eastAsia="ro-RO" w:bidi="ne-NP"/>
        </w:rPr>
        <w:t>Pognozei</w:t>
      </w:r>
      <w:proofErr w:type="spellEnd"/>
      <w:r w:rsidRPr="001032A2">
        <w:rPr>
          <w:rFonts w:ascii="Montserrat Light" w:hAnsi="Montserrat Light"/>
          <w:lang w:val="ro-RO" w:eastAsia="ro-RO" w:bidi="ne-NP"/>
        </w:rPr>
        <w:t xml:space="preserve"> nr. 319/2002 privind acordarea titlului de parc industrial </w:t>
      </w:r>
      <w:proofErr w:type="spellStart"/>
      <w:r w:rsidRPr="001032A2">
        <w:rPr>
          <w:rFonts w:ascii="Montserrat Light" w:hAnsi="Montserrat Light"/>
          <w:lang w:val="ro-RO" w:eastAsia="ro-RO" w:bidi="ne-NP"/>
        </w:rPr>
        <w:t>Societăţii</w:t>
      </w:r>
      <w:proofErr w:type="spellEnd"/>
      <w:r w:rsidRPr="001032A2">
        <w:rPr>
          <w:rFonts w:ascii="Montserrat Light" w:hAnsi="Montserrat Light"/>
          <w:lang w:val="ro-RO" w:eastAsia="ro-RO" w:bidi="ne-NP"/>
        </w:rPr>
        <w:t xml:space="preserve"> Comerciale "</w:t>
      </w:r>
      <w:proofErr w:type="spellStart"/>
      <w:r w:rsidRPr="001032A2">
        <w:rPr>
          <w:rFonts w:ascii="Montserrat Light" w:hAnsi="Montserrat Light"/>
          <w:lang w:val="ro-RO" w:eastAsia="ro-RO" w:bidi="ne-NP"/>
        </w:rPr>
        <w:t>Tetarom</w:t>
      </w:r>
      <w:proofErr w:type="spellEnd"/>
      <w:r w:rsidRPr="001032A2">
        <w:rPr>
          <w:rFonts w:ascii="Montserrat Light" w:hAnsi="Montserrat Light"/>
          <w:lang w:val="ro-RO" w:eastAsia="ro-RO" w:bidi="ne-NP"/>
        </w:rPr>
        <w:t>" - S.A., modificat prin Ordinul Ministerului Internelor și Reformei Administrative nr. 470/2008;</w:t>
      </w:r>
    </w:p>
    <w:p w14:paraId="407BCCD2" w14:textId="77777777" w:rsidR="00E708D6" w:rsidRPr="001032A2" w:rsidRDefault="00E708D6" w:rsidP="001E3FAA">
      <w:pPr>
        <w:numPr>
          <w:ilvl w:val="0"/>
          <w:numId w:val="8"/>
        </w:numPr>
        <w:autoSpaceDE w:val="0"/>
        <w:autoSpaceDN w:val="0"/>
        <w:adjustRightInd w:val="0"/>
        <w:spacing w:line="240" w:lineRule="auto"/>
        <w:ind w:left="720"/>
        <w:jc w:val="both"/>
        <w:rPr>
          <w:rFonts w:ascii="Montserrat Light" w:hAnsi="Montserrat Light"/>
          <w:lang w:val="ro-RO" w:eastAsia="ro-RO" w:bidi="ne-NP"/>
        </w:rPr>
      </w:pPr>
      <w:r w:rsidRPr="001032A2">
        <w:rPr>
          <w:rFonts w:ascii="Montserrat Light" w:hAnsi="Montserrat Light"/>
          <w:lang w:val="ro-RO" w:eastAsia="ro-RO" w:bidi="ne-NP"/>
        </w:rPr>
        <w:t xml:space="preserve">Hotărârii Consiliului Județean Cluj nr. 24/2002 privind aprobarea trecerii din domeniu public în domeniu privat al Județului Cluj a unui teren de 20 ha situat în str. Tăietura Turcului </w:t>
      </w:r>
      <w:proofErr w:type="spellStart"/>
      <w:r w:rsidRPr="001032A2">
        <w:rPr>
          <w:rFonts w:ascii="Montserrat Light" w:hAnsi="Montserrat Light"/>
          <w:lang w:val="ro-RO" w:eastAsia="ro-RO" w:bidi="ne-NP"/>
        </w:rPr>
        <w:t>f.n</w:t>
      </w:r>
      <w:proofErr w:type="spellEnd"/>
      <w:r w:rsidRPr="001032A2">
        <w:rPr>
          <w:rFonts w:ascii="Montserrat Light" w:hAnsi="Montserrat Light"/>
          <w:lang w:val="ro-RO" w:eastAsia="ro-RO" w:bidi="ne-NP"/>
        </w:rPr>
        <w:t>. în vederea atribuirii în folosința S.C. TETAROM S.A. pe o perioada de 49 de ani pentru destinația de parc industrial, cu modificările și completările ulterioare;</w:t>
      </w:r>
    </w:p>
    <w:p w14:paraId="686D7CE3" w14:textId="77777777" w:rsidR="00E708D6" w:rsidRPr="001032A2" w:rsidRDefault="00E708D6" w:rsidP="001E3FAA">
      <w:pPr>
        <w:numPr>
          <w:ilvl w:val="0"/>
          <w:numId w:val="8"/>
        </w:numPr>
        <w:spacing w:line="240" w:lineRule="auto"/>
        <w:ind w:left="720"/>
        <w:jc w:val="both"/>
        <w:rPr>
          <w:rFonts w:ascii="Montserrat Light" w:hAnsi="Montserrat Light"/>
          <w:lang w:val="ro-RO"/>
        </w:rPr>
      </w:pPr>
      <w:r w:rsidRPr="001032A2">
        <w:rPr>
          <w:rFonts w:ascii="Montserrat Light" w:hAnsi="Montserrat Light"/>
          <w:lang w:val="ro-RO"/>
        </w:rPr>
        <w:t>Hotărârii Consiliului Județean Cluj nr</w:t>
      </w:r>
      <w:r w:rsidRPr="001032A2">
        <w:rPr>
          <w:rFonts w:ascii="Montserrat Light" w:hAnsi="Montserrat Light"/>
          <w:b/>
          <w:bCs/>
          <w:lang w:val="ro-RO"/>
        </w:rPr>
        <w:t xml:space="preserve">. </w:t>
      </w:r>
      <w:r w:rsidRPr="001032A2">
        <w:rPr>
          <w:rFonts w:ascii="Montserrat Light" w:hAnsi="Montserrat Light"/>
          <w:lang w:val="ro-RO"/>
        </w:rPr>
        <w:t xml:space="preserve">78/2012 privind aprobarea caracteristicilor principale </w:t>
      </w:r>
      <w:proofErr w:type="spellStart"/>
      <w:r w:rsidRPr="001032A2">
        <w:rPr>
          <w:rFonts w:ascii="Montserrat Light" w:hAnsi="Montserrat Light"/>
          <w:lang w:val="ro-RO"/>
        </w:rPr>
        <w:t>şi</w:t>
      </w:r>
      <w:proofErr w:type="spellEnd"/>
      <w:r w:rsidRPr="001032A2">
        <w:rPr>
          <w:rFonts w:ascii="Montserrat Light" w:hAnsi="Montserrat Light"/>
          <w:lang w:val="ro-RO"/>
        </w:rPr>
        <w:t xml:space="preserve"> a indicatorilor </w:t>
      </w:r>
      <w:proofErr w:type="spellStart"/>
      <w:r w:rsidRPr="001032A2">
        <w:rPr>
          <w:rFonts w:ascii="Montserrat Light" w:hAnsi="Montserrat Light"/>
          <w:lang w:val="ro-RO"/>
        </w:rPr>
        <w:t>tehnico</w:t>
      </w:r>
      <w:proofErr w:type="spellEnd"/>
      <w:r w:rsidRPr="001032A2">
        <w:rPr>
          <w:rFonts w:ascii="Montserrat Light" w:hAnsi="Montserrat Light"/>
          <w:lang w:val="ro-RO"/>
        </w:rPr>
        <w:t xml:space="preserve">-economici pentru obiectivul de investiții S.F. „Dezvoltare Parc Industrial </w:t>
      </w:r>
      <w:proofErr w:type="spellStart"/>
      <w:r w:rsidRPr="001032A2">
        <w:rPr>
          <w:rFonts w:ascii="Montserrat Light" w:hAnsi="Montserrat Light"/>
          <w:lang w:val="ro-RO"/>
        </w:rPr>
        <w:t>Tetarom</w:t>
      </w:r>
      <w:proofErr w:type="spellEnd"/>
      <w:r w:rsidRPr="001032A2">
        <w:rPr>
          <w:rFonts w:ascii="Montserrat Light" w:hAnsi="Montserrat Light"/>
          <w:lang w:val="ro-RO"/>
        </w:rPr>
        <w:t xml:space="preserve"> I - Edificare Clădiri, Extindere </w:t>
      </w:r>
      <w:proofErr w:type="spellStart"/>
      <w:r w:rsidRPr="001032A2">
        <w:rPr>
          <w:rFonts w:ascii="Montserrat Light" w:hAnsi="Montserrat Light"/>
          <w:lang w:val="ro-RO"/>
        </w:rPr>
        <w:t>şi</w:t>
      </w:r>
      <w:proofErr w:type="spellEnd"/>
      <w:r w:rsidRPr="001032A2">
        <w:rPr>
          <w:rFonts w:ascii="Montserrat Light" w:hAnsi="Montserrat Light"/>
          <w:lang w:val="ro-RO"/>
        </w:rPr>
        <w:t xml:space="preserve"> Modernizare Infrastructură", cuprins în Planul Integrat de Dezvoltare pentru Polul de </w:t>
      </w:r>
      <w:proofErr w:type="spellStart"/>
      <w:r w:rsidRPr="001032A2">
        <w:rPr>
          <w:rFonts w:ascii="Montserrat Light" w:hAnsi="Montserrat Light"/>
          <w:lang w:val="ro-RO"/>
        </w:rPr>
        <w:t>Creştere</w:t>
      </w:r>
      <w:proofErr w:type="spellEnd"/>
      <w:r w:rsidRPr="001032A2">
        <w:rPr>
          <w:rFonts w:ascii="Montserrat Light" w:hAnsi="Montserrat Light"/>
          <w:lang w:val="ro-RO"/>
        </w:rPr>
        <w:t xml:space="preserve"> Cluj-Napoca, Zona Metropolitană Cluj 2009-2015;</w:t>
      </w:r>
    </w:p>
    <w:p w14:paraId="4B5D002F" w14:textId="77777777" w:rsidR="00E708D6" w:rsidRPr="001032A2" w:rsidRDefault="00E708D6" w:rsidP="001E3FAA">
      <w:pPr>
        <w:numPr>
          <w:ilvl w:val="0"/>
          <w:numId w:val="8"/>
        </w:numPr>
        <w:autoSpaceDE w:val="0"/>
        <w:autoSpaceDN w:val="0"/>
        <w:adjustRightInd w:val="0"/>
        <w:spacing w:line="240" w:lineRule="auto"/>
        <w:ind w:left="720"/>
        <w:jc w:val="both"/>
        <w:rPr>
          <w:rFonts w:ascii="Montserrat Light" w:hAnsi="Montserrat Light"/>
          <w:lang w:val="ro-RO" w:eastAsia="ro-RO" w:bidi="ne-NP"/>
        </w:rPr>
      </w:pPr>
      <w:r w:rsidRPr="001032A2">
        <w:rPr>
          <w:rFonts w:ascii="Montserrat Light" w:hAnsi="Montserrat Light"/>
          <w:lang w:val="ro-RO"/>
        </w:rPr>
        <w:lastRenderedPageBreak/>
        <w:t xml:space="preserve">Hotărârii Consiliului Județean Cluj nr. 140/2012 privind aprobarea realizării Proiectului „Dezvoltare Parc Industrial </w:t>
      </w:r>
      <w:proofErr w:type="spellStart"/>
      <w:r w:rsidRPr="001032A2">
        <w:rPr>
          <w:rFonts w:ascii="Montserrat Light" w:hAnsi="Montserrat Light"/>
          <w:lang w:val="ro-RO"/>
        </w:rPr>
        <w:t>Tetarom</w:t>
      </w:r>
      <w:proofErr w:type="spellEnd"/>
      <w:r w:rsidRPr="001032A2">
        <w:rPr>
          <w:rFonts w:ascii="Montserrat Light" w:hAnsi="Montserrat Light"/>
          <w:lang w:val="ro-RO"/>
        </w:rPr>
        <w:t xml:space="preserve"> I - Edificare Clădiri, Extindere Si Modernizare Infrastructura" </w:t>
      </w:r>
      <w:proofErr w:type="spellStart"/>
      <w:r w:rsidRPr="001032A2">
        <w:rPr>
          <w:rFonts w:ascii="Montserrat Light" w:hAnsi="Montserrat Light"/>
          <w:lang w:val="ro-RO"/>
        </w:rPr>
        <w:t>şi</w:t>
      </w:r>
      <w:proofErr w:type="spellEnd"/>
      <w:r w:rsidRPr="001032A2">
        <w:rPr>
          <w:rFonts w:ascii="Montserrat Light" w:hAnsi="Montserrat Light"/>
          <w:lang w:val="ro-RO"/>
        </w:rPr>
        <w:t xml:space="preserve"> a cheltuielilor legate de proiect;</w:t>
      </w:r>
    </w:p>
    <w:p w14:paraId="49DCDE3F" w14:textId="45F8F3E7" w:rsidR="00E708D6" w:rsidRPr="001032A2" w:rsidRDefault="00E708D6" w:rsidP="001E3FAA">
      <w:pPr>
        <w:numPr>
          <w:ilvl w:val="0"/>
          <w:numId w:val="8"/>
        </w:numPr>
        <w:spacing w:line="240" w:lineRule="auto"/>
        <w:ind w:left="720"/>
        <w:jc w:val="both"/>
        <w:rPr>
          <w:rFonts w:ascii="Montserrat Light" w:hAnsi="Montserrat Light"/>
          <w:lang w:val="ro-RO"/>
        </w:rPr>
      </w:pPr>
      <w:r w:rsidRPr="001032A2">
        <w:rPr>
          <w:rFonts w:ascii="Montserrat Light" w:hAnsi="Montserrat Light"/>
          <w:lang w:val="ro-RO"/>
        </w:rPr>
        <w:t xml:space="preserve">Hotărârii Consiliului Județean Cluj nr.117/2016 privind stabilirea unor măsuri în vederea reglementării dreptului de administrare a obiectivelor de investiție realizate în cadrul Proiectului „Dezvoltare Parc Industrial </w:t>
      </w:r>
      <w:proofErr w:type="spellStart"/>
      <w:r w:rsidRPr="001032A2">
        <w:rPr>
          <w:rFonts w:ascii="Montserrat Light" w:hAnsi="Montserrat Light"/>
          <w:lang w:val="ro-RO"/>
        </w:rPr>
        <w:t>Tetarom</w:t>
      </w:r>
      <w:proofErr w:type="spellEnd"/>
      <w:r w:rsidRPr="001032A2">
        <w:rPr>
          <w:rFonts w:ascii="Montserrat Light" w:hAnsi="Montserrat Light"/>
          <w:lang w:val="ro-RO"/>
        </w:rPr>
        <w:t xml:space="preserve"> I - Edificare Clădiri, Extindere </w:t>
      </w:r>
      <w:proofErr w:type="spellStart"/>
      <w:r w:rsidRPr="001032A2">
        <w:rPr>
          <w:rFonts w:ascii="Montserrat Light" w:hAnsi="Montserrat Light"/>
          <w:lang w:val="ro-RO"/>
        </w:rPr>
        <w:t>şi</w:t>
      </w:r>
      <w:proofErr w:type="spellEnd"/>
      <w:r w:rsidRPr="001032A2">
        <w:rPr>
          <w:rFonts w:ascii="Montserrat Light" w:hAnsi="Montserrat Light"/>
          <w:lang w:val="ro-RO"/>
        </w:rPr>
        <w:t xml:space="preserve"> Modernizare Infrastructură"</w:t>
      </w:r>
    </w:p>
    <w:p w14:paraId="7AB1BD41" w14:textId="74050EFF" w:rsidR="00C36F12" w:rsidRPr="001032A2" w:rsidRDefault="00C36F12" w:rsidP="001E3FAA">
      <w:pPr>
        <w:numPr>
          <w:ilvl w:val="0"/>
          <w:numId w:val="8"/>
        </w:numPr>
        <w:spacing w:line="240" w:lineRule="auto"/>
        <w:ind w:left="720"/>
        <w:jc w:val="both"/>
        <w:rPr>
          <w:rFonts w:ascii="Montserrat Light" w:hAnsi="Montserrat Light"/>
          <w:lang w:val="ro-RO"/>
        </w:rPr>
      </w:pPr>
      <w:r w:rsidRPr="001032A2">
        <w:rPr>
          <w:rFonts w:ascii="Montserrat Light" w:hAnsi="Montserrat Light"/>
          <w:lang w:val="ro-RO"/>
        </w:rPr>
        <w:t>Hotărârii Consiliului Județean Cluj 208/2017</w:t>
      </w:r>
      <w:r w:rsidR="00190730">
        <w:rPr>
          <w:rFonts w:ascii="Montserrat Light" w:hAnsi="Montserrat Light"/>
          <w:lang w:val="ro-RO"/>
        </w:rPr>
        <w:t xml:space="preserve"> </w:t>
      </w:r>
      <w:r w:rsidRPr="001032A2">
        <w:rPr>
          <w:rFonts w:ascii="Montserrat Light" w:hAnsi="Montserrat Light"/>
          <w:lang w:val="ro-RO"/>
        </w:rPr>
        <w:t xml:space="preserve">privind aprobarea indicatorilor </w:t>
      </w:r>
      <w:proofErr w:type="spellStart"/>
      <w:r w:rsidRPr="001032A2">
        <w:rPr>
          <w:rFonts w:ascii="Montserrat Light" w:hAnsi="Montserrat Light"/>
          <w:lang w:val="ro-RO"/>
        </w:rPr>
        <w:t>tehnico</w:t>
      </w:r>
      <w:proofErr w:type="spellEnd"/>
      <w:r w:rsidRPr="001032A2">
        <w:rPr>
          <w:rFonts w:ascii="Montserrat Light" w:hAnsi="Montserrat Light"/>
          <w:lang w:val="ro-RO"/>
        </w:rPr>
        <w:t xml:space="preserve">-economici ai obiectivului de </w:t>
      </w:r>
      <w:proofErr w:type="spellStart"/>
      <w:r w:rsidRPr="001032A2">
        <w:rPr>
          <w:rFonts w:ascii="Montserrat Light" w:hAnsi="Montserrat Light"/>
          <w:lang w:val="ro-RO"/>
        </w:rPr>
        <w:t>investiţii</w:t>
      </w:r>
      <w:proofErr w:type="spellEnd"/>
      <w:r w:rsidRPr="001032A2">
        <w:rPr>
          <w:rFonts w:ascii="Montserrat Light" w:hAnsi="Montserrat Light"/>
          <w:lang w:val="ro-RO"/>
        </w:rPr>
        <w:t xml:space="preserve"> „Lucrări de asigurare a stabilității  versantului nordic al Dealului </w:t>
      </w:r>
      <w:proofErr w:type="spellStart"/>
      <w:r w:rsidRPr="001032A2">
        <w:rPr>
          <w:rFonts w:ascii="Montserrat Light" w:hAnsi="Montserrat Light"/>
          <w:lang w:val="ro-RO"/>
        </w:rPr>
        <w:t>Hoia</w:t>
      </w:r>
      <w:proofErr w:type="spellEnd"/>
      <w:r w:rsidRPr="001032A2">
        <w:rPr>
          <w:rFonts w:ascii="Montserrat Light" w:hAnsi="Montserrat Light"/>
          <w:lang w:val="ro-RO"/>
        </w:rPr>
        <w:t xml:space="preserve">, pentru implementarea Proiectului „Dezvoltare Parc Industrial </w:t>
      </w:r>
      <w:proofErr w:type="spellStart"/>
      <w:r w:rsidRPr="001032A2">
        <w:rPr>
          <w:rFonts w:ascii="Montserrat Light" w:hAnsi="Montserrat Light"/>
          <w:lang w:val="ro-RO"/>
        </w:rPr>
        <w:t>Tetarom</w:t>
      </w:r>
      <w:proofErr w:type="spellEnd"/>
      <w:r w:rsidRPr="001032A2">
        <w:rPr>
          <w:rFonts w:ascii="Montserrat Light" w:hAnsi="Montserrat Light"/>
          <w:lang w:val="ro-RO"/>
        </w:rPr>
        <w:t xml:space="preserve"> 1 - Edificare clădiri, extindere </w:t>
      </w:r>
      <w:proofErr w:type="spellStart"/>
      <w:r w:rsidRPr="001032A2">
        <w:rPr>
          <w:rFonts w:ascii="Montserrat Light" w:hAnsi="Montserrat Light"/>
          <w:lang w:val="ro-RO"/>
        </w:rPr>
        <w:t>şi</w:t>
      </w:r>
      <w:proofErr w:type="spellEnd"/>
      <w:r w:rsidRPr="001032A2">
        <w:rPr>
          <w:rFonts w:ascii="Montserrat Light" w:hAnsi="Montserrat Light"/>
          <w:lang w:val="ro-RO"/>
        </w:rPr>
        <w:t xml:space="preserve"> modernizare infrastructură"</w:t>
      </w:r>
    </w:p>
    <w:p w14:paraId="2AC65B1D" w14:textId="5AEBC33B" w:rsidR="008F76F2" w:rsidRPr="00953CB4" w:rsidRDefault="008F76F2" w:rsidP="00804570">
      <w:pPr>
        <w:spacing w:before="240" w:line="240" w:lineRule="auto"/>
        <w:jc w:val="both"/>
        <w:rPr>
          <w:rFonts w:ascii="Montserrat Light" w:hAnsi="Montserrat Light"/>
          <w:b/>
          <w:bCs/>
        </w:rPr>
      </w:pPr>
      <w:proofErr w:type="spellStart"/>
      <w:r w:rsidRPr="00953CB4">
        <w:rPr>
          <w:rFonts w:ascii="Montserrat Light" w:hAnsi="Montserrat Light"/>
        </w:rPr>
        <w:t>În</w:t>
      </w:r>
      <w:proofErr w:type="spellEnd"/>
      <w:r w:rsidRPr="00953CB4">
        <w:rPr>
          <w:rFonts w:ascii="Montserrat Light" w:hAnsi="Montserrat Light"/>
        </w:rPr>
        <w:t xml:space="preserve"> </w:t>
      </w:r>
      <w:proofErr w:type="spellStart"/>
      <w:r w:rsidRPr="00953CB4">
        <w:rPr>
          <w:rFonts w:ascii="Montserrat Light" w:hAnsi="Montserrat Light"/>
        </w:rPr>
        <w:t>temeiul</w:t>
      </w:r>
      <w:proofErr w:type="spellEnd"/>
      <w:r w:rsidRPr="00953CB4">
        <w:rPr>
          <w:rFonts w:ascii="Montserrat Light" w:hAnsi="Montserrat Light"/>
        </w:rPr>
        <w:t xml:space="preserve"> </w:t>
      </w:r>
      <w:proofErr w:type="spellStart"/>
      <w:r w:rsidRPr="00953CB4">
        <w:rPr>
          <w:rFonts w:ascii="Montserrat Light" w:hAnsi="Montserrat Light"/>
        </w:rPr>
        <w:t>competențelor</w:t>
      </w:r>
      <w:proofErr w:type="spellEnd"/>
      <w:r w:rsidRPr="00953CB4">
        <w:rPr>
          <w:rFonts w:ascii="Montserrat Light" w:hAnsi="Montserrat Light"/>
        </w:rPr>
        <w:t xml:space="preserve"> </w:t>
      </w:r>
      <w:proofErr w:type="spellStart"/>
      <w:r w:rsidRPr="00953CB4">
        <w:rPr>
          <w:rFonts w:ascii="Montserrat Light" w:hAnsi="Montserrat Light"/>
        </w:rPr>
        <w:t>stabilite</w:t>
      </w:r>
      <w:proofErr w:type="spellEnd"/>
      <w:r w:rsidRPr="00953CB4">
        <w:rPr>
          <w:rFonts w:ascii="Montserrat Light" w:hAnsi="Montserrat Light"/>
        </w:rPr>
        <w:t xml:space="preserve"> </w:t>
      </w:r>
      <w:proofErr w:type="spellStart"/>
      <w:r w:rsidRPr="00953CB4">
        <w:rPr>
          <w:rFonts w:ascii="Montserrat Light" w:hAnsi="Montserrat Light"/>
        </w:rPr>
        <w:t>prin</w:t>
      </w:r>
      <w:proofErr w:type="spellEnd"/>
      <w:r w:rsidRPr="00953CB4">
        <w:rPr>
          <w:rFonts w:ascii="Montserrat Light" w:hAnsi="Montserrat Light"/>
        </w:rPr>
        <w:t xml:space="preserve"> art. 182 </w:t>
      </w:r>
      <w:proofErr w:type="spellStart"/>
      <w:r w:rsidRPr="00953CB4">
        <w:rPr>
          <w:rFonts w:ascii="Montserrat Light" w:hAnsi="Montserrat Light"/>
        </w:rPr>
        <w:t>alin</w:t>
      </w:r>
      <w:proofErr w:type="spellEnd"/>
      <w:r w:rsidRPr="00953CB4">
        <w:rPr>
          <w:rFonts w:ascii="Montserrat Light" w:hAnsi="Montserrat Light"/>
        </w:rPr>
        <w:t xml:space="preserve">. (1) </w:t>
      </w:r>
      <w:proofErr w:type="spellStart"/>
      <w:r w:rsidRPr="00953CB4">
        <w:rPr>
          <w:rFonts w:ascii="Montserrat Light" w:hAnsi="Montserrat Light"/>
        </w:rPr>
        <w:t>și</w:t>
      </w:r>
      <w:proofErr w:type="spellEnd"/>
      <w:r w:rsidRPr="00953CB4">
        <w:rPr>
          <w:rFonts w:ascii="Montserrat Light" w:hAnsi="Montserrat Light"/>
        </w:rPr>
        <w:t xml:space="preserve"> art. 196 </w:t>
      </w:r>
      <w:proofErr w:type="spellStart"/>
      <w:r w:rsidRPr="00953CB4">
        <w:rPr>
          <w:rFonts w:ascii="Montserrat Light" w:hAnsi="Montserrat Light"/>
        </w:rPr>
        <w:t>alin</w:t>
      </w:r>
      <w:proofErr w:type="spellEnd"/>
      <w:r w:rsidRPr="00953CB4">
        <w:rPr>
          <w:rFonts w:ascii="Montserrat Light" w:hAnsi="Montserrat Light"/>
        </w:rPr>
        <w:t xml:space="preserve">. (1) lit. a) din </w:t>
      </w:r>
      <w:proofErr w:type="spellStart"/>
      <w:r w:rsidRPr="00953CB4">
        <w:rPr>
          <w:rFonts w:ascii="Montserrat Light" w:hAnsi="Montserrat Light"/>
        </w:rPr>
        <w:t>Ordonanța</w:t>
      </w:r>
      <w:proofErr w:type="spellEnd"/>
      <w:r w:rsidRPr="00953CB4">
        <w:rPr>
          <w:rFonts w:ascii="Montserrat Light" w:hAnsi="Montserrat Light"/>
        </w:rPr>
        <w:t xml:space="preserve"> de </w:t>
      </w:r>
      <w:proofErr w:type="spellStart"/>
      <w:r w:rsidR="00244E57" w:rsidRPr="00953CB4">
        <w:rPr>
          <w:rFonts w:ascii="Montserrat Light" w:hAnsi="Montserrat Light"/>
        </w:rPr>
        <w:t>U</w:t>
      </w:r>
      <w:r w:rsidRPr="00953CB4">
        <w:rPr>
          <w:rFonts w:ascii="Montserrat Light" w:hAnsi="Montserrat Light"/>
        </w:rPr>
        <w:t>rgență</w:t>
      </w:r>
      <w:proofErr w:type="spellEnd"/>
      <w:r w:rsidRPr="00953CB4">
        <w:rPr>
          <w:rFonts w:ascii="Montserrat Light" w:hAnsi="Montserrat Light"/>
        </w:rPr>
        <w:t xml:space="preserve"> a </w:t>
      </w:r>
      <w:proofErr w:type="spellStart"/>
      <w:r w:rsidRPr="00953CB4">
        <w:rPr>
          <w:rFonts w:ascii="Montserrat Light" w:hAnsi="Montserrat Light"/>
        </w:rPr>
        <w:t>Guvernului</w:t>
      </w:r>
      <w:proofErr w:type="spellEnd"/>
      <w:r w:rsidRPr="00953CB4">
        <w:rPr>
          <w:rFonts w:ascii="Montserrat Light" w:hAnsi="Montserrat Light"/>
        </w:rPr>
        <w:t xml:space="preserve"> nr. 57/2019 </w:t>
      </w:r>
      <w:proofErr w:type="spellStart"/>
      <w:r w:rsidRPr="00953CB4">
        <w:rPr>
          <w:rFonts w:ascii="Montserrat Light" w:hAnsi="Montserrat Light"/>
        </w:rPr>
        <w:t>privind</w:t>
      </w:r>
      <w:proofErr w:type="spellEnd"/>
      <w:r w:rsidRPr="00953CB4">
        <w:rPr>
          <w:rFonts w:ascii="Montserrat Light" w:hAnsi="Montserrat Light"/>
        </w:rPr>
        <w:t xml:space="preserve"> </w:t>
      </w:r>
      <w:proofErr w:type="spellStart"/>
      <w:r w:rsidRPr="00953CB4">
        <w:rPr>
          <w:rFonts w:ascii="Montserrat Light" w:hAnsi="Montserrat Light"/>
        </w:rPr>
        <w:t>Codul</w:t>
      </w:r>
      <w:proofErr w:type="spellEnd"/>
      <w:r w:rsidRPr="00953CB4">
        <w:rPr>
          <w:rFonts w:ascii="Montserrat Light" w:hAnsi="Montserrat Light"/>
        </w:rPr>
        <w:t xml:space="preserve"> </w:t>
      </w:r>
      <w:proofErr w:type="spellStart"/>
      <w:r w:rsidRPr="00953CB4">
        <w:rPr>
          <w:rFonts w:ascii="Montserrat Light" w:hAnsi="Montserrat Light"/>
        </w:rPr>
        <w:t>administrativ</w:t>
      </w:r>
      <w:proofErr w:type="spellEnd"/>
      <w:r w:rsidRPr="00953CB4">
        <w:rPr>
          <w:rFonts w:ascii="Montserrat Light" w:hAnsi="Montserrat Light"/>
        </w:rPr>
        <w:t xml:space="preserve">, cu </w:t>
      </w:r>
      <w:proofErr w:type="spellStart"/>
      <w:r w:rsidRPr="00953CB4">
        <w:rPr>
          <w:rFonts w:ascii="Montserrat Light" w:hAnsi="Montserrat Light"/>
        </w:rPr>
        <w:t>modificările</w:t>
      </w:r>
      <w:proofErr w:type="spellEnd"/>
      <w:r w:rsidRPr="00953CB4">
        <w:rPr>
          <w:rFonts w:ascii="Montserrat Light" w:hAnsi="Montserrat Light"/>
        </w:rPr>
        <w:t xml:space="preserve"> </w:t>
      </w:r>
      <w:proofErr w:type="spellStart"/>
      <w:r w:rsidRPr="00953CB4">
        <w:rPr>
          <w:rFonts w:ascii="Montserrat Light" w:hAnsi="Montserrat Light"/>
        </w:rPr>
        <w:t>și</w:t>
      </w:r>
      <w:proofErr w:type="spellEnd"/>
      <w:r w:rsidRPr="00953CB4">
        <w:rPr>
          <w:rFonts w:ascii="Montserrat Light" w:hAnsi="Montserrat Light"/>
        </w:rPr>
        <w:t xml:space="preserve"> </w:t>
      </w:r>
      <w:proofErr w:type="spellStart"/>
      <w:r w:rsidRPr="00953CB4">
        <w:rPr>
          <w:rFonts w:ascii="Montserrat Light" w:hAnsi="Montserrat Light"/>
        </w:rPr>
        <w:t>completările</w:t>
      </w:r>
      <w:proofErr w:type="spellEnd"/>
      <w:r w:rsidRPr="00953CB4">
        <w:rPr>
          <w:rFonts w:ascii="Montserrat Light" w:hAnsi="Montserrat Light"/>
        </w:rPr>
        <w:t xml:space="preserve"> </w:t>
      </w:r>
      <w:proofErr w:type="spellStart"/>
      <w:r w:rsidRPr="00953CB4">
        <w:rPr>
          <w:rFonts w:ascii="Montserrat Light" w:hAnsi="Montserrat Light"/>
        </w:rPr>
        <w:t>ulterioare</w:t>
      </w:r>
      <w:proofErr w:type="spellEnd"/>
      <w:r w:rsidRPr="00953CB4">
        <w:rPr>
          <w:rFonts w:ascii="Montserrat Light" w:hAnsi="Montserrat Light"/>
        </w:rPr>
        <w:t>;</w:t>
      </w:r>
    </w:p>
    <w:p w14:paraId="68963E59" w14:textId="77777777" w:rsidR="008F76F2" w:rsidRPr="00953CB4" w:rsidRDefault="008F76F2" w:rsidP="00953CB4">
      <w:pPr>
        <w:tabs>
          <w:tab w:val="left" w:pos="90"/>
        </w:tabs>
        <w:autoSpaceDE w:val="0"/>
        <w:autoSpaceDN w:val="0"/>
        <w:adjustRightInd w:val="0"/>
        <w:spacing w:after="240" w:line="240" w:lineRule="auto"/>
        <w:jc w:val="center"/>
        <w:rPr>
          <w:rFonts w:ascii="Montserrat Light" w:hAnsi="Montserrat Light"/>
          <w:b/>
          <w:bCs/>
          <w:noProof/>
          <w:lang w:val="ro-RO" w:eastAsia="ro-RO"/>
        </w:rPr>
      </w:pPr>
      <w:r w:rsidRPr="00953CB4">
        <w:rPr>
          <w:rFonts w:ascii="Montserrat Light" w:hAnsi="Montserrat Light"/>
          <w:b/>
          <w:bCs/>
          <w:noProof/>
          <w:lang w:val="ro-RO" w:eastAsia="ro-RO"/>
        </w:rPr>
        <w:t>hotărăşte:</w:t>
      </w:r>
    </w:p>
    <w:p w14:paraId="289EE31A" w14:textId="4C8117D7" w:rsidR="00B32886" w:rsidRDefault="008F76F2" w:rsidP="00804570">
      <w:pPr>
        <w:spacing w:line="240" w:lineRule="auto"/>
        <w:jc w:val="both"/>
        <w:rPr>
          <w:rFonts w:ascii="Montserrat Light" w:eastAsia="Calibri" w:hAnsi="Montserrat Light" w:cs="Times New Roman"/>
          <w:lang w:val="en-US" w:eastAsia="ro-RO"/>
        </w:rPr>
      </w:pPr>
      <w:r w:rsidRPr="00953CB4">
        <w:rPr>
          <w:rFonts w:ascii="Montserrat Light" w:eastAsia="Calibri" w:hAnsi="Montserrat Light" w:cs="Times New Roman"/>
          <w:b/>
          <w:bCs/>
          <w:lang w:val="en-US" w:eastAsia="ro-RO"/>
        </w:rPr>
        <w:t xml:space="preserve">Art. </w:t>
      </w:r>
      <w:r w:rsidR="008F5DC7">
        <w:rPr>
          <w:rFonts w:ascii="Montserrat Light" w:eastAsia="Calibri" w:hAnsi="Montserrat Light" w:cs="Times New Roman"/>
          <w:b/>
          <w:bCs/>
          <w:lang w:val="en-US" w:eastAsia="ro-RO"/>
        </w:rPr>
        <w:t>I</w:t>
      </w:r>
      <w:r w:rsidRPr="00953CB4">
        <w:rPr>
          <w:rFonts w:ascii="Montserrat Light" w:eastAsia="Calibri" w:hAnsi="Montserrat Light" w:cs="Times New Roman"/>
          <w:b/>
          <w:bCs/>
          <w:lang w:val="en-US" w:eastAsia="ro-RO"/>
        </w:rPr>
        <w:t xml:space="preserve">. </w:t>
      </w:r>
      <w:proofErr w:type="spellStart"/>
      <w:r w:rsidR="0072048D" w:rsidRPr="0072048D">
        <w:rPr>
          <w:rFonts w:ascii="Montserrat Light" w:eastAsia="Calibri" w:hAnsi="Montserrat Light" w:cs="Times New Roman"/>
          <w:lang w:val="en-US" w:eastAsia="ro-RO"/>
        </w:rPr>
        <w:t>Anexa</w:t>
      </w:r>
      <w:proofErr w:type="spellEnd"/>
      <w:r w:rsidR="0072048D" w:rsidRPr="0072048D">
        <w:rPr>
          <w:rFonts w:ascii="Montserrat Light" w:eastAsia="Calibri" w:hAnsi="Montserrat Light" w:cs="Times New Roman"/>
          <w:lang w:val="en-US" w:eastAsia="ro-RO"/>
        </w:rPr>
        <w:t xml:space="preserve"> la</w:t>
      </w:r>
      <w:r w:rsidR="0072048D">
        <w:rPr>
          <w:rFonts w:ascii="Montserrat Light" w:eastAsia="Calibri" w:hAnsi="Montserrat Light" w:cs="Times New Roman"/>
          <w:b/>
          <w:bCs/>
          <w:lang w:val="en-US" w:eastAsia="ro-RO"/>
        </w:rPr>
        <w:t xml:space="preserve"> </w:t>
      </w:r>
      <w:proofErr w:type="spellStart"/>
      <w:r w:rsidR="008F5DC7" w:rsidRPr="008F5DC7">
        <w:rPr>
          <w:rFonts w:ascii="Montserrat Light" w:eastAsia="Calibri" w:hAnsi="Montserrat Light" w:cs="Times New Roman"/>
          <w:lang w:val="en-US" w:eastAsia="ro-RO"/>
        </w:rPr>
        <w:t>Hotărârea</w:t>
      </w:r>
      <w:proofErr w:type="spellEnd"/>
      <w:r w:rsidR="008F5DC7" w:rsidRPr="008F5DC7">
        <w:rPr>
          <w:rFonts w:ascii="Montserrat Light" w:eastAsia="Calibri" w:hAnsi="Montserrat Light" w:cs="Times New Roman"/>
          <w:lang w:val="en-US" w:eastAsia="ro-RO"/>
        </w:rPr>
        <w:t xml:space="preserve"> </w:t>
      </w:r>
      <w:proofErr w:type="spellStart"/>
      <w:r w:rsidR="008F5DC7" w:rsidRPr="008F5DC7">
        <w:rPr>
          <w:rFonts w:ascii="Montserrat Light" w:eastAsia="Calibri" w:hAnsi="Montserrat Light" w:cs="Times New Roman"/>
          <w:lang w:val="en-US" w:eastAsia="ro-RO"/>
        </w:rPr>
        <w:t>Consiliului</w:t>
      </w:r>
      <w:proofErr w:type="spellEnd"/>
      <w:r w:rsidR="008F5DC7" w:rsidRPr="008F5DC7">
        <w:rPr>
          <w:rFonts w:ascii="Montserrat Light" w:eastAsia="Calibri" w:hAnsi="Montserrat Light" w:cs="Times New Roman"/>
          <w:lang w:val="en-US" w:eastAsia="ro-RO"/>
        </w:rPr>
        <w:t xml:space="preserve"> </w:t>
      </w:r>
      <w:proofErr w:type="spellStart"/>
      <w:r w:rsidR="008F5DC7" w:rsidRPr="008F5DC7">
        <w:rPr>
          <w:rFonts w:ascii="Montserrat Light" w:eastAsia="Calibri" w:hAnsi="Montserrat Light" w:cs="Times New Roman"/>
          <w:lang w:val="en-US" w:eastAsia="ro-RO"/>
        </w:rPr>
        <w:t>Județean</w:t>
      </w:r>
      <w:proofErr w:type="spellEnd"/>
      <w:r w:rsidR="008F5DC7" w:rsidRPr="008F5DC7">
        <w:rPr>
          <w:rFonts w:ascii="Montserrat Light" w:eastAsia="Calibri" w:hAnsi="Montserrat Light" w:cs="Times New Roman"/>
          <w:lang w:val="en-US" w:eastAsia="ro-RO"/>
        </w:rPr>
        <w:t xml:space="preserve"> Cluj 105/2007 </w:t>
      </w:r>
      <w:proofErr w:type="spellStart"/>
      <w:r w:rsidR="008F5DC7" w:rsidRPr="008F5DC7">
        <w:rPr>
          <w:rFonts w:ascii="Montserrat Light" w:eastAsia="Calibri" w:hAnsi="Montserrat Light" w:cs="Times New Roman"/>
          <w:lang w:val="en-US" w:eastAsia="ro-RO"/>
        </w:rPr>
        <w:t>privind</w:t>
      </w:r>
      <w:proofErr w:type="spellEnd"/>
      <w:r w:rsidR="008F5DC7" w:rsidRPr="008F5DC7">
        <w:rPr>
          <w:rFonts w:ascii="Montserrat Light" w:eastAsia="Calibri" w:hAnsi="Montserrat Light" w:cs="Times New Roman"/>
          <w:lang w:val="en-US" w:eastAsia="ro-RO"/>
        </w:rPr>
        <w:t xml:space="preserve"> </w:t>
      </w:r>
      <w:proofErr w:type="spellStart"/>
      <w:r w:rsidR="008F5DC7" w:rsidRPr="008F5DC7">
        <w:rPr>
          <w:rFonts w:ascii="Montserrat Light" w:eastAsia="Calibri" w:hAnsi="Montserrat Light" w:cs="Times New Roman"/>
          <w:lang w:val="en-US" w:eastAsia="ro-RO"/>
        </w:rPr>
        <w:t>aprobarea</w:t>
      </w:r>
      <w:proofErr w:type="spellEnd"/>
      <w:r w:rsidR="008F5DC7" w:rsidRPr="008F5DC7">
        <w:rPr>
          <w:rFonts w:ascii="Montserrat Light" w:eastAsia="Calibri" w:hAnsi="Montserrat Light" w:cs="Times New Roman"/>
          <w:lang w:val="en-US" w:eastAsia="ro-RO"/>
        </w:rPr>
        <w:t xml:space="preserve"> </w:t>
      </w:r>
      <w:proofErr w:type="spellStart"/>
      <w:r w:rsidR="008F5DC7" w:rsidRPr="008F5DC7">
        <w:rPr>
          <w:rFonts w:ascii="Montserrat Light" w:eastAsia="Calibri" w:hAnsi="Montserrat Light" w:cs="Times New Roman"/>
          <w:lang w:val="en-US" w:eastAsia="ro-RO"/>
        </w:rPr>
        <w:t>încheierii</w:t>
      </w:r>
      <w:proofErr w:type="spellEnd"/>
      <w:r w:rsidR="008F5DC7" w:rsidRPr="008F5DC7">
        <w:rPr>
          <w:rFonts w:ascii="Montserrat Light" w:eastAsia="Calibri" w:hAnsi="Montserrat Light" w:cs="Times New Roman"/>
          <w:lang w:val="en-US" w:eastAsia="ro-RO"/>
        </w:rPr>
        <w:t xml:space="preserve"> </w:t>
      </w:r>
      <w:proofErr w:type="spellStart"/>
      <w:r w:rsidR="008F5DC7" w:rsidRPr="008F5DC7">
        <w:rPr>
          <w:rFonts w:ascii="Montserrat Light" w:eastAsia="Calibri" w:hAnsi="Montserrat Light" w:cs="Times New Roman"/>
          <w:lang w:val="en-US" w:eastAsia="ro-RO"/>
        </w:rPr>
        <w:t>contractului</w:t>
      </w:r>
      <w:proofErr w:type="spellEnd"/>
      <w:r w:rsidR="008F5DC7" w:rsidRPr="008F5DC7">
        <w:rPr>
          <w:rFonts w:ascii="Montserrat Light" w:eastAsia="Calibri" w:hAnsi="Montserrat Light" w:cs="Times New Roman"/>
          <w:lang w:val="en-US" w:eastAsia="ro-RO"/>
        </w:rPr>
        <w:t xml:space="preserve"> de </w:t>
      </w:r>
      <w:proofErr w:type="spellStart"/>
      <w:r w:rsidR="008F5DC7" w:rsidRPr="008F5DC7">
        <w:rPr>
          <w:rFonts w:ascii="Montserrat Light" w:eastAsia="Calibri" w:hAnsi="Montserrat Light" w:cs="Times New Roman"/>
          <w:lang w:val="en-US" w:eastAsia="ro-RO"/>
        </w:rPr>
        <w:t>administrare</w:t>
      </w:r>
      <w:proofErr w:type="spellEnd"/>
      <w:r w:rsidR="008F5DC7" w:rsidRPr="008F5DC7">
        <w:rPr>
          <w:rFonts w:ascii="Montserrat Light" w:eastAsia="Calibri" w:hAnsi="Montserrat Light" w:cs="Times New Roman"/>
          <w:lang w:val="en-US" w:eastAsia="ro-RO"/>
        </w:rPr>
        <w:t xml:space="preserve"> a </w:t>
      </w:r>
      <w:proofErr w:type="spellStart"/>
      <w:r w:rsidR="008F5DC7" w:rsidRPr="008F5DC7">
        <w:rPr>
          <w:rFonts w:ascii="Montserrat Light" w:eastAsia="Calibri" w:hAnsi="Montserrat Light" w:cs="Times New Roman"/>
          <w:lang w:val="en-US" w:eastAsia="ro-RO"/>
        </w:rPr>
        <w:t>parcurilor</w:t>
      </w:r>
      <w:proofErr w:type="spellEnd"/>
      <w:r w:rsidR="008F5DC7" w:rsidRPr="008F5DC7">
        <w:rPr>
          <w:rFonts w:ascii="Montserrat Light" w:eastAsia="Calibri" w:hAnsi="Montserrat Light" w:cs="Times New Roman"/>
          <w:lang w:val="en-US" w:eastAsia="ro-RO"/>
        </w:rPr>
        <w:t xml:space="preserve"> </w:t>
      </w:r>
      <w:proofErr w:type="spellStart"/>
      <w:proofErr w:type="gramStart"/>
      <w:r w:rsidR="008F5DC7" w:rsidRPr="008F5DC7">
        <w:rPr>
          <w:rFonts w:ascii="Montserrat Light" w:eastAsia="Calibri" w:hAnsi="Montserrat Light" w:cs="Times New Roman"/>
          <w:lang w:val="en-US" w:eastAsia="ro-RO"/>
        </w:rPr>
        <w:t>industriale</w:t>
      </w:r>
      <w:proofErr w:type="spellEnd"/>
      <w:r w:rsidR="008F5DC7" w:rsidRPr="008F5DC7">
        <w:rPr>
          <w:rFonts w:ascii="Montserrat Light" w:eastAsia="Calibri" w:hAnsi="Montserrat Light" w:cs="Times New Roman"/>
          <w:lang w:val="en-US" w:eastAsia="ro-RO"/>
        </w:rPr>
        <w:t xml:space="preserve">  </w:t>
      </w:r>
      <w:proofErr w:type="spellStart"/>
      <w:r w:rsidR="008F5DC7" w:rsidRPr="008F5DC7">
        <w:rPr>
          <w:rFonts w:ascii="Montserrat Light" w:eastAsia="Calibri" w:hAnsi="Montserrat Light" w:cs="Times New Roman"/>
          <w:lang w:val="en-US" w:eastAsia="ro-RO"/>
        </w:rPr>
        <w:t>Tetarom</w:t>
      </w:r>
      <w:proofErr w:type="spellEnd"/>
      <w:proofErr w:type="gramEnd"/>
      <w:r w:rsidR="008F5DC7" w:rsidRPr="008F5DC7">
        <w:rPr>
          <w:rFonts w:ascii="Montserrat Light" w:eastAsia="Calibri" w:hAnsi="Montserrat Light" w:cs="Times New Roman"/>
          <w:lang w:val="en-US" w:eastAsia="ro-RO"/>
        </w:rPr>
        <w:t xml:space="preserve"> 1 </w:t>
      </w:r>
      <w:proofErr w:type="spellStart"/>
      <w:r w:rsidR="008F5DC7" w:rsidRPr="008F5DC7">
        <w:rPr>
          <w:rFonts w:ascii="Montserrat Light" w:eastAsia="Calibri" w:hAnsi="Montserrat Light" w:cs="Times New Roman"/>
          <w:lang w:val="en-US" w:eastAsia="ro-RO"/>
        </w:rPr>
        <w:t>şi</w:t>
      </w:r>
      <w:proofErr w:type="spellEnd"/>
      <w:r w:rsidR="008F5DC7" w:rsidRPr="008F5DC7">
        <w:rPr>
          <w:rFonts w:ascii="Montserrat Light" w:eastAsia="Calibri" w:hAnsi="Montserrat Light" w:cs="Times New Roman"/>
          <w:lang w:val="en-US" w:eastAsia="ro-RO"/>
        </w:rPr>
        <w:t xml:space="preserve"> 2, </w:t>
      </w:r>
      <w:proofErr w:type="spellStart"/>
      <w:r w:rsidR="008F5DC7" w:rsidRPr="008F5DC7">
        <w:rPr>
          <w:rFonts w:ascii="Montserrat Light" w:eastAsia="Calibri" w:hAnsi="Montserrat Light" w:cs="Times New Roman"/>
          <w:lang w:val="en-US" w:eastAsia="ro-RO"/>
        </w:rPr>
        <w:t>între</w:t>
      </w:r>
      <w:proofErr w:type="spellEnd"/>
      <w:r w:rsidR="008F5DC7" w:rsidRPr="008F5DC7">
        <w:rPr>
          <w:rFonts w:ascii="Montserrat Light" w:eastAsia="Calibri" w:hAnsi="Montserrat Light" w:cs="Times New Roman"/>
          <w:lang w:val="en-US" w:eastAsia="ro-RO"/>
        </w:rPr>
        <w:t xml:space="preserve"> Consiliul </w:t>
      </w:r>
      <w:proofErr w:type="spellStart"/>
      <w:r w:rsidR="008F5DC7" w:rsidRPr="008F5DC7">
        <w:rPr>
          <w:rFonts w:ascii="Montserrat Light" w:eastAsia="Calibri" w:hAnsi="Montserrat Light" w:cs="Times New Roman"/>
          <w:lang w:val="en-US" w:eastAsia="ro-RO"/>
        </w:rPr>
        <w:t>Judeţean</w:t>
      </w:r>
      <w:proofErr w:type="spellEnd"/>
      <w:r w:rsidR="008F5DC7" w:rsidRPr="008F5DC7">
        <w:rPr>
          <w:rFonts w:ascii="Montserrat Light" w:eastAsia="Calibri" w:hAnsi="Montserrat Light" w:cs="Times New Roman"/>
          <w:lang w:val="en-US" w:eastAsia="ro-RO"/>
        </w:rPr>
        <w:t xml:space="preserve"> Cluj </w:t>
      </w:r>
      <w:proofErr w:type="spellStart"/>
      <w:r w:rsidR="008F5DC7" w:rsidRPr="008F5DC7">
        <w:rPr>
          <w:rFonts w:ascii="Montserrat Light" w:eastAsia="Calibri" w:hAnsi="Montserrat Light" w:cs="Times New Roman"/>
          <w:lang w:val="en-US" w:eastAsia="ro-RO"/>
        </w:rPr>
        <w:t>şi</w:t>
      </w:r>
      <w:proofErr w:type="spellEnd"/>
      <w:r w:rsidR="008F5DC7" w:rsidRPr="008F5DC7">
        <w:rPr>
          <w:rFonts w:ascii="Montserrat Light" w:eastAsia="Calibri" w:hAnsi="Montserrat Light" w:cs="Times New Roman"/>
          <w:lang w:val="en-US" w:eastAsia="ro-RO"/>
        </w:rPr>
        <w:t xml:space="preserve"> SC TETAROM SA</w:t>
      </w:r>
      <w:r w:rsidR="008F5DC7">
        <w:rPr>
          <w:rFonts w:ascii="Montserrat Light" w:eastAsia="Calibri" w:hAnsi="Montserrat Light" w:cs="Times New Roman"/>
          <w:lang w:val="en-US" w:eastAsia="ro-RO"/>
        </w:rPr>
        <w:t xml:space="preserve">, se </w:t>
      </w:r>
      <w:proofErr w:type="spellStart"/>
      <w:r w:rsidR="008F5DC7">
        <w:rPr>
          <w:rFonts w:ascii="Montserrat Light" w:eastAsia="Calibri" w:hAnsi="Montserrat Light" w:cs="Times New Roman"/>
          <w:lang w:val="en-US" w:eastAsia="ro-RO"/>
        </w:rPr>
        <w:t>modifică</w:t>
      </w:r>
      <w:proofErr w:type="spellEnd"/>
      <w:r w:rsidR="008F5DC7">
        <w:rPr>
          <w:rFonts w:ascii="Montserrat Light" w:eastAsia="Calibri" w:hAnsi="Montserrat Light" w:cs="Times New Roman"/>
          <w:lang w:val="en-US" w:eastAsia="ro-RO"/>
        </w:rPr>
        <w:t xml:space="preserve"> </w:t>
      </w:r>
      <w:proofErr w:type="spellStart"/>
      <w:r w:rsidR="008F5DC7">
        <w:rPr>
          <w:rFonts w:ascii="Montserrat Light" w:eastAsia="Calibri" w:hAnsi="Montserrat Light" w:cs="Times New Roman"/>
          <w:lang w:val="en-US" w:eastAsia="ro-RO"/>
        </w:rPr>
        <w:t>după</w:t>
      </w:r>
      <w:proofErr w:type="spellEnd"/>
      <w:r w:rsidR="008F5DC7">
        <w:rPr>
          <w:rFonts w:ascii="Montserrat Light" w:eastAsia="Calibri" w:hAnsi="Montserrat Light" w:cs="Times New Roman"/>
          <w:lang w:val="en-US" w:eastAsia="ro-RO"/>
        </w:rPr>
        <w:t xml:space="preserve"> cum </w:t>
      </w:r>
      <w:proofErr w:type="spellStart"/>
      <w:r w:rsidR="008F5DC7">
        <w:rPr>
          <w:rFonts w:ascii="Montserrat Light" w:eastAsia="Calibri" w:hAnsi="Montserrat Light" w:cs="Times New Roman"/>
          <w:lang w:val="en-US" w:eastAsia="ro-RO"/>
        </w:rPr>
        <w:t>urmează</w:t>
      </w:r>
      <w:proofErr w:type="spellEnd"/>
      <w:r w:rsidR="008F5DC7">
        <w:rPr>
          <w:rFonts w:ascii="Montserrat Light" w:eastAsia="Calibri" w:hAnsi="Montserrat Light" w:cs="Times New Roman"/>
          <w:lang w:val="en-US" w:eastAsia="ro-RO"/>
        </w:rPr>
        <w:t>:</w:t>
      </w:r>
    </w:p>
    <w:p w14:paraId="7C98403A" w14:textId="6F22CE2B" w:rsidR="0072048D" w:rsidRPr="00E221EF" w:rsidRDefault="008F5DC7" w:rsidP="001E3FAA">
      <w:pPr>
        <w:pStyle w:val="Listparagraf"/>
        <w:numPr>
          <w:ilvl w:val="0"/>
          <w:numId w:val="12"/>
        </w:numPr>
        <w:spacing w:after="0"/>
        <w:jc w:val="both"/>
        <w:rPr>
          <w:rFonts w:ascii="Montserrat Light" w:hAnsi="Montserrat Light"/>
        </w:rPr>
      </w:pPr>
      <w:r w:rsidRPr="00E221EF">
        <w:rPr>
          <w:rFonts w:ascii="Montserrat Light" w:hAnsi="Montserrat Light"/>
        </w:rPr>
        <w:t xml:space="preserve">La art.3 </w:t>
      </w:r>
      <w:r w:rsidR="00FE7B4D" w:rsidRPr="00E221EF">
        <w:rPr>
          <w:rFonts w:ascii="Montserrat Light" w:hAnsi="Montserrat Light"/>
        </w:rPr>
        <w:t xml:space="preserve">- </w:t>
      </w:r>
      <w:proofErr w:type="spellStart"/>
      <w:r w:rsidRPr="00E221EF">
        <w:rPr>
          <w:rFonts w:ascii="Montserrat Light" w:hAnsi="Montserrat Light"/>
        </w:rPr>
        <w:t>Obliga</w:t>
      </w:r>
      <w:r w:rsidRPr="00E221EF">
        <w:rPr>
          <w:rFonts w:ascii="Montserrat Light" w:hAnsi="Montserrat Light"/>
          <w:lang w:val="ro-RO"/>
        </w:rPr>
        <w:t>țiile</w:t>
      </w:r>
      <w:proofErr w:type="spellEnd"/>
      <w:r w:rsidRPr="00E221EF">
        <w:rPr>
          <w:rFonts w:ascii="Montserrat Light" w:hAnsi="Montserrat Light"/>
        </w:rPr>
        <w:t xml:space="preserve"> </w:t>
      </w:r>
      <w:proofErr w:type="spellStart"/>
      <w:r w:rsidRPr="00E221EF">
        <w:rPr>
          <w:rFonts w:ascii="Montserrat Light" w:hAnsi="Montserrat Light"/>
        </w:rPr>
        <w:t>Tetarom</w:t>
      </w:r>
      <w:proofErr w:type="spellEnd"/>
      <w:r w:rsidRPr="00E221EF">
        <w:rPr>
          <w:rFonts w:ascii="Montserrat Light" w:hAnsi="Montserrat Light"/>
        </w:rPr>
        <w:t xml:space="preserve"> SA, </w:t>
      </w:r>
      <w:proofErr w:type="spellStart"/>
      <w:r w:rsidRPr="00E221EF">
        <w:rPr>
          <w:rFonts w:ascii="Montserrat Light" w:hAnsi="Montserrat Light"/>
        </w:rPr>
        <w:t>alineatul</w:t>
      </w:r>
      <w:proofErr w:type="spellEnd"/>
      <w:r w:rsidR="007F50FE" w:rsidRPr="00E221EF">
        <w:rPr>
          <w:rFonts w:ascii="Montserrat Light" w:hAnsi="Montserrat Light"/>
        </w:rPr>
        <w:t xml:space="preserve"> 11 se </w:t>
      </w:r>
      <w:proofErr w:type="spellStart"/>
      <w:r w:rsidR="007F50FE" w:rsidRPr="00E221EF">
        <w:rPr>
          <w:rFonts w:ascii="Montserrat Light" w:hAnsi="Montserrat Light"/>
        </w:rPr>
        <w:t>modifică</w:t>
      </w:r>
      <w:proofErr w:type="spellEnd"/>
      <w:r w:rsidR="007F50FE" w:rsidRPr="00E221EF">
        <w:rPr>
          <w:rFonts w:ascii="Montserrat Light" w:hAnsi="Montserrat Light"/>
        </w:rPr>
        <w:t xml:space="preserve"> </w:t>
      </w:r>
      <w:proofErr w:type="spellStart"/>
      <w:r w:rsidR="007F50FE" w:rsidRPr="00E221EF">
        <w:rPr>
          <w:rFonts w:ascii="Montserrat Light" w:hAnsi="Montserrat Light"/>
        </w:rPr>
        <w:t>și</w:t>
      </w:r>
      <w:proofErr w:type="spellEnd"/>
      <w:r w:rsidR="007F50FE" w:rsidRPr="00E221EF">
        <w:rPr>
          <w:rFonts w:ascii="Montserrat Light" w:hAnsi="Montserrat Light"/>
        </w:rPr>
        <w:t xml:space="preserve"> </w:t>
      </w:r>
      <w:proofErr w:type="spellStart"/>
      <w:r w:rsidR="007F50FE" w:rsidRPr="00E221EF">
        <w:rPr>
          <w:rFonts w:ascii="Montserrat Light" w:hAnsi="Montserrat Light"/>
        </w:rPr>
        <w:t>va</w:t>
      </w:r>
      <w:proofErr w:type="spellEnd"/>
      <w:r w:rsidR="007F50FE" w:rsidRPr="00E221EF">
        <w:rPr>
          <w:rFonts w:ascii="Montserrat Light" w:hAnsi="Montserrat Light"/>
        </w:rPr>
        <w:t xml:space="preserve"> </w:t>
      </w:r>
      <w:proofErr w:type="spellStart"/>
      <w:r w:rsidR="007F50FE" w:rsidRPr="00E221EF">
        <w:rPr>
          <w:rFonts w:ascii="Montserrat Light" w:hAnsi="Montserrat Light"/>
        </w:rPr>
        <w:t>avea</w:t>
      </w:r>
      <w:proofErr w:type="spellEnd"/>
      <w:r w:rsidR="007F50FE" w:rsidRPr="00E221EF">
        <w:rPr>
          <w:rFonts w:ascii="Montserrat Light" w:hAnsi="Montserrat Light"/>
        </w:rPr>
        <w:t xml:space="preserve"> </w:t>
      </w:r>
      <w:proofErr w:type="spellStart"/>
      <w:r w:rsidR="007F50FE" w:rsidRPr="00E221EF">
        <w:rPr>
          <w:rFonts w:ascii="Montserrat Light" w:hAnsi="Montserrat Light"/>
        </w:rPr>
        <w:t>următorul</w:t>
      </w:r>
      <w:proofErr w:type="spellEnd"/>
      <w:r w:rsidR="007F50FE" w:rsidRPr="00E221EF">
        <w:rPr>
          <w:rFonts w:ascii="Montserrat Light" w:hAnsi="Montserrat Light"/>
        </w:rPr>
        <w:t xml:space="preserve"> </w:t>
      </w:r>
      <w:proofErr w:type="spellStart"/>
      <w:r w:rsidR="007F50FE" w:rsidRPr="00E221EF">
        <w:rPr>
          <w:rFonts w:ascii="Montserrat Light" w:hAnsi="Montserrat Light"/>
        </w:rPr>
        <w:t>cuprins</w:t>
      </w:r>
      <w:proofErr w:type="spellEnd"/>
      <w:r w:rsidRPr="00E221EF">
        <w:rPr>
          <w:rFonts w:ascii="Montserrat Light" w:hAnsi="Montserrat Light"/>
        </w:rPr>
        <w:t>:</w:t>
      </w:r>
    </w:p>
    <w:p w14:paraId="0CD71406" w14:textId="79F9BB6D" w:rsidR="0072048D" w:rsidRPr="00E221EF" w:rsidRDefault="0072048D" w:rsidP="0072048D">
      <w:pPr>
        <w:pStyle w:val="Listparagraf"/>
        <w:spacing w:after="0"/>
        <w:jc w:val="both"/>
        <w:rPr>
          <w:rFonts w:ascii="Montserrat Light" w:hAnsi="Montserrat Light"/>
        </w:rPr>
      </w:pPr>
      <w:r w:rsidRPr="00E221EF">
        <w:rPr>
          <w:rFonts w:ascii="Montserrat Light" w:hAnsi="Montserrat Light"/>
        </w:rPr>
        <w:t>“</w:t>
      </w:r>
      <w:proofErr w:type="spellStart"/>
      <w:r w:rsidRPr="00E221EF">
        <w:rPr>
          <w:rFonts w:ascii="Montserrat Light" w:hAnsi="Montserrat Light"/>
        </w:rPr>
        <w:t>Asigură</w:t>
      </w:r>
      <w:proofErr w:type="spellEnd"/>
      <w:r w:rsidRPr="00E221EF">
        <w:rPr>
          <w:rFonts w:ascii="Montserrat Light" w:hAnsi="Montserrat Light"/>
        </w:rPr>
        <w:t xml:space="preserve"> </w:t>
      </w:r>
      <w:proofErr w:type="spellStart"/>
      <w:r w:rsidRPr="00E221EF">
        <w:rPr>
          <w:rFonts w:ascii="Montserrat Light" w:hAnsi="Montserrat Light"/>
        </w:rPr>
        <w:t>întreţinerea</w:t>
      </w:r>
      <w:proofErr w:type="spellEnd"/>
      <w:r w:rsidRPr="00E221EF">
        <w:rPr>
          <w:rFonts w:ascii="Montserrat Light" w:hAnsi="Montserrat Light"/>
        </w:rPr>
        <w:t xml:space="preserve">, </w:t>
      </w:r>
      <w:proofErr w:type="spellStart"/>
      <w:r w:rsidRPr="00E221EF">
        <w:rPr>
          <w:rFonts w:ascii="Montserrat Light" w:hAnsi="Montserrat Light"/>
        </w:rPr>
        <w:t>repararea</w:t>
      </w:r>
      <w:proofErr w:type="spellEnd"/>
      <w:r w:rsidRPr="00E221EF">
        <w:rPr>
          <w:rFonts w:ascii="Montserrat Light" w:hAnsi="Montserrat Light"/>
        </w:rPr>
        <w:t xml:space="preserve"> </w:t>
      </w:r>
      <w:proofErr w:type="spellStart"/>
      <w:r w:rsidRPr="00E221EF">
        <w:rPr>
          <w:rFonts w:ascii="Montserrat Light" w:hAnsi="Montserrat Light"/>
        </w:rPr>
        <w:t>infrastructurii</w:t>
      </w:r>
      <w:proofErr w:type="spellEnd"/>
      <w:r w:rsidRPr="00E221EF">
        <w:rPr>
          <w:rFonts w:ascii="Montserrat Light" w:hAnsi="Montserrat Light"/>
        </w:rPr>
        <w:t xml:space="preserve"> (</w:t>
      </w:r>
      <w:proofErr w:type="spellStart"/>
      <w:r w:rsidRPr="00E221EF">
        <w:rPr>
          <w:rFonts w:ascii="Montserrat Light" w:hAnsi="Montserrat Light"/>
        </w:rPr>
        <w:t>drumuri</w:t>
      </w:r>
      <w:proofErr w:type="spellEnd"/>
      <w:r w:rsidRPr="00E221EF">
        <w:rPr>
          <w:rFonts w:ascii="Montserrat Light" w:hAnsi="Montserrat Light"/>
        </w:rPr>
        <w:t xml:space="preserve">, </w:t>
      </w:r>
      <w:proofErr w:type="spellStart"/>
      <w:r w:rsidRPr="00E221EF">
        <w:rPr>
          <w:rFonts w:ascii="Montserrat Light" w:hAnsi="Montserrat Light"/>
        </w:rPr>
        <w:t>trotuare</w:t>
      </w:r>
      <w:proofErr w:type="spellEnd"/>
      <w:r w:rsidRPr="00E221EF">
        <w:rPr>
          <w:rFonts w:ascii="Montserrat Light" w:hAnsi="Montserrat Light"/>
        </w:rPr>
        <w:t xml:space="preserve">, </w:t>
      </w:r>
      <w:proofErr w:type="spellStart"/>
      <w:r w:rsidRPr="00E221EF">
        <w:rPr>
          <w:rFonts w:ascii="Montserrat Light" w:hAnsi="Montserrat Light"/>
        </w:rPr>
        <w:t>taluzuri</w:t>
      </w:r>
      <w:proofErr w:type="spellEnd"/>
      <w:r w:rsidRPr="00E221EF">
        <w:rPr>
          <w:rFonts w:ascii="Montserrat Light" w:hAnsi="Montserrat Light"/>
        </w:rPr>
        <w:t xml:space="preserve">, </w:t>
      </w:r>
      <w:proofErr w:type="spellStart"/>
      <w:r w:rsidRPr="00E221EF">
        <w:rPr>
          <w:rFonts w:ascii="Montserrat Light" w:hAnsi="Montserrat Light"/>
        </w:rPr>
        <w:t>rigole</w:t>
      </w:r>
      <w:proofErr w:type="spellEnd"/>
      <w:r w:rsidRPr="00E221EF">
        <w:rPr>
          <w:rFonts w:ascii="Montserrat Light" w:hAnsi="Montserrat Light"/>
        </w:rPr>
        <w:t xml:space="preserve">, </w:t>
      </w:r>
      <w:proofErr w:type="spellStart"/>
      <w:r w:rsidRPr="00E221EF">
        <w:rPr>
          <w:rFonts w:ascii="Montserrat Light" w:hAnsi="Montserrat Light"/>
        </w:rPr>
        <w:t>etc</w:t>
      </w:r>
      <w:proofErr w:type="spellEnd"/>
      <w:r w:rsidRPr="00E221EF">
        <w:rPr>
          <w:rFonts w:ascii="Montserrat Light" w:hAnsi="Montserrat Light"/>
        </w:rPr>
        <w:t xml:space="preserve">) </w:t>
      </w:r>
      <w:proofErr w:type="spellStart"/>
      <w:r w:rsidRPr="00E221EF">
        <w:rPr>
          <w:rFonts w:ascii="Montserrat Light" w:hAnsi="Montserrat Light"/>
        </w:rPr>
        <w:t>şi</w:t>
      </w:r>
      <w:proofErr w:type="spellEnd"/>
      <w:r w:rsidRPr="00E221EF">
        <w:rPr>
          <w:rFonts w:ascii="Montserrat Light" w:hAnsi="Montserrat Light"/>
        </w:rPr>
        <w:t xml:space="preserve"> </w:t>
      </w:r>
      <w:proofErr w:type="spellStart"/>
      <w:r w:rsidRPr="00E221EF">
        <w:rPr>
          <w:rFonts w:ascii="Montserrat Light" w:hAnsi="Montserrat Light"/>
        </w:rPr>
        <w:t>utilităţilor</w:t>
      </w:r>
      <w:proofErr w:type="spellEnd"/>
      <w:r w:rsidRPr="00E221EF">
        <w:rPr>
          <w:rFonts w:ascii="Montserrat Light" w:hAnsi="Montserrat Light"/>
        </w:rPr>
        <w:t xml:space="preserve"> (</w:t>
      </w:r>
      <w:proofErr w:type="spellStart"/>
      <w:r w:rsidRPr="00E221EF">
        <w:rPr>
          <w:rFonts w:ascii="Montserrat Light" w:hAnsi="Montserrat Light"/>
        </w:rPr>
        <w:t>instalaţii</w:t>
      </w:r>
      <w:proofErr w:type="spellEnd"/>
      <w:r w:rsidRPr="00E221EF">
        <w:rPr>
          <w:rFonts w:ascii="Montserrat Light" w:hAnsi="Montserrat Light"/>
        </w:rPr>
        <w:t xml:space="preserve"> </w:t>
      </w:r>
      <w:proofErr w:type="spellStart"/>
      <w:r w:rsidRPr="00E221EF">
        <w:rPr>
          <w:rFonts w:ascii="Montserrat Light" w:hAnsi="Montserrat Light"/>
        </w:rPr>
        <w:t>electrice</w:t>
      </w:r>
      <w:proofErr w:type="spellEnd"/>
      <w:r w:rsidRPr="00E221EF">
        <w:rPr>
          <w:rFonts w:ascii="Montserrat Light" w:hAnsi="Montserrat Light"/>
        </w:rPr>
        <w:t xml:space="preserve">, </w:t>
      </w:r>
      <w:proofErr w:type="spellStart"/>
      <w:r w:rsidRPr="00E221EF">
        <w:rPr>
          <w:rFonts w:ascii="Montserrat Light" w:hAnsi="Montserrat Light"/>
        </w:rPr>
        <w:t>ţevile</w:t>
      </w:r>
      <w:proofErr w:type="spellEnd"/>
      <w:r w:rsidRPr="00E221EF">
        <w:rPr>
          <w:rFonts w:ascii="Montserrat Light" w:hAnsi="Montserrat Light"/>
        </w:rPr>
        <w:t xml:space="preserve"> de </w:t>
      </w:r>
      <w:proofErr w:type="spellStart"/>
      <w:r w:rsidRPr="00E221EF">
        <w:rPr>
          <w:rFonts w:ascii="Montserrat Light" w:hAnsi="Montserrat Light"/>
        </w:rPr>
        <w:t>apă</w:t>
      </w:r>
      <w:proofErr w:type="spellEnd"/>
      <w:r w:rsidRPr="00E221EF">
        <w:rPr>
          <w:rFonts w:ascii="Montserrat Light" w:hAnsi="Montserrat Light"/>
        </w:rPr>
        <w:t xml:space="preserve">, </w:t>
      </w:r>
      <w:proofErr w:type="spellStart"/>
      <w:r w:rsidRPr="00E221EF">
        <w:rPr>
          <w:rFonts w:ascii="Montserrat Light" w:hAnsi="Montserrat Light"/>
        </w:rPr>
        <w:t>canalizare</w:t>
      </w:r>
      <w:proofErr w:type="spellEnd"/>
      <w:r w:rsidRPr="00E221EF">
        <w:rPr>
          <w:rFonts w:ascii="Montserrat Light" w:hAnsi="Montserrat Light"/>
        </w:rPr>
        <w:t xml:space="preserve">, </w:t>
      </w:r>
      <w:proofErr w:type="spellStart"/>
      <w:r w:rsidRPr="00E221EF">
        <w:rPr>
          <w:rFonts w:ascii="Montserrat Light" w:hAnsi="Montserrat Light"/>
        </w:rPr>
        <w:t>gaz</w:t>
      </w:r>
      <w:proofErr w:type="spellEnd"/>
      <w:r w:rsidRPr="00E221EF">
        <w:rPr>
          <w:rFonts w:ascii="Montserrat Light" w:hAnsi="Montserrat Light"/>
        </w:rPr>
        <w:t xml:space="preserve">, </w:t>
      </w:r>
      <w:proofErr w:type="gramStart"/>
      <w:r w:rsidRPr="00E221EF">
        <w:rPr>
          <w:rFonts w:ascii="Montserrat Light" w:hAnsi="Montserrat Light"/>
        </w:rPr>
        <w:t>etc. )</w:t>
      </w:r>
      <w:proofErr w:type="gramEnd"/>
      <w:r w:rsidRPr="00E221EF">
        <w:rPr>
          <w:rFonts w:ascii="Montserrat Light" w:hAnsi="Montserrat Light"/>
        </w:rPr>
        <w:t>”</w:t>
      </w:r>
    </w:p>
    <w:p w14:paraId="5D2B9716" w14:textId="0D2B661F" w:rsidR="008F5DC7" w:rsidRPr="00E221EF" w:rsidRDefault="007F50FE" w:rsidP="001E3FAA">
      <w:pPr>
        <w:pStyle w:val="Listparagraf"/>
        <w:numPr>
          <w:ilvl w:val="0"/>
          <w:numId w:val="12"/>
        </w:numPr>
        <w:spacing w:before="240" w:after="0" w:line="240" w:lineRule="auto"/>
        <w:jc w:val="both"/>
        <w:rPr>
          <w:rFonts w:ascii="Montserrat Light" w:hAnsi="Montserrat Light"/>
          <w:lang w:eastAsia="ro-RO"/>
        </w:rPr>
      </w:pPr>
      <w:r w:rsidRPr="00E221EF">
        <w:rPr>
          <w:rFonts w:ascii="Montserrat Light" w:hAnsi="Montserrat Light"/>
          <w:lang w:eastAsia="ro-RO"/>
        </w:rPr>
        <w:t>La art. 4</w:t>
      </w:r>
      <w:r w:rsidR="00FE7B4D" w:rsidRPr="00E221EF">
        <w:rPr>
          <w:rFonts w:ascii="Montserrat Light" w:hAnsi="Montserrat Light"/>
          <w:lang w:eastAsia="ro-RO"/>
        </w:rPr>
        <w:t xml:space="preserve"> - </w:t>
      </w:r>
      <w:proofErr w:type="spellStart"/>
      <w:r w:rsidRPr="00E221EF">
        <w:rPr>
          <w:rFonts w:ascii="Montserrat Light" w:hAnsi="Montserrat Light"/>
          <w:lang w:eastAsia="ro-RO"/>
        </w:rPr>
        <w:t>Obligațiile</w:t>
      </w:r>
      <w:proofErr w:type="spellEnd"/>
      <w:r w:rsidRPr="00E221EF">
        <w:rPr>
          <w:rFonts w:ascii="Montserrat Light" w:hAnsi="Montserrat Light"/>
          <w:lang w:eastAsia="ro-RO"/>
        </w:rPr>
        <w:t xml:space="preserve"> </w:t>
      </w:r>
      <w:proofErr w:type="spellStart"/>
      <w:r w:rsidRPr="00E221EF">
        <w:rPr>
          <w:rFonts w:ascii="Montserrat Light" w:hAnsi="Montserrat Light"/>
          <w:lang w:eastAsia="ro-RO"/>
        </w:rPr>
        <w:t>Consiliului</w:t>
      </w:r>
      <w:proofErr w:type="spellEnd"/>
      <w:r w:rsidRPr="00E221EF">
        <w:rPr>
          <w:rFonts w:ascii="Montserrat Light" w:hAnsi="Montserrat Light"/>
          <w:lang w:eastAsia="ro-RO"/>
        </w:rPr>
        <w:t xml:space="preserve"> </w:t>
      </w:r>
      <w:proofErr w:type="spellStart"/>
      <w:r w:rsidRPr="00E221EF">
        <w:rPr>
          <w:rFonts w:ascii="Montserrat Light" w:hAnsi="Montserrat Light"/>
          <w:lang w:eastAsia="ro-RO"/>
        </w:rPr>
        <w:t>Județean</w:t>
      </w:r>
      <w:proofErr w:type="spellEnd"/>
      <w:r w:rsidR="00FE7B4D" w:rsidRPr="00E221EF">
        <w:rPr>
          <w:rFonts w:ascii="Montserrat Light" w:hAnsi="Montserrat Light"/>
          <w:lang w:eastAsia="ro-RO"/>
        </w:rPr>
        <w:t>,</w:t>
      </w:r>
      <w:r w:rsidRPr="00E221EF">
        <w:rPr>
          <w:rFonts w:ascii="Montserrat Light" w:hAnsi="Montserrat Light"/>
          <w:lang w:eastAsia="ro-RO"/>
        </w:rPr>
        <w:t xml:space="preserve"> </w:t>
      </w:r>
      <w:proofErr w:type="spellStart"/>
      <w:r w:rsidRPr="00E221EF">
        <w:rPr>
          <w:rFonts w:ascii="Montserrat Light" w:hAnsi="Montserrat Light"/>
          <w:lang w:eastAsia="ro-RO"/>
        </w:rPr>
        <w:t>alineatul</w:t>
      </w:r>
      <w:proofErr w:type="spellEnd"/>
      <w:r w:rsidRPr="00E221EF">
        <w:rPr>
          <w:rFonts w:ascii="Montserrat Light" w:hAnsi="Montserrat Light"/>
          <w:lang w:eastAsia="ro-RO"/>
        </w:rPr>
        <w:t xml:space="preserve"> 1 se </w:t>
      </w:r>
      <w:proofErr w:type="spellStart"/>
      <w:r w:rsidRPr="00E221EF">
        <w:rPr>
          <w:rFonts w:ascii="Montserrat Light" w:hAnsi="Montserrat Light"/>
          <w:lang w:eastAsia="ro-RO"/>
        </w:rPr>
        <w:t>modifică</w:t>
      </w:r>
      <w:proofErr w:type="spellEnd"/>
      <w:r w:rsidRPr="00E221EF">
        <w:rPr>
          <w:rFonts w:ascii="Montserrat Light" w:hAnsi="Montserrat Light"/>
          <w:lang w:eastAsia="ro-RO"/>
        </w:rPr>
        <w:t xml:space="preserve"> </w:t>
      </w:r>
      <w:proofErr w:type="spellStart"/>
      <w:r w:rsidRPr="00E221EF">
        <w:rPr>
          <w:rFonts w:ascii="Montserrat Light" w:hAnsi="Montserrat Light"/>
          <w:lang w:eastAsia="ro-RO"/>
        </w:rPr>
        <w:t>și</w:t>
      </w:r>
      <w:proofErr w:type="spellEnd"/>
      <w:r w:rsidRPr="00E221EF">
        <w:rPr>
          <w:rFonts w:ascii="Montserrat Light" w:hAnsi="Montserrat Light"/>
          <w:lang w:eastAsia="ro-RO"/>
        </w:rPr>
        <w:t xml:space="preserve"> </w:t>
      </w:r>
      <w:proofErr w:type="spellStart"/>
      <w:r w:rsidR="0072048D" w:rsidRPr="00E221EF">
        <w:rPr>
          <w:rFonts w:ascii="Montserrat Light" w:hAnsi="Montserrat Light"/>
          <w:lang w:eastAsia="ro-RO"/>
        </w:rPr>
        <w:t>va</w:t>
      </w:r>
      <w:proofErr w:type="spellEnd"/>
      <w:r w:rsidR="0072048D" w:rsidRPr="00E221EF">
        <w:rPr>
          <w:rFonts w:ascii="Montserrat Light" w:hAnsi="Montserrat Light"/>
          <w:lang w:eastAsia="ro-RO"/>
        </w:rPr>
        <w:t xml:space="preserve"> </w:t>
      </w:r>
      <w:proofErr w:type="spellStart"/>
      <w:r w:rsidR="0072048D" w:rsidRPr="00E221EF">
        <w:rPr>
          <w:rFonts w:ascii="Montserrat Light" w:hAnsi="Montserrat Light"/>
          <w:lang w:eastAsia="ro-RO"/>
        </w:rPr>
        <w:t>avea</w:t>
      </w:r>
      <w:proofErr w:type="spellEnd"/>
      <w:r w:rsidR="0072048D" w:rsidRPr="00E221EF">
        <w:rPr>
          <w:rFonts w:ascii="Montserrat Light" w:hAnsi="Montserrat Light"/>
          <w:lang w:eastAsia="ro-RO"/>
        </w:rPr>
        <w:t xml:space="preserve"> </w:t>
      </w:r>
      <w:proofErr w:type="spellStart"/>
      <w:r w:rsidRPr="00E221EF">
        <w:rPr>
          <w:rFonts w:ascii="Montserrat Light" w:hAnsi="Montserrat Light"/>
          <w:lang w:eastAsia="ro-RO"/>
        </w:rPr>
        <w:t>următorul</w:t>
      </w:r>
      <w:proofErr w:type="spellEnd"/>
      <w:r w:rsidRPr="00E221EF">
        <w:rPr>
          <w:rFonts w:ascii="Montserrat Light" w:hAnsi="Montserrat Light"/>
          <w:lang w:eastAsia="ro-RO"/>
        </w:rPr>
        <w:t xml:space="preserve"> </w:t>
      </w:r>
      <w:proofErr w:type="spellStart"/>
      <w:r w:rsidRPr="00E221EF">
        <w:rPr>
          <w:rFonts w:ascii="Montserrat Light" w:hAnsi="Montserrat Light"/>
          <w:lang w:eastAsia="ro-RO"/>
        </w:rPr>
        <w:t>c</w:t>
      </w:r>
      <w:r w:rsidR="0072048D" w:rsidRPr="00E221EF">
        <w:rPr>
          <w:rFonts w:ascii="Montserrat Light" w:hAnsi="Montserrat Light"/>
          <w:lang w:eastAsia="ro-RO"/>
        </w:rPr>
        <w:t>uprins</w:t>
      </w:r>
      <w:proofErr w:type="spellEnd"/>
      <w:r w:rsidRPr="00E221EF">
        <w:rPr>
          <w:rFonts w:ascii="Montserrat Light" w:hAnsi="Montserrat Light"/>
          <w:lang w:eastAsia="ro-RO"/>
        </w:rPr>
        <w:t>:</w:t>
      </w:r>
    </w:p>
    <w:p w14:paraId="2F07222D" w14:textId="77777777" w:rsidR="0072048D" w:rsidRPr="00E221EF" w:rsidRDefault="0072048D" w:rsidP="0072048D">
      <w:pPr>
        <w:pStyle w:val="Listparagraf"/>
        <w:widowControl w:val="0"/>
        <w:tabs>
          <w:tab w:val="left" w:pos="426"/>
          <w:tab w:val="left" w:pos="2880"/>
        </w:tabs>
        <w:autoSpaceDE w:val="0"/>
        <w:autoSpaceDN w:val="0"/>
        <w:adjustRightInd w:val="0"/>
        <w:spacing w:line="240" w:lineRule="auto"/>
        <w:jc w:val="both"/>
        <w:rPr>
          <w:rFonts w:ascii="Montserrat Light" w:eastAsia="StarSymbol" w:hAnsi="Montserrat Light"/>
        </w:rPr>
      </w:pPr>
      <w:r w:rsidRPr="00E221EF">
        <w:rPr>
          <w:rFonts w:ascii="Montserrat Light" w:eastAsia="StarSymbol" w:hAnsi="Montserrat Light"/>
        </w:rPr>
        <w:t xml:space="preserve">“De </w:t>
      </w:r>
      <w:proofErr w:type="gramStart"/>
      <w:r w:rsidRPr="00E221EF">
        <w:rPr>
          <w:rFonts w:ascii="Montserrat Light" w:eastAsia="StarSymbol" w:hAnsi="Montserrat Light"/>
        </w:rPr>
        <w:t>a</w:t>
      </w:r>
      <w:proofErr w:type="gramEnd"/>
      <w:r w:rsidRPr="00E221EF">
        <w:rPr>
          <w:rFonts w:ascii="Montserrat Light" w:eastAsia="StarSymbol" w:hAnsi="Montserrat Light"/>
        </w:rPr>
        <w:t xml:space="preserve"> </w:t>
      </w:r>
      <w:proofErr w:type="spellStart"/>
      <w:r w:rsidRPr="00E221EF">
        <w:rPr>
          <w:rFonts w:ascii="Montserrat Light" w:eastAsia="StarSymbol" w:hAnsi="Montserrat Light"/>
        </w:rPr>
        <w:t>aloca</w:t>
      </w:r>
      <w:proofErr w:type="spellEnd"/>
      <w:r w:rsidRPr="00E221EF">
        <w:rPr>
          <w:rFonts w:ascii="Montserrat Light" w:eastAsia="StarSymbol" w:hAnsi="Montserrat Light"/>
        </w:rPr>
        <w:t xml:space="preserve"> din </w:t>
      </w:r>
      <w:proofErr w:type="spellStart"/>
      <w:r w:rsidRPr="00E221EF">
        <w:rPr>
          <w:rFonts w:ascii="Montserrat Light" w:eastAsia="StarSymbol" w:hAnsi="Montserrat Light"/>
        </w:rPr>
        <w:t>bugetul</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propriu</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sumele</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necesare</w:t>
      </w:r>
      <w:proofErr w:type="spellEnd"/>
      <w:r w:rsidRPr="00E221EF">
        <w:rPr>
          <w:rFonts w:ascii="Montserrat Light" w:eastAsia="StarSymbol" w:hAnsi="Montserrat Light"/>
        </w:rPr>
        <w:t xml:space="preserve"> pentru </w:t>
      </w:r>
      <w:proofErr w:type="spellStart"/>
      <w:r w:rsidRPr="00E221EF">
        <w:rPr>
          <w:rFonts w:ascii="Montserrat Light" w:eastAsia="StarSymbol" w:hAnsi="Montserrat Light"/>
        </w:rPr>
        <w:t>modernizarea</w:t>
      </w:r>
      <w:proofErr w:type="spellEnd"/>
      <w:r w:rsidRPr="00E221EF">
        <w:rPr>
          <w:rFonts w:ascii="Montserrat Light" w:eastAsia="StarSymbol" w:hAnsi="Montserrat Light"/>
        </w:rPr>
        <w:t xml:space="preserve"> ș</w:t>
      </w:r>
      <w:r w:rsidRPr="00E221EF">
        <w:rPr>
          <w:rFonts w:ascii="Montserrat Light" w:eastAsia="StarSymbol" w:hAnsi="Montserrat Light"/>
          <w:lang w:val="ro-RO"/>
        </w:rPr>
        <w:t>i</w:t>
      </w:r>
      <w:r w:rsidRPr="00E221EF">
        <w:rPr>
          <w:rFonts w:ascii="Montserrat Light" w:eastAsia="StarSymbol" w:hAnsi="Montserrat Light"/>
        </w:rPr>
        <w:t xml:space="preserve"> </w:t>
      </w:r>
      <w:proofErr w:type="spellStart"/>
      <w:r w:rsidRPr="00E221EF">
        <w:rPr>
          <w:rFonts w:ascii="Montserrat Light" w:eastAsia="StarSymbol" w:hAnsi="Montserrat Light"/>
        </w:rPr>
        <w:t>extinderea</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infrastructurii</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parcurilor</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industriale</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în</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baza</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unor</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proiecte</w:t>
      </w:r>
      <w:proofErr w:type="spellEnd"/>
      <w:r w:rsidRPr="00E221EF">
        <w:rPr>
          <w:rFonts w:ascii="Montserrat Light" w:eastAsia="StarSymbol" w:hAnsi="Montserrat Light"/>
        </w:rPr>
        <w:t xml:space="preserve"> de </w:t>
      </w:r>
      <w:proofErr w:type="spellStart"/>
      <w:r w:rsidRPr="00E221EF">
        <w:rPr>
          <w:rFonts w:ascii="Montserrat Light" w:eastAsia="StarSymbol" w:hAnsi="Montserrat Light"/>
        </w:rPr>
        <w:t>investiții</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aprobate</w:t>
      </w:r>
      <w:proofErr w:type="spellEnd"/>
      <w:r w:rsidRPr="00E221EF">
        <w:rPr>
          <w:rFonts w:ascii="Montserrat Light" w:eastAsia="StarSymbol" w:hAnsi="Montserrat Light"/>
        </w:rPr>
        <w:t>;”</w:t>
      </w:r>
    </w:p>
    <w:p w14:paraId="049AA865" w14:textId="65757C10" w:rsidR="0072048D" w:rsidRPr="00E221EF" w:rsidRDefault="0072048D" w:rsidP="001E3FAA">
      <w:pPr>
        <w:pStyle w:val="Listparagraf"/>
        <w:numPr>
          <w:ilvl w:val="0"/>
          <w:numId w:val="12"/>
        </w:numPr>
        <w:spacing w:after="0" w:line="240" w:lineRule="auto"/>
        <w:jc w:val="both"/>
        <w:rPr>
          <w:rFonts w:ascii="Montserrat Light" w:hAnsi="Montserrat Light"/>
          <w:lang w:eastAsia="ro-RO"/>
        </w:rPr>
      </w:pPr>
      <w:r w:rsidRPr="00E221EF">
        <w:rPr>
          <w:rFonts w:ascii="Montserrat Light" w:hAnsi="Montserrat Light"/>
          <w:lang w:eastAsia="ro-RO"/>
        </w:rPr>
        <w:t xml:space="preserve">La art. 4 </w:t>
      </w:r>
      <w:r w:rsidR="00FE7B4D" w:rsidRPr="00E221EF">
        <w:rPr>
          <w:rFonts w:ascii="Montserrat Light" w:hAnsi="Montserrat Light"/>
          <w:lang w:eastAsia="ro-RO"/>
        </w:rPr>
        <w:t xml:space="preserve">- </w:t>
      </w:r>
      <w:proofErr w:type="spellStart"/>
      <w:r w:rsidRPr="00E221EF">
        <w:rPr>
          <w:rFonts w:ascii="Montserrat Light" w:hAnsi="Montserrat Light"/>
          <w:lang w:eastAsia="ro-RO"/>
        </w:rPr>
        <w:t>Obligațiile</w:t>
      </w:r>
      <w:proofErr w:type="spellEnd"/>
      <w:r w:rsidRPr="00E221EF">
        <w:rPr>
          <w:rFonts w:ascii="Montserrat Light" w:hAnsi="Montserrat Light"/>
          <w:lang w:eastAsia="ro-RO"/>
        </w:rPr>
        <w:t xml:space="preserve"> </w:t>
      </w:r>
      <w:proofErr w:type="spellStart"/>
      <w:r w:rsidRPr="00E221EF">
        <w:rPr>
          <w:rFonts w:ascii="Montserrat Light" w:hAnsi="Montserrat Light"/>
          <w:lang w:eastAsia="ro-RO"/>
        </w:rPr>
        <w:t>Consiliului</w:t>
      </w:r>
      <w:proofErr w:type="spellEnd"/>
      <w:r w:rsidRPr="00E221EF">
        <w:rPr>
          <w:rFonts w:ascii="Montserrat Light" w:hAnsi="Montserrat Light"/>
          <w:lang w:eastAsia="ro-RO"/>
        </w:rPr>
        <w:t xml:space="preserve"> </w:t>
      </w:r>
      <w:proofErr w:type="spellStart"/>
      <w:r w:rsidRPr="00E221EF">
        <w:rPr>
          <w:rFonts w:ascii="Montserrat Light" w:hAnsi="Montserrat Light"/>
          <w:lang w:eastAsia="ro-RO"/>
        </w:rPr>
        <w:t>Județean</w:t>
      </w:r>
      <w:proofErr w:type="spellEnd"/>
      <w:r w:rsidR="00FE7B4D" w:rsidRPr="00E221EF">
        <w:rPr>
          <w:rFonts w:ascii="Montserrat Light" w:hAnsi="Montserrat Light"/>
          <w:lang w:eastAsia="ro-RO"/>
        </w:rPr>
        <w:t>,</w:t>
      </w:r>
      <w:r w:rsidRPr="00E221EF">
        <w:rPr>
          <w:rFonts w:ascii="Montserrat Light" w:hAnsi="Montserrat Light"/>
          <w:lang w:eastAsia="ro-RO"/>
        </w:rPr>
        <w:t xml:space="preserve"> </w:t>
      </w:r>
      <w:proofErr w:type="spellStart"/>
      <w:r w:rsidRPr="00E221EF">
        <w:rPr>
          <w:rFonts w:ascii="Montserrat Light" w:hAnsi="Montserrat Light"/>
          <w:lang w:eastAsia="ro-RO"/>
        </w:rPr>
        <w:t>alineatul</w:t>
      </w:r>
      <w:proofErr w:type="spellEnd"/>
      <w:r w:rsidRPr="00E221EF">
        <w:rPr>
          <w:rFonts w:ascii="Montserrat Light" w:hAnsi="Montserrat Light"/>
          <w:lang w:eastAsia="ro-RO"/>
        </w:rPr>
        <w:t xml:space="preserve"> 2 se </w:t>
      </w:r>
      <w:proofErr w:type="spellStart"/>
      <w:r w:rsidRPr="00E221EF">
        <w:rPr>
          <w:rFonts w:ascii="Montserrat Light" w:hAnsi="Montserrat Light"/>
          <w:lang w:eastAsia="ro-RO"/>
        </w:rPr>
        <w:t>modifică</w:t>
      </w:r>
      <w:proofErr w:type="spellEnd"/>
      <w:r w:rsidRPr="00E221EF">
        <w:rPr>
          <w:rFonts w:ascii="Montserrat Light" w:hAnsi="Montserrat Light"/>
          <w:lang w:eastAsia="ro-RO"/>
        </w:rPr>
        <w:t xml:space="preserve"> </w:t>
      </w:r>
      <w:proofErr w:type="spellStart"/>
      <w:r w:rsidRPr="00E221EF">
        <w:rPr>
          <w:rFonts w:ascii="Montserrat Light" w:hAnsi="Montserrat Light"/>
          <w:lang w:eastAsia="ro-RO"/>
        </w:rPr>
        <w:t>și</w:t>
      </w:r>
      <w:proofErr w:type="spellEnd"/>
      <w:r w:rsidRPr="00E221EF">
        <w:rPr>
          <w:rFonts w:ascii="Montserrat Light" w:hAnsi="Montserrat Light"/>
          <w:lang w:eastAsia="ro-RO"/>
        </w:rPr>
        <w:t xml:space="preserve"> </w:t>
      </w:r>
      <w:proofErr w:type="spellStart"/>
      <w:r w:rsidRPr="00E221EF">
        <w:rPr>
          <w:rFonts w:ascii="Montserrat Light" w:hAnsi="Montserrat Light"/>
          <w:lang w:eastAsia="ro-RO"/>
        </w:rPr>
        <w:t>va</w:t>
      </w:r>
      <w:proofErr w:type="spellEnd"/>
      <w:r w:rsidRPr="00E221EF">
        <w:rPr>
          <w:rFonts w:ascii="Montserrat Light" w:hAnsi="Montserrat Light"/>
          <w:lang w:eastAsia="ro-RO"/>
        </w:rPr>
        <w:t xml:space="preserve"> </w:t>
      </w:r>
      <w:proofErr w:type="spellStart"/>
      <w:r w:rsidRPr="00E221EF">
        <w:rPr>
          <w:rFonts w:ascii="Montserrat Light" w:hAnsi="Montserrat Light"/>
          <w:lang w:eastAsia="ro-RO"/>
        </w:rPr>
        <w:t>avea</w:t>
      </w:r>
      <w:proofErr w:type="spellEnd"/>
      <w:r w:rsidRPr="00E221EF">
        <w:rPr>
          <w:rFonts w:ascii="Montserrat Light" w:hAnsi="Montserrat Light"/>
          <w:lang w:eastAsia="ro-RO"/>
        </w:rPr>
        <w:t xml:space="preserve"> </w:t>
      </w:r>
      <w:proofErr w:type="spellStart"/>
      <w:r w:rsidRPr="00E221EF">
        <w:rPr>
          <w:rFonts w:ascii="Montserrat Light" w:hAnsi="Montserrat Light"/>
          <w:lang w:eastAsia="ro-RO"/>
        </w:rPr>
        <w:t>următorul</w:t>
      </w:r>
      <w:proofErr w:type="spellEnd"/>
      <w:r w:rsidRPr="00E221EF">
        <w:rPr>
          <w:rFonts w:ascii="Montserrat Light" w:hAnsi="Montserrat Light"/>
          <w:lang w:eastAsia="ro-RO"/>
        </w:rPr>
        <w:t xml:space="preserve"> </w:t>
      </w:r>
      <w:proofErr w:type="spellStart"/>
      <w:r w:rsidRPr="00E221EF">
        <w:rPr>
          <w:rFonts w:ascii="Montserrat Light" w:hAnsi="Montserrat Light"/>
          <w:lang w:eastAsia="ro-RO"/>
        </w:rPr>
        <w:t>cuprins</w:t>
      </w:r>
      <w:proofErr w:type="spellEnd"/>
      <w:r w:rsidRPr="00E221EF">
        <w:rPr>
          <w:rFonts w:ascii="Montserrat Light" w:hAnsi="Montserrat Light"/>
          <w:lang w:eastAsia="ro-RO"/>
        </w:rPr>
        <w:t>:</w:t>
      </w:r>
    </w:p>
    <w:p w14:paraId="4316FAC2" w14:textId="387C4301" w:rsidR="0072048D" w:rsidRPr="00E221EF" w:rsidRDefault="0072048D" w:rsidP="0072048D">
      <w:pPr>
        <w:pStyle w:val="Listparagraf"/>
        <w:spacing w:line="240" w:lineRule="auto"/>
        <w:jc w:val="both"/>
        <w:rPr>
          <w:rFonts w:ascii="Montserrat Light" w:hAnsi="Montserrat Light"/>
          <w:lang w:eastAsia="ro-RO"/>
        </w:rPr>
      </w:pPr>
      <w:r w:rsidRPr="00E221EF">
        <w:rPr>
          <w:rFonts w:ascii="Montserrat Light" w:eastAsia="StarSymbol" w:hAnsi="Montserrat Light"/>
        </w:rPr>
        <w:t xml:space="preserve">“De a </w:t>
      </w:r>
      <w:proofErr w:type="spellStart"/>
      <w:r w:rsidR="00E221EF" w:rsidRPr="00E221EF">
        <w:rPr>
          <w:rFonts w:ascii="Montserrat Light" w:eastAsia="StarSymbol" w:hAnsi="Montserrat Light"/>
        </w:rPr>
        <w:t>monitoriza</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strategia</w:t>
      </w:r>
      <w:proofErr w:type="spellEnd"/>
      <w:r w:rsidRPr="00E221EF">
        <w:rPr>
          <w:rFonts w:ascii="Montserrat Light" w:eastAsia="StarSymbol" w:hAnsi="Montserrat Light"/>
        </w:rPr>
        <w:t xml:space="preserve"> de </w:t>
      </w:r>
      <w:proofErr w:type="spellStart"/>
      <w:r w:rsidRPr="00E221EF">
        <w:rPr>
          <w:rFonts w:ascii="Montserrat Light" w:eastAsia="StarSymbol" w:hAnsi="Montserrat Light"/>
        </w:rPr>
        <w:t>organizare</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funcţionare</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şi</w:t>
      </w:r>
      <w:proofErr w:type="spellEnd"/>
      <w:r w:rsidRPr="00E221EF">
        <w:rPr>
          <w:rFonts w:ascii="Montserrat Light" w:eastAsia="StarSymbol" w:hAnsi="Montserrat Light"/>
        </w:rPr>
        <w:t xml:space="preserve"> </w:t>
      </w:r>
      <w:proofErr w:type="spellStart"/>
      <w:r w:rsidRPr="00E221EF">
        <w:rPr>
          <w:rFonts w:ascii="Montserrat Light" w:eastAsia="StarSymbol" w:hAnsi="Montserrat Light"/>
        </w:rPr>
        <w:t>dezvoltare</w:t>
      </w:r>
      <w:proofErr w:type="spellEnd"/>
      <w:r w:rsidRPr="00E221EF">
        <w:rPr>
          <w:rFonts w:ascii="Montserrat Light" w:eastAsia="StarSymbol" w:hAnsi="Montserrat Light"/>
        </w:rPr>
        <w:t xml:space="preserve"> a </w:t>
      </w:r>
      <w:proofErr w:type="spellStart"/>
      <w:proofErr w:type="gramStart"/>
      <w:r w:rsidRPr="00E221EF">
        <w:rPr>
          <w:rFonts w:ascii="Montserrat Light" w:eastAsia="StarSymbol" w:hAnsi="Montserrat Light"/>
        </w:rPr>
        <w:t>parcu</w:t>
      </w:r>
      <w:r w:rsidR="00DE639F">
        <w:rPr>
          <w:rFonts w:ascii="Montserrat Light" w:eastAsia="StarSymbol" w:hAnsi="Montserrat Light"/>
        </w:rPr>
        <w:t>rilor</w:t>
      </w:r>
      <w:proofErr w:type="spellEnd"/>
      <w:r w:rsidR="00DE639F">
        <w:rPr>
          <w:rFonts w:ascii="Montserrat Light" w:eastAsia="StarSymbol" w:hAnsi="Montserrat Light"/>
        </w:rPr>
        <w:t xml:space="preserve"> </w:t>
      </w:r>
      <w:r w:rsidRPr="00E221EF">
        <w:rPr>
          <w:rFonts w:ascii="Montserrat Light" w:eastAsia="StarSymbol" w:hAnsi="Montserrat Light"/>
        </w:rPr>
        <w:t xml:space="preserve"> </w:t>
      </w:r>
      <w:proofErr w:type="spellStart"/>
      <w:r w:rsidRPr="00E221EF">
        <w:rPr>
          <w:rFonts w:ascii="Montserrat Light" w:eastAsia="StarSymbol" w:hAnsi="Montserrat Light"/>
        </w:rPr>
        <w:t>industrial</w:t>
      </w:r>
      <w:r w:rsidR="00DE639F">
        <w:rPr>
          <w:rFonts w:ascii="Montserrat Light" w:eastAsia="StarSymbol" w:hAnsi="Montserrat Light"/>
        </w:rPr>
        <w:t>e</w:t>
      </w:r>
      <w:proofErr w:type="spellEnd"/>
      <w:proofErr w:type="gramEnd"/>
      <w:r w:rsidRPr="00E221EF">
        <w:rPr>
          <w:rFonts w:ascii="Montserrat Light" w:eastAsia="StarSymbol" w:hAnsi="Montserrat Light"/>
        </w:rPr>
        <w:t>.”</w:t>
      </w:r>
    </w:p>
    <w:p w14:paraId="027A5005" w14:textId="1E62122B" w:rsidR="0002759F" w:rsidRPr="00953CB4" w:rsidRDefault="0002759F" w:rsidP="00953CB4">
      <w:pPr>
        <w:spacing w:line="240" w:lineRule="auto"/>
        <w:jc w:val="both"/>
        <w:rPr>
          <w:rFonts w:ascii="Montserrat Light" w:eastAsia="Calibri" w:hAnsi="Montserrat Light" w:cs="Times New Roman"/>
          <w:lang w:val="en-US" w:eastAsia="ro-RO"/>
        </w:rPr>
      </w:pPr>
      <w:r w:rsidRPr="00953CB4">
        <w:rPr>
          <w:rFonts w:ascii="Montserrat Light" w:eastAsia="Calibri" w:hAnsi="Montserrat Light" w:cs="Times New Roman"/>
          <w:b/>
          <w:bCs/>
          <w:lang w:val="en-US" w:eastAsia="ro-RO"/>
        </w:rPr>
        <w:t xml:space="preserve">Art. </w:t>
      </w:r>
      <w:r w:rsidR="009F3779">
        <w:rPr>
          <w:rFonts w:ascii="Montserrat Light" w:eastAsia="Calibri" w:hAnsi="Montserrat Light" w:cs="Times New Roman"/>
          <w:b/>
          <w:bCs/>
          <w:lang w:val="en-US" w:eastAsia="ro-RO"/>
        </w:rPr>
        <w:t>II</w:t>
      </w:r>
      <w:r w:rsidRPr="00953CB4">
        <w:rPr>
          <w:rFonts w:ascii="Montserrat Light" w:eastAsia="Calibri" w:hAnsi="Montserrat Light" w:cs="Times New Roman"/>
          <w:b/>
          <w:bCs/>
          <w:lang w:val="en-US" w:eastAsia="ro-RO"/>
        </w:rPr>
        <w:t xml:space="preserve">. </w:t>
      </w:r>
      <w:r w:rsidRPr="00953CB4">
        <w:rPr>
          <w:rFonts w:ascii="Montserrat Light" w:eastAsia="Calibri" w:hAnsi="Montserrat Light" w:cs="Times New Roman"/>
          <w:lang w:val="en-US" w:eastAsia="ro-RO"/>
        </w:rPr>
        <w:t xml:space="preserve"> Se </w:t>
      </w:r>
      <w:proofErr w:type="spellStart"/>
      <w:r w:rsidRPr="00953CB4">
        <w:rPr>
          <w:rFonts w:ascii="Montserrat Light" w:eastAsia="Calibri" w:hAnsi="Montserrat Light" w:cs="Times New Roman"/>
          <w:lang w:val="en-US" w:eastAsia="ro-RO"/>
        </w:rPr>
        <w:t>mandatează</w:t>
      </w:r>
      <w:proofErr w:type="spellEnd"/>
      <w:r w:rsidRPr="00953CB4">
        <w:rPr>
          <w:rFonts w:ascii="Montserrat Light" w:eastAsia="Calibri" w:hAnsi="Montserrat Light" w:cs="Times New Roman"/>
          <w:lang w:val="en-US" w:eastAsia="ro-RO"/>
        </w:rPr>
        <w:t xml:space="preserve"> </w:t>
      </w:r>
      <w:proofErr w:type="spellStart"/>
      <w:r w:rsidR="00244E57" w:rsidRPr="00953CB4">
        <w:rPr>
          <w:rFonts w:ascii="Montserrat Light" w:eastAsia="Calibri" w:hAnsi="Montserrat Light" w:cs="Times New Roman"/>
          <w:lang w:val="en-US" w:eastAsia="ro-RO"/>
        </w:rPr>
        <w:t>P</w:t>
      </w:r>
      <w:r w:rsidRPr="00953CB4">
        <w:rPr>
          <w:rFonts w:ascii="Montserrat Light" w:eastAsia="Calibri" w:hAnsi="Montserrat Light" w:cs="Times New Roman"/>
          <w:lang w:val="en-US" w:eastAsia="ro-RO"/>
        </w:rPr>
        <w:t>reședintele</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Consiliului</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Județean</w:t>
      </w:r>
      <w:proofErr w:type="spellEnd"/>
      <w:r w:rsidRPr="00953CB4">
        <w:rPr>
          <w:rFonts w:ascii="Montserrat Light" w:eastAsia="Calibri" w:hAnsi="Montserrat Light" w:cs="Times New Roman"/>
          <w:lang w:val="en-US" w:eastAsia="ro-RO"/>
        </w:rPr>
        <w:t xml:space="preserve"> Cluj pentru </w:t>
      </w:r>
      <w:proofErr w:type="spellStart"/>
      <w:r w:rsidRPr="00953CB4">
        <w:rPr>
          <w:rFonts w:ascii="Montserrat Light" w:eastAsia="Calibri" w:hAnsi="Montserrat Light" w:cs="Times New Roman"/>
          <w:lang w:val="en-US" w:eastAsia="ro-RO"/>
        </w:rPr>
        <w:t>semnarea</w:t>
      </w:r>
      <w:proofErr w:type="spellEnd"/>
      <w:r w:rsidRPr="00953CB4">
        <w:rPr>
          <w:rFonts w:ascii="Montserrat Light" w:eastAsia="Calibri" w:hAnsi="Montserrat Light" w:cs="Times New Roman"/>
          <w:lang w:val="en-US" w:eastAsia="ro-RO"/>
        </w:rPr>
        <w:t xml:space="preserve"> </w:t>
      </w:r>
      <w:proofErr w:type="spellStart"/>
      <w:r w:rsidR="009F3779">
        <w:rPr>
          <w:rFonts w:ascii="Montserrat Light" w:eastAsia="Calibri" w:hAnsi="Montserrat Light" w:cs="Times New Roman"/>
          <w:lang w:val="en-US" w:eastAsia="ro-RO"/>
        </w:rPr>
        <w:t>unui</w:t>
      </w:r>
      <w:proofErr w:type="spellEnd"/>
      <w:r w:rsidR="009F3779">
        <w:rPr>
          <w:rFonts w:ascii="Montserrat Light" w:eastAsia="Calibri" w:hAnsi="Montserrat Light" w:cs="Times New Roman"/>
          <w:lang w:val="en-US" w:eastAsia="ro-RO"/>
        </w:rPr>
        <w:t xml:space="preserve"> act </w:t>
      </w:r>
      <w:proofErr w:type="spellStart"/>
      <w:r w:rsidR="009F3779">
        <w:rPr>
          <w:rFonts w:ascii="Montserrat Light" w:eastAsia="Calibri" w:hAnsi="Montserrat Light" w:cs="Times New Roman"/>
          <w:lang w:val="en-US" w:eastAsia="ro-RO"/>
        </w:rPr>
        <w:t>aditional</w:t>
      </w:r>
      <w:proofErr w:type="spellEnd"/>
      <w:r w:rsidR="009F3779">
        <w:rPr>
          <w:rFonts w:ascii="Montserrat Light" w:eastAsia="Calibri" w:hAnsi="Montserrat Light" w:cs="Times New Roman"/>
          <w:lang w:val="en-US" w:eastAsia="ro-RO"/>
        </w:rPr>
        <w:t xml:space="preserve"> la </w:t>
      </w:r>
      <w:proofErr w:type="spellStart"/>
      <w:r w:rsidR="009F3779">
        <w:rPr>
          <w:rFonts w:ascii="Montserrat Light" w:eastAsia="Calibri" w:hAnsi="Montserrat Light" w:cs="Times New Roman"/>
          <w:lang w:val="en-US" w:eastAsia="ro-RO"/>
        </w:rPr>
        <w:t>contractul</w:t>
      </w:r>
      <w:proofErr w:type="spellEnd"/>
      <w:r w:rsidR="009F3779">
        <w:rPr>
          <w:rFonts w:ascii="Montserrat Light" w:eastAsia="Calibri" w:hAnsi="Montserrat Light" w:cs="Times New Roman"/>
          <w:lang w:val="en-US" w:eastAsia="ro-RO"/>
        </w:rPr>
        <w:t xml:space="preserve"> de </w:t>
      </w:r>
      <w:proofErr w:type="spellStart"/>
      <w:r w:rsidR="009F3779">
        <w:rPr>
          <w:rFonts w:ascii="Montserrat Light" w:eastAsia="Calibri" w:hAnsi="Montserrat Light" w:cs="Times New Roman"/>
          <w:lang w:val="en-US" w:eastAsia="ro-RO"/>
        </w:rPr>
        <w:t>administrare</w:t>
      </w:r>
      <w:proofErr w:type="spellEnd"/>
      <w:r w:rsidR="009F3779">
        <w:rPr>
          <w:rFonts w:ascii="Montserrat Light" w:eastAsia="Calibri" w:hAnsi="Montserrat Light" w:cs="Times New Roman"/>
          <w:lang w:val="en-US" w:eastAsia="ro-RO"/>
        </w:rPr>
        <w:t xml:space="preserve"> conform </w:t>
      </w:r>
      <w:proofErr w:type="spellStart"/>
      <w:r w:rsidRPr="00953CB4">
        <w:rPr>
          <w:rFonts w:ascii="Montserrat Light" w:eastAsia="Calibri" w:hAnsi="Montserrat Light" w:cs="Times New Roman"/>
          <w:lang w:val="en-US" w:eastAsia="ro-RO"/>
        </w:rPr>
        <w:t>prezentei</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hotărâri</w:t>
      </w:r>
      <w:proofErr w:type="spellEnd"/>
      <w:r w:rsidRPr="00953CB4">
        <w:rPr>
          <w:rFonts w:ascii="Montserrat Light" w:eastAsia="Calibri" w:hAnsi="Montserrat Light" w:cs="Times New Roman"/>
          <w:lang w:val="en-US" w:eastAsia="ro-RO"/>
        </w:rPr>
        <w:t>.</w:t>
      </w:r>
    </w:p>
    <w:p w14:paraId="46403BD0" w14:textId="77777777" w:rsidR="00A14397" w:rsidRPr="00953CB4" w:rsidRDefault="00A14397" w:rsidP="00953CB4">
      <w:pPr>
        <w:spacing w:line="240" w:lineRule="auto"/>
        <w:jc w:val="both"/>
        <w:rPr>
          <w:rFonts w:ascii="Montserrat Light" w:hAnsi="Montserrat Light"/>
          <w:b/>
          <w:bCs/>
          <w:noProof/>
          <w:lang w:eastAsia="ro-RO"/>
        </w:rPr>
      </w:pPr>
    </w:p>
    <w:p w14:paraId="7C5A099B" w14:textId="6678A329" w:rsidR="0081171C" w:rsidRPr="00953CB4" w:rsidRDefault="00A14397" w:rsidP="00953CB4">
      <w:pPr>
        <w:spacing w:line="240" w:lineRule="auto"/>
        <w:jc w:val="both"/>
        <w:rPr>
          <w:rFonts w:ascii="Montserrat Light" w:hAnsi="Montserrat Light"/>
          <w:lang w:val="ro-RO"/>
        </w:rPr>
      </w:pPr>
      <w:r w:rsidRPr="00953CB4">
        <w:rPr>
          <w:rFonts w:ascii="Montserrat Light" w:hAnsi="Montserrat Light"/>
          <w:b/>
          <w:bCs/>
          <w:noProof/>
          <w:lang w:eastAsia="ro-RO"/>
        </w:rPr>
        <w:t>Art.</w:t>
      </w:r>
      <w:r w:rsidR="00621831" w:rsidRPr="00953CB4">
        <w:rPr>
          <w:rFonts w:ascii="Montserrat Light" w:hAnsi="Montserrat Light"/>
          <w:b/>
          <w:bCs/>
          <w:noProof/>
          <w:lang w:eastAsia="ro-RO"/>
        </w:rPr>
        <w:t xml:space="preserve"> </w:t>
      </w:r>
      <w:r w:rsidR="009F3779">
        <w:rPr>
          <w:rFonts w:ascii="Montserrat Light" w:hAnsi="Montserrat Light"/>
          <w:b/>
          <w:bCs/>
          <w:noProof/>
          <w:lang w:eastAsia="ro-RO"/>
        </w:rPr>
        <w:t>III</w:t>
      </w:r>
      <w:r w:rsidRPr="00953CB4">
        <w:rPr>
          <w:rFonts w:ascii="Montserrat Light" w:hAnsi="Montserrat Light"/>
          <w:b/>
          <w:bCs/>
          <w:noProof/>
          <w:lang w:eastAsia="ro-RO"/>
        </w:rPr>
        <w:t>.</w:t>
      </w:r>
      <w:r w:rsidRPr="00953CB4">
        <w:rPr>
          <w:rFonts w:ascii="Montserrat Light" w:hAnsi="Montserrat Light"/>
          <w:noProof/>
          <w:lang w:eastAsia="ro-RO"/>
        </w:rPr>
        <w:t xml:space="preserve"> </w:t>
      </w:r>
      <w:r w:rsidR="008F76F2" w:rsidRPr="00953CB4">
        <w:rPr>
          <w:rFonts w:ascii="Montserrat Light" w:hAnsi="Montserrat Light"/>
          <w:noProof/>
          <w:lang w:eastAsia="ro-RO"/>
        </w:rPr>
        <w:t xml:space="preserve">Cu punerea în aplicare a prevederilor prezentei hotărâri se încredinţează Preşedintele Consiliului Judeţean Cluj prin </w:t>
      </w:r>
      <w:bookmarkStart w:id="13" w:name="_Hlk83642260"/>
      <w:bookmarkStart w:id="14" w:name="_Hlk64278127"/>
      <w:r w:rsidR="00CD4E5E" w:rsidRPr="00953CB4">
        <w:rPr>
          <w:rFonts w:ascii="Montserrat Light" w:hAnsi="Montserrat Light"/>
          <w:noProof/>
          <w:lang w:eastAsia="ro-RO"/>
        </w:rPr>
        <w:t>S</w:t>
      </w:r>
      <w:proofErr w:type="spellStart"/>
      <w:r w:rsidR="00456660" w:rsidRPr="00953CB4">
        <w:rPr>
          <w:rFonts w:ascii="Montserrat Light" w:hAnsi="Montserrat Light"/>
          <w:lang w:val="ro-RO"/>
        </w:rPr>
        <w:t>ecretarul</w:t>
      </w:r>
      <w:proofErr w:type="spellEnd"/>
      <w:r w:rsidR="00456660" w:rsidRPr="00953CB4">
        <w:rPr>
          <w:rFonts w:ascii="Montserrat Light" w:hAnsi="Montserrat Light"/>
          <w:lang w:val="ro-RO"/>
        </w:rPr>
        <w:t xml:space="preserve"> </w:t>
      </w:r>
      <w:r w:rsidR="00CD4E5E" w:rsidRPr="00953CB4">
        <w:rPr>
          <w:rFonts w:ascii="Montserrat Light" w:hAnsi="Montserrat Light"/>
          <w:lang w:val="ro-RO"/>
        </w:rPr>
        <w:t>G</w:t>
      </w:r>
      <w:r w:rsidR="00456660" w:rsidRPr="00953CB4">
        <w:rPr>
          <w:rFonts w:ascii="Montserrat Light" w:hAnsi="Montserrat Light"/>
          <w:lang w:val="ro-RO"/>
        </w:rPr>
        <w:t xml:space="preserve">eneral al </w:t>
      </w:r>
      <w:r w:rsidR="00CD4E5E" w:rsidRPr="00953CB4">
        <w:rPr>
          <w:rFonts w:ascii="Montserrat Light" w:hAnsi="Montserrat Light"/>
          <w:lang w:val="ro-RO"/>
        </w:rPr>
        <w:t>J</w:t>
      </w:r>
      <w:r w:rsidR="00456660" w:rsidRPr="00953CB4">
        <w:rPr>
          <w:rFonts w:ascii="Montserrat Light" w:hAnsi="Montserrat Light"/>
          <w:lang w:val="ro-RO"/>
        </w:rPr>
        <w:t xml:space="preserve">udețului </w:t>
      </w:r>
      <w:r w:rsidR="00CD4E5E" w:rsidRPr="00953CB4">
        <w:rPr>
          <w:rFonts w:ascii="Montserrat Light" w:hAnsi="Montserrat Light"/>
          <w:lang w:val="ro-RO"/>
        </w:rPr>
        <w:t>Cluj</w:t>
      </w:r>
      <w:r w:rsidR="009F3779">
        <w:rPr>
          <w:rFonts w:ascii="Montserrat Light" w:hAnsi="Montserrat Light"/>
          <w:lang w:val="ro-RO"/>
        </w:rPr>
        <w:t xml:space="preserve">. </w:t>
      </w:r>
      <w:r w:rsidR="00CD4E5E" w:rsidRPr="00953CB4">
        <w:rPr>
          <w:rFonts w:ascii="Montserrat Light" w:hAnsi="Montserrat Light"/>
          <w:lang w:val="ro-RO"/>
        </w:rPr>
        <w:t xml:space="preserve"> </w:t>
      </w:r>
      <w:bookmarkEnd w:id="13"/>
    </w:p>
    <w:bookmarkEnd w:id="14"/>
    <w:p w14:paraId="6B492D7C" w14:textId="13254883" w:rsidR="008F76F2" w:rsidRPr="00953CB4" w:rsidRDefault="008F76F2" w:rsidP="00953CB4">
      <w:pPr>
        <w:autoSpaceDE w:val="0"/>
        <w:autoSpaceDN w:val="0"/>
        <w:adjustRightInd w:val="0"/>
        <w:spacing w:before="240" w:line="240" w:lineRule="auto"/>
        <w:jc w:val="both"/>
        <w:rPr>
          <w:rFonts w:ascii="Montserrat Light" w:hAnsi="Montserrat Light"/>
        </w:rPr>
      </w:pPr>
      <w:r w:rsidRPr="00953CB4">
        <w:rPr>
          <w:rFonts w:ascii="Montserrat Light" w:hAnsi="Montserrat Light"/>
          <w:b/>
          <w:bCs/>
          <w:noProof/>
          <w:lang w:eastAsia="ro-RO"/>
        </w:rPr>
        <w:t>Art.</w:t>
      </w:r>
      <w:r w:rsidR="00621831" w:rsidRPr="00953CB4">
        <w:rPr>
          <w:rFonts w:ascii="Montserrat Light" w:hAnsi="Montserrat Light"/>
          <w:b/>
          <w:bCs/>
          <w:noProof/>
          <w:lang w:eastAsia="ro-RO"/>
        </w:rPr>
        <w:t xml:space="preserve"> </w:t>
      </w:r>
      <w:r w:rsidR="00FE7B4D">
        <w:rPr>
          <w:rFonts w:ascii="Montserrat Light" w:hAnsi="Montserrat Light"/>
          <w:b/>
          <w:bCs/>
          <w:noProof/>
          <w:lang w:eastAsia="ro-RO"/>
        </w:rPr>
        <w:t>IV</w:t>
      </w:r>
      <w:r w:rsidRPr="00953CB4">
        <w:rPr>
          <w:rFonts w:ascii="Montserrat Light" w:hAnsi="Montserrat Light"/>
          <w:b/>
          <w:bCs/>
          <w:noProof/>
          <w:lang w:eastAsia="ro-RO"/>
        </w:rPr>
        <w:t xml:space="preserve">. </w:t>
      </w:r>
      <w:r w:rsidRPr="00953CB4">
        <w:rPr>
          <w:rFonts w:ascii="Montserrat Light" w:hAnsi="Montserrat Light"/>
          <w:noProof/>
          <w:lang w:eastAsia="ro-RO"/>
        </w:rPr>
        <w:t>Prezenta hotărâre se comunică</w:t>
      </w:r>
      <w:r w:rsidRPr="00953CB4">
        <w:rPr>
          <w:rFonts w:ascii="Montserrat Light" w:hAnsi="Montserrat Light"/>
        </w:rPr>
        <w:t xml:space="preserve"> </w:t>
      </w:r>
      <w:r w:rsidR="00CD4E5E" w:rsidRPr="00953CB4">
        <w:rPr>
          <w:rFonts w:ascii="Montserrat Light" w:hAnsi="Montserrat Light"/>
          <w:noProof/>
          <w:lang w:eastAsia="ro-RO"/>
        </w:rPr>
        <w:t>S</w:t>
      </w:r>
      <w:proofErr w:type="spellStart"/>
      <w:r w:rsidR="00CD4E5E" w:rsidRPr="00953CB4">
        <w:rPr>
          <w:rFonts w:ascii="Montserrat Light" w:hAnsi="Montserrat Light"/>
          <w:lang w:val="ro-RO"/>
        </w:rPr>
        <w:t>ecretarului</w:t>
      </w:r>
      <w:proofErr w:type="spellEnd"/>
      <w:r w:rsidR="00CD4E5E" w:rsidRPr="00953CB4">
        <w:rPr>
          <w:rFonts w:ascii="Montserrat Light" w:hAnsi="Montserrat Light"/>
          <w:lang w:val="ro-RO"/>
        </w:rPr>
        <w:t xml:space="preserve"> General al Județului Cluj, </w:t>
      </w:r>
      <w:r w:rsidRPr="00953CB4">
        <w:rPr>
          <w:rFonts w:ascii="Montserrat Light" w:hAnsi="Montserrat Light"/>
        </w:rPr>
        <w:t xml:space="preserve">precum </w:t>
      </w:r>
      <w:proofErr w:type="spellStart"/>
      <w:r w:rsidRPr="00953CB4">
        <w:rPr>
          <w:rFonts w:ascii="Montserrat Light" w:hAnsi="Montserrat Light"/>
        </w:rPr>
        <w:t>și</w:t>
      </w:r>
      <w:proofErr w:type="spellEnd"/>
      <w:r w:rsidRPr="00953CB4">
        <w:rPr>
          <w:rFonts w:ascii="Montserrat Light" w:hAnsi="Montserrat Light"/>
        </w:rPr>
        <w:t xml:space="preserve"> </w:t>
      </w:r>
      <w:proofErr w:type="spellStart"/>
      <w:r w:rsidRPr="00953CB4">
        <w:rPr>
          <w:rFonts w:ascii="Montserrat Light" w:hAnsi="Montserrat Light"/>
        </w:rPr>
        <w:t>Prefectului</w:t>
      </w:r>
      <w:proofErr w:type="spellEnd"/>
      <w:r w:rsidRPr="00953CB4">
        <w:rPr>
          <w:rFonts w:ascii="Montserrat Light" w:hAnsi="Montserrat Light"/>
        </w:rPr>
        <w:t xml:space="preserve"> </w:t>
      </w:r>
      <w:proofErr w:type="spellStart"/>
      <w:r w:rsidRPr="00953CB4">
        <w:rPr>
          <w:rFonts w:ascii="Montserrat Light" w:hAnsi="Montserrat Light"/>
        </w:rPr>
        <w:t>Județului</w:t>
      </w:r>
      <w:proofErr w:type="spellEnd"/>
      <w:r w:rsidRPr="00953CB4">
        <w:rPr>
          <w:rFonts w:ascii="Montserrat Light" w:hAnsi="Montserrat Light"/>
        </w:rPr>
        <w:t xml:space="preserve"> Cluj </w:t>
      </w:r>
      <w:proofErr w:type="spellStart"/>
      <w:r w:rsidRPr="00953CB4">
        <w:rPr>
          <w:rFonts w:ascii="Montserrat Light" w:hAnsi="Montserrat Light"/>
        </w:rPr>
        <w:t>și</w:t>
      </w:r>
      <w:proofErr w:type="spellEnd"/>
      <w:r w:rsidRPr="00953CB4">
        <w:rPr>
          <w:rFonts w:ascii="Montserrat Light" w:hAnsi="Montserrat Light"/>
        </w:rPr>
        <w:t xml:space="preserve"> se </w:t>
      </w:r>
      <w:proofErr w:type="spellStart"/>
      <w:r w:rsidRPr="00953CB4">
        <w:rPr>
          <w:rFonts w:ascii="Montserrat Light" w:hAnsi="Montserrat Light"/>
        </w:rPr>
        <w:t>aduce</w:t>
      </w:r>
      <w:proofErr w:type="spellEnd"/>
      <w:r w:rsidRPr="00953CB4">
        <w:rPr>
          <w:rFonts w:ascii="Montserrat Light" w:hAnsi="Montserrat Light"/>
        </w:rPr>
        <w:t xml:space="preserve"> la </w:t>
      </w:r>
      <w:proofErr w:type="spellStart"/>
      <w:r w:rsidRPr="00953CB4">
        <w:rPr>
          <w:rFonts w:ascii="Montserrat Light" w:hAnsi="Montserrat Light"/>
        </w:rPr>
        <w:t>cunoştinţă</w:t>
      </w:r>
      <w:proofErr w:type="spellEnd"/>
      <w:r w:rsidRPr="00953CB4">
        <w:rPr>
          <w:rFonts w:ascii="Montserrat Light" w:hAnsi="Montserrat Light"/>
        </w:rPr>
        <w:t xml:space="preserve"> </w:t>
      </w:r>
      <w:proofErr w:type="spellStart"/>
      <w:r w:rsidRPr="00953CB4">
        <w:rPr>
          <w:rFonts w:ascii="Montserrat Light" w:hAnsi="Montserrat Light"/>
        </w:rPr>
        <w:t>publică</w:t>
      </w:r>
      <w:proofErr w:type="spellEnd"/>
      <w:r w:rsidRPr="00953CB4">
        <w:rPr>
          <w:rFonts w:ascii="Montserrat Light" w:hAnsi="Montserrat Light"/>
        </w:rPr>
        <w:t xml:space="preserve"> </w:t>
      </w:r>
      <w:proofErr w:type="spellStart"/>
      <w:r w:rsidRPr="00953CB4">
        <w:rPr>
          <w:rFonts w:ascii="Montserrat Light" w:hAnsi="Montserrat Light"/>
        </w:rPr>
        <w:t>prin</w:t>
      </w:r>
      <w:proofErr w:type="spellEnd"/>
      <w:r w:rsidRPr="00953CB4">
        <w:rPr>
          <w:rFonts w:ascii="Montserrat Light" w:hAnsi="Montserrat Light"/>
        </w:rPr>
        <w:t xml:space="preserve"> </w:t>
      </w:r>
      <w:proofErr w:type="spellStart"/>
      <w:r w:rsidRPr="00953CB4">
        <w:rPr>
          <w:rFonts w:ascii="Montserrat Light" w:hAnsi="Montserrat Light"/>
        </w:rPr>
        <w:t>afișare</w:t>
      </w:r>
      <w:proofErr w:type="spellEnd"/>
      <w:r w:rsidRPr="00953CB4">
        <w:rPr>
          <w:rFonts w:ascii="Montserrat Light" w:hAnsi="Montserrat Light"/>
        </w:rPr>
        <w:t xml:space="preserve"> la </w:t>
      </w:r>
      <w:proofErr w:type="spellStart"/>
      <w:r w:rsidRPr="00953CB4">
        <w:rPr>
          <w:rFonts w:ascii="Montserrat Light" w:hAnsi="Montserrat Light"/>
        </w:rPr>
        <w:t>sediul</w:t>
      </w:r>
      <w:proofErr w:type="spellEnd"/>
      <w:r w:rsidRPr="00953CB4">
        <w:rPr>
          <w:rFonts w:ascii="Montserrat Light" w:hAnsi="Montserrat Light"/>
        </w:rPr>
        <w:t xml:space="preserve"> </w:t>
      </w:r>
      <w:proofErr w:type="spellStart"/>
      <w:r w:rsidRPr="00953CB4">
        <w:rPr>
          <w:rFonts w:ascii="Montserrat Light" w:hAnsi="Montserrat Light"/>
        </w:rPr>
        <w:t>Consiliului</w:t>
      </w:r>
      <w:proofErr w:type="spellEnd"/>
      <w:r w:rsidRPr="00953CB4">
        <w:rPr>
          <w:rFonts w:ascii="Montserrat Light" w:hAnsi="Montserrat Light"/>
        </w:rPr>
        <w:t xml:space="preserve"> </w:t>
      </w:r>
      <w:proofErr w:type="spellStart"/>
      <w:r w:rsidRPr="00953CB4">
        <w:rPr>
          <w:rFonts w:ascii="Montserrat Light" w:hAnsi="Montserrat Light"/>
        </w:rPr>
        <w:t>Județean</w:t>
      </w:r>
      <w:proofErr w:type="spellEnd"/>
      <w:r w:rsidRPr="00953CB4">
        <w:rPr>
          <w:rFonts w:ascii="Montserrat Light" w:hAnsi="Montserrat Light"/>
        </w:rPr>
        <w:t xml:space="preserve"> Cluj </w:t>
      </w:r>
      <w:proofErr w:type="spellStart"/>
      <w:r w:rsidRPr="00953CB4">
        <w:rPr>
          <w:rFonts w:ascii="Montserrat Light" w:hAnsi="Montserrat Light"/>
        </w:rPr>
        <w:t>şi</w:t>
      </w:r>
      <w:proofErr w:type="spellEnd"/>
      <w:r w:rsidRPr="00953CB4">
        <w:rPr>
          <w:rFonts w:ascii="Montserrat Light" w:hAnsi="Montserrat Light"/>
        </w:rPr>
        <w:t xml:space="preserve"> </w:t>
      </w:r>
      <w:proofErr w:type="spellStart"/>
      <w:r w:rsidRPr="00953CB4">
        <w:rPr>
          <w:rFonts w:ascii="Montserrat Light" w:hAnsi="Montserrat Light"/>
        </w:rPr>
        <w:t>prin</w:t>
      </w:r>
      <w:proofErr w:type="spellEnd"/>
      <w:r w:rsidRPr="00953CB4">
        <w:rPr>
          <w:rFonts w:ascii="Montserrat Light" w:hAnsi="Montserrat Light"/>
        </w:rPr>
        <w:t xml:space="preserve"> </w:t>
      </w:r>
      <w:proofErr w:type="spellStart"/>
      <w:r w:rsidRPr="00953CB4">
        <w:rPr>
          <w:rFonts w:ascii="Montserrat Light" w:hAnsi="Montserrat Light"/>
        </w:rPr>
        <w:t>postare</w:t>
      </w:r>
      <w:proofErr w:type="spellEnd"/>
      <w:r w:rsidRPr="00953CB4">
        <w:rPr>
          <w:rFonts w:ascii="Montserrat Light" w:hAnsi="Montserrat Light"/>
        </w:rPr>
        <w:t xml:space="preserve"> pe </w:t>
      </w:r>
      <w:proofErr w:type="spellStart"/>
      <w:r w:rsidRPr="00953CB4">
        <w:rPr>
          <w:rFonts w:ascii="Montserrat Light" w:hAnsi="Montserrat Light"/>
        </w:rPr>
        <w:t>pagina</w:t>
      </w:r>
      <w:proofErr w:type="spellEnd"/>
      <w:r w:rsidRPr="00953CB4">
        <w:rPr>
          <w:rFonts w:ascii="Montserrat Light" w:hAnsi="Montserrat Light"/>
        </w:rPr>
        <w:t xml:space="preserve"> de internet </w:t>
      </w:r>
      <w:hyperlink r:id="rId8" w:history="1">
        <w:r w:rsidRPr="00953CB4">
          <w:rPr>
            <w:rFonts w:ascii="Montserrat Light" w:hAnsi="Montserrat Light"/>
          </w:rPr>
          <w:t>www.cjcluj.ro</w:t>
        </w:r>
      </w:hyperlink>
      <w:r w:rsidRPr="00953CB4">
        <w:rPr>
          <w:rFonts w:ascii="Montserrat Light" w:hAnsi="Montserrat Light"/>
        </w:rPr>
        <w:t>.</w:t>
      </w:r>
    </w:p>
    <w:p w14:paraId="76C613C2" w14:textId="548520B3" w:rsidR="008F76F2" w:rsidRPr="00953CB4" w:rsidRDefault="008F76F2" w:rsidP="00953CB4">
      <w:pPr>
        <w:autoSpaceDE w:val="0"/>
        <w:autoSpaceDN w:val="0"/>
        <w:adjustRightInd w:val="0"/>
        <w:spacing w:line="240" w:lineRule="auto"/>
        <w:ind w:left="4956" w:firstLine="708"/>
        <w:rPr>
          <w:rFonts w:ascii="Montserrat Light" w:hAnsi="Montserrat Light"/>
          <w:b/>
          <w:bCs/>
          <w:noProof/>
          <w:lang w:val="ro-RO" w:eastAsia="ro-RO"/>
        </w:rPr>
      </w:pPr>
      <w:r w:rsidRPr="00953CB4">
        <w:rPr>
          <w:rFonts w:ascii="Montserrat Light" w:hAnsi="Montserrat Light"/>
          <w:b/>
          <w:bCs/>
          <w:noProof/>
          <w:lang w:val="ro-RO" w:eastAsia="ro-RO"/>
        </w:rPr>
        <w:t xml:space="preserve"> Contrasemnează:</w:t>
      </w:r>
    </w:p>
    <w:p w14:paraId="27F0F9AE" w14:textId="12446871" w:rsidR="008F76F2" w:rsidRPr="00953CB4" w:rsidRDefault="008F76F2" w:rsidP="00953CB4">
      <w:pPr>
        <w:autoSpaceDE w:val="0"/>
        <w:autoSpaceDN w:val="0"/>
        <w:adjustRightInd w:val="0"/>
        <w:spacing w:line="240" w:lineRule="auto"/>
        <w:rPr>
          <w:rFonts w:ascii="Montserrat Light" w:hAnsi="Montserrat Light"/>
          <w:b/>
          <w:bCs/>
          <w:noProof/>
          <w:lang w:val="ro-RO" w:eastAsia="ro-RO"/>
        </w:rPr>
      </w:pPr>
      <w:r w:rsidRPr="00953CB4">
        <w:rPr>
          <w:rFonts w:ascii="Montserrat Light" w:hAnsi="Montserrat Light"/>
          <w:b/>
          <w:bCs/>
          <w:noProof/>
          <w:lang w:val="ro-RO" w:eastAsia="ro-RO"/>
        </w:rPr>
        <w:t xml:space="preserve">          PREŞEDINTE</w:t>
      </w:r>
      <w:r w:rsidR="00244E57" w:rsidRPr="00953CB4">
        <w:rPr>
          <w:rFonts w:ascii="Montserrat Light" w:hAnsi="Montserrat Light"/>
          <w:b/>
          <w:bCs/>
          <w:noProof/>
          <w:lang w:val="ro-RO" w:eastAsia="ro-RO"/>
        </w:rPr>
        <w:t xml:space="preserve">                                           </w:t>
      </w:r>
      <w:r w:rsidR="00F97B69" w:rsidRPr="00953CB4">
        <w:rPr>
          <w:rFonts w:ascii="Montserrat Light" w:hAnsi="Montserrat Light"/>
          <w:b/>
          <w:bCs/>
          <w:noProof/>
          <w:lang w:val="ro-RO" w:eastAsia="ro-RO"/>
        </w:rPr>
        <w:t xml:space="preserve"> </w:t>
      </w:r>
      <w:r w:rsidR="00244E57" w:rsidRPr="00953CB4">
        <w:rPr>
          <w:rFonts w:ascii="Montserrat Light" w:hAnsi="Montserrat Light"/>
          <w:b/>
          <w:bCs/>
          <w:noProof/>
          <w:lang w:val="ro-RO" w:eastAsia="ro-RO"/>
        </w:rPr>
        <w:t xml:space="preserve"> </w:t>
      </w:r>
      <w:r w:rsidRPr="00953CB4">
        <w:rPr>
          <w:rFonts w:ascii="Montserrat Light" w:hAnsi="Montserrat Light"/>
          <w:b/>
          <w:bCs/>
          <w:noProof/>
          <w:lang w:val="ro-RO" w:eastAsia="ro-RO"/>
        </w:rPr>
        <w:t xml:space="preserve"> SECRETAR GENERAL AL </w:t>
      </w:r>
      <w:r w:rsidR="00244E57" w:rsidRPr="00953CB4">
        <w:rPr>
          <w:rFonts w:ascii="Montserrat Light" w:hAnsi="Montserrat Light"/>
          <w:b/>
          <w:bCs/>
          <w:noProof/>
          <w:lang w:val="ro-RO" w:eastAsia="ro-RO"/>
        </w:rPr>
        <w:t xml:space="preserve"> </w:t>
      </w:r>
      <w:r w:rsidRPr="00953CB4">
        <w:rPr>
          <w:rFonts w:ascii="Montserrat Light" w:hAnsi="Montserrat Light"/>
          <w:b/>
          <w:bCs/>
          <w:noProof/>
          <w:lang w:val="ro-RO" w:eastAsia="ro-RO"/>
        </w:rPr>
        <w:t>JUDEŢULUI,</w:t>
      </w:r>
    </w:p>
    <w:p w14:paraId="62A759F5" w14:textId="2F84E85B" w:rsidR="008F76F2" w:rsidRPr="00953CB4" w:rsidRDefault="008F76F2" w:rsidP="00953CB4">
      <w:pPr>
        <w:autoSpaceDE w:val="0"/>
        <w:autoSpaceDN w:val="0"/>
        <w:adjustRightInd w:val="0"/>
        <w:spacing w:line="240" w:lineRule="auto"/>
        <w:rPr>
          <w:rFonts w:ascii="Montserrat Light" w:hAnsi="Montserrat Light"/>
          <w:noProof/>
          <w:lang w:val="ro-RO" w:eastAsia="ro-RO"/>
        </w:rPr>
      </w:pPr>
      <w:r w:rsidRPr="00953CB4">
        <w:rPr>
          <w:rFonts w:ascii="Montserrat Light" w:hAnsi="Montserrat Light"/>
          <w:b/>
          <w:bCs/>
          <w:noProof/>
          <w:lang w:val="ro-RO" w:eastAsia="ro-RO"/>
        </w:rPr>
        <w:t xml:space="preserve">   </w:t>
      </w:r>
      <w:r w:rsidRPr="00953CB4">
        <w:rPr>
          <w:rFonts w:ascii="Montserrat Light" w:hAnsi="Montserrat Light"/>
          <w:b/>
          <w:bCs/>
          <w:noProof/>
          <w:lang w:val="ro-RO" w:eastAsia="ro-RO"/>
        </w:rPr>
        <w:tab/>
        <w:t xml:space="preserve">  </w:t>
      </w:r>
      <w:r w:rsidRPr="00953CB4">
        <w:rPr>
          <w:rFonts w:ascii="Montserrat Light" w:hAnsi="Montserrat Light"/>
          <w:noProof/>
          <w:lang w:val="ro-RO" w:eastAsia="ro-RO"/>
        </w:rPr>
        <w:t xml:space="preserve">Alin </w:t>
      </w:r>
      <w:r w:rsidR="00F1605E" w:rsidRPr="00953CB4">
        <w:rPr>
          <w:rFonts w:ascii="Montserrat Light" w:hAnsi="Montserrat Light"/>
          <w:noProof/>
          <w:lang w:val="ro-RO" w:eastAsia="ro-RO"/>
        </w:rPr>
        <w:t xml:space="preserve">Tişe  </w:t>
      </w:r>
      <w:r w:rsidRPr="00953CB4">
        <w:rPr>
          <w:rFonts w:ascii="Montserrat Light" w:hAnsi="Montserrat Light"/>
          <w:noProof/>
          <w:lang w:val="ro-RO" w:eastAsia="ro-RO"/>
        </w:rPr>
        <w:t xml:space="preserve">                                                               </w:t>
      </w:r>
      <w:r w:rsidR="00F1605E" w:rsidRPr="00953CB4">
        <w:rPr>
          <w:rFonts w:ascii="Montserrat Light" w:hAnsi="Montserrat Light"/>
          <w:noProof/>
          <w:lang w:val="ro-RO" w:eastAsia="ro-RO"/>
        </w:rPr>
        <w:t xml:space="preserve">        </w:t>
      </w:r>
      <w:r w:rsidRPr="00953CB4">
        <w:rPr>
          <w:rFonts w:ascii="Montserrat Light" w:hAnsi="Montserrat Light"/>
          <w:noProof/>
          <w:lang w:val="ro-RO" w:eastAsia="ro-RO"/>
        </w:rPr>
        <w:t xml:space="preserve">Simona </w:t>
      </w:r>
      <w:r w:rsidR="00F1605E" w:rsidRPr="00953CB4">
        <w:rPr>
          <w:rFonts w:ascii="Montserrat Light" w:hAnsi="Montserrat Light"/>
          <w:noProof/>
          <w:lang w:val="ro-RO" w:eastAsia="ro-RO"/>
        </w:rPr>
        <w:t>Gaci</w:t>
      </w:r>
    </w:p>
    <w:p w14:paraId="41A275E4" w14:textId="4BCFE0DB" w:rsidR="008F76F2" w:rsidRPr="00953CB4" w:rsidRDefault="008F76F2" w:rsidP="00953CB4">
      <w:pPr>
        <w:autoSpaceDE w:val="0"/>
        <w:autoSpaceDN w:val="0"/>
        <w:adjustRightInd w:val="0"/>
        <w:spacing w:line="240" w:lineRule="auto"/>
        <w:rPr>
          <w:rFonts w:ascii="Montserrat Light" w:hAnsi="Montserrat Light"/>
          <w:b/>
          <w:bCs/>
          <w:lang w:val="ro-RO"/>
        </w:rPr>
      </w:pPr>
      <w:r w:rsidRPr="00953CB4">
        <w:rPr>
          <w:rFonts w:ascii="Montserrat Light" w:hAnsi="Montserrat Light"/>
          <w:b/>
          <w:bCs/>
          <w:lang w:val="ro-RO"/>
        </w:rPr>
        <w:t>Nr……... din …… 202</w:t>
      </w:r>
      <w:r w:rsidR="004F4960" w:rsidRPr="00953CB4">
        <w:rPr>
          <w:rFonts w:ascii="Montserrat Light" w:hAnsi="Montserrat Light"/>
          <w:b/>
          <w:bCs/>
          <w:lang w:val="ro-RO"/>
        </w:rPr>
        <w:t>2</w:t>
      </w:r>
    </w:p>
    <w:p w14:paraId="37B3BA76" w14:textId="302DC8AD" w:rsidR="008F76F2" w:rsidRPr="00953CB4" w:rsidRDefault="008F76F2" w:rsidP="00953CB4">
      <w:pPr>
        <w:autoSpaceDE w:val="0"/>
        <w:autoSpaceDN w:val="0"/>
        <w:adjustRightInd w:val="0"/>
        <w:spacing w:line="240" w:lineRule="auto"/>
        <w:contextualSpacing/>
        <w:jc w:val="both"/>
        <w:rPr>
          <w:rFonts w:ascii="Montserrat Light" w:hAnsi="Montserrat Light"/>
          <w:noProof/>
        </w:rPr>
      </w:pPr>
      <w:proofErr w:type="spellStart"/>
      <w:r w:rsidRPr="00E221EF">
        <w:rPr>
          <w:rFonts w:ascii="Montserrat Light" w:hAnsi="Montserrat Light"/>
          <w:i/>
          <w:iCs/>
          <w:sz w:val="18"/>
          <w:szCs w:val="18"/>
        </w:rPr>
        <w:t>Prezenta</w:t>
      </w:r>
      <w:proofErr w:type="spellEnd"/>
      <w:r w:rsidRPr="00E221EF">
        <w:rPr>
          <w:rFonts w:ascii="Montserrat Light" w:hAnsi="Montserrat Light"/>
          <w:i/>
          <w:iCs/>
          <w:sz w:val="18"/>
          <w:szCs w:val="18"/>
        </w:rPr>
        <w:t xml:space="preserve"> </w:t>
      </w:r>
      <w:proofErr w:type="spellStart"/>
      <w:r w:rsidRPr="00E221EF">
        <w:rPr>
          <w:rFonts w:ascii="Montserrat Light" w:hAnsi="Montserrat Light"/>
          <w:i/>
          <w:iCs/>
          <w:sz w:val="18"/>
          <w:szCs w:val="18"/>
        </w:rPr>
        <w:t>hotărâre</w:t>
      </w:r>
      <w:proofErr w:type="spellEnd"/>
      <w:r w:rsidRPr="00E221EF">
        <w:rPr>
          <w:rFonts w:ascii="Montserrat Light" w:hAnsi="Montserrat Light"/>
          <w:i/>
          <w:iCs/>
          <w:sz w:val="18"/>
          <w:szCs w:val="18"/>
        </w:rPr>
        <w:t xml:space="preserve"> a </w:t>
      </w:r>
      <w:proofErr w:type="spellStart"/>
      <w:r w:rsidRPr="00E221EF">
        <w:rPr>
          <w:rFonts w:ascii="Montserrat Light" w:hAnsi="Montserrat Light"/>
          <w:i/>
          <w:iCs/>
          <w:sz w:val="18"/>
          <w:szCs w:val="18"/>
        </w:rPr>
        <w:t>fost</w:t>
      </w:r>
      <w:proofErr w:type="spellEnd"/>
      <w:r w:rsidRPr="00E221EF">
        <w:rPr>
          <w:rFonts w:ascii="Montserrat Light" w:hAnsi="Montserrat Light"/>
          <w:i/>
          <w:iCs/>
          <w:sz w:val="18"/>
          <w:szCs w:val="18"/>
        </w:rPr>
        <w:t xml:space="preserve"> </w:t>
      </w:r>
      <w:proofErr w:type="spellStart"/>
      <w:r w:rsidRPr="00E221EF">
        <w:rPr>
          <w:rFonts w:ascii="Montserrat Light" w:hAnsi="Montserrat Light"/>
          <w:i/>
          <w:iCs/>
          <w:sz w:val="18"/>
          <w:szCs w:val="18"/>
        </w:rPr>
        <w:t>adoptată</w:t>
      </w:r>
      <w:proofErr w:type="spellEnd"/>
      <w:r w:rsidRPr="00E221EF">
        <w:rPr>
          <w:rFonts w:ascii="Montserrat Light" w:hAnsi="Montserrat Light"/>
          <w:i/>
          <w:iCs/>
          <w:sz w:val="18"/>
          <w:szCs w:val="18"/>
        </w:rPr>
        <w:t xml:space="preserve"> cu … </w:t>
      </w:r>
      <w:proofErr w:type="spellStart"/>
      <w:r w:rsidRPr="00E221EF">
        <w:rPr>
          <w:rFonts w:ascii="Montserrat Light" w:hAnsi="Montserrat Light"/>
          <w:i/>
          <w:iCs/>
          <w:sz w:val="18"/>
          <w:szCs w:val="18"/>
        </w:rPr>
        <w:t>voturi</w:t>
      </w:r>
      <w:proofErr w:type="spellEnd"/>
      <w:r w:rsidRPr="00E221EF">
        <w:rPr>
          <w:rFonts w:ascii="Montserrat Light" w:hAnsi="Montserrat Light"/>
          <w:i/>
          <w:iCs/>
          <w:sz w:val="18"/>
          <w:szCs w:val="18"/>
        </w:rPr>
        <w:t xml:space="preserve"> “pentru” </w:t>
      </w:r>
      <w:r w:rsidRPr="00E221EF">
        <w:rPr>
          <w:rFonts w:ascii="Montserrat Light" w:hAnsi="Montserrat Light"/>
          <w:i/>
          <w:iCs/>
          <w:noProof/>
          <w:sz w:val="18"/>
          <w:szCs w:val="18"/>
        </w:rPr>
        <w:t xml:space="preserve">… voturi “împotrivă”, …. ”abţineri” şi …. </w:t>
      </w:r>
      <w:r w:rsidR="00244E57" w:rsidRPr="00E221EF">
        <w:rPr>
          <w:rFonts w:ascii="Montserrat Light" w:hAnsi="Montserrat Light"/>
          <w:i/>
          <w:iCs/>
          <w:noProof/>
          <w:sz w:val="18"/>
          <w:szCs w:val="18"/>
        </w:rPr>
        <w:t>m</w:t>
      </w:r>
      <w:r w:rsidRPr="00E221EF">
        <w:rPr>
          <w:rFonts w:ascii="Montserrat Light" w:hAnsi="Montserrat Light"/>
          <w:i/>
          <w:iCs/>
          <w:noProof/>
          <w:sz w:val="18"/>
          <w:szCs w:val="18"/>
        </w:rPr>
        <w:t xml:space="preserve">embri ai Consiliului </w:t>
      </w:r>
      <w:r w:rsidR="00244E57" w:rsidRPr="00E221EF">
        <w:rPr>
          <w:rFonts w:ascii="Montserrat Light" w:hAnsi="Montserrat Light"/>
          <w:i/>
          <w:iCs/>
          <w:noProof/>
          <w:sz w:val="18"/>
          <w:szCs w:val="18"/>
        </w:rPr>
        <w:t>Județean</w:t>
      </w:r>
      <w:r w:rsidRPr="00E221EF">
        <w:rPr>
          <w:rFonts w:ascii="Montserrat Light" w:hAnsi="Montserrat Light"/>
          <w:i/>
          <w:iCs/>
          <w:noProof/>
          <w:sz w:val="18"/>
          <w:szCs w:val="18"/>
        </w:rPr>
        <w:t xml:space="preserve"> nu au votat</w:t>
      </w:r>
      <w:r w:rsidRPr="00E221EF">
        <w:rPr>
          <w:rFonts w:ascii="Montserrat Light" w:hAnsi="Montserrat Light"/>
          <w:i/>
          <w:iCs/>
          <w:sz w:val="18"/>
          <w:szCs w:val="18"/>
        </w:rPr>
        <w:t xml:space="preserve">, </w:t>
      </w:r>
      <w:proofErr w:type="spellStart"/>
      <w:r w:rsidRPr="00E221EF">
        <w:rPr>
          <w:rFonts w:ascii="Montserrat Light" w:hAnsi="Montserrat Light"/>
          <w:i/>
          <w:iCs/>
          <w:sz w:val="18"/>
          <w:szCs w:val="18"/>
        </w:rPr>
        <w:t>fiind</w:t>
      </w:r>
      <w:proofErr w:type="spellEnd"/>
      <w:r w:rsidRPr="00E221EF">
        <w:rPr>
          <w:rFonts w:ascii="Montserrat Light" w:hAnsi="Montserrat Light"/>
          <w:i/>
          <w:iCs/>
          <w:sz w:val="18"/>
          <w:szCs w:val="18"/>
        </w:rPr>
        <w:t xml:space="preserve"> </w:t>
      </w:r>
      <w:proofErr w:type="spellStart"/>
      <w:r w:rsidRPr="00E221EF">
        <w:rPr>
          <w:rFonts w:ascii="Montserrat Light" w:hAnsi="Montserrat Light"/>
          <w:i/>
          <w:iCs/>
          <w:sz w:val="18"/>
          <w:szCs w:val="18"/>
        </w:rPr>
        <w:t>astfel</w:t>
      </w:r>
      <w:proofErr w:type="spellEnd"/>
      <w:r w:rsidRPr="00E221EF">
        <w:rPr>
          <w:rFonts w:ascii="Montserrat Light" w:hAnsi="Montserrat Light"/>
          <w:i/>
          <w:iCs/>
          <w:sz w:val="18"/>
          <w:szCs w:val="18"/>
        </w:rPr>
        <w:t xml:space="preserve"> </w:t>
      </w:r>
      <w:proofErr w:type="spellStart"/>
      <w:r w:rsidRPr="00E221EF">
        <w:rPr>
          <w:rFonts w:ascii="Montserrat Light" w:hAnsi="Montserrat Light"/>
          <w:i/>
          <w:iCs/>
          <w:sz w:val="18"/>
          <w:szCs w:val="18"/>
        </w:rPr>
        <w:t>respectate</w:t>
      </w:r>
      <w:proofErr w:type="spellEnd"/>
      <w:r w:rsidRPr="00E221EF">
        <w:rPr>
          <w:rFonts w:ascii="Montserrat Light" w:hAnsi="Montserrat Light"/>
          <w:i/>
          <w:iCs/>
          <w:sz w:val="18"/>
          <w:szCs w:val="18"/>
        </w:rPr>
        <w:t xml:space="preserve"> </w:t>
      </w:r>
      <w:proofErr w:type="spellStart"/>
      <w:r w:rsidRPr="00E221EF">
        <w:rPr>
          <w:rFonts w:ascii="Montserrat Light" w:hAnsi="Montserrat Light"/>
          <w:i/>
          <w:iCs/>
          <w:sz w:val="18"/>
          <w:szCs w:val="18"/>
        </w:rPr>
        <w:t>prevederile</w:t>
      </w:r>
      <w:proofErr w:type="spellEnd"/>
      <w:r w:rsidRPr="00E221EF">
        <w:rPr>
          <w:rFonts w:ascii="Montserrat Light" w:hAnsi="Montserrat Light"/>
          <w:i/>
          <w:iCs/>
          <w:sz w:val="18"/>
          <w:szCs w:val="18"/>
        </w:rPr>
        <w:t xml:space="preserve"> </w:t>
      </w:r>
      <w:proofErr w:type="spellStart"/>
      <w:r w:rsidRPr="00E221EF">
        <w:rPr>
          <w:rFonts w:ascii="Montserrat Light" w:hAnsi="Montserrat Light"/>
          <w:i/>
          <w:iCs/>
          <w:sz w:val="18"/>
          <w:szCs w:val="18"/>
        </w:rPr>
        <w:t>legale</w:t>
      </w:r>
      <w:proofErr w:type="spellEnd"/>
      <w:r w:rsidRPr="00E221EF">
        <w:rPr>
          <w:rFonts w:ascii="Montserrat Light" w:hAnsi="Montserrat Light"/>
          <w:i/>
          <w:iCs/>
          <w:sz w:val="18"/>
          <w:szCs w:val="18"/>
        </w:rPr>
        <w:t xml:space="preserve"> </w:t>
      </w:r>
      <w:proofErr w:type="spellStart"/>
      <w:r w:rsidRPr="00E221EF">
        <w:rPr>
          <w:rFonts w:ascii="Montserrat Light" w:hAnsi="Montserrat Light"/>
          <w:i/>
          <w:iCs/>
          <w:sz w:val="18"/>
          <w:szCs w:val="18"/>
        </w:rPr>
        <w:t>privind</w:t>
      </w:r>
      <w:proofErr w:type="spellEnd"/>
      <w:r w:rsidRPr="00E221EF">
        <w:rPr>
          <w:rFonts w:ascii="Montserrat Light" w:hAnsi="Montserrat Light"/>
          <w:i/>
          <w:iCs/>
          <w:sz w:val="18"/>
          <w:szCs w:val="18"/>
        </w:rPr>
        <w:t xml:space="preserve"> </w:t>
      </w:r>
      <w:proofErr w:type="spellStart"/>
      <w:r w:rsidRPr="00E221EF">
        <w:rPr>
          <w:rFonts w:ascii="Montserrat Light" w:hAnsi="Montserrat Light"/>
          <w:i/>
          <w:iCs/>
          <w:sz w:val="18"/>
          <w:szCs w:val="18"/>
        </w:rPr>
        <w:t>majoritatea</w:t>
      </w:r>
      <w:proofErr w:type="spellEnd"/>
      <w:r w:rsidRPr="00E221EF">
        <w:rPr>
          <w:rFonts w:ascii="Montserrat Light" w:hAnsi="Montserrat Light"/>
          <w:i/>
          <w:iCs/>
          <w:sz w:val="18"/>
          <w:szCs w:val="18"/>
        </w:rPr>
        <w:t xml:space="preserve"> de </w:t>
      </w:r>
      <w:proofErr w:type="spellStart"/>
      <w:r w:rsidRPr="00E221EF">
        <w:rPr>
          <w:rFonts w:ascii="Montserrat Light" w:hAnsi="Montserrat Light"/>
          <w:i/>
          <w:iCs/>
          <w:sz w:val="18"/>
          <w:szCs w:val="18"/>
        </w:rPr>
        <w:t>voturi</w:t>
      </w:r>
      <w:proofErr w:type="spellEnd"/>
      <w:r w:rsidRPr="00E221EF">
        <w:rPr>
          <w:rFonts w:ascii="Montserrat Light" w:hAnsi="Montserrat Light"/>
          <w:i/>
          <w:iCs/>
          <w:sz w:val="18"/>
          <w:szCs w:val="18"/>
        </w:rPr>
        <w:t xml:space="preserve"> </w:t>
      </w:r>
      <w:proofErr w:type="spellStart"/>
      <w:r w:rsidRPr="00E221EF">
        <w:rPr>
          <w:rFonts w:ascii="Montserrat Light" w:hAnsi="Montserrat Light"/>
          <w:i/>
          <w:iCs/>
          <w:sz w:val="18"/>
          <w:szCs w:val="18"/>
        </w:rPr>
        <w:t>necesară</w:t>
      </w:r>
      <w:proofErr w:type="spellEnd"/>
      <w:r w:rsidRPr="00953CB4">
        <w:rPr>
          <w:rFonts w:ascii="Montserrat Light" w:hAnsi="Montserrat Light"/>
        </w:rPr>
        <w:t>.</w:t>
      </w:r>
      <w:r w:rsidRPr="00953CB4">
        <w:rPr>
          <w:rFonts w:ascii="Montserrat Light" w:hAnsi="Montserrat Light"/>
          <w:b/>
          <w:bCs/>
          <w:noProof/>
          <w:vertAlign w:val="superscript"/>
        </w:rPr>
        <w:t xml:space="preserve">  </w:t>
      </w:r>
    </w:p>
    <w:p w14:paraId="05050D26" w14:textId="77777777" w:rsidR="008F76F2" w:rsidRPr="00953CB4" w:rsidRDefault="008F76F2" w:rsidP="00953CB4">
      <w:pPr>
        <w:autoSpaceDE w:val="0"/>
        <w:autoSpaceDN w:val="0"/>
        <w:adjustRightInd w:val="0"/>
        <w:spacing w:line="240" w:lineRule="auto"/>
        <w:rPr>
          <w:rFonts w:ascii="Montserrat Light" w:hAnsi="Montserrat Light"/>
          <w:lang w:val="ro-RO"/>
        </w:rPr>
      </w:pPr>
    </w:p>
    <w:p w14:paraId="2DD61AD6" w14:textId="77777777" w:rsidR="008F76F2" w:rsidRPr="00953CB4" w:rsidRDefault="008F76F2" w:rsidP="00953CB4">
      <w:pPr>
        <w:autoSpaceDE w:val="0"/>
        <w:autoSpaceDN w:val="0"/>
        <w:adjustRightInd w:val="0"/>
        <w:spacing w:line="240" w:lineRule="auto"/>
        <w:contextualSpacing/>
        <w:jc w:val="center"/>
        <w:rPr>
          <w:rFonts w:ascii="Montserrat Light" w:hAnsi="Montserrat Light"/>
          <w:b/>
          <w:bCs/>
          <w:noProof/>
        </w:rPr>
      </w:pPr>
      <w:r w:rsidRPr="00953CB4">
        <w:rPr>
          <w:rFonts w:ascii="Montserrat Light" w:hAnsi="Montserrat Light"/>
          <w:b/>
          <w:bCs/>
          <w:noProof/>
        </w:rPr>
        <w:t>INIȚIATOR,</w:t>
      </w:r>
    </w:p>
    <w:p w14:paraId="09D047C8" w14:textId="1D94DFDB" w:rsidR="008F76F2" w:rsidRPr="00953CB4" w:rsidRDefault="008F76F2" w:rsidP="00953CB4">
      <w:pPr>
        <w:autoSpaceDE w:val="0"/>
        <w:autoSpaceDN w:val="0"/>
        <w:adjustRightInd w:val="0"/>
        <w:spacing w:line="240" w:lineRule="auto"/>
        <w:contextualSpacing/>
        <w:jc w:val="center"/>
        <w:rPr>
          <w:rFonts w:ascii="Montserrat Light" w:hAnsi="Montserrat Light"/>
          <w:b/>
          <w:bCs/>
          <w:noProof/>
        </w:rPr>
      </w:pPr>
      <w:r w:rsidRPr="00953CB4">
        <w:rPr>
          <w:rFonts w:ascii="Montserrat Light" w:hAnsi="Montserrat Light"/>
          <w:b/>
          <w:bCs/>
          <w:noProof/>
        </w:rPr>
        <w:t xml:space="preserve">PREȘEDINTE </w:t>
      </w:r>
    </w:p>
    <w:p w14:paraId="165E7470" w14:textId="6405102A" w:rsidR="008F76F2" w:rsidRPr="00953CB4" w:rsidRDefault="004F4960" w:rsidP="00953CB4">
      <w:pPr>
        <w:autoSpaceDE w:val="0"/>
        <w:autoSpaceDN w:val="0"/>
        <w:adjustRightInd w:val="0"/>
        <w:spacing w:line="240" w:lineRule="auto"/>
        <w:contextualSpacing/>
        <w:jc w:val="center"/>
        <w:rPr>
          <w:rFonts w:ascii="Montserrat Light" w:hAnsi="Montserrat Light"/>
          <w:noProof/>
        </w:rPr>
      </w:pPr>
      <w:r w:rsidRPr="00953CB4">
        <w:rPr>
          <w:rFonts w:ascii="Montserrat Light" w:hAnsi="Montserrat Light"/>
          <w:noProof/>
        </w:rPr>
        <w:t>Alin Tișe</w:t>
      </w:r>
    </w:p>
    <w:p w14:paraId="36661A90" w14:textId="28B09A95" w:rsidR="00623F56" w:rsidRPr="00953CB4" w:rsidRDefault="003820BE" w:rsidP="00953CB4">
      <w:pPr>
        <w:tabs>
          <w:tab w:val="left" w:pos="3456"/>
        </w:tabs>
        <w:spacing w:line="240" w:lineRule="auto"/>
        <w:rPr>
          <w:rFonts w:ascii="Montserrat Light" w:hAnsi="Montserrat Light"/>
        </w:rPr>
      </w:pPr>
      <w:r w:rsidRPr="00E221EF">
        <w:rPr>
          <w:rFonts w:ascii="Montserrat Light" w:hAnsi="Montserrat Light"/>
        </w:rPr>
        <w:lastRenderedPageBreak/>
        <w:t xml:space="preserve">Nr. </w:t>
      </w:r>
      <w:r w:rsidR="00123BDB" w:rsidRPr="00E221EF">
        <w:rPr>
          <w:rFonts w:ascii="Montserrat Light" w:hAnsi="Montserrat Light"/>
        </w:rPr>
        <w:t>19</w:t>
      </w:r>
      <w:r w:rsidR="00123BDB">
        <w:rPr>
          <w:rFonts w:ascii="Montserrat Light" w:hAnsi="Montserrat Light"/>
        </w:rPr>
        <w:t>.610/16.05.2022</w:t>
      </w:r>
    </w:p>
    <w:p w14:paraId="4CED7280" w14:textId="58E03AFD" w:rsidR="004C5818" w:rsidRPr="00953CB4" w:rsidRDefault="004C5818" w:rsidP="00953CB4">
      <w:pPr>
        <w:tabs>
          <w:tab w:val="left" w:pos="3456"/>
        </w:tabs>
        <w:spacing w:line="240" w:lineRule="auto"/>
        <w:jc w:val="center"/>
        <w:rPr>
          <w:rFonts w:ascii="Montserrat Light" w:hAnsi="Montserrat Light"/>
          <w:b/>
          <w:bCs/>
          <w:lang w:val="ro-RO"/>
        </w:rPr>
      </w:pPr>
      <w:r w:rsidRPr="00953CB4">
        <w:rPr>
          <w:rFonts w:ascii="Montserrat Light" w:hAnsi="Montserrat Light"/>
          <w:b/>
          <w:bCs/>
          <w:lang w:val="ro-RO"/>
        </w:rPr>
        <w:t>RAPORT DE SPECIALITATE</w:t>
      </w:r>
    </w:p>
    <w:p w14:paraId="2D43EABB" w14:textId="77777777" w:rsidR="00B93E60" w:rsidRPr="00953CB4" w:rsidRDefault="00B93E60" w:rsidP="00953CB4">
      <w:pPr>
        <w:tabs>
          <w:tab w:val="left" w:pos="3456"/>
        </w:tabs>
        <w:spacing w:line="240" w:lineRule="auto"/>
        <w:jc w:val="center"/>
        <w:rPr>
          <w:rFonts w:ascii="Montserrat Light" w:hAnsi="Montserrat Light"/>
          <w:b/>
          <w:bCs/>
          <w:lang w:val="ro-RO"/>
        </w:rPr>
      </w:pPr>
    </w:p>
    <w:p w14:paraId="7696DB85" w14:textId="77777777" w:rsidR="004C5818" w:rsidRPr="00953CB4" w:rsidRDefault="004C5818" w:rsidP="00953CB4">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488"/>
      </w:tblGrid>
      <w:tr w:rsidR="009F2146" w:rsidRPr="00953CB4" w14:paraId="26B2D521" w14:textId="77777777" w:rsidTr="00492D13">
        <w:trPr>
          <w:trHeight w:val="278"/>
        </w:trPr>
        <w:tc>
          <w:tcPr>
            <w:tcW w:w="3894" w:type="dxa"/>
            <w:gridSpan w:val="2"/>
          </w:tcPr>
          <w:p w14:paraId="147068FE" w14:textId="77777777" w:rsidR="004C5818" w:rsidRPr="00CA6DBB" w:rsidRDefault="004C5818" w:rsidP="00953CB4">
            <w:pPr>
              <w:tabs>
                <w:tab w:val="left" w:pos="3456"/>
              </w:tabs>
              <w:spacing w:line="240" w:lineRule="auto"/>
              <w:jc w:val="both"/>
              <w:rPr>
                <w:rFonts w:ascii="Montserrat Light" w:hAnsi="Montserrat Light"/>
                <w:b/>
                <w:bCs/>
                <w:lang w:val="en-US"/>
              </w:rPr>
            </w:pPr>
            <w:proofErr w:type="spellStart"/>
            <w:r w:rsidRPr="00CA6DBB">
              <w:rPr>
                <w:rFonts w:ascii="Montserrat Light" w:hAnsi="Montserrat Light"/>
                <w:b/>
                <w:bCs/>
                <w:lang w:val="en-US"/>
              </w:rPr>
              <w:t>Titlul</w:t>
            </w:r>
            <w:proofErr w:type="spellEnd"/>
            <w:r w:rsidRPr="00CA6DBB">
              <w:rPr>
                <w:rFonts w:ascii="Montserrat Light" w:hAnsi="Montserrat Light"/>
                <w:b/>
                <w:bCs/>
                <w:lang w:val="en-US"/>
              </w:rPr>
              <w:t xml:space="preserve"> </w:t>
            </w:r>
            <w:proofErr w:type="spellStart"/>
            <w:r w:rsidRPr="00CA6DBB">
              <w:rPr>
                <w:rFonts w:ascii="Montserrat Light" w:hAnsi="Montserrat Light"/>
                <w:b/>
                <w:bCs/>
                <w:lang w:val="en-US"/>
              </w:rPr>
              <w:t>proiectului</w:t>
            </w:r>
            <w:proofErr w:type="spellEnd"/>
            <w:r w:rsidRPr="00CA6DBB">
              <w:rPr>
                <w:rFonts w:ascii="Montserrat Light" w:hAnsi="Montserrat Light"/>
                <w:b/>
                <w:bCs/>
                <w:lang w:val="en-US"/>
              </w:rPr>
              <w:t xml:space="preserve"> de </w:t>
            </w:r>
            <w:proofErr w:type="spellStart"/>
            <w:r w:rsidRPr="00CA6DBB">
              <w:rPr>
                <w:rFonts w:ascii="Montserrat Light" w:hAnsi="Montserrat Light"/>
                <w:b/>
                <w:bCs/>
                <w:lang w:val="en-US"/>
              </w:rPr>
              <w:t>hotărâre</w:t>
            </w:r>
            <w:proofErr w:type="spellEnd"/>
          </w:p>
        </w:tc>
        <w:tc>
          <w:tcPr>
            <w:tcW w:w="5599" w:type="dxa"/>
            <w:gridSpan w:val="3"/>
          </w:tcPr>
          <w:p w14:paraId="37788C80" w14:textId="0DE7FA46" w:rsidR="004C5818" w:rsidRPr="00CA6DBB" w:rsidRDefault="00FE7B4D" w:rsidP="00953CB4">
            <w:pPr>
              <w:tabs>
                <w:tab w:val="left" w:pos="2160"/>
              </w:tabs>
              <w:spacing w:line="240" w:lineRule="auto"/>
              <w:ind w:right="180"/>
              <w:jc w:val="both"/>
              <w:rPr>
                <w:rFonts w:ascii="Montserrat Light" w:hAnsi="Montserrat Light"/>
                <w:lang w:val="en-US"/>
              </w:rPr>
            </w:pPr>
            <w:proofErr w:type="spellStart"/>
            <w:r w:rsidRPr="00CA6DBB">
              <w:rPr>
                <w:rFonts w:ascii="Montserrat Light" w:hAnsi="Montserrat Light"/>
              </w:rPr>
              <w:t>modificarea</w:t>
            </w:r>
            <w:proofErr w:type="spellEnd"/>
            <w:r w:rsidRPr="00CA6DBB">
              <w:rPr>
                <w:rFonts w:ascii="Montserrat Light" w:hAnsi="Montserrat Light"/>
              </w:rPr>
              <w:t xml:space="preserve"> </w:t>
            </w:r>
            <w:proofErr w:type="spellStart"/>
            <w:r w:rsidRPr="00CA6DBB">
              <w:rPr>
                <w:rFonts w:ascii="Montserrat Light" w:hAnsi="Montserrat Light"/>
              </w:rPr>
              <w:t>Anexei</w:t>
            </w:r>
            <w:proofErr w:type="spellEnd"/>
            <w:r w:rsidRPr="00CA6DBB">
              <w:rPr>
                <w:rFonts w:ascii="Montserrat Light" w:hAnsi="Montserrat Light"/>
              </w:rPr>
              <w:t xml:space="preserve"> la </w:t>
            </w:r>
            <w:proofErr w:type="spellStart"/>
            <w:r w:rsidRPr="00CA6DBB">
              <w:rPr>
                <w:rFonts w:ascii="Montserrat Light" w:hAnsi="Montserrat Light"/>
              </w:rPr>
              <w:t>Hotărârea</w:t>
            </w:r>
            <w:proofErr w:type="spellEnd"/>
            <w:r w:rsidRPr="00CA6DBB">
              <w:rPr>
                <w:rFonts w:ascii="Montserrat Light" w:hAnsi="Montserrat Light"/>
              </w:rPr>
              <w:t xml:space="preserve"> </w:t>
            </w:r>
            <w:proofErr w:type="spellStart"/>
            <w:r w:rsidRPr="00CA6DBB">
              <w:rPr>
                <w:rFonts w:ascii="Montserrat Light" w:hAnsi="Montserrat Light"/>
              </w:rPr>
              <w:t>Consiliului</w:t>
            </w:r>
            <w:proofErr w:type="spellEnd"/>
            <w:r w:rsidRPr="00CA6DBB">
              <w:rPr>
                <w:rFonts w:ascii="Montserrat Light" w:hAnsi="Montserrat Light"/>
              </w:rPr>
              <w:t xml:space="preserve"> </w:t>
            </w:r>
            <w:proofErr w:type="spellStart"/>
            <w:r w:rsidRPr="00CA6DBB">
              <w:rPr>
                <w:rFonts w:ascii="Montserrat Light" w:hAnsi="Montserrat Light"/>
              </w:rPr>
              <w:t>Județean</w:t>
            </w:r>
            <w:proofErr w:type="spellEnd"/>
            <w:r w:rsidRPr="00CA6DBB">
              <w:rPr>
                <w:rFonts w:ascii="Montserrat Light" w:hAnsi="Montserrat Light"/>
              </w:rPr>
              <w:t xml:space="preserve"> Cluj 105/2007 </w:t>
            </w:r>
            <w:proofErr w:type="spellStart"/>
            <w:r w:rsidRPr="00CA6DBB">
              <w:rPr>
                <w:rFonts w:ascii="Montserrat Light" w:hAnsi="Montserrat Light"/>
              </w:rPr>
              <w:t>privind</w:t>
            </w:r>
            <w:proofErr w:type="spellEnd"/>
            <w:r w:rsidRPr="00CA6DBB">
              <w:rPr>
                <w:rFonts w:ascii="Montserrat Light" w:hAnsi="Montserrat Light"/>
              </w:rPr>
              <w:t xml:space="preserve"> </w:t>
            </w:r>
            <w:proofErr w:type="spellStart"/>
            <w:r w:rsidRPr="00CA6DBB">
              <w:rPr>
                <w:rFonts w:ascii="Montserrat Light" w:hAnsi="Montserrat Light"/>
              </w:rPr>
              <w:t>aprobarea</w:t>
            </w:r>
            <w:proofErr w:type="spellEnd"/>
            <w:r w:rsidRPr="00CA6DBB">
              <w:rPr>
                <w:rFonts w:ascii="Montserrat Light" w:hAnsi="Montserrat Light"/>
              </w:rPr>
              <w:t xml:space="preserve"> </w:t>
            </w:r>
            <w:proofErr w:type="spellStart"/>
            <w:r w:rsidRPr="00CA6DBB">
              <w:rPr>
                <w:rFonts w:ascii="Montserrat Light" w:hAnsi="Montserrat Light"/>
              </w:rPr>
              <w:t>încheierii</w:t>
            </w:r>
            <w:proofErr w:type="spellEnd"/>
            <w:r w:rsidRPr="00CA6DBB">
              <w:rPr>
                <w:rFonts w:ascii="Montserrat Light" w:hAnsi="Montserrat Light"/>
              </w:rPr>
              <w:t xml:space="preserve"> </w:t>
            </w:r>
            <w:proofErr w:type="spellStart"/>
            <w:r w:rsidRPr="00CA6DBB">
              <w:rPr>
                <w:rFonts w:ascii="Montserrat Light" w:hAnsi="Montserrat Light"/>
              </w:rPr>
              <w:t>contractului</w:t>
            </w:r>
            <w:proofErr w:type="spellEnd"/>
            <w:r w:rsidRPr="00CA6DBB">
              <w:rPr>
                <w:rFonts w:ascii="Montserrat Light" w:hAnsi="Montserrat Light"/>
              </w:rPr>
              <w:t xml:space="preserve"> de </w:t>
            </w:r>
            <w:proofErr w:type="spellStart"/>
            <w:r w:rsidRPr="00CA6DBB">
              <w:rPr>
                <w:rFonts w:ascii="Montserrat Light" w:hAnsi="Montserrat Light"/>
              </w:rPr>
              <w:t>administrare</w:t>
            </w:r>
            <w:proofErr w:type="spellEnd"/>
            <w:r w:rsidRPr="00CA6DBB">
              <w:rPr>
                <w:rFonts w:ascii="Montserrat Light" w:hAnsi="Montserrat Light"/>
              </w:rPr>
              <w:t xml:space="preserve"> a </w:t>
            </w:r>
            <w:proofErr w:type="spellStart"/>
            <w:r w:rsidRPr="00CA6DBB">
              <w:rPr>
                <w:rFonts w:ascii="Montserrat Light" w:hAnsi="Montserrat Light"/>
              </w:rPr>
              <w:t>parcurilor</w:t>
            </w:r>
            <w:proofErr w:type="spellEnd"/>
            <w:r w:rsidRPr="00CA6DBB">
              <w:rPr>
                <w:rFonts w:ascii="Montserrat Light" w:hAnsi="Montserrat Light"/>
              </w:rPr>
              <w:t xml:space="preserve"> </w:t>
            </w:r>
            <w:proofErr w:type="spellStart"/>
            <w:proofErr w:type="gramStart"/>
            <w:r w:rsidRPr="00CA6DBB">
              <w:rPr>
                <w:rFonts w:ascii="Montserrat Light" w:hAnsi="Montserrat Light"/>
              </w:rPr>
              <w:t>industriale</w:t>
            </w:r>
            <w:proofErr w:type="spellEnd"/>
            <w:r w:rsidRPr="00CA6DBB">
              <w:rPr>
                <w:rFonts w:ascii="Montserrat Light" w:hAnsi="Montserrat Light"/>
              </w:rPr>
              <w:t xml:space="preserve">  </w:t>
            </w:r>
            <w:proofErr w:type="spellStart"/>
            <w:r w:rsidRPr="00CA6DBB">
              <w:rPr>
                <w:rFonts w:ascii="Montserrat Light" w:hAnsi="Montserrat Light"/>
              </w:rPr>
              <w:t>Tetarom</w:t>
            </w:r>
            <w:proofErr w:type="spellEnd"/>
            <w:proofErr w:type="gramEnd"/>
            <w:r w:rsidRPr="00CA6DBB">
              <w:rPr>
                <w:rFonts w:ascii="Montserrat Light" w:hAnsi="Montserrat Light"/>
              </w:rPr>
              <w:t xml:space="preserve"> 1 </w:t>
            </w:r>
            <w:proofErr w:type="spellStart"/>
            <w:r w:rsidRPr="00CA6DBB">
              <w:rPr>
                <w:rFonts w:ascii="Montserrat Light" w:hAnsi="Montserrat Light"/>
              </w:rPr>
              <w:t>şi</w:t>
            </w:r>
            <w:proofErr w:type="spellEnd"/>
            <w:r w:rsidRPr="00CA6DBB">
              <w:rPr>
                <w:rFonts w:ascii="Montserrat Light" w:hAnsi="Montserrat Light"/>
              </w:rPr>
              <w:t xml:space="preserve"> 2, </w:t>
            </w:r>
            <w:proofErr w:type="spellStart"/>
            <w:r w:rsidRPr="00CA6DBB">
              <w:rPr>
                <w:rFonts w:ascii="Montserrat Light" w:hAnsi="Montserrat Light"/>
              </w:rPr>
              <w:t>între</w:t>
            </w:r>
            <w:proofErr w:type="spellEnd"/>
            <w:r w:rsidRPr="00CA6DBB">
              <w:rPr>
                <w:rFonts w:ascii="Montserrat Light" w:hAnsi="Montserrat Light"/>
              </w:rPr>
              <w:t xml:space="preserve"> Consiliul </w:t>
            </w:r>
            <w:proofErr w:type="spellStart"/>
            <w:r w:rsidRPr="00CA6DBB">
              <w:rPr>
                <w:rFonts w:ascii="Montserrat Light" w:hAnsi="Montserrat Light"/>
              </w:rPr>
              <w:t>Judeţean</w:t>
            </w:r>
            <w:proofErr w:type="spellEnd"/>
            <w:r w:rsidRPr="00CA6DBB">
              <w:rPr>
                <w:rFonts w:ascii="Montserrat Light" w:hAnsi="Montserrat Light"/>
              </w:rPr>
              <w:t xml:space="preserve"> Cluj </w:t>
            </w:r>
            <w:proofErr w:type="spellStart"/>
            <w:r w:rsidRPr="00CA6DBB">
              <w:rPr>
                <w:rFonts w:ascii="Montserrat Light" w:hAnsi="Montserrat Light"/>
              </w:rPr>
              <w:t>şi</w:t>
            </w:r>
            <w:proofErr w:type="spellEnd"/>
            <w:r w:rsidRPr="00CA6DBB">
              <w:rPr>
                <w:rFonts w:ascii="Montserrat Light" w:hAnsi="Montserrat Light"/>
              </w:rPr>
              <w:t xml:space="preserve"> SC TETAROM SA</w:t>
            </w:r>
          </w:p>
        </w:tc>
      </w:tr>
      <w:tr w:rsidR="009F2146" w:rsidRPr="00953CB4" w14:paraId="04411024" w14:textId="77777777" w:rsidTr="00492D13">
        <w:tc>
          <w:tcPr>
            <w:tcW w:w="3894" w:type="dxa"/>
            <w:gridSpan w:val="2"/>
          </w:tcPr>
          <w:p w14:paraId="35A72988" w14:textId="77777777" w:rsidR="004C5818" w:rsidRPr="00CA6DBB" w:rsidRDefault="004C5818" w:rsidP="00953CB4">
            <w:pPr>
              <w:tabs>
                <w:tab w:val="left" w:pos="3456"/>
              </w:tabs>
              <w:spacing w:line="240" w:lineRule="auto"/>
              <w:jc w:val="both"/>
              <w:rPr>
                <w:rFonts w:ascii="Montserrat Light" w:hAnsi="Montserrat Light"/>
                <w:b/>
                <w:bCs/>
                <w:lang w:val="en-US"/>
              </w:rPr>
            </w:pPr>
            <w:proofErr w:type="spellStart"/>
            <w:r w:rsidRPr="00CA6DBB">
              <w:rPr>
                <w:rFonts w:ascii="Montserrat Light" w:hAnsi="Montserrat Light"/>
                <w:b/>
                <w:bCs/>
                <w:lang w:val="en-US"/>
              </w:rPr>
              <w:t>Compartiment</w:t>
            </w:r>
            <w:proofErr w:type="spellEnd"/>
            <w:r w:rsidRPr="00CA6DBB">
              <w:rPr>
                <w:rFonts w:ascii="Montserrat Light" w:hAnsi="Montserrat Light"/>
                <w:b/>
                <w:bCs/>
                <w:lang w:val="en-US"/>
              </w:rPr>
              <w:t xml:space="preserve"> de resort:</w:t>
            </w:r>
          </w:p>
        </w:tc>
        <w:tc>
          <w:tcPr>
            <w:tcW w:w="5599" w:type="dxa"/>
            <w:gridSpan w:val="3"/>
          </w:tcPr>
          <w:p w14:paraId="68F11860" w14:textId="7C333B56" w:rsidR="004C5818" w:rsidRPr="00CA6DBB" w:rsidRDefault="004C5818" w:rsidP="00953CB4">
            <w:pPr>
              <w:tabs>
                <w:tab w:val="left" w:pos="3456"/>
              </w:tabs>
              <w:spacing w:line="240" w:lineRule="auto"/>
              <w:jc w:val="both"/>
              <w:rPr>
                <w:rFonts w:ascii="Montserrat Light" w:hAnsi="Montserrat Light"/>
                <w:lang w:val="ro-RO"/>
              </w:rPr>
            </w:pPr>
            <w:r w:rsidRPr="00CA6DBB">
              <w:rPr>
                <w:rFonts w:ascii="Montserrat Light" w:hAnsi="Montserrat Light"/>
                <w:lang w:val="ro-RO"/>
              </w:rPr>
              <w:t xml:space="preserve">Direcția </w:t>
            </w:r>
            <w:r w:rsidR="00E52C3C" w:rsidRPr="00CA6DBB">
              <w:rPr>
                <w:rFonts w:ascii="Montserrat Light" w:hAnsi="Montserrat Light"/>
                <w:lang w:val="ro-RO"/>
              </w:rPr>
              <w:t>Juridică</w:t>
            </w:r>
            <w:r w:rsidRPr="00CA6DBB">
              <w:rPr>
                <w:rFonts w:ascii="Montserrat Light" w:hAnsi="Montserrat Light"/>
                <w:lang w:val="ro-RO"/>
              </w:rPr>
              <w:t xml:space="preserve"> </w:t>
            </w:r>
          </w:p>
        </w:tc>
      </w:tr>
      <w:tr w:rsidR="009F2146" w:rsidRPr="00953CB4" w14:paraId="71B42F8A" w14:textId="77777777" w:rsidTr="00492D13">
        <w:tc>
          <w:tcPr>
            <w:tcW w:w="9493" w:type="dxa"/>
            <w:gridSpan w:val="5"/>
          </w:tcPr>
          <w:p w14:paraId="4F14F2D2" w14:textId="74DE3811" w:rsidR="004C5818" w:rsidRPr="00CA6DBB" w:rsidRDefault="004C5818" w:rsidP="00953CB4">
            <w:pPr>
              <w:tabs>
                <w:tab w:val="left" w:pos="3456"/>
              </w:tabs>
              <w:spacing w:line="240" w:lineRule="auto"/>
              <w:jc w:val="both"/>
              <w:rPr>
                <w:rFonts w:ascii="Montserrat Light" w:hAnsi="Montserrat Light"/>
                <w:b/>
                <w:bCs/>
                <w:lang w:val="en-US"/>
              </w:rPr>
            </w:pPr>
            <w:proofErr w:type="spellStart"/>
            <w:r w:rsidRPr="00CA6DBB">
              <w:rPr>
                <w:rFonts w:ascii="Montserrat Light" w:hAnsi="Montserrat Light"/>
                <w:b/>
                <w:bCs/>
                <w:lang w:val="en-US"/>
              </w:rPr>
              <w:t>Secțiunea</w:t>
            </w:r>
            <w:proofErr w:type="spellEnd"/>
            <w:r w:rsidRPr="00CA6DBB">
              <w:rPr>
                <w:rFonts w:ascii="Montserrat Light" w:hAnsi="Montserrat Light"/>
                <w:b/>
                <w:bCs/>
                <w:lang w:val="en-US"/>
              </w:rPr>
              <w:t xml:space="preserve"> 1 – </w:t>
            </w:r>
            <w:proofErr w:type="spellStart"/>
            <w:r w:rsidRPr="00CA6DBB">
              <w:rPr>
                <w:rFonts w:ascii="Montserrat Light" w:hAnsi="Montserrat Light"/>
                <w:b/>
                <w:bCs/>
                <w:lang w:val="en-US"/>
              </w:rPr>
              <w:t>Documentare</w:t>
            </w:r>
            <w:proofErr w:type="spellEnd"/>
            <w:r w:rsidRPr="00CA6DBB">
              <w:rPr>
                <w:rFonts w:ascii="Montserrat Light" w:hAnsi="Montserrat Light"/>
                <w:b/>
                <w:bCs/>
                <w:lang w:val="en-US"/>
              </w:rPr>
              <w:t xml:space="preserve"> </w:t>
            </w:r>
            <w:proofErr w:type="spellStart"/>
            <w:r w:rsidRPr="00CA6DBB">
              <w:rPr>
                <w:rFonts w:ascii="Montserrat Light" w:hAnsi="Montserrat Light"/>
                <w:b/>
                <w:bCs/>
                <w:lang w:val="en-US"/>
              </w:rPr>
              <w:t>și</w:t>
            </w:r>
            <w:proofErr w:type="spellEnd"/>
            <w:r w:rsidRPr="00CA6DBB">
              <w:rPr>
                <w:rFonts w:ascii="Montserrat Light" w:hAnsi="Montserrat Light"/>
                <w:b/>
                <w:bCs/>
                <w:lang w:val="en-US"/>
              </w:rPr>
              <w:t xml:space="preserve"> </w:t>
            </w:r>
            <w:proofErr w:type="spellStart"/>
            <w:r w:rsidRPr="00CA6DBB">
              <w:rPr>
                <w:rFonts w:ascii="Montserrat Light" w:hAnsi="Montserrat Light"/>
                <w:b/>
                <w:bCs/>
                <w:lang w:val="en-US"/>
              </w:rPr>
              <w:t>analiză</w:t>
            </w:r>
            <w:proofErr w:type="spellEnd"/>
            <w:r w:rsidRPr="00CA6DBB">
              <w:rPr>
                <w:rFonts w:ascii="Montserrat Light" w:hAnsi="Montserrat Light"/>
                <w:b/>
                <w:bCs/>
                <w:lang w:val="en-US"/>
              </w:rPr>
              <w:t xml:space="preserve">: </w:t>
            </w:r>
          </w:p>
        </w:tc>
      </w:tr>
      <w:tr w:rsidR="009F2146" w:rsidRPr="00953CB4" w14:paraId="564589CE" w14:textId="77777777" w:rsidTr="00492D13">
        <w:tc>
          <w:tcPr>
            <w:tcW w:w="9493" w:type="dxa"/>
            <w:gridSpan w:val="5"/>
          </w:tcPr>
          <w:p w14:paraId="78C363B1" w14:textId="5E66B712" w:rsidR="00C55B7B" w:rsidRPr="00CA6DBB" w:rsidRDefault="00C55B7B" w:rsidP="00724229">
            <w:pPr>
              <w:spacing w:line="240" w:lineRule="auto"/>
              <w:jc w:val="both"/>
              <w:rPr>
                <w:rFonts w:ascii="Montserrat Light" w:hAnsi="Montserrat Light" w:cstheme="majorHAnsi"/>
                <w:noProof/>
                <w:lang w:val="ro-RO"/>
              </w:rPr>
            </w:pPr>
            <w:r w:rsidRPr="00CA6DBB">
              <w:rPr>
                <w:rFonts w:ascii="Montserrat Light" w:hAnsi="Montserrat Light" w:cstheme="majorHAnsi"/>
                <w:noProof/>
                <w:lang w:val="ro-RO"/>
              </w:rPr>
              <w:t>Actul administrativ reprezintă un act juridic emis de către o autoritate publică învestită cu competenţe de reglementare, după o anumită procedură şi care cuprinde norme juridice general-obligatorii.  Actul administrativ acţionează continuu de la intrarea în vigoare, până la scoaterea sa din vigoare, acţiunea normei fiind, de principiu, universală, nimeni neputând să se sustragă sau să fie sustras de la aplicarea acesteia.</w:t>
            </w:r>
            <w:r w:rsidR="00724229" w:rsidRPr="00CA6DBB">
              <w:rPr>
                <w:rFonts w:ascii="Montserrat Light" w:hAnsi="Montserrat Light" w:cstheme="majorHAnsi"/>
                <w:noProof/>
                <w:lang w:val="ro-RO"/>
              </w:rPr>
              <w:t xml:space="preserve"> </w:t>
            </w:r>
          </w:p>
          <w:p w14:paraId="2401DCA8" w14:textId="51CE9DFE" w:rsidR="00724229" w:rsidRDefault="00C55B7B" w:rsidP="00724229">
            <w:pPr>
              <w:spacing w:before="240" w:line="240" w:lineRule="auto"/>
              <w:jc w:val="both"/>
              <w:rPr>
                <w:rFonts w:ascii="Montserrat Light" w:hAnsi="Montserrat Light" w:cstheme="majorHAnsi"/>
                <w:noProof/>
                <w:lang w:val="ro-RO"/>
              </w:rPr>
            </w:pPr>
            <w:r w:rsidRPr="00CA6DBB">
              <w:rPr>
                <w:rFonts w:ascii="Montserrat Light" w:hAnsi="Montserrat Light" w:cstheme="majorHAnsi"/>
                <w:noProof/>
                <w:lang w:val="ro-RO"/>
              </w:rPr>
              <w:t xml:space="preserve">Actul </w:t>
            </w:r>
            <w:r w:rsidR="00724229" w:rsidRPr="00CA6DBB">
              <w:rPr>
                <w:rFonts w:ascii="Montserrat Light" w:hAnsi="Montserrat Light" w:cstheme="majorHAnsi"/>
                <w:noProof/>
                <w:lang w:val="ro-RO"/>
              </w:rPr>
              <w:t xml:space="preserve">administrativ cu caracter </w:t>
            </w:r>
            <w:r w:rsidRPr="00CA6DBB">
              <w:rPr>
                <w:rFonts w:ascii="Montserrat Light" w:hAnsi="Montserrat Light" w:cstheme="majorHAnsi"/>
                <w:noProof/>
                <w:lang w:val="ro-RO"/>
              </w:rPr>
              <w:t xml:space="preserve">normativ </w:t>
            </w:r>
            <w:r w:rsidR="00724229" w:rsidRPr="00CA6DBB">
              <w:rPr>
                <w:rFonts w:ascii="Montserrat Light" w:hAnsi="Montserrat Light" w:cstheme="majorHAnsi"/>
                <w:noProof/>
                <w:lang w:val="ro-RO"/>
              </w:rPr>
              <w:t xml:space="preserve">sau individual </w:t>
            </w:r>
            <w:r w:rsidRPr="00CA6DBB">
              <w:rPr>
                <w:rFonts w:ascii="Montserrat Light" w:hAnsi="Montserrat Light" w:cstheme="majorHAnsi"/>
                <w:noProof/>
                <w:lang w:val="ro-RO"/>
              </w:rPr>
              <w:t>se iniţiază, se elaborează, se adoptă</w:t>
            </w:r>
            <w:r w:rsidR="007D00F9" w:rsidRPr="00CA6DBB">
              <w:rPr>
                <w:rFonts w:ascii="Montserrat Light" w:hAnsi="Montserrat Light" w:cstheme="majorHAnsi"/>
                <w:noProof/>
                <w:lang w:val="ro-RO"/>
              </w:rPr>
              <w:t xml:space="preserve"> și </w:t>
            </w:r>
            <w:r w:rsidR="00724229" w:rsidRPr="00CA6DBB">
              <w:rPr>
                <w:rFonts w:ascii="Montserrat Light" w:hAnsi="Montserrat Light" w:cstheme="majorHAnsi"/>
                <w:noProof/>
                <w:lang w:val="ro-RO"/>
              </w:rPr>
              <w:t xml:space="preserve">se </w:t>
            </w:r>
            <w:r w:rsidRPr="00CA6DBB">
              <w:rPr>
                <w:rFonts w:ascii="Montserrat Light" w:hAnsi="Montserrat Light" w:cstheme="majorHAnsi"/>
                <w:noProof/>
                <w:lang w:val="ro-RO"/>
              </w:rPr>
              <w:t>aplică în conformitate cu dispoziţiile Legii nr. 24/2000 privind normele</w:t>
            </w:r>
            <w:r w:rsidR="00724229" w:rsidRPr="00CA6DBB">
              <w:rPr>
                <w:rFonts w:ascii="Montserrat Light" w:hAnsi="Montserrat Light" w:cstheme="majorHAnsi"/>
                <w:noProof/>
                <w:lang w:val="ro-RO"/>
              </w:rPr>
              <w:t xml:space="preserve"> </w:t>
            </w:r>
            <w:r w:rsidRPr="00CA6DBB">
              <w:rPr>
                <w:rFonts w:ascii="Montserrat Light" w:hAnsi="Montserrat Light" w:cstheme="majorHAnsi"/>
                <w:noProof/>
                <w:lang w:val="ro-RO"/>
              </w:rPr>
              <w:t>de tehnică legislativă pentru elaborarea actelor normative</w:t>
            </w:r>
            <w:r w:rsidR="007D00F9" w:rsidRPr="00CA6DBB">
              <w:rPr>
                <w:rFonts w:ascii="Montserrat Light" w:hAnsi="Montserrat Light" w:cstheme="majorHAnsi"/>
                <w:noProof/>
                <w:lang w:val="ro-RO"/>
              </w:rPr>
              <w:t>, cu modificările și completările ulterioare</w:t>
            </w:r>
            <w:r w:rsidR="00724229" w:rsidRPr="00CA6DBB">
              <w:rPr>
                <w:rFonts w:ascii="Montserrat Light" w:hAnsi="Montserrat Light" w:cstheme="majorHAnsi"/>
                <w:noProof/>
                <w:lang w:val="ro-RO"/>
              </w:rPr>
              <w:t>.</w:t>
            </w:r>
            <w:r w:rsidRPr="00CA6DBB">
              <w:rPr>
                <w:rFonts w:ascii="Montserrat Light" w:hAnsi="Montserrat Light" w:cstheme="majorHAnsi"/>
                <w:noProof/>
                <w:lang w:val="ro-RO"/>
              </w:rPr>
              <w:t xml:space="preserve"> </w:t>
            </w:r>
          </w:p>
          <w:p w14:paraId="4A74AC92" w14:textId="53DD8134" w:rsidR="001B0FE1" w:rsidRPr="00EE3F56" w:rsidRDefault="001B0FE1" w:rsidP="001B0FE1">
            <w:pPr>
              <w:pStyle w:val="sartttl"/>
              <w:spacing w:before="240"/>
              <w:jc w:val="both"/>
              <w:rPr>
                <w:rFonts w:ascii="Montserrat Light" w:eastAsia="Times New Roman" w:hAnsi="Montserrat Light" w:cstheme="majorHAnsi"/>
                <w:noProof/>
                <w:color w:val="0000FF"/>
                <w:sz w:val="22"/>
                <w:szCs w:val="22"/>
                <w:shd w:val="clear" w:color="auto" w:fill="FFFFFF"/>
              </w:rPr>
            </w:pPr>
            <w:r w:rsidRPr="00991B72">
              <w:rPr>
                <w:rFonts w:ascii="Montserrat Light" w:eastAsia="Times New Roman" w:hAnsi="Montserrat Light" w:cstheme="majorHAnsi"/>
                <w:b w:val="0"/>
                <w:bCs w:val="0"/>
                <w:noProof/>
                <w:color w:val="auto"/>
                <w:sz w:val="22"/>
                <w:szCs w:val="22"/>
                <w:shd w:val="clear" w:color="auto" w:fill="FFFFFF"/>
              </w:rPr>
              <w:t>Cu privire la actele administrative normative/individuale ale autorităţilor administraţiei publice locale (hotărârile consiliilor locale şi ale consiliilor judeţene, dispoziţiile primarilor și ale președinților) trebuie respectat principiul subordonării faţă de actele de nivel superior, principiu prevăzut de art. 81 din Legea nr. 24/2000, respectiv faţă de Constituţie, legi, ordonanţele şi hotărârile Guvernului şi a altor acte de nivel superior</w:t>
            </w:r>
            <w:r w:rsidRPr="00EE3F56">
              <w:rPr>
                <w:rFonts w:ascii="Montserrat Light" w:eastAsia="Times New Roman" w:hAnsi="Montserrat Light" w:cstheme="majorHAnsi"/>
                <w:noProof/>
                <w:color w:val="0000FF"/>
                <w:sz w:val="22"/>
                <w:szCs w:val="22"/>
                <w:shd w:val="clear" w:color="auto" w:fill="FFFFFF"/>
              </w:rPr>
              <w:t>.</w:t>
            </w:r>
          </w:p>
          <w:p w14:paraId="4BDF72D7" w14:textId="1D96C556" w:rsidR="00DC6E15" w:rsidRPr="00CA6DBB" w:rsidRDefault="007D00F9" w:rsidP="00991B72">
            <w:pPr>
              <w:spacing w:before="240" w:line="240" w:lineRule="auto"/>
              <w:jc w:val="both"/>
              <w:rPr>
                <w:rFonts w:ascii="Montserrat Light" w:eastAsia="Times New Roman" w:hAnsi="Montserrat Light" w:cstheme="majorHAnsi"/>
                <w:noProof/>
                <w:color w:val="000000"/>
                <w:shd w:val="clear" w:color="auto" w:fill="FFFFFF"/>
              </w:rPr>
            </w:pPr>
            <w:r w:rsidRPr="00CA6DBB">
              <w:rPr>
                <w:rFonts w:ascii="Montserrat Light" w:hAnsi="Montserrat Light" w:cstheme="majorHAnsi"/>
                <w:noProof/>
                <w:lang w:val="ro-RO"/>
              </w:rPr>
              <w:t xml:space="preserve">În ceea ce priveşte evenimentele legislative, acestea, ca regulă, pot interveni după intrarea în vigoare a actului </w:t>
            </w:r>
            <w:r w:rsidR="004E457E" w:rsidRPr="00CA6DBB">
              <w:rPr>
                <w:rFonts w:ascii="Montserrat Light" w:hAnsi="Montserrat Light" w:cstheme="majorHAnsi"/>
                <w:noProof/>
                <w:lang w:val="ro-RO"/>
              </w:rPr>
              <w:t>administrativ</w:t>
            </w:r>
            <w:r w:rsidRPr="00CA6DBB">
              <w:rPr>
                <w:rFonts w:ascii="Montserrat Light" w:hAnsi="Montserrat Light" w:cstheme="majorHAnsi"/>
                <w:noProof/>
                <w:lang w:val="ro-RO"/>
              </w:rPr>
              <w:t xml:space="preserve">. </w:t>
            </w:r>
            <w:r w:rsidR="004E457E" w:rsidRPr="00CA6DBB">
              <w:rPr>
                <w:rFonts w:ascii="Montserrat Light" w:hAnsi="Montserrat Light" w:cstheme="majorHAnsi"/>
                <w:noProof/>
                <w:lang w:val="ro-RO"/>
              </w:rPr>
              <w:t>În cazul actelor administrative cu caracter individual, t</w:t>
            </w:r>
            <w:r w:rsidRPr="00CA6DBB">
              <w:rPr>
                <w:rFonts w:ascii="Montserrat Light" w:hAnsi="Montserrat Light" w:cstheme="majorHAnsi"/>
                <w:noProof/>
                <w:lang w:val="ro-RO"/>
              </w:rPr>
              <w:t>extul legal (art. 58 alin. (</w:t>
            </w:r>
            <w:r w:rsidR="004E457E" w:rsidRPr="00CA6DBB">
              <w:rPr>
                <w:rFonts w:ascii="Montserrat Light" w:hAnsi="Montserrat Light" w:cstheme="majorHAnsi"/>
                <w:noProof/>
                <w:lang w:val="ro-RO"/>
              </w:rPr>
              <w:t>3</w:t>
            </w:r>
            <w:r w:rsidRPr="00CA6DBB">
              <w:rPr>
                <w:rFonts w:ascii="Montserrat Light" w:hAnsi="Montserrat Light" w:cstheme="majorHAnsi"/>
                <w:noProof/>
                <w:lang w:val="ro-RO"/>
              </w:rPr>
              <w:t xml:space="preserve">) din Legea nr. 24/2000) prevede că, </w:t>
            </w:r>
            <w:proofErr w:type="spellStart"/>
            <w:r w:rsidR="004E457E" w:rsidRPr="00CA6DBB">
              <w:rPr>
                <w:rStyle w:val="salnbdy"/>
                <w:rFonts w:ascii="Montserrat Light" w:eastAsia="Times New Roman" w:hAnsi="Montserrat Light"/>
                <w:sz w:val="22"/>
                <w:szCs w:val="22"/>
              </w:rPr>
              <w:t>evenimentele</w:t>
            </w:r>
            <w:proofErr w:type="spellEnd"/>
            <w:r w:rsidR="004E457E" w:rsidRPr="00CA6DBB">
              <w:rPr>
                <w:rStyle w:val="salnbdy"/>
                <w:rFonts w:ascii="Montserrat Light" w:eastAsia="Times New Roman" w:hAnsi="Montserrat Light"/>
                <w:sz w:val="22"/>
                <w:szCs w:val="22"/>
              </w:rPr>
              <w:t xml:space="preserve"> legislative pot fi </w:t>
            </w:r>
            <w:proofErr w:type="spellStart"/>
            <w:r w:rsidR="004E457E" w:rsidRPr="00CA6DBB">
              <w:rPr>
                <w:rStyle w:val="salnbdy"/>
                <w:rFonts w:ascii="Montserrat Light" w:eastAsia="Times New Roman" w:hAnsi="Montserrat Light"/>
                <w:sz w:val="22"/>
                <w:szCs w:val="22"/>
              </w:rPr>
              <w:t>dispuse</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prin</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acte</w:t>
            </w:r>
            <w:proofErr w:type="spellEnd"/>
            <w:r w:rsidR="004E457E" w:rsidRPr="00CA6DBB">
              <w:rPr>
                <w:rStyle w:val="salnbdy"/>
                <w:rFonts w:ascii="Montserrat Light" w:eastAsia="Times New Roman" w:hAnsi="Montserrat Light"/>
                <w:sz w:val="22"/>
                <w:szCs w:val="22"/>
              </w:rPr>
              <w:t xml:space="preserve"> administrative  </w:t>
            </w:r>
            <w:proofErr w:type="spellStart"/>
            <w:r w:rsidR="004E457E" w:rsidRPr="00CA6DBB">
              <w:rPr>
                <w:rStyle w:val="salnbdy"/>
                <w:rFonts w:ascii="Montserrat Light" w:eastAsia="Times New Roman" w:hAnsi="Montserrat Light"/>
                <w:sz w:val="22"/>
                <w:szCs w:val="22"/>
              </w:rPr>
              <w:t>ulterioare</w:t>
            </w:r>
            <w:proofErr w:type="spellEnd"/>
            <w:r w:rsidR="004E457E" w:rsidRPr="00CA6DBB">
              <w:rPr>
                <w:rStyle w:val="salnbdy"/>
                <w:rFonts w:ascii="Montserrat Light" w:eastAsia="Times New Roman" w:hAnsi="Montserrat Light"/>
                <w:sz w:val="22"/>
                <w:szCs w:val="22"/>
              </w:rPr>
              <w:t xml:space="preserve"> de </w:t>
            </w:r>
            <w:proofErr w:type="spellStart"/>
            <w:r w:rsidR="004E457E" w:rsidRPr="00CA6DBB">
              <w:rPr>
                <w:rStyle w:val="salnbdy"/>
                <w:rFonts w:ascii="Montserrat Light" w:eastAsia="Times New Roman" w:hAnsi="Montserrat Light"/>
                <w:sz w:val="22"/>
                <w:szCs w:val="22"/>
              </w:rPr>
              <w:t>acelaşi</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nivel</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sau</w:t>
            </w:r>
            <w:proofErr w:type="spellEnd"/>
            <w:r w:rsidR="004E457E" w:rsidRPr="00CA6DBB">
              <w:rPr>
                <w:rStyle w:val="salnbdy"/>
                <w:rFonts w:ascii="Montserrat Light" w:eastAsia="Times New Roman" w:hAnsi="Montserrat Light"/>
                <w:sz w:val="22"/>
                <w:szCs w:val="22"/>
              </w:rPr>
              <w:t xml:space="preserve"> de </w:t>
            </w:r>
            <w:proofErr w:type="spellStart"/>
            <w:r w:rsidR="004E457E" w:rsidRPr="00CA6DBB">
              <w:rPr>
                <w:rStyle w:val="salnbdy"/>
                <w:rFonts w:ascii="Montserrat Light" w:eastAsia="Times New Roman" w:hAnsi="Montserrat Light"/>
                <w:sz w:val="22"/>
                <w:szCs w:val="22"/>
              </w:rPr>
              <w:t>nivel</w:t>
            </w:r>
            <w:proofErr w:type="spellEnd"/>
            <w:r w:rsidR="004E457E" w:rsidRPr="00CA6DBB">
              <w:rPr>
                <w:rStyle w:val="salnbdy"/>
                <w:rFonts w:ascii="Montserrat Light" w:eastAsia="Times New Roman" w:hAnsi="Montserrat Light"/>
                <w:sz w:val="22"/>
                <w:szCs w:val="22"/>
              </w:rPr>
              <w:t xml:space="preserve"> superior, </w:t>
            </w:r>
            <w:proofErr w:type="spellStart"/>
            <w:r w:rsidR="004E457E" w:rsidRPr="00CA6DBB">
              <w:rPr>
                <w:rStyle w:val="salnbdy"/>
                <w:rFonts w:ascii="Montserrat Light" w:eastAsia="Times New Roman" w:hAnsi="Montserrat Light"/>
                <w:sz w:val="22"/>
                <w:szCs w:val="22"/>
              </w:rPr>
              <w:t>având</w:t>
            </w:r>
            <w:proofErr w:type="spellEnd"/>
            <w:r w:rsidR="004E457E" w:rsidRPr="00CA6DBB">
              <w:rPr>
                <w:rStyle w:val="salnbdy"/>
                <w:rFonts w:ascii="Montserrat Light" w:eastAsia="Times New Roman" w:hAnsi="Montserrat Light"/>
                <w:sz w:val="22"/>
                <w:szCs w:val="22"/>
              </w:rPr>
              <w:t xml:space="preserve"> ca </w:t>
            </w:r>
            <w:proofErr w:type="spellStart"/>
            <w:r w:rsidR="004E457E" w:rsidRPr="00CA6DBB">
              <w:rPr>
                <w:rStyle w:val="salnbdy"/>
                <w:rFonts w:ascii="Montserrat Light" w:eastAsia="Times New Roman" w:hAnsi="Montserrat Light"/>
                <w:sz w:val="22"/>
                <w:szCs w:val="22"/>
              </w:rPr>
              <w:t>obiect</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exclusiv</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evenimentul</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respectiv</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dar</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şi</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prin</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alte</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acte</w:t>
            </w:r>
            <w:proofErr w:type="spellEnd"/>
            <w:r w:rsidR="004E457E" w:rsidRPr="00CA6DBB">
              <w:rPr>
                <w:rStyle w:val="salnbdy"/>
                <w:rFonts w:ascii="Montserrat Light" w:eastAsia="Times New Roman" w:hAnsi="Montserrat Light"/>
                <w:sz w:val="22"/>
                <w:szCs w:val="22"/>
              </w:rPr>
              <w:t xml:space="preserve"> </w:t>
            </w:r>
            <w:r w:rsidR="00CA6DBB" w:rsidRPr="00CA6DBB">
              <w:rPr>
                <w:rStyle w:val="salnbdy"/>
                <w:rFonts w:ascii="Montserrat Light" w:eastAsia="Times New Roman" w:hAnsi="Montserrat Light"/>
                <w:sz w:val="22"/>
                <w:szCs w:val="22"/>
              </w:rPr>
              <w:t xml:space="preserve">administrative </w:t>
            </w:r>
            <w:proofErr w:type="spellStart"/>
            <w:r w:rsidR="004E457E" w:rsidRPr="00CA6DBB">
              <w:rPr>
                <w:rStyle w:val="salnbdy"/>
                <w:rFonts w:ascii="Montserrat Light" w:eastAsia="Times New Roman" w:hAnsi="Montserrat Light"/>
                <w:sz w:val="22"/>
                <w:szCs w:val="22"/>
              </w:rPr>
              <w:t>ulterioare</w:t>
            </w:r>
            <w:proofErr w:type="spellEnd"/>
            <w:r w:rsidR="00CA6DBB"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Evenimentele</w:t>
            </w:r>
            <w:proofErr w:type="spellEnd"/>
            <w:r w:rsidR="004E457E" w:rsidRPr="00CA6DBB">
              <w:rPr>
                <w:rStyle w:val="salnbdy"/>
                <w:rFonts w:ascii="Montserrat Light" w:eastAsia="Times New Roman" w:hAnsi="Montserrat Light"/>
                <w:sz w:val="22"/>
                <w:szCs w:val="22"/>
              </w:rPr>
              <w:t xml:space="preserve"> legislative sunt: </w:t>
            </w:r>
            <w:proofErr w:type="spellStart"/>
            <w:r w:rsidR="004E457E" w:rsidRPr="00CA6DBB">
              <w:rPr>
                <w:rStyle w:val="salnbdy"/>
                <w:rFonts w:ascii="Montserrat Light" w:eastAsia="Times New Roman" w:hAnsi="Montserrat Light"/>
                <w:sz w:val="22"/>
                <w:szCs w:val="22"/>
              </w:rPr>
              <w:t>modificarea</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completarea</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suspendarea</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abrogarea</w:t>
            </w:r>
            <w:proofErr w:type="spellEnd"/>
            <w:r w:rsidR="004E457E" w:rsidRPr="00CA6DBB">
              <w:rPr>
                <w:rStyle w:val="salnbdy"/>
                <w:rFonts w:ascii="Montserrat Light" w:eastAsia="Times New Roman" w:hAnsi="Montserrat Light"/>
                <w:sz w:val="22"/>
                <w:szCs w:val="22"/>
              </w:rPr>
              <w:t>,</w:t>
            </w:r>
            <w:r w:rsidR="00CA6DBB"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republicarea</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sau</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altele</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asemenea</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textul</w:t>
            </w:r>
            <w:proofErr w:type="spellEnd"/>
            <w:r w:rsidR="004E457E" w:rsidRPr="00CA6DBB">
              <w:rPr>
                <w:rStyle w:val="salnbdy"/>
                <w:rFonts w:ascii="Montserrat Light" w:eastAsia="Times New Roman" w:hAnsi="Montserrat Light"/>
                <w:sz w:val="22"/>
                <w:szCs w:val="22"/>
              </w:rPr>
              <w:t xml:space="preserve"> legal </w:t>
            </w:r>
            <w:proofErr w:type="spellStart"/>
            <w:r w:rsidR="004E457E" w:rsidRPr="00CA6DBB">
              <w:rPr>
                <w:rStyle w:val="salnbdy"/>
                <w:rFonts w:ascii="Montserrat Light" w:eastAsia="Times New Roman" w:hAnsi="Montserrat Light"/>
                <w:sz w:val="22"/>
                <w:szCs w:val="22"/>
              </w:rPr>
              <w:t>având</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doar</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caracter</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enumerativ</w:t>
            </w:r>
            <w:proofErr w:type="spellEnd"/>
            <w:r w:rsidR="004E457E"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şi</w:t>
            </w:r>
            <w:proofErr w:type="spellEnd"/>
            <w:r w:rsidR="004E457E" w:rsidRPr="00CA6DBB">
              <w:rPr>
                <w:rStyle w:val="salnbdy"/>
                <w:rFonts w:ascii="Montserrat Light" w:eastAsia="Times New Roman" w:hAnsi="Montserrat Light"/>
                <w:sz w:val="22"/>
                <w:szCs w:val="22"/>
              </w:rPr>
              <w:t xml:space="preserve"> nu</w:t>
            </w:r>
            <w:r w:rsidR="00CA6DBB" w:rsidRPr="00CA6DBB">
              <w:rPr>
                <w:rStyle w:val="salnbdy"/>
                <w:rFonts w:ascii="Montserrat Light" w:eastAsia="Times New Roman" w:hAnsi="Montserrat Light"/>
                <w:sz w:val="22"/>
                <w:szCs w:val="22"/>
              </w:rPr>
              <w:t xml:space="preserve"> </w:t>
            </w:r>
            <w:proofErr w:type="spellStart"/>
            <w:r w:rsidR="004E457E" w:rsidRPr="00CA6DBB">
              <w:rPr>
                <w:rStyle w:val="salnbdy"/>
                <w:rFonts w:ascii="Montserrat Light" w:eastAsia="Times New Roman" w:hAnsi="Montserrat Light"/>
                <w:sz w:val="22"/>
                <w:szCs w:val="22"/>
              </w:rPr>
              <w:t>limitativ</w:t>
            </w:r>
            <w:proofErr w:type="spellEnd"/>
            <w:r w:rsidR="004E457E" w:rsidRPr="00CA6DBB">
              <w:rPr>
                <w:rStyle w:val="salnbdy"/>
                <w:rFonts w:ascii="Montserrat Light" w:eastAsia="Times New Roman" w:hAnsi="Montserrat Light"/>
                <w:sz w:val="22"/>
                <w:szCs w:val="22"/>
              </w:rPr>
              <w:t>.</w:t>
            </w:r>
          </w:p>
        </w:tc>
      </w:tr>
      <w:tr w:rsidR="009F2146" w:rsidRPr="00953CB4" w14:paraId="43550DA8" w14:textId="77777777" w:rsidTr="00492D13">
        <w:tc>
          <w:tcPr>
            <w:tcW w:w="9493" w:type="dxa"/>
            <w:gridSpan w:val="5"/>
          </w:tcPr>
          <w:p w14:paraId="44C48CA9" w14:textId="2DCC8E0C" w:rsidR="004C5818" w:rsidRPr="00953CB4" w:rsidRDefault="004C5818"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Secțiunea</w:t>
            </w:r>
            <w:proofErr w:type="spellEnd"/>
            <w:r w:rsidRPr="00953CB4">
              <w:rPr>
                <w:rFonts w:ascii="Montserrat Light" w:hAnsi="Montserrat Light"/>
                <w:b/>
                <w:bCs/>
                <w:lang w:val="en-US"/>
              </w:rPr>
              <w:t xml:space="preserve"> a 2-a - </w:t>
            </w:r>
            <w:bookmarkStart w:id="15" w:name="_Hlk48726064"/>
            <w:proofErr w:type="spellStart"/>
            <w:r w:rsidRPr="00953CB4">
              <w:rPr>
                <w:rFonts w:ascii="Montserrat Light" w:hAnsi="Montserrat Light"/>
                <w:b/>
                <w:bCs/>
                <w:lang w:val="en-US"/>
              </w:rPr>
              <w:t>Fundamentare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tehnică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respectiv</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cerințele</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natuă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tehnică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economică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juridică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posibilități</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realizare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condiții</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utilitate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legalitate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regularitate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eficiență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eficacitate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și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economicitate</w:t>
            </w:r>
            <w:bookmarkEnd w:id="15"/>
            <w:proofErr w:type="spellEnd"/>
            <w:r w:rsidRPr="00953CB4">
              <w:rPr>
                <w:rFonts w:ascii="Montserrat Light" w:hAnsi="Montserrat Light"/>
                <w:b/>
                <w:bCs/>
                <w:lang w:val="en-US"/>
              </w:rPr>
              <w:t xml:space="preserve">: </w:t>
            </w:r>
          </w:p>
        </w:tc>
      </w:tr>
      <w:tr w:rsidR="003E095B" w:rsidRPr="00953CB4" w14:paraId="58096F60" w14:textId="77777777" w:rsidTr="00492D13">
        <w:tc>
          <w:tcPr>
            <w:tcW w:w="9493" w:type="dxa"/>
            <w:gridSpan w:val="5"/>
          </w:tcPr>
          <w:p w14:paraId="1DDF161E" w14:textId="77777777" w:rsidR="00CA6DBB" w:rsidRDefault="00CA6DBB" w:rsidP="00CA6DBB">
            <w:pPr>
              <w:spacing w:line="240" w:lineRule="auto"/>
              <w:jc w:val="both"/>
              <w:rPr>
                <w:rStyle w:val="salnbdy"/>
                <w:rFonts w:ascii="Montserrat Light" w:eastAsia="Times New Roman" w:hAnsi="Montserrat Light"/>
                <w:sz w:val="22"/>
                <w:szCs w:val="22"/>
              </w:rPr>
            </w:pPr>
            <w:proofErr w:type="spellStart"/>
            <w:r>
              <w:rPr>
                <w:rStyle w:val="salnbdy"/>
                <w:rFonts w:ascii="Montserrat Light" w:eastAsia="Times New Roman" w:hAnsi="Montserrat Light"/>
                <w:sz w:val="22"/>
                <w:szCs w:val="22"/>
              </w:rPr>
              <w:t>Raportat</w:t>
            </w:r>
            <w:proofErr w:type="spellEnd"/>
            <w:r>
              <w:rPr>
                <w:rStyle w:val="salnbdy"/>
                <w:rFonts w:ascii="Montserrat Light" w:eastAsia="Times New Roman" w:hAnsi="Montserrat Light"/>
                <w:sz w:val="22"/>
                <w:szCs w:val="22"/>
              </w:rPr>
              <w:t xml:space="preserve"> la </w:t>
            </w:r>
            <w:proofErr w:type="spellStart"/>
            <w:r>
              <w:rPr>
                <w:rStyle w:val="salnbdy"/>
                <w:rFonts w:ascii="Montserrat Light" w:eastAsia="Times New Roman" w:hAnsi="Montserrat Light"/>
                <w:sz w:val="22"/>
                <w:szCs w:val="22"/>
              </w:rPr>
              <w:t>dispozițiile</w:t>
            </w:r>
            <w:proofErr w:type="spellEnd"/>
            <w:r>
              <w:rPr>
                <w:rStyle w:val="salnbdy"/>
                <w:rFonts w:ascii="Montserrat Light" w:eastAsia="Times New Roman" w:hAnsi="Montserrat Light"/>
                <w:sz w:val="22"/>
                <w:szCs w:val="22"/>
              </w:rPr>
              <w:t xml:space="preserve"> </w:t>
            </w:r>
            <w:r w:rsidRPr="00CA6DBB">
              <w:rPr>
                <w:rStyle w:val="salnbdy"/>
                <w:rFonts w:ascii="Montserrat Light" w:eastAsia="Times New Roman" w:hAnsi="Montserrat Light"/>
                <w:sz w:val="22"/>
                <w:szCs w:val="22"/>
              </w:rPr>
              <w:t xml:space="preserve">art. 59 din </w:t>
            </w:r>
            <w:proofErr w:type="spellStart"/>
            <w:r w:rsidRPr="00CA6DBB">
              <w:rPr>
                <w:rStyle w:val="salnbdy"/>
                <w:rFonts w:ascii="Montserrat Light" w:eastAsia="Times New Roman" w:hAnsi="Montserrat Light"/>
                <w:sz w:val="22"/>
                <w:szCs w:val="22"/>
              </w:rPr>
              <w:t>Legea</w:t>
            </w:r>
            <w:proofErr w:type="spellEnd"/>
            <w:r w:rsidRPr="00CA6DBB">
              <w:rPr>
                <w:rStyle w:val="salnbdy"/>
                <w:rFonts w:ascii="Montserrat Light" w:eastAsia="Times New Roman" w:hAnsi="Montserrat Light"/>
                <w:sz w:val="22"/>
                <w:szCs w:val="22"/>
              </w:rPr>
              <w:t xml:space="preserve"> nr. 24/2000, </w:t>
            </w:r>
            <w:proofErr w:type="spellStart"/>
            <w:r w:rsidRPr="00CA6DBB">
              <w:rPr>
                <w:rStyle w:val="salnbdy"/>
                <w:rFonts w:ascii="Montserrat Light" w:eastAsia="Times New Roman" w:hAnsi="Montserrat Light"/>
                <w:sz w:val="22"/>
                <w:szCs w:val="22"/>
              </w:rPr>
              <w:t>modificarea</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unui</w:t>
            </w:r>
            <w:proofErr w:type="spellEnd"/>
            <w:r w:rsidRPr="00CA6DBB">
              <w:rPr>
                <w:rStyle w:val="salnbdy"/>
                <w:rFonts w:ascii="Montserrat Light" w:eastAsia="Times New Roman" w:hAnsi="Montserrat Light"/>
                <w:sz w:val="22"/>
                <w:szCs w:val="22"/>
              </w:rPr>
              <w:t xml:space="preserve"> act </w:t>
            </w:r>
            <w:proofErr w:type="spellStart"/>
            <w:r>
              <w:rPr>
                <w:rStyle w:val="salnbdy"/>
                <w:rFonts w:ascii="Montserrat Light" w:eastAsia="Times New Roman" w:hAnsi="Montserrat Light"/>
                <w:sz w:val="22"/>
                <w:szCs w:val="22"/>
              </w:rPr>
              <w:t>administrativ</w:t>
            </w:r>
            <w:proofErr w:type="spellEnd"/>
            <w:r>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constă</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în</w:t>
            </w:r>
            <w:proofErr w:type="spellEnd"/>
            <w:r>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schimbarea</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expresă</w:t>
            </w:r>
            <w:proofErr w:type="spellEnd"/>
            <w:r w:rsidRPr="00CA6DBB">
              <w:rPr>
                <w:rStyle w:val="salnbdy"/>
                <w:rFonts w:ascii="Montserrat Light" w:eastAsia="Times New Roman" w:hAnsi="Montserrat Light"/>
                <w:sz w:val="22"/>
                <w:szCs w:val="22"/>
              </w:rPr>
              <w:t xml:space="preserve"> a </w:t>
            </w:r>
            <w:proofErr w:type="spellStart"/>
            <w:r w:rsidRPr="00CA6DBB">
              <w:rPr>
                <w:rStyle w:val="salnbdy"/>
                <w:rFonts w:ascii="Montserrat Light" w:eastAsia="Times New Roman" w:hAnsi="Montserrat Light"/>
                <w:sz w:val="22"/>
                <w:szCs w:val="22"/>
              </w:rPr>
              <w:t>textului</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unuia</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sau</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mai</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multor</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articole</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ori</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alineate</w:t>
            </w:r>
            <w:proofErr w:type="spellEnd"/>
            <w:r w:rsidRPr="00CA6DBB">
              <w:rPr>
                <w:rStyle w:val="salnbdy"/>
                <w:rFonts w:ascii="Montserrat Light" w:eastAsia="Times New Roman" w:hAnsi="Montserrat Light"/>
                <w:sz w:val="22"/>
                <w:szCs w:val="22"/>
              </w:rPr>
              <w:t xml:space="preserve"> ale </w:t>
            </w:r>
            <w:proofErr w:type="spellStart"/>
            <w:r w:rsidRPr="00CA6DBB">
              <w:rPr>
                <w:rStyle w:val="salnbdy"/>
                <w:rFonts w:ascii="Montserrat Light" w:eastAsia="Times New Roman" w:hAnsi="Montserrat Light"/>
                <w:sz w:val="22"/>
                <w:szCs w:val="22"/>
              </w:rPr>
              <w:t>acestuia</w:t>
            </w:r>
            <w:proofErr w:type="spellEnd"/>
            <w:r>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şi</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în</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redarea</w:t>
            </w:r>
            <w:proofErr w:type="spellEnd"/>
            <w:r w:rsidRPr="00CA6DBB">
              <w:rPr>
                <w:rStyle w:val="salnbdy"/>
                <w:rFonts w:ascii="Montserrat Light" w:eastAsia="Times New Roman" w:hAnsi="Montserrat Light"/>
                <w:sz w:val="22"/>
                <w:szCs w:val="22"/>
              </w:rPr>
              <w:t xml:space="preserve"> lor </w:t>
            </w:r>
            <w:proofErr w:type="spellStart"/>
            <w:r w:rsidRPr="00CA6DBB">
              <w:rPr>
                <w:rStyle w:val="salnbdy"/>
                <w:rFonts w:ascii="Montserrat Light" w:eastAsia="Times New Roman" w:hAnsi="Montserrat Light"/>
                <w:sz w:val="22"/>
                <w:szCs w:val="22"/>
              </w:rPr>
              <w:t>într</w:t>
            </w:r>
            <w:proofErr w:type="spellEnd"/>
            <w:r w:rsidRPr="00CA6DBB">
              <w:rPr>
                <w:rStyle w:val="salnbdy"/>
                <w:rFonts w:ascii="Montserrat Light" w:eastAsia="Times New Roman" w:hAnsi="Montserrat Light"/>
                <w:sz w:val="22"/>
                <w:szCs w:val="22"/>
              </w:rPr>
              <w:t xml:space="preserve">-o </w:t>
            </w:r>
            <w:proofErr w:type="spellStart"/>
            <w:r w:rsidRPr="00CA6DBB">
              <w:rPr>
                <w:rStyle w:val="salnbdy"/>
                <w:rFonts w:ascii="Montserrat Light" w:eastAsia="Times New Roman" w:hAnsi="Montserrat Light"/>
                <w:sz w:val="22"/>
                <w:szCs w:val="22"/>
              </w:rPr>
              <w:t>nouă</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formulare</w:t>
            </w:r>
            <w:proofErr w:type="spellEnd"/>
            <w:r w:rsidRPr="00CA6DBB">
              <w:rPr>
                <w:rStyle w:val="salnbdy"/>
                <w:rFonts w:ascii="Montserrat Light" w:eastAsia="Times New Roman" w:hAnsi="Montserrat Light"/>
                <w:sz w:val="22"/>
                <w:szCs w:val="22"/>
              </w:rPr>
              <w:t xml:space="preserve">. </w:t>
            </w:r>
          </w:p>
          <w:p w14:paraId="5E078AEA" w14:textId="559DB2BE" w:rsidR="00CA6DBB" w:rsidRPr="00CA6DBB" w:rsidRDefault="00CA6DBB" w:rsidP="00CA6DBB">
            <w:pPr>
              <w:spacing w:before="240" w:line="240" w:lineRule="auto"/>
              <w:jc w:val="both"/>
              <w:rPr>
                <w:rStyle w:val="salnbdy"/>
                <w:rFonts w:ascii="Montserrat Light" w:eastAsia="Times New Roman" w:hAnsi="Montserrat Light"/>
                <w:sz w:val="22"/>
                <w:szCs w:val="22"/>
              </w:rPr>
            </w:pPr>
            <w:proofErr w:type="spellStart"/>
            <w:r w:rsidRPr="00CA6DBB">
              <w:rPr>
                <w:rStyle w:val="salnbdy"/>
                <w:rFonts w:ascii="Montserrat Light" w:eastAsia="Times New Roman" w:hAnsi="Montserrat Light"/>
                <w:sz w:val="22"/>
                <w:szCs w:val="22"/>
              </w:rPr>
              <w:t>Modificarea</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actului</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normativ</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trebuie</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să</w:t>
            </w:r>
            <w:proofErr w:type="spellEnd"/>
            <w:r w:rsidRPr="00CA6DBB">
              <w:rPr>
                <w:rStyle w:val="salnbdy"/>
                <w:rFonts w:ascii="Montserrat Light" w:eastAsia="Times New Roman" w:hAnsi="Montserrat Light"/>
                <w:sz w:val="22"/>
                <w:szCs w:val="22"/>
              </w:rPr>
              <w:t xml:space="preserve"> fie</w:t>
            </w:r>
            <w:r>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expresă</w:t>
            </w:r>
            <w:proofErr w:type="spellEnd"/>
            <w:r w:rsidRPr="00CA6DBB">
              <w:rPr>
                <w:rStyle w:val="salnbdy"/>
                <w:rFonts w:ascii="Montserrat Light" w:eastAsia="Times New Roman" w:hAnsi="Montserrat Light"/>
                <w:sz w:val="22"/>
                <w:szCs w:val="22"/>
              </w:rPr>
              <w:t xml:space="preserve">, cu </w:t>
            </w:r>
            <w:proofErr w:type="spellStart"/>
            <w:r w:rsidRPr="00CA6DBB">
              <w:rPr>
                <w:rStyle w:val="salnbdy"/>
                <w:rFonts w:ascii="Montserrat Light" w:eastAsia="Times New Roman" w:hAnsi="Montserrat Light"/>
                <w:sz w:val="22"/>
                <w:szCs w:val="22"/>
              </w:rPr>
              <w:t>identificarea</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exactă</w:t>
            </w:r>
            <w:proofErr w:type="spellEnd"/>
            <w:r w:rsidRPr="00CA6DBB">
              <w:rPr>
                <w:rStyle w:val="salnbdy"/>
                <w:rFonts w:ascii="Montserrat Light" w:eastAsia="Times New Roman" w:hAnsi="Montserrat Light"/>
                <w:sz w:val="22"/>
                <w:szCs w:val="22"/>
              </w:rPr>
              <w:t xml:space="preserve"> a </w:t>
            </w:r>
            <w:proofErr w:type="spellStart"/>
            <w:r w:rsidRPr="00CA6DBB">
              <w:rPr>
                <w:rStyle w:val="salnbdy"/>
                <w:rFonts w:ascii="Montserrat Light" w:eastAsia="Times New Roman" w:hAnsi="Montserrat Light"/>
                <w:sz w:val="22"/>
                <w:szCs w:val="22"/>
              </w:rPr>
              <w:t>textului</w:t>
            </w:r>
            <w:proofErr w:type="spellEnd"/>
            <w:r w:rsidRPr="00CA6DBB">
              <w:rPr>
                <w:rStyle w:val="salnbdy"/>
                <w:rFonts w:ascii="Montserrat Light" w:eastAsia="Times New Roman" w:hAnsi="Montserrat Light"/>
                <w:sz w:val="22"/>
                <w:szCs w:val="22"/>
              </w:rPr>
              <w:t xml:space="preserve"> care se </w:t>
            </w:r>
            <w:proofErr w:type="spellStart"/>
            <w:r w:rsidRPr="00CA6DBB">
              <w:rPr>
                <w:rStyle w:val="salnbdy"/>
                <w:rFonts w:ascii="Montserrat Light" w:eastAsia="Times New Roman" w:hAnsi="Montserrat Light"/>
                <w:sz w:val="22"/>
                <w:szCs w:val="22"/>
              </w:rPr>
              <w:t>modifică</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evitându</w:t>
            </w:r>
            <w:proofErr w:type="spellEnd"/>
            <w:r w:rsidRPr="00CA6DBB">
              <w:rPr>
                <w:rStyle w:val="salnbdy"/>
                <w:rFonts w:ascii="Montserrat Light" w:eastAsia="Times New Roman" w:hAnsi="Montserrat Light"/>
                <w:sz w:val="22"/>
                <w:szCs w:val="22"/>
              </w:rPr>
              <w:t xml:space="preserve">-se a se </w:t>
            </w:r>
            <w:proofErr w:type="spellStart"/>
            <w:r w:rsidRPr="00CA6DBB">
              <w:rPr>
                <w:rStyle w:val="salnbdy"/>
                <w:rFonts w:ascii="Montserrat Light" w:eastAsia="Times New Roman" w:hAnsi="Montserrat Light"/>
                <w:sz w:val="22"/>
                <w:szCs w:val="22"/>
              </w:rPr>
              <w:t>preciza</w:t>
            </w:r>
            <w:proofErr w:type="spellEnd"/>
            <w:r>
              <w:rPr>
                <w:rStyle w:val="salnbdy"/>
                <w:rFonts w:ascii="Montserrat Light" w:eastAsia="Times New Roman" w:hAnsi="Montserrat Light"/>
                <w:sz w:val="22"/>
                <w:szCs w:val="22"/>
              </w:rPr>
              <w:t xml:space="preserve"> </w:t>
            </w:r>
            <w:r w:rsidRPr="00CA6DBB">
              <w:rPr>
                <w:rStyle w:val="salnbdy"/>
                <w:rFonts w:ascii="Montserrat Light" w:eastAsia="Times New Roman" w:hAnsi="Montserrat Light"/>
                <w:sz w:val="22"/>
                <w:szCs w:val="22"/>
              </w:rPr>
              <w:t xml:space="preserve">la </w:t>
            </w:r>
            <w:proofErr w:type="spellStart"/>
            <w:r w:rsidRPr="00CA6DBB">
              <w:rPr>
                <w:rStyle w:val="salnbdy"/>
                <w:rFonts w:ascii="Montserrat Light" w:eastAsia="Times New Roman" w:hAnsi="Montserrat Light"/>
                <w:sz w:val="22"/>
                <w:szCs w:val="22"/>
              </w:rPr>
              <w:t>finalul</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actului</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că</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actul</w:t>
            </w:r>
            <w:proofErr w:type="spellEnd"/>
            <w:r w:rsidRPr="00CA6DBB">
              <w:rPr>
                <w:rStyle w:val="salnbdy"/>
                <w:rFonts w:ascii="Montserrat Light" w:eastAsia="Times New Roman" w:hAnsi="Montserrat Light"/>
                <w:sz w:val="22"/>
                <w:szCs w:val="22"/>
              </w:rPr>
              <w:t xml:space="preserve"> se </w:t>
            </w:r>
            <w:proofErr w:type="spellStart"/>
            <w:r w:rsidRPr="00CA6DBB">
              <w:rPr>
                <w:rStyle w:val="salnbdy"/>
                <w:rFonts w:ascii="Montserrat Light" w:eastAsia="Times New Roman" w:hAnsi="Montserrat Light"/>
                <w:sz w:val="22"/>
                <w:szCs w:val="22"/>
              </w:rPr>
              <w:t>modifică</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în</w:t>
            </w:r>
            <w:proofErr w:type="spellEnd"/>
            <w:r w:rsidRPr="00CA6DBB">
              <w:rPr>
                <w:rStyle w:val="salnbdy"/>
                <w:rFonts w:ascii="Montserrat Light" w:eastAsia="Times New Roman" w:hAnsi="Montserrat Light"/>
                <w:sz w:val="22"/>
                <w:szCs w:val="22"/>
              </w:rPr>
              <w:t xml:space="preserve"> mod </w:t>
            </w:r>
            <w:proofErr w:type="spellStart"/>
            <w:r w:rsidRPr="00CA6DBB">
              <w:rPr>
                <w:rStyle w:val="salnbdy"/>
                <w:rFonts w:ascii="Montserrat Light" w:eastAsia="Times New Roman" w:hAnsi="Montserrat Light"/>
                <w:sz w:val="22"/>
                <w:szCs w:val="22"/>
              </w:rPr>
              <w:t>corespunzător</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Modificarea</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trebuie</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să</w:t>
            </w:r>
            <w:proofErr w:type="spellEnd"/>
            <w:r>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cuprindă</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în</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întregime</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textul</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vizat</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cuprins</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în</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articol</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alineat</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sau</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în</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elementul</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marcat</w:t>
            </w:r>
            <w:proofErr w:type="spellEnd"/>
            <w:r>
              <w:rPr>
                <w:rStyle w:val="salnbdy"/>
                <w:rFonts w:ascii="Montserrat Light" w:eastAsia="Times New Roman" w:hAnsi="Montserrat Light"/>
                <w:sz w:val="22"/>
                <w:szCs w:val="22"/>
              </w:rPr>
              <w:t xml:space="preserve"> </w:t>
            </w:r>
            <w:r w:rsidRPr="00CA6DBB">
              <w:rPr>
                <w:rStyle w:val="salnbdy"/>
                <w:rFonts w:ascii="Montserrat Light" w:eastAsia="Times New Roman" w:hAnsi="Montserrat Light"/>
                <w:sz w:val="22"/>
                <w:szCs w:val="22"/>
              </w:rPr>
              <w:t xml:space="preserve">al </w:t>
            </w:r>
            <w:proofErr w:type="spellStart"/>
            <w:r w:rsidRPr="00CA6DBB">
              <w:rPr>
                <w:rStyle w:val="salnbdy"/>
                <w:rFonts w:ascii="Montserrat Light" w:eastAsia="Times New Roman" w:hAnsi="Montserrat Light"/>
                <w:sz w:val="22"/>
                <w:szCs w:val="22"/>
              </w:rPr>
              <w:t>unei</w:t>
            </w:r>
            <w:proofErr w:type="spellEnd"/>
            <w:r w:rsidRPr="00CA6DBB">
              <w:rPr>
                <w:rStyle w:val="salnbdy"/>
                <w:rFonts w:ascii="Montserrat Light" w:eastAsia="Times New Roman" w:hAnsi="Montserrat Light"/>
                <w:sz w:val="22"/>
                <w:szCs w:val="22"/>
              </w:rPr>
              <w:t xml:space="preserve"> </w:t>
            </w:r>
            <w:proofErr w:type="spellStart"/>
            <w:r w:rsidRPr="00CA6DBB">
              <w:rPr>
                <w:rStyle w:val="salnbdy"/>
                <w:rFonts w:ascii="Montserrat Light" w:eastAsia="Times New Roman" w:hAnsi="Montserrat Light"/>
                <w:sz w:val="22"/>
                <w:szCs w:val="22"/>
              </w:rPr>
              <w:t>enumerări</w:t>
            </w:r>
            <w:proofErr w:type="spellEnd"/>
            <w:r w:rsidRPr="00CA6DBB">
              <w:rPr>
                <w:rStyle w:val="salnbdy"/>
                <w:rFonts w:ascii="Montserrat Light" w:eastAsia="Times New Roman" w:hAnsi="Montserrat Light"/>
                <w:sz w:val="22"/>
                <w:szCs w:val="22"/>
              </w:rPr>
              <w:t>.</w:t>
            </w:r>
          </w:p>
          <w:p w14:paraId="3867CF51" w14:textId="77777777" w:rsidR="001F7650" w:rsidRDefault="00D855D1" w:rsidP="00D855D1">
            <w:pPr>
              <w:pStyle w:val="sartttl"/>
              <w:spacing w:before="240"/>
              <w:jc w:val="both"/>
              <w:rPr>
                <w:rFonts w:ascii="Montserrat Light" w:eastAsia="Times New Roman" w:hAnsi="Montserrat Light" w:cstheme="majorHAnsi"/>
                <w:b w:val="0"/>
                <w:bCs w:val="0"/>
                <w:noProof/>
                <w:color w:val="auto"/>
                <w:sz w:val="22"/>
                <w:szCs w:val="22"/>
                <w:shd w:val="clear" w:color="auto" w:fill="FFFFFF"/>
              </w:rPr>
            </w:pPr>
            <w:r w:rsidRPr="001F7650">
              <w:rPr>
                <w:rFonts w:ascii="Montserrat Light" w:eastAsia="Times New Roman" w:hAnsi="Montserrat Light" w:cstheme="majorHAnsi"/>
                <w:b w:val="0"/>
                <w:bCs w:val="0"/>
                <w:noProof/>
                <w:color w:val="auto"/>
                <w:sz w:val="22"/>
                <w:szCs w:val="22"/>
                <w:shd w:val="clear" w:color="auto" w:fill="FFFFFF"/>
              </w:rPr>
              <w:t>C</w:t>
            </w:r>
            <w:r w:rsidRPr="001F7650">
              <w:rPr>
                <w:rFonts w:ascii="Montserrat Light" w:hAnsi="Montserrat Light" w:cstheme="majorHAnsi"/>
                <w:b w:val="0"/>
                <w:bCs w:val="0"/>
                <w:noProof/>
                <w:color w:val="auto"/>
                <w:sz w:val="22"/>
                <w:szCs w:val="22"/>
              </w:rPr>
              <w:t xml:space="preserve">u privire la alineatele art. 3 și 4 din Contractul de administrare, propuse pentru modificare prin proiectul de hotărâre, este incidentă </w:t>
            </w:r>
            <w:r w:rsidR="001F7650">
              <w:rPr>
                <w:rFonts w:ascii="Montserrat Light" w:hAnsi="Montserrat Light" w:cstheme="majorHAnsi"/>
                <w:b w:val="0"/>
                <w:bCs w:val="0"/>
                <w:noProof/>
                <w:color w:val="auto"/>
                <w:sz w:val="22"/>
                <w:szCs w:val="22"/>
              </w:rPr>
              <w:t xml:space="preserve">parțial </w:t>
            </w:r>
            <w:r w:rsidRPr="001F7650">
              <w:rPr>
                <w:rFonts w:ascii="Montserrat Light" w:hAnsi="Montserrat Light" w:cstheme="majorHAnsi"/>
                <w:b w:val="0"/>
                <w:bCs w:val="0"/>
                <w:noProof/>
                <w:color w:val="auto"/>
                <w:sz w:val="22"/>
                <w:szCs w:val="22"/>
              </w:rPr>
              <w:t>și instituția d</w:t>
            </w:r>
            <w:r w:rsidRPr="001F7650">
              <w:rPr>
                <w:rFonts w:ascii="Montserrat Light" w:eastAsia="Times New Roman" w:hAnsi="Montserrat Light" w:cstheme="majorHAnsi"/>
                <w:b w:val="0"/>
                <w:bCs w:val="0"/>
                <w:noProof/>
                <w:color w:val="auto"/>
                <w:sz w:val="22"/>
                <w:szCs w:val="22"/>
                <w:shd w:val="clear" w:color="auto" w:fill="FFFFFF"/>
              </w:rPr>
              <w:t>esuetudini</w:t>
            </w:r>
            <w:r w:rsidRPr="001F7650">
              <w:rPr>
                <w:rFonts w:ascii="Montserrat Light" w:hAnsi="Montserrat Light" w:cstheme="majorHAnsi"/>
                <w:b w:val="0"/>
                <w:bCs w:val="0"/>
                <w:noProof/>
                <w:color w:val="auto"/>
                <w:sz w:val="22"/>
                <w:szCs w:val="22"/>
              </w:rPr>
              <w:t>i care</w:t>
            </w:r>
            <w:r w:rsidRPr="001F7650">
              <w:rPr>
                <w:rFonts w:ascii="Montserrat Light" w:eastAsia="Times New Roman" w:hAnsi="Montserrat Light" w:cstheme="majorHAnsi"/>
                <w:b w:val="0"/>
                <w:bCs w:val="0"/>
                <w:noProof/>
                <w:color w:val="auto"/>
                <w:sz w:val="22"/>
                <w:szCs w:val="22"/>
                <w:shd w:val="clear" w:color="auto" w:fill="FFFFFF"/>
              </w:rPr>
              <w:t xml:space="preserve"> intervine atunci când o normă juridică, deşi formal este în vigoare, dată fiind schimbarea condiţiilor social-economice care au existat la apariţia sa nu se mai aplică. N</w:t>
            </w:r>
            <w:r w:rsidRPr="001F7650">
              <w:rPr>
                <w:rFonts w:ascii="Montserrat Light" w:hAnsi="Montserrat Light" w:cstheme="majorHAnsi"/>
                <w:b w:val="0"/>
                <w:bCs w:val="0"/>
                <w:noProof/>
                <w:color w:val="auto"/>
                <w:sz w:val="22"/>
                <w:szCs w:val="22"/>
              </w:rPr>
              <w:t>eaplicându-se prevederile</w:t>
            </w:r>
            <w:r w:rsidRPr="001F7650">
              <w:rPr>
                <w:rFonts w:ascii="Montserrat Light" w:eastAsia="Times New Roman" w:hAnsi="Montserrat Light" w:cstheme="majorHAnsi"/>
                <w:b w:val="0"/>
                <w:bCs w:val="0"/>
                <w:noProof/>
                <w:color w:val="auto"/>
                <w:sz w:val="22"/>
                <w:szCs w:val="22"/>
                <w:shd w:val="clear" w:color="auto" w:fill="FFFFFF"/>
              </w:rPr>
              <w:t xml:space="preserve"> reglementate pe calea normei juridice respective, încetează de fapt şi acţiunea sa. </w:t>
            </w:r>
          </w:p>
          <w:p w14:paraId="32504EB4" w14:textId="08657C8D" w:rsidR="00D855D1" w:rsidRPr="001F7650" w:rsidRDefault="00D855D1" w:rsidP="001F7650">
            <w:pPr>
              <w:pStyle w:val="sartttl"/>
              <w:jc w:val="both"/>
              <w:rPr>
                <w:rFonts w:ascii="Montserrat Light" w:eastAsia="Times New Roman" w:hAnsi="Montserrat Light" w:cstheme="majorHAnsi"/>
                <w:b w:val="0"/>
                <w:bCs w:val="0"/>
                <w:noProof/>
                <w:color w:val="auto"/>
                <w:sz w:val="22"/>
                <w:szCs w:val="22"/>
                <w:shd w:val="clear" w:color="auto" w:fill="FFFFFF"/>
              </w:rPr>
            </w:pPr>
            <w:r w:rsidRPr="001F7650">
              <w:rPr>
                <w:rFonts w:ascii="Montserrat Light" w:eastAsia="Times New Roman" w:hAnsi="Montserrat Light" w:cstheme="majorHAnsi"/>
                <w:b w:val="0"/>
                <w:bCs w:val="0"/>
                <w:noProof/>
                <w:color w:val="auto"/>
                <w:sz w:val="22"/>
                <w:szCs w:val="22"/>
                <w:shd w:val="clear" w:color="auto" w:fill="FFFFFF"/>
              </w:rPr>
              <w:lastRenderedPageBreak/>
              <w:t>Pentru a fi în situaţia în care norma este căzută în desuetudine este necesar a fi îndeplinite două condiţii: neaplicarea prelungită a normei juridice, neaplicarea să rezulte din convingerea că norma avută în vedere este rea din punct de vedere juridic şi moral sau, pur şi simplu, inutilă. Desuetudinea însă,</w:t>
            </w:r>
            <w:r w:rsidR="00EA2D64" w:rsidRPr="001F7650">
              <w:rPr>
                <w:rFonts w:ascii="Montserrat Light" w:eastAsia="Times New Roman" w:hAnsi="Montserrat Light" w:cstheme="majorHAnsi"/>
                <w:b w:val="0"/>
                <w:bCs w:val="0"/>
                <w:noProof/>
                <w:color w:val="auto"/>
                <w:sz w:val="22"/>
                <w:szCs w:val="22"/>
                <w:shd w:val="clear" w:color="auto" w:fill="FFFFFF"/>
              </w:rPr>
              <w:t xml:space="preserve"> </w:t>
            </w:r>
            <w:r w:rsidRPr="001F7650">
              <w:rPr>
                <w:rFonts w:ascii="Montserrat Light" w:eastAsia="Times New Roman" w:hAnsi="Montserrat Light" w:cstheme="majorHAnsi"/>
                <w:b w:val="0"/>
                <w:bCs w:val="0"/>
                <w:noProof/>
                <w:color w:val="auto"/>
                <w:sz w:val="22"/>
                <w:szCs w:val="22"/>
                <w:shd w:val="clear" w:color="auto" w:fill="FFFFFF"/>
              </w:rPr>
              <w:t xml:space="preserve">presupune că actul </w:t>
            </w:r>
            <w:r w:rsidR="00EA2D64" w:rsidRPr="001F7650">
              <w:rPr>
                <w:rFonts w:ascii="Montserrat Light" w:eastAsia="Times New Roman" w:hAnsi="Montserrat Light" w:cstheme="majorHAnsi"/>
                <w:b w:val="0"/>
                <w:bCs w:val="0"/>
                <w:noProof/>
                <w:color w:val="auto"/>
                <w:sz w:val="22"/>
                <w:szCs w:val="22"/>
                <w:shd w:val="clear" w:color="auto" w:fill="FFFFFF"/>
              </w:rPr>
              <w:t>administrativ (</w:t>
            </w:r>
            <w:r w:rsidRPr="001F7650">
              <w:rPr>
                <w:rFonts w:ascii="Montserrat Light" w:eastAsia="Times New Roman" w:hAnsi="Montserrat Light" w:cstheme="majorHAnsi"/>
                <w:b w:val="0"/>
                <w:bCs w:val="0"/>
                <w:noProof/>
                <w:color w:val="auto"/>
                <w:sz w:val="22"/>
                <w:szCs w:val="22"/>
                <w:shd w:val="clear" w:color="auto" w:fill="FFFFFF"/>
              </w:rPr>
              <w:t>normativ</w:t>
            </w:r>
            <w:r w:rsidR="00EA2D64" w:rsidRPr="001F7650">
              <w:rPr>
                <w:rFonts w:ascii="Montserrat Light" w:eastAsia="Times New Roman" w:hAnsi="Montserrat Light" w:cstheme="majorHAnsi"/>
                <w:b w:val="0"/>
                <w:bCs w:val="0"/>
                <w:noProof/>
                <w:color w:val="auto"/>
                <w:sz w:val="22"/>
                <w:szCs w:val="22"/>
                <w:shd w:val="clear" w:color="auto" w:fill="FFFFFF"/>
              </w:rPr>
              <w:t>/individual)</w:t>
            </w:r>
            <w:r w:rsidRPr="001F7650">
              <w:rPr>
                <w:rFonts w:ascii="Montserrat Light" w:eastAsia="Times New Roman" w:hAnsi="Montserrat Light" w:cstheme="majorHAnsi"/>
                <w:b w:val="0"/>
                <w:bCs w:val="0"/>
                <w:noProof/>
                <w:color w:val="auto"/>
                <w:sz w:val="22"/>
                <w:szCs w:val="22"/>
                <w:shd w:val="clear" w:color="auto" w:fill="FFFFFF"/>
              </w:rPr>
              <w:t xml:space="preserve"> rămâne formal în dreptul pozitiv, dar nu se mai aplică.</w:t>
            </w:r>
          </w:p>
          <w:p w14:paraId="4D70F3F3" w14:textId="77777777" w:rsidR="00EA2D64" w:rsidRPr="001F7650" w:rsidRDefault="00D855D1" w:rsidP="00D855D1">
            <w:pPr>
              <w:pStyle w:val="sartttl"/>
              <w:spacing w:before="240"/>
              <w:jc w:val="both"/>
              <w:rPr>
                <w:rFonts w:ascii="Montserrat Light" w:eastAsia="Times New Roman" w:hAnsi="Montserrat Light" w:cstheme="majorHAnsi"/>
                <w:b w:val="0"/>
                <w:bCs w:val="0"/>
                <w:noProof/>
                <w:color w:val="auto"/>
                <w:sz w:val="22"/>
                <w:szCs w:val="22"/>
                <w:shd w:val="clear" w:color="auto" w:fill="FFFFFF"/>
              </w:rPr>
            </w:pPr>
            <w:r w:rsidRPr="001F7650">
              <w:rPr>
                <w:rFonts w:ascii="Montserrat Light" w:eastAsia="Times New Roman" w:hAnsi="Montserrat Light" w:cstheme="majorHAnsi"/>
                <w:b w:val="0"/>
                <w:bCs w:val="0"/>
                <w:noProof/>
                <w:color w:val="auto"/>
                <w:sz w:val="22"/>
                <w:szCs w:val="22"/>
                <w:shd w:val="clear" w:color="auto" w:fill="FFFFFF"/>
              </w:rPr>
              <w:t xml:space="preserve">Legiuitorul ordinar a precizat în art. 17 din Legea nr. 24/2000 că, în vederea asanării legislaţiei active, în procesul de elaborare a proiectelor de acte normative, se va urmări abrogarea expresă a dispoziţiilor legale căzute în desuetudine sau care înregistrează aspecte de contradictorialitate cu reglementarea preconizată. </w:t>
            </w:r>
          </w:p>
          <w:p w14:paraId="1FBC4622" w14:textId="08D80364" w:rsidR="00192E77" w:rsidRDefault="001F7650" w:rsidP="001F7650">
            <w:pPr>
              <w:pStyle w:val="sartttl"/>
              <w:spacing w:before="240"/>
              <w:jc w:val="both"/>
              <w:rPr>
                <w:rFonts w:ascii="Montserrat Light" w:eastAsia="Times New Roman" w:hAnsi="Montserrat Light" w:cstheme="majorHAnsi"/>
                <w:b w:val="0"/>
                <w:bCs w:val="0"/>
                <w:noProof/>
                <w:color w:val="auto"/>
                <w:sz w:val="22"/>
                <w:szCs w:val="22"/>
                <w:shd w:val="clear" w:color="auto" w:fill="FFFFFF"/>
              </w:rPr>
            </w:pPr>
            <w:r>
              <w:rPr>
                <w:rFonts w:ascii="Montserrat Light" w:eastAsia="Times New Roman" w:hAnsi="Montserrat Light" w:cstheme="majorHAnsi"/>
                <w:b w:val="0"/>
                <w:bCs w:val="0"/>
                <w:noProof/>
                <w:color w:val="auto"/>
                <w:sz w:val="22"/>
                <w:szCs w:val="22"/>
                <w:shd w:val="clear" w:color="auto" w:fill="FFFFFF"/>
              </w:rPr>
              <w:t>Deoarece doar o parte din conținutul textelor propuse spre modificare sunt în contradictorialitate cu dispozițiile Legii nr. 186/2013 și ale OUG nr. 77/2014, nu este necesară abograrea textelor</w:t>
            </w:r>
            <w:r w:rsidR="00991B72">
              <w:rPr>
                <w:rFonts w:ascii="Montserrat Light" w:eastAsia="Times New Roman" w:hAnsi="Montserrat Light" w:cstheme="majorHAnsi"/>
                <w:b w:val="0"/>
                <w:bCs w:val="0"/>
                <w:noProof/>
                <w:color w:val="auto"/>
                <w:sz w:val="22"/>
                <w:szCs w:val="22"/>
                <w:shd w:val="clear" w:color="auto" w:fill="FFFFFF"/>
              </w:rPr>
              <w:t>,</w:t>
            </w:r>
            <w:r>
              <w:rPr>
                <w:rFonts w:ascii="Montserrat Light" w:eastAsia="Times New Roman" w:hAnsi="Montserrat Light" w:cstheme="majorHAnsi"/>
                <w:b w:val="0"/>
                <w:bCs w:val="0"/>
                <w:noProof/>
                <w:color w:val="auto"/>
                <w:sz w:val="22"/>
                <w:szCs w:val="22"/>
                <w:shd w:val="clear" w:color="auto" w:fill="FFFFFF"/>
              </w:rPr>
              <w:t xml:space="preserve"> ci modificarea lor cu efectul</w:t>
            </w:r>
            <w:r w:rsidR="00D855D1" w:rsidRPr="001F7650">
              <w:rPr>
                <w:rFonts w:ascii="Montserrat Light" w:eastAsia="Times New Roman" w:hAnsi="Montserrat Light" w:cstheme="majorHAnsi"/>
                <w:b w:val="0"/>
                <w:bCs w:val="0"/>
                <w:noProof/>
                <w:color w:val="auto"/>
                <w:sz w:val="22"/>
                <w:szCs w:val="22"/>
                <w:shd w:val="clear" w:color="auto" w:fill="FFFFFF"/>
              </w:rPr>
              <w:t xml:space="preserve"> scoater</w:t>
            </w:r>
            <w:r>
              <w:rPr>
                <w:rFonts w:ascii="Montserrat Light" w:eastAsia="Times New Roman" w:hAnsi="Montserrat Light" w:cstheme="majorHAnsi"/>
                <w:b w:val="0"/>
                <w:bCs w:val="0"/>
                <w:noProof/>
                <w:color w:val="auto"/>
                <w:sz w:val="22"/>
                <w:szCs w:val="22"/>
                <w:shd w:val="clear" w:color="auto" w:fill="FFFFFF"/>
              </w:rPr>
              <w:t>ii</w:t>
            </w:r>
            <w:r w:rsidR="00D855D1" w:rsidRPr="001F7650">
              <w:rPr>
                <w:rFonts w:ascii="Montserrat Light" w:eastAsia="Times New Roman" w:hAnsi="Montserrat Light" w:cstheme="majorHAnsi"/>
                <w:b w:val="0"/>
                <w:bCs w:val="0"/>
                <w:noProof/>
                <w:color w:val="auto"/>
                <w:sz w:val="22"/>
                <w:szCs w:val="22"/>
                <w:shd w:val="clear" w:color="auto" w:fill="FFFFFF"/>
              </w:rPr>
              <w:t xml:space="preserve"> din </w:t>
            </w:r>
            <w:r w:rsidR="00991B72">
              <w:rPr>
                <w:rFonts w:ascii="Montserrat Light" w:eastAsia="Times New Roman" w:hAnsi="Montserrat Light" w:cstheme="majorHAnsi"/>
                <w:b w:val="0"/>
                <w:bCs w:val="0"/>
                <w:noProof/>
                <w:color w:val="auto"/>
                <w:sz w:val="22"/>
                <w:szCs w:val="22"/>
                <w:shd w:val="clear" w:color="auto" w:fill="FFFFFF"/>
              </w:rPr>
              <w:t>vigoare</w:t>
            </w:r>
            <w:r w:rsidR="00D855D1" w:rsidRPr="001F7650">
              <w:rPr>
                <w:rFonts w:ascii="Montserrat Light" w:eastAsia="Times New Roman" w:hAnsi="Montserrat Light" w:cstheme="majorHAnsi"/>
                <w:b w:val="0"/>
                <w:bCs w:val="0"/>
                <w:noProof/>
                <w:color w:val="auto"/>
                <w:sz w:val="22"/>
                <w:szCs w:val="22"/>
                <w:shd w:val="clear" w:color="auto" w:fill="FFFFFF"/>
              </w:rPr>
              <w:t xml:space="preserve"> a </w:t>
            </w:r>
            <w:r w:rsidR="00192E77">
              <w:rPr>
                <w:rFonts w:ascii="Montserrat Light" w:eastAsia="Times New Roman" w:hAnsi="Montserrat Light" w:cstheme="majorHAnsi"/>
                <w:b w:val="0"/>
                <w:bCs w:val="0"/>
                <w:noProof/>
                <w:color w:val="auto"/>
                <w:sz w:val="22"/>
                <w:szCs w:val="22"/>
                <w:shd w:val="clear" w:color="auto" w:fill="FFFFFF"/>
              </w:rPr>
              <w:t xml:space="preserve">prevederilor din </w:t>
            </w:r>
            <w:r w:rsidR="00D855D1" w:rsidRPr="001F7650">
              <w:rPr>
                <w:rFonts w:ascii="Montserrat Light" w:eastAsia="Times New Roman" w:hAnsi="Montserrat Light" w:cstheme="majorHAnsi"/>
                <w:b w:val="0"/>
                <w:bCs w:val="0"/>
                <w:noProof/>
                <w:color w:val="auto"/>
                <w:sz w:val="22"/>
                <w:szCs w:val="22"/>
                <w:shd w:val="clear" w:color="auto" w:fill="FFFFFF"/>
              </w:rPr>
              <w:t xml:space="preserve">actul </w:t>
            </w:r>
            <w:r w:rsidR="00192E77">
              <w:rPr>
                <w:rFonts w:ascii="Montserrat Light" w:eastAsia="Times New Roman" w:hAnsi="Montserrat Light" w:cstheme="majorHAnsi"/>
                <w:b w:val="0"/>
                <w:bCs w:val="0"/>
                <w:noProof/>
                <w:color w:val="auto"/>
                <w:sz w:val="22"/>
                <w:szCs w:val="22"/>
                <w:shd w:val="clear" w:color="auto" w:fill="FFFFFF"/>
              </w:rPr>
              <w:t>admi</w:t>
            </w:r>
            <w:r w:rsidR="00D855D1" w:rsidRPr="001F7650">
              <w:rPr>
                <w:rFonts w:ascii="Montserrat Light" w:eastAsia="Times New Roman" w:hAnsi="Montserrat Light" w:cstheme="majorHAnsi"/>
                <w:b w:val="0"/>
                <w:bCs w:val="0"/>
                <w:noProof/>
                <w:color w:val="auto"/>
                <w:sz w:val="22"/>
                <w:szCs w:val="22"/>
                <w:shd w:val="clear" w:color="auto" w:fill="FFFFFF"/>
              </w:rPr>
              <w:t>n</w:t>
            </w:r>
            <w:r w:rsidR="00192E77">
              <w:rPr>
                <w:rFonts w:ascii="Montserrat Light" w:eastAsia="Times New Roman" w:hAnsi="Montserrat Light" w:cstheme="majorHAnsi"/>
                <w:b w:val="0"/>
                <w:bCs w:val="0"/>
                <w:noProof/>
                <w:color w:val="auto"/>
                <w:sz w:val="22"/>
                <w:szCs w:val="22"/>
                <w:shd w:val="clear" w:color="auto" w:fill="FFFFFF"/>
              </w:rPr>
              <w:t>istrativ neaplicabile</w:t>
            </w:r>
            <w:r w:rsidR="00991B72">
              <w:rPr>
                <w:rFonts w:ascii="Montserrat Light" w:eastAsia="Times New Roman" w:hAnsi="Montserrat Light" w:cstheme="majorHAnsi"/>
                <w:b w:val="0"/>
                <w:bCs w:val="0"/>
                <w:noProof/>
                <w:color w:val="auto"/>
                <w:sz w:val="22"/>
                <w:szCs w:val="22"/>
                <w:shd w:val="clear" w:color="auto" w:fill="FFFFFF"/>
              </w:rPr>
              <w:t>.</w:t>
            </w:r>
          </w:p>
          <w:p w14:paraId="5A595F44" w14:textId="108606DF" w:rsidR="00EA2D64" w:rsidRPr="00192E77" w:rsidRDefault="00EA2D64" w:rsidP="00EA2D64">
            <w:pPr>
              <w:pStyle w:val="sartttl"/>
              <w:spacing w:before="240"/>
              <w:jc w:val="both"/>
              <w:rPr>
                <w:rFonts w:ascii="Montserrat Light" w:eastAsia="Times New Roman" w:hAnsi="Montserrat Light" w:cstheme="majorHAnsi"/>
                <w:b w:val="0"/>
                <w:bCs w:val="0"/>
                <w:noProof/>
                <w:color w:val="auto"/>
                <w:sz w:val="22"/>
                <w:szCs w:val="22"/>
                <w:shd w:val="clear" w:color="auto" w:fill="FFFFFF"/>
              </w:rPr>
            </w:pPr>
            <w:r w:rsidRPr="00192E77">
              <w:rPr>
                <w:rFonts w:ascii="Montserrat Light" w:eastAsia="Times New Roman" w:hAnsi="Montserrat Light" w:cstheme="majorHAnsi"/>
                <w:b w:val="0"/>
                <w:bCs w:val="0"/>
                <w:noProof/>
                <w:color w:val="auto"/>
                <w:sz w:val="22"/>
                <w:szCs w:val="22"/>
                <w:shd w:val="clear" w:color="auto" w:fill="FFFFFF"/>
              </w:rPr>
              <w:t>Modificarea sau completarea unui act normativ este admisă numai dacă nu este</w:t>
            </w:r>
            <w:r w:rsidR="00192E77" w:rsidRPr="00192E77">
              <w:rPr>
                <w:rFonts w:ascii="Montserrat Light" w:eastAsia="Times New Roman" w:hAnsi="Montserrat Light" w:cstheme="majorHAnsi"/>
                <w:b w:val="0"/>
                <w:bCs w:val="0"/>
                <w:noProof/>
                <w:color w:val="auto"/>
                <w:sz w:val="22"/>
                <w:szCs w:val="22"/>
                <w:shd w:val="clear" w:color="auto" w:fill="FFFFFF"/>
              </w:rPr>
              <w:t xml:space="preserve"> </w:t>
            </w:r>
            <w:r w:rsidRPr="00192E77">
              <w:rPr>
                <w:rFonts w:ascii="Montserrat Light" w:eastAsia="Times New Roman" w:hAnsi="Montserrat Light" w:cstheme="majorHAnsi"/>
                <w:b w:val="0"/>
                <w:bCs w:val="0"/>
                <w:noProof/>
                <w:color w:val="auto"/>
                <w:sz w:val="22"/>
                <w:szCs w:val="22"/>
                <w:shd w:val="clear" w:color="auto" w:fill="FFFFFF"/>
              </w:rPr>
              <w:t>afectată concepţia generală ori caracterul unitar al acelui act sau dacă nu priveşte</w:t>
            </w:r>
            <w:r w:rsidR="00192E77" w:rsidRPr="00192E77">
              <w:rPr>
                <w:rFonts w:ascii="Montserrat Light" w:eastAsia="Times New Roman" w:hAnsi="Montserrat Light" w:cstheme="majorHAnsi"/>
                <w:b w:val="0"/>
                <w:bCs w:val="0"/>
                <w:noProof/>
                <w:color w:val="auto"/>
                <w:sz w:val="22"/>
                <w:szCs w:val="22"/>
                <w:shd w:val="clear" w:color="auto" w:fill="FFFFFF"/>
              </w:rPr>
              <w:t xml:space="preserve"> </w:t>
            </w:r>
            <w:r w:rsidRPr="00192E77">
              <w:rPr>
                <w:rFonts w:ascii="Montserrat Light" w:eastAsia="Times New Roman" w:hAnsi="Montserrat Light" w:cstheme="majorHAnsi"/>
                <w:b w:val="0"/>
                <w:bCs w:val="0"/>
                <w:noProof/>
                <w:color w:val="auto"/>
                <w:sz w:val="22"/>
                <w:szCs w:val="22"/>
                <w:shd w:val="clear" w:color="auto" w:fill="FFFFFF"/>
              </w:rPr>
              <w:t>întreaga ori cea mai mare parte a reglementării în cauză; în caz contrar actul se înlocuieşte cu o nouă reglementare, urmând să fie în întregime abrogat.</w:t>
            </w:r>
          </w:p>
          <w:p w14:paraId="40FEC360" w14:textId="26E3F0B1" w:rsidR="00192E77" w:rsidRPr="00991B72" w:rsidRDefault="00EA2D64" w:rsidP="00EA2D64">
            <w:pPr>
              <w:pStyle w:val="sartttl"/>
              <w:spacing w:before="240"/>
              <w:jc w:val="both"/>
              <w:rPr>
                <w:rFonts w:ascii="Montserrat Light" w:eastAsia="Times New Roman" w:hAnsi="Montserrat Light" w:cstheme="majorHAnsi"/>
                <w:b w:val="0"/>
                <w:bCs w:val="0"/>
                <w:noProof/>
                <w:color w:val="auto"/>
                <w:sz w:val="22"/>
                <w:szCs w:val="22"/>
                <w:shd w:val="clear" w:color="auto" w:fill="FFFFFF"/>
              </w:rPr>
            </w:pPr>
            <w:r w:rsidRPr="00192E77">
              <w:rPr>
                <w:rFonts w:ascii="Montserrat Light" w:eastAsia="Times New Roman" w:hAnsi="Montserrat Light" w:cstheme="majorHAnsi"/>
                <w:b w:val="0"/>
                <w:bCs w:val="0"/>
                <w:noProof/>
                <w:color w:val="auto"/>
                <w:sz w:val="22"/>
                <w:szCs w:val="22"/>
                <w:shd w:val="clear" w:color="auto" w:fill="FFFFFF"/>
              </w:rPr>
              <w:t>În ceea ce priveşte efectele dispoziţiilor de modificare, trebuie</w:t>
            </w:r>
            <w:r w:rsidR="00192E77" w:rsidRPr="00192E77">
              <w:rPr>
                <w:rFonts w:ascii="Montserrat Light" w:eastAsia="Times New Roman" w:hAnsi="Montserrat Light" w:cstheme="majorHAnsi"/>
                <w:b w:val="0"/>
                <w:bCs w:val="0"/>
                <w:noProof/>
                <w:color w:val="auto"/>
                <w:sz w:val="22"/>
                <w:szCs w:val="22"/>
                <w:shd w:val="clear" w:color="auto" w:fill="FFFFFF"/>
              </w:rPr>
              <w:t xml:space="preserve"> </w:t>
            </w:r>
            <w:r w:rsidRPr="00192E77">
              <w:rPr>
                <w:rFonts w:ascii="Montserrat Light" w:eastAsia="Times New Roman" w:hAnsi="Montserrat Light" w:cstheme="majorHAnsi"/>
                <w:b w:val="0"/>
                <w:bCs w:val="0"/>
                <w:noProof/>
                <w:color w:val="auto"/>
                <w:sz w:val="22"/>
                <w:szCs w:val="22"/>
                <w:shd w:val="clear" w:color="auto" w:fill="FFFFFF"/>
              </w:rPr>
              <w:t>precizat că dispoziţiile de modificare</w:t>
            </w:r>
            <w:r w:rsidR="00192E77">
              <w:rPr>
                <w:rFonts w:ascii="Montserrat Light" w:eastAsia="Times New Roman" w:hAnsi="Montserrat Light" w:cstheme="majorHAnsi"/>
                <w:b w:val="0"/>
                <w:bCs w:val="0"/>
                <w:noProof/>
                <w:color w:val="auto"/>
                <w:sz w:val="22"/>
                <w:szCs w:val="22"/>
                <w:shd w:val="clear" w:color="auto" w:fill="FFFFFF"/>
              </w:rPr>
              <w:t>/completare</w:t>
            </w:r>
            <w:r w:rsidRPr="00192E77">
              <w:rPr>
                <w:rFonts w:ascii="Montserrat Light" w:eastAsia="Times New Roman" w:hAnsi="Montserrat Light" w:cstheme="majorHAnsi"/>
                <w:b w:val="0"/>
                <w:bCs w:val="0"/>
                <w:noProof/>
                <w:color w:val="auto"/>
                <w:sz w:val="22"/>
                <w:szCs w:val="22"/>
                <w:shd w:val="clear" w:color="auto" w:fill="FFFFFF"/>
              </w:rPr>
              <w:t xml:space="preserve"> se încorporează, de la data</w:t>
            </w:r>
            <w:r w:rsidR="00192E77" w:rsidRPr="00192E77">
              <w:rPr>
                <w:rFonts w:ascii="Montserrat Light" w:eastAsia="Times New Roman" w:hAnsi="Montserrat Light" w:cstheme="majorHAnsi"/>
                <w:b w:val="0"/>
                <w:bCs w:val="0"/>
                <w:noProof/>
                <w:color w:val="auto"/>
                <w:sz w:val="22"/>
                <w:szCs w:val="22"/>
                <w:shd w:val="clear" w:color="auto" w:fill="FFFFFF"/>
              </w:rPr>
              <w:t xml:space="preserve"> </w:t>
            </w:r>
            <w:r w:rsidRPr="00192E77">
              <w:rPr>
                <w:rFonts w:ascii="Montserrat Light" w:eastAsia="Times New Roman" w:hAnsi="Montserrat Light" w:cstheme="majorHAnsi"/>
                <w:b w:val="0"/>
                <w:bCs w:val="0"/>
                <w:noProof/>
                <w:color w:val="auto"/>
                <w:sz w:val="22"/>
                <w:szCs w:val="22"/>
                <w:shd w:val="clear" w:color="auto" w:fill="FFFFFF"/>
              </w:rPr>
              <w:t xml:space="preserve">intrării lor în vigoare, în actul de bază, identificându-se cu acesta. </w:t>
            </w:r>
          </w:p>
          <w:p w14:paraId="4D8C471C" w14:textId="2450BA78" w:rsidR="00EE3F56" w:rsidRPr="00991B72" w:rsidRDefault="00EE3F56" w:rsidP="00EE3F56">
            <w:pPr>
              <w:pStyle w:val="sartttl"/>
              <w:spacing w:before="240"/>
              <w:jc w:val="both"/>
              <w:rPr>
                <w:rFonts w:ascii="Montserrat Light" w:eastAsia="Times New Roman" w:hAnsi="Montserrat Light" w:cstheme="majorHAnsi"/>
                <w:b w:val="0"/>
                <w:bCs w:val="0"/>
                <w:noProof/>
                <w:color w:val="auto"/>
                <w:sz w:val="22"/>
                <w:szCs w:val="22"/>
                <w:shd w:val="clear" w:color="auto" w:fill="FFFFFF"/>
              </w:rPr>
            </w:pPr>
            <w:r w:rsidRPr="00991B72">
              <w:rPr>
                <w:rFonts w:ascii="Montserrat Light" w:eastAsia="Times New Roman" w:hAnsi="Montserrat Light" w:cstheme="majorHAnsi"/>
                <w:b w:val="0"/>
                <w:bCs w:val="0"/>
                <w:noProof/>
                <w:color w:val="auto"/>
                <w:sz w:val="22"/>
                <w:szCs w:val="22"/>
                <w:shd w:val="clear" w:color="auto" w:fill="FFFFFF"/>
              </w:rPr>
              <w:t>Hotărârile consiliului judeţean cuprind norme juridice prin care aceste autorităţi ale administraţiei publice locale, reglementate de art. 120-122 din Constituţie, rezolvă problemele de interes local care sunt de competenţa lor de soluţionare şi, totodată, îşi manifestă autoritatea în unităţile administrativ-teritoriale (judeţe). Fiind acte de realizare a atribuţiilor conferite de lege,</w:t>
            </w:r>
            <w:r w:rsidR="001B0FE1" w:rsidRPr="00991B72">
              <w:rPr>
                <w:rFonts w:ascii="Montserrat Light" w:eastAsia="Times New Roman" w:hAnsi="Montserrat Light" w:cstheme="majorHAnsi"/>
                <w:b w:val="0"/>
                <w:bCs w:val="0"/>
                <w:noProof/>
                <w:color w:val="auto"/>
                <w:sz w:val="22"/>
                <w:szCs w:val="22"/>
                <w:shd w:val="clear" w:color="auto" w:fill="FFFFFF"/>
              </w:rPr>
              <w:t xml:space="preserve"> </w:t>
            </w:r>
            <w:r w:rsidRPr="00991B72">
              <w:rPr>
                <w:rFonts w:ascii="Montserrat Light" w:eastAsia="Times New Roman" w:hAnsi="Montserrat Light" w:cstheme="majorHAnsi"/>
                <w:b w:val="0"/>
                <w:bCs w:val="0"/>
                <w:noProof/>
                <w:color w:val="auto"/>
                <w:sz w:val="22"/>
                <w:szCs w:val="22"/>
                <w:shd w:val="clear" w:color="auto" w:fill="FFFFFF"/>
              </w:rPr>
              <w:t>hotărârile consiliului local şi ale consiliului judeţean reprezintă acte administrative</w:t>
            </w:r>
            <w:r w:rsidR="001B0FE1" w:rsidRPr="00991B72">
              <w:rPr>
                <w:rFonts w:ascii="Montserrat Light" w:eastAsia="Times New Roman" w:hAnsi="Montserrat Light" w:cstheme="majorHAnsi"/>
                <w:b w:val="0"/>
                <w:bCs w:val="0"/>
                <w:noProof/>
                <w:color w:val="auto"/>
                <w:sz w:val="22"/>
                <w:szCs w:val="22"/>
                <w:shd w:val="clear" w:color="auto" w:fill="FFFFFF"/>
              </w:rPr>
              <w:t xml:space="preserve"> </w:t>
            </w:r>
            <w:r w:rsidRPr="00991B72">
              <w:rPr>
                <w:rFonts w:ascii="Montserrat Light" w:eastAsia="Times New Roman" w:hAnsi="Montserrat Light" w:cstheme="majorHAnsi"/>
                <w:b w:val="0"/>
                <w:bCs w:val="0"/>
                <w:noProof/>
                <w:color w:val="auto"/>
                <w:sz w:val="22"/>
                <w:szCs w:val="22"/>
                <w:shd w:val="clear" w:color="auto" w:fill="FFFFFF"/>
              </w:rPr>
              <w:t>obligatorii şi executorii, cu condiţia respectării legii.</w:t>
            </w:r>
            <w:r w:rsidR="001B0FE1" w:rsidRPr="00991B72">
              <w:rPr>
                <w:rFonts w:ascii="Montserrat Light" w:eastAsia="Times New Roman" w:hAnsi="Montserrat Light" w:cstheme="majorHAnsi"/>
                <w:b w:val="0"/>
                <w:bCs w:val="0"/>
                <w:noProof/>
                <w:color w:val="auto"/>
                <w:sz w:val="22"/>
                <w:szCs w:val="22"/>
                <w:shd w:val="clear" w:color="auto" w:fill="FFFFFF"/>
              </w:rPr>
              <w:t xml:space="preserve"> </w:t>
            </w:r>
          </w:p>
          <w:p w14:paraId="36E37715" w14:textId="77777777" w:rsidR="00991B72" w:rsidRPr="00991B72" w:rsidRDefault="00EE3F56" w:rsidP="001B0FE1">
            <w:pPr>
              <w:pStyle w:val="sartttl"/>
              <w:spacing w:before="240"/>
              <w:jc w:val="both"/>
              <w:rPr>
                <w:rFonts w:ascii="Montserrat Light" w:eastAsia="Times New Roman" w:hAnsi="Montserrat Light" w:cstheme="majorHAnsi"/>
                <w:b w:val="0"/>
                <w:bCs w:val="0"/>
                <w:noProof/>
                <w:color w:val="auto"/>
                <w:sz w:val="22"/>
                <w:szCs w:val="22"/>
                <w:shd w:val="clear" w:color="auto" w:fill="FFFFFF"/>
              </w:rPr>
            </w:pPr>
            <w:r w:rsidRPr="00991B72">
              <w:rPr>
                <w:rFonts w:ascii="Montserrat Light" w:eastAsia="Times New Roman" w:hAnsi="Montserrat Light" w:cstheme="majorHAnsi"/>
                <w:b w:val="0"/>
                <w:bCs w:val="0"/>
                <w:noProof/>
                <w:color w:val="auto"/>
                <w:sz w:val="22"/>
                <w:szCs w:val="22"/>
                <w:shd w:val="clear" w:color="auto" w:fill="FFFFFF"/>
              </w:rPr>
              <w:t>Hotărârile consiliilor locale şi ale consiliilor judeţene sunt manifestări de voinţă</w:t>
            </w:r>
            <w:r w:rsidR="001B0FE1" w:rsidRPr="00991B72">
              <w:rPr>
                <w:rFonts w:ascii="Montserrat Light" w:eastAsia="Times New Roman" w:hAnsi="Montserrat Light" w:cstheme="majorHAnsi"/>
                <w:b w:val="0"/>
                <w:bCs w:val="0"/>
                <w:noProof/>
                <w:color w:val="auto"/>
                <w:sz w:val="22"/>
                <w:szCs w:val="22"/>
                <w:shd w:val="clear" w:color="auto" w:fill="FFFFFF"/>
              </w:rPr>
              <w:t xml:space="preserve"> </w:t>
            </w:r>
            <w:r w:rsidRPr="00991B72">
              <w:rPr>
                <w:rFonts w:ascii="Montserrat Light" w:eastAsia="Times New Roman" w:hAnsi="Montserrat Light" w:cstheme="majorHAnsi"/>
                <w:b w:val="0"/>
                <w:bCs w:val="0"/>
                <w:noProof/>
                <w:color w:val="auto"/>
                <w:sz w:val="22"/>
                <w:szCs w:val="22"/>
                <w:shd w:val="clear" w:color="auto" w:fill="FFFFFF"/>
              </w:rPr>
              <w:t>adoptate în scopul producerii de efecte juridice în cadrul activităţii de executare sau</w:t>
            </w:r>
            <w:r w:rsidR="001B0FE1" w:rsidRPr="00991B72">
              <w:rPr>
                <w:rFonts w:ascii="Montserrat Light" w:eastAsia="Times New Roman" w:hAnsi="Montserrat Light" w:cstheme="majorHAnsi"/>
                <w:b w:val="0"/>
                <w:bCs w:val="0"/>
                <w:noProof/>
                <w:color w:val="auto"/>
                <w:sz w:val="22"/>
                <w:szCs w:val="22"/>
                <w:shd w:val="clear" w:color="auto" w:fill="FFFFFF"/>
              </w:rPr>
              <w:t xml:space="preserve"> </w:t>
            </w:r>
            <w:r w:rsidRPr="00991B72">
              <w:rPr>
                <w:rFonts w:ascii="Montserrat Light" w:eastAsia="Times New Roman" w:hAnsi="Montserrat Light" w:cstheme="majorHAnsi"/>
                <w:b w:val="0"/>
                <w:bCs w:val="0"/>
                <w:noProof/>
                <w:color w:val="auto"/>
                <w:sz w:val="22"/>
                <w:szCs w:val="22"/>
                <w:shd w:val="clear" w:color="auto" w:fill="FFFFFF"/>
              </w:rPr>
              <w:t>organizare a executării în concret a legilor, adică acte administrative emise în vederea</w:t>
            </w:r>
            <w:r w:rsidR="001B0FE1" w:rsidRPr="00991B72">
              <w:rPr>
                <w:rFonts w:ascii="Montserrat Light" w:eastAsia="Times New Roman" w:hAnsi="Montserrat Light" w:cstheme="majorHAnsi"/>
                <w:b w:val="0"/>
                <w:bCs w:val="0"/>
                <w:noProof/>
                <w:color w:val="auto"/>
                <w:sz w:val="22"/>
                <w:szCs w:val="22"/>
                <w:shd w:val="clear" w:color="auto" w:fill="FFFFFF"/>
              </w:rPr>
              <w:t xml:space="preserve"> </w:t>
            </w:r>
            <w:r w:rsidRPr="00991B72">
              <w:rPr>
                <w:rFonts w:ascii="Montserrat Light" w:eastAsia="Times New Roman" w:hAnsi="Montserrat Light" w:cstheme="majorHAnsi"/>
                <w:b w:val="0"/>
                <w:bCs w:val="0"/>
                <w:noProof/>
                <w:color w:val="auto"/>
                <w:sz w:val="22"/>
                <w:szCs w:val="22"/>
                <w:shd w:val="clear" w:color="auto" w:fill="FFFFFF"/>
              </w:rPr>
              <w:t>exercitării atribuţiilor prevăzute de lege.</w:t>
            </w:r>
          </w:p>
          <w:p w14:paraId="31BE95AA" w14:textId="77777777" w:rsidR="00545F26" w:rsidRDefault="00EE3F56" w:rsidP="00991B72">
            <w:pPr>
              <w:pStyle w:val="sartttl"/>
              <w:spacing w:before="240"/>
              <w:jc w:val="both"/>
              <w:rPr>
                <w:rFonts w:ascii="Montserrat Light" w:eastAsia="Times New Roman" w:hAnsi="Montserrat Light" w:cstheme="majorHAnsi"/>
                <w:b w:val="0"/>
                <w:bCs w:val="0"/>
                <w:noProof/>
                <w:color w:val="auto"/>
                <w:sz w:val="22"/>
                <w:szCs w:val="22"/>
                <w:shd w:val="clear" w:color="auto" w:fill="FFFFFF"/>
              </w:rPr>
            </w:pPr>
            <w:r w:rsidRPr="00991B72">
              <w:rPr>
                <w:rFonts w:ascii="Montserrat Light" w:eastAsia="Times New Roman" w:hAnsi="Montserrat Light" w:cstheme="majorHAnsi"/>
                <w:b w:val="0"/>
                <w:bCs w:val="0"/>
                <w:noProof/>
                <w:color w:val="auto"/>
                <w:sz w:val="22"/>
                <w:szCs w:val="22"/>
                <w:shd w:val="clear" w:color="auto" w:fill="FFFFFF"/>
              </w:rPr>
              <w:t>Fiind acte administrative ele trebuie adoptate cu respectarea dispoziţiilor constituţionale şi legale, a ordonanţelor şi hotărârilor</w:t>
            </w:r>
            <w:r w:rsidR="001B0FE1" w:rsidRPr="00991B72">
              <w:rPr>
                <w:rFonts w:ascii="Montserrat Light" w:eastAsia="Times New Roman" w:hAnsi="Montserrat Light" w:cstheme="majorHAnsi"/>
                <w:b w:val="0"/>
                <w:bCs w:val="0"/>
                <w:noProof/>
                <w:color w:val="auto"/>
                <w:sz w:val="22"/>
                <w:szCs w:val="22"/>
                <w:shd w:val="clear" w:color="auto" w:fill="FFFFFF"/>
              </w:rPr>
              <w:t xml:space="preserve"> </w:t>
            </w:r>
            <w:r w:rsidRPr="00991B72">
              <w:rPr>
                <w:rFonts w:ascii="Montserrat Light" w:eastAsia="Times New Roman" w:hAnsi="Montserrat Light" w:cstheme="majorHAnsi"/>
                <w:b w:val="0"/>
                <w:bCs w:val="0"/>
                <w:noProof/>
                <w:color w:val="auto"/>
                <w:sz w:val="22"/>
                <w:szCs w:val="22"/>
                <w:shd w:val="clear" w:color="auto" w:fill="FFFFFF"/>
              </w:rPr>
              <w:t>Guvernului</w:t>
            </w:r>
            <w:r w:rsidR="00991B72" w:rsidRPr="00991B72">
              <w:rPr>
                <w:rFonts w:ascii="Montserrat Light" w:eastAsia="Times New Roman" w:hAnsi="Montserrat Light" w:cstheme="majorHAnsi"/>
                <w:b w:val="0"/>
                <w:bCs w:val="0"/>
                <w:noProof/>
                <w:color w:val="auto"/>
                <w:sz w:val="22"/>
                <w:szCs w:val="22"/>
                <w:shd w:val="clear" w:color="auto" w:fill="FFFFFF"/>
              </w:rPr>
              <w:t>, sens în care prin modificările propuse, se pun în aplicare dispozițiile</w:t>
            </w:r>
            <w:r w:rsidR="00545F26">
              <w:rPr>
                <w:rFonts w:ascii="Montserrat Light" w:eastAsia="Times New Roman" w:hAnsi="Montserrat Light" w:cstheme="majorHAnsi"/>
                <w:b w:val="0"/>
                <w:bCs w:val="0"/>
                <w:noProof/>
                <w:color w:val="auto"/>
                <w:sz w:val="22"/>
                <w:szCs w:val="22"/>
                <w:shd w:val="clear" w:color="auto" w:fill="FFFFFF"/>
              </w:rPr>
              <w:t>:</w:t>
            </w:r>
          </w:p>
          <w:p w14:paraId="10F22509" w14:textId="71A060B0" w:rsidR="00545F26" w:rsidRPr="00545F26" w:rsidRDefault="00991B72" w:rsidP="00545F26">
            <w:pPr>
              <w:pStyle w:val="sartttl"/>
              <w:numPr>
                <w:ilvl w:val="0"/>
                <w:numId w:val="13"/>
              </w:numPr>
              <w:jc w:val="both"/>
              <w:rPr>
                <w:rFonts w:ascii="Montserrat Light" w:eastAsia="Times New Roman" w:hAnsi="Montserrat Light" w:cstheme="majorHAnsi"/>
                <w:noProof/>
                <w:color w:val="0000FF"/>
                <w:sz w:val="22"/>
                <w:szCs w:val="22"/>
                <w:shd w:val="clear" w:color="auto" w:fill="FFFFFF"/>
              </w:rPr>
            </w:pPr>
            <w:r w:rsidRPr="00991B72">
              <w:rPr>
                <w:rFonts w:ascii="Montserrat Light" w:eastAsia="Times New Roman" w:hAnsi="Montserrat Light" w:cstheme="majorHAnsi"/>
                <w:b w:val="0"/>
                <w:bCs w:val="0"/>
                <w:noProof/>
                <w:color w:val="auto"/>
                <w:sz w:val="22"/>
                <w:szCs w:val="22"/>
                <w:shd w:val="clear" w:color="auto" w:fill="FFFFFF"/>
              </w:rPr>
              <w:t>Legii nr. 186/2013</w:t>
            </w:r>
            <w:r w:rsidR="00545F26">
              <w:rPr>
                <w:rFonts w:ascii="Montserrat Light" w:eastAsia="Times New Roman" w:hAnsi="Montserrat Light" w:cstheme="majorHAnsi"/>
                <w:b w:val="0"/>
                <w:bCs w:val="0"/>
                <w:noProof/>
                <w:color w:val="auto"/>
                <w:sz w:val="22"/>
                <w:szCs w:val="22"/>
                <w:shd w:val="clear" w:color="auto" w:fill="FFFFFF"/>
              </w:rPr>
              <w:t xml:space="preserve"> (</w:t>
            </w:r>
            <w:r w:rsidR="00545F26" w:rsidRPr="00545F26">
              <w:rPr>
                <w:rFonts w:ascii="Montserrat Light" w:eastAsia="Times New Roman" w:hAnsi="Montserrat Light" w:cstheme="majorHAnsi"/>
                <w:b w:val="0"/>
                <w:bCs w:val="0"/>
                <w:noProof/>
                <w:color w:val="auto"/>
                <w:sz w:val="22"/>
                <w:szCs w:val="22"/>
                <w:shd w:val="clear" w:color="auto" w:fill="FFFFFF"/>
              </w:rPr>
              <w:t>art. 1, art. 3, art. 10-13, art. 20</w:t>
            </w:r>
            <w:r w:rsidR="00545F26">
              <w:rPr>
                <w:rFonts w:ascii="Montserrat Light" w:eastAsia="Times New Roman" w:hAnsi="Montserrat Light" w:cstheme="majorHAnsi"/>
                <w:b w:val="0"/>
                <w:bCs w:val="0"/>
                <w:noProof/>
                <w:color w:val="auto"/>
                <w:sz w:val="22"/>
                <w:szCs w:val="22"/>
                <w:shd w:val="clear" w:color="auto" w:fill="FFFFFF"/>
              </w:rPr>
              <w:t>)</w:t>
            </w:r>
          </w:p>
          <w:p w14:paraId="4CFE6F87" w14:textId="1391C34F" w:rsidR="00EA2D64" w:rsidRPr="00953CB4" w:rsidRDefault="00991B72" w:rsidP="00545F26">
            <w:pPr>
              <w:pStyle w:val="sartttl"/>
              <w:numPr>
                <w:ilvl w:val="0"/>
                <w:numId w:val="13"/>
              </w:numPr>
              <w:jc w:val="both"/>
              <w:rPr>
                <w:rFonts w:ascii="Montserrat Light" w:eastAsia="Times New Roman" w:hAnsi="Montserrat Light" w:cstheme="majorHAnsi"/>
                <w:noProof/>
                <w:color w:val="0000FF"/>
                <w:sz w:val="22"/>
                <w:szCs w:val="22"/>
                <w:shd w:val="clear" w:color="auto" w:fill="FFFFFF"/>
              </w:rPr>
            </w:pPr>
            <w:r w:rsidRPr="00991B72">
              <w:rPr>
                <w:rFonts w:ascii="Montserrat Light" w:eastAsia="Times New Roman" w:hAnsi="Montserrat Light" w:cstheme="majorHAnsi"/>
                <w:b w:val="0"/>
                <w:bCs w:val="0"/>
                <w:noProof/>
                <w:color w:val="auto"/>
                <w:sz w:val="22"/>
                <w:szCs w:val="22"/>
                <w:shd w:val="clear" w:color="auto" w:fill="FFFFFF"/>
              </w:rPr>
              <w:t>OUG nr. 77/2014</w:t>
            </w:r>
            <w:r w:rsidR="00767D57">
              <w:rPr>
                <w:rFonts w:ascii="Montserrat Light" w:eastAsia="Times New Roman" w:hAnsi="Montserrat Light" w:cstheme="majorHAnsi"/>
                <w:b w:val="0"/>
                <w:bCs w:val="0"/>
                <w:noProof/>
                <w:color w:val="auto"/>
                <w:sz w:val="22"/>
                <w:szCs w:val="22"/>
                <w:shd w:val="clear" w:color="auto" w:fill="FFFFFF"/>
              </w:rPr>
              <w:t xml:space="preserve"> (art.3 și art.30)</w:t>
            </w:r>
            <w:r w:rsidR="00EE3F56" w:rsidRPr="00991B72">
              <w:rPr>
                <w:rFonts w:ascii="Montserrat Light" w:eastAsia="Times New Roman" w:hAnsi="Montserrat Light" w:cstheme="majorHAnsi"/>
                <w:b w:val="0"/>
                <w:bCs w:val="0"/>
                <w:noProof/>
                <w:color w:val="auto"/>
                <w:sz w:val="22"/>
                <w:szCs w:val="22"/>
                <w:shd w:val="clear" w:color="auto" w:fill="FFFFFF"/>
              </w:rPr>
              <w:t xml:space="preserve">. </w:t>
            </w:r>
          </w:p>
        </w:tc>
      </w:tr>
      <w:tr w:rsidR="003E095B" w:rsidRPr="00953CB4" w14:paraId="66085462" w14:textId="77777777" w:rsidTr="00492D13">
        <w:tc>
          <w:tcPr>
            <w:tcW w:w="9493" w:type="dxa"/>
            <w:gridSpan w:val="5"/>
          </w:tcPr>
          <w:p w14:paraId="7D028DD6" w14:textId="7FABF720" w:rsidR="003E095B" w:rsidRPr="00953CB4" w:rsidRDefault="003E095B" w:rsidP="00953CB4">
            <w:pPr>
              <w:tabs>
                <w:tab w:val="left" w:pos="3456"/>
              </w:tabs>
              <w:spacing w:line="240" w:lineRule="auto"/>
              <w:jc w:val="both"/>
              <w:rPr>
                <w:rFonts w:ascii="Montserrat Light" w:hAnsi="Montserrat Light"/>
                <w:b/>
                <w:lang w:val="en-US"/>
              </w:rPr>
            </w:pPr>
            <w:proofErr w:type="spellStart"/>
            <w:r w:rsidRPr="00953CB4">
              <w:rPr>
                <w:rFonts w:ascii="Montserrat Light" w:hAnsi="Montserrat Light"/>
                <w:b/>
                <w:bCs/>
                <w:lang w:val="en-US"/>
              </w:rPr>
              <w:lastRenderedPageBreak/>
              <w:t>Secțiunea</w:t>
            </w:r>
            <w:proofErr w:type="spellEnd"/>
            <w:r w:rsidRPr="00953CB4">
              <w:rPr>
                <w:rFonts w:ascii="Montserrat Light" w:hAnsi="Montserrat Light"/>
                <w:b/>
                <w:bCs/>
                <w:lang w:val="en-US"/>
              </w:rPr>
              <w:t xml:space="preserve"> a 3-a </w:t>
            </w:r>
            <w:bookmarkStart w:id="16" w:name="_Hlk48727950"/>
            <w:r w:rsidRPr="00953CB4">
              <w:rPr>
                <w:rFonts w:ascii="Montserrat Light" w:hAnsi="Montserrat Light"/>
                <w:b/>
                <w:bCs/>
                <w:lang w:val="en-US"/>
              </w:rPr>
              <w:t xml:space="preserve">- </w:t>
            </w:r>
            <w:proofErr w:type="spellStart"/>
            <w:r w:rsidRPr="00953CB4">
              <w:rPr>
                <w:rFonts w:ascii="Montserrat Light" w:hAnsi="Montserrat Light"/>
                <w:b/>
                <w:bCs/>
                <w:lang w:val="en-US"/>
              </w:rPr>
              <w:t>Efecte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preconizate</w:t>
            </w:r>
            <w:proofErr w:type="spellEnd"/>
            <w:r w:rsidRPr="00953CB4">
              <w:rPr>
                <w:rFonts w:ascii="Montserrat Light" w:hAnsi="Montserrat Light"/>
                <w:b/>
                <w:bCs/>
                <w:lang w:val="en-US"/>
              </w:rPr>
              <w:t xml:space="preserve"> ale </w:t>
            </w:r>
            <w:proofErr w:type="spellStart"/>
            <w:r w:rsidRPr="00953CB4">
              <w:rPr>
                <w:rFonts w:ascii="Montserrat Light" w:hAnsi="Montserrat Light"/>
                <w:b/>
                <w:bCs/>
                <w:lang w:val="en-US"/>
              </w:rPr>
              <w:t>aplicării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actului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administrativ</w:t>
            </w:r>
            <w:proofErr w:type="spellEnd"/>
            <w:r w:rsidRPr="00953CB4">
              <w:rPr>
                <w:rFonts w:ascii="Montserrat Light" w:hAnsi="Montserrat Light"/>
                <w:b/>
                <w:bCs/>
                <w:lang w:val="en-US"/>
              </w:rPr>
              <w:t xml:space="preserve"> </w:t>
            </w:r>
            <w:r w:rsidRPr="00953CB4">
              <w:rPr>
                <w:rFonts w:ascii="Montserrat Light" w:hAnsi="Montserrat Light"/>
                <w:lang w:val="en-US"/>
              </w:rPr>
              <w:t>(</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financiar</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bugetului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judeţului</w:t>
            </w:r>
            <w:proofErr w:type="spellEnd"/>
            <w:r w:rsidRPr="00953CB4">
              <w:rPr>
                <w:rFonts w:ascii="Montserrat Light" w:hAnsi="Montserrat Light"/>
                <w:lang w:val="en-US"/>
              </w:rPr>
              <w:t xml:space="preserve"> pe termen </w:t>
            </w:r>
            <w:proofErr w:type="spellStart"/>
            <w:r w:rsidRPr="00953CB4">
              <w:rPr>
                <w:rFonts w:ascii="Montserrat Light" w:hAnsi="Montserrat Light"/>
                <w:lang w:val="en-US"/>
              </w:rPr>
              <w:t>scurt</w:t>
            </w:r>
            <w:proofErr w:type="spellEnd"/>
            <w:r w:rsidRPr="00953CB4">
              <w:rPr>
                <w:rFonts w:ascii="Montserrat Light" w:hAnsi="Montserrat Light"/>
                <w:lang w:val="en-US"/>
              </w:rPr>
              <w:t xml:space="preserve"> (pe </w:t>
            </w:r>
            <w:proofErr w:type="spellStart"/>
            <w:r w:rsidRPr="00953CB4">
              <w:rPr>
                <w:rFonts w:ascii="Montserrat Light" w:hAnsi="Montserrat Light"/>
                <w:lang w:val="en-US"/>
              </w:rPr>
              <w:t>anul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curent</w:t>
            </w:r>
            <w:proofErr w:type="spellEnd"/>
            <w:r w:rsidRPr="00953CB4">
              <w:rPr>
                <w:rFonts w:ascii="Montserrat Light" w:hAnsi="Montserrat Light"/>
                <w:lang w:val="en-US"/>
              </w:rPr>
              <w:t xml:space="preserve">)/lung, </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mediului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concurențial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şi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domeniului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ajutoarelor</w:t>
            </w:r>
            <w:proofErr w:type="spellEnd"/>
            <w:r w:rsidRPr="00953CB4">
              <w:rPr>
                <w:rFonts w:ascii="Montserrat Light" w:hAnsi="Montserrat Light"/>
                <w:lang w:val="en-US"/>
              </w:rPr>
              <w:t xml:space="preserve"> de stat, </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sarcinilor</w:t>
            </w:r>
            <w:proofErr w:type="spellEnd"/>
            <w:r w:rsidRPr="00953CB4">
              <w:rPr>
                <w:rFonts w:ascii="Montserrat Light" w:hAnsi="Montserrat Light"/>
                <w:lang w:val="en-US"/>
              </w:rPr>
              <w:t xml:space="preserve"> administrative, </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mediului</w:t>
            </w:r>
            <w:bookmarkEnd w:id="16"/>
            <w:proofErr w:type="spellEnd"/>
            <w:r w:rsidRPr="00953CB4">
              <w:rPr>
                <w:rFonts w:ascii="Montserrat Light" w:hAnsi="Montserrat Light"/>
                <w:lang w:val="en-US"/>
              </w:rPr>
              <w:t>)</w:t>
            </w:r>
            <w:r w:rsidRPr="00953CB4">
              <w:rPr>
                <w:rFonts w:ascii="Montserrat Light" w:hAnsi="Montserrat Light"/>
                <w:b/>
                <w:bCs/>
                <w:lang w:val="en-US"/>
              </w:rPr>
              <w:t xml:space="preserve">: </w:t>
            </w:r>
          </w:p>
        </w:tc>
      </w:tr>
      <w:tr w:rsidR="003E095B" w:rsidRPr="00953CB4" w14:paraId="7CE50CF9" w14:textId="77777777" w:rsidTr="00492D13">
        <w:tc>
          <w:tcPr>
            <w:tcW w:w="9493" w:type="dxa"/>
            <w:gridSpan w:val="5"/>
          </w:tcPr>
          <w:p w14:paraId="689A275D" w14:textId="5D74FE35" w:rsidR="003E095B" w:rsidRPr="00953CB4" w:rsidRDefault="003E095B" w:rsidP="00B124D9">
            <w:pPr>
              <w:tabs>
                <w:tab w:val="left" w:pos="3456"/>
              </w:tabs>
              <w:spacing w:line="240" w:lineRule="auto"/>
              <w:jc w:val="both"/>
              <w:rPr>
                <w:rFonts w:ascii="Montserrat Light" w:eastAsia="Times New Roman" w:hAnsi="Montserrat Light"/>
                <w:noProof/>
                <w:shd w:val="clear" w:color="auto" w:fill="FFFFFF"/>
                <w:lang w:val="ro-RO"/>
              </w:rPr>
            </w:pPr>
            <w:r w:rsidRPr="00953CB4">
              <w:rPr>
                <w:rFonts w:ascii="Montserrat Light" w:hAnsi="Montserrat Light"/>
                <w:lang w:val="ro-RO"/>
              </w:rPr>
              <w:t xml:space="preserve">Hotărârea nu produce efecte financiare asupra bugetului Județului Cluj, </w:t>
            </w:r>
            <w:r w:rsidR="00991B72">
              <w:rPr>
                <w:rFonts w:ascii="Montserrat Light" w:hAnsi="Montserrat Light"/>
                <w:lang w:val="ro-RO"/>
              </w:rPr>
              <w:t>pune în aplicare legislația incidentă</w:t>
            </w:r>
            <w:r w:rsidRPr="00953CB4">
              <w:rPr>
                <w:rFonts w:ascii="Montserrat Light" w:hAnsi="Montserrat Light"/>
                <w:lang w:val="ro-RO"/>
              </w:rPr>
              <w:t xml:space="preserve"> mediului concurențial </w:t>
            </w:r>
            <w:proofErr w:type="spellStart"/>
            <w:r w:rsidRPr="00953CB4">
              <w:rPr>
                <w:rFonts w:ascii="Montserrat Light" w:hAnsi="Montserrat Light"/>
                <w:lang w:val="ro-RO"/>
              </w:rPr>
              <w:t>şi</w:t>
            </w:r>
            <w:proofErr w:type="spellEnd"/>
            <w:r w:rsidRPr="00953CB4">
              <w:rPr>
                <w:rFonts w:ascii="Montserrat Light" w:hAnsi="Montserrat Light"/>
                <w:lang w:val="ro-RO"/>
              </w:rPr>
              <w:t xml:space="preserve"> domeniului ajutoarelor de stat</w:t>
            </w:r>
            <w:r w:rsidR="00B124D9">
              <w:rPr>
                <w:rFonts w:ascii="Montserrat Light" w:hAnsi="Montserrat Light"/>
                <w:lang w:val="ro-RO"/>
              </w:rPr>
              <w:t xml:space="preserve">;  hotărârea nu produce efecte </w:t>
            </w:r>
            <w:r w:rsidRPr="00953CB4">
              <w:rPr>
                <w:rFonts w:ascii="Montserrat Light" w:hAnsi="Montserrat Light"/>
                <w:lang w:val="ro-RO"/>
              </w:rPr>
              <w:t>asupra mediului.</w:t>
            </w:r>
          </w:p>
        </w:tc>
      </w:tr>
      <w:tr w:rsidR="003E095B" w:rsidRPr="00953CB4" w14:paraId="10F72D0B" w14:textId="77777777" w:rsidTr="00492D13">
        <w:tc>
          <w:tcPr>
            <w:tcW w:w="9493" w:type="dxa"/>
            <w:gridSpan w:val="5"/>
          </w:tcPr>
          <w:p w14:paraId="7A2FA5C3" w14:textId="4454AE35" w:rsidR="003E095B" w:rsidRPr="00953CB4" w:rsidRDefault="003E095B" w:rsidP="00953CB4">
            <w:pPr>
              <w:tabs>
                <w:tab w:val="left" w:pos="3456"/>
              </w:tabs>
              <w:spacing w:line="240" w:lineRule="auto"/>
              <w:jc w:val="both"/>
              <w:rPr>
                <w:rFonts w:ascii="Montserrat Light" w:hAnsi="Montserrat Light"/>
                <w:lang w:val="en-US"/>
              </w:rPr>
            </w:pPr>
            <w:proofErr w:type="spellStart"/>
            <w:r w:rsidRPr="00953CB4">
              <w:rPr>
                <w:rFonts w:ascii="Montserrat Light" w:hAnsi="Montserrat Light"/>
                <w:b/>
                <w:lang w:val="en-US"/>
              </w:rPr>
              <w:t>Secțiunea</w:t>
            </w:r>
            <w:proofErr w:type="spellEnd"/>
            <w:r w:rsidRPr="00953CB4">
              <w:rPr>
                <w:rFonts w:ascii="Montserrat Light" w:hAnsi="Montserrat Light"/>
                <w:b/>
                <w:lang w:val="en-US"/>
              </w:rPr>
              <w:t xml:space="preserve"> a 4-a - </w:t>
            </w:r>
            <w:proofErr w:type="spellStart"/>
            <w:r w:rsidRPr="00953CB4">
              <w:rPr>
                <w:rFonts w:ascii="Montserrat Light" w:hAnsi="Montserrat Light"/>
                <w:b/>
                <w:lang w:val="en-US"/>
              </w:rPr>
              <w:t>Concluzii</w:t>
            </w:r>
            <w:proofErr w:type="spellEnd"/>
            <w:r w:rsidRPr="00953CB4">
              <w:rPr>
                <w:rFonts w:ascii="Montserrat Light" w:hAnsi="Montserrat Light"/>
                <w:b/>
                <w:lang w:val="en-US"/>
              </w:rPr>
              <w:t>/</w:t>
            </w:r>
            <w:proofErr w:type="spellStart"/>
            <w:r w:rsidRPr="00953CB4">
              <w:rPr>
                <w:rFonts w:ascii="Montserrat Light" w:hAnsi="Montserrat Light"/>
                <w:b/>
                <w:lang w:val="en-US"/>
              </w:rPr>
              <w:t>propuneri</w:t>
            </w:r>
            <w:proofErr w:type="spellEnd"/>
            <w:r w:rsidRPr="00953CB4">
              <w:rPr>
                <w:rFonts w:ascii="Montserrat Light" w:hAnsi="Montserrat Light"/>
                <w:b/>
                <w:lang w:val="en-US"/>
              </w:rPr>
              <w:t xml:space="preserve">:  </w:t>
            </w:r>
          </w:p>
        </w:tc>
      </w:tr>
      <w:tr w:rsidR="003E095B" w:rsidRPr="00953CB4" w14:paraId="72271A01" w14:textId="77777777" w:rsidTr="00492D13">
        <w:tc>
          <w:tcPr>
            <w:tcW w:w="9493" w:type="dxa"/>
            <w:gridSpan w:val="5"/>
          </w:tcPr>
          <w:p w14:paraId="7587B491" w14:textId="77777777" w:rsidR="003E095B" w:rsidRPr="00953CB4" w:rsidRDefault="003E095B" w:rsidP="00953CB4">
            <w:pPr>
              <w:tabs>
                <w:tab w:val="left" w:pos="3456"/>
              </w:tabs>
              <w:spacing w:line="240" w:lineRule="auto"/>
              <w:jc w:val="both"/>
              <w:rPr>
                <w:rFonts w:ascii="Montserrat Light" w:hAnsi="Montserrat Light"/>
                <w:lang w:val="en-US"/>
              </w:rPr>
            </w:pPr>
            <w:r w:rsidRPr="00953CB4">
              <w:rPr>
                <w:rFonts w:ascii="Montserrat Light" w:hAnsi="Montserrat Light"/>
                <w:lang w:val="pt-BR"/>
              </w:rPr>
              <w:t xml:space="preserve">În urma analizării proiectului de hotărâre și a documentării efectuate, certificăm faptul că proiectul de hotărâre </w:t>
            </w:r>
            <w:r w:rsidRPr="00953CB4">
              <w:rPr>
                <w:rFonts w:ascii="Montserrat Light" w:hAnsi="Montserrat Light"/>
                <w:b/>
                <w:bCs/>
                <w:lang w:val="pt-BR"/>
              </w:rPr>
              <w:t>îndeplinește</w:t>
            </w:r>
            <w:r w:rsidRPr="00953CB4">
              <w:rPr>
                <w:rFonts w:ascii="Montserrat Light" w:hAnsi="Montserrat Light"/>
                <w:lang w:val="pt-BR"/>
              </w:rPr>
              <w:t xml:space="preserve"> cerințele tehnice specificate la Secțiunea a 2-a.</w:t>
            </w:r>
          </w:p>
        </w:tc>
      </w:tr>
      <w:tr w:rsidR="003E095B" w:rsidRPr="00953CB4" w14:paraId="12C5C955" w14:textId="77777777" w:rsidTr="00492D13">
        <w:tc>
          <w:tcPr>
            <w:tcW w:w="3865" w:type="dxa"/>
          </w:tcPr>
          <w:p w14:paraId="611D97F7" w14:textId="77777777" w:rsidR="003E095B" w:rsidRPr="00953CB4" w:rsidRDefault="003E095B" w:rsidP="00953CB4">
            <w:pPr>
              <w:tabs>
                <w:tab w:val="left" w:pos="3456"/>
              </w:tabs>
              <w:spacing w:line="240" w:lineRule="auto"/>
              <w:jc w:val="both"/>
              <w:rPr>
                <w:rFonts w:ascii="Montserrat Light" w:hAnsi="Montserrat Light"/>
                <w:b/>
                <w:bCs/>
                <w:lang w:val="en-US"/>
              </w:rPr>
            </w:pPr>
          </w:p>
        </w:tc>
        <w:tc>
          <w:tcPr>
            <w:tcW w:w="2993" w:type="dxa"/>
            <w:gridSpan w:val="2"/>
          </w:tcPr>
          <w:p w14:paraId="475BC575" w14:textId="77777777" w:rsidR="003E095B" w:rsidRPr="00953CB4" w:rsidRDefault="003E095B"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Prenume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și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nume</w:t>
            </w:r>
            <w:proofErr w:type="spellEnd"/>
          </w:p>
        </w:tc>
        <w:tc>
          <w:tcPr>
            <w:tcW w:w="1147" w:type="dxa"/>
          </w:tcPr>
          <w:p w14:paraId="26B2F478" w14:textId="77777777" w:rsidR="003E095B" w:rsidRPr="00953CB4" w:rsidRDefault="003E095B" w:rsidP="00953CB4">
            <w:pPr>
              <w:tabs>
                <w:tab w:val="left" w:pos="3456"/>
              </w:tabs>
              <w:spacing w:line="240" w:lineRule="auto"/>
              <w:jc w:val="both"/>
              <w:rPr>
                <w:rFonts w:ascii="Montserrat Light" w:hAnsi="Montserrat Light"/>
                <w:b/>
                <w:bCs/>
                <w:lang w:val="en-US"/>
              </w:rPr>
            </w:pPr>
            <w:r w:rsidRPr="00953CB4">
              <w:rPr>
                <w:rFonts w:ascii="Montserrat Light" w:hAnsi="Montserrat Light"/>
                <w:b/>
                <w:bCs/>
                <w:lang w:val="en-US"/>
              </w:rPr>
              <w:t>Data</w:t>
            </w:r>
          </w:p>
        </w:tc>
        <w:tc>
          <w:tcPr>
            <w:tcW w:w="1488" w:type="dxa"/>
          </w:tcPr>
          <w:p w14:paraId="3A5966B4" w14:textId="77777777" w:rsidR="003E095B" w:rsidRPr="00953CB4" w:rsidRDefault="003E095B"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Semnătura</w:t>
            </w:r>
            <w:proofErr w:type="spellEnd"/>
          </w:p>
        </w:tc>
      </w:tr>
      <w:tr w:rsidR="003E095B" w:rsidRPr="00953CB4" w14:paraId="5F37EFA0" w14:textId="77777777" w:rsidTr="00492D13">
        <w:tc>
          <w:tcPr>
            <w:tcW w:w="3865" w:type="dxa"/>
          </w:tcPr>
          <w:p w14:paraId="72C20013" w14:textId="30ECF039" w:rsidR="003E095B" w:rsidRPr="00953CB4" w:rsidRDefault="00123BDB" w:rsidP="00953CB4">
            <w:pPr>
              <w:tabs>
                <w:tab w:val="left" w:pos="3456"/>
              </w:tabs>
              <w:spacing w:line="240" w:lineRule="auto"/>
              <w:jc w:val="both"/>
              <w:rPr>
                <w:rFonts w:ascii="Montserrat Light" w:hAnsi="Montserrat Light"/>
                <w:lang w:val="en-US"/>
              </w:rPr>
            </w:pPr>
            <w:proofErr w:type="spellStart"/>
            <w:r>
              <w:rPr>
                <w:rFonts w:ascii="Montserrat Light" w:hAnsi="Montserrat Light"/>
                <w:lang w:val="en-US"/>
              </w:rPr>
              <w:t>Elaborat</w:t>
            </w:r>
            <w:proofErr w:type="spellEnd"/>
            <w:r w:rsidR="003E095B" w:rsidRPr="00953CB4">
              <w:rPr>
                <w:rFonts w:ascii="Montserrat Light" w:hAnsi="Montserrat Light"/>
                <w:lang w:val="en-US"/>
              </w:rPr>
              <w:t xml:space="preserve">: director </w:t>
            </w:r>
            <w:proofErr w:type="spellStart"/>
            <w:r w:rsidR="003E095B" w:rsidRPr="00953CB4">
              <w:rPr>
                <w:rFonts w:ascii="Montserrat Light" w:hAnsi="Montserrat Light"/>
                <w:lang w:val="en-US"/>
              </w:rPr>
              <w:t>executiv</w:t>
            </w:r>
            <w:proofErr w:type="spellEnd"/>
          </w:p>
        </w:tc>
        <w:tc>
          <w:tcPr>
            <w:tcW w:w="2993" w:type="dxa"/>
            <w:gridSpan w:val="2"/>
          </w:tcPr>
          <w:p w14:paraId="1789C913" w14:textId="3BD5933A" w:rsidR="003E095B" w:rsidRPr="00953CB4" w:rsidRDefault="003E095B" w:rsidP="00953CB4">
            <w:pPr>
              <w:tabs>
                <w:tab w:val="left" w:pos="3456"/>
              </w:tabs>
              <w:spacing w:line="240" w:lineRule="auto"/>
              <w:jc w:val="both"/>
              <w:rPr>
                <w:rFonts w:ascii="Montserrat Light" w:hAnsi="Montserrat Light"/>
                <w:lang w:val="en-US"/>
              </w:rPr>
            </w:pPr>
            <w:proofErr w:type="spellStart"/>
            <w:r w:rsidRPr="00953CB4">
              <w:rPr>
                <w:rFonts w:ascii="Montserrat Light" w:hAnsi="Montserrat Light"/>
                <w:lang w:val="en-US"/>
              </w:rPr>
              <w:t>Ștefan</w:t>
            </w:r>
            <w:proofErr w:type="spellEnd"/>
            <w:r w:rsidRPr="00953CB4">
              <w:rPr>
                <w:rFonts w:ascii="Montserrat Light" w:hAnsi="Montserrat Light"/>
                <w:lang w:val="en-US"/>
              </w:rPr>
              <w:t xml:space="preserve"> Eduard Iliescu</w:t>
            </w:r>
          </w:p>
        </w:tc>
        <w:tc>
          <w:tcPr>
            <w:tcW w:w="1147" w:type="dxa"/>
          </w:tcPr>
          <w:p w14:paraId="1BF38E3C" w14:textId="77777777" w:rsidR="003E095B" w:rsidRPr="00953CB4" w:rsidRDefault="003E095B" w:rsidP="00953CB4">
            <w:pPr>
              <w:tabs>
                <w:tab w:val="left" w:pos="3456"/>
              </w:tabs>
              <w:spacing w:line="240" w:lineRule="auto"/>
              <w:jc w:val="both"/>
              <w:rPr>
                <w:rFonts w:ascii="Montserrat Light" w:hAnsi="Montserrat Light"/>
                <w:lang w:val="en-US"/>
              </w:rPr>
            </w:pPr>
          </w:p>
        </w:tc>
        <w:tc>
          <w:tcPr>
            <w:tcW w:w="1488" w:type="dxa"/>
          </w:tcPr>
          <w:p w14:paraId="69A44D57" w14:textId="77777777" w:rsidR="003E095B" w:rsidRPr="00953CB4" w:rsidRDefault="003E095B" w:rsidP="00953CB4">
            <w:pPr>
              <w:tabs>
                <w:tab w:val="left" w:pos="3456"/>
              </w:tabs>
              <w:spacing w:line="240" w:lineRule="auto"/>
              <w:jc w:val="both"/>
              <w:rPr>
                <w:rFonts w:ascii="Montserrat Light" w:hAnsi="Montserrat Light"/>
                <w:lang w:val="en-US"/>
              </w:rPr>
            </w:pPr>
          </w:p>
        </w:tc>
      </w:tr>
    </w:tbl>
    <w:p w14:paraId="50CC01B1" w14:textId="77777777" w:rsidR="0059560A" w:rsidRPr="00953CB4" w:rsidRDefault="0059560A" w:rsidP="00953CB4">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953CB4"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CIRCUIT PROIECT DE HOTĂRÂRE </w:t>
            </w:r>
          </w:p>
        </w:tc>
      </w:tr>
      <w:tr w:rsidR="00943482" w:rsidRPr="00953CB4"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1.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vederea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analizării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şi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întocmirii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raportului</w:t>
            </w:r>
            <w:proofErr w:type="spellEnd"/>
            <w:r w:rsidRPr="00953CB4">
              <w:rPr>
                <w:rFonts w:ascii="Montserrat Light" w:hAnsi="Montserrat Light"/>
                <w:b/>
                <w:bCs/>
                <w:lang w:val="en-US"/>
              </w:rPr>
              <w:t>/</w:t>
            </w:r>
            <w:proofErr w:type="spellStart"/>
            <w:r w:rsidRPr="00953CB4">
              <w:rPr>
                <w:rFonts w:ascii="Montserrat Light" w:hAnsi="Montserrat Light"/>
                <w:b/>
                <w:bCs/>
                <w:lang w:val="en-US"/>
              </w:rPr>
              <w:t>rapoartelor</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specialitate</w:t>
            </w:r>
            <w:proofErr w:type="spellEnd"/>
            <w:r w:rsidRPr="00953CB4">
              <w:rPr>
                <w:rFonts w:ascii="Montserrat Light" w:hAnsi="Montserrat Light"/>
                <w:b/>
                <w:bCs/>
                <w:lang w:val="en-US"/>
              </w:rPr>
              <w:t xml:space="preserve"> ale </w:t>
            </w:r>
            <w:proofErr w:type="spellStart"/>
            <w:r w:rsidRPr="00953CB4">
              <w:rPr>
                <w:rFonts w:ascii="Montserrat Light" w:hAnsi="Montserrat Light"/>
                <w:b/>
                <w:bCs/>
                <w:lang w:val="en-US"/>
              </w:rPr>
              <w:t>compartimentelor</w:t>
            </w:r>
            <w:proofErr w:type="spellEnd"/>
            <w:r w:rsidRPr="00953CB4">
              <w:rPr>
                <w:rFonts w:ascii="Montserrat Light" w:hAnsi="Montserrat Light"/>
                <w:b/>
                <w:bCs/>
                <w:lang w:val="en-US"/>
              </w:rPr>
              <w:t xml:space="preserve"> de resort </w:t>
            </w:r>
            <w:proofErr w:type="spellStart"/>
            <w:r w:rsidRPr="00953CB4">
              <w:rPr>
                <w:rFonts w:ascii="Montserrat Light" w:hAnsi="Montserrat Light"/>
                <w:b/>
                <w:bCs/>
                <w:lang w:val="en-US"/>
              </w:rPr>
              <w:t>nominalizate</w:t>
            </w:r>
            <w:proofErr w:type="spellEnd"/>
          </w:p>
        </w:tc>
      </w:tr>
      <w:tr w:rsidR="00943482" w:rsidRPr="00953CB4"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 xml:space="preserve"> </w:t>
            </w:r>
          </w:p>
          <w:p w14:paraId="44FE4E0B"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Compartimentele</w:t>
            </w:r>
            <w:proofErr w:type="spellEnd"/>
            <w:r w:rsidRPr="00953CB4">
              <w:rPr>
                <w:rFonts w:ascii="Montserrat Light" w:hAnsi="Montserrat Light"/>
                <w:lang w:val="en-US"/>
              </w:rPr>
              <w:t xml:space="preserve"> de resort </w:t>
            </w:r>
            <w:proofErr w:type="spellStart"/>
            <w:r w:rsidRPr="00953CB4">
              <w:rPr>
                <w:rFonts w:ascii="Montserrat Light" w:hAnsi="Montserrat Light"/>
                <w:lang w:val="en-US"/>
              </w:rPr>
              <w:t>nominalizate</w:t>
            </w:r>
            <w:proofErr w:type="spellEnd"/>
          </w:p>
          <w:p w14:paraId="6B04C75F"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w:t>
            </w:r>
            <w:proofErr w:type="spellStart"/>
            <w:r w:rsidRPr="00953CB4">
              <w:rPr>
                <w:rFonts w:ascii="Montserrat Light" w:hAnsi="Montserrat Light"/>
                <w:lang w:val="en-US"/>
              </w:rPr>
              <w:t>Direcția</w:t>
            </w:r>
            <w:proofErr w:type="spellEnd"/>
            <w:r w:rsidRPr="00953CB4">
              <w:rPr>
                <w:rFonts w:ascii="Montserrat Light" w:hAnsi="Montserrat Light"/>
                <w:lang w:val="en-US"/>
              </w:rPr>
              <w:t>/</w:t>
            </w:r>
            <w:proofErr w:type="spellStart"/>
            <w:r w:rsidRPr="00953CB4">
              <w:rPr>
                <w:rFonts w:ascii="Montserrat Light" w:hAnsi="Montserrat Light"/>
                <w:lang w:val="en-US"/>
              </w:rPr>
              <w:t>serviciul</w:t>
            </w:r>
            <w:proofErr w:type="spellEnd"/>
            <w:r w:rsidRPr="00953CB4">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Datele</w:t>
            </w:r>
            <w:proofErr w:type="spellEnd"/>
            <w:r w:rsidRPr="00953CB4">
              <w:rPr>
                <w:rFonts w:ascii="Montserrat Light" w:hAnsi="Montserrat Light"/>
                <w:lang w:val="en-US"/>
              </w:rPr>
              <w:t xml:space="preserve"> de </w:t>
            </w:r>
            <w:proofErr w:type="spellStart"/>
            <w:r w:rsidRPr="00953CB4">
              <w:rPr>
                <w:rFonts w:ascii="Montserrat Light" w:hAnsi="Montserrat Light"/>
                <w:lang w:val="en-US"/>
              </w:rPr>
              <w:t>întocmire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depunere</w:t>
            </w:r>
            <w:proofErr w:type="spellEnd"/>
            <w:r w:rsidRPr="00953CB4">
              <w:rPr>
                <w:rFonts w:ascii="Montserrat Light" w:hAnsi="Montserrat Light"/>
                <w:lang w:val="en-US"/>
              </w:rPr>
              <w:t xml:space="preserve"> a </w:t>
            </w:r>
            <w:proofErr w:type="spellStart"/>
            <w:r w:rsidRPr="00953CB4">
              <w:rPr>
                <w:rFonts w:ascii="Montserrat Light" w:hAnsi="Montserrat Light"/>
                <w:lang w:val="en-US"/>
              </w:rPr>
              <w:t>rapoartelor</w:t>
            </w:r>
            <w:proofErr w:type="spellEnd"/>
            <w:r w:rsidRPr="00953CB4">
              <w:rPr>
                <w:rFonts w:ascii="Montserrat Light" w:hAnsi="Montserrat Light"/>
                <w:lang w:val="en-US"/>
              </w:rPr>
              <w:t xml:space="preserve"> </w:t>
            </w:r>
            <w:proofErr w:type="gramStart"/>
            <w:r w:rsidRPr="00953CB4">
              <w:rPr>
                <w:rFonts w:ascii="Montserrat Light" w:hAnsi="Montserrat Light"/>
                <w:lang w:val="en-US"/>
              </w:rPr>
              <w:t xml:space="preserve">de  </w:t>
            </w:r>
            <w:proofErr w:type="spellStart"/>
            <w:r w:rsidRPr="00953CB4">
              <w:rPr>
                <w:rFonts w:ascii="Montserrat Light" w:hAnsi="Montserrat Light"/>
                <w:lang w:val="en-US"/>
              </w:rPr>
              <w:t>specialitate</w:t>
            </w:r>
            <w:proofErr w:type="spellEnd"/>
            <w:proofErr w:type="gramEnd"/>
          </w:p>
          <w:p w14:paraId="04139B14" w14:textId="77777777" w:rsidR="00943482" w:rsidRPr="00953CB4"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persoanelor</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competente</w:t>
            </w:r>
            <w:proofErr w:type="spellEnd"/>
            <w:r w:rsidRPr="00953CB4">
              <w:rPr>
                <w:rFonts w:ascii="Montserrat Light" w:hAnsi="Montserrat Light"/>
                <w:lang w:val="en-US"/>
              </w:rPr>
              <w:t xml:space="preserve"> pentru </w:t>
            </w:r>
            <w:proofErr w:type="spellStart"/>
            <w:r w:rsidRPr="00953CB4">
              <w:rPr>
                <w:rFonts w:ascii="Montserrat Light" w:hAnsi="Montserrat Light"/>
                <w:lang w:val="en-US"/>
              </w:rPr>
              <w:t>nominalizare</w:t>
            </w:r>
            <w:proofErr w:type="spellEnd"/>
            <w:r w:rsidRPr="00953CB4">
              <w:rPr>
                <w:rFonts w:ascii="Montserrat Light" w:hAnsi="Montserrat Light"/>
                <w:lang w:val="en-US"/>
              </w:rPr>
              <w:t>/</w:t>
            </w:r>
          </w:p>
          <w:p w14:paraId="1614081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stabilire</w:t>
            </w:r>
            <w:proofErr w:type="spellEnd"/>
            <w:r w:rsidRPr="00953CB4">
              <w:rPr>
                <w:rFonts w:ascii="Montserrat Light" w:hAnsi="Montserrat Light"/>
                <w:lang w:val="en-US"/>
              </w:rPr>
              <w:t xml:space="preserve"> date de </w:t>
            </w:r>
            <w:proofErr w:type="spellStart"/>
            <w:r w:rsidRPr="00953CB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Raport</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întocmit</w:t>
            </w:r>
            <w:proofErr w:type="spellEnd"/>
            <w:r w:rsidRPr="00953CB4">
              <w:rPr>
                <w:rFonts w:ascii="Montserrat Light" w:hAnsi="Montserrat Light"/>
                <w:lang w:val="en-US"/>
              </w:rPr>
              <w:t>/</w:t>
            </w:r>
          </w:p>
          <w:p w14:paraId="6936A392"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Refuz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întocmire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raport</w:t>
            </w:r>
            <w:proofErr w:type="spellEnd"/>
            <w:r w:rsidRPr="00953CB4">
              <w:rPr>
                <w:rFonts w:ascii="Montserrat Light" w:hAnsi="Montserrat Light"/>
                <w:lang w:val="en-US"/>
              </w:rPr>
              <w:t>/</w:t>
            </w:r>
          </w:p>
          <w:p w14:paraId="702E1099"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semnătură</w:t>
            </w:r>
            <w:proofErr w:type="spellEnd"/>
          </w:p>
        </w:tc>
      </w:tr>
      <w:tr w:rsidR="00943482" w:rsidRPr="00953CB4"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77777777" w:rsidR="00943482" w:rsidRPr="00953CB4" w:rsidRDefault="00943482" w:rsidP="00953CB4">
            <w:pPr>
              <w:tabs>
                <w:tab w:val="left" w:pos="3456"/>
              </w:tabs>
              <w:spacing w:line="240" w:lineRule="auto"/>
              <w:rPr>
                <w:rFonts w:ascii="Montserrat Light" w:hAnsi="Montserrat Light"/>
                <w:bCs/>
                <w:lang w:val="ro-RO"/>
              </w:rPr>
            </w:pPr>
            <w:r w:rsidRPr="00953CB4">
              <w:rPr>
                <w:rFonts w:ascii="Montserrat Light" w:hAnsi="Montserrat Light"/>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21565957" w:rsidR="00943482" w:rsidRPr="00953CB4" w:rsidRDefault="00E5630E" w:rsidP="00953CB4">
            <w:pPr>
              <w:tabs>
                <w:tab w:val="left" w:pos="3456"/>
              </w:tabs>
              <w:spacing w:line="240" w:lineRule="auto"/>
              <w:rPr>
                <w:rFonts w:ascii="Montserrat Light" w:hAnsi="Montserrat Light"/>
                <w:highlight w:val="yellow"/>
                <w:lang w:val="en-US"/>
              </w:rPr>
            </w:pPr>
            <w:r w:rsidRPr="00E5630E">
              <w:rPr>
                <w:rFonts w:ascii="Montserrat Light" w:hAnsi="Montserrat Light"/>
                <w:lang w:val="en-US"/>
              </w:rPr>
              <w:t>13.05.2022</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953CB4" w:rsidRDefault="00943482" w:rsidP="00953CB4">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13100893" w:rsidR="00943482" w:rsidRPr="00953CB4" w:rsidRDefault="00E5630E" w:rsidP="00953CB4">
            <w:pPr>
              <w:tabs>
                <w:tab w:val="left" w:pos="3456"/>
              </w:tabs>
              <w:spacing w:line="240" w:lineRule="auto"/>
              <w:rPr>
                <w:rFonts w:ascii="Montserrat Light" w:hAnsi="Montserrat Light"/>
                <w:b/>
                <w:bCs/>
                <w:lang w:val="en-US"/>
              </w:rPr>
            </w:pPr>
            <w:proofErr w:type="spellStart"/>
            <w:r w:rsidRPr="00953CB4">
              <w:rPr>
                <w:rFonts w:ascii="Montserrat Light" w:hAnsi="Montserrat Light"/>
                <w:lang w:val="en-US"/>
              </w:rPr>
              <w:t>Raport</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întocmit</w:t>
            </w:r>
            <w:proofErr w:type="spellEnd"/>
          </w:p>
        </w:tc>
      </w:tr>
      <w:tr w:rsidR="00943482" w:rsidRPr="00953CB4"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953CB4" w:rsidRDefault="00943482" w:rsidP="00953CB4">
            <w:pPr>
              <w:tabs>
                <w:tab w:val="left" w:pos="3456"/>
              </w:tabs>
              <w:spacing w:line="240" w:lineRule="auto"/>
              <w:rPr>
                <w:rFonts w:ascii="Montserrat Light" w:hAnsi="Montserrat Light"/>
                <w:b/>
                <w:bCs/>
                <w:lang w:val="en-US"/>
              </w:rPr>
            </w:pPr>
          </w:p>
        </w:tc>
      </w:tr>
      <w:tr w:rsidR="00943482" w:rsidRPr="00953CB4"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2.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pentru </w:t>
            </w:r>
            <w:proofErr w:type="spellStart"/>
            <w:r w:rsidRPr="00953CB4">
              <w:rPr>
                <w:rFonts w:ascii="Montserrat Light" w:hAnsi="Montserrat Light"/>
                <w:b/>
                <w:bCs/>
                <w:lang w:val="en-US"/>
              </w:rPr>
              <w:t>acordarea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avizului</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legalitate</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către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consilierul</w:t>
            </w:r>
            <w:proofErr w:type="spellEnd"/>
            <w:r w:rsidRPr="00953CB4">
              <w:rPr>
                <w:rFonts w:ascii="Montserrat Light" w:hAnsi="Montserrat Light"/>
                <w:b/>
                <w:bCs/>
                <w:lang w:val="en-US"/>
              </w:rPr>
              <w:t xml:space="preserve"> juridic din </w:t>
            </w:r>
            <w:proofErr w:type="spellStart"/>
            <w:r w:rsidRPr="00953CB4">
              <w:rPr>
                <w:rFonts w:ascii="Montserrat Light" w:hAnsi="Montserrat Light"/>
                <w:b/>
                <w:bCs/>
                <w:lang w:val="en-US"/>
              </w:rPr>
              <w:t>cadrul</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Direcției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Juridice</w:t>
            </w:r>
            <w:proofErr w:type="spellEnd"/>
          </w:p>
        </w:tc>
      </w:tr>
      <w:tr w:rsidR="00943482" w:rsidRPr="00953CB4"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prenumele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consilierului</w:t>
            </w:r>
            <w:proofErr w:type="spellEnd"/>
            <w:r w:rsidRPr="00953CB4">
              <w:rPr>
                <w:rFonts w:ascii="Montserrat Light" w:hAnsi="Montserrat Light"/>
                <w:lang w:val="en-US"/>
              </w:rPr>
              <w:t xml:space="preserve"> juridic</w:t>
            </w:r>
          </w:p>
          <w:p w14:paraId="60AB1C35" w14:textId="77777777" w:rsidR="00943482" w:rsidRPr="00953CB4" w:rsidRDefault="00943482" w:rsidP="00953CB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persoanei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competente</w:t>
            </w:r>
            <w:proofErr w:type="spellEnd"/>
            <w:r w:rsidRPr="00953CB4">
              <w:rPr>
                <w:rFonts w:ascii="Montserrat Light" w:hAnsi="Montserrat Light"/>
                <w:lang w:val="en-US"/>
              </w:rPr>
              <w:t xml:space="preserve"> pentru </w:t>
            </w:r>
            <w:proofErr w:type="spellStart"/>
            <w:r w:rsidRPr="00953CB4">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acordat</w:t>
            </w:r>
            <w:proofErr w:type="spellEnd"/>
            <w:r w:rsidRPr="00953CB4">
              <w:rPr>
                <w:rFonts w:ascii="Montserrat Light" w:hAnsi="Montserrat Light"/>
                <w:lang w:val="en-US"/>
              </w:rPr>
              <w:t>/</w:t>
            </w:r>
          </w:p>
          <w:p w14:paraId="08B0E735"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Refuz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aviz</w:t>
            </w:r>
            <w:proofErr w:type="spellEnd"/>
            <w:r w:rsidRPr="00953CB4">
              <w:rPr>
                <w:rFonts w:ascii="Montserrat Light" w:hAnsi="Montserrat Light"/>
                <w:lang w:val="en-US"/>
              </w:rPr>
              <w:t>/</w:t>
            </w:r>
          </w:p>
          <w:p w14:paraId="05A27FC6"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 xml:space="preserve"> </w:t>
            </w:r>
            <w:proofErr w:type="spellStart"/>
            <w:r w:rsidRPr="00953CB4">
              <w:rPr>
                <w:rFonts w:ascii="Montserrat Light" w:hAnsi="Montserrat Light"/>
                <w:lang w:val="en-US"/>
              </w:rPr>
              <w:t>semnătură</w:t>
            </w:r>
            <w:proofErr w:type="spellEnd"/>
          </w:p>
        </w:tc>
      </w:tr>
      <w:tr w:rsidR="00943482" w:rsidRPr="00953CB4"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40039570" w:rsidR="00943482" w:rsidRPr="00953CB4" w:rsidRDefault="00E5630E" w:rsidP="00953CB4">
            <w:pPr>
              <w:tabs>
                <w:tab w:val="left" w:pos="3456"/>
              </w:tabs>
              <w:spacing w:line="240" w:lineRule="auto"/>
              <w:rPr>
                <w:rFonts w:ascii="Montserrat Light" w:hAnsi="Montserrat Light"/>
                <w:lang w:val="en-US"/>
              </w:rPr>
            </w:pPr>
            <w:r>
              <w:rPr>
                <w:rFonts w:ascii="Montserrat Light" w:hAnsi="Montserrat Light"/>
                <w:lang w:val="en-US"/>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953CB4" w:rsidRDefault="00943482" w:rsidP="00953CB4">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56296564" w:rsidR="00943482" w:rsidRPr="00953CB4" w:rsidRDefault="00E5630E" w:rsidP="00953CB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953CB4"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953CB4" w:rsidRDefault="00943482" w:rsidP="00953CB4">
            <w:pPr>
              <w:tabs>
                <w:tab w:val="left" w:pos="3456"/>
              </w:tabs>
              <w:spacing w:line="240" w:lineRule="auto"/>
              <w:rPr>
                <w:rFonts w:ascii="Montserrat Light" w:hAnsi="Montserrat Light"/>
                <w:lang w:val="en-US"/>
              </w:rPr>
            </w:pPr>
          </w:p>
        </w:tc>
      </w:tr>
      <w:tr w:rsidR="00943482" w:rsidRPr="00953CB4"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3.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vederea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avizării</w:t>
            </w:r>
            <w:proofErr w:type="spellEnd"/>
            <w:r w:rsidRPr="00953CB4">
              <w:rPr>
                <w:rFonts w:ascii="Montserrat Light" w:hAnsi="Montserrat Light"/>
                <w:b/>
                <w:bCs/>
                <w:lang w:val="en-US"/>
              </w:rPr>
              <w:t xml:space="preserve"> pentru </w:t>
            </w:r>
            <w:proofErr w:type="spellStart"/>
            <w:r w:rsidRPr="00953CB4">
              <w:rPr>
                <w:rFonts w:ascii="Montserrat Light" w:hAnsi="Montserrat Light"/>
                <w:b/>
                <w:bCs/>
                <w:lang w:val="en-US"/>
              </w:rPr>
              <w:t>legalitate</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către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secretarul</w:t>
            </w:r>
            <w:proofErr w:type="spellEnd"/>
            <w:r w:rsidRPr="00953CB4">
              <w:rPr>
                <w:rFonts w:ascii="Montserrat Light" w:hAnsi="Montserrat Light"/>
                <w:b/>
                <w:bCs/>
                <w:lang w:val="en-US"/>
              </w:rPr>
              <w:t xml:space="preserve"> general al </w:t>
            </w:r>
            <w:proofErr w:type="spellStart"/>
            <w:r w:rsidRPr="00953CB4">
              <w:rPr>
                <w:rFonts w:ascii="Montserrat Light" w:hAnsi="Montserrat Light"/>
                <w:b/>
                <w:bCs/>
                <w:lang w:val="en-US"/>
              </w:rPr>
              <w:t>judeţului</w:t>
            </w:r>
            <w:proofErr w:type="spellEnd"/>
          </w:p>
        </w:tc>
      </w:tr>
      <w:tr w:rsidR="00943482" w:rsidRPr="00953CB4"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prenumele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secretarului</w:t>
            </w:r>
            <w:proofErr w:type="spellEnd"/>
            <w:r w:rsidRPr="00953CB4">
              <w:rPr>
                <w:rFonts w:ascii="Montserrat Light" w:hAnsi="Montserrat Light"/>
                <w:lang w:val="en-US"/>
              </w:rPr>
              <w:t xml:space="preserve"> general al </w:t>
            </w:r>
            <w:proofErr w:type="spellStart"/>
            <w:r w:rsidRPr="00953CB4">
              <w:rPr>
                <w:rFonts w:ascii="Montserrat Light" w:hAnsi="Montserrat Light"/>
                <w:lang w:val="en-US"/>
              </w:rPr>
              <w:t>județului</w:t>
            </w:r>
            <w:proofErr w:type="spellEnd"/>
          </w:p>
          <w:p w14:paraId="23E4A504" w14:textId="77777777" w:rsidR="00943482" w:rsidRPr="00953CB4" w:rsidRDefault="00943482" w:rsidP="00953CB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953CB4" w:rsidRDefault="00943482" w:rsidP="00953CB4">
            <w:pPr>
              <w:tabs>
                <w:tab w:val="left" w:pos="3456"/>
              </w:tabs>
              <w:spacing w:line="240" w:lineRule="auto"/>
              <w:rPr>
                <w:rFonts w:ascii="Montserrat Light" w:hAnsi="Montserrat Light"/>
                <w:b/>
                <w:bCs/>
                <w:lang w:val="en-US"/>
              </w:rPr>
            </w:pPr>
            <w:proofErr w:type="spellStart"/>
            <w:r w:rsidRPr="00953CB4">
              <w:rPr>
                <w:rFonts w:ascii="Montserrat Light" w:hAnsi="Montserrat Light"/>
                <w:bCs/>
                <w:lang w:val="en-US"/>
              </w:rPr>
              <w:t>Caracterul</w:t>
            </w:r>
            <w:proofErr w:type="spellEnd"/>
            <w:r w:rsidRPr="00953CB4">
              <w:rPr>
                <w:rFonts w:ascii="Montserrat Light" w:hAnsi="Montserrat Light"/>
                <w:bCs/>
                <w:lang w:val="en-US"/>
              </w:rPr>
              <w:t xml:space="preserve"> </w:t>
            </w:r>
            <w:proofErr w:type="spellStart"/>
            <w:r w:rsidRPr="00953CB4">
              <w:rPr>
                <w:rFonts w:ascii="Montserrat Light" w:hAnsi="Montserrat Light"/>
                <w:bCs/>
                <w:lang w:val="en-US"/>
              </w:rPr>
              <w:t>normativ</w:t>
            </w:r>
            <w:proofErr w:type="spellEnd"/>
            <w:r w:rsidRPr="00953CB4">
              <w:rPr>
                <w:rFonts w:ascii="Montserrat Light" w:hAnsi="Montserrat Light"/>
                <w:bCs/>
                <w:lang w:val="en-US"/>
              </w:rPr>
              <w:t xml:space="preserve"> </w:t>
            </w:r>
            <w:proofErr w:type="spellStart"/>
            <w:r w:rsidRPr="00953CB4">
              <w:rPr>
                <w:rFonts w:ascii="Montserrat Light" w:hAnsi="Montserrat Light"/>
                <w:bCs/>
                <w:lang w:val="en-US"/>
              </w:rPr>
              <w:t>sau</w:t>
            </w:r>
            <w:proofErr w:type="spellEnd"/>
            <w:r w:rsidRPr="00953CB4">
              <w:rPr>
                <w:rFonts w:ascii="Montserrat Light" w:hAnsi="Montserrat Light"/>
                <w:bCs/>
                <w:lang w:val="en-US"/>
              </w:rPr>
              <w:t xml:space="preserve"> individual al </w:t>
            </w:r>
            <w:proofErr w:type="spellStart"/>
            <w:r w:rsidRPr="00953CB4">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acordat</w:t>
            </w:r>
            <w:proofErr w:type="spellEnd"/>
            <w:r w:rsidRPr="00953CB4">
              <w:rPr>
                <w:rFonts w:ascii="Montserrat Light" w:hAnsi="Montserrat Light"/>
                <w:lang w:val="en-US"/>
              </w:rPr>
              <w:t>/</w:t>
            </w:r>
          </w:p>
          <w:p w14:paraId="6A892872"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Refuz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aviz</w:t>
            </w:r>
            <w:proofErr w:type="spellEnd"/>
            <w:r w:rsidRPr="00953CB4">
              <w:rPr>
                <w:rFonts w:ascii="Montserrat Light" w:hAnsi="Montserrat Light"/>
                <w:lang w:val="en-US"/>
              </w:rPr>
              <w:t>/</w:t>
            </w:r>
          </w:p>
          <w:p w14:paraId="2AE17E86" w14:textId="77777777" w:rsidR="00943482" w:rsidRPr="00953CB4" w:rsidRDefault="00943482" w:rsidP="00953CB4">
            <w:pPr>
              <w:tabs>
                <w:tab w:val="left" w:pos="3456"/>
              </w:tabs>
              <w:spacing w:line="240" w:lineRule="auto"/>
              <w:rPr>
                <w:rFonts w:ascii="Montserrat Light" w:hAnsi="Montserrat Light"/>
                <w:b/>
                <w:bCs/>
                <w:lang w:val="en-US"/>
              </w:rPr>
            </w:pPr>
            <w:proofErr w:type="spellStart"/>
            <w:r w:rsidRPr="00953CB4">
              <w:rPr>
                <w:rFonts w:ascii="Montserrat Light" w:hAnsi="Montserrat Light"/>
                <w:lang w:val="en-US"/>
              </w:rPr>
              <w:t>semnătură</w:t>
            </w:r>
            <w:proofErr w:type="spellEnd"/>
          </w:p>
        </w:tc>
      </w:tr>
      <w:tr w:rsidR="00943482" w:rsidRPr="00953CB4"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218ED685" w:rsidR="00943482" w:rsidRPr="00953CB4" w:rsidRDefault="00E5630E" w:rsidP="00953CB4">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427234C4" w:rsidR="00943482" w:rsidRPr="00953CB4" w:rsidRDefault="00E5630E" w:rsidP="00953CB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953CB4"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953CB4" w:rsidRDefault="00943482" w:rsidP="00953CB4">
            <w:pPr>
              <w:tabs>
                <w:tab w:val="left" w:pos="3456"/>
              </w:tabs>
              <w:spacing w:line="240" w:lineRule="auto"/>
              <w:rPr>
                <w:rFonts w:ascii="Montserrat Light" w:hAnsi="Montserrat Light"/>
                <w:b/>
                <w:bCs/>
                <w:lang w:val="en-US"/>
              </w:rPr>
            </w:pPr>
          </w:p>
        </w:tc>
      </w:tr>
      <w:tr w:rsidR="00943482" w:rsidRPr="00953CB4"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4.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pentru </w:t>
            </w:r>
            <w:proofErr w:type="spellStart"/>
            <w:r w:rsidRPr="00953CB4">
              <w:rPr>
                <w:rFonts w:ascii="Montserrat Light" w:hAnsi="Montserrat Light"/>
                <w:b/>
                <w:bCs/>
                <w:lang w:val="en-US"/>
              </w:rPr>
              <w:t>adoptarea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avizului</w:t>
            </w:r>
            <w:proofErr w:type="spellEnd"/>
            <w:r w:rsidRPr="00953CB4">
              <w:rPr>
                <w:rFonts w:ascii="Montserrat Light" w:hAnsi="Montserrat Light"/>
                <w:b/>
                <w:bCs/>
                <w:lang w:val="en-US"/>
              </w:rPr>
              <w:t>/</w:t>
            </w:r>
            <w:proofErr w:type="spellStart"/>
            <w:r w:rsidRPr="00953CB4">
              <w:rPr>
                <w:rFonts w:ascii="Montserrat Light" w:hAnsi="Montserrat Light"/>
                <w:b/>
                <w:bCs/>
                <w:lang w:val="en-US"/>
              </w:rPr>
              <w:t>avizelor</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comisiei</w:t>
            </w:r>
            <w:proofErr w:type="spellEnd"/>
            <w:r w:rsidRPr="00953CB4">
              <w:rPr>
                <w:rFonts w:ascii="Montserrat Light" w:hAnsi="Montserrat Light"/>
                <w:b/>
                <w:bCs/>
                <w:lang w:val="en-US"/>
              </w:rPr>
              <w:t>/</w:t>
            </w:r>
            <w:proofErr w:type="spellStart"/>
            <w:r w:rsidRPr="00953CB4">
              <w:rPr>
                <w:rFonts w:ascii="Montserrat Light" w:hAnsi="Montserrat Light"/>
                <w:b/>
                <w:bCs/>
                <w:lang w:val="en-US"/>
              </w:rPr>
              <w:t>comisiilor</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specialitate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nominalizate</w:t>
            </w:r>
            <w:proofErr w:type="spellEnd"/>
          </w:p>
        </w:tc>
      </w:tr>
      <w:tr w:rsidR="00943482" w:rsidRPr="00953CB4"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Comisia</w:t>
            </w:r>
            <w:proofErr w:type="spellEnd"/>
            <w:r w:rsidRPr="00953CB4">
              <w:rPr>
                <w:rFonts w:ascii="Montserrat Light" w:hAnsi="Montserrat Light"/>
                <w:lang w:val="en-US"/>
              </w:rPr>
              <w:t xml:space="preserve"> de </w:t>
            </w:r>
            <w:proofErr w:type="spellStart"/>
            <w:proofErr w:type="gramStart"/>
            <w:r w:rsidRPr="00953CB4">
              <w:rPr>
                <w:rFonts w:ascii="Montserrat Light" w:hAnsi="Montserrat Light"/>
                <w:lang w:val="en-US"/>
              </w:rPr>
              <w:t>specialitate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nominalizată</w:t>
            </w:r>
            <w:proofErr w:type="spellEnd"/>
            <w:proofErr w:type="gramEnd"/>
          </w:p>
          <w:p w14:paraId="10F2F956" w14:textId="77777777" w:rsidR="00943482" w:rsidRPr="00953CB4" w:rsidRDefault="00943482" w:rsidP="00953CB4">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 xml:space="preserve">Data de </w:t>
            </w:r>
            <w:proofErr w:type="spellStart"/>
            <w:r w:rsidRPr="00953CB4">
              <w:rPr>
                <w:rFonts w:ascii="Montserrat Light" w:hAnsi="Montserrat Light"/>
                <w:lang w:val="en-US"/>
              </w:rPr>
              <w:t>întocmire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depunere</w:t>
            </w:r>
            <w:proofErr w:type="spellEnd"/>
            <w:r w:rsidRPr="00953CB4">
              <w:rPr>
                <w:rFonts w:ascii="Montserrat Light" w:hAnsi="Montserrat Light"/>
                <w:lang w:val="en-US"/>
              </w:rPr>
              <w:t xml:space="preserve"> </w:t>
            </w:r>
            <w:proofErr w:type="gramStart"/>
            <w:r w:rsidRPr="00953CB4">
              <w:rPr>
                <w:rFonts w:ascii="Montserrat Light" w:hAnsi="Montserrat Light"/>
                <w:lang w:val="en-US"/>
              </w:rPr>
              <w:t>a</w:t>
            </w:r>
            <w:proofErr w:type="gramEnd"/>
            <w:r w:rsidRPr="00953CB4">
              <w:rPr>
                <w:rFonts w:ascii="Montserrat Light" w:hAnsi="Montserrat Light"/>
                <w:lang w:val="en-US"/>
              </w:rPr>
              <w:t xml:space="preserve"> </w:t>
            </w:r>
            <w:proofErr w:type="spellStart"/>
            <w:r w:rsidRPr="00953CB4">
              <w:rPr>
                <w:rFonts w:ascii="Montserrat Light" w:hAnsi="Montserrat Light"/>
                <w:lang w:val="en-US"/>
              </w:rPr>
              <w:t>avizului</w:t>
            </w:r>
            <w:proofErr w:type="spellEnd"/>
          </w:p>
          <w:p w14:paraId="3A3AE205" w14:textId="77777777" w:rsidR="00943482" w:rsidRPr="00953CB4"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persoanelor</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competente</w:t>
            </w:r>
            <w:proofErr w:type="spellEnd"/>
            <w:r w:rsidRPr="00953CB4">
              <w:rPr>
                <w:rFonts w:ascii="Montserrat Light" w:hAnsi="Montserrat Light"/>
                <w:lang w:val="en-US"/>
              </w:rPr>
              <w:t xml:space="preserve"> pentru </w:t>
            </w:r>
            <w:proofErr w:type="spellStart"/>
            <w:r w:rsidRPr="00953CB4">
              <w:rPr>
                <w:rFonts w:ascii="Montserrat Light" w:hAnsi="Montserrat Light"/>
                <w:lang w:val="en-US"/>
              </w:rPr>
              <w:t>nominalizare</w:t>
            </w:r>
            <w:proofErr w:type="spellEnd"/>
            <w:r w:rsidRPr="00953CB4">
              <w:rPr>
                <w:rFonts w:ascii="Montserrat Light" w:hAnsi="Montserrat Light"/>
                <w:lang w:val="en-US"/>
              </w:rPr>
              <w:t>/</w:t>
            </w:r>
          </w:p>
          <w:p w14:paraId="43D65AB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stabilire</w:t>
            </w:r>
            <w:proofErr w:type="spellEnd"/>
            <w:r w:rsidRPr="00953CB4">
              <w:rPr>
                <w:rFonts w:ascii="Montserrat Light" w:hAnsi="Montserrat Light"/>
                <w:lang w:val="en-US"/>
              </w:rPr>
              <w:t xml:space="preserve"> date de </w:t>
            </w:r>
            <w:proofErr w:type="spellStart"/>
            <w:r w:rsidRPr="00953CB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adoptat</w:t>
            </w:r>
            <w:proofErr w:type="spellEnd"/>
            <w:r w:rsidRPr="00953CB4">
              <w:rPr>
                <w:rFonts w:ascii="Montserrat Light" w:hAnsi="Montserrat Light"/>
                <w:lang w:val="en-US"/>
              </w:rPr>
              <w:t>/</w:t>
            </w:r>
          </w:p>
          <w:p w14:paraId="164E7EFD"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w:t>
            </w:r>
            <w:proofErr w:type="spellEnd"/>
            <w:r w:rsidRPr="00953CB4">
              <w:rPr>
                <w:rFonts w:ascii="Montserrat Light" w:hAnsi="Montserrat Light"/>
                <w:lang w:val="en-US"/>
              </w:rPr>
              <w:t xml:space="preserve"> implicit </w:t>
            </w:r>
            <w:proofErr w:type="spellStart"/>
            <w:r w:rsidRPr="00953CB4">
              <w:rPr>
                <w:rFonts w:ascii="Montserrat Light" w:hAnsi="Montserrat Light"/>
                <w:lang w:val="en-US"/>
              </w:rPr>
              <w:t>favorabil</w:t>
            </w:r>
            <w:proofErr w:type="spellEnd"/>
          </w:p>
          <w:p w14:paraId="5C6A7F1C" w14:textId="77777777" w:rsidR="00943482" w:rsidRPr="00953CB4" w:rsidRDefault="00943482" w:rsidP="00953CB4">
            <w:pPr>
              <w:tabs>
                <w:tab w:val="left" w:pos="3456"/>
              </w:tabs>
              <w:spacing w:line="240" w:lineRule="auto"/>
              <w:rPr>
                <w:rFonts w:ascii="Montserrat Light" w:hAnsi="Montserrat Light"/>
                <w:lang w:val="en-US"/>
              </w:rPr>
            </w:pPr>
          </w:p>
        </w:tc>
      </w:tr>
      <w:tr w:rsidR="00943482" w:rsidRPr="00953CB4"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325F28BB" w:rsidR="00943482" w:rsidRPr="00953CB4" w:rsidRDefault="00E5630E" w:rsidP="00953CB4">
            <w:pPr>
              <w:tabs>
                <w:tab w:val="left" w:pos="3456"/>
              </w:tabs>
              <w:spacing w:line="240" w:lineRule="auto"/>
              <w:jc w:val="center"/>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953CB4"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953CB4" w:rsidRDefault="00943482" w:rsidP="00953CB4">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953CB4" w:rsidRDefault="00943482" w:rsidP="00953CB4">
            <w:pPr>
              <w:tabs>
                <w:tab w:val="left" w:pos="3456"/>
              </w:tabs>
              <w:spacing w:line="240" w:lineRule="auto"/>
              <w:rPr>
                <w:rFonts w:ascii="Montserrat Light" w:hAnsi="Montserrat Light"/>
                <w:lang w:val="en-US"/>
              </w:rPr>
            </w:pPr>
          </w:p>
        </w:tc>
      </w:tr>
      <w:bookmarkEnd w:id="0"/>
    </w:tbl>
    <w:p w14:paraId="1D8EC847" w14:textId="77777777" w:rsidR="00943482" w:rsidRPr="00953CB4" w:rsidRDefault="00943482" w:rsidP="00953CB4">
      <w:pPr>
        <w:tabs>
          <w:tab w:val="left" w:pos="3456"/>
        </w:tabs>
        <w:spacing w:line="240" w:lineRule="auto"/>
        <w:rPr>
          <w:rFonts w:ascii="Montserrat Light" w:hAnsi="Montserrat Light"/>
        </w:rPr>
      </w:pPr>
    </w:p>
    <w:sectPr w:rsidR="00943482" w:rsidRPr="00953CB4" w:rsidSect="00E221EF">
      <w:headerReference w:type="default" r:id="rId9"/>
      <w:pgSz w:w="11909" w:h="16834"/>
      <w:pgMar w:top="1440" w:right="832" w:bottom="54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C238" w14:textId="77777777" w:rsidR="00ED1A15" w:rsidRDefault="00ED1A15">
      <w:pPr>
        <w:spacing w:line="240" w:lineRule="auto"/>
      </w:pPr>
      <w:r>
        <w:separator/>
      </w:r>
    </w:p>
  </w:endnote>
  <w:endnote w:type="continuationSeparator" w:id="0">
    <w:p w14:paraId="09EAECCA" w14:textId="77777777" w:rsidR="00ED1A15" w:rsidRDefault="00ED1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arSymbol">
    <w:altName w:val="Yu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64CB" w14:textId="77777777" w:rsidR="00ED1A15" w:rsidRDefault="00ED1A15">
      <w:pPr>
        <w:spacing w:line="240" w:lineRule="auto"/>
      </w:pPr>
      <w:r>
        <w:separator/>
      </w:r>
    </w:p>
  </w:footnote>
  <w:footnote w:type="continuationSeparator" w:id="0">
    <w:p w14:paraId="3643BCE6" w14:textId="77777777" w:rsidR="00ED1A15" w:rsidRDefault="00ED1A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3DA4DD8"/>
    <w:multiLevelType w:val="hybridMultilevel"/>
    <w:tmpl w:val="BDBECB3A"/>
    <w:lvl w:ilvl="0" w:tplc="218A1AA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BBE4A3D"/>
    <w:multiLevelType w:val="hybridMultilevel"/>
    <w:tmpl w:val="9D5A31F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61B22DE8"/>
    <w:multiLevelType w:val="hybridMultilevel"/>
    <w:tmpl w:val="0B96C512"/>
    <w:lvl w:ilvl="0" w:tplc="D534AB88">
      <w:start w:val="1"/>
      <w:numFmt w:val="lowerLetter"/>
      <w:lvlText w:val="%1)"/>
      <w:lvlJc w:val="left"/>
      <w:pPr>
        <w:ind w:left="720" w:hanging="360"/>
      </w:pPr>
      <w:rPr>
        <w:rFonts w:ascii="Montserrat Light" w:eastAsia="Times New Roman" w:hAnsi="Montserrat Light" w:cs="Arial"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8380080"/>
    <w:multiLevelType w:val="hybridMultilevel"/>
    <w:tmpl w:val="70AE471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350234F"/>
    <w:multiLevelType w:val="hybridMultilevel"/>
    <w:tmpl w:val="164CAC1E"/>
    <w:lvl w:ilvl="0" w:tplc="9B220AD0">
      <w:start w:val="1"/>
      <w:numFmt w:val="bullet"/>
      <w:lvlText w:val=""/>
      <w:lvlJc w:val="left"/>
      <w:pPr>
        <w:ind w:left="780" w:hanging="360"/>
      </w:pPr>
      <w:rPr>
        <w:rFonts w:ascii="Wingdings" w:hAnsi="Wingdings" w:hint="default"/>
        <w:color w:val="auto"/>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4"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20919752">
    <w:abstractNumId w:val="0"/>
  </w:num>
  <w:num w:numId="2" w16cid:durableId="1274702450">
    <w:abstractNumId w:val="8"/>
  </w:num>
  <w:num w:numId="3" w16cid:durableId="1402555807">
    <w:abstractNumId w:val="10"/>
  </w:num>
  <w:num w:numId="4" w16cid:durableId="1013990007">
    <w:abstractNumId w:val="6"/>
  </w:num>
  <w:num w:numId="5" w16cid:durableId="2099789997">
    <w:abstractNumId w:val="4"/>
  </w:num>
  <w:num w:numId="6" w16cid:durableId="276303624">
    <w:abstractNumId w:val="5"/>
  </w:num>
  <w:num w:numId="7" w16cid:durableId="521404968">
    <w:abstractNumId w:val="14"/>
  </w:num>
  <w:num w:numId="8" w16cid:durableId="1547328185">
    <w:abstractNumId w:val="11"/>
  </w:num>
  <w:num w:numId="9" w16cid:durableId="1691487723">
    <w:abstractNumId w:val="7"/>
  </w:num>
  <w:num w:numId="10" w16cid:durableId="1899900109">
    <w:abstractNumId w:val="9"/>
  </w:num>
  <w:num w:numId="11" w16cid:durableId="237522761">
    <w:abstractNumId w:val="12"/>
  </w:num>
  <w:num w:numId="12" w16cid:durableId="138232490">
    <w:abstractNumId w:val="3"/>
  </w:num>
  <w:num w:numId="13" w16cid:durableId="84065564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144"/>
    <w:rsid w:val="00021422"/>
    <w:rsid w:val="0002759F"/>
    <w:rsid w:val="00027C4B"/>
    <w:rsid w:val="00032578"/>
    <w:rsid w:val="000465AD"/>
    <w:rsid w:val="00055D07"/>
    <w:rsid w:val="000760C1"/>
    <w:rsid w:val="000779B6"/>
    <w:rsid w:val="00092C20"/>
    <w:rsid w:val="00096798"/>
    <w:rsid w:val="000A54B3"/>
    <w:rsid w:val="000C7C0A"/>
    <w:rsid w:val="000D0F76"/>
    <w:rsid w:val="000D3F36"/>
    <w:rsid w:val="000E5A88"/>
    <w:rsid w:val="000E7177"/>
    <w:rsid w:val="000E7645"/>
    <w:rsid w:val="000F6225"/>
    <w:rsid w:val="001019B5"/>
    <w:rsid w:val="001032A2"/>
    <w:rsid w:val="00103D11"/>
    <w:rsid w:val="00123BDB"/>
    <w:rsid w:val="00127516"/>
    <w:rsid w:val="00140FF5"/>
    <w:rsid w:val="001418B3"/>
    <w:rsid w:val="00142C70"/>
    <w:rsid w:val="00150193"/>
    <w:rsid w:val="00151312"/>
    <w:rsid w:val="00151D57"/>
    <w:rsid w:val="00156F9F"/>
    <w:rsid w:val="00166D4D"/>
    <w:rsid w:val="00172256"/>
    <w:rsid w:val="00175C14"/>
    <w:rsid w:val="0018271D"/>
    <w:rsid w:val="0018365E"/>
    <w:rsid w:val="00190730"/>
    <w:rsid w:val="00192E77"/>
    <w:rsid w:val="00194A98"/>
    <w:rsid w:val="001A459D"/>
    <w:rsid w:val="001B0FE1"/>
    <w:rsid w:val="001B1F1C"/>
    <w:rsid w:val="001B46B0"/>
    <w:rsid w:val="001C155D"/>
    <w:rsid w:val="001C4DE3"/>
    <w:rsid w:val="001C6EA8"/>
    <w:rsid w:val="001E3FAA"/>
    <w:rsid w:val="001F5643"/>
    <w:rsid w:val="001F7650"/>
    <w:rsid w:val="00203696"/>
    <w:rsid w:val="0020580A"/>
    <w:rsid w:val="002139CC"/>
    <w:rsid w:val="00215678"/>
    <w:rsid w:val="002252DA"/>
    <w:rsid w:val="00226679"/>
    <w:rsid w:val="00233FD5"/>
    <w:rsid w:val="0023632E"/>
    <w:rsid w:val="002431D1"/>
    <w:rsid w:val="00244E57"/>
    <w:rsid w:val="00247643"/>
    <w:rsid w:val="00256EE5"/>
    <w:rsid w:val="00262054"/>
    <w:rsid w:val="00286B36"/>
    <w:rsid w:val="0029671B"/>
    <w:rsid w:val="002A1F69"/>
    <w:rsid w:val="002A6C16"/>
    <w:rsid w:val="002B0485"/>
    <w:rsid w:val="002B7AAD"/>
    <w:rsid w:val="002C3732"/>
    <w:rsid w:val="002C4D4B"/>
    <w:rsid w:val="002E5798"/>
    <w:rsid w:val="003031BB"/>
    <w:rsid w:val="00312935"/>
    <w:rsid w:val="00312CF0"/>
    <w:rsid w:val="0032458A"/>
    <w:rsid w:val="0033185C"/>
    <w:rsid w:val="003516FE"/>
    <w:rsid w:val="00353C1B"/>
    <w:rsid w:val="00355C2C"/>
    <w:rsid w:val="003637A1"/>
    <w:rsid w:val="00373032"/>
    <w:rsid w:val="003820BE"/>
    <w:rsid w:val="00385264"/>
    <w:rsid w:val="003A385E"/>
    <w:rsid w:val="003A5B7D"/>
    <w:rsid w:val="003B029A"/>
    <w:rsid w:val="003B0E1A"/>
    <w:rsid w:val="003B1D02"/>
    <w:rsid w:val="003B4BF9"/>
    <w:rsid w:val="003B4CA1"/>
    <w:rsid w:val="003D511A"/>
    <w:rsid w:val="003E095B"/>
    <w:rsid w:val="00400103"/>
    <w:rsid w:val="00425307"/>
    <w:rsid w:val="004473D6"/>
    <w:rsid w:val="00447A90"/>
    <w:rsid w:val="00456660"/>
    <w:rsid w:val="0046357E"/>
    <w:rsid w:val="00481F6A"/>
    <w:rsid w:val="00487ECF"/>
    <w:rsid w:val="00492D13"/>
    <w:rsid w:val="004950F5"/>
    <w:rsid w:val="00497817"/>
    <w:rsid w:val="004A6632"/>
    <w:rsid w:val="004A6CD8"/>
    <w:rsid w:val="004A7453"/>
    <w:rsid w:val="004B65B2"/>
    <w:rsid w:val="004C4698"/>
    <w:rsid w:val="004C5818"/>
    <w:rsid w:val="004E1417"/>
    <w:rsid w:val="004E457E"/>
    <w:rsid w:val="004E5B36"/>
    <w:rsid w:val="004E5F98"/>
    <w:rsid w:val="004F34A2"/>
    <w:rsid w:val="004F4960"/>
    <w:rsid w:val="00520370"/>
    <w:rsid w:val="00530839"/>
    <w:rsid w:val="00534029"/>
    <w:rsid w:val="00534D67"/>
    <w:rsid w:val="00545F26"/>
    <w:rsid w:val="00555484"/>
    <w:rsid w:val="00567391"/>
    <w:rsid w:val="00582EAF"/>
    <w:rsid w:val="00591EE6"/>
    <w:rsid w:val="0059560A"/>
    <w:rsid w:val="00595A00"/>
    <w:rsid w:val="005B7E71"/>
    <w:rsid w:val="005D17A6"/>
    <w:rsid w:val="005E1F6C"/>
    <w:rsid w:val="005F2B44"/>
    <w:rsid w:val="005F5D56"/>
    <w:rsid w:val="00606880"/>
    <w:rsid w:val="0061331C"/>
    <w:rsid w:val="0061714B"/>
    <w:rsid w:val="00621831"/>
    <w:rsid w:val="00623F56"/>
    <w:rsid w:val="0063254F"/>
    <w:rsid w:val="006372EE"/>
    <w:rsid w:val="0065094E"/>
    <w:rsid w:val="00666F2C"/>
    <w:rsid w:val="00671ADF"/>
    <w:rsid w:val="00681CA3"/>
    <w:rsid w:val="0069378F"/>
    <w:rsid w:val="006A5E92"/>
    <w:rsid w:val="006B1780"/>
    <w:rsid w:val="006D33C4"/>
    <w:rsid w:val="006D33E3"/>
    <w:rsid w:val="006D7B76"/>
    <w:rsid w:val="006E13D9"/>
    <w:rsid w:val="0070220C"/>
    <w:rsid w:val="007056FE"/>
    <w:rsid w:val="0072048D"/>
    <w:rsid w:val="00724229"/>
    <w:rsid w:val="007249C0"/>
    <w:rsid w:val="0073056B"/>
    <w:rsid w:val="00741677"/>
    <w:rsid w:val="00741FD7"/>
    <w:rsid w:val="007437FF"/>
    <w:rsid w:val="00750EE1"/>
    <w:rsid w:val="00751758"/>
    <w:rsid w:val="007535A8"/>
    <w:rsid w:val="00767D57"/>
    <w:rsid w:val="007725CF"/>
    <w:rsid w:val="00775C52"/>
    <w:rsid w:val="00782C28"/>
    <w:rsid w:val="00787DCC"/>
    <w:rsid w:val="00791B15"/>
    <w:rsid w:val="00795512"/>
    <w:rsid w:val="00797706"/>
    <w:rsid w:val="007A02AF"/>
    <w:rsid w:val="007A74C1"/>
    <w:rsid w:val="007B1CB3"/>
    <w:rsid w:val="007B47B1"/>
    <w:rsid w:val="007C125E"/>
    <w:rsid w:val="007C2DE9"/>
    <w:rsid w:val="007D00F9"/>
    <w:rsid w:val="007D16DC"/>
    <w:rsid w:val="007E0A0E"/>
    <w:rsid w:val="007E6F1B"/>
    <w:rsid w:val="007E723A"/>
    <w:rsid w:val="007F50FE"/>
    <w:rsid w:val="007F7429"/>
    <w:rsid w:val="00804570"/>
    <w:rsid w:val="008048D0"/>
    <w:rsid w:val="0081171C"/>
    <w:rsid w:val="00824BAD"/>
    <w:rsid w:val="00853E88"/>
    <w:rsid w:val="00854BBD"/>
    <w:rsid w:val="00860FA7"/>
    <w:rsid w:val="00873054"/>
    <w:rsid w:val="0087524B"/>
    <w:rsid w:val="00875538"/>
    <w:rsid w:val="00885208"/>
    <w:rsid w:val="00886419"/>
    <w:rsid w:val="008872D9"/>
    <w:rsid w:val="008A73F6"/>
    <w:rsid w:val="008B4EB6"/>
    <w:rsid w:val="008C29D2"/>
    <w:rsid w:val="008D6B4C"/>
    <w:rsid w:val="008F2C51"/>
    <w:rsid w:val="008F4AE7"/>
    <w:rsid w:val="008F5DC7"/>
    <w:rsid w:val="008F76F2"/>
    <w:rsid w:val="00901DF8"/>
    <w:rsid w:val="00905E1D"/>
    <w:rsid w:val="00932B14"/>
    <w:rsid w:val="009422CF"/>
    <w:rsid w:val="00943482"/>
    <w:rsid w:val="00944D4E"/>
    <w:rsid w:val="009502F3"/>
    <w:rsid w:val="00953CB4"/>
    <w:rsid w:val="00955785"/>
    <w:rsid w:val="0096674D"/>
    <w:rsid w:val="0097029D"/>
    <w:rsid w:val="00987EBF"/>
    <w:rsid w:val="009907CD"/>
    <w:rsid w:val="00991B72"/>
    <w:rsid w:val="009972FD"/>
    <w:rsid w:val="009A3E97"/>
    <w:rsid w:val="009C2EAB"/>
    <w:rsid w:val="009C2FCF"/>
    <w:rsid w:val="009C550C"/>
    <w:rsid w:val="009E05B3"/>
    <w:rsid w:val="009F2146"/>
    <w:rsid w:val="009F2B3A"/>
    <w:rsid w:val="009F3779"/>
    <w:rsid w:val="009F3D9F"/>
    <w:rsid w:val="00A006BE"/>
    <w:rsid w:val="00A01341"/>
    <w:rsid w:val="00A01490"/>
    <w:rsid w:val="00A050C1"/>
    <w:rsid w:val="00A14397"/>
    <w:rsid w:val="00A24472"/>
    <w:rsid w:val="00A27C30"/>
    <w:rsid w:val="00A358D9"/>
    <w:rsid w:val="00A35F9F"/>
    <w:rsid w:val="00A365D7"/>
    <w:rsid w:val="00A530DB"/>
    <w:rsid w:val="00A56114"/>
    <w:rsid w:val="00A604E1"/>
    <w:rsid w:val="00A65213"/>
    <w:rsid w:val="00A66DC0"/>
    <w:rsid w:val="00A735F1"/>
    <w:rsid w:val="00A90243"/>
    <w:rsid w:val="00A937DE"/>
    <w:rsid w:val="00A9478F"/>
    <w:rsid w:val="00AA3176"/>
    <w:rsid w:val="00AA45DC"/>
    <w:rsid w:val="00AB1F8D"/>
    <w:rsid w:val="00AC7D31"/>
    <w:rsid w:val="00AD68EB"/>
    <w:rsid w:val="00AE3A18"/>
    <w:rsid w:val="00AE42D0"/>
    <w:rsid w:val="00AF0727"/>
    <w:rsid w:val="00B0689B"/>
    <w:rsid w:val="00B07F6C"/>
    <w:rsid w:val="00B124D9"/>
    <w:rsid w:val="00B22259"/>
    <w:rsid w:val="00B26FF4"/>
    <w:rsid w:val="00B27CF0"/>
    <w:rsid w:val="00B303BD"/>
    <w:rsid w:val="00B32886"/>
    <w:rsid w:val="00B53386"/>
    <w:rsid w:val="00B620D9"/>
    <w:rsid w:val="00B62797"/>
    <w:rsid w:val="00B634CD"/>
    <w:rsid w:val="00B80299"/>
    <w:rsid w:val="00B8465A"/>
    <w:rsid w:val="00B870E5"/>
    <w:rsid w:val="00B93E60"/>
    <w:rsid w:val="00BA3135"/>
    <w:rsid w:val="00BC2053"/>
    <w:rsid w:val="00BC54B8"/>
    <w:rsid w:val="00BD23D0"/>
    <w:rsid w:val="00BD2CC9"/>
    <w:rsid w:val="00BD5740"/>
    <w:rsid w:val="00BD5F44"/>
    <w:rsid w:val="00BF1703"/>
    <w:rsid w:val="00BF3DF0"/>
    <w:rsid w:val="00BF6ED8"/>
    <w:rsid w:val="00C16F74"/>
    <w:rsid w:val="00C25212"/>
    <w:rsid w:val="00C25A77"/>
    <w:rsid w:val="00C31206"/>
    <w:rsid w:val="00C34B6E"/>
    <w:rsid w:val="00C36F12"/>
    <w:rsid w:val="00C4110D"/>
    <w:rsid w:val="00C508D6"/>
    <w:rsid w:val="00C541AA"/>
    <w:rsid w:val="00C54756"/>
    <w:rsid w:val="00C55B7B"/>
    <w:rsid w:val="00C61A5B"/>
    <w:rsid w:val="00C67BAC"/>
    <w:rsid w:val="00C72447"/>
    <w:rsid w:val="00C852E6"/>
    <w:rsid w:val="00C86CAC"/>
    <w:rsid w:val="00CA4943"/>
    <w:rsid w:val="00CA6DBB"/>
    <w:rsid w:val="00CB3BDD"/>
    <w:rsid w:val="00CD4E5E"/>
    <w:rsid w:val="00CD77F8"/>
    <w:rsid w:val="00CE290A"/>
    <w:rsid w:val="00CE6A8D"/>
    <w:rsid w:val="00CF11C4"/>
    <w:rsid w:val="00D03D08"/>
    <w:rsid w:val="00D0452E"/>
    <w:rsid w:val="00D1068C"/>
    <w:rsid w:val="00D16ECC"/>
    <w:rsid w:val="00D3750D"/>
    <w:rsid w:val="00D43773"/>
    <w:rsid w:val="00D502EF"/>
    <w:rsid w:val="00D645CD"/>
    <w:rsid w:val="00D648A3"/>
    <w:rsid w:val="00D65868"/>
    <w:rsid w:val="00D855D1"/>
    <w:rsid w:val="00D9032B"/>
    <w:rsid w:val="00DA3CD3"/>
    <w:rsid w:val="00DB438C"/>
    <w:rsid w:val="00DC6E15"/>
    <w:rsid w:val="00DD35E1"/>
    <w:rsid w:val="00DD4764"/>
    <w:rsid w:val="00DE0379"/>
    <w:rsid w:val="00DE602D"/>
    <w:rsid w:val="00DE639F"/>
    <w:rsid w:val="00DF3067"/>
    <w:rsid w:val="00E12E3B"/>
    <w:rsid w:val="00E13C34"/>
    <w:rsid w:val="00E221EF"/>
    <w:rsid w:val="00E2703C"/>
    <w:rsid w:val="00E52200"/>
    <w:rsid w:val="00E52836"/>
    <w:rsid w:val="00E52C3C"/>
    <w:rsid w:val="00E55F91"/>
    <w:rsid w:val="00E5630E"/>
    <w:rsid w:val="00E61A61"/>
    <w:rsid w:val="00E63591"/>
    <w:rsid w:val="00E6777B"/>
    <w:rsid w:val="00E708D6"/>
    <w:rsid w:val="00E73034"/>
    <w:rsid w:val="00E76C1C"/>
    <w:rsid w:val="00E77AA1"/>
    <w:rsid w:val="00EA0370"/>
    <w:rsid w:val="00EA2D64"/>
    <w:rsid w:val="00EA689E"/>
    <w:rsid w:val="00EC4236"/>
    <w:rsid w:val="00ED1A15"/>
    <w:rsid w:val="00ED20D2"/>
    <w:rsid w:val="00ED2DE8"/>
    <w:rsid w:val="00ED6998"/>
    <w:rsid w:val="00EE3F56"/>
    <w:rsid w:val="00EE497C"/>
    <w:rsid w:val="00EF0BE3"/>
    <w:rsid w:val="00F00D6A"/>
    <w:rsid w:val="00F01B32"/>
    <w:rsid w:val="00F04B5E"/>
    <w:rsid w:val="00F11563"/>
    <w:rsid w:val="00F1605E"/>
    <w:rsid w:val="00F2202A"/>
    <w:rsid w:val="00F25BFF"/>
    <w:rsid w:val="00F46EF0"/>
    <w:rsid w:val="00F627B0"/>
    <w:rsid w:val="00F67F22"/>
    <w:rsid w:val="00F76DDD"/>
    <w:rsid w:val="00F8786B"/>
    <w:rsid w:val="00F95E6B"/>
    <w:rsid w:val="00F97B69"/>
    <w:rsid w:val="00FA4FFD"/>
    <w:rsid w:val="00FA500A"/>
    <w:rsid w:val="00FB04BF"/>
    <w:rsid w:val="00FB1090"/>
    <w:rsid w:val="00FB1D30"/>
    <w:rsid w:val="00FC1FCD"/>
    <w:rsid w:val="00FC55EB"/>
    <w:rsid w:val="00FC65A7"/>
    <w:rsid w:val="00FD64B9"/>
    <w:rsid w:val="00FD74E4"/>
    <w:rsid w:val="00FE0BD8"/>
    <w:rsid w:val="00FE7B4D"/>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8A3"/>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uiPriority w:val="34"/>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3141</Words>
  <Characters>18223</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cp:revision>
  <cp:lastPrinted>2022-05-16T13:26:00Z</cp:lastPrinted>
  <dcterms:created xsi:type="dcterms:W3CDTF">2022-05-16T13:38:00Z</dcterms:created>
  <dcterms:modified xsi:type="dcterms:W3CDTF">2022-05-18T07:29:00Z</dcterms:modified>
</cp:coreProperties>
</file>