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2F61" w14:textId="72B598DA" w:rsidR="0090642E" w:rsidRPr="001202A7" w:rsidRDefault="008F76F2" w:rsidP="001202A7">
      <w:pPr>
        <w:spacing w:line="240" w:lineRule="auto"/>
        <w:rPr>
          <w:rFonts w:ascii="Montserrat" w:hAnsi="Montserrat"/>
          <w:b/>
          <w:bCs/>
        </w:rPr>
      </w:pPr>
      <w:r w:rsidRPr="001202A7">
        <w:rPr>
          <w:rFonts w:ascii="Montserrat Light" w:hAnsi="Montserrat Light"/>
        </w:rPr>
        <w:t xml:space="preserve">Nr. </w:t>
      </w:r>
      <w:bookmarkStart w:id="0" w:name="_lo1dgo7s1ifp" w:colFirst="0" w:colLast="0"/>
      <w:bookmarkStart w:id="1" w:name="_96pwsx56lrau" w:colFirst="0" w:colLast="0"/>
      <w:bookmarkEnd w:id="0"/>
      <w:bookmarkEnd w:id="1"/>
      <w:r w:rsidR="00E341FC">
        <w:rPr>
          <w:rFonts w:ascii="Montserrat Light" w:hAnsi="Montserrat Light"/>
        </w:rPr>
        <w:t>28</w:t>
      </w:r>
      <w:r w:rsidR="002521C7">
        <w:rPr>
          <w:rFonts w:ascii="Montserrat Light" w:hAnsi="Montserrat Light"/>
        </w:rPr>
        <w:t>.</w:t>
      </w:r>
      <w:r w:rsidR="00E341FC">
        <w:rPr>
          <w:rFonts w:ascii="Montserrat Light" w:hAnsi="Montserrat Light"/>
        </w:rPr>
        <w:t>573/2022</w:t>
      </w:r>
    </w:p>
    <w:p w14:paraId="554C9AB4" w14:textId="77777777" w:rsidR="00171EBF" w:rsidRDefault="00171EBF" w:rsidP="001202A7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5FFC810A" w14:textId="368988A9" w:rsidR="008F76F2" w:rsidRPr="001202A7" w:rsidRDefault="008F76F2" w:rsidP="001202A7">
      <w:pPr>
        <w:spacing w:line="240" w:lineRule="auto"/>
        <w:jc w:val="center"/>
        <w:rPr>
          <w:rFonts w:ascii="Montserrat" w:hAnsi="Montserrat"/>
          <w:b/>
          <w:bCs/>
        </w:rPr>
      </w:pPr>
      <w:r w:rsidRPr="001202A7">
        <w:rPr>
          <w:rFonts w:ascii="Montserrat" w:hAnsi="Montserrat"/>
          <w:b/>
          <w:bCs/>
        </w:rPr>
        <w:t>REFERAT DE APROBARE</w:t>
      </w:r>
    </w:p>
    <w:p w14:paraId="64AA7CB9" w14:textId="1404E2FA" w:rsidR="00987B61" w:rsidRPr="00987B61" w:rsidRDefault="00F51B4A" w:rsidP="00987B61">
      <w:pPr>
        <w:ind w:left="360" w:right="602"/>
        <w:jc w:val="center"/>
        <w:rPr>
          <w:rFonts w:ascii="Montserrat" w:hAnsi="Montserrat"/>
          <w:b/>
          <w:lang w:val="ro-RO" w:eastAsia="ro-RO"/>
        </w:rPr>
      </w:pPr>
      <w:bookmarkStart w:id="2" w:name="_Hlk81820845"/>
      <w:r w:rsidRPr="001202A7">
        <w:rPr>
          <w:rFonts w:ascii="Montserrat" w:hAnsi="Montserrat"/>
          <w:b/>
          <w:bCs/>
        </w:rPr>
        <w:t xml:space="preserve">la </w:t>
      </w:r>
      <w:bookmarkStart w:id="3" w:name="_Hlk85780858"/>
      <w:proofErr w:type="spellStart"/>
      <w:r w:rsidRPr="001202A7">
        <w:rPr>
          <w:rFonts w:ascii="Montserrat" w:hAnsi="Montserrat"/>
          <w:b/>
          <w:bCs/>
        </w:rPr>
        <w:t>Proiectul</w:t>
      </w:r>
      <w:proofErr w:type="spellEnd"/>
      <w:r w:rsidRPr="001202A7">
        <w:rPr>
          <w:rFonts w:ascii="Montserrat" w:hAnsi="Montserrat"/>
          <w:b/>
          <w:bCs/>
        </w:rPr>
        <w:t xml:space="preserve"> de </w:t>
      </w:r>
      <w:proofErr w:type="spellStart"/>
      <w:r w:rsidRPr="001202A7">
        <w:rPr>
          <w:rFonts w:ascii="Montserrat" w:hAnsi="Montserrat"/>
          <w:b/>
          <w:bCs/>
        </w:rPr>
        <w:t>hotărâre</w:t>
      </w:r>
      <w:proofErr w:type="spellEnd"/>
      <w:r w:rsidRPr="001202A7">
        <w:rPr>
          <w:rFonts w:ascii="Montserrat" w:hAnsi="Montserrat"/>
          <w:b/>
          <w:bCs/>
        </w:rPr>
        <w:t xml:space="preserve"> </w:t>
      </w:r>
      <w:bookmarkStart w:id="4" w:name="_Hlk492452604"/>
      <w:bookmarkStart w:id="5" w:name="_Hlk496862254"/>
      <w:proofErr w:type="gramStart"/>
      <w:r w:rsidR="00987B61" w:rsidRPr="00987B61">
        <w:rPr>
          <w:rFonts w:ascii="Montserrat" w:hAnsi="Montserrat"/>
          <w:b/>
          <w:lang w:val="ro-RO" w:eastAsia="ro-RO"/>
        </w:rPr>
        <w:t xml:space="preserve">privind </w:t>
      </w:r>
      <w:bookmarkEnd w:id="4"/>
      <w:bookmarkEnd w:id="5"/>
      <w:r w:rsidR="00987B61" w:rsidRPr="00987B61">
        <w:rPr>
          <w:rFonts w:ascii="Montserrat" w:hAnsi="Montserrat"/>
          <w:b/>
          <w:lang w:val="ro-RO" w:eastAsia="ro-RO"/>
        </w:rPr>
        <w:t xml:space="preserve"> aprobarea</w:t>
      </w:r>
      <w:proofErr w:type="gramEnd"/>
      <w:r w:rsidR="00987B61" w:rsidRPr="00987B61">
        <w:rPr>
          <w:rFonts w:ascii="Montserrat" w:hAnsi="Montserrat"/>
          <w:b/>
          <w:lang w:val="ro-RO" w:eastAsia="ro-RO"/>
        </w:rPr>
        <w:t xml:space="preserve">  indicatorilor de performanță financiari și nefinanciari pentru administrator</w:t>
      </w:r>
      <w:r w:rsidR="0057151E">
        <w:rPr>
          <w:rFonts w:ascii="Montserrat" w:hAnsi="Montserrat"/>
          <w:b/>
          <w:lang w:val="ro-RO" w:eastAsia="ro-RO"/>
        </w:rPr>
        <w:t>ul</w:t>
      </w:r>
      <w:r w:rsidR="00987B61" w:rsidRPr="00987B61">
        <w:rPr>
          <w:rFonts w:ascii="Montserrat" w:hAnsi="Montserrat"/>
          <w:b/>
          <w:lang w:val="ro-RO" w:eastAsia="ro-RO"/>
        </w:rPr>
        <w:t xml:space="preserve"> societății </w:t>
      </w:r>
      <w:r w:rsidR="0057151E">
        <w:rPr>
          <w:rFonts w:ascii="Montserrat" w:hAnsi="Montserrat"/>
          <w:b/>
          <w:lang w:val="ro-RO" w:eastAsia="ro-RO"/>
        </w:rPr>
        <w:t>Pază și Protecție Cluj S.R.L.</w:t>
      </w:r>
    </w:p>
    <w:p w14:paraId="3CEF730C" w14:textId="77777777" w:rsidR="003B12B5" w:rsidRPr="001202A7" w:rsidRDefault="003B12B5" w:rsidP="001202A7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bookmarkStart w:id="6" w:name="_Hlk85452311"/>
      <w:bookmarkEnd w:id="3"/>
    </w:p>
    <w:tbl>
      <w:tblPr>
        <w:tblW w:w="98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9F2146" w:rsidRPr="001202A7" w14:paraId="30D485A9" w14:textId="77777777" w:rsidTr="00BF6ED8">
        <w:trPr>
          <w:trHeight w:val="355"/>
        </w:trPr>
        <w:tc>
          <w:tcPr>
            <w:tcW w:w="9891" w:type="dxa"/>
            <w:shd w:val="clear" w:color="auto" w:fill="auto"/>
          </w:tcPr>
          <w:bookmarkEnd w:id="2"/>
          <w:bookmarkEnd w:id="6"/>
          <w:p w14:paraId="229E5FF9" w14:textId="1BA690EB" w:rsidR="005E6A9E" w:rsidRPr="001202A7" w:rsidRDefault="008F76F2" w:rsidP="001202A7">
            <w:pPr>
              <w:spacing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</w:pPr>
            <w:r w:rsidRPr="001202A7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1</w:t>
            </w:r>
            <w:r w:rsidRPr="001202A7">
              <w:rPr>
                <w:rFonts w:ascii="Montserrat" w:eastAsia="Times New Roman" w:hAnsi="Montserrat" w:cs="Times New Roman"/>
                <w:noProof/>
                <w:lang w:val="en-US"/>
              </w:rPr>
              <w:t xml:space="preserve"> - </w:t>
            </w:r>
            <w:r w:rsidRPr="001202A7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Motivul adoptării </w:t>
            </w:r>
            <w:r w:rsidRPr="001202A7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1202A7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F2146" w:rsidRPr="001202A7" w14:paraId="06AA42D3" w14:textId="77777777" w:rsidTr="00BF6ED8">
        <w:tc>
          <w:tcPr>
            <w:tcW w:w="9891" w:type="dxa"/>
            <w:shd w:val="clear" w:color="auto" w:fill="auto"/>
          </w:tcPr>
          <w:p w14:paraId="18F4E963" w14:textId="2AEB303E" w:rsidR="005E6A9E" w:rsidRPr="001202A7" w:rsidRDefault="00D1068C" w:rsidP="001202A7">
            <w:pPr>
              <w:spacing w:line="240" w:lineRule="auto"/>
              <w:ind w:left="283"/>
              <w:jc w:val="both"/>
              <w:rPr>
                <w:rFonts w:ascii="Montserrat" w:eastAsia="Times New Roman" w:hAnsi="Montserrat" w:cs="Times New Roman"/>
                <w:lang w:val="ro-RO"/>
              </w:rPr>
            </w:pPr>
            <w:r w:rsidRPr="001202A7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1.  </w:t>
            </w:r>
            <w:r w:rsidR="008F76F2" w:rsidRPr="001202A7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Descrierea situației actuale:</w:t>
            </w:r>
            <w:r w:rsidR="008F76F2" w:rsidRPr="001202A7">
              <w:rPr>
                <w:rFonts w:ascii="Montserrat" w:eastAsia="Times New Roman" w:hAnsi="Montserrat" w:cs="Times New Roman"/>
                <w:lang w:val="ro-RO"/>
              </w:rPr>
              <w:t xml:space="preserve"> </w:t>
            </w:r>
          </w:p>
        </w:tc>
      </w:tr>
      <w:tr w:rsidR="009F2146" w:rsidRPr="001202A7" w14:paraId="00A869A3" w14:textId="77777777" w:rsidTr="00187404">
        <w:trPr>
          <w:trHeight w:val="376"/>
        </w:trPr>
        <w:tc>
          <w:tcPr>
            <w:tcW w:w="9891" w:type="dxa"/>
            <w:shd w:val="clear" w:color="auto" w:fill="auto"/>
          </w:tcPr>
          <w:p w14:paraId="170046CA" w14:textId="1D38E663" w:rsidR="005E6A9E" w:rsidRPr="001202A7" w:rsidRDefault="008F76F2" w:rsidP="001202A7">
            <w:pPr>
              <w:pStyle w:val="Listparagraf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Montserrat" w:hAnsi="Montserrat"/>
                <w:b/>
                <w:bCs/>
                <w:noProof/>
              </w:rPr>
            </w:pPr>
            <w:r w:rsidRPr="001202A7"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  <w:t xml:space="preserve">Cerinţe care reclamă necesitatea actului administrativ: </w:t>
            </w:r>
          </w:p>
        </w:tc>
      </w:tr>
      <w:tr w:rsidR="009F2146" w:rsidRPr="001202A7" w14:paraId="2DFBE61F" w14:textId="77777777" w:rsidTr="00BF6ED8">
        <w:tc>
          <w:tcPr>
            <w:tcW w:w="9891" w:type="dxa"/>
            <w:shd w:val="clear" w:color="auto" w:fill="auto"/>
          </w:tcPr>
          <w:p w14:paraId="20241541" w14:textId="18C6DCE6" w:rsidR="004E3188" w:rsidRDefault="004E3188" w:rsidP="001B2C9E">
            <w:pPr>
              <w:suppressAutoHyphens/>
              <w:spacing w:after="240"/>
              <w:jc w:val="both"/>
              <w:rPr>
                <w:rFonts w:ascii="Montserrat Light" w:hAnsi="Montserrat Light"/>
                <w:noProof/>
                <w:lang w:val="ro-RO" w:eastAsia="ar-SA"/>
              </w:rPr>
            </w:pPr>
            <w:r>
              <w:rPr>
                <w:rFonts w:ascii="Montserrat Light" w:hAnsi="Montserrat Light"/>
                <w:noProof/>
                <w:lang w:val="ro-RO" w:eastAsia="ar-SA"/>
              </w:rPr>
              <w:t>În temeiul dispozițiilor Legii nr. 31/1990 privind societățile, republicată, cu modificările și completările ulterioare, ale articolului 92 din O.U.G. nr. 57/2019 privind Codul Administrativ, Consiliul Județean Cluj a hotărât participarea cu capital și cu bunuri, la înființarea, funcționarea și dezvoltarea unor regii autonome și societăți de interes județean.</w:t>
            </w:r>
          </w:p>
          <w:p w14:paraId="52037BE1" w14:textId="77777777" w:rsidR="000614D0" w:rsidRPr="002F458B" w:rsidRDefault="000614D0" w:rsidP="001B2C9E">
            <w:pPr>
              <w:suppressAutoHyphens/>
              <w:jc w:val="both"/>
              <w:rPr>
                <w:rFonts w:ascii="Montserrat Light" w:hAnsi="Montserrat Light"/>
                <w:noProof/>
                <w:lang w:val="ro-RO" w:eastAsia="ar-SA"/>
              </w:rPr>
            </w:pPr>
            <w:r w:rsidRPr="002F458B">
              <w:rPr>
                <w:rFonts w:ascii="Montserrat Light" w:hAnsi="Montserrat Light"/>
                <w:noProof/>
                <w:lang w:val="ro-RO" w:eastAsia="ar-SA"/>
              </w:rPr>
              <w:t>Ca urmare a  O.U.G. nr. 63 din 30 iunie 2010 pentru modificarea şi completarea Legii nr. 273/2006 privind finanţele publice locale,  pentru stabilirea unor măsuri financiare și prin Hotărârea Consiliului Judeţean Cluj nr. 195 din 16 august 2010,  Direcţia Judeţeană de Pază şi Ordine Cluj s-a reorganizat,  înfiinţâdu-se Societatea Comercială „Pază şi Protecţie Cluj” S.R.L.</w:t>
            </w:r>
          </w:p>
          <w:p w14:paraId="3595D05C" w14:textId="613798F1" w:rsidR="00A779E6" w:rsidRDefault="00A779E6" w:rsidP="001B2C9E">
            <w:pPr>
              <w:suppressAutoHyphens/>
              <w:spacing w:after="240"/>
              <w:jc w:val="both"/>
              <w:rPr>
                <w:rFonts w:ascii="Montserrat Light" w:hAnsi="Montserrat Light"/>
                <w:lang w:val="ro-RO" w:eastAsia="ar-SA"/>
              </w:rPr>
            </w:pPr>
            <w:r w:rsidRPr="00386575">
              <w:rPr>
                <w:rFonts w:ascii="Montserrat Light" w:hAnsi="Montserrat Light"/>
                <w:noProof/>
                <w:lang w:val="ro-RO" w:eastAsia="ar-SA"/>
              </w:rPr>
              <w:t>În baza dispoziţiilor articolului 173 alin. (2) litera d) din din O.U.G. nr. 57/2019 privind Codul Administrativ, cu modificările</w:t>
            </w:r>
            <w:r w:rsidRPr="00386575">
              <w:rPr>
                <w:rFonts w:ascii="Montserrat Light" w:hAnsi="Montserrat Light"/>
                <w:lang w:val="ro-RO" w:eastAsia="ar-SA"/>
              </w:rPr>
              <w:t xml:space="preserve"> și completările ulterioare, Consiliul </w:t>
            </w:r>
            <w:proofErr w:type="spellStart"/>
            <w:r w:rsidRPr="00386575">
              <w:rPr>
                <w:rFonts w:ascii="Montserrat Light" w:hAnsi="Montserrat Light"/>
                <w:lang w:val="ro-RO" w:eastAsia="ar-SA"/>
              </w:rPr>
              <w:t>Judeţean</w:t>
            </w:r>
            <w:proofErr w:type="spellEnd"/>
            <w:r w:rsidRPr="00386575">
              <w:rPr>
                <w:rFonts w:ascii="Montserrat Light" w:hAnsi="Montserrat Light"/>
                <w:lang w:val="ro-RO" w:eastAsia="ar-SA"/>
              </w:rPr>
              <w:t xml:space="preserve"> Cluj exercită, în numele </w:t>
            </w:r>
            <w:proofErr w:type="spellStart"/>
            <w:r w:rsidRPr="00386575">
              <w:rPr>
                <w:rFonts w:ascii="Montserrat Light" w:hAnsi="Montserrat Light"/>
                <w:lang w:val="ro-RO" w:eastAsia="ar-SA"/>
              </w:rPr>
              <w:t>judeţului</w:t>
            </w:r>
            <w:proofErr w:type="spellEnd"/>
            <w:r w:rsidRPr="00386575">
              <w:rPr>
                <w:rFonts w:ascii="Montserrat Light" w:hAnsi="Montserrat Light"/>
                <w:lang w:val="ro-RO" w:eastAsia="ar-SA"/>
              </w:rPr>
              <w:t xml:space="preserve">, toate drepturile </w:t>
            </w:r>
            <w:proofErr w:type="spellStart"/>
            <w:r w:rsidRPr="00386575">
              <w:rPr>
                <w:rFonts w:ascii="Montserrat Light" w:hAnsi="Montserrat Light"/>
                <w:lang w:val="ro-RO" w:eastAsia="ar-SA"/>
              </w:rPr>
              <w:t>şi</w:t>
            </w:r>
            <w:proofErr w:type="spellEnd"/>
            <w:r w:rsidRPr="00386575">
              <w:rPr>
                <w:rFonts w:ascii="Montserrat Light" w:hAnsi="Montserrat Light"/>
                <w:lang w:val="ro-RO" w:eastAsia="ar-SA"/>
              </w:rPr>
              <w:t xml:space="preserve"> </w:t>
            </w:r>
            <w:proofErr w:type="spellStart"/>
            <w:r w:rsidRPr="00386575">
              <w:rPr>
                <w:rFonts w:ascii="Montserrat Light" w:hAnsi="Montserrat Light"/>
                <w:lang w:val="ro-RO" w:eastAsia="ar-SA"/>
              </w:rPr>
              <w:t>obligaţiile</w:t>
            </w:r>
            <w:proofErr w:type="spellEnd"/>
            <w:r w:rsidRPr="00386575">
              <w:rPr>
                <w:rFonts w:ascii="Montserrat Light" w:hAnsi="Montserrat Light"/>
                <w:lang w:val="ro-RO" w:eastAsia="ar-SA"/>
              </w:rPr>
              <w:t xml:space="preserve"> corespunzătoare </w:t>
            </w:r>
            <w:proofErr w:type="spellStart"/>
            <w:r w:rsidRPr="00386575">
              <w:rPr>
                <w:rFonts w:ascii="Montserrat Light" w:hAnsi="Montserrat Light"/>
                <w:lang w:val="ro-RO" w:eastAsia="ar-SA"/>
              </w:rPr>
              <w:t>participaţiilor</w:t>
            </w:r>
            <w:proofErr w:type="spellEnd"/>
            <w:r w:rsidRPr="00386575">
              <w:rPr>
                <w:rFonts w:ascii="Montserrat Light" w:hAnsi="Montserrat Light"/>
                <w:lang w:val="ro-RO" w:eastAsia="ar-SA"/>
              </w:rPr>
              <w:t xml:space="preserve"> </w:t>
            </w:r>
            <w:proofErr w:type="spellStart"/>
            <w:r w:rsidRPr="00386575">
              <w:rPr>
                <w:rFonts w:ascii="Montserrat Light" w:hAnsi="Montserrat Light"/>
                <w:lang w:val="ro-RO" w:eastAsia="ar-SA"/>
              </w:rPr>
              <w:t>deţinute</w:t>
            </w:r>
            <w:proofErr w:type="spellEnd"/>
            <w:r w:rsidRPr="00386575">
              <w:rPr>
                <w:rFonts w:ascii="Montserrat Light" w:hAnsi="Montserrat Light"/>
                <w:lang w:val="ro-RO" w:eastAsia="ar-SA"/>
              </w:rPr>
              <w:t xml:space="preserve"> la </w:t>
            </w:r>
            <w:proofErr w:type="spellStart"/>
            <w:r w:rsidRPr="00386575">
              <w:rPr>
                <w:rFonts w:ascii="Montserrat Light" w:hAnsi="Montserrat Light"/>
                <w:lang w:val="ro-RO" w:eastAsia="ar-SA"/>
              </w:rPr>
              <w:t>societăţi</w:t>
            </w:r>
            <w:proofErr w:type="spellEnd"/>
            <w:r w:rsidRPr="00386575">
              <w:rPr>
                <w:rFonts w:ascii="Montserrat Light" w:hAnsi="Montserrat Light"/>
                <w:lang w:val="ro-RO" w:eastAsia="ar-SA"/>
              </w:rPr>
              <w:t xml:space="preserve"> sau regii autonome, în </w:t>
            </w:r>
            <w:proofErr w:type="spellStart"/>
            <w:r w:rsidRPr="00386575">
              <w:rPr>
                <w:rFonts w:ascii="Montserrat Light" w:hAnsi="Montserrat Light"/>
                <w:lang w:val="ro-RO" w:eastAsia="ar-SA"/>
              </w:rPr>
              <w:t>condiţiile</w:t>
            </w:r>
            <w:proofErr w:type="spellEnd"/>
            <w:r w:rsidRPr="00386575">
              <w:rPr>
                <w:rFonts w:ascii="Montserrat Light" w:hAnsi="Montserrat Light"/>
                <w:lang w:val="ro-RO" w:eastAsia="ar-SA"/>
              </w:rPr>
              <w:t xml:space="preserve"> legii.</w:t>
            </w:r>
          </w:p>
          <w:p w14:paraId="3D570998" w14:textId="49F991BC" w:rsidR="00BC4F7E" w:rsidRDefault="00BC4F7E" w:rsidP="001B2C9E">
            <w:pPr>
              <w:autoSpaceDE w:val="0"/>
              <w:autoSpaceDN w:val="0"/>
              <w:adjustRightInd w:val="0"/>
              <w:spacing w:after="240"/>
              <w:ind w:right="84" w:hanging="16"/>
              <w:jc w:val="both"/>
              <w:rPr>
                <w:rFonts w:ascii="Montserrat Light" w:hAnsi="Montserrat Light" w:cs="Courier New"/>
                <w:lang w:eastAsia="ro-MD"/>
              </w:rPr>
            </w:pPr>
            <w:proofErr w:type="spellStart"/>
            <w:r w:rsidRPr="001B2C9E">
              <w:rPr>
                <w:rFonts w:ascii="Montserrat Light" w:hAnsi="Montserrat Light" w:cs="Courier New"/>
                <w:lang w:eastAsia="ro-MD"/>
              </w:rPr>
              <w:t>În</w:t>
            </w:r>
            <w:proofErr w:type="spellEnd"/>
            <w:r w:rsidRPr="001B2C9E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B2C9E">
              <w:rPr>
                <w:rFonts w:ascii="Montserrat Light" w:hAnsi="Montserrat Light" w:cs="Courier New"/>
                <w:lang w:eastAsia="ro-MD"/>
              </w:rPr>
              <w:t>conformitate</w:t>
            </w:r>
            <w:proofErr w:type="spellEnd"/>
            <w:r w:rsidRPr="001B2C9E">
              <w:rPr>
                <w:rFonts w:ascii="Montserrat Light" w:hAnsi="Montserrat Light" w:cs="Courier New"/>
                <w:lang w:eastAsia="ro-MD"/>
              </w:rPr>
              <w:t xml:space="preserve"> cu </w:t>
            </w:r>
            <w:proofErr w:type="spellStart"/>
            <w:r w:rsidRPr="001B2C9E">
              <w:rPr>
                <w:rFonts w:ascii="Montserrat Light" w:hAnsi="Montserrat Light" w:cs="Courier New"/>
                <w:lang w:eastAsia="ro-MD"/>
              </w:rPr>
              <w:t>dispozițiile</w:t>
            </w:r>
            <w:proofErr w:type="spellEnd"/>
            <w:r w:rsidRPr="001B2C9E">
              <w:rPr>
                <w:rFonts w:ascii="Montserrat Light" w:hAnsi="Montserrat Light" w:cs="Courier New"/>
                <w:lang w:eastAsia="ro-MD"/>
              </w:rPr>
              <w:t xml:space="preserve"> O.U.G. nr. 109/2011 </w:t>
            </w:r>
            <w:proofErr w:type="spellStart"/>
            <w:r w:rsidRPr="001B2C9E">
              <w:rPr>
                <w:rFonts w:ascii="Montserrat Light" w:hAnsi="Montserrat Light" w:cs="Courier New"/>
                <w:lang w:eastAsia="ro-MD"/>
              </w:rPr>
              <w:t>privind</w:t>
            </w:r>
            <w:proofErr w:type="spellEnd"/>
            <w:r w:rsidRPr="001B2C9E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B2C9E">
              <w:rPr>
                <w:rFonts w:ascii="Montserrat Light" w:hAnsi="Montserrat Light" w:cs="Courier New"/>
                <w:lang w:eastAsia="ro-MD"/>
              </w:rPr>
              <w:t>guvernanţa</w:t>
            </w:r>
            <w:proofErr w:type="spellEnd"/>
            <w:r w:rsidRPr="001B2C9E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B2C9E">
              <w:rPr>
                <w:rFonts w:ascii="Montserrat Light" w:hAnsi="Montserrat Light" w:cs="Courier New"/>
                <w:lang w:eastAsia="ro-MD"/>
              </w:rPr>
              <w:t>corporativă</w:t>
            </w:r>
            <w:proofErr w:type="spellEnd"/>
            <w:r w:rsidRPr="001B2C9E">
              <w:rPr>
                <w:rFonts w:ascii="Montserrat Light" w:hAnsi="Montserrat Light" w:cs="Courier New"/>
                <w:lang w:eastAsia="ro-MD"/>
              </w:rPr>
              <w:t xml:space="preserve"> a </w:t>
            </w:r>
            <w:proofErr w:type="spellStart"/>
            <w:r w:rsidRPr="001B2C9E">
              <w:rPr>
                <w:rFonts w:ascii="Montserrat Light" w:hAnsi="Montserrat Light" w:cs="Courier New"/>
                <w:lang w:eastAsia="ro-MD"/>
              </w:rPr>
              <w:t>întreprinderilor</w:t>
            </w:r>
            <w:proofErr w:type="spellEnd"/>
            <w:r w:rsidRPr="001B2C9E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B2C9E">
              <w:rPr>
                <w:rFonts w:ascii="Montserrat Light" w:hAnsi="Montserrat Light" w:cs="Courier New"/>
                <w:lang w:eastAsia="ro-MD"/>
              </w:rPr>
              <w:t>publice</w:t>
            </w:r>
            <w:proofErr w:type="spellEnd"/>
            <w:r w:rsidRPr="001B2C9E">
              <w:rPr>
                <w:rFonts w:ascii="Montserrat Light" w:hAnsi="Montserrat Light" w:cs="Courier New"/>
                <w:lang w:eastAsia="ro-MD"/>
              </w:rPr>
              <w:t xml:space="preserve">, cu </w:t>
            </w:r>
            <w:proofErr w:type="spellStart"/>
            <w:r w:rsidRPr="001B2C9E">
              <w:rPr>
                <w:rFonts w:ascii="Montserrat Light" w:hAnsi="Montserrat Light" w:cs="Courier New"/>
                <w:lang w:eastAsia="ro-MD"/>
              </w:rPr>
              <w:t>modificările</w:t>
            </w:r>
            <w:proofErr w:type="spellEnd"/>
            <w:r w:rsidRPr="001B2C9E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B2C9E">
              <w:rPr>
                <w:rFonts w:ascii="Montserrat Light" w:hAnsi="Montserrat Light" w:cs="Courier New"/>
                <w:lang w:eastAsia="ro-MD"/>
              </w:rPr>
              <w:t>și</w:t>
            </w:r>
            <w:proofErr w:type="spellEnd"/>
            <w:r w:rsidRPr="001B2C9E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B2C9E">
              <w:rPr>
                <w:rFonts w:ascii="Montserrat Light" w:hAnsi="Montserrat Light" w:cs="Courier New"/>
                <w:lang w:eastAsia="ro-MD"/>
              </w:rPr>
              <w:t>completările</w:t>
            </w:r>
            <w:proofErr w:type="spellEnd"/>
            <w:r w:rsidRPr="001B2C9E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B2C9E">
              <w:rPr>
                <w:rFonts w:ascii="Montserrat Light" w:hAnsi="Montserrat Light" w:cs="Courier New"/>
                <w:lang w:eastAsia="ro-MD"/>
              </w:rPr>
              <w:t>ulterioare</w:t>
            </w:r>
            <w:proofErr w:type="spellEnd"/>
            <w:r w:rsidRPr="001B2C9E">
              <w:rPr>
                <w:rFonts w:ascii="Montserrat Light" w:hAnsi="Montserrat Light" w:cs="Courier New"/>
                <w:lang w:eastAsia="ro-MD"/>
              </w:rPr>
              <w:t xml:space="preserve">, Consiliul </w:t>
            </w:r>
            <w:proofErr w:type="spellStart"/>
            <w:r w:rsidRPr="001B2C9E">
              <w:rPr>
                <w:rFonts w:ascii="Montserrat Light" w:hAnsi="Montserrat Light" w:cs="Courier New"/>
                <w:lang w:eastAsia="ro-MD"/>
              </w:rPr>
              <w:t>Județean</w:t>
            </w:r>
            <w:proofErr w:type="spellEnd"/>
            <w:r w:rsidRPr="001B2C9E">
              <w:rPr>
                <w:rFonts w:ascii="Montserrat Light" w:hAnsi="Montserrat Light" w:cs="Courier New"/>
                <w:lang w:eastAsia="ro-MD"/>
              </w:rPr>
              <w:t xml:space="preserve"> Cluj, are </w:t>
            </w:r>
            <w:proofErr w:type="spellStart"/>
            <w:r w:rsidRPr="001B2C9E">
              <w:rPr>
                <w:rFonts w:ascii="Montserrat Light" w:hAnsi="Montserrat Light" w:cs="Courier New"/>
                <w:lang w:eastAsia="ro-MD"/>
              </w:rPr>
              <w:t>calitate</w:t>
            </w:r>
            <w:proofErr w:type="spellEnd"/>
            <w:r w:rsidRPr="001B2C9E">
              <w:rPr>
                <w:rFonts w:ascii="Montserrat Light" w:hAnsi="Montserrat Light" w:cs="Courier New"/>
                <w:lang w:eastAsia="ro-MD"/>
              </w:rPr>
              <w:t xml:space="preserve"> de </w:t>
            </w:r>
            <w:proofErr w:type="spellStart"/>
            <w:r w:rsidRPr="001B2C9E">
              <w:rPr>
                <w:rFonts w:ascii="Montserrat Light" w:hAnsi="Montserrat Light" w:cs="Courier New"/>
                <w:lang w:eastAsia="ro-MD"/>
              </w:rPr>
              <w:t>autoritate</w:t>
            </w:r>
            <w:proofErr w:type="spellEnd"/>
            <w:r w:rsidRPr="001B2C9E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B2C9E">
              <w:rPr>
                <w:rFonts w:ascii="Montserrat Light" w:hAnsi="Montserrat Light" w:cs="Courier New"/>
                <w:lang w:eastAsia="ro-MD"/>
              </w:rPr>
              <w:t>publică</w:t>
            </w:r>
            <w:proofErr w:type="spellEnd"/>
            <w:r w:rsidRPr="001B2C9E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B2C9E">
              <w:rPr>
                <w:rFonts w:ascii="Montserrat Light" w:hAnsi="Montserrat Light" w:cs="Courier New"/>
                <w:lang w:eastAsia="ro-MD"/>
              </w:rPr>
              <w:t>tutelară</w:t>
            </w:r>
            <w:proofErr w:type="spellEnd"/>
            <w:r w:rsidRPr="001B2C9E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B2C9E">
              <w:rPr>
                <w:rFonts w:ascii="Montserrat Light" w:hAnsi="Montserrat Light" w:cs="Courier New"/>
                <w:lang w:eastAsia="ro-MD"/>
              </w:rPr>
              <w:t>față</w:t>
            </w:r>
            <w:proofErr w:type="spellEnd"/>
            <w:r w:rsidRPr="001B2C9E">
              <w:rPr>
                <w:rFonts w:ascii="Montserrat Light" w:hAnsi="Montserrat Light" w:cs="Courier New"/>
                <w:lang w:eastAsia="ro-MD"/>
              </w:rPr>
              <w:t xml:space="preserve"> de </w:t>
            </w:r>
            <w:proofErr w:type="spellStart"/>
            <w:r w:rsidRPr="001B2C9E">
              <w:rPr>
                <w:rFonts w:ascii="Montserrat Light" w:hAnsi="Montserrat Light" w:cs="Courier New"/>
                <w:lang w:eastAsia="ro-MD"/>
              </w:rPr>
              <w:t>societatea</w:t>
            </w:r>
            <w:proofErr w:type="spellEnd"/>
            <w:r w:rsidRPr="001B2C9E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="001B2C9E" w:rsidRPr="001B2C9E">
              <w:rPr>
                <w:rFonts w:ascii="Montserrat Light" w:hAnsi="Montserrat Light" w:cs="Courier New"/>
                <w:lang w:eastAsia="ro-MD"/>
              </w:rPr>
              <w:t>Pază</w:t>
            </w:r>
            <w:proofErr w:type="spellEnd"/>
            <w:r w:rsidR="001B2C9E" w:rsidRPr="001B2C9E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="001B2C9E" w:rsidRPr="001B2C9E">
              <w:rPr>
                <w:rFonts w:ascii="Montserrat Light" w:hAnsi="Montserrat Light" w:cs="Courier New"/>
                <w:lang w:eastAsia="ro-MD"/>
              </w:rPr>
              <w:t>și</w:t>
            </w:r>
            <w:proofErr w:type="spellEnd"/>
            <w:r w:rsidR="001B2C9E" w:rsidRPr="001B2C9E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="001B2C9E" w:rsidRPr="001B2C9E">
              <w:rPr>
                <w:rFonts w:ascii="Montserrat Light" w:hAnsi="Montserrat Light" w:cs="Courier New"/>
                <w:lang w:eastAsia="ro-MD"/>
              </w:rPr>
              <w:t>Protecție</w:t>
            </w:r>
            <w:proofErr w:type="spellEnd"/>
            <w:r w:rsidR="001B2C9E" w:rsidRPr="001B2C9E">
              <w:rPr>
                <w:rFonts w:ascii="Montserrat Light" w:hAnsi="Montserrat Light" w:cs="Courier New"/>
                <w:lang w:eastAsia="ro-MD"/>
              </w:rPr>
              <w:t xml:space="preserve"> Cluj S.R.L.</w:t>
            </w:r>
          </w:p>
          <w:p w14:paraId="09E0E06B" w14:textId="21DAF532" w:rsidR="00FA611E" w:rsidRDefault="00D61ED4" w:rsidP="00B03947">
            <w:pPr>
              <w:autoSpaceDE w:val="0"/>
              <w:autoSpaceDN w:val="0"/>
              <w:adjustRightInd w:val="0"/>
              <w:spacing w:after="240"/>
              <w:ind w:right="84" w:hanging="16"/>
              <w:jc w:val="both"/>
              <w:rPr>
                <w:rFonts w:ascii="Montserrat Light" w:hAnsi="Montserrat Light"/>
                <w:noProof/>
                <w:lang w:eastAsia="ro-RO"/>
              </w:rPr>
            </w:pPr>
            <w:proofErr w:type="spellStart"/>
            <w:r>
              <w:rPr>
                <w:rFonts w:ascii="Montserrat Light" w:hAnsi="Montserrat Light" w:cs="Courier New"/>
                <w:lang w:eastAsia="ro-MD"/>
              </w:rPr>
              <w:t>Prin</w:t>
            </w:r>
            <w:proofErr w:type="spellEnd"/>
            <w:r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>
              <w:rPr>
                <w:rFonts w:ascii="Montserrat Light" w:hAnsi="Montserrat Light" w:cs="Courier New"/>
                <w:lang w:eastAsia="ro-MD"/>
              </w:rPr>
              <w:t>Hotărârea</w:t>
            </w:r>
            <w:proofErr w:type="spellEnd"/>
            <w:r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="002521C7">
              <w:rPr>
                <w:rFonts w:ascii="Montserrat Light" w:hAnsi="Montserrat Light" w:cs="Courier New"/>
                <w:lang w:eastAsia="ro-MD"/>
              </w:rPr>
              <w:t>Consiliului</w:t>
            </w:r>
            <w:proofErr w:type="spellEnd"/>
            <w:r w:rsidR="002521C7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="002521C7" w:rsidRPr="005457A6">
              <w:rPr>
                <w:rFonts w:ascii="Montserrat Light" w:hAnsi="Montserrat Light" w:cs="Courier New"/>
                <w:color w:val="000000" w:themeColor="text1"/>
                <w:lang w:eastAsia="ro-MD"/>
              </w:rPr>
              <w:t>Județean</w:t>
            </w:r>
            <w:proofErr w:type="spellEnd"/>
            <w:r w:rsidR="002521C7" w:rsidRPr="005457A6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Cluj </w:t>
            </w:r>
            <w:r>
              <w:rPr>
                <w:rFonts w:ascii="Montserrat Light" w:hAnsi="Montserrat Light" w:cs="Courier New"/>
                <w:lang w:eastAsia="ro-MD"/>
              </w:rPr>
              <w:t xml:space="preserve">nr. 55/2022 </w:t>
            </w:r>
            <w:proofErr w:type="spellStart"/>
            <w:r w:rsidRPr="00D61ED4">
              <w:rPr>
                <w:rFonts w:ascii="Montserrat Light" w:hAnsi="Montserrat Light" w:cs="Courier New"/>
                <w:i/>
                <w:iCs/>
                <w:lang w:eastAsia="ro-MD"/>
              </w:rPr>
              <w:t>privind</w:t>
            </w:r>
            <w:proofErr w:type="spellEnd"/>
            <w:r w:rsidRPr="00D61ED4">
              <w:rPr>
                <w:rFonts w:ascii="Montserrat Light" w:hAnsi="Montserrat Light" w:cs="Courier New"/>
                <w:i/>
                <w:iCs/>
                <w:lang w:eastAsia="ro-MD"/>
              </w:rPr>
              <w:t xml:space="preserve"> </w:t>
            </w:r>
            <w:proofErr w:type="spellStart"/>
            <w:r w:rsidRPr="00D61ED4">
              <w:rPr>
                <w:rFonts w:ascii="Montserrat Light" w:hAnsi="Montserrat Light" w:cs="Courier New"/>
                <w:i/>
                <w:iCs/>
                <w:lang w:eastAsia="ro-MD"/>
              </w:rPr>
              <w:t>exercitarea</w:t>
            </w:r>
            <w:proofErr w:type="spellEnd"/>
            <w:r w:rsidRPr="00D61ED4">
              <w:rPr>
                <w:rFonts w:ascii="Montserrat Light" w:hAnsi="Montserrat Light" w:cs="Courier New"/>
                <w:i/>
                <w:iCs/>
                <w:lang w:eastAsia="ro-MD"/>
              </w:rPr>
              <w:t xml:space="preserve"> </w:t>
            </w:r>
            <w:proofErr w:type="spellStart"/>
            <w:r w:rsidRPr="00D61ED4">
              <w:rPr>
                <w:rFonts w:ascii="Montserrat Light" w:hAnsi="Montserrat Light" w:cs="Courier New"/>
                <w:i/>
                <w:iCs/>
                <w:lang w:eastAsia="ro-MD"/>
              </w:rPr>
              <w:t>calității</w:t>
            </w:r>
            <w:proofErr w:type="spellEnd"/>
            <w:r w:rsidRPr="00D61ED4">
              <w:rPr>
                <w:rFonts w:ascii="Montserrat Light" w:hAnsi="Montserrat Light" w:cs="Courier New"/>
                <w:i/>
                <w:iCs/>
                <w:lang w:eastAsia="ro-MD"/>
              </w:rPr>
              <w:t xml:space="preserve"> de </w:t>
            </w:r>
            <w:proofErr w:type="spellStart"/>
            <w:r w:rsidRPr="00D61ED4">
              <w:rPr>
                <w:rFonts w:ascii="Montserrat Light" w:hAnsi="Montserrat Light" w:cs="Courier New"/>
                <w:i/>
                <w:iCs/>
                <w:lang w:eastAsia="ro-MD"/>
              </w:rPr>
              <w:t>autoritate</w:t>
            </w:r>
            <w:proofErr w:type="spellEnd"/>
            <w:r w:rsidRPr="00D61ED4">
              <w:rPr>
                <w:rFonts w:ascii="Montserrat Light" w:hAnsi="Montserrat Light" w:cs="Courier New"/>
                <w:i/>
                <w:iCs/>
                <w:lang w:eastAsia="ro-MD"/>
              </w:rPr>
              <w:t xml:space="preserve"> </w:t>
            </w:r>
            <w:proofErr w:type="spellStart"/>
            <w:r w:rsidRPr="00D61ED4">
              <w:rPr>
                <w:rFonts w:ascii="Montserrat Light" w:hAnsi="Montserrat Light" w:cs="Courier New"/>
                <w:i/>
                <w:iCs/>
                <w:lang w:eastAsia="ro-MD"/>
              </w:rPr>
              <w:t>publică</w:t>
            </w:r>
            <w:proofErr w:type="spellEnd"/>
            <w:r w:rsidRPr="00D61ED4">
              <w:rPr>
                <w:rFonts w:ascii="Montserrat Light" w:hAnsi="Montserrat Light" w:cs="Courier New"/>
                <w:i/>
                <w:iCs/>
                <w:lang w:eastAsia="ro-MD"/>
              </w:rPr>
              <w:t xml:space="preserve"> </w:t>
            </w:r>
            <w:proofErr w:type="spellStart"/>
            <w:r w:rsidRPr="00D61ED4">
              <w:rPr>
                <w:rFonts w:ascii="Montserrat Light" w:hAnsi="Montserrat Light" w:cs="Courier New"/>
                <w:i/>
                <w:iCs/>
                <w:lang w:eastAsia="ro-MD"/>
              </w:rPr>
              <w:t>tutelară</w:t>
            </w:r>
            <w:proofErr w:type="spellEnd"/>
            <w:r w:rsidRPr="00D61ED4">
              <w:rPr>
                <w:rFonts w:ascii="Montserrat Light" w:hAnsi="Montserrat Light" w:cs="Courier New"/>
                <w:i/>
                <w:iCs/>
                <w:lang w:eastAsia="ro-MD"/>
              </w:rPr>
              <w:t>/</w:t>
            </w:r>
            <w:proofErr w:type="spellStart"/>
            <w:r w:rsidRPr="00D61ED4">
              <w:rPr>
                <w:rFonts w:ascii="Montserrat Light" w:hAnsi="Montserrat Light" w:cs="Courier New"/>
                <w:i/>
                <w:iCs/>
                <w:lang w:eastAsia="ro-MD"/>
              </w:rPr>
              <w:t>acționar</w:t>
            </w:r>
            <w:proofErr w:type="spellEnd"/>
            <w:r w:rsidRPr="00D61ED4">
              <w:rPr>
                <w:rFonts w:ascii="Montserrat Light" w:hAnsi="Montserrat Light" w:cs="Courier New"/>
                <w:i/>
                <w:iCs/>
                <w:lang w:eastAsia="ro-MD"/>
              </w:rPr>
              <w:t xml:space="preserve"> pentru Consiliul de </w:t>
            </w:r>
            <w:proofErr w:type="spellStart"/>
            <w:r w:rsidRPr="00D61ED4">
              <w:rPr>
                <w:rFonts w:ascii="Montserrat Light" w:hAnsi="Montserrat Light" w:cs="Courier New"/>
                <w:i/>
                <w:iCs/>
                <w:lang w:eastAsia="ro-MD"/>
              </w:rPr>
              <w:t>administrație</w:t>
            </w:r>
            <w:proofErr w:type="spellEnd"/>
            <w:r w:rsidRPr="00D61ED4">
              <w:rPr>
                <w:rFonts w:ascii="Montserrat Light" w:hAnsi="Montserrat Light" w:cs="Courier New"/>
                <w:i/>
                <w:iCs/>
                <w:lang w:eastAsia="ro-MD"/>
              </w:rPr>
              <w:t xml:space="preserve">/administrator al </w:t>
            </w:r>
            <w:proofErr w:type="spellStart"/>
            <w:r w:rsidRPr="00D61ED4">
              <w:rPr>
                <w:rFonts w:ascii="Montserrat Light" w:hAnsi="Montserrat Light" w:cs="Courier New"/>
                <w:i/>
                <w:iCs/>
                <w:lang w:eastAsia="ro-MD"/>
              </w:rPr>
              <w:t>unor</w:t>
            </w:r>
            <w:proofErr w:type="spellEnd"/>
            <w:r w:rsidRPr="00D61ED4">
              <w:rPr>
                <w:rFonts w:ascii="Montserrat Light" w:hAnsi="Montserrat Light" w:cs="Courier New"/>
                <w:i/>
                <w:iCs/>
                <w:lang w:eastAsia="ro-MD"/>
              </w:rPr>
              <w:t xml:space="preserve"> </w:t>
            </w:r>
            <w:proofErr w:type="spellStart"/>
            <w:r w:rsidRPr="00D61ED4">
              <w:rPr>
                <w:rFonts w:ascii="Montserrat Light" w:hAnsi="Montserrat Light" w:cs="Courier New"/>
                <w:i/>
                <w:iCs/>
                <w:lang w:eastAsia="ro-MD"/>
              </w:rPr>
              <w:t>întreprinderi</w:t>
            </w:r>
            <w:proofErr w:type="spellEnd"/>
            <w:r w:rsidRPr="00D61ED4">
              <w:rPr>
                <w:rFonts w:ascii="Montserrat Light" w:hAnsi="Montserrat Light" w:cs="Courier New"/>
                <w:i/>
                <w:iCs/>
                <w:lang w:eastAsia="ro-MD"/>
              </w:rPr>
              <w:t xml:space="preserve"> </w:t>
            </w:r>
            <w:proofErr w:type="spellStart"/>
            <w:r w:rsidRPr="00D61ED4">
              <w:rPr>
                <w:rFonts w:ascii="Montserrat Light" w:hAnsi="Montserrat Light" w:cs="Courier New"/>
                <w:i/>
                <w:iCs/>
                <w:lang w:eastAsia="ro-MD"/>
              </w:rPr>
              <w:t>publice</w:t>
            </w:r>
            <w:proofErr w:type="spellEnd"/>
            <w:r w:rsidRPr="00D61ED4">
              <w:rPr>
                <w:rFonts w:ascii="Montserrat Light" w:hAnsi="Montserrat Light" w:cs="Courier New"/>
                <w:i/>
                <w:iCs/>
                <w:lang w:eastAsia="ro-MD"/>
              </w:rPr>
              <w:t xml:space="preserve"> </w:t>
            </w:r>
            <w:proofErr w:type="spellStart"/>
            <w:r w:rsidRPr="00D61ED4">
              <w:rPr>
                <w:rFonts w:ascii="Montserrat Light" w:hAnsi="Montserrat Light" w:cs="Courier New"/>
                <w:i/>
                <w:iCs/>
                <w:lang w:eastAsia="ro-MD"/>
              </w:rPr>
              <w:t>aflate</w:t>
            </w:r>
            <w:proofErr w:type="spellEnd"/>
            <w:r w:rsidRPr="00D61ED4">
              <w:rPr>
                <w:rFonts w:ascii="Montserrat Light" w:hAnsi="Montserrat Light" w:cs="Courier New"/>
                <w:i/>
                <w:iCs/>
                <w:lang w:eastAsia="ro-MD"/>
              </w:rPr>
              <w:t xml:space="preserve"> sub </w:t>
            </w:r>
            <w:proofErr w:type="spellStart"/>
            <w:r w:rsidRPr="00D61ED4">
              <w:rPr>
                <w:rFonts w:ascii="Montserrat Light" w:hAnsi="Montserrat Light" w:cs="Courier New"/>
                <w:i/>
                <w:iCs/>
                <w:lang w:eastAsia="ro-MD"/>
              </w:rPr>
              <w:t>autoritatea</w:t>
            </w:r>
            <w:proofErr w:type="spellEnd"/>
            <w:r w:rsidRPr="00D61ED4">
              <w:rPr>
                <w:rFonts w:ascii="Montserrat Light" w:hAnsi="Montserrat Light" w:cs="Courier New"/>
                <w:i/>
                <w:iCs/>
                <w:lang w:eastAsia="ro-MD"/>
              </w:rPr>
              <w:t xml:space="preserve"> </w:t>
            </w:r>
            <w:proofErr w:type="spellStart"/>
            <w:r w:rsidRPr="00D61ED4">
              <w:rPr>
                <w:rFonts w:ascii="Montserrat Light" w:hAnsi="Montserrat Light" w:cs="Courier New"/>
                <w:i/>
                <w:iCs/>
                <w:lang w:eastAsia="ro-MD"/>
              </w:rPr>
              <w:t>Consiliului</w:t>
            </w:r>
            <w:proofErr w:type="spellEnd"/>
            <w:r w:rsidRPr="00D61ED4">
              <w:rPr>
                <w:rFonts w:ascii="Montserrat Light" w:hAnsi="Montserrat Light" w:cs="Courier New"/>
                <w:i/>
                <w:iCs/>
                <w:lang w:eastAsia="ro-MD"/>
              </w:rPr>
              <w:t xml:space="preserve"> </w:t>
            </w:r>
            <w:proofErr w:type="spellStart"/>
            <w:r w:rsidRPr="00D61ED4">
              <w:rPr>
                <w:rFonts w:ascii="Montserrat Light" w:hAnsi="Montserrat Light" w:cs="Courier New"/>
                <w:i/>
                <w:iCs/>
                <w:lang w:eastAsia="ro-MD"/>
              </w:rPr>
              <w:t>Județean</w:t>
            </w:r>
            <w:proofErr w:type="spellEnd"/>
            <w:r w:rsidRPr="00D61ED4">
              <w:rPr>
                <w:rFonts w:ascii="Montserrat Light" w:hAnsi="Montserrat Light" w:cs="Courier New"/>
                <w:i/>
                <w:iCs/>
                <w:lang w:eastAsia="ro-MD"/>
              </w:rPr>
              <w:t xml:space="preserve"> Cluj</w:t>
            </w:r>
            <w:r>
              <w:rPr>
                <w:rFonts w:ascii="Montserrat Light" w:hAnsi="Montserrat Light" w:cs="Courier New"/>
                <w:i/>
                <w:iCs/>
                <w:lang w:eastAsia="ro-MD"/>
              </w:rPr>
              <w:t xml:space="preserve"> </w:t>
            </w:r>
            <w:r w:rsidRPr="00D61ED4">
              <w:rPr>
                <w:rFonts w:ascii="Montserrat Light" w:hAnsi="Montserrat Light" w:cs="Courier New"/>
                <w:lang w:eastAsia="ro-MD"/>
              </w:rPr>
              <w:t>s-a</w:t>
            </w:r>
            <w:r>
              <w:rPr>
                <w:rFonts w:ascii="Montserrat Light" w:hAnsi="Montserrat Light" w:cs="Courier New"/>
                <w:i/>
                <w:iCs/>
                <w:lang w:eastAsia="ro-MD"/>
              </w:rPr>
              <w:t xml:space="preserve"> </w:t>
            </w:r>
            <w:proofErr w:type="spellStart"/>
            <w:r w:rsidRPr="00D61ED4">
              <w:rPr>
                <w:rFonts w:ascii="Montserrat Light" w:hAnsi="Montserrat Light" w:cs="Courier New"/>
                <w:lang w:eastAsia="ro-MD"/>
              </w:rPr>
              <w:t>nu</w:t>
            </w:r>
            <w:r>
              <w:rPr>
                <w:rFonts w:ascii="Montserrat Light" w:hAnsi="Montserrat Light" w:cs="Courier New"/>
                <w:lang w:eastAsia="ro-MD"/>
              </w:rPr>
              <w:t>mit</w:t>
            </w:r>
            <w:proofErr w:type="spellEnd"/>
            <w:r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>
              <w:rPr>
                <w:rFonts w:ascii="Montserrat Light" w:hAnsi="Montserrat Light" w:cs="Courier New"/>
                <w:lang w:eastAsia="ro-MD"/>
              </w:rPr>
              <w:t>în</w:t>
            </w:r>
            <w:proofErr w:type="spellEnd"/>
            <w:r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>
              <w:rPr>
                <w:rFonts w:ascii="Montserrat Light" w:hAnsi="Montserrat Light" w:cs="Courier New"/>
                <w:lang w:eastAsia="ro-MD"/>
              </w:rPr>
              <w:t>calitate</w:t>
            </w:r>
            <w:proofErr w:type="spellEnd"/>
            <w:r>
              <w:rPr>
                <w:rFonts w:ascii="Montserrat Light" w:hAnsi="Montserrat Light" w:cs="Courier New"/>
                <w:lang w:eastAsia="ro-MD"/>
              </w:rPr>
              <w:t xml:space="preserve"> de administrator al </w:t>
            </w:r>
            <w:proofErr w:type="spellStart"/>
            <w:r>
              <w:rPr>
                <w:rFonts w:ascii="Montserrat Light" w:hAnsi="Montserrat Light" w:cs="Courier New"/>
                <w:lang w:eastAsia="ro-MD"/>
              </w:rPr>
              <w:t>societății</w:t>
            </w:r>
            <w:proofErr w:type="spellEnd"/>
            <w:r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>
              <w:rPr>
                <w:rFonts w:ascii="Montserrat Light" w:hAnsi="Montserrat Light" w:cs="Courier New"/>
                <w:lang w:eastAsia="ro-MD"/>
              </w:rPr>
              <w:t>Pază</w:t>
            </w:r>
            <w:proofErr w:type="spellEnd"/>
            <w:r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>
              <w:rPr>
                <w:rFonts w:ascii="Montserrat Light" w:hAnsi="Montserrat Light" w:cs="Courier New"/>
                <w:lang w:eastAsia="ro-MD"/>
              </w:rPr>
              <w:t>și</w:t>
            </w:r>
            <w:proofErr w:type="spellEnd"/>
            <w:r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>
              <w:rPr>
                <w:rFonts w:ascii="Montserrat Light" w:hAnsi="Montserrat Light" w:cs="Courier New"/>
                <w:lang w:eastAsia="ro-MD"/>
              </w:rPr>
              <w:t>Protecție</w:t>
            </w:r>
            <w:proofErr w:type="spellEnd"/>
            <w:r>
              <w:rPr>
                <w:rFonts w:ascii="Montserrat Light" w:hAnsi="Montserrat Light" w:cs="Courier New"/>
                <w:lang w:eastAsia="ro-MD"/>
              </w:rPr>
              <w:t xml:space="preserve"> Cluj S.R.L</w:t>
            </w:r>
            <w:r w:rsidR="0053577F">
              <w:rPr>
                <w:rFonts w:ascii="Montserrat Light" w:hAnsi="Montserrat Light" w:cs="Courier New"/>
                <w:lang w:eastAsia="ro-MD"/>
              </w:rPr>
              <w:t xml:space="preserve">, pe o </w:t>
            </w:r>
            <w:proofErr w:type="spellStart"/>
            <w:r w:rsidR="0053577F">
              <w:rPr>
                <w:rFonts w:ascii="Montserrat Light" w:hAnsi="Montserrat Light" w:cs="Courier New"/>
                <w:lang w:eastAsia="ro-MD"/>
              </w:rPr>
              <w:t>perioadă</w:t>
            </w:r>
            <w:proofErr w:type="spellEnd"/>
            <w:r w:rsidR="0053577F">
              <w:rPr>
                <w:rFonts w:ascii="Montserrat Light" w:hAnsi="Montserrat Light" w:cs="Courier New"/>
                <w:lang w:eastAsia="ro-MD"/>
              </w:rPr>
              <w:t xml:space="preserve"> de 4 ani, </w:t>
            </w:r>
            <w:proofErr w:type="spellStart"/>
            <w:r w:rsidR="0053577F">
              <w:rPr>
                <w:rFonts w:ascii="Montserrat Light" w:hAnsi="Montserrat Light" w:cs="Courier New"/>
                <w:lang w:eastAsia="ro-MD"/>
              </w:rPr>
              <w:t>doamna</w:t>
            </w:r>
            <w:proofErr w:type="spellEnd"/>
            <w:r w:rsidR="0053577F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="0053577F">
              <w:rPr>
                <w:rFonts w:ascii="Montserrat Light" w:hAnsi="Montserrat Light" w:cs="Courier New"/>
                <w:lang w:eastAsia="ro-MD"/>
              </w:rPr>
              <w:t>Habala</w:t>
            </w:r>
            <w:proofErr w:type="spellEnd"/>
            <w:r w:rsidR="0053577F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="0053577F">
              <w:rPr>
                <w:rFonts w:ascii="Montserrat Light" w:hAnsi="Montserrat Light" w:cs="Courier New"/>
                <w:lang w:eastAsia="ro-MD"/>
              </w:rPr>
              <w:t>Orieta</w:t>
            </w:r>
            <w:proofErr w:type="spellEnd"/>
            <w:r w:rsidR="0053577F">
              <w:rPr>
                <w:rFonts w:ascii="Montserrat Light" w:hAnsi="Montserrat Light" w:cs="Courier New"/>
                <w:lang w:eastAsia="ro-MD"/>
              </w:rPr>
              <w:t xml:space="preserve"> Maria.</w:t>
            </w:r>
            <w:r w:rsidR="00CA5226" w:rsidRPr="001202A7">
              <w:rPr>
                <w:rFonts w:ascii="Montserrat Light" w:hAnsi="Montserrat Light"/>
                <w:noProof/>
                <w:lang w:eastAsia="ro-RO"/>
              </w:rPr>
              <w:t xml:space="preserve">        </w:t>
            </w:r>
          </w:p>
          <w:p w14:paraId="130E11C9" w14:textId="2DA95C1D" w:rsidR="00FA611E" w:rsidRPr="00CF39AF" w:rsidRDefault="00FA611E" w:rsidP="00FA611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color w:val="000000"/>
                <w:lang w:val="es-ES"/>
              </w:rPr>
            </w:pPr>
            <w:r w:rsidRPr="00CF39AF">
              <w:rPr>
                <w:rFonts w:ascii="Montserrat Light" w:hAnsi="Montserrat Light"/>
                <w:color w:val="000000"/>
                <w:lang w:val="es-ES"/>
              </w:rPr>
              <w:t>Conform art. 23 din anexa nr.</w:t>
            </w:r>
            <w:r w:rsidR="002521C7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r w:rsidRPr="00CF39AF">
              <w:rPr>
                <w:rFonts w:ascii="Montserrat Light" w:hAnsi="Montserrat Light"/>
                <w:color w:val="000000"/>
                <w:lang w:val="es-ES"/>
              </w:rPr>
              <w:t xml:space="preserve">2 a H.G. </w:t>
            </w:r>
            <w:r w:rsidR="002521C7" w:rsidRPr="005457A6">
              <w:rPr>
                <w:rFonts w:ascii="Montserrat Light" w:hAnsi="Montserrat Light"/>
                <w:color w:val="000000" w:themeColor="text1"/>
                <w:lang w:val="es-ES"/>
              </w:rPr>
              <w:t>nr.</w:t>
            </w:r>
            <w:r w:rsidR="002521C7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r w:rsidRPr="00CF39AF">
              <w:rPr>
                <w:rFonts w:ascii="Montserrat Light" w:hAnsi="Montserrat Light"/>
                <w:color w:val="000000"/>
                <w:lang w:val="es-ES"/>
              </w:rPr>
              <w:t>722/2016 pentru aprobarea Normelor metodologice de aplicare a unor prevederi din Ordonanţa de urgenţă a Guvernului nr. 109/2011 privind guvernanţa corporativă a întreprinderilor publice:</w:t>
            </w:r>
          </w:p>
          <w:p w14:paraId="41BDEB62" w14:textId="73EC24BF" w:rsidR="00CA5226" w:rsidRPr="001202A7" w:rsidRDefault="00FA611E" w:rsidP="00FA611E">
            <w:pPr>
              <w:tabs>
                <w:tab w:val="left" w:pos="220"/>
              </w:tabs>
              <w:autoSpaceDE w:val="0"/>
              <w:autoSpaceDN w:val="0"/>
              <w:adjustRightInd w:val="0"/>
              <w:ind w:firstLine="60"/>
              <w:jc w:val="both"/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</w:pPr>
            <w:r w:rsidRPr="00CF39AF">
              <w:rPr>
                <w:rFonts w:ascii="Montserrat Light" w:hAnsi="Montserrat Light"/>
                <w:i/>
                <w:color w:val="000000"/>
                <w:lang w:val="es-ES"/>
              </w:rPr>
              <w:t>“(6) Modalitatea de calcul şi de acordare a componentei variabile se negociază cu autoritatea publică tutelară, se aprobă în condiţiile legii şi se concretizează în anexa la contractul de mandat.”</w:t>
            </w:r>
          </w:p>
        </w:tc>
      </w:tr>
      <w:tr w:rsidR="009F2146" w:rsidRPr="001202A7" w14:paraId="7BA9B879" w14:textId="77777777" w:rsidTr="00BF6ED8">
        <w:tc>
          <w:tcPr>
            <w:tcW w:w="9891" w:type="dxa"/>
            <w:shd w:val="clear" w:color="auto" w:fill="auto"/>
          </w:tcPr>
          <w:p w14:paraId="50B99C30" w14:textId="457FC5B3" w:rsidR="005F2B44" w:rsidRPr="001202A7" w:rsidRDefault="005F2B44" w:rsidP="001202A7">
            <w:pPr>
              <w:pStyle w:val="Listparagraf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</w:pPr>
            <w:r w:rsidRPr="001202A7"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  <w:t>Cerinţe care reclamă oportunitatea actului administrativ:</w:t>
            </w:r>
          </w:p>
        </w:tc>
      </w:tr>
      <w:tr w:rsidR="009F2146" w:rsidRPr="001202A7" w14:paraId="1E608E00" w14:textId="77777777" w:rsidTr="00BF6ED8">
        <w:tc>
          <w:tcPr>
            <w:tcW w:w="9891" w:type="dxa"/>
            <w:shd w:val="clear" w:color="auto" w:fill="auto"/>
          </w:tcPr>
          <w:p w14:paraId="271A5A55" w14:textId="77777777" w:rsidR="00461466" w:rsidRDefault="00470F5B" w:rsidP="00461466">
            <w:pPr>
              <w:autoSpaceDE w:val="0"/>
              <w:autoSpaceDN w:val="0"/>
              <w:adjustRightInd w:val="0"/>
              <w:spacing w:after="240"/>
              <w:ind w:right="84" w:hanging="16"/>
              <w:jc w:val="both"/>
              <w:rPr>
                <w:rFonts w:ascii="Montserrat Light" w:hAnsi="Montserrat Light"/>
                <w:lang w:eastAsia="ro-RO"/>
              </w:rPr>
            </w:pPr>
            <w:r w:rsidRPr="001202A7">
              <w:rPr>
                <w:rFonts w:ascii="Montserrat Light" w:hAnsi="Montserrat Light"/>
                <w:noProof/>
                <w:lang w:val="ro-RO" w:eastAsia="ro-RO"/>
              </w:rPr>
              <w:t xml:space="preserve"> </w:t>
            </w:r>
            <w:proofErr w:type="spellStart"/>
            <w:r w:rsidR="00B03947">
              <w:rPr>
                <w:rFonts w:ascii="Montserrat Light" w:hAnsi="Montserrat Light" w:cs="Courier New"/>
                <w:lang w:eastAsia="ro-MD"/>
              </w:rPr>
              <w:t>În</w:t>
            </w:r>
            <w:proofErr w:type="spellEnd"/>
            <w:r w:rsidR="00B03947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="00B03947">
              <w:rPr>
                <w:rFonts w:ascii="Montserrat Light" w:hAnsi="Montserrat Light" w:cs="Courier New"/>
                <w:lang w:eastAsia="ro-MD"/>
              </w:rPr>
              <w:t>conformitate</w:t>
            </w:r>
            <w:proofErr w:type="spellEnd"/>
            <w:r w:rsidR="00B03947">
              <w:rPr>
                <w:rFonts w:ascii="Montserrat Light" w:hAnsi="Montserrat Light" w:cs="Courier New"/>
                <w:lang w:eastAsia="ro-MD"/>
              </w:rPr>
              <w:t xml:space="preserve"> cu </w:t>
            </w:r>
            <w:proofErr w:type="spellStart"/>
            <w:r w:rsidR="00B03947">
              <w:rPr>
                <w:rFonts w:ascii="Montserrat Light" w:hAnsi="Montserrat Light" w:cs="Courier New"/>
                <w:lang w:eastAsia="ro-MD"/>
              </w:rPr>
              <w:t>prevederile</w:t>
            </w:r>
            <w:proofErr w:type="spellEnd"/>
            <w:r w:rsidR="00B03947">
              <w:rPr>
                <w:rFonts w:ascii="Montserrat Light" w:hAnsi="Montserrat Light" w:cs="Courier New"/>
                <w:lang w:eastAsia="ro-MD"/>
              </w:rPr>
              <w:t xml:space="preserve"> O.U.G. nr. 109/2011, </w:t>
            </w:r>
            <w:proofErr w:type="spellStart"/>
            <w:r w:rsidR="00B03947">
              <w:rPr>
                <w:rFonts w:ascii="Montserrat Light" w:hAnsi="Montserrat Light" w:cs="Courier New"/>
                <w:lang w:eastAsia="ro-MD"/>
              </w:rPr>
              <w:t>societatea</w:t>
            </w:r>
            <w:proofErr w:type="spellEnd"/>
            <w:r w:rsidR="00B03947">
              <w:rPr>
                <w:rFonts w:ascii="Montserrat Light" w:hAnsi="Montserrat Light" w:cs="Courier New"/>
                <w:lang w:eastAsia="ro-MD"/>
              </w:rPr>
              <w:t xml:space="preserve"> a </w:t>
            </w:r>
            <w:proofErr w:type="spellStart"/>
            <w:r w:rsidR="00B03947">
              <w:rPr>
                <w:rFonts w:ascii="Montserrat Light" w:hAnsi="Montserrat Light" w:cs="Courier New"/>
                <w:lang w:eastAsia="ro-MD"/>
              </w:rPr>
              <w:t>depus</w:t>
            </w:r>
            <w:proofErr w:type="spellEnd"/>
            <w:r w:rsidR="00B03947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="00B03947" w:rsidRPr="001B2C9E">
              <w:rPr>
                <w:rFonts w:ascii="Montserrat Light" w:hAnsi="Montserrat Light"/>
                <w:lang w:eastAsia="ro-RO"/>
              </w:rPr>
              <w:t>planul</w:t>
            </w:r>
            <w:proofErr w:type="spellEnd"/>
            <w:r w:rsidR="00B03947" w:rsidRPr="001B2C9E">
              <w:rPr>
                <w:rFonts w:ascii="Montserrat Light" w:hAnsi="Montserrat Light"/>
                <w:lang w:eastAsia="ro-RO"/>
              </w:rPr>
              <w:t xml:space="preserve"> de </w:t>
            </w:r>
            <w:proofErr w:type="spellStart"/>
            <w:r w:rsidR="00B03947" w:rsidRPr="001B2C9E">
              <w:rPr>
                <w:rFonts w:ascii="Montserrat Light" w:hAnsi="Montserrat Light"/>
                <w:lang w:eastAsia="ro-RO"/>
              </w:rPr>
              <w:t>administrare</w:t>
            </w:r>
            <w:proofErr w:type="spellEnd"/>
            <w:r w:rsidR="00B03947" w:rsidRPr="001B2C9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="00B03947" w:rsidRPr="001B2C9E">
              <w:rPr>
                <w:rFonts w:ascii="Montserrat Light" w:hAnsi="Montserrat Light"/>
                <w:lang w:eastAsia="ro-RO"/>
              </w:rPr>
              <w:t>în</w:t>
            </w:r>
            <w:proofErr w:type="spellEnd"/>
            <w:r w:rsidR="00B03947" w:rsidRPr="001B2C9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="00B03947" w:rsidRPr="001B2C9E">
              <w:rPr>
                <w:rFonts w:ascii="Montserrat Light" w:hAnsi="Montserrat Light"/>
                <w:lang w:eastAsia="ro-RO"/>
              </w:rPr>
              <w:t>vederea</w:t>
            </w:r>
            <w:proofErr w:type="spellEnd"/>
            <w:r w:rsidR="00B03947" w:rsidRPr="001B2C9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="00B03947" w:rsidRPr="001B2C9E">
              <w:rPr>
                <w:rFonts w:ascii="Montserrat Light" w:hAnsi="Montserrat Light"/>
                <w:lang w:eastAsia="ro-RO"/>
              </w:rPr>
              <w:t>negocierii</w:t>
            </w:r>
            <w:proofErr w:type="spellEnd"/>
            <w:r w:rsidR="00B03947" w:rsidRPr="001B2C9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="00B03947" w:rsidRPr="001B2C9E">
              <w:rPr>
                <w:rFonts w:ascii="Montserrat Light" w:hAnsi="Montserrat Light"/>
                <w:lang w:eastAsia="ro-RO"/>
              </w:rPr>
              <w:t>și</w:t>
            </w:r>
            <w:proofErr w:type="spellEnd"/>
            <w:r w:rsidR="00B03947" w:rsidRPr="001B2C9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="00B03947" w:rsidRPr="001B2C9E">
              <w:rPr>
                <w:rFonts w:ascii="Montserrat Light" w:hAnsi="Montserrat Light"/>
                <w:lang w:eastAsia="ro-RO"/>
              </w:rPr>
              <w:t>aprobării</w:t>
            </w:r>
            <w:proofErr w:type="spellEnd"/>
            <w:r w:rsidR="00B03947" w:rsidRPr="001B2C9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="00B03947" w:rsidRPr="001B2C9E">
              <w:rPr>
                <w:rFonts w:ascii="Montserrat Light" w:hAnsi="Montserrat Light"/>
                <w:lang w:eastAsia="ro-RO"/>
              </w:rPr>
              <w:t>indicatorilor</w:t>
            </w:r>
            <w:proofErr w:type="spellEnd"/>
            <w:r w:rsidR="00B03947" w:rsidRPr="001B2C9E">
              <w:rPr>
                <w:rFonts w:ascii="Montserrat Light" w:hAnsi="Montserrat Light"/>
                <w:lang w:eastAsia="ro-RO"/>
              </w:rPr>
              <w:t xml:space="preserve"> de </w:t>
            </w:r>
            <w:proofErr w:type="spellStart"/>
            <w:r w:rsidR="00B03947" w:rsidRPr="001B2C9E">
              <w:rPr>
                <w:rFonts w:ascii="Montserrat Light" w:hAnsi="Montserrat Light"/>
                <w:lang w:eastAsia="ro-RO"/>
              </w:rPr>
              <w:t>performanță</w:t>
            </w:r>
            <w:proofErr w:type="spellEnd"/>
            <w:r w:rsidR="00B03947" w:rsidRPr="001B2C9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="00B03947" w:rsidRPr="001B2C9E">
              <w:rPr>
                <w:rFonts w:ascii="Montserrat Light" w:hAnsi="Montserrat Light"/>
                <w:lang w:eastAsia="ro-RO"/>
              </w:rPr>
              <w:t>financiari</w:t>
            </w:r>
            <w:proofErr w:type="spellEnd"/>
            <w:r w:rsidR="00B03947" w:rsidRPr="001B2C9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="00B03947" w:rsidRPr="001B2C9E">
              <w:rPr>
                <w:rFonts w:ascii="Montserrat Light" w:hAnsi="Montserrat Light"/>
                <w:lang w:eastAsia="ro-RO"/>
              </w:rPr>
              <w:t>și</w:t>
            </w:r>
            <w:proofErr w:type="spellEnd"/>
            <w:r w:rsidR="00B03947" w:rsidRPr="001B2C9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="00B03947" w:rsidRPr="001B2C9E">
              <w:rPr>
                <w:rFonts w:ascii="Montserrat Light" w:hAnsi="Montserrat Light"/>
                <w:lang w:eastAsia="ro-RO"/>
              </w:rPr>
              <w:t>nefinanciari</w:t>
            </w:r>
            <w:proofErr w:type="spellEnd"/>
            <w:r w:rsidR="00B03947" w:rsidRPr="001B2C9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="00B03947" w:rsidRPr="001B2C9E">
              <w:rPr>
                <w:rFonts w:ascii="Montserrat Light" w:hAnsi="Montserrat Light"/>
                <w:lang w:eastAsia="ro-RO"/>
              </w:rPr>
              <w:t>desprinși</w:t>
            </w:r>
            <w:proofErr w:type="spellEnd"/>
            <w:r w:rsidR="00B03947" w:rsidRPr="001B2C9E">
              <w:rPr>
                <w:rFonts w:ascii="Montserrat Light" w:hAnsi="Montserrat Light"/>
                <w:lang w:eastAsia="ro-RO"/>
              </w:rPr>
              <w:t xml:space="preserve"> din </w:t>
            </w:r>
            <w:proofErr w:type="spellStart"/>
            <w:r w:rsidR="00B03947" w:rsidRPr="001B2C9E">
              <w:rPr>
                <w:rFonts w:ascii="Montserrat Light" w:hAnsi="Montserrat Light"/>
                <w:lang w:eastAsia="ro-RO"/>
              </w:rPr>
              <w:t>acesta</w:t>
            </w:r>
            <w:proofErr w:type="spellEnd"/>
            <w:r w:rsidR="00B03947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="00B03947">
              <w:rPr>
                <w:rFonts w:ascii="Montserrat Light" w:hAnsi="Montserrat Light"/>
                <w:lang w:eastAsia="ro-RO"/>
              </w:rPr>
              <w:t>prin</w:t>
            </w:r>
            <w:proofErr w:type="spellEnd"/>
            <w:r w:rsidR="00B03947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="00B03947">
              <w:rPr>
                <w:rFonts w:ascii="Montserrat Light" w:hAnsi="Montserrat Light"/>
                <w:lang w:eastAsia="ro-RO"/>
              </w:rPr>
              <w:t>adresa</w:t>
            </w:r>
            <w:proofErr w:type="spellEnd"/>
            <w:r w:rsidR="00B03947">
              <w:rPr>
                <w:rFonts w:ascii="Montserrat Light" w:hAnsi="Montserrat Light"/>
                <w:lang w:eastAsia="ro-RO"/>
              </w:rPr>
              <w:t xml:space="preserve"> nr. 412/2022 </w:t>
            </w:r>
            <w:proofErr w:type="spellStart"/>
            <w:r w:rsidR="00B03947">
              <w:rPr>
                <w:rFonts w:ascii="Montserrat Light" w:hAnsi="Montserrat Light"/>
                <w:lang w:eastAsia="ro-RO"/>
              </w:rPr>
              <w:t>înregistrată</w:t>
            </w:r>
            <w:proofErr w:type="spellEnd"/>
            <w:r w:rsidR="00B03947">
              <w:rPr>
                <w:rFonts w:ascii="Montserrat Light" w:hAnsi="Montserrat Light"/>
                <w:lang w:eastAsia="ro-RO"/>
              </w:rPr>
              <w:t xml:space="preserve"> la Consiliul </w:t>
            </w:r>
            <w:proofErr w:type="spellStart"/>
            <w:r w:rsidR="00B03947">
              <w:rPr>
                <w:rFonts w:ascii="Montserrat Light" w:hAnsi="Montserrat Light"/>
                <w:lang w:eastAsia="ro-RO"/>
              </w:rPr>
              <w:t>Județean</w:t>
            </w:r>
            <w:proofErr w:type="spellEnd"/>
            <w:r w:rsidR="00B03947">
              <w:rPr>
                <w:rFonts w:ascii="Montserrat Light" w:hAnsi="Montserrat Light"/>
                <w:lang w:eastAsia="ro-RO"/>
              </w:rPr>
              <w:t xml:space="preserve"> cu nr. 17604/2022.</w:t>
            </w:r>
          </w:p>
          <w:p w14:paraId="4CEE13C5" w14:textId="3799ECB3" w:rsidR="00B03947" w:rsidRDefault="00B03947" w:rsidP="00461466">
            <w:pPr>
              <w:autoSpaceDE w:val="0"/>
              <w:autoSpaceDN w:val="0"/>
              <w:adjustRightInd w:val="0"/>
              <w:spacing w:after="240"/>
              <w:ind w:right="84" w:hanging="16"/>
              <w:jc w:val="both"/>
              <w:rPr>
                <w:rFonts w:ascii="Montserrat Light" w:hAnsi="Montserrat Light"/>
                <w:color w:val="000000"/>
                <w:lang w:val="es-ES"/>
              </w:rPr>
            </w:pPr>
            <w:r w:rsidRPr="00CE0273">
              <w:rPr>
                <w:rFonts w:ascii="Montserrat Light" w:hAnsi="Montserrat Light"/>
                <w:color w:val="000000"/>
                <w:lang w:val="es-ES"/>
              </w:rPr>
              <w:lastRenderedPageBreak/>
              <w:t>Comisia cu atribuții de selecție, negociere indicatori și evaluare a administratorilor de la întreprinderile publice aflate sub autoritatea Consiliului Județean Cluj</w:t>
            </w:r>
            <w:r>
              <w:rPr>
                <w:rFonts w:ascii="Montserrat Light" w:hAnsi="Montserrat Light"/>
                <w:color w:val="000000"/>
                <w:lang w:val="es-ES"/>
              </w:rPr>
              <w:t xml:space="preserve"> s-a numit p</w:t>
            </w:r>
            <w:r w:rsidRPr="00CE0273">
              <w:rPr>
                <w:rFonts w:ascii="Montserrat Light" w:hAnsi="Montserrat Light"/>
                <w:color w:val="000000"/>
                <w:lang w:val="es-ES"/>
              </w:rPr>
              <w:t>rin Hotărârea Consiliului Judeţean Cluj nr. 217/2021</w:t>
            </w:r>
          </w:p>
          <w:p w14:paraId="1550D05C" w14:textId="77777777" w:rsidR="00CF39AF" w:rsidRDefault="00CF39AF" w:rsidP="00CF39AF">
            <w:pPr>
              <w:autoSpaceDE w:val="0"/>
              <w:autoSpaceDN w:val="0"/>
              <w:adjustRightInd w:val="0"/>
              <w:spacing w:before="240" w:after="240"/>
              <w:ind w:right="84"/>
              <w:jc w:val="both"/>
              <w:rPr>
                <w:rFonts w:ascii="Montserrat Light" w:hAnsi="Montserrat Light"/>
                <w:lang w:eastAsia="ro-RO"/>
              </w:rPr>
            </w:pPr>
            <w:proofErr w:type="spellStart"/>
            <w:r w:rsidRPr="001E4720">
              <w:rPr>
                <w:rFonts w:ascii="Montserrat Light" w:hAnsi="Montserrat Light"/>
                <w:lang w:eastAsia="ro-RO"/>
              </w:rPr>
              <w:t>În</w:t>
            </w:r>
            <w:proofErr w:type="spellEnd"/>
            <w:r w:rsidRPr="001E4720">
              <w:rPr>
                <w:rFonts w:ascii="Montserrat Light" w:hAnsi="Montserrat Light"/>
                <w:lang w:eastAsia="ro-RO"/>
              </w:rPr>
              <w:t xml:space="preserve"> data de 04 </w:t>
            </w:r>
            <w:proofErr w:type="spellStart"/>
            <w:r w:rsidRPr="001E4720">
              <w:rPr>
                <w:rFonts w:ascii="Montserrat Light" w:hAnsi="Montserrat Light"/>
                <w:lang w:eastAsia="ro-RO"/>
              </w:rPr>
              <w:t>iulie</w:t>
            </w:r>
            <w:proofErr w:type="spellEnd"/>
            <w:r w:rsidRPr="001E4720">
              <w:rPr>
                <w:rFonts w:ascii="Montserrat Light" w:hAnsi="Montserrat Light"/>
                <w:lang w:eastAsia="ro-RO"/>
              </w:rPr>
              <w:t xml:space="preserve"> 2022 </w:t>
            </w:r>
            <w:proofErr w:type="gramStart"/>
            <w:r w:rsidRPr="001E4720">
              <w:rPr>
                <w:rFonts w:ascii="Montserrat Light" w:hAnsi="Montserrat Light"/>
                <w:lang w:eastAsia="ro-RO"/>
              </w:rPr>
              <w:t>a</w:t>
            </w:r>
            <w:proofErr w:type="gramEnd"/>
            <w:r w:rsidRPr="001E4720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E4720">
              <w:rPr>
                <w:rFonts w:ascii="Montserrat Light" w:hAnsi="Montserrat Light"/>
                <w:lang w:eastAsia="ro-RO"/>
              </w:rPr>
              <w:t>avut</w:t>
            </w:r>
            <w:proofErr w:type="spellEnd"/>
            <w:r w:rsidRPr="001E4720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E4720">
              <w:rPr>
                <w:rFonts w:ascii="Montserrat Light" w:hAnsi="Montserrat Light"/>
                <w:lang w:eastAsia="ro-RO"/>
              </w:rPr>
              <w:t>loc</w:t>
            </w:r>
            <w:proofErr w:type="spellEnd"/>
            <w:r w:rsidRPr="001E4720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E4720">
              <w:rPr>
                <w:rFonts w:ascii="Montserrat Light" w:hAnsi="Montserrat Light"/>
                <w:lang w:eastAsia="ro-RO"/>
              </w:rPr>
              <w:t>ședința</w:t>
            </w:r>
            <w:proofErr w:type="spellEnd"/>
            <w:r w:rsidRPr="001E4720">
              <w:rPr>
                <w:rFonts w:ascii="Montserrat Light" w:hAnsi="Montserrat Light"/>
                <w:lang w:eastAsia="ro-RO"/>
              </w:rPr>
              <w:t xml:space="preserve"> de </w:t>
            </w:r>
            <w:proofErr w:type="spellStart"/>
            <w:r w:rsidRPr="001E4720">
              <w:rPr>
                <w:rFonts w:ascii="Montserrat Light" w:hAnsi="Montserrat Light"/>
                <w:lang w:eastAsia="ro-RO"/>
              </w:rPr>
              <w:t>negociere</w:t>
            </w:r>
            <w:proofErr w:type="spellEnd"/>
            <w:r w:rsidRPr="001E4720">
              <w:rPr>
                <w:rFonts w:ascii="Montserrat Light" w:hAnsi="Montserrat Light"/>
                <w:lang w:eastAsia="ro-RO"/>
              </w:rPr>
              <w:t xml:space="preserve"> a </w:t>
            </w:r>
            <w:proofErr w:type="spellStart"/>
            <w:r w:rsidRPr="001E4720">
              <w:rPr>
                <w:rFonts w:ascii="Montserrat Light" w:hAnsi="Montserrat Light"/>
                <w:lang w:eastAsia="ro-RO"/>
              </w:rPr>
              <w:t>indicatorilor</w:t>
            </w:r>
            <w:proofErr w:type="spellEnd"/>
            <w:r w:rsidRPr="001E4720">
              <w:rPr>
                <w:rFonts w:ascii="Montserrat Light" w:hAnsi="Montserrat Light"/>
                <w:lang w:eastAsia="ro-RO"/>
              </w:rPr>
              <w:t xml:space="preserve"> de </w:t>
            </w:r>
            <w:proofErr w:type="spellStart"/>
            <w:r w:rsidRPr="001E4720">
              <w:rPr>
                <w:rFonts w:ascii="Montserrat Light" w:hAnsi="Montserrat Light"/>
                <w:lang w:eastAsia="ro-RO"/>
              </w:rPr>
              <w:t>performanță</w:t>
            </w:r>
            <w:proofErr w:type="spellEnd"/>
            <w:r w:rsidRPr="001E4720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E4720">
              <w:rPr>
                <w:rFonts w:ascii="Montserrat Light" w:hAnsi="Montserrat Light"/>
                <w:lang w:eastAsia="ro-RO"/>
              </w:rPr>
              <w:t>financiari</w:t>
            </w:r>
            <w:proofErr w:type="spellEnd"/>
            <w:r w:rsidRPr="001E4720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E4720">
              <w:rPr>
                <w:rFonts w:ascii="Montserrat Light" w:hAnsi="Montserrat Light"/>
                <w:lang w:eastAsia="ro-RO"/>
              </w:rPr>
              <w:t>și</w:t>
            </w:r>
            <w:proofErr w:type="spellEnd"/>
            <w:r w:rsidRPr="001E4720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E4720">
              <w:rPr>
                <w:rFonts w:ascii="Montserrat Light" w:hAnsi="Montserrat Light"/>
                <w:lang w:eastAsia="ro-RO"/>
              </w:rPr>
              <w:t>nefinanciari</w:t>
            </w:r>
            <w:proofErr w:type="spellEnd"/>
            <w:r w:rsidRPr="001E4720">
              <w:rPr>
                <w:rFonts w:ascii="Montserrat Light" w:hAnsi="Montserrat Light"/>
                <w:lang w:eastAsia="ro-RO"/>
              </w:rPr>
              <w:t xml:space="preserve"> ai </w:t>
            </w:r>
            <w:proofErr w:type="spellStart"/>
            <w:r>
              <w:rPr>
                <w:rFonts w:ascii="Montserrat Light" w:hAnsi="Montserrat Light"/>
                <w:lang w:eastAsia="ro-RO"/>
              </w:rPr>
              <w:t>administratorului</w:t>
            </w:r>
            <w:proofErr w:type="spellEnd"/>
            <w:r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lang w:eastAsia="ro-RO"/>
              </w:rPr>
              <w:t>societății</w:t>
            </w:r>
            <w:proofErr w:type="spellEnd"/>
            <w:r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lang w:eastAsia="ro-RO"/>
              </w:rPr>
              <w:t>Pază</w:t>
            </w:r>
            <w:proofErr w:type="spellEnd"/>
            <w:r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lang w:eastAsia="ro-RO"/>
              </w:rPr>
              <w:t>și</w:t>
            </w:r>
            <w:proofErr w:type="spellEnd"/>
            <w:r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lang w:eastAsia="ro-RO"/>
              </w:rPr>
              <w:t>Protecție</w:t>
            </w:r>
            <w:proofErr w:type="spellEnd"/>
            <w:r>
              <w:rPr>
                <w:rFonts w:ascii="Montserrat Light" w:hAnsi="Montserrat Light"/>
                <w:lang w:eastAsia="ro-RO"/>
              </w:rPr>
              <w:t xml:space="preserve"> Cluj S.R.L.</w:t>
            </w:r>
            <w:r w:rsidRPr="001E4720">
              <w:rPr>
                <w:rFonts w:ascii="Montserrat Light" w:hAnsi="Montserrat Light"/>
                <w:lang w:eastAsia="ro-RO"/>
              </w:rPr>
              <w:t xml:space="preserve">, </w:t>
            </w:r>
            <w:proofErr w:type="spellStart"/>
            <w:r w:rsidRPr="001E4720">
              <w:rPr>
                <w:rFonts w:ascii="Montserrat Light" w:hAnsi="Montserrat Light"/>
                <w:lang w:eastAsia="ro-RO"/>
              </w:rPr>
              <w:t>fapt</w:t>
            </w:r>
            <w:proofErr w:type="spellEnd"/>
            <w:r w:rsidRPr="001E4720">
              <w:rPr>
                <w:rFonts w:ascii="Montserrat Light" w:hAnsi="Montserrat Light"/>
                <w:lang w:eastAsia="ro-RO"/>
              </w:rPr>
              <w:t xml:space="preserve"> pentru care s-a </w:t>
            </w:r>
            <w:proofErr w:type="spellStart"/>
            <w:r w:rsidRPr="001E4720">
              <w:rPr>
                <w:rFonts w:ascii="Montserrat Light" w:hAnsi="Montserrat Light"/>
                <w:lang w:eastAsia="ro-RO"/>
              </w:rPr>
              <w:t>încheiat</w:t>
            </w:r>
            <w:proofErr w:type="spellEnd"/>
            <w:r w:rsidRPr="001E4720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E4720">
              <w:rPr>
                <w:rFonts w:ascii="Montserrat Light" w:hAnsi="Montserrat Light"/>
                <w:lang w:eastAsia="ro-RO"/>
              </w:rPr>
              <w:t>procesul</w:t>
            </w:r>
            <w:proofErr w:type="spellEnd"/>
            <w:r w:rsidRPr="001E4720">
              <w:rPr>
                <w:rFonts w:ascii="Montserrat Light" w:hAnsi="Montserrat Light"/>
                <w:lang w:eastAsia="ro-RO"/>
              </w:rPr>
              <w:t xml:space="preserve"> verbal nr.  27.1</w:t>
            </w:r>
            <w:r>
              <w:rPr>
                <w:rFonts w:ascii="Montserrat Light" w:hAnsi="Montserrat Light"/>
                <w:lang w:eastAsia="ro-RO"/>
              </w:rPr>
              <w:t>91</w:t>
            </w:r>
            <w:r w:rsidRPr="001E4720">
              <w:rPr>
                <w:rFonts w:ascii="Montserrat Light" w:hAnsi="Montserrat Light"/>
                <w:lang w:eastAsia="ro-RO"/>
              </w:rPr>
              <w:t xml:space="preserve">/04.07.2022. </w:t>
            </w:r>
          </w:p>
          <w:p w14:paraId="3EFD8293" w14:textId="3A8C31F6" w:rsidR="00B03947" w:rsidRDefault="00B03947" w:rsidP="00AC54DB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hAnsi="Montserrat Light"/>
                <w:noProof/>
                <w:lang w:val="ro-RO" w:eastAsia="ro-RO"/>
              </w:rPr>
            </w:pPr>
            <w:r w:rsidRPr="00505C3E">
              <w:rPr>
                <w:rFonts w:ascii="Montserrat Light" w:hAnsi="Montserrat Light"/>
                <w:lang w:eastAsia="ro-RO"/>
              </w:rPr>
              <w:t xml:space="preserve">La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negocierea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indicatorilor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de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performanță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financiari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și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nefinanciari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s-au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avut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în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vedere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prevederile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O.U.G. nr. 109/2011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privind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guvernanța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corporativă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a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întreprinderilor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publice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, cu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modificările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și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completările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ulterioare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, ale H.G. nr. 722/2016 pentru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aprobarea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normelor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metodologice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de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aplicare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a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unor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prevederi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din O.U.G. nr. 109/2011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privind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guvernanța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corporativă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a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întreprinderinderilor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publice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precum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și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cerințele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din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Scrisoarea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de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așteptări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</w:t>
            </w:r>
            <w:proofErr w:type="gramStart"/>
            <w:r w:rsidRPr="00505C3E">
              <w:rPr>
                <w:rFonts w:ascii="Montserrat Light" w:hAnsi="Montserrat Light"/>
                <w:lang w:eastAsia="ro-RO"/>
              </w:rPr>
              <w:t>a</w:t>
            </w:r>
            <w:proofErr w:type="gramEnd"/>
            <w:r w:rsidRPr="00505C3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autorității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publice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05C3E">
              <w:rPr>
                <w:rFonts w:ascii="Montserrat Light" w:hAnsi="Montserrat Light"/>
                <w:lang w:eastAsia="ro-RO"/>
              </w:rPr>
              <w:t>tutelare</w:t>
            </w:r>
            <w:proofErr w:type="spellEnd"/>
            <w:r w:rsidRPr="00505C3E">
              <w:rPr>
                <w:rFonts w:ascii="Montserrat Light" w:hAnsi="Montserrat Light"/>
                <w:lang w:eastAsia="ro-RO"/>
              </w:rPr>
              <w:t xml:space="preserve">. </w:t>
            </w:r>
          </w:p>
          <w:p w14:paraId="625FAFCB" w14:textId="77777777" w:rsidR="00B03947" w:rsidRPr="00E341FC" w:rsidRDefault="00B03947" w:rsidP="00E341FC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color w:val="000000"/>
                <w:lang w:val="es-ES"/>
              </w:rPr>
            </w:pPr>
            <w:r w:rsidRPr="00E341FC">
              <w:rPr>
                <w:rFonts w:ascii="Montserrat Light" w:hAnsi="Montserrat Light"/>
                <w:color w:val="000000"/>
                <w:lang w:val="es-ES"/>
              </w:rPr>
              <w:t>Astfel, în procesul verbal menționat mai sus s-au consemnat următoarele:</w:t>
            </w:r>
          </w:p>
          <w:p w14:paraId="0BE7FA02" w14:textId="2CFE3B0E" w:rsidR="00B03947" w:rsidRPr="00E341FC" w:rsidRDefault="00B03947" w:rsidP="00E341FC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i/>
                <w:color w:val="000000"/>
                <w:lang w:val="es-ES"/>
              </w:rPr>
            </w:pPr>
            <w:r w:rsidRPr="00E341FC">
              <w:rPr>
                <w:rFonts w:ascii="Montserrat Light" w:hAnsi="Montserrat Light"/>
                <w:i/>
                <w:color w:val="000000"/>
                <w:lang w:val="es-ES"/>
              </w:rPr>
              <w:t xml:space="preserve">“Componenta variabilă </w:t>
            </w:r>
            <w:r w:rsidR="00E341FC">
              <w:rPr>
                <w:rFonts w:ascii="Montserrat Light" w:hAnsi="Montserrat Light"/>
                <w:i/>
                <w:color w:val="000000"/>
                <w:lang w:val="es-ES"/>
              </w:rPr>
              <w:t>este în sumă netă anuală de 2.000 lei și se va acorda anual în funcție de gradul de îndeplinire a indicatorilor, respectiv:</w:t>
            </w:r>
          </w:p>
          <w:p w14:paraId="5D6ECA7C" w14:textId="77777777" w:rsidR="00B03947" w:rsidRPr="00E341FC" w:rsidRDefault="00B03947" w:rsidP="00E341FC">
            <w:pPr>
              <w:autoSpaceDE w:val="0"/>
              <w:autoSpaceDN w:val="0"/>
              <w:adjustRightInd w:val="0"/>
              <w:ind w:firstLine="486"/>
              <w:jc w:val="both"/>
              <w:rPr>
                <w:rFonts w:ascii="Montserrat Light" w:hAnsi="Montserrat Light"/>
                <w:i/>
                <w:color w:val="000000"/>
                <w:lang w:val="es-ES"/>
              </w:rPr>
            </w:pPr>
            <w:r w:rsidRPr="00E341FC">
              <w:rPr>
                <w:rFonts w:ascii="Montserrat Light" w:hAnsi="Montserrat Light"/>
                <w:i/>
                <w:color w:val="000000"/>
                <w:lang w:val="es-ES"/>
              </w:rPr>
              <w:t>-</w:t>
            </w:r>
            <w:r w:rsidRPr="00E341FC">
              <w:rPr>
                <w:rFonts w:ascii="Montserrat Light" w:hAnsi="Montserrat Light"/>
                <w:i/>
                <w:color w:val="000000"/>
                <w:lang w:val="es-ES"/>
              </w:rPr>
              <w:tab/>
              <w:t>pentru îndeplinirea indicatorilor minim 100% se acorda componenta variabilă;</w:t>
            </w:r>
          </w:p>
          <w:p w14:paraId="164CE101" w14:textId="39083769" w:rsidR="00AB2053" w:rsidRPr="001202A7" w:rsidRDefault="00B03947" w:rsidP="00461466">
            <w:pPr>
              <w:autoSpaceDE w:val="0"/>
              <w:autoSpaceDN w:val="0"/>
              <w:adjustRightInd w:val="0"/>
              <w:ind w:firstLine="486"/>
              <w:jc w:val="both"/>
              <w:rPr>
                <w:rFonts w:ascii="Montserrat Light" w:hAnsi="Montserrat Light"/>
              </w:rPr>
            </w:pPr>
            <w:r w:rsidRPr="00E341FC">
              <w:rPr>
                <w:rFonts w:ascii="Montserrat Light" w:hAnsi="Montserrat Light"/>
                <w:i/>
                <w:color w:val="000000"/>
                <w:lang w:val="es-ES"/>
              </w:rPr>
              <w:t>-</w:t>
            </w:r>
            <w:r w:rsidRPr="00E341FC">
              <w:rPr>
                <w:rFonts w:ascii="Montserrat Light" w:hAnsi="Montserrat Light"/>
                <w:i/>
                <w:color w:val="000000"/>
                <w:lang w:val="es-ES"/>
              </w:rPr>
              <w:tab/>
              <w:t>pentru îndeplinirea indicatorilor sub 100% nu se acordă componenta variabilă.”</w:t>
            </w:r>
            <w:r w:rsidR="007B5E84" w:rsidRPr="001202A7">
              <w:rPr>
                <w:rFonts w:ascii="Montserrat Light" w:hAnsi="Montserrat Light"/>
                <w:noProof/>
                <w:lang w:val="ro-RO" w:eastAsia="ro-RO"/>
              </w:rPr>
              <w:t xml:space="preserve">  </w:t>
            </w:r>
            <w:r w:rsidR="00D9577A">
              <w:rPr>
                <w:rFonts w:ascii="Montserrat Light" w:eastAsia="Calibri" w:hAnsi="Montserrat Light" w:cs="Cambria"/>
                <w:lang w:val="ro-RO"/>
              </w:rPr>
              <w:t xml:space="preserve">         </w:t>
            </w:r>
          </w:p>
        </w:tc>
      </w:tr>
      <w:tr w:rsidR="009F2146" w:rsidRPr="001202A7" w14:paraId="284F0991" w14:textId="77777777" w:rsidTr="00BF6ED8">
        <w:tc>
          <w:tcPr>
            <w:tcW w:w="9891" w:type="dxa"/>
            <w:shd w:val="clear" w:color="auto" w:fill="auto"/>
          </w:tcPr>
          <w:p w14:paraId="57E932CF" w14:textId="4A246B41" w:rsidR="008F76F2" w:rsidRPr="001202A7" w:rsidRDefault="008F76F2" w:rsidP="001202A7">
            <w:pPr>
              <w:pStyle w:val="Listparagraf"/>
              <w:keepNext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30"/>
              <w:jc w:val="both"/>
              <w:outlineLvl w:val="1"/>
              <w:rPr>
                <w:rFonts w:ascii="Montserrat" w:hAnsi="Montserrat"/>
                <w:b/>
                <w:bCs/>
                <w:noProof/>
              </w:rPr>
            </w:pPr>
            <w:r w:rsidRPr="001202A7">
              <w:rPr>
                <w:rFonts w:ascii="Montserrat" w:eastAsia="Times New Roman" w:hAnsi="Montserrat"/>
                <w:b/>
                <w:bCs/>
                <w:noProof/>
              </w:rPr>
              <w:lastRenderedPageBreak/>
              <w:t xml:space="preserve">Schimbări preconizate: </w:t>
            </w:r>
          </w:p>
        </w:tc>
      </w:tr>
      <w:tr w:rsidR="009F2146" w:rsidRPr="001202A7" w14:paraId="7AB0DA85" w14:textId="77777777" w:rsidTr="00BF6ED8">
        <w:tc>
          <w:tcPr>
            <w:tcW w:w="9891" w:type="dxa"/>
            <w:shd w:val="clear" w:color="auto" w:fill="auto"/>
          </w:tcPr>
          <w:p w14:paraId="151250C2" w14:textId="13896800" w:rsidR="008F76F2" w:rsidRPr="001202A7" w:rsidRDefault="00E341FC" w:rsidP="001202A7">
            <w:pPr>
              <w:shd w:val="clear" w:color="auto" w:fill="FFFFFF"/>
              <w:spacing w:after="220"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164E3E">
              <w:rPr>
                <w:rFonts w:ascii="Montserrat Light" w:hAnsi="Montserrat Light" w:cs="Courier New"/>
                <w:lang w:eastAsia="ro-MD"/>
              </w:rPr>
              <w:t>Indicatorii</w:t>
            </w:r>
            <w:proofErr w:type="spellEnd"/>
            <w:r w:rsidRPr="00164E3E">
              <w:rPr>
                <w:rFonts w:ascii="Montserrat Light" w:hAnsi="Montserrat Light" w:cs="Courier New"/>
                <w:lang w:eastAsia="ro-MD"/>
              </w:rPr>
              <w:t xml:space="preserve"> de </w:t>
            </w:r>
            <w:proofErr w:type="spellStart"/>
            <w:r w:rsidRPr="00164E3E">
              <w:rPr>
                <w:rFonts w:ascii="Montserrat Light" w:hAnsi="Montserrat Light" w:cs="Courier New"/>
                <w:lang w:eastAsia="ro-MD"/>
              </w:rPr>
              <w:t>performanță</w:t>
            </w:r>
            <w:proofErr w:type="spellEnd"/>
            <w:r w:rsidRPr="00164E3E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64E3E">
              <w:rPr>
                <w:rFonts w:ascii="Montserrat Light" w:hAnsi="Montserrat Light" w:cs="Courier New"/>
                <w:lang w:eastAsia="ro-MD"/>
              </w:rPr>
              <w:t>financiari</w:t>
            </w:r>
            <w:proofErr w:type="spellEnd"/>
            <w:r w:rsidRPr="00164E3E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64E3E">
              <w:rPr>
                <w:rFonts w:ascii="Montserrat Light" w:hAnsi="Montserrat Light" w:cs="Courier New"/>
                <w:lang w:eastAsia="ro-MD"/>
              </w:rPr>
              <w:t>și</w:t>
            </w:r>
            <w:proofErr w:type="spellEnd"/>
            <w:r w:rsidRPr="00164E3E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64E3E">
              <w:rPr>
                <w:rFonts w:ascii="Montserrat Light" w:hAnsi="Montserrat Light" w:cs="Courier New"/>
                <w:lang w:eastAsia="ro-MD"/>
              </w:rPr>
              <w:t>nefinanciari</w:t>
            </w:r>
            <w:proofErr w:type="spellEnd"/>
            <w:r w:rsidRPr="00164E3E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64E3E">
              <w:rPr>
                <w:rFonts w:ascii="Montserrat Light" w:hAnsi="Montserrat Light" w:cs="Courier New"/>
                <w:lang w:eastAsia="ro-MD"/>
              </w:rPr>
              <w:t>negociați</w:t>
            </w:r>
            <w:proofErr w:type="spellEnd"/>
            <w:r w:rsidRPr="00164E3E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64E3E">
              <w:rPr>
                <w:rFonts w:ascii="Montserrat Light" w:hAnsi="Montserrat Light" w:cs="Courier New"/>
                <w:lang w:eastAsia="ro-MD"/>
              </w:rPr>
              <w:t>și</w:t>
            </w:r>
            <w:proofErr w:type="spellEnd"/>
            <w:r w:rsidRPr="00164E3E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64E3E">
              <w:rPr>
                <w:rFonts w:ascii="Montserrat Light" w:hAnsi="Montserrat Light" w:cs="Courier New"/>
                <w:lang w:eastAsia="ro-MD"/>
              </w:rPr>
              <w:t>aprobați</w:t>
            </w:r>
            <w:proofErr w:type="spellEnd"/>
            <w:r w:rsidRPr="00164E3E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64E3E">
              <w:rPr>
                <w:rFonts w:ascii="Montserrat Light" w:hAnsi="Montserrat Light" w:cs="Courier New"/>
                <w:lang w:eastAsia="ro-MD"/>
              </w:rPr>
              <w:t>constituie</w:t>
            </w:r>
            <w:proofErr w:type="spellEnd"/>
            <w:r w:rsidRPr="00164E3E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64E3E">
              <w:rPr>
                <w:rFonts w:ascii="Montserrat Light" w:hAnsi="Montserrat Light" w:cs="Courier New"/>
                <w:lang w:eastAsia="ro-MD"/>
              </w:rPr>
              <w:t>elemente</w:t>
            </w:r>
            <w:proofErr w:type="spellEnd"/>
            <w:r w:rsidRPr="00164E3E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64E3E">
              <w:rPr>
                <w:rFonts w:ascii="Montserrat Light" w:hAnsi="Montserrat Light" w:cs="Courier New"/>
                <w:lang w:eastAsia="ro-MD"/>
              </w:rPr>
              <w:t>față</w:t>
            </w:r>
            <w:proofErr w:type="spellEnd"/>
            <w:r w:rsidRPr="00164E3E">
              <w:rPr>
                <w:rFonts w:ascii="Montserrat Light" w:hAnsi="Montserrat Light" w:cs="Courier New"/>
                <w:lang w:eastAsia="ro-MD"/>
              </w:rPr>
              <w:t xml:space="preserve"> de care se </w:t>
            </w:r>
            <w:proofErr w:type="spellStart"/>
            <w:r w:rsidRPr="00164E3E">
              <w:rPr>
                <w:rFonts w:ascii="Montserrat Light" w:hAnsi="Montserrat Light" w:cs="Courier New"/>
                <w:lang w:eastAsia="ro-MD"/>
              </w:rPr>
              <w:t>determină</w:t>
            </w:r>
            <w:proofErr w:type="spellEnd"/>
            <w:r w:rsidRPr="00164E3E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64E3E">
              <w:rPr>
                <w:rFonts w:ascii="Montserrat Light" w:hAnsi="Montserrat Light" w:cs="Courier New"/>
                <w:lang w:eastAsia="ro-MD"/>
              </w:rPr>
              <w:t>componenta</w:t>
            </w:r>
            <w:proofErr w:type="spellEnd"/>
            <w:r w:rsidRPr="00164E3E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64E3E">
              <w:rPr>
                <w:rFonts w:ascii="Montserrat Light" w:hAnsi="Montserrat Light" w:cs="Courier New"/>
                <w:lang w:eastAsia="ro-MD"/>
              </w:rPr>
              <w:t>variabilă</w:t>
            </w:r>
            <w:proofErr w:type="spellEnd"/>
            <w:r w:rsidRPr="00164E3E">
              <w:rPr>
                <w:rFonts w:ascii="Montserrat Light" w:hAnsi="Montserrat Light" w:cs="Courier New"/>
                <w:lang w:eastAsia="ro-MD"/>
              </w:rPr>
              <w:t xml:space="preserve"> a </w:t>
            </w:r>
            <w:proofErr w:type="spellStart"/>
            <w:r w:rsidRPr="00164E3E">
              <w:rPr>
                <w:rFonts w:ascii="Montserrat Light" w:hAnsi="Montserrat Light" w:cs="Courier New"/>
                <w:lang w:eastAsia="ro-MD"/>
              </w:rPr>
              <w:t>remunerației</w:t>
            </w:r>
            <w:proofErr w:type="spellEnd"/>
            <w:r w:rsidRPr="00164E3E">
              <w:rPr>
                <w:rFonts w:ascii="Montserrat Light" w:hAnsi="Montserrat Light" w:cs="Courier New"/>
                <w:lang w:eastAsia="ro-MD"/>
              </w:rPr>
              <w:t xml:space="preserve"> pentru </w:t>
            </w:r>
            <w:proofErr w:type="spellStart"/>
            <w:r w:rsidRPr="00164E3E">
              <w:rPr>
                <w:rFonts w:ascii="Montserrat Light" w:hAnsi="Montserrat Light" w:cs="Courier New"/>
                <w:lang w:eastAsia="ro-MD"/>
              </w:rPr>
              <w:t>administrator</w:t>
            </w:r>
            <w:r w:rsidR="00F47C4F">
              <w:rPr>
                <w:rFonts w:ascii="Montserrat Light" w:hAnsi="Montserrat Light" w:cs="Courier New"/>
                <w:lang w:eastAsia="ro-MD"/>
              </w:rPr>
              <w:t>ul</w:t>
            </w:r>
            <w:proofErr w:type="spellEnd"/>
            <w:r w:rsidRPr="00164E3E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="00F47C4F">
              <w:rPr>
                <w:rFonts w:ascii="Montserrat Light" w:hAnsi="Montserrat Light" w:cs="Courier New"/>
                <w:lang w:eastAsia="ro-MD"/>
              </w:rPr>
              <w:t>societății</w:t>
            </w:r>
            <w:proofErr w:type="spellEnd"/>
            <w:r>
              <w:rPr>
                <w:rFonts w:ascii="Montserrat Light" w:hAnsi="Montserrat Light" w:cs="Courier New"/>
                <w:lang w:eastAsia="ro-MD"/>
              </w:rPr>
              <w:t>, conform art. 3</w:t>
            </w:r>
            <w:r w:rsidR="00F47C4F">
              <w:rPr>
                <w:rFonts w:ascii="Montserrat Light" w:hAnsi="Montserrat Light" w:cs="Courier New"/>
                <w:lang w:eastAsia="ro-MD"/>
              </w:rPr>
              <w:t>0</w:t>
            </w:r>
            <w:r>
              <w:rPr>
                <w:rFonts w:ascii="Montserrat Light" w:hAnsi="Montserrat Light" w:cs="Courier New"/>
                <w:lang w:eastAsia="ro-MD"/>
              </w:rPr>
              <w:t xml:space="preserve"> (6) din O.U.G. </w:t>
            </w:r>
            <w:r w:rsidRPr="003B5579">
              <w:rPr>
                <w:rFonts w:ascii="Montserrat Light" w:hAnsi="Montserrat Light" w:cs="Courier New"/>
                <w:lang w:eastAsia="ro-MD"/>
              </w:rPr>
              <w:t>nr.</w:t>
            </w:r>
            <w:r w:rsidRPr="00D375DC">
              <w:rPr>
                <w:rFonts w:ascii="Montserrat Light" w:hAnsi="Montserrat Light" w:cs="Courier New"/>
                <w:color w:val="FF0000"/>
                <w:lang w:eastAsia="ro-MD"/>
              </w:rPr>
              <w:t xml:space="preserve"> </w:t>
            </w:r>
            <w:r>
              <w:rPr>
                <w:rFonts w:ascii="Montserrat Light" w:hAnsi="Montserrat Light" w:cs="Courier New"/>
                <w:lang w:eastAsia="ro-MD"/>
              </w:rPr>
              <w:t xml:space="preserve">109/2011 cu </w:t>
            </w:r>
            <w:proofErr w:type="spellStart"/>
            <w:r>
              <w:rPr>
                <w:rFonts w:ascii="Montserrat Light" w:hAnsi="Montserrat Light" w:cs="Courier New"/>
                <w:lang w:eastAsia="ro-MD"/>
              </w:rPr>
              <w:t>modificările</w:t>
            </w:r>
            <w:proofErr w:type="spellEnd"/>
            <w:r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>
              <w:rPr>
                <w:rFonts w:ascii="Montserrat Light" w:hAnsi="Montserrat Light" w:cs="Courier New"/>
                <w:lang w:eastAsia="ro-MD"/>
              </w:rPr>
              <w:t>și</w:t>
            </w:r>
            <w:proofErr w:type="spellEnd"/>
            <w:r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>
              <w:rPr>
                <w:rFonts w:ascii="Montserrat Light" w:hAnsi="Montserrat Light" w:cs="Courier New"/>
                <w:lang w:eastAsia="ro-MD"/>
              </w:rPr>
              <w:t>completările</w:t>
            </w:r>
            <w:proofErr w:type="spellEnd"/>
            <w:r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>
              <w:rPr>
                <w:rFonts w:ascii="Montserrat Light" w:hAnsi="Montserrat Light" w:cs="Courier New"/>
                <w:lang w:eastAsia="ro-MD"/>
              </w:rPr>
              <w:t>ulterioare</w:t>
            </w:r>
            <w:proofErr w:type="spellEnd"/>
            <w:r>
              <w:rPr>
                <w:rFonts w:ascii="Montserrat Light" w:hAnsi="Montserrat Light" w:cs="Courier New"/>
                <w:lang w:eastAsia="ro-MD"/>
              </w:rPr>
              <w:t>.</w:t>
            </w:r>
          </w:p>
        </w:tc>
      </w:tr>
      <w:tr w:rsidR="009F2146" w:rsidRPr="001202A7" w14:paraId="6474E8DB" w14:textId="77777777" w:rsidTr="00BF6ED8">
        <w:tc>
          <w:tcPr>
            <w:tcW w:w="9891" w:type="dxa"/>
            <w:shd w:val="clear" w:color="auto" w:fill="auto"/>
          </w:tcPr>
          <w:p w14:paraId="6DBC1B6C" w14:textId="06B74D80" w:rsidR="008F76F2" w:rsidRPr="001202A7" w:rsidRDefault="008F76F2" w:rsidP="001202A7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1202A7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Secțiunea a 2-a - Impactul socio-economic: </w:t>
            </w:r>
          </w:p>
        </w:tc>
      </w:tr>
      <w:tr w:rsidR="009F2146" w:rsidRPr="001202A7" w14:paraId="0BE4C22D" w14:textId="77777777" w:rsidTr="00774E73">
        <w:trPr>
          <w:trHeight w:val="339"/>
        </w:trPr>
        <w:tc>
          <w:tcPr>
            <w:tcW w:w="9891" w:type="dxa"/>
            <w:shd w:val="clear" w:color="auto" w:fill="auto"/>
          </w:tcPr>
          <w:p w14:paraId="741605AD" w14:textId="61D11C74" w:rsidR="008F76F2" w:rsidRPr="001202A7" w:rsidRDefault="00F47C4F" w:rsidP="001202A7">
            <w:pPr>
              <w:shd w:val="clear" w:color="auto" w:fill="FFFFFF"/>
              <w:spacing w:after="220" w:line="240" w:lineRule="auto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În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calitate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autoritate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publică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tutelară</w:t>
            </w:r>
            <w:proofErr w:type="spellEnd"/>
            <w:r>
              <w:rPr>
                <w:rFonts w:ascii="Montserrat Light" w:hAnsi="Montserrat Light"/>
              </w:rPr>
              <w:t xml:space="preserve">, Consiliul </w:t>
            </w:r>
            <w:proofErr w:type="spellStart"/>
            <w:r>
              <w:rPr>
                <w:rFonts w:ascii="Montserrat Light" w:hAnsi="Montserrat Light"/>
              </w:rPr>
              <w:t>Județean</w:t>
            </w:r>
            <w:proofErr w:type="spellEnd"/>
            <w:r>
              <w:rPr>
                <w:rFonts w:ascii="Montserrat Light" w:hAnsi="Montserrat Light"/>
              </w:rPr>
              <w:t xml:space="preserve"> Cluj are </w:t>
            </w:r>
            <w:proofErr w:type="spellStart"/>
            <w:r>
              <w:rPr>
                <w:rFonts w:ascii="Montserrat Light" w:hAnsi="Montserrat Light"/>
              </w:rPr>
              <w:t>obligația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să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transmită</w:t>
            </w:r>
            <w:proofErr w:type="spellEnd"/>
            <w:r>
              <w:rPr>
                <w:rFonts w:ascii="Montserrat Light" w:hAnsi="Montserrat Light"/>
              </w:rPr>
              <w:t xml:space="preserve"> periodic </w:t>
            </w:r>
            <w:proofErr w:type="spellStart"/>
            <w:r>
              <w:rPr>
                <w:rFonts w:ascii="Montserrat Light" w:hAnsi="Montserrat Light"/>
              </w:rPr>
              <w:t>către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Ministerul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Finanțelor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Publice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informații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cuprinse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în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formularul</w:t>
            </w:r>
            <w:proofErr w:type="spellEnd"/>
            <w:r>
              <w:rPr>
                <w:rFonts w:ascii="Montserrat Light" w:hAnsi="Montserrat Light"/>
              </w:rPr>
              <w:t xml:space="preserve"> S1100 </w:t>
            </w:r>
            <w:proofErr w:type="spellStart"/>
            <w:r>
              <w:rPr>
                <w:rFonts w:ascii="Montserrat Light" w:hAnsi="Montserrat Light"/>
              </w:rPr>
              <w:t>privind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îndeplinirea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indicatorilor</w:t>
            </w:r>
            <w:proofErr w:type="spellEnd"/>
            <w:r>
              <w:rPr>
                <w:rFonts w:ascii="Montserrat Light" w:hAnsi="Montserrat Light"/>
              </w:rPr>
              <w:t xml:space="preserve"> - </w:t>
            </w:r>
            <w:proofErr w:type="spellStart"/>
            <w:r>
              <w:rPr>
                <w:rFonts w:ascii="Montserrat Light" w:hAnsi="Montserrat Light"/>
              </w:rPr>
              <w:t>cheie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performanță</w:t>
            </w:r>
            <w:proofErr w:type="spellEnd"/>
            <w:r>
              <w:rPr>
                <w:rFonts w:ascii="Montserrat Light" w:hAnsi="Montserrat Light"/>
              </w:rPr>
              <w:t xml:space="preserve"> din </w:t>
            </w:r>
            <w:proofErr w:type="spellStart"/>
            <w:r>
              <w:rPr>
                <w:rFonts w:ascii="Montserrat Light" w:hAnsi="Montserrat Light"/>
              </w:rPr>
              <w:t>contractele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mandat</w:t>
            </w:r>
            <w:proofErr w:type="spellEnd"/>
            <w:r>
              <w:rPr>
                <w:rFonts w:ascii="Montserrat Light" w:hAnsi="Montserrat Light"/>
              </w:rPr>
              <w:t xml:space="preserve"> ale </w:t>
            </w:r>
            <w:proofErr w:type="spellStart"/>
            <w:r>
              <w:rPr>
                <w:rFonts w:ascii="Montserrat Light" w:hAnsi="Montserrat Light"/>
              </w:rPr>
              <w:t>administratorilor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întreprinderilor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publice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aflate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în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subordonare</w:t>
            </w:r>
            <w:proofErr w:type="spellEnd"/>
            <w:r>
              <w:rPr>
                <w:rFonts w:ascii="Montserrat Light" w:hAnsi="Montserrat Light"/>
              </w:rPr>
              <w:t>.</w:t>
            </w:r>
          </w:p>
        </w:tc>
      </w:tr>
      <w:tr w:rsidR="009F2146" w:rsidRPr="001202A7" w14:paraId="4A96DDCF" w14:textId="77777777" w:rsidTr="00BF6ED8">
        <w:tc>
          <w:tcPr>
            <w:tcW w:w="9891" w:type="dxa"/>
            <w:shd w:val="clear" w:color="auto" w:fill="auto"/>
          </w:tcPr>
          <w:p w14:paraId="61F9E36E" w14:textId="4A10A293" w:rsidR="008F76F2" w:rsidRPr="001202A7" w:rsidRDefault="008F76F2" w:rsidP="001202A7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1202A7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a 3-a - Impactul financiar asupra bugetului judeţului pe termen scurt</w:t>
            </w:r>
            <w:r w:rsidR="00D1068C" w:rsidRPr="001202A7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 </w:t>
            </w:r>
            <w:r w:rsidRPr="001202A7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(an curent)/lung: </w:t>
            </w:r>
          </w:p>
        </w:tc>
      </w:tr>
      <w:tr w:rsidR="009F2146" w:rsidRPr="001202A7" w14:paraId="51D19803" w14:textId="77777777" w:rsidTr="00BF6ED8">
        <w:tc>
          <w:tcPr>
            <w:tcW w:w="9891" w:type="dxa"/>
            <w:shd w:val="clear" w:color="auto" w:fill="auto"/>
          </w:tcPr>
          <w:p w14:paraId="18C828CA" w14:textId="539E8859" w:rsidR="008F76F2" w:rsidRPr="001202A7" w:rsidRDefault="00C700A1" w:rsidP="001202A7">
            <w:pPr>
              <w:shd w:val="clear" w:color="auto" w:fill="FFFFFF"/>
              <w:spacing w:after="220" w:line="240" w:lineRule="auto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Prezentul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proiect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hotărâre</w:t>
            </w:r>
            <w:proofErr w:type="spellEnd"/>
            <w:r>
              <w:rPr>
                <w:rFonts w:ascii="Montserrat Light" w:hAnsi="Montserrat Light"/>
              </w:rPr>
              <w:t xml:space="preserve"> nu are impact </w:t>
            </w:r>
            <w:proofErr w:type="spellStart"/>
            <w:r>
              <w:rPr>
                <w:rFonts w:ascii="Montserrat Light" w:hAnsi="Montserrat Light"/>
              </w:rPr>
              <w:t>financiar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asupra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bugetului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județului</w:t>
            </w:r>
            <w:proofErr w:type="spellEnd"/>
            <w:r>
              <w:rPr>
                <w:rFonts w:ascii="Montserrat Light" w:hAnsi="Montserrat Light"/>
              </w:rPr>
              <w:t>.</w:t>
            </w:r>
          </w:p>
        </w:tc>
      </w:tr>
      <w:tr w:rsidR="009F2146" w:rsidRPr="001202A7" w14:paraId="4A96F5D3" w14:textId="77777777" w:rsidTr="00BF6ED8">
        <w:trPr>
          <w:trHeight w:val="573"/>
        </w:trPr>
        <w:tc>
          <w:tcPr>
            <w:tcW w:w="9891" w:type="dxa"/>
            <w:shd w:val="clear" w:color="auto" w:fill="auto"/>
          </w:tcPr>
          <w:p w14:paraId="70C181A1" w14:textId="77777777" w:rsidR="008F76F2" w:rsidRPr="001202A7" w:rsidRDefault="008F76F2" w:rsidP="001202A7">
            <w:pPr>
              <w:spacing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</w:pPr>
            <w:r w:rsidRPr="001202A7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Secțiunea a  4-a – Activități de informare publică și consultare privind elaborarea și implementarea </w:t>
            </w:r>
            <w:r w:rsidRPr="001202A7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1202A7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F2146" w:rsidRPr="001202A7" w14:paraId="60E0BB11" w14:textId="77777777" w:rsidTr="00BF6ED8">
        <w:trPr>
          <w:trHeight w:val="275"/>
        </w:trPr>
        <w:tc>
          <w:tcPr>
            <w:tcW w:w="9891" w:type="dxa"/>
            <w:shd w:val="clear" w:color="auto" w:fill="auto"/>
          </w:tcPr>
          <w:p w14:paraId="1C616EB4" w14:textId="33E441B8" w:rsidR="00CD5420" w:rsidRPr="001202A7" w:rsidRDefault="00461466" w:rsidP="00F47C4F">
            <w:pPr>
              <w:tabs>
                <w:tab w:val="left" w:pos="4224"/>
              </w:tabs>
              <w:spacing w:line="240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Nu e </w:t>
            </w:r>
            <w:proofErr w:type="spellStart"/>
            <w:r>
              <w:rPr>
                <w:rFonts w:ascii="Montserrat Light" w:hAnsi="Montserrat Light"/>
              </w:rPr>
              <w:t>cazul</w:t>
            </w:r>
            <w:proofErr w:type="spellEnd"/>
          </w:p>
        </w:tc>
      </w:tr>
      <w:tr w:rsidR="009F2146" w:rsidRPr="001202A7" w14:paraId="08110B6F" w14:textId="77777777" w:rsidTr="00BF6ED8">
        <w:tc>
          <w:tcPr>
            <w:tcW w:w="9891" w:type="dxa"/>
            <w:shd w:val="clear" w:color="auto" w:fill="auto"/>
          </w:tcPr>
          <w:p w14:paraId="3AEBEDDD" w14:textId="192F1A07" w:rsidR="008F76F2" w:rsidRPr="001202A7" w:rsidRDefault="008F76F2" w:rsidP="001202A7">
            <w:pPr>
              <w:spacing w:line="240" w:lineRule="auto"/>
              <w:jc w:val="both"/>
              <w:outlineLvl w:val="1"/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</w:pPr>
            <w:r w:rsidRPr="001202A7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Secțiunea a 5-a – </w:t>
            </w:r>
            <w:r w:rsidRPr="001202A7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 xml:space="preserve">Efectele </w:t>
            </w:r>
            <w:r w:rsidRPr="001202A7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1202A7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 xml:space="preserve"> asupra actelor administrative</w:t>
            </w:r>
            <w:r w:rsidR="00905E1D" w:rsidRPr="001202A7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 xml:space="preserve"> </w:t>
            </w:r>
            <w:r w:rsidRPr="001202A7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>în vigoare</w:t>
            </w:r>
            <w:r w:rsidRPr="001202A7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 și măsuri de implementare: </w:t>
            </w:r>
          </w:p>
        </w:tc>
      </w:tr>
      <w:tr w:rsidR="009F2146" w:rsidRPr="001202A7" w14:paraId="506739C7" w14:textId="77777777" w:rsidTr="00BF6ED8">
        <w:trPr>
          <w:trHeight w:val="305"/>
        </w:trPr>
        <w:tc>
          <w:tcPr>
            <w:tcW w:w="9891" w:type="dxa"/>
            <w:shd w:val="clear" w:color="auto" w:fill="auto"/>
          </w:tcPr>
          <w:p w14:paraId="171B602B" w14:textId="0C8B715F" w:rsidR="00F47C4F" w:rsidRDefault="00F47C4F" w:rsidP="00F47C4F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F50BF3">
              <w:rPr>
                <w:rFonts w:ascii="Montserrat Light" w:hAnsi="Montserrat Light" w:cs="Courier New"/>
              </w:rPr>
              <w:t>Indicatorii</w:t>
            </w:r>
            <w:proofErr w:type="spellEnd"/>
            <w:r w:rsidRPr="00F50BF3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Pr="00F50BF3">
              <w:rPr>
                <w:rFonts w:ascii="Montserrat Light" w:hAnsi="Montserrat Light" w:cs="Courier New"/>
              </w:rPr>
              <w:t>performanţă</w:t>
            </w:r>
            <w:proofErr w:type="spellEnd"/>
            <w:r w:rsidRPr="00F50BF3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F50BF3">
              <w:rPr>
                <w:rFonts w:ascii="Montserrat Light" w:hAnsi="Montserrat Light" w:cs="Courier New"/>
              </w:rPr>
              <w:t>financiari</w:t>
            </w:r>
            <w:proofErr w:type="spellEnd"/>
            <w:r w:rsidRPr="00F50BF3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F50BF3">
              <w:rPr>
                <w:rFonts w:ascii="Montserrat Light" w:hAnsi="Montserrat Light" w:cs="Courier New"/>
              </w:rPr>
              <w:t>şi</w:t>
            </w:r>
            <w:proofErr w:type="spellEnd"/>
            <w:r w:rsidRPr="00F50BF3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F50BF3">
              <w:rPr>
                <w:rFonts w:ascii="Montserrat Light" w:hAnsi="Montserrat Light" w:cs="Courier New"/>
              </w:rPr>
              <w:t>nefinanciari</w:t>
            </w:r>
            <w:proofErr w:type="spellEnd"/>
            <w:r w:rsidRPr="00F50BF3">
              <w:rPr>
                <w:rFonts w:ascii="Montserrat Light" w:hAnsi="Montserrat Light" w:cs="Courier New"/>
              </w:rPr>
              <w:t xml:space="preserve"> ai </w:t>
            </w:r>
            <w:proofErr w:type="spellStart"/>
            <w:r>
              <w:rPr>
                <w:rFonts w:ascii="Montserrat Light" w:hAnsi="Montserrat Light"/>
                <w:bCs/>
              </w:rPr>
              <w:t>administratorul</w:t>
            </w:r>
            <w:r w:rsidR="00FA611E">
              <w:rPr>
                <w:rFonts w:ascii="Montserrat Light" w:hAnsi="Montserrat Light"/>
                <w:bCs/>
              </w:rPr>
              <w:t>ui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societății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Pază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și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Protecție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Cluj S.R.L.</w:t>
            </w:r>
            <w:r w:rsidRPr="001E7EC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50BF3">
              <w:rPr>
                <w:rFonts w:ascii="Montserrat Light" w:hAnsi="Montserrat Light"/>
              </w:rPr>
              <w:t>vor</w:t>
            </w:r>
            <w:proofErr w:type="spellEnd"/>
            <w:r w:rsidRPr="00F50BF3">
              <w:rPr>
                <w:rFonts w:ascii="Montserrat Light" w:hAnsi="Montserrat Light"/>
              </w:rPr>
              <w:t xml:space="preserve"> </w:t>
            </w:r>
            <w:proofErr w:type="spellStart"/>
            <w:r w:rsidRPr="00F50BF3">
              <w:rPr>
                <w:rFonts w:ascii="Montserrat Light" w:hAnsi="Montserrat Light"/>
              </w:rPr>
              <w:t>constitui</w:t>
            </w:r>
            <w:proofErr w:type="spellEnd"/>
            <w:r w:rsidRPr="00F50BF3">
              <w:rPr>
                <w:rFonts w:ascii="Montserrat Light" w:hAnsi="Montserrat Light"/>
              </w:rPr>
              <w:t xml:space="preserve"> </w:t>
            </w:r>
            <w:proofErr w:type="spellStart"/>
            <w:r w:rsidRPr="00F50BF3">
              <w:rPr>
                <w:rFonts w:ascii="Montserrat Light" w:hAnsi="Montserrat Light"/>
              </w:rPr>
              <w:t>anexă</w:t>
            </w:r>
            <w:proofErr w:type="spellEnd"/>
            <w:r w:rsidRPr="00F50BF3">
              <w:rPr>
                <w:rFonts w:ascii="Montserrat Light" w:hAnsi="Montserrat Light"/>
              </w:rPr>
              <w:t xml:space="preserve"> la </w:t>
            </w:r>
            <w:proofErr w:type="spellStart"/>
            <w:r w:rsidRPr="00F50BF3">
              <w:rPr>
                <w:rFonts w:ascii="Montserrat Light" w:hAnsi="Montserrat Light"/>
              </w:rPr>
              <w:t>contract</w:t>
            </w:r>
            <w:r>
              <w:rPr>
                <w:rFonts w:ascii="Montserrat Light" w:hAnsi="Montserrat Light"/>
              </w:rPr>
              <w:t>ul</w:t>
            </w:r>
            <w:proofErr w:type="spellEnd"/>
            <w:r w:rsidRPr="00F50BF3">
              <w:rPr>
                <w:rFonts w:ascii="Montserrat Light" w:hAnsi="Montserrat Light"/>
              </w:rPr>
              <w:t xml:space="preserve"> de </w:t>
            </w:r>
            <w:proofErr w:type="spellStart"/>
            <w:r w:rsidR="00FA611E">
              <w:rPr>
                <w:rFonts w:ascii="Montserrat Light" w:hAnsi="Montserrat Light"/>
              </w:rPr>
              <w:t>mandat</w:t>
            </w:r>
            <w:proofErr w:type="spellEnd"/>
            <w:r w:rsidR="00FA611E">
              <w:rPr>
                <w:rFonts w:ascii="Montserrat Light" w:hAnsi="Montserrat Light"/>
              </w:rPr>
              <w:t>.</w:t>
            </w:r>
          </w:p>
          <w:p w14:paraId="769BC1D0" w14:textId="0FA0D013" w:rsidR="003B12B5" w:rsidRPr="001202A7" w:rsidRDefault="00F47C4F" w:rsidP="00F47C4F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 xml:space="preserve">Societatea va raporta  Consiliului Județean Cluj, modul de îndeplinire al </w:t>
            </w:r>
            <w:r w:rsidRPr="003F5F29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 </w:t>
            </w:r>
            <w:r w:rsidRPr="00106B3B">
              <w:rPr>
                <w:rFonts w:ascii="Montserrat Light" w:hAnsi="Montserrat Light"/>
                <w:bCs/>
                <w:lang w:val="ro-RO" w:eastAsia="ro-RO"/>
              </w:rPr>
              <w:t>indicatorilor de performanță financiari și nefinanciari</w:t>
            </w:r>
            <w:r w:rsidRPr="003F5F29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 </w:t>
            </w:r>
            <w:r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aprobați</w:t>
            </w:r>
            <w:r w:rsidR="00432FD6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,</w:t>
            </w:r>
            <w:r w:rsidRPr="003F5F29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 </w:t>
            </w:r>
            <w:r w:rsidR="00432FD6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 conform O.U.G. nr 109/2022.</w:t>
            </w:r>
          </w:p>
        </w:tc>
      </w:tr>
      <w:tr w:rsidR="009F2146" w:rsidRPr="001202A7" w14:paraId="2EE18881" w14:textId="77777777" w:rsidTr="00BF6ED8">
        <w:tc>
          <w:tcPr>
            <w:tcW w:w="9891" w:type="dxa"/>
            <w:shd w:val="clear" w:color="auto" w:fill="auto"/>
          </w:tcPr>
          <w:p w14:paraId="232072D1" w14:textId="77777777" w:rsidR="008F76F2" w:rsidRPr="001202A7" w:rsidRDefault="008F76F2" w:rsidP="001202A7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1202A7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a 6-a – Anexe la referatul de aprobare:</w:t>
            </w:r>
          </w:p>
        </w:tc>
      </w:tr>
      <w:tr w:rsidR="009F2146" w:rsidRPr="001202A7" w14:paraId="0311A11F" w14:textId="77777777" w:rsidTr="00BF6ED8">
        <w:tc>
          <w:tcPr>
            <w:tcW w:w="9891" w:type="dxa"/>
            <w:shd w:val="clear" w:color="auto" w:fill="auto"/>
          </w:tcPr>
          <w:p w14:paraId="1D3E88C5" w14:textId="0B428A65" w:rsidR="00A365D7" w:rsidRPr="009D05E7" w:rsidRDefault="00432FD6" w:rsidP="00461466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  <w:noProof/>
              </w:rPr>
            </w:pPr>
            <w:r>
              <w:rPr>
                <w:rFonts w:ascii="Montserrat Light" w:hAnsi="Montserrat Light"/>
                <w:noProof/>
              </w:rPr>
              <w:t>1. Procesul-Verbal de negociere al indicatorilor de performanță financiari și nefinanciari nr. 27.191/04.07.2022</w:t>
            </w:r>
          </w:p>
        </w:tc>
      </w:tr>
    </w:tbl>
    <w:p w14:paraId="6EB36005" w14:textId="27264E51" w:rsidR="008F76F2" w:rsidRDefault="008F76F2" w:rsidP="001202A7">
      <w:pPr>
        <w:spacing w:line="240" w:lineRule="auto"/>
        <w:contextualSpacing/>
        <w:rPr>
          <w:rFonts w:ascii="Cambria" w:eastAsia="Times New Roman" w:hAnsi="Cambria" w:cs="Times New Roman"/>
          <w:b/>
          <w:bCs/>
          <w:lang w:val="ro-RO" w:eastAsia="ro-RO"/>
        </w:rPr>
      </w:pPr>
    </w:p>
    <w:p w14:paraId="72778557" w14:textId="77777777" w:rsidR="008F76F2" w:rsidRPr="001202A7" w:rsidRDefault="008F76F2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1202A7">
        <w:rPr>
          <w:rFonts w:ascii="Montserrat" w:eastAsia="Times New Roman" w:hAnsi="Montserrat" w:cs="Times New Roman"/>
          <w:b/>
          <w:bCs/>
          <w:noProof/>
          <w:lang w:val="en-US"/>
        </w:rPr>
        <w:t>INIȚIATOR,</w:t>
      </w:r>
    </w:p>
    <w:p w14:paraId="6E435F9A" w14:textId="77777777" w:rsidR="008F76F2" w:rsidRPr="001202A7" w:rsidRDefault="008F76F2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1202A7">
        <w:rPr>
          <w:rFonts w:ascii="Montserrat" w:eastAsia="Times New Roman" w:hAnsi="Montserrat" w:cs="Times New Roman"/>
          <w:b/>
          <w:bCs/>
          <w:noProof/>
          <w:lang w:val="en-US"/>
        </w:rPr>
        <w:t xml:space="preserve">PREȘEDINTE </w:t>
      </w:r>
    </w:p>
    <w:p w14:paraId="29B780AC" w14:textId="1D26BF4B" w:rsidR="008F76F2" w:rsidRPr="001202A7" w:rsidRDefault="005F5D56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  <w:r w:rsidRPr="001202A7">
        <w:rPr>
          <w:rFonts w:ascii="Montserrat" w:eastAsia="Times New Roman" w:hAnsi="Montserrat" w:cs="Times New Roman"/>
          <w:noProof/>
          <w:lang w:val="en-US"/>
        </w:rPr>
        <w:t>Alin Tișe</w:t>
      </w:r>
    </w:p>
    <w:p w14:paraId="7FD00558" w14:textId="77777777" w:rsidR="008F76F2" w:rsidRPr="001202A7" w:rsidRDefault="008F76F2" w:rsidP="001202A7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0C981C05" w14:textId="77777777" w:rsidR="005457A6" w:rsidRDefault="005457A6" w:rsidP="00171EB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6AB7876C" w14:textId="5C88F126" w:rsidR="00B5772D" w:rsidRPr="001202A7" w:rsidRDefault="00B5772D" w:rsidP="00171EB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1202A7">
        <w:rPr>
          <w:rFonts w:ascii="Montserrat" w:hAnsi="Montserrat"/>
          <w:b/>
          <w:bCs/>
          <w:noProof/>
        </w:rPr>
        <w:t>PROIECT DE H O T Ă R Â R E</w:t>
      </w:r>
    </w:p>
    <w:p w14:paraId="6D458574" w14:textId="77777777" w:rsidR="00432FD6" w:rsidRPr="00987B61" w:rsidRDefault="00432FD6" w:rsidP="00432FD6">
      <w:pPr>
        <w:ind w:left="360" w:right="602"/>
        <w:jc w:val="center"/>
        <w:rPr>
          <w:rFonts w:ascii="Montserrat" w:hAnsi="Montserrat"/>
          <w:b/>
          <w:lang w:val="ro-RO" w:eastAsia="ro-RO"/>
        </w:rPr>
      </w:pPr>
      <w:bookmarkStart w:id="7" w:name="_Hlk85780923"/>
      <w:r w:rsidRPr="001202A7">
        <w:rPr>
          <w:rFonts w:ascii="Montserrat" w:hAnsi="Montserrat"/>
          <w:b/>
          <w:bCs/>
        </w:rPr>
        <w:t xml:space="preserve">la </w:t>
      </w:r>
      <w:proofErr w:type="spellStart"/>
      <w:r w:rsidRPr="001202A7">
        <w:rPr>
          <w:rFonts w:ascii="Montserrat" w:hAnsi="Montserrat"/>
          <w:b/>
          <w:bCs/>
        </w:rPr>
        <w:t>Proiectul</w:t>
      </w:r>
      <w:proofErr w:type="spellEnd"/>
      <w:r w:rsidRPr="001202A7">
        <w:rPr>
          <w:rFonts w:ascii="Montserrat" w:hAnsi="Montserrat"/>
          <w:b/>
          <w:bCs/>
        </w:rPr>
        <w:t xml:space="preserve"> de </w:t>
      </w:r>
      <w:proofErr w:type="spellStart"/>
      <w:r w:rsidRPr="001202A7">
        <w:rPr>
          <w:rFonts w:ascii="Montserrat" w:hAnsi="Montserrat"/>
          <w:b/>
          <w:bCs/>
        </w:rPr>
        <w:t>hotărâre</w:t>
      </w:r>
      <w:proofErr w:type="spellEnd"/>
      <w:r w:rsidRPr="001202A7">
        <w:rPr>
          <w:rFonts w:ascii="Montserrat" w:hAnsi="Montserrat"/>
          <w:b/>
          <w:bCs/>
        </w:rPr>
        <w:t xml:space="preserve"> </w:t>
      </w:r>
      <w:proofErr w:type="gramStart"/>
      <w:r w:rsidRPr="00987B61">
        <w:rPr>
          <w:rFonts w:ascii="Montserrat" w:hAnsi="Montserrat"/>
          <w:b/>
          <w:lang w:val="ro-RO" w:eastAsia="ro-RO"/>
        </w:rPr>
        <w:t>privind  aprobarea</w:t>
      </w:r>
      <w:proofErr w:type="gramEnd"/>
      <w:r w:rsidRPr="00987B61">
        <w:rPr>
          <w:rFonts w:ascii="Montserrat" w:hAnsi="Montserrat"/>
          <w:b/>
          <w:lang w:val="ro-RO" w:eastAsia="ro-RO"/>
        </w:rPr>
        <w:t xml:space="preserve">  indicatorilor de performanță financiari și nefinanciari pentru administrator</w:t>
      </w:r>
      <w:r>
        <w:rPr>
          <w:rFonts w:ascii="Montserrat" w:hAnsi="Montserrat"/>
          <w:b/>
          <w:lang w:val="ro-RO" w:eastAsia="ro-RO"/>
        </w:rPr>
        <w:t>ul</w:t>
      </w:r>
      <w:r w:rsidRPr="00987B61">
        <w:rPr>
          <w:rFonts w:ascii="Montserrat" w:hAnsi="Montserrat"/>
          <w:b/>
          <w:lang w:val="ro-RO" w:eastAsia="ro-RO"/>
        </w:rPr>
        <w:t xml:space="preserve"> societății </w:t>
      </w:r>
      <w:r>
        <w:rPr>
          <w:rFonts w:ascii="Montserrat" w:hAnsi="Montserrat"/>
          <w:b/>
          <w:lang w:val="ro-RO" w:eastAsia="ro-RO"/>
        </w:rPr>
        <w:t>Pază și Protecție Cluj S.R.L.</w:t>
      </w:r>
    </w:p>
    <w:bookmarkEnd w:id="7"/>
    <w:p w14:paraId="21568051" w14:textId="0E856E48" w:rsidR="00924DCA" w:rsidRDefault="00924DCA" w:rsidP="001202A7">
      <w:pPr>
        <w:spacing w:line="240" w:lineRule="auto"/>
        <w:jc w:val="center"/>
        <w:rPr>
          <w:rFonts w:ascii="Montserrat Light" w:hAnsi="Montserrat Light"/>
        </w:rPr>
      </w:pPr>
    </w:p>
    <w:p w14:paraId="2FE4853E" w14:textId="77777777" w:rsidR="00924DCA" w:rsidRPr="001202A7" w:rsidRDefault="00924DCA" w:rsidP="001202A7">
      <w:pPr>
        <w:spacing w:line="240" w:lineRule="auto"/>
        <w:jc w:val="center"/>
        <w:rPr>
          <w:rFonts w:ascii="Montserrat Light" w:hAnsi="Montserrat Light"/>
        </w:rPr>
      </w:pPr>
    </w:p>
    <w:p w14:paraId="08FC4363" w14:textId="3FD57BD0" w:rsidR="00B5772D" w:rsidRPr="001202A7" w:rsidRDefault="00B5772D" w:rsidP="001202A7">
      <w:pPr>
        <w:spacing w:line="240" w:lineRule="auto"/>
        <w:ind w:firstLine="709"/>
        <w:jc w:val="both"/>
        <w:rPr>
          <w:rFonts w:ascii="Montserrat Light" w:hAnsi="Montserrat Light"/>
        </w:rPr>
      </w:pPr>
      <w:r w:rsidRPr="001202A7">
        <w:rPr>
          <w:rFonts w:ascii="Montserrat Light" w:hAnsi="Montserrat Light"/>
        </w:rPr>
        <w:t xml:space="preserve">Consiliul </w:t>
      </w:r>
      <w:proofErr w:type="spellStart"/>
      <w:r w:rsidRPr="001202A7">
        <w:rPr>
          <w:rFonts w:ascii="Montserrat Light" w:hAnsi="Montserrat Light"/>
        </w:rPr>
        <w:t>Judeţean</w:t>
      </w:r>
      <w:proofErr w:type="spellEnd"/>
      <w:r w:rsidRPr="001202A7">
        <w:rPr>
          <w:rFonts w:ascii="Montserrat Light" w:hAnsi="Montserrat Light"/>
        </w:rPr>
        <w:t xml:space="preserve"> Cluj </w:t>
      </w:r>
      <w:proofErr w:type="spellStart"/>
      <w:r w:rsidRPr="001202A7">
        <w:rPr>
          <w:rFonts w:ascii="Montserrat Light" w:hAnsi="Montserrat Light"/>
        </w:rPr>
        <w:t>întrunit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în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şedinţă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ordinară</w:t>
      </w:r>
      <w:proofErr w:type="spellEnd"/>
      <w:r w:rsidRPr="001202A7">
        <w:rPr>
          <w:rFonts w:ascii="Montserrat Light" w:hAnsi="Montserrat Light"/>
        </w:rPr>
        <w:t>;</w:t>
      </w:r>
    </w:p>
    <w:p w14:paraId="50B1D653" w14:textId="63B1BB86" w:rsidR="00B5772D" w:rsidRPr="001202A7" w:rsidRDefault="00B5772D" w:rsidP="00432FD6">
      <w:pPr>
        <w:ind w:right="-48"/>
        <w:jc w:val="both"/>
        <w:rPr>
          <w:rFonts w:ascii="Montserrat Light" w:hAnsi="Montserrat Light"/>
        </w:rPr>
      </w:pPr>
      <w:proofErr w:type="spellStart"/>
      <w:r w:rsidRPr="001202A7">
        <w:rPr>
          <w:rFonts w:ascii="Montserrat Light" w:hAnsi="Montserrat Light"/>
        </w:rPr>
        <w:t>Având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în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vedere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Proiectul</w:t>
      </w:r>
      <w:proofErr w:type="spellEnd"/>
      <w:r w:rsidRPr="001202A7">
        <w:rPr>
          <w:rFonts w:ascii="Montserrat Light" w:hAnsi="Montserrat Light"/>
        </w:rPr>
        <w:t xml:space="preserve"> de </w:t>
      </w:r>
      <w:proofErr w:type="spellStart"/>
      <w:r w:rsidRPr="001202A7">
        <w:rPr>
          <w:rFonts w:ascii="Montserrat Light" w:hAnsi="Montserrat Light"/>
        </w:rPr>
        <w:t>hotărâre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înregistrat</w:t>
      </w:r>
      <w:proofErr w:type="spellEnd"/>
      <w:r w:rsidRPr="001202A7">
        <w:rPr>
          <w:rFonts w:ascii="Montserrat Light" w:hAnsi="Montserrat Light"/>
        </w:rPr>
        <w:t xml:space="preserve"> cu nr. </w:t>
      </w:r>
      <w:r w:rsidR="00A5671F" w:rsidRPr="001202A7">
        <w:rPr>
          <w:rFonts w:ascii="Montserrat Light" w:hAnsi="Montserrat Light"/>
        </w:rPr>
        <w:t>………</w:t>
      </w:r>
      <w:r w:rsidRPr="001202A7">
        <w:rPr>
          <w:rFonts w:ascii="Montserrat Light" w:hAnsi="Montserrat Light"/>
        </w:rPr>
        <w:t xml:space="preserve"> din ......  </w:t>
      </w:r>
      <w:r w:rsidR="00432FD6" w:rsidRPr="00432FD6">
        <w:rPr>
          <w:rFonts w:ascii="Montserrat Light" w:hAnsi="Montserrat Light"/>
          <w:bCs/>
          <w:lang w:val="ro-RO" w:eastAsia="ro-RO"/>
        </w:rPr>
        <w:t>privind  aprobarea  indicatorilor de performanță financiari și nefinanciari pentru administratorul societății Pază și Protecție Cluj S.R.L.</w:t>
      </w:r>
      <w:r w:rsidR="00EE464B">
        <w:rPr>
          <w:rFonts w:ascii="Montserrat Light" w:hAnsi="Montserrat Light"/>
        </w:rPr>
        <w:t>,</w:t>
      </w:r>
      <w:r w:rsidR="00924DCA" w:rsidRPr="00924DCA">
        <w:rPr>
          <w:rFonts w:ascii="Montserrat Light" w:hAnsi="Montserrat Light"/>
        </w:rPr>
        <w:t xml:space="preserve"> </w:t>
      </w:r>
      <w:proofErr w:type="spellStart"/>
      <w:r w:rsidR="003121FB" w:rsidRPr="00924DCA">
        <w:rPr>
          <w:rFonts w:ascii="Montserrat Light" w:hAnsi="Montserrat Light"/>
        </w:rPr>
        <w:t>pr</w:t>
      </w:r>
      <w:r w:rsidR="003121FB" w:rsidRPr="001202A7">
        <w:rPr>
          <w:rFonts w:ascii="Montserrat Light" w:hAnsi="Montserrat Light"/>
        </w:rPr>
        <w:t>opus</w:t>
      </w:r>
      <w:proofErr w:type="spellEnd"/>
      <w:r w:rsidR="003121FB" w:rsidRPr="001202A7">
        <w:rPr>
          <w:rFonts w:ascii="Montserrat Light" w:hAnsi="Montserrat Light"/>
        </w:rPr>
        <w:t xml:space="preserve"> de </w:t>
      </w:r>
      <w:proofErr w:type="spellStart"/>
      <w:r w:rsidR="003121FB" w:rsidRPr="001202A7">
        <w:rPr>
          <w:rFonts w:ascii="Montserrat Light" w:hAnsi="Montserrat Light"/>
        </w:rPr>
        <w:t>președintele</w:t>
      </w:r>
      <w:proofErr w:type="spellEnd"/>
      <w:r w:rsidR="003121FB" w:rsidRPr="001202A7">
        <w:rPr>
          <w:rFonts w:ascii="Montserrat Light" w:hAnsi="Montserrat Light"/>
        </w:rPr>
        <w:t xml:space="preserve"> </w:t>
      </w:r>
      <w:proofErr w:type="spellStart"/>
      <w:r w:rsidR="003121FB" w:rsidRPr="001202A7">
        <w:rPr>
          <w:rFonts w:ascii="Montserrat Light" w:hAnsi="Montserrat Light"/>
        </w:rPr>
        <w:t>Consiliului</w:t>
      </w:r>
      <w:proofErr w:type="spellEnd"/>
      <w:r w:rsidR="003121FB" w:rsidRPr="001202A7">
        <w:rPr>
          <w:rFonts w:ascii="Montserrat Light" w:hAnsi="Montserrat Light"/>
        </w:rPr>
        <w:t xml:space="preserve"> </w:t>
      </w:r>
      <w:proofErr w:type="spellStart"/>
      <w:r w:rsidR="003121FB" w:rsidRPr="001202A7">
        <w:rPr>
          <w:rFonts w:ascii="Montserrat Light" w:hAnsi="Montserrat Light"/>
        </w:rPr>
        <w:t>Județean</w:t>
      </w:r>
      <w:proofErr w:type="spellEnd"/>
      <w:r w:rsidR="003121FB" w:rsidRPr="001202A7">
        <w:rPr>
          <w:rFonts w:ascii="Montserrat Light" w:hAnsi="Montserrat Light"/>
        </w:rPr>
        <w:t xml:space="preserve"> Cluj,</w:t>
      </w:r>
      <w:r w:rsidR="00A5671F" w:rsidRPr="001202A7">
        <w:rPr>
          <w:rFonts w:ascii="Montserrat Light" w:hAnsi="Montserrat Light"/>
        </w:rPr>
        <w:t xml:space="preserve"> </w:t>
      </w:r>
      <w:proofErr w:type="spellStart"/>
      <w:r w:rsidR="00A5671F" w:rsidRPr="001202A7">
        <w:rPr>
          <w:rFonts w:ascii="Montserrat Light" w:hAnsi="Montserrat Light"/>
        </w:rPr>
        <w:t>domnul</w:t>
      </w:r>
      <w:proofErr w:type="spellEnd"/>
      <w:r w:rsidR="00A5671F" w:rsidRPr="001202A7">
        <w:rPr>
          <w:rFonts w:ascii="Montserrat Light" w:hAnsi="Montserrat Light"/>
        </w:rPr>
        <w:t xml:space="preserve"> Alin Tișe</w:t>
      </w:r>
      <w:r w:rsidRPr="001202A7">
        <w:rPr>
          <w:rFonts w:ascii="Montserrat Light" w:hAnsi="Montserrat Light"/>
        </w:rPr>
        <w:t xml:space="preserve">, care </w:t>
      </w:r>
      <w:proofErr w:type="spellStart"/>
      <w:r w:rsidRPr="001202A7">
        <w:rPr>
          <w:rFonts w:ascii="Montserrat Light" w:hAnsi="Montserrat Light"/>
        </w:rPr>
        <w:t>este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însoţit</w:t>
      </w:r>
      <w:proofErr w:type="spellEnd"/>
      <w:r w:rsidRPr="001202A7">
        <w:rPr>
          <w:rFonts w:ascii="Montserrat Light" w:hAnsi="Montserrat Light"/>
        </w:rPr>
        <w:t xml:space="preserve"> de </w:t>
      </w:r>
      <w:proofErr w:type="spellStart"/>
      <w:r w:rsidRPr="001202A7">
        <w:rPr>
          <w:rFonts w:ascii="Montserrat Light" w:hAnsi="Montserrat Light"/>
        </w:rPr>
        <w:t>Referatul</w:t>
      </w:r>
      <w:proofErr w:type="spellEnd"/>
      <w:r w:rsidRPr="001202A7">
        <w:rPr>
          <w:rFonts w:ascii="Montserrat Light" w:hAnsi="Montserrat Light"/>
        </w:rPr>
        <w:t xml:space="preserve"> de </w:t>
      </w:r>
      <w:proofErr w:type="spellStart"/>
      <w:r w:rsidRPr="001202A7">
        <w:rPr>
          <w:rFonts w:ascii="Montserrat Light" w:hAnsi="Montserrat Light"/>
        </w:rPr>
        <w:t>aprobare</w:t>
      </w:r>
      <w:proofErr w:type="spellEnd"/>
      <w:r w:rsidRPr="001202A7">
        <w:rPr>
          <w:rFonts w:ascii="Montserrat Light" w:hAnsi="Montserrat Light"/>
        </w:rPr>
        <w:t xml:space="preserve"> cu nr. </w:t>
      </w:r>
      <w:r w:rsidR="00E341FC">
        <w:rPr>
          <w:rFonts w:ascii="Montserrat Light" w:hAnsi="Montserrat Light"/>
        </w:rPr>
        <w:t>28573/2022</w:t>
      </w:r>
      <w:r w:rsidRPr="001202A7">
        <w:rPr>
          <w:rFonts w:ascii="Montserrat Light" w:hAnsi="Montserrat Light"/>
        </w:rPr>
        <w:t xml:space="preserve">; </w:t>
      </w:r>
      <w:proofErr w:type="spellStart"/>
      <w:r w:rsidRPr="001202A7">
        <w:rPr>
          <w:rFonts w:ascii="Montserrat Light" w:hAnsi="Montserrat Light"/>
        </w:rPr>
        <w:t>Raportul</w:t>
      </w:r>
      <w:proofErr w:type="spellEnd"/>
      <w:r w:rsidRPr="001202A7">
        <w:rPr>
          <w:rFonts w:ascii="Montserrat Light" w:hAnsi="Montserrat Light"/>
        </w:rPr>
        <w:t xml:space="preserve"> de </w:t>
      </w:r>
      <w:proofErr w:type="spellStart"/>
      <w:r w:rsidRPr="001202A7">
        <w:rPr>
          <w:rFonts w:ascii="Montserrat Light" w:hAnsi="Montserrat Light"/>
        </w:rPr>
        <w:t>specialitate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întocmit</w:t>
      </w:r>
      <w:proofErr w:type="spellEnd"/>
      <w:r w:rsidRPr="001202A7">
        <w:rPr>
          <w:rFonts w:ascii="Montserrat Light" w:hAnsi="Montserrat Light"/>
        </w:rPr>
        <w:t xml:space="preserve"> de </w:t>
      </w:r>
      <w:proofErr w:type="spellStart"/>
      <w:r w:rsidRPr="001202A7">
        <w:rPr>
          <w:rFonts w:ascii="Montserrat Light" w:hAnsi="Montserrat Light"/>
        </w:rPr>
        <w:t>compartimentului</w:t>
      </w:r>
      <w:proofErr w:type="spellEnd"/>
      <w:r w:rsidRPr="001202A7">
        <w:rPr>
          <w:rFonts w:ascii="Montserrat Light" w:hAnsi="Montserrat Light"/>
        </w:rPr>
        <w:t xml:space="preserve"> de resort din </w:t>
      </w:r>
      <w:proofErr w:type="spellStart"/>
      <w:r w:rsidRPr="001202A7">
        <w:rPr>
          <w:rFonts w:ascii="Montserrat Light" w:hAnsi="Montserrat Light"/>
        </w:rPr>
        <w:t>cadrul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aparatului</w:t>
      </w:r>
      <w:proofErr w:type="spellEnd"/>
      <w:r w:rsidRPr="001202A7">
        <w:rPr>
          <w:rFonts w:ascii="Montserrat Light" w:hAnsi="Montserrat Light"/>
        </w:rPr>
        <w:t xml:space="preserve"> de </w:t>
      </w:r>
      <w:proofErr w:type="spellStart"/>
      <w:r w:rsidRPr="001202A7">
        <w:rPr>
          <w:rFonts w:ascii="Montserrat Light" w:hAnsi="Montserrat Light"/>
        </w:rPr>
        <w:t>specialitate</w:t>
      </w:r>
      <w:proofErr w:type="spellEnd"/>
      <w:r w:rsidRPr="001202A7">
        <w:rPr>
          <w:rFonts w:ascii="Montserrat Light" w:hAnsi="Montserrat Light"/>
        </w:rPr>
        <w:t xml:space="preserve"> al </w:t>
      </w:r>
      <w:proofErr w:type="spellStart"/>
      <w:r w:rsidRPr="001202A7">
        <w:rPr>
          <w:rFonts w:ascii="Montserrat Light" w:hAnsi="Montserrat Light"/>
        </w:rPr>
        <w:t>Consiliului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Judeţean</w:t>
      </w:r>
      <w:proofErr w:type="spellEnd"/>
      <w:r w:rsidRPr="001202A7">
        <w:rPr>
          <w:rFonts w:ascii="Montserrat Light" w:hAnsi="Montserrat Light"/>
        </w:rPr>
        <w:t xml:space="preserve"> Cluj cu nr. </w:t>
      </w:r>
      <w:r w:rsidR="00E341FC">
        <w:rPr>
          <w:rFonts w:ascii="Montserrat Light" w:hAnsi="Montserrat Light"/>
        </w:rPr>
        <w:t>28577/2022</w:t>
      </w:r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şi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Avizul</w:t>
      </w:r>
      <w:proofErr w:type="spellEnd"/>
      <w:r w:rsidRPr="001202A7">
        <w:rPr>
          <w:rFonts w:ascii="Montserrat Light" w:hAnsi="Montserrat Light"/>
        </w:rPr>
        <w:t xml:space="preserve"> cu nr...... din </w:t>
      </w:r>
      <w:proofErr w:type="gramStart"/>
      <w:r w:rsidRPr="001202A7">
        <w:rPr>
          <w:rFonts w:ascii="Montserrat Light" w:hAnsi="Montserrat Light"/>
        </w:rPr>
        <w:t>.....</w:t>
      </w:r>
      <w:proofErr w:type="gram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adoptat</w:t>
      </w:r>
      <w:proofErr w:type="spellEnd"/>
      <w:r w:rsidRPr="001202A7">
        <w:rPr>
          <w:rFonts w:ascii="Montserrat Light" w:hAnsi="Montserrat Light"/>
        </w:rPr>
        <w:t xml:space="preserve"> de </w:t>
      </w:r>
      <w:proofErr w:type="spellStart"/>
      <w:r w:rsidRPr="001202A7">
        <w:rPr>
          <w:rFonts w:ascii="Montserrat Light" w:hAnsi="Montserrat Light"/>
        </w:rPr>
        <w:t>Comisia</w:t>
      </w:r>
      <w:proofErr w:type="spellEnd"/>
      <w:r w:rsidRPr="001202A7">
        <w:rPr>
          <w:rFonts w:ascii="Montserrat Light" w:hAnsi="Montserrat Light"/>
        </w:rPr>
        <w:t xml:space="preserve"> de </w:t>
      </w:r>
      <w:proofErr w:type="spellStart"/>
      <w:r w:rsidRPr="001202A7">
        <w:rPr>
          <w:rFonts w:ascii="Montserrat Light" w:hAnsi="Montserrat Light"/>
        </w:rPr>
        <w:t>specialitate</w:t>
      </w:r>
      <w:proofErr w:type="spellEnd"/>
      <w:r w:rsidRPr="001202A7">
        <w:rPr>
          <w:rFonts w:ascii="Montserrat Light" w:hAnsi="Montserrat Light"/>
        </w:rPr>
        <w:t xml:space="preserve"> nr. ……, </w:t>
      </w:r>
      <w:proofErr w:type="spellStart"/>
      <w:r w:rsidRPr="001202A7">
        <w:rPr>
          <w:rFonts w:ascii="Montserrat Light" w:hAnsi="Montserrat Light"/>
        </w:rPr>
        <w:t>în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conformitate</w:t>
      </w:r>
      <w:proofErr w:type="spellEnd"/>
      <w:r w:rsidRPr="001202A7">
        <w:rPr>
          <w:rFonts w:ascii="Montserrat Light" w:hAnsi="Montserrat Light"/>
        </w:rPr>
        <w:t xml:space="preserve"> cu art. 182 alin. (4) </w:t>
      </w:r>
      <w:proofErr w:type="spellStart"/>
      <w:r w:rsidRPr="001202A7">
        <w:rPr>
          <w:rFonts w:ascii="Montserrat Light" w:hAnsi="Montserrat Light"/>
        </w:rPr>
        <w:t>coroborat</w:t>
      </w:r>
      <w:proofErr w:type="spellEnd"/>
      <w:r w:rsidRPr="001202A7">
        <w:rPr>
          <w:rFonts w:ascii="Montserrat Light" w:hAnsi="Montserrat Light"/>
        </w:rPr>
        <w:t xml:space="preserve"> cu art. 136 din </w:t>
      </w:r>
      <w:proofErr w:type="spellStart"/>
      <w:r w:rsidRPr="001202A7">
        <w:rPr>
          <w:rFonts w:ascii="Montserrat Light" w:hAnsi="Montserrat Light"/>
        </w:rPr>
        <w:t>Ordonanța</w:t>
      </w:r>
      <w:proofErr w:type="spellEnd"/>
      <w:r w:rsidRPr="001202A7">
        <w:rPr>
          <w:rFonts w:ascii="Montserrat Light" w:hAnsi="Montserrat Light"/>
        </w:rPr>
        <w:t xml:space="preserve"> de </w:t>
      </w:r>
      <w:proofErr w:type="spellStart"/>
      <w:r w:rsidRPr="001202A7">
        <w:rPr>
          <w:rFonts w:ascii="Montserrat Light" w:hAnsi="Montserrat Light"/>
        </w:rPr>
        <w:t>urgență</w:t>
      </w:r>
      <w:proofErr w:type="spellEnd"/>
      <w:r w:rsidRPr="001202A7">
        <w:rPr>
          <w:rFonts w:ascii="Montserrat Light" w:hAnsi="Montserrat Light"/>
        </w:rPr>
        <w:t xml:space="preserve"> a </w:t>
      </w:r>
      <w:proofErr w:type="spellStart"/>
      <w:r w:rsidRPr="001202A7">
        <w:rPr>
          <w:rFonts w:ascii="Montserrat Light" w:hAnsi="Montserrat Light"/>
        </w:rPr>
        <w:t>Guvernului</w:t>
      </w:r>
      <w:proofErr w:type="spellEnd"/>
      <w:r w:rsidRPr="001202A7">
        <w:rPr>
          <w:rFonts w:ascii="Montserrat Light" w:hAnsi="Montserrat Light"/>
        </w:rPr>
        <w:t xml:space="preserve"> nr. 57/2019 </w:t>
      </w:r>
      <w:proofErr w:type="spellStart"/>
      <w:r w:rsidRPr="001202A7">
        <w:rPr>
          <w:rFonts w:ascii="Montserrat Light" w:hAnsi="Montserrat Light"/>
        </w:rPr>
        <w:t>privind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Codul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administrativ</w:t>
      </w:r>
      <w:proofErr w:type="spellEnd"/>
      <w:r w:rsidRPr="001202A7">
        <w:rPr>
          <w:rFonts w:ascii="Montserrat Light" w:hAnsi="Montserrat Light"/>
        </w:rPr>
        <w:t xml:space="preserve">, </w:t>
      </w:r>
      <w:proofErr w:type="gramStart"/>
      <w:r w:rsidRPr="001202A7">
        <w:rPr>
          <w:rFonts w:ascii="Montserrat Light" w:hAnsi="Montserrat Light"/>
        </w:rPr>
        <w:t xml:space="preserve">cu  </w:t>
      </w:r>
      <w:proofErr w:type="spellStart"/>
      <w:r w:rsidRPr="001202A7">
        <w:rPr>
          <w:rFonts w:ascii="Montserrat Light" w:hAnsi="Montserrat Light"/>
        </w:rPr>
        <w:t>modificările</w:t>
      </w:r>
      <w:proofErr w:type="spellEnd"/>
      <w:proofErr w:type="gram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și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completările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ulterioare</w:t>
      </w:r>
      <w:proofErr w:type="spellEnd"/>
      <w:r w:rsidRPr="001202A7">
        <w:rPr>
          <w:rFonts w:ascii="Montserrat Light" w:hAnsi="Montserrat Light"/>
        </w:rPr>
        <w:t xml:space="preserve">; </w:t>
      </w:r>
    </w:p>
    <w:p w14:paraId="665AA0BB" w14:textId="77777777" w:rsidR="001D1C3A" w:rsidRDefault="001D1C3A" w:rsidP="001D1C3A">
      <w:pPr>
        <w:spacing w:before="240"/>
        <w:jc w:val="both"/>
        <w:rPr>
          <w:rFonts w:ascii="Montserrat Light" w:hAnsi="Montserrat Light"/>
          <w:noProof/>
        </w:rPr>
      </w:pPr>
      <w:r w:rsidRPr="00C918E8">
        <w:rPr>
          <w:rFonts w:ascii="Montserrat Light" w:hAnsi="Montserrat Light"/>
          <w:noProof/>
        </w:rPr>
        <w:t>Ţinând cont de:</w:t>
      </w:r>
      <w:r w:rsidRPr="005A44EE">
        <w:rPr>
          <w:rFonts w:ascii="Montserrat Light" w:hAnsi="Montserrat Light"/>
          <w:noProof/>
        </w:rPr>
        <w:t xml:space="preserve"> </w:t>
      </w:r>
    </w:p>
    <w:p w14:paraId="3DD52550" w14:textId="408F3A7C" w:rsidR="001D1C3A" w:rsidRDefault="001D1C3A" w:rsidP="001D1C3A">
      <w:pPr>
        <w:numPr>
          <w:ilvl w:val="0"/>
          <w:numId w:val="16"/>
        </w:numPr>
        <w:spacing w:before="240"/>
        <w:ind w:left="284"/>
        <w:jc w:val="both"/>
        <w:rPr>
          <w:rFonts w:ascii="Montserrat Light" w:hAnsi="Montserrat Light"/>
          <w:noProof/>
          <w:lang w:val="en-US"/>
        </w:rPr>
      </w:pPr>
      <w:r w:rsidRPr="002F45B8">
        <w:rPr>
          <w:rFonts w:ascii="Montserrat Light" w:hAnsi="Montserrat Light"/>
          <w:noProof/>
          <w:lang w:val="en-US"/>
        </w:rPr>
        <w:t>Adres</w:t>
      </w:r>
      <w:r>
        <w:rPr>
          <w:rFonts w:ascii="Montserrat Light" w:hAnsi="Montserrat Light"/>
          <w:noProof/>
          <w:lang w:val="en-US"/>
        </w:rPr>
        <w:t>a</w:t>
      </w:r>
      <w:r w:rsidRPr="002F45B8">
        <w:rPr>
          <w:rFonts w:ascii="Montserrat Light" w:hAnsi="Montserrat Light"/>
          <w:noProof/>
          <w:lang w:val="en-US"/>
        </w:rPr>
        <w:t xml:space="preserve"> </w:t>
      </w:r>
      <w:r>
        <w:rPr>
          <w:rFonts w:ascii="Montserrat Light" w:hAnsi="Montserrat Light"/>
          <w:noProof/>
          <w:lang w:val="en-US"/>
        </w:rPr>
        <w:t>societății Pază și Protecție Cluj S.R.L.</w:t>
      </w:r>
      <w:r w:rsidRPr="002F45B8">
        <w:rPr>
          <w:rFonts w:ascii="Montserrat Light" w:hAnsi="Montserrat Light"/>
          <w:noProof/>
          <w:lang w:val="en-US"/>
        </w:rPr>
        <w:t xml:space="preserve"> nr. </w:t>
      </w:r>
      <w:r>
        <w:rPr>
          <w:rFonts w:ascii="Montserrat Light" w:hAnsi="Montserrat Light"/>
          <w:noProof/>
          <w:lang w:val="en-US"/>
        </w:rPr>
        <w:t>412</w:t>
      </w:r>
      <w:r w:rsidRPr="002F45B8">
        <w:rPr>
          <w:rFonts w:ascii="Montserrat Light" w:hAnsi="Montserrat Light"/>
          <w:noProof/>
          <w:lang w:val="en-US"/>
        </w:rPr>
        <w:t>/2022</w:t>
      </w:r>
      <w:r>
        <w:rPr>
          <w:rFonts w:ascii="Montserrat Light" w:hAnsi="Montserrat Light"/>
          <w:noProof/>
          <w:lang w:val="en-US"/>
        </w:rPr>
        <w:t xml:space="preserve">  </w:t>
      </w:r>
      <w:r w:rsidRPr="002F45B8">
        <w:rPr>
          <w:rFonts w:ascii="Montserrat Light" w:hAnsi="Montserrat Light"/>
          <w:noProof/>
          <w:lang w:val="en-US"/>
        </w:rPr>
        <w:t>înregistrat</w:t>
      </w:r>
      <w:r>
        <w:rPr>
          <w:rFonts w:ascii="Montserrat Light" w:hAnsi="Montserrat Light"/>
          <w:noProof/>
          <w:lang w:val="en-US"/>
        </w:rPr>
        <w:t>ă</w:t>
      </w:r>
      <w:r w:rsidRPr="002F45B8">
        <w:rPr>
          <w:rFonts w:ascii="Montserrat Light" w:hAnsi="Montserrat Light"/>
          <w:noProof/>
          <w:lang w:val="en-US"/>
        </w:rPr>
        <w:t xml:space="preserve"> la Consiliul Județean cu nr. </w:t>
      </w:r>
      <w:r>
        <w:rPr>
          <w:rFonts w:ascii="Montserrat Light" w:hAnsi="Montserrat Light"/>
          <w:noProof/>
          <w:lang w:val="en-US"/>
        </w:rPr>
        <w:t>17604/2022</w:t>
      </w:r>
    </w:p>
    <w:p w14:paraId="5595E63B" w14:textId="23363F33" w:rsidR="001D1C3A" w:rsidRPr="001D1C3A" w:rsidRDefault="001D1C3A" w:rsidP="001D1C3A">
      <w:pPr>
        <w:pStyle w:val="Listparagraf"/>
        <w:autoSpaceDE w:val="0"/>
        <w:autoSpaceDN w:val="0"/>
        <w:adjustRightInd w:val="0"/>
        <w:spacing w:before="240"/>
        <w:ind w:left="0"/>
        <w:jc w:val="both"/>
        <w:rPr>
          <w:rFonts w:ascii="Montserrat Light" w:hAnsi="Montserrat Light" w:cs="Cambria"/>
        </w:rPr>
      </w:pPr>
      <w:proofErr w:type="spellStart"/>
      <w:r w:rsidRPr="001D1C3A">
        <w:rPr>
          <w:rFonts w:ascii="Montserrat Light" w:hAnsi="Montserrat Light" w:cs="Cambria"/>
        </w:rPr>
        <w:t>Luând</w:t>
      </w:r>
      <w:proofErr w:type="spellEnd"/>
      <w:r w:rsidRPr="001D1C3A">
        <w:rPr>
          <w:rFonts w:ascii="Montserrat Light" w:hAnsi="Montserrat Light" w:cs="Cambria"/>
        </w:rPr>
        <w:t xml:space="preserve"> </w:t>
      </w:r>
      <w:proofErr w:type="spellStart"/>
      <w:r w:rsidRPr="001D1C3A">
        <w:rPr>
          <w:rFonts w:ascii="Montserrat Light" w:hAnsi="Montserrat Light" w:cs="Cambria"/>
        </w:rPr>
        <w:t>în</w:t>
      </w:r>
      <w:proofErr w:type="spellEnd"/>
      <w:r w:rsidRPr="001D1C3A">
        <w:rPr>
          <w:rFonts w:ascii="Montserrat Light" w:hAnsi="Montserrat Light" w:cs="Cambria"/>
        </w:rPr>
        <w:t xml:space="preserve"> </w:t>
      </w:r>
      <w:proofErr w:type="spellStart"/>
      <w:r w:rsidRPr="001D1C3A">
        <w:rPr>
          <w:rFonts w:ascii="Montserrat Light" w:hAnsi="Montserrat Light" w:cs="Cambria"/>
        </w:rPr>
        <w:t>considerare</w:t>
      </w:r>
      <w:proofErr w:type="spellEnd"/>
      <w:r w:rsidRPr="001D1C3A">
        <w:rPr>
          <w:rFonts w:ascii="Montserrat Light" w:hAnsi="Montserrat Light" w:cs="Cambria"/>
        </w:rPr>
        <w:t xml:space="preserve"> </w:t>
      </w:r>
      <w:proofErr w:type="spellStart"/>
      <w:r w:rsidRPr="001D1C3A">
        <w:rPr>
          <w:rFonts w:ascii="Montserrat Light" w:hAnsi="Montserrat Light" w:cs="Cambria"/>
        </w:rPr>
        <w:t>prevederile</w:t>
      </w:r>
      <w:bookmarkStart w:id="8" w:name="_Hlk508022111"/>
      <w:proofErr w:type="spellEnd"/>
      <w:r w:rsidRPr="001D1C3A">
        <w:rPr>
          <w:rFonts w:ascii="Montserrat Light" w:hAnsi="Montserrat Light" w:cs="Cambria"/>
        </w:rPr>
        <w:t xml:space="preserve"> art. 123 – 140 </w:t>
      </w:r>
      <w:proofErr w:type="spellStart"/>
      <w:r w:rsidRPr="001D1C3A">
        <w:rPr>
          <w:rFonts w:ascii="Montserrat Light" w:hAnsi="Montserrat Light" w:cs="Cambria"/>
        </w:rPr>
        <w:t>și</w:t>
      </w:r>
      <w:proofErr w:type="spellEnd"/>
      <w:r w:rsidRPr="001D1C3A">
        <w:rPr>
          <w:rFonts w:ascii="Montserrat Light" w:hAnsi="Montserrat Light" w:cs="Cambria"/>
        </w:rPr>
        <w:t xml:space="preserve"> ale art. 142 -156 din </w:t>
      </w:r>
      <w:proofErr w:type="spellStart"/>
      <w:r w:rsidRPr="001D1C3A">
        <w:rPr>
          <w:rFonts w:ascii="Montserrat Light" w:hAnsi="Montserrat Light" w:cs="Cambria"/>
        </w:rPr>
        <w:t>Regulamentul</w:t>
      </w:r>
      <w:proofErr w:type="spellEnd"/>
      <w:r w:rsidRPr="001D1C3A">
        <w:rPr>
          <w:rFonts w:ascii="Montserrat Light" w:hAnsi="Montserrat Light" w:cs="Cambria"/>
        </w:rPr>
        <w:t xml:space="preserve"> de </w:t>
      </w:r>
      <w:proofErr w:type="spellStart"/>
      <w:r w:rsidRPr="001D1C3A">
        <w:rPr>
          <w:rFonts w:ascii="Montserrat Light" w:hAnsi="Montserrat Light" w:cs="Cambria"/>
        </w:rPr>
        <w:t>organizare</w:t>
      </w:r>
      <w:proofErr w:type="spellEnd"/>
      <w:r w:rsidRPr="001D1C3A">
        <w:rPr>
          <w:rFonts w:ascii="Montserrat Light" w:hAnsi="Montserrat Light" w:cs="Cambria"/>
        </w:rPr>
        <w:t xml:space="preserve"> </w:t>
      </w:r>
      <w:proofErr w:type="spellStart"/>
      <w:r w:rsidRPr="001D1C3A">
        <w:rPr>
          <w:rFonts w:ascii="Montserrat Light" w:hAnsi="Montserrat Light" w:cs="Cambria"/>
        </w:rPr>
        <w:t>şi</w:t>
      </w:r>
      <w:proofErr w:type="spellEnd"/>
      <w:r w:rsidRPr="001D1C3A">
        <w:rPr>
          <w:rFonts w:ascii="Montserrat Light" w:hAnsi="Montserrat Light" w:cs="Cambria"/>
        </w:rPr>
        <w:t xml:space="preserve"> </w:t>
      </w:r>
      <w:proofErr w:type="spellStart"/>
      <w:r w:rsidRPr="001D1C3A">
        <w:rPr>
          <w:rFonts w:ascii="Montserrat Light" w:hAnsi="Montserrat Light" w:cs="Cambria"/>
        </w:rPr>
        <w:t>funcţionare</w:t>
      </w:r>
      <w:proofErr w:type="spellEnd"/>
      <w:r w:rsidRPr="001D1C3A">
        <w:rPr>
          <w:rFonts w:ascii="Montserrat Light" w:hAnsi="Montserrat Light" w:cs="Cambria"/>
        </w:rPr>
        <w:t xml:space="preserve"> a </w:t>
      </w:r>
      <w:proofErr w:type="spellStart"/>
      <w:r w:rsidRPr="001D1C3A">
        <w:rPr>
          <w:rFonts w:ascii="Montserrat Light" w:hAnsi="Montserrat Light" w:cs="Cambria"/>
        </w:rPr>
        <w:t>Consiliului</w:t>
      </w:r>
      <w:proofErr w:type="spellEnd"/>
      <w:r w:rsidRPr="001D1C3A">
        <w:rPr>
          <w:rFonts w:ascii="Montserrat Light" w:hAnsi="Montserrat Light" w:cs="Cambria"/>
        </w:rPr>
        <w:t xml:space="preserve"> </w:t>
      </w:r>
      <w:proofErr w:type="spellStart"/>
      <w:r w:rsidRPr="001D1C3A">
        <w:rPr>
          <w:rFonts w:ascii="Montserrat Light" w:hAnsi="Montserrat Light" w:cs="Cambria"/>
        </w:rPr>
        <w:t>Judeţean</w:t>
      </w:r>
      <w:proofErr w:type="spellEnd"/>
      <w:r w:rsidRPr="001D1C3A">
        <w:rPr>
          <w:rFonts w:ascii="Montserrat Light" w:hAnsi="Montserrat Light" w:cs="Cambria"/>
        </w:rPr>
        <w:t xml:space="preserve"> Cluj, </w:t>
      </w:r>
      <w:proofErr w:type="spellStart"/>
      <w:r w:rsidRPr="001D1C3A">
        <w:rPr>
          <w:rFonts w:ascii="Montserrat Light" w:hAnsi="Montserrat Light" w:cs="Cambria"/>
        </w:rPr>
        <w:t>aprobat</w:t>
      </w:r>
      <w:proofErr w:type="spellEnd"/>
      <w:r w:rsidRPr="001D1C3A">
        <w:rPr>
          <w:rFonts w:ascii="Montserrat Light" w:hAnsi="Montserrat Light" w:cs="Cambria"/>
        </w:rPr>
        <w:t xml:space="preserve"> </w:t>
      </w:r>
      <w:proofErr w:type="spellStart"/>
      <w:r w:rsidRPr="001D1C3A">
        <w:rPr>
          <w:rFonts w:ascii="Montserrat Light" w:hAnsi="Montserrat Light" w:cs="Cambria"/>
        </w:rPr>
        <w:t>prin</w:t>
      </w:r>
      <w:proofErr w:type="spellEnd"/>
      <w:r w:rsidRPr="001D1C3A">
        <w:rPr>
          <w:rFonts w:ascii="Montserrat Light" w:hAnsi="Montserrat Light" w:cs="Cambria"/>
        </w:rPr>
        <w:t xml:space="preserve"> </w:t>
      </w:r>
      <w:proofErr w:type="spellStart"/>
      <w:r w:rsidRPr="001D1C3A">
        <w:rPr>
          <w:rFonts w:ascii="Montserrat Light" w:hAnsi="Montserrat Light" w:cs="Cambria"/>
        </w:rPr>
        <w:t>Hotărârea</w:t>
      </w:r>
      <w:proofErr w:type="spellEnd"/>
      <w:r w:rsidRPr="001D1C3A">
        <w:rPr>
          <w:rFonts w:ascii="Montserrat Light" w:hAnsi="Montserrat Light" w:cs="Cambria"/>
        </w:rPr>
        <w:t xml:space="preserve"> </w:t>
      </w:r>
      <w:r w:rsidRPr="001D1C3A">
        <w:rPr>
          <w:rFonts w:ascii="Montserrat Light" w:hAnsi="Montserrat Light" w:cs="Cambria"/>
          <w:noProof/>
        </w:rPr>
        <w:t>Consiliului Judeţean Cluj</w:t>
      </w:r>
      <w:r w:rsidRPr="001D1C3A">
        <w:rPr>
          <w:rFonts w:ascii="Montserrat Light" w:hAnsi="Montserrat Light" w:cs="Cambria"/>
        </w:rPr>
        <w:t xml:space="preserve"> nr. 170/2020, </w:t>
      </w:r>
      <w:proofErr w:type="spellStart"/>
      <w:r w:rsidRPr="001D1C3A">
        <w:rPr>
          <w:rFonts w:ascii="Montserrat Light" w:hAnsi="Montserrat Light" w:cs="Cambria"/>
        </w:rPr>
        <w:t>republicată</w:t>
      </w:r>
      <w:proofErr w:type="spellEnd"/>
      <w:r w:rsidR="00B8208E">
        <w:rPr>
          <w:rFonts w:ascii="Montserrat Light" w:hAnsi="Montserrat Light" w:cs="Cambria"/>
        </w:rPr>
        <w:t>.</w:t>
      </w:r>
    </w:p>
    <w:bookmarkEnd w:id="8"/>
    <w:p w14:paraId="6720D056" w14:textId="77777777" w:rsidR="00924DCA" w:rsidRDefault="00924DCA" w:rsidP="001202A7">
      <w:pPr>
        <w:suppressAutoHyphens/>
        <w:spacing w:line="240" w:lineRule="auto"/>
        <w:jc w:val="both"/>
        <w:rPr>
          <w:rFonts w:ascii="Montserrat Light" w:hAnsi="Montserrat Light"/>
          <w:noProof/>
        </w:rPr>
      </w:pPr>
    </w:p>
    <w:p w14:paraId="7AC53361" w14:textId="02E93483" w:rsidR="00B5772D" w:rsidRDefault="00B5772D" w:rsidP="001202A7">
      <w:pPr>
        <w:suppressAutoHyphens/>
        <w:spacing w:line="240" w:lineRule="auto"/>
        <w:jc w:val="both"/>
        <w:rPr>
          <w:rFonts w:ascii="Montserrat Light" w:hAnsi="Montserrat Light"/>
          <w:noProof/>
        </w:rPr>
      </w:pPr>
      <w:r w:rsidRPr="001202A7">
        <w:rPr>
          <w:rFonts w:ascii="Montserrat Light" w:hAnsi="Montserrat Light"/>
          <w:noProof/>
        </w:rPr>
        <w:t>În conformitate cu prevederile:</w:t>
      </w:r>
    </w:p>
    <w:p w14:paraId="47903F5C" w14:textId="77777777" w:rsidR="001D1C3A" w:rsidRPr="001202A7" w:rsidRDefault="001D1C3A" w:rsidP="001202A7">
      <w:pPr>
        <w:suppressAutoHyphens/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7A510340" w14:textId="6CA6073A" w:rsidR="00B5772D" w:rsidRDefault="00B5772D" w:rsidP="001D1C3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ind w:left="720" w:hanging="294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1202A7">
        <w:rPr>
          <w:rFonts w:ascii="Montserrat Light" w:eastAsia="Calibri" w:hAnsi="Montserrat Light"/>
          <w:noProof/>
        </w:rPr>
        <w:t xml:space="preserve">art. 173 alin. </w:t>
      </w:r>
      <w:r w:rsidR="0096221E">
        <w:rPr>
          <w:rFonts w:ascii="Montserrat Light" w:eastAsia="Calibri" w:hAnsi="Montserrat Light"/>
          <w:noProof/>
        </w:rPr>
        <w:t xml:space="preserve">(1) lit.a și </w:t>
      </w:r>
      <w:r w:rsidRPr="001202A7">
        <w:rPr>
          <w:rFonts w:ascii="Montserrat Light" w:eastAsia="Calibri" w:hAnsi="Montserrat Light"/>
          <w:noProof/>
        </w:rPr>
        <w:t>(2) lit. d) din Ordonanța de urgență a Guvernului nr. 57/2019 privind Codul administrativ, cu modificările și completările ulterioare;</w:t>
      </w:r>
    </w:p>
    <w:p w14:paraId="4DCD95FF" w14:textId="5546B976" w:rsidR="00B8208E" w:rsidRPr="001202A7" w:rsidRDefault="00B8208E" w:rsidP="00B8208E">
      <w:pPr>
        <w:pStyle w:val="Listparagraf"/>
        <w:numPr>
          <w:ilvl w:val="0"/>
          <w:numId w:val="3"/>
        </w:numPr>
        <w:spacing w:after="0" w:line="240" w:lineRule="auto"/>
        <w:ind w:left="709"/>
        <w:jc w:val="both"/>
        <w:rPr>
          <w:rFonts w:ascii="Montserrat Light" w:hAnsi="Montserrat Light"/>
          <w:lang w:val="ro-RO"/>
        </w:rPr>
      </w:pPr>
      <w:r w:rsidRPr="001202A7">
        <w:rPr>
          <w:rFonts w:ascii="Montserrat Light" w:hAnsi="Montserrat Light"/>
          <w:lang w:val="ro-RO"/>
        </w:rPr>
        <w:t>Leg</w:t>
      </w:r>
      <w:r>
        <w:rPr>
          <w:rFonts w:ascii="Montserrat Light" w:hAnsi="Montserrat Light"/>
          <w:lang w:val="ro-RO"/>
        </w:rPr>
        <w:t>ii</w:t>
      </w:r>
      <w:r w:rsidRPr="001202A7">
        <w:rPr>
          <w:rFonts w:ascii="Montserrat Light" w:hAnsi="Montserrat Light"/>
          <w:lang w:val="ro-RO"/>
        </w:rPr>
        <w:t xml:space="preserve"> nr. 31/1990 privind societățile, republicată, cu modificările </w:t>
      </w:r>
      <w:proofErr w:type="spellStart"/>
      <w:r w:rsidRPr="001202A7">
        <w:rPr>
          <w:rFonts w:ascii="Montserrat Light" w:hAnsi="Montserrat Light"/>
          <w:lang w:val="ro-RO"/>
        </w:rPr>
        <w:t>şi</w:t>
      </w:r>
      <w:proofErr w:type="spellEnd"/>
      <w:r w:rsidRPr="001202A7">
        <w:rPr>
          <w:rFonts w:ascii="Montserrat Light" w:hAnsi="Montserrat Light"/>
          <w:lang w:val="ro-RO"/>
        </w:rPr>
        <w:t xml:space="preserve"> completările ulterioare;</w:t>
      </w:r>
    </w:p>
    <w:p w14:paraId="023C9FA1" w14:textId="0CD6CD13" w:rsidR="0061753B" w:rsidRDefault="0061753B" w:rsidP="0061753B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09" w:hanging="283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>
        <w:rPr>
          <w:rFonts w:ascii="Montserrat Light" w:eastAsia="Calibri" w:hAnsi="Montserrat Light"/>
          <w:noProof/>
        </w:rPr>
        <w:t xml:space="preserve">Ordonanței de </w:t>
      </w:r>
      <w:r>
        <w:rPr>
          <w:rFonts w:ascii="Montserrat Light" w:eastAsia="Calibri" w:hAnsi="Montserrat Light"/>
          <w:noProof/>
          <w:lang w:val="ro-RO"/>
        </w:rPr>
        <w:t>Urgență nr. 109/2011 privind guvernanța corporativă a întreprinderilor publice, actualizată, cu modificările și completările ulterioare;</w:t>
      </w:r>
    </w:p>
    <w:p w14:paraId="0C3B997E" w14:textId="50A05E45" w:rsidR="0061753B" w:rsidRDefault="004E4BEC" w:rsidP="0061753B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09" w:hanging="283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>
        <w:rPr>
          <w:rFonts w:ascii="Montserrat Light" w:eastAsia="Calibri" w:hAnsi="Montserrat Light"/>
          <w:noProof/>
          <w:lang w:val="ro-RO"/>
        </w:rPr>
        <w:t xml:space="preserve">Anexa nr. 2 la </w:t>
      </w:r>
      <w:r w:rsidR="0061753B">
        <w:rPr>
          <w:rFonts w:ascii="Montserrat Light" w:eastAsia="Calibri" w:hAnsi="Montserrat Light"/>
          <w:noProof/>
          <w:lang w:val="ro-RO"/>
        </w:rPr>
        <w:t>Hotărâr</w:t>
      </w:r>
      <w:r>
        <w:rPr>
          <w:rFonts w:ascii="Montserrat Light" w:eastAsia="Calibri" w:hAnsi="Montserrat Light"/>
          <w:noProof/>
          <w:lang w:val="ro-RO"/>
        </w:rPr>
        <w:t>ea</w:t>
      </w:r>
      <w:r w:rsidR="0061753B">
        <w:rPr>
          <w:rFonts w:ascii="Montserrat Light" w:eastAsia="Calibri" w:hAnsi="Montserrat Light"/>
          <w:noProof/>
          <w:lang w:val="ro-RO"/>
        </w:rPr>
        <w:t xml:space="preserve"> nr. 722/2016 pentru aprobarea Normelor metodologice de aplicare a unor prevederi din Ordonanța de urgență a Guvernului nr. 109/2011 privind guvernanța corporativă a întreprinderilor publice;</w:t>
      </w:r>
    </w:p>
    <w:p w14:paraId="58A50B8B" w14:textId="0C66F425" w:rsidR="0061753B" w:rsidRDefault="004E4BEC" w:rsidP="0061753B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09" w:hanging="283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>
        <w:rPr>
          <w:rFonts w:ascii="Montserrat Light" w:eastAsia="Calibri" w:hAnsi="Montserrat Light"/>
          <w:noProof/>
          <w:lang w:val="ro-RO"/>
        </w:rPr>
        <w:t xml:space="preserve">Art. 6.(1) din </w:t>
      </w:r>
      <w:r w:rsidR="0061753B">
        <w:rPr>
          <w:rFonts w:ascii="Montserrat Light" w:eastAsia="Calibri" w:hAnsi="Montserrat Light"/>
          <w:noProof/>
          <w:lang w:val="ro-RO"/>
        </w:rPr>
        <w:t>Hotărâr</w:t>
      </w:r>
      <w:r>
        <w:rPr>
          <w:rFonts w:ascii="Montserrat Light" w:eastAsia="Calibri" w:hAnsi="Montserrat Light"/>
          <w:noProof/>
          <w:lang w:val="ro-RO"/>
        </w:rPr>
        <w:t>ea</w:t>
      </w:r>
      <w:r w:rsidR="0061753B">
        <w:rPr>
          <w:rFonts w:ascii="Montserrat Light" w:eastAsia="Calibri" w:hAnsi="Montserrat Light"/>
          <w:noProof/>
          <w:lang w:val="ro-RO"/>
        </w:rPr>
        <w:t xml:space="preserve"> Consiliului Județean Cluj nr. 55/</w:t>
      </w:r>
      <w:r w:rsidR="00322E5E">
        <w:rPr>
          <w:rFonts w:ascii="Montserrat Light" w:eastAsia="Calibri" w:hAnsi="Montserrat Light"/>
          <w:noProof/>
          <w:lang w:val="ro-RO"/>
        </w:rPr>
        <w:t xml:space="preserve"> </w:t>
      </w:r>
      <w:r w:rsidR="0061753B">
        <w:rPr>
          <w:rFonts w:ascii="Montserrat Light" w:eastAsia="Calibri" w:hAnsi="Montserrat Light"/>
          <w:noProof/>
          <w:lang w:val="ro-RO"/>
        </w:rPr>
        <w:t>022 privind exercitarea calității</w:t>
      </w:r>
      <w:r w:rsidR="00322E5E">
        <w:rPr>
          <w:rFonts w:ascii="Montserrat Light" w:eastAsia="Calibri" w:hAnsi="Montserrat Light"/>
          <w:noProof/>
          <w:lang w:val="ro-RO"/>
        </w:rPr>
        <w:t xml:space="preserve"> de autoritate publică tutelară/acționar pentru consiliul de administrație/administrator al unor întreprinderi publice aflate sub autoritatea Consiliului Județean Cluj;</w:t>
      </w:r>
    </w:p>
    <w:p w14:paraId="7B4397BC" w14:textId="79375095" w:rsidR="00322E5E" w:rsidRDefault="004E4BEC" w:rsidP="00322E5E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09" w:hanging="283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>
        <w:rPr>
          <w:rFonts w:ascii="Montserrat Light" w:eastAsia="Calibri" w:hAnsi="Montserrat Light"/>
          <w:noProof/>
          <w:lang w:val="ro-RO"/>
        </w:rPr>
        <w:t xml:space="preserve">Art. 3 din </w:t>
      </w:r>
      <w:r w:rsidR="00322E5E">
        <w:rPr>
          <w:rFonts w:ascii="Montserrat Light" w:eastAsia="Calibri" w:hAnsi="Montserrat Light"/>
          <w:noProof/>
          <w:lang w:val="ro-RO"/>
        </w:rPr>
        <w:t>Hotărâr</w:t>
      </w:r>
      <w:r>
        <w:rPr>
          <w:rFonts w:ascii="Montserrat Light" w:eastAsia="Calibri" w:hAnsi="Montserrat Light"/>
          <w:noProof/>
          <w:lang w:val="ro-RO"/>
        </w:rPr>
        <w:t>ea</w:t>
      </w:r>
      <w:r w:rsidR="00322E5E">
        <w:rPr>
          <w:rFonts w:ascii="Montserrat Light" w:eastAsia="Calibri" w:hAnsi="Montserrat Light"/>
          <w:noProof/>
          <w:lang w:val="ro-RO"/>
        </w:rPr>
        <w:t xml:space="preserve"> Consiliului Județean Cluj nr. 217/25.11.2021 privind declanșarea procedurii de selecție a membrilor consiliului de administrație de la unele întreprinderi publice aflate sub autoritatea Cnsiliului Județean Cluj.</w:t>
      </w:r>
    </w:p>
    <w:p w14:paraId="312B07F7" w14:textId="3298297F" w:rsidR="00322E5E" w:rsidRDefault="00322E5E" w:rsidP="00322E5E">
      <w:pPr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</w:p>
    <w:p w14:paraId="5287F10E" w14:textId="77777777" w:rsidR="00322E5E" w:rsidRDefault="00322E5E" w:rsidP="00322E5E">
      <w:pPr>
        <w:jc w:val="both"/>
        <w:rPr>
          <w:rFonts w:ascii="Montserrat Light" w:hAnsi="Montserrat Light"/>
        </w:rPr>
      </w:pPr>
      <w:proofErr w:type="spellStart"/>
      <w:r w:rsidRPr="00437DE8">
        <w:rPr>
          <w:rFonts w:ascii="Montserrat Light" w:hAnsi="Montserrat Light"/>
        </w:rPr>
        <w:t>În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temeiul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competențelor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stabilite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prin</w:t>
      </w:r>
      <w:proofErr w:type="spellEnd"/>
      <w:r w:rsidRPr="00437DE8">
        <w:rPr>
          <w:rFonts w:ascii="Montserrat Light" w:hAnsi="Montserrat Light"/>
        </w:rPr>
        <w:t xml:space="preserve"> art. 182 alin. (1) </w:t>
      </w:r>
      <w:proofErr w:type="spellStart"/>
      <w:r w:rsidRPr="00437DE8">
        <w:rPr>
          <w:rFonts w:ascii="Montserrat Light" w:hAnsi="Montserrat Light"/>
        </w:rPr>
        <w:t>și</w:t>
      </w:r>
      <w:proofErr w:type="spellEnd"/>
      <w:r w:rsidRPr="00437DE8">
        <w:rPr>
          <w:rFonts w:ascii="Montserrat Light" w:hAnsi="Montserrat Light"/>
        </w:rPr>
        <w:t xml:space="preserve"> art. 196 alin. (1) lit. a) din </w:t>
      </w:r>
      <w:proofErr w:type="spellStart"/>
      <w:r w:rsidRPr="00437DE8">
        <w:rPr>
          <w:rFonts w:ascii="Montserrat Light" w:hAnsi="Montserrat Light"/>
        </w:rPr>
        <w:t>Ordonanța</w:t>
      </w:r>
      <w:proofErr w:type="spellEnd"/>
      <w:r w:rsidRPr="00437DE8">
        <w:rPr>
          <w:rFonts w:ascii="Montserrat Light" w:hAnsi="Montserrat Light"/>
        </w:rPr>
        <w:t xml:space="preserve"> de </w:t>
      </w:r>
      <w:proofErr w:type="spellStart"/>
      <w:r w:rsidRPr="00437DE8">
        <w:rPr>
          <w:rFonts w:ascii="Montserrat Light" w:hAnsi="Montserrat Light"/>
        </w:rPr>
        <w:t>urgență</w:t>
      </w:r>
      <w:proofErr w:type="spellEnd"/>
      <w:r w:rsidRPr="00437DE8">
        <w:rPr>
          <w:rFonts w:ascii="Montserrat Light" w:hAnsi="Montserrat Light"/>
        </w:rPr>
        <w:t xml:space="preserve"> a </w:t>
      </w:r>
      <w:proofErr w:type="spellStart"/>
      <w:r w:rsidRPr="00437DE8">
        <w:rPr>
          <w:rFonts w:ascii="Montserrat Light" w:hAnsi="Montserrat Light"/>
        </w:rPr>
        <w:t>Guvernului</w:t>
      </w:r>
      <w:proofErr w:type="spellEnd"/>
      <w:r w:rsidRPr="00437DE8">
        <w:rPr>
          <w:rFonts w:ascii="Montserrat Light" w:hAnsi="Montserrat Light"/>
        </w:rPr>
        <w:t xml:space="preserve"> nr. 57/2019 </w:t>
      </w:r>
      <w:proofErr w:type="spellStart"/>
      <w:r w:rsidRPr="00437DE8">
        <w:rPr>
          <w:rFonts w:ascii="Montserrat Light" w:hAnsi="Montserrat Light"/>
        </w:rPr>
        <w:t>privind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Codul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administrativ</w:t>
      </w:r>
      <w:proofErr w:type="spellEnd"/>
      <w:r w:rsidRPr="00437DE8">
        <w:rPr>
          <w:rFonts w:ascii="Montserrat Light" w:hAnsi="Montserrat Light"/>
        </w:rPr>
        <w:t xml:space="preserve">, cu </w:t>
      </w:r>
      <w:proofErr w:type="spellStart"/>
      <w:r w:rsidRPr="00437DE8">
        <w:rPr>
          <w:rFonts w:ascii="Montserrat Light" w:hAnsi="Montserrat Light"/>
        </w:rPr>
        <w:t>modificările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și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completările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ulterioare</w:t>
      </w:r>
      <w:proofErr w:type="spellEnd"/>
      <w:r w:rsidRPr="009F2146">
        <w:rPr>
          <w:rFonts w:ascii="Montserrat Light" w:hAnsi="Montserrat Light"/>
        </w:rPr>
        <w:t>;</w:t>
      </w:r>
    </w:p>
    <w:p w14:paraId="1C3BD778" w14:textId="6AC4A3ED" w:rsidR="001D1C3A" w:rsidRDefault="001D1C3A" w:rsidP="0061753B">
      <w:pPr>
        <w:overflowPunct w:val="0"/>
        <w:autoSpaceDE w:val="0"/>
        <w:autoSpaceDN w:val="0"/>
        <w:adjustRightInd w:val="0"/>
        <w:spacing w:line="240" w:lineRule="auto"/>
        <w:ind w:left="720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</w:p>
    <w:p w14:paraId="6F3A7FDF" w14:textId="2D8DAD6A" w:rsidR="00B5772D" w:rsidRPr="001202A7" w:rsidRDefault="00B5772D" w:rsidP="007E1F4B">
      <w:pPr>
        <w:overflowPunct w:val="0"/>
        <w:autoSpaceDE w:val="0"/>
        <w:autoSpaceDN w:val="0"/>
        <w:adjustRightInd w:val="0"/>
        <w:spacing w:line="240" w:lineRule="auto"/>
        <w:ind w:left="720"/>
        <w:contextualSpacing/>
        <w:jc w:val="center"/>
        <w:textAlignment w:val="baseline"/>
        <w:rPr>
          <w:rFonts w:ascii="Montserrat" w:hAnsi="Montserrat"/>
          <w:b/>
          <w:bCs/>
          <w:color w:val="4472C4"/>
        </w:rPr>
      </w:pPr>
      <w:proofErr w:type="spellStart"/>
      <w:r w:rsidRPr="001202A7">
        <w:rPr>
          <w:rFonts w:ascii="Montserrat" w:hAnsi="Montserrat"/>
          <w:b/>
          <w:bCs/>
        </w:rPr>
        <w:t>hotărăşte</w:t>
      </w:r>
      <w:proofErr w:type="spellEnd"/>
      <w:r w:rsidRPr="001202A7">
        <w:rPr>
          <w:rFonts w:ascii="Montserrat" w:hAnsi="Montserrat"/>
          <w:b/>
          <w:bCs/>
        </w:rPr>
        <w:t>:</w:t>
      </w:r>
    </w:p>
    <w:p w14:paraId="34410449" w14:textId="77777777" w:rsidR="001931D7" w:rsidRDefault="00B5772D" w:rsidP="001202A7">
      <w:pPr>
        <w:spacing w:line="240" w:lineRule="auto"/>
        <w:jc w:val="both"/>
        <w:rPr>
          <w:rFonts w:ascii="Montserrat Light" w:hAnsi="Montserrat Light"/>
          <w:noProof/>
        </w:rPr>
      </w:pPr>
      <w:r w:rsidRPr="001202A7">
        <w:rPr>
          <w:rFonts w:ascii="Montserrat Light" w:hAnsi="Montserrat Light"/>
          <w:noProof/>
        </w:rPr>
        <w:t xml:space="preserve">                                           </w:t>
      </w:r>
    </w:p>
    <w:p w14:paraId="77B27542" w14:textId="3D4E3E95" w:rsidR="00B5772D" w:rsidRPr="001202A7" w:rsidRDefault="00B5772D" w:rsidP="001202A7">
      <w:pPr>
        <w:spacing w:line="240" w:lineRule="auto"/>
        <w:jc w:val="both"/>
        <w:rPr>
          <w:rFonts w:ascii="Cambria" w:hAnsi="Cambria"/>
          <w:noProof/>
        </w:rPr>
      </w:pPr>
      <w:r w:rsidRPr="001202A7">
        <w:rPr>
          <w:rFonts w:ascii="Montserrat Light" w:hAnsi="Montserrat Light"/>
          <w:noProof/>
        </w:rPr>
        <w:t xml:space="preserve"> </w:t>
      </w:r>
    </w:p>
    <w:p w14:paraId="6E0FF2CA" w14:textId="41C03995" w:rsidR="00B8208E" w:rsidRPr="00B1159B" w:rsidRDefault="00B8208E" w:rsidP="00B1159B">
      <w:pPr>
        <w:autoSpaceDE w:val="0"/>
        <w:autoSpaceDN w:val="0"/>
        <w:adjustRightInd w:val="0"/>
        <w:ind w:right="94"/>
        <w:jc w:val="both"/>
        <w:rPr>
          <w:rFonts w:ascii="Montserrat Light" w:hAnsi="Montserrat Light"/>
          <w:bCs/>
          <w:lang w:val="ro-RO" w:eastAsia="ro-RO"/>
        </w:rPr>
      </w:pPr>
      <w:r w:rsidRPr="005170F4">
        <w:rPr>
          <w:rFonts w:ascii="Montserrat" w:hAnsi="Montserrat"/>
          <w:b/>
          <w:bCs/>
          <w:lang w:val="ro-RO" w:eastAsia="ro-RO"/>
        </w:rPr>
        <w:t>Art.1.</w:t>
      </w:r>
      <w:r w:rsidRPr="00B1159B">
        <w:rPr>
          <w:rFonts w:ascii="Montserrat Light" w:hAnsi="Montserrat Light"/>
          <w:b/>
          <w:bCs/>
          <w:lang w:val="ro-RO" w:eastAsia="ro-RO"/>
        </w:rPr>
        <w:t xml:space="preserve"> </w:t>
      </w:r>
      <w:r w:rsidRPr="00B1159B">
        <w:rPr>
          <w:rFonts w:ascii="Montserrat Light" w:hAnsi="Montserrat Light"/>
          <w:bCs/>
          <w:lang w:val="ro-RO" w:eastAsia="ro-RO"/>
        </w:rPr>
        <w:t xml:space="preserve">Se aprobă indicatorii de performanță financiari și nefinanciari pentru administratorul societății Pază și Protecție Cluj S.R.L. </w:t>
      </w:r>
      <w:r w:rsidR="004E4BEC" w:rsidRPr="004E4BEC">
        <w:rPr>
          <w:rFonts w:ascii="Montserrat Light" w:hAnsi="Montserrat Light"/>
          <w:bCs/>
          <w:lang w:val="ro-RO" w:eastAsia="ro-RO"/>
        </w:rPr>
        <w:t>și ponderile indicatorilor cheie de performanță (ICP)</w:t>
      </w:r>
      <w:r w:rsidR="004E4BEC">
        <w:rPr>
          <w:rFonts w:ascii="Montserrat Light" w:hAnsi="Montserrat Light"/>
          <w:bCs/>
          <w:lang w:val="ro-RO" w:eastAsia="ro-RO"/>
        </w:rPr>
        <w:t xml:space="preserve"> conform </w:t>
      </w:r>
      <w:r w:rsidR="005D603D" w:rsidRPr="005D603D">
        <w:rPr>
          <w:rFonts w:ascii="Montserrat Light" w:hAnsi="Montserrat Light"/>
          <w:b/>
          <w:lang w:val="ro-RO" w:eastAsia="ro-RO"/>
        </w:rPr>
        <w:t>Anexei</w:t>
      </w:r>
      <w:r w:rsidRPr="00B1159B">
        <w:rPr>
          <w:rFonts w:ascii="Montserrat Light" w:hAnsi="Montserrat Light"/>
          <w:bCs/>
          <w:lang w:val="ro-RO" w:eastAsia="ro-RO"/>
        </w:rPr>
        <w:t xml:space="preserve"> care face parte integrantă din prezenta hotărâre.</w:t>
      </w:r>
    </w:p>
    <w:p w14:paraId="74E23401" w14:textId="77777777" w:rsidR="00B8208E" w:rsidRPr="00B1159B" w:rsidRDefault="00B8208E" w:rsidP="00B1159B">
      <w:pPr>
        <w:autoSpaceDE w:val="0"/>
        <w:autoSpaceDN w:val="0"/>
        <w:adjustRightInd w:val="0"/>
        <w:ind w:right="94"/>
        <w:jc w:val="both"/>
        <w:rPr>
          <w:rFonts w:ascii="Montserrat Light" w:hAnsi="Montserrat Light"/>
          <w:b/>
          <w:bCs/>
          <w:lang w:val="ro-RO" w:eastAsia="ro-RO"/>
        </w:rPr>
      </w:pPr>
    </w:p>
    <w:p w14:paraId="71B7CF03" w14:textId="6CB1E9C8" w:rsidR="00B8208E" w:rsidRPr="00B1159B" w:rsidRDefault="00B8208E" w:rsidP="00B1159B">
      <w:pPr>
        <w:autoSpaceDE w:val="0"/>
        <w:autoSpaceDN w:val="0"/>
        <w:adjustRightInd w:val="0"/>
        <w:ind w:right="94"/>
        <w:jc w:val="both"/>
        <w:rPr>
          <w:rFonts w:ascii="Montserrat Light" w:eastAsia="Calibri" w:hAnsi="Montserrat Light"/>
        </w:rPr>
      </w:pPr>
      <w:r w:rsidRPr="005170F4">
        <w:rPr>
          <w:rFonts w:ascii="Montserrat" w:eastAsia="Calibri" w:hAnsi="Montserrat"/>
          <w:b/>
        </w:rPr>
        <w:t>Art. 2.</w:t>
      </w:r>
      <w:r w:rsidRPr="00B1159B">
        <w:rPr>
          <w:rFonts w:ascii="Montserrat Light" w:eastAsia="Calibri" w:hAnsi="Montserrat Light"/>
          <w:b/>
        </w:rPr>
        <w:t xml:space="preserve"> </w:t>
      </w:r>
      <w:r w:rsidRPr="00B1159B">
        <w:rPr>
          <w:rFonts w:ascii="Montserrat Light" w:eastAsia="Calibri" w:hAnsi="Montserrat Light"/>
        </w:rPr>
        <w:t xml:space="preserve">Se </w:t>
      </w:r>
      <w:proofErr w:type="spellStart"/>
      <w:r w:rsidRPr="00B1159B">
        <w:rPr>
          <w:rFonts w:ascii="Montserrat Light" w:eastAsia="Calibri" w:hAnsi="Montserrat Light"/>
        </w:rPr>
        <w:t>aprobă</w:t>
      </w:r>
      <w:proofErr w:type="spellEnd"/>
      <w:r w:rsidRPr="00B1159B">
        <w:rPr>
          <w:rFonts w:ascii="Montserrat Light" w:eastAsia="Calibri" w:hAnsi="Montserrat Light"/>
        </w:rPr>
        <w:t xml:space="preserve"> </w:t>
      </w:r>
      <w:proofErr w:type="spellStart"/>
      <w:r w:rsidRPr="00B1159B">
        <w:rPr>
          <w:rFonts w:ascii="Montserrat Light" w:eastAsia="Calibri" w:hAnsi="Montserrat Light"/>
        </w:rPr>
        <w:t>componenta</w:t>
      </w:r>
      <w:proofErr w:type="spellEnd"/>
      <w:r w:rsidRPr="00B1159B">
        <w:rPr>
          <w:rFonts w:ascii="Montserrat Light" w:eastAsia="Calibri" w:hAnsi="Montserrat Light"/>
        </w:rPr>
        <w:t xml:space="preserve"> </w:t>
      </w:r>
      <w:proofErr w:type="spellStart"/>
      <w:r w:rsidRPr="00B1159B">
        <w:rPr>
          <w:rFonts w:ascii="Montserrat Light" w:eastAsia="Calibri" w:hAnsi="Montserrat Light"/>
        </w:rPr>
        <w:t>variabilă</w:t>
      </w:r>
      <w:proofErr w:type="spellEnd"/>
      <w:r w:rsidRPr="00B1159B">
        <w:rPr>
          <w:rFonts w:ascii="Montserrat Light" w:eastAsia="Calibri" w:hAnsi="Montserrat Light"/>
        </w:rPr>
        <w:t xml:space="preserve"> </w:t>
      </w:r>
      <w:proofErr w:type="spellStart"/>
      <w:r w:rsidR="005D603D">
        <w:rPr>
          <w:rFonts w:ascii="Montserrat Light" w:eastAsia="Calibri" w:hAnsi="Montserrat Light"/>
        </w:rPr>
        <w:t>și</w:t>
      </w:r>
      <w:proofErr w:type="spellEnd"/>
      <w:r w:rsidR="005D603D">
        <w:rPr>
          <w:rFonts w:ascii="Montserrat Light" w:eastAsia="Calibri" w:hAnsi="Montserrat Light"/>
        </w:rPr>
        <w:t xml:space="preserve"> </w:t>
      </w:r>
      <w:proofErr w:type="spellStart"/>
      <w:r w:rsidR="005D603D">
        <w:rPr>
          <w:rFonts w:ascii="Montserrat Light" w:eastAsia="Calibri" w:hAnsi="Montserrat Light"/>
        </w:rPr>
        <w:t>parametrii</w:t>
      </w:r>
      <w:proofErr w:type="spellEnd"/>
      <w:r w:rsidR="005D603D">
        <w:rPr>
          <w:rFonts w:ascii="Montserrat Light" w:eastAsia="Calibri" w:hAnsi="Montserrat Light"/>
        </w:rPr>
        <w:t xml:space="preserve"> de </w:t>
      </w:r>
      <w:proofErr w:type="spellStart"/>
      <w:r w:rsidR="005D603D">
        <w:rPr>
          <w:rFonts w:ascii="Montserrat Light" w:eastAsia="Calibri" w:hAnsi="Montserrat Light"/>
        </w:rPr>
        <w:t>plată</w:t>
      </w:r>
      <w:proofErr w:type="spellEnd"/>
      <w:r w:rsidR="005D603D">
        <w:rPr>
          <w:rFonts w:ascii="Montserrat Light" w:eastAsia="Calibri" w:hAnsi="Montserrat Light"/>
        </w:rPr>
        <w:t xml:space="preserve"> ai </w:t>
      </w:r>
      <w:proofErr w:type="spellStart"/>
      <w:r w:rsidR="005D603D">
        <w:rPr>
          <w:rFonts w:ascii="Montserrat Light" w:eastAsia="Calibri" w:hAnsi="Montserrat Light"/>
        </w:rPr>
        <w:t>componentei</w:t>
      </w:r>
      <w:proofErr w:type="spellEnd"/>
      <w:r w:rsidR="005D603D">
        <w:rPr>
          <w:rFonts w:ascii="Montserrat Light" w:eastAsia="Calibri" w:hAnsi="Montserrat Light"/>
        </w:rPr>
        <w:t xml:space="preserve"> </w:t>
      </w:r>
      <w:proofErr w:type="spellStart"/>
      <w:r w:rsidR="005D603D">
        <w:rPr>
          <w:rFonts w:ascii="Montserrat Light" w:eastAsia="Calibri" w:hAnsi="Montserrat Light"/>
        </w:rPr>
        <w:t>variabile</w:t>
      </w:r>
      <w:proofErr w:type="spellEnd"/>
      <w:r w:rsidR="005D603D">
        <w:rPr>
          <w:rFonts w:ascii="Montserrat Light" w:eastAsia="Calibri" w:hAnsi="Montserrat Light"/>
        </w:rPr>
        <w:t xml:space="preserve"> a </w:t>
      </w:r>
      <w:proofErr w:type="spellStart"/>
      <w:r w:rsidR="005D603D">
        <w:rPr>
          <w:rFonts w:ascii="Montserrat Light" w:eastAsia="Calibri" w:hAnsi="Montserrat Light"/>
        </w:rPr>
        <w:t>remunerației</w:t>
      </w:r>
      <w:proofErr w:type="spellEnd"/>
      <w:r w:rsidR="005D603D">
        <w:rPr>
          <w:rFonts w:ascii="Montserrat Light" w:eastAsia="Calibri" w:hAnsi="Montserrat Light"/>
        </w:rPr>
        <w:t xml:space="preserve"> </w:t>
      </w:r>
      <w:r w:rsidRPr="00B1159B">
        <w:rPr>
          <w:rFonts w:ascii="Montserrat Light" w:eastAsia="Calibri" w:hAnsi="Montserrat Light"/>
        </w:rPr>
        <w:t xml:space="preserve">pentru </w:t>
      </w:r>
      <w:proofErr w:type="spellStart"/>
      <w:r w:rsidRPr="00B1159B">
        <w:rPr>
          <w:rFonts w:ascii="Montserrat Light" w:eastAsia="Calibri" w:hAnsi="Montserrat Light"/>
        </w:rPr>
        <w:t>administratorul</w:t>
      </w:r>
      <w:proofErr w:type="spellEnd"/>
      <w:r w:rsidRPr="00B1159B">
        <w:rPr>
          <w:rFonts w:ascii="Montserrat Light" w:eastAsia="Calibri" w:hAnsi="Montserrat Light"/>
        </w:rPr>
        <w:t xml:space="preserve"> </w:t>
      </w:r>
      <w:proofErr w:type="spellStart"/>
      <w:r w:rsidRPr="00B1159B">
        <w:rPr>
          <w:rFonts w:ascii="Montserrat Light" w:eastAsia="Calibri" w:hAnsi="Montserrat Light"/>
        </w:rPr>
        <w:t>societății</w:t>
      </w:r>
      <w:proofErr w:type="spellEnd"/>
      <w:r w:rsidRPr="00B1159B">
        <w:rPr>
          <w:rFonts w:ascii="Montserrat Light" w:eastAsia="Calibri" w:hAnsi="Montserrat Light"/>
        </w:rPr>
        <w:t xml:space="preserve"> </w:t>
      </w:r>
      <w:proofErr w:type="spellStart"/>
      <w:r w:rsidRPr="00B1159B">
        <w:rPr>
          <w:rFonts w:ascii="Montserrat Light" w:eastAsia="Calibri" w:hAnsi="Montserrat Light"/>
        </w:rPr>
        <w:t>Pază</w:t>
      </w:r>
      <w:proofErr w:type="spellEnd"/>
      <w:r w:rsidRPr="00B1159B">
        <w:rPr>
          <w:rFonts w:ascii="Montserrat Light" w:eastAsia="Calibri" w:hAnsi="Montserrat Light"/>
        </w:rPr>
        <w:t xml:space="preserve"> </w:t>
      </w:r>
      <w:proofErr w:type="spellStart"/>
      <w:r w:rsidRPr="00B1159B">
        <w:rPr>
          <w:rFonts w:ascii="Montserrat Light" w:eastAsia="Calibri" w:hAnsi="Montserrat Light"/>
        </w:rPr>
        <w:t>și</w:t>
      </w:r>
      <w:proofErr w:type="spellEnd"/>
      <w:r w:rsidRPr="00B1159B">
        <w:rPr>
          <w:rFonts w:ascii="Montserrat Light" w:eastAsia="Calibri" w:hAnsi="Montserrat Light"/>
        </w:rPr>
        <w:t xml:space="preserve"> </w:t>
      </w:r>
      <w:proofErr w:type="spellStart"/>
      <w:r w:rsidRPr="00B1159B">
        <w:rPr>
          <w:rFonts w:ascii="Montserrat Light" w:eastAsia="Calibri" w:hAnsi="Montserrat Light"/>
        </w:rPr>
        <w:t>Protecție</w:t>
      </w:r>
      <w:proofErr w:type="spellEnd"/>
      <w:r w:rsidRPr="00B1159B">
        <w:rPr>
          <w:rFonts w:ascii="Montserrat Light" w:eastAsia="Calibri" w:hAnsi="Montserrat Light"/>
        </w:rPr>
        <w:t xml:space="preserve"> Cluj S.R.L., </w:t>
      </w:r>
      <w:proofErr w:type="spellStart"/>
      <w:r w:rsidRPr="00B1159B">
        <w:rPr>
          <w:rFonts w:ascii="Montserrat Light" w:eastAsia="Calibri" w:hAnsi="Montserrat Light"/>
        </w:rPr>
        <w:t>respectiv</w:t>
      </w:r>
      <w:proofErr w:type="spellEnd"/>
      <w:r w:rsidRPr="00B1159B">
        <w:rPr>
          <w:rFonts w:ascii="Montserrat Light" w:eastAsia="Calibri" w:hAnsi="Montserrat Light"/>
        </w:rPr>
        <w:t xml:space="preserve"> o </w:t>
      </w:r>
      <w:proofErr w:type="spellStart"/>
      <w:r w:rsidRPr="00B1159B">
        <w:rPr>
          <w:rFonts w:ascii="Montserrat Light" w:eastAsia="Calibri" w:hAnsi="Montserrat Light"/>
        </w:rPr>
        <w:t>sumă</w:t>
      </w:r>
      <w:proofErr w:type="spellEnd"/>
      <w:r w:rsidRPr="00B1159B">
        <w:rPr>
          <w:rFonts w:ascii="Montserrat Light" w:eastAsia="Calibri" w:hAnsi="Montserrat Light"/>
        </w:rPr>
        <w:t xml:space="preserve"> </w:t>
      </w:r>
      <w:proofErr w:type="spellStart"/>
      <w:r w:rsidRPr="00B1159B">
        <w:rPr>
          <w:rFonts w:ascii="Montserrat Light" w:eastAsia="Calibri" w:hAnsi="Montserrat Light"/>
        </w:rPr>
        <w:t>netă</w:t>
      </w:r>
      <w:proofErr w:type="spellEnd"/>
      <w:r w:rsidRPr="00B1159B">
        <w:rPr>
          <w:rFonts w:ascii="Montserrat Light" w:eastAsia="Calibri" w:hAnsi="Montserrat Light"/>
        </w:rPr>
        <w:t xml:space="preserve"> </w:t>
      </w:r>
      <w:proofErr w:type="spellStart"/>
      <w:r w:rsidRPr="00B1159B">
        <w:rPr>
          <w:rFonts w:ascii="Montserrat Light" w:eastAsia="Calibri" w:hAnsi="Montserrat Light"/>
        </w:rPr>
        <w:t>anuală</w:t>
      </w:r>
      <w:proofErr w:type="spellEnd"/>
      <w:r w:rsidRPr="00B1159B">
        <w:rPr>
          <w:rFonts w:ascii="Montserrat Light" w:eastAsia="Calibri" w:hAnsi="Montserrat Light"/>
        </w:rPr>
        <w:t xml:space="preserve"> de 2.000 lei </w:t>
      </w:r>
      <w:proofErr w:type="spellStart"/>
      <w:r w:rsidRPr="00B1159B">
        <w:rPr>
          <w:rFonts w:ascii="Montserrat Light" w:eastAsia="Calibri" w:hAnsi="Montserrat Light"/>
        </w:rPr>
        <w:t>acordată</w:t>
      </w:r>
      <w:proofErr w:type="spellEnd"/>
      <w:r w:rsidRPr="00B1159B">
        <w:rPr>
          <w:rFonts w:ascii="Montserrat Light" w:eastAsia="Calibri" w:hAnsi="Montserrat Light"/>
        </w:rPr>
        <w:t xml:space="preserve"> </w:t>
      </w:r>
      <w:proofErr w:type="spellStart"/>
      <w:r w:rsidRPr="00B1159B">
        <w:rPr>
          <w:rFonts w:ascii="Montserrat Light" w:eastAsia="Calibri" w:hAnsi="Montserrat Light"/>
        </w:rPr>
        <w:t>anual</w:t>
      </w:r>
      <w:proofErr w:type="spellEnd"/>
      <w:r w:rsidRPr="00B1159B">
        <w:rPr>
          <w:rFonts w:ascii="Montserrat Light" w:eastAsia="Calibri" w:hAnsi="Montserrat Light"/>
        </w:rPr>
        <w:t xml:space="preserve"> </w:t>
      </w:r>
      <w:proofErr w:type="spellStart"/>
      <w:r w:rsidRPr="00B1159B">
        <w:rPr>
          <w:rFonts w:ascii="Montserrat Light" w:eastAsia="Calibri" w:hAnsi="Montserrat Light"/>
        </w:rPr>
        <w:t>în</w:t>
      </w:r>
      <w:proofErr w:type="spellEnd"/>
      <w:r w:rsidRPr="00B1159B">
        <w:rPr>
          <w:rFonts w:ascii="Montserrat Light" w:eastAsia="Calibri" w:hAnsi="Montserrat Light"/>
        </w:rPr>
        <w:t xml:space="preserve"> </w:t>
      </w:r>
      <w:proofErr w:type="spellStart"/>
      <w:r w:rsidRPr="00B1159B">
        <w:rPr>
          <w:rFonts w:ascii="Montserrat Light" w:eastAsia="Calibri" w:hAnsi="Montserrat Light"/>
        </w:rPr>
        <w:t>funcție</w:t>
      </w:r>
      <w:proofErr w:type="spellEnd"/>
      <w:r w:rsidRPr="00B1159B">
        <w:rPr>
          <w:rFonts w:ascii="Montserrat Light" w:eastAsia="Calibri" w:hAnsi="Montserrat Light"/>
        </w:rPr>
        <w:t xml:space="preserve"> de </w:t>
      </w:r>
      <w:proofErr w:type="spellStart"/>
      <w:r w:rsidRPr="00B1159B">
        <w:rPr>
          <w:rFonts w:ascii="Montserrat Light" w:eastAsia="Calibri" w:hAnsi="Montserrat Light"/>
        </w:rPr>
        <w:t>gradul</w:t>
      </w:r>
      <w:proofErr w:type="spellEnd"/>
      <w:r w:rsidRPr="00B1159B">
        <w:rPr>
          <w:rFonts w:ascii="Montserrat Light" w:eastAsia="Calibri" w:hAnsi="Montserrat Light"/>
        </w:rPr>
        <w:t xml:space="preserve"> de </w:t>
      </w:r>
      <w:proofErr w:type="spellStart"/>
      <w:r w:rsidRPr="00B1159B">
        <w:rPr>
          <w:rFonts w:ascii="Montserrat Light" w:eastAsia="Calibri" w:hAnsi="Montserrat Light"/>
        </w:rPr>
        <w:t>îndeplinire</w:t>
      </w:r>
      <w:proofErr w:type="spellEnd"/>
      <w:r w:rsidRPr="00B1159B">
        <w:rPr>
          <w:rFonts w:ascii="Montserrat Light" w:eastAsia="Calibri" w:hAnsi="Montserrat Light"/>
        </w:rPr>
        <w:t xml:space="preserve"> </w:t>
      </w:r>
      <w:proofErr w:type="gramStart"/>
      <w:r w:rsidRPr="00B1159B">
        <w:rPr>
          <w:rFonts w:ascii="Montserrat Light" w:eastAsia="Calibri" w:hAnsi="Montserrat Light"/>
        </w:rPr>
        <w:t>a</w:t>
      </w:r>
      <w:proofErr w:type="gramEnd"/>
      <w:r w:rsidRPr="00B1159B">
        <w:rPr>
          <w:rFonts w:ascii="Montserrat Light" w:eastAsia="Calibri" w:hAnsi="Montserrat Light"/>
        </w:rPr>
        <w:t xml:space="preserve"> </w:t>
      </w:r>
      <w:proofErr w:type="spellStart"/>
      <w:r w:rsidRPr="00B1159B">
        <w:rPr>
          <w:rFonts w:ascii="Montserrat Light" w:eastAsia="Calibri" w:hAnsi="Montserrat Light"/>
        </w:rPr>
        <w:t>indicatorilor</w:t>
      </w:r>
      <w:proofErr w:type="spellEnd"/>
      <w:r w:rsidRPr="00B1159B">
        <w:rPr>
          <w:rFonts w:ascii="Montserrat Light" w:eastAsia="Calibri" w:hAnsi="Montserrat Light"/>
        </w:rPr>
        <w:t xml:space="preserve">, </w:t>
      </w:r>
      <w:proofErr w:type="spellStart"/>
      <w:r w:rsidRPr="00B1159B">
        <w:rPr>
          <w:rFonts w:ascii="Montserrat Light" w:eastAsia="Calibri" w:hAnsi="Montserrat Light"/>
        </w:rPr>
        <w:t>respectiv</w:t>
      </w:r>
      <w:proofErr w:type="spellEnd"/>
      <w:r w:rsidRPr="00B1159B">
        <w:rPr>
          <w:rFonts w:ascii="Montserrat Light" w:eastAsia="Calibri" w:hAnsi="Montserrat Light"/>
        </w:rPr>
        <w:t>:</w:t>
      </w:r>
    </w:p>
    <w:p w14:paraId="338D8925" w14:textId="77777777" w:rsidR="00B8208E" w:rsidRPr="00B1159B" w:rsidRDefault="00B8208E" w:rsidP="007E6FFF">
      <w:pPr>
        <w:autoSpaceDE w:val="0"/>
        <w:autoSpaceDN w:val="0"/>
        <w:adjustRightInd w:val="0"/>
        <w:ind w:left="567" w:right="94"/>
        <w:jc w:val="both"/>
        <w:rPr>
          <w:rFonts w:ascii="Montserrat Light" w:eastAsia="Calibri" w:hAnsi="Montserrat Light"/>
        </w:rPr>
      </w:pPr>
      <w:r w:rsidRPr="00B1159B">
        <w:rPr>
          <w:rFonts w:ascii="Montserrat Light" w:eastAsia="Calibri" w:hAnsi="Montserrat Light"/>
          <w:b/>
        </w:rPr>
        <w:t xml:space="preserve">- </w:t>
      </w:r>
      <w:r w:rsidRPr="00B1159B">
        <w:rPr>
          <w:rFonts w:ascii="Montserrat Light" w:eastAsia="Calibri" w:hAnsi="Montserrat Light"/>
        </w:rPr>
        <w:t xml:space="preserve">pentru </w:t>
      </w:r>
      <w:proofErr w:type="spellStart"/>
      <w:r w:rsidRPr="00B1159B">
        <w:rPr>
          <w:rFonts w:ascii="Montserrat Light" w:eastAsia="Calibri" w:hAnsi="Montserrat Light"/>
        </w:rPr>
        <w:t>îndeplinirea</w:t>
      </w:r>
      <w:proofErr w:type="spellEnd"/>
      <w:r w:rsidRPr="00B1159B">
        <w:rPr>
          <w:rFonts w:ascii="Montserrat Light" w:eastAsia="Calibri" w:hAnsi="Montserrat Light"/>
        </w:rPr>
        <w:t xml:space="preserve"> </w:t>
      </w:r>
      <w:proofErr w:type="spellStart"/>
      <w:r w:rsidRPr="00B1159B">
        <w:rPr>
          <w:rFonts w:ascii="Montserrat Light" w:eastAsia="Calibri" w:hAnsi="Montserrat Light"/>
        </w:rPr>
        <w:t>indicatorilor</w:t>
      </w:r>
      <w:proofErr w:type="spellEnd"/>
      <w:r w:rsidRPr="00B1159B">
        <w:rPr>
          <w:rFonts w:ascii="Montserrat Light" w:eastAsia="Calibri" w:hAnsi="Montserrat Light"/>
        </w:rPr>
        <w:t xml:space="preserve"> minim 100% se </w:t>
      </w:r>
      <w:proofErr w:type="spellStart"/>
      <w:r w:rsidRPr="00B1159B">
        <w:rPr>
          <w:rFonts w:ascii="Montserrat Light" w:eastAsia="Calibri" w:hAnsi="Montserrat Light"/>
        </w:rPr>
        <w:t>acordă</w:t>
      </w:r>
      <w:proofErr w:type="spellEnd"/>
      <w:r w:rsidRPr="00B1159B">
        <w:rPr>
          <w:rFonts w:ascii="Montserrat Light" w:eastAsia="Calibri" w:hAnsi="Montserrat Light"/>
        </w:rPr>
        <w:t xml:space="preserve"> </w:t>
      </w:r>
      <w:proofErr w:type="spellStart"/>
      <w:r w:rsidRPr="00B1159B">
        <w:rPr>
          <w:rFonts w:ascii="Montserrat Light" w:eastAsia="Calibri" w:hAnsi="Montserrat Light"/>
        </w:rPr>
        <w:t>componenta</w:t>
      </w:r>
      <w:proofErr w:type="spellEnd"/>
      <w:r w:rsidRPr="00B1159B">
        <w:rPr>
          <w:rFonts w:ascii="Montserrat Light" w:eastAsia="Calibri" w:hAnsi="Montserrat Light"/>
        </w:rPr>
        <w:t xml:space="preserve"> </w:t>
      </w:r>
      <w:proofErr w:type="spellStart"/>
      <w:r w:rsidRPr="00B1159B">
        <w:rPr>
          <w:rFonts w:ascii="Montserrat Light" w:eastAsia="Calibri" w:hAnsi="Montserrat Light"/>
        </w:rPr>
        <w:t>variabilă</w:t>
      </w:r>
      <w:proofErr w:type="spellEnd"/>
      <w:r w:rsidRPr="00B1159B">
        <w:rPr>
          <w:rFonts w:ascii="Montserrat Light" w:eastAsia="Calibri" w:hAnsi="Montserrat Light"/>
        </w:rPr>
        <w:t>;</w:t>
      </w:r>
    </w:p>
    <w:p w14:paraId="57D32F60" w14:textId="77777777" w:rsidR="00B8208E" w:rsidRPr="00B1159B" w:rsidRDefault="00B8208E" w:rsidP="007E6FFF">
      <w:pPr>
        <w:autoSpaceDE w:val="0"/>
        <w:autoSpaceDN w:val="0"/>
        <w:adjustRightInd w:val="0"/>
        <w:spacing w:after="240"/>
        <w:ind w:left="567" w:right="94"/>
        <w:jc w:val="both"/>
        <w:rPr>
          <w:rFonts w:ascii="Montserrat Light" w:eastAsia="Calibri" w:hAnsi="Montserrat Light"/>
        </w:rPr>
      </w:pPr>
      <w:r w:rsidRPr="00B1159B">
        <w:rPr>
          <w:rFonts w:ascii="Montserrat Light" w:eastAsia="Calibri" w:hAnsi="Montserrat Light"/>
          <w:b/>
        </w:rPr>
        <w:t>-</w:t>
      </w:r>
      <w:r w:rsidRPr="00B1159B">
        <w:rPr>
          <w:rFonts w:ascii="Montserrat Light" w:eastAsia="Calibri" w:hAnsi="Montserrat Light"/>
        </w:rPr>
        <w:t xml:space="preserve"> pentru </w:t>
      </w:r>
      <w:proofErr w:type="spellStart"/>
      <w:r w:rsidRPr="00B1159B">
        <w:rPr>
          <w:rFonts w:ascii="Montserrat Light" w:eastAsia="Calibri" w:hAnsi="Montserrat Light"/>
        </w:rPr>
        <w:t>îndeplinirea</w:t>
      </w:r>
      <w:proofErr w:type="spellEnd"/>
      <w:r w:rsidRPr="00B1159B">
        <w:rPr>
          <w:rFonts w:ascii="Montserrat Light" w:eastAsia="Calibri" w:hAnsi="Montserrat Light"/>
        </w:rPr>
        <w:t xml:space="preserve"> </w:t>
      </w:r>
      <w:proofErr w:type="spellStart"/>
      <w:r w:rsidRPr="00B1159B">
        <w:rPr>
          <w:rFonts w:ascii="Montserrat Light" w:eastAsia="Calibri" w:hAnsi="Montserrat Light"/>
        </w:rPr>
        <w:t>indicatorilor</w:t>
      </w:r>
      <w:proofErr w:type="spellEnd"/>
      <w:r w:rsidRPr="00B1159B">
        <w:rPr>
          <w:rFonts w:ascii="Montserrat Light" w:eastAsia="Calibri" w:hAnsi="Montserrat Light"/>
        </w:rPr>
        <w:t xml:space="preserve"> sub 100% nu se </w:t>
      </w:r>
      <w:proofErr w:type="spellStart"/>
      <w:r w:rsidRPr="00B1159B">
        <w:rPr>
          <w:rFonts w:ascii="Montserrat Light" w:eastAsia="Calibri" w:hAnsi="Montserrat Light"/>
        </w:rPr>
        <w:t>acordă</w:t>
      </w:r>
      <w:proofErr w:type="spellEnd"/>
      <w:r w:rsidRPr="00B1159B">
        <w:rPr>
          <w:rFonts w:ascii="Montserrat Light" w:eastAsia="Calibri" w:hAnsi="Montserrat Light"/>
        </w:rPr>
        <w:t xml:space="preserve"> </w:t>
      </w:r>
      <w:proofErr w:type="spellStart"/>
      <w:r w:rsidRPr="00B1159B">
        <w:rPr>
          <w:rFonts w:ascii="Montserrat Light" w:eastAsia="Calibri" w:hAnsi="Montserrat Light"/>
        </w:rPr>
        <w:t>componenta</w:t>
      </w:r>
      <w:proofErr w:type="spellEnd"/>
      <w:r w:rsidRPr="00B1159B">
        <w:rPr>
          <w:rFonts w:ascii="Montserrat Light" w:eastAsia="Calibri" w:hAnsi="Montserrat Light"/>
        </w:rPr>
        <w:t xml:space="preserve"> </w:t>
      </w:r>
      <w:proofErr w:type="spellStart"/>
      <w:r w:rsidRPr="00B1159B">
        <w:rPr>
          <w:rFonts w:ascii="Montserrat Light" w:eastAsia="Calibri" w:hAnsi="Montserrat Light"/>
        </w:rPr>
        <w:t>variabilă</w:t>
      </w:r>
      <w:proofErr w:type="spellEnd"/>
      <w:r w:rsidRPr="00B1159B">
        <w:rPr>
          <w:rFonts w:ascii="Montserrat Light" w:eastAsia="Calibri" w:hAnsi="Montserrat Light"/>
        </w:rPr>
        <w:t>.</w:t>
      </w:r>
    </w:p>
    <w:p w14:paraId="62A180BF" w14:textId="3673AE7C" w:rsidR="005D603D" w:rsidRPr="005170F4" w:rsidRDefault="005D603D" w:rsidP="005D603D">
      <w:pPr>
        <w:widowControl w:val="0"/>
        <w:spacing w:line="259" w:lineRule="auto"/>
        <w:ind w:right="94"/>
        <w:contextualSpacing/>
        <w:jc w:val="both"/>
        <w:rPr>
          <w:rFonts w:ascii="Montserrat Light" w:eastAsia="SimSun" w:hAnsi="Montserrat Light" w:cs="Calibri Light"/>
          <w:bCs/>
          <w:noProof/>
          <w:kern w:val="3"/>
          <w:lang w:val="ro-RO" w:eastAsia="zh-CN" w:bidi="hi-IN"/>
        </w:rPr>
      </w:pPr>
      <w:r w:rsidRPr="00875D20">
        <w:rPr>
          <w:rFonts w:ascii="Montserrat" w:eastAsia="Calibri" w:hAnsi="Montserrat"/>
          <w:b/>
        </w:rPr>
        <w:t>Art.</w:t>
      </w:r>
      <w:r>
        <w:rPr>
          <w:rFonts w:ascii="Montserrat" w:eastAsia="Calibri" w:hAnsi="Montserrat"/>
          <w:b/>
        </w:rPr>
        <w:t>3</w:t>
      </w:r>
      <w:r w:rsidRPr="00875D20">
        <w:rPr>
          <w:rFonts w:ascii="Montserrat" w:eastAsia="Calibri" w:hAnsi="Montserrat"/>
          <w:b/>
        </w:rPr>
        <w:t>.</w:t>
      </w:r>
      <w:r w:rsidRPr="00875D20">
        <w:rPr>
          <w:rFonts w:ascii="Montserrat Light" w:eastAsia="Calibri" w:hAnsi="Montserrat Light"/>
          <w:b/>
        </w:rPr>
        <w:t xml:space="preserve"> </w:t>
      </w:r>
      <w:r w:rsidRPr="00875D20">
        <w:rPr>
          <w:rFonts w:ascii="Montserrat Light" w:eastAsia="Calibri" w:hAnsi="Montserrat Light"/>
        </w:rPr>
        <w:t xml:space="preserve">Se </w:t>
      </w:r>
      <w:proofErr w:type="spellStart"/>
      <w:r w:rsidRPr="00875D20">
        <w:rPr>
          <w:rFonts w:ascii="Montserrat Light" w:eastAsia="Calibri" w:hAnsi="Montserrat Light"/>
        </w:rPr>
        <w:t>aprobă</w:t>
      </w:r>
      <w:proofErr w:type="spellEnd"/>
      <w:r w:rsidRPr="00875D20">
        <w:rPr>
          <w:rFonts w:ascii="Montserrat Light" w:eastAsia="Calibri" w:hAnsi="Montserrat Light"/>
        </w:rPr>
        <w:t xml:space="preserve"> </w:t>
      </w:r>
      <w:proofErr w:type="spellStart"/>
      <w:r w:rsidRPr="00875D20">
        <w:rPr>
          <w:rFonts w:ascii="Montserrat Light" w:eastAsia="Calibri" w:hAnsi="Montserrat Light"/>
        </w:rPr>
        <w:t>completarea</w:t>
      </w:r>
      <w:proofErr w:type="spellEnd"/>
      <w:r w:rsidRPr="00875D20">
        <w:rPr>
          <w:rFonts w:ascii="Montserrat Light" w:eastAsia="Calibri" w:hAnsi="Montserrat Light"/>
        </w:rPr>
        <w:t xml:space="preserve"> </w:t>
      </w:r>
      <w:proofErr w:type="spellStart"/>
      <w:r w:rsidRPr="00875D20">
        <w:rPr>
          <w:rFonts w:ascii="Montserrat Light" w:eastAsia="Calibri" w:hAnsi="Montserrat Light"/>
        </w:rPr>
        <w:t>contract</w:t>
      </w:r>
      <w:r>
        <w:rPr>
          <w:rFonts w:ascii="Montserrat Light" w:eastAsia="Calibri" w:hAnsi="Montserrat Light"/>
        </w:rPr>
        <w:t>ului</w:t>
      </w:r>
      <w:proofErr w:type="spellEnd"/>
      <w:r w:rsidRPr="00875D20">
        <w:rPr>
          <w:rFonts w:ascii="Montserrat Light" w:eastAsia="Calibri" w:hAnsi="Montserrat Light"/>
        </w:rPr>
        <w:t xml:space="preserve"> de </w:t>
      </w:r>
      <w:proofErr w:type="spellStart"/>
      <w:r w:rsidRPr="00875D20">
        <w:rPr>
          <w:rFonts w:ascii="Montserrat Light" w:eastAsia="Calibri" w:hAnsi="Montserrat Light"/>
        </w:rPr>
        <w:t>mandat</w:t>
      </w:r>
      <w:proofErr w:type="spellEnd"/>
      <w:r w:rsidRPr="00875D20">
        <w:rPr>
          <w:rFonts w:ascii="Montserrat Light" w:eastAsia="Calibri" w:hAnsi="Montserrat Light"/>
        </w:rPr>
        <w:t xml:space="preserve"> al </w:t>
      </w:r>
      <w:proofErr w:type="spellStart"/>
      <w:r w:rsidRPr="00875D20">
        <w:rPr>
          <w:rFonts w:ascii="Montserrat Light" w:eastAsia="Calibri" w:hAnsi="Montserrat Light"/>
        </w:rPr>
        <w:t>administrator</w:t>
      </w:r>
      <w:r>
        <w:rPr>
          <w:rFonts w:ascii="Montserrat Light" w:eastAsia="Calibri" w:hAnsi="Montserrat Light"/>
        </w:rPr>
        <w:t>ului</w:t>
      </w:r>
      <w:proofErr w:type="spellEnd"/>
      <w:r w:rsidRPr="00875D20">
        <w:rPr>
          <w:rFonts w:ascii="Montserrat Light" w:eastAsia="Calibri" w:hAnsi="Montserrat Light"/>
        </w:rPr>
        <w:t xml:space="preserve"> </w:t>
      </w:r>
      <w:proofErr w:type="spellStart"/>
      <w:r w:rsidRPr="00B1159B">
        <w:rPr>
          <w:rFonts w:ascii="Montserrat Light" w:eastAsia="Calibri" w:hAnsi="Montserrat Light"/>
        </w:rPr>
        <w:t>societății</w:t>
      </w:r>
      <w:proofErr w:type="spellEnd"/>
      <w:r w:rsidRPr="00B1159B">
        <w:rPr>
          <w:rFonts w:ascii="Montserrat Light" w:eastAsia="Calibri" w:hAnsi="Montserrat Light"/>
        </w:rPr>
        <w:t xml:space="preserve"> </w:t>
      </w:r>
      <w:proofErr w:type="spellStart"/>
      <w:r w:rsidRPr="00B1159B">
        <w:rPr>
          <w:rFonts w:ascii="Montserrat Light" w:eastAsia="Calibri" w:hAnsi="Montserrat Light"/>
        </w:rPr>
        <w:t>Pază</w:t>
      </w:r>
      <w:proofErr w:type="spellEnd"/>
      <w:r w:rsidRPr="00B1159B">
        <w:rPr>
          <w:rFonts w:ascii="Montserrat Light" w:eastAsia="Calibri" w:hAnsi="Montserrat Light"/>
        </w:rPr>
        <w:t xml:space="preserve"> </w:t>
      </w:r>
      <w:proofErr w:type="spellStart"/>
      <w:r w:rsidRPr="00B1159B">
        <w:rPr>
          <w:rFonts w:ascii="Montserrat Light" w:eastAsia="Calibri" w:hAnsi="Montserrat Light"/>
        </w:rPr>
        <w:t>și</w:t>
      </w:r>
      <w:proofErr w:type="spellEnd"/>
      <w:r w:rsidRPr="00B1159B">
        <w:rPr>
          <w:rFonts w:ascii="Montserrat Light" w:eastAsia="Calibri" w:hAnsi="Montserrat Light"/>
        </w:rPr>
        <w:t xml:space="preserve"> </w:t>
      </w:r>
      <w:proofErr w:type="spellStart"/>
      <w:r w:rsidRPr="00B1159B">
        <w:rPr>
          <w:rFonts w:ascii="Montserrat Light" w:eastAsia="Calibri" w:hAnsi="Montserrat Light"/>
        </w:rPr>
        <w:t>Protecție</w:t>
      </w:r>
      <w:proofErr w:type="spellEnd"/>
      <w:r w:rsidRPr="00B1159B">
        <w:rPr>
          <w:rFonts w:ascii="Montserrat Light" w:eastAsia="Calibri" w:hAnsi="Montserrat Light"/>
        </w:rPr>
        <w:t xml:space="preserve"> Cluj S.R.L</w:t>
      </w:r>
      <w:r w:rsidRPr="005170F4">
        <w:rPr>
          <w:rFonts w:ascii="Montserrat Light" w:eastAsia="Calibri" w:hAnsi="Montserrat Light"/>
        </w:rPr>
        <w:t xml:space="preserve">.  </w:t>
      </w:r>
      <w:proofErr w:type="spellStart"/>
      <w:r w:rsidRPr="005170F4">
        <w:rPr>
          <w:rFonts w:ascii="Montserrat Light" w:eastAsia="Calibri" w:hAnsi="Montserrat Light"/>
        </w:rPr>
        <w:t>printr</w:t>
      </w:r>
      <w:proofErr w:type="spellEnd"/>
      <w:r w:rsidRPr="005170F4">
        <w:rPr>
          <w:rFonts w:ascii="Montserrat Light" w:eastAsia="Calibri" w:hAnsi="Montserrat Light"/>
        </w:rPr>
        <w:t xml:space="preserve">-un act </w:t>
      </w:r>
      <w:proofErr w:type="spellStart"/>
      <w:r w:rsidRPr="005170F4">
        <w:rPr>
          <w:rFonts w:ascii="Montserrat Light" w:eastAsia="Calibri" w:hAnsi="Montserrat Light"/>
        </w:rPr>
        <w:t>adițional</w:t>
      </w:r>
      <w:proofErr w:type="spellEnd"/>
      <w:r w:rsidRPr="005170F4">
        <w:rPr>
          <w:rFonts w:ascii="Montserrat Light" w:eastAsia="Calibri" w:hAnsi="Montserrat Light"/>
        </w:rPr>
        <w:t xml:space="preserve"> cu </w:t>
      </w:r>
      <w:proofErr w:type="spellStart"/>
      <w:r w:rsidRPr="005170F4">
        <w:rPr>
          <w:rFonts w:ascii="Montserrat Light" w:eastAsia="Calibri" w:hAnsi="Montserrat Light"/>
        </w:rPr>
        <w:t>următoarele</w:t>
      </w:r>
      <w:proofErr w:type="spellEnd"/>
      <w:r w:rsidRPr="005170F4">
        <w:rPr>
          <w:rFonts w:ascii="Montserrat Light" w:eastAsia="Calibri" w:hAnsi="Montserrat Light"/>
        </w:rPr>
        <w:t xml:space="preserve"> </w:t>
      </w:r>
      <w:proofErr w:type="spellStart"/>
      <w:r w:rsidRPr="005170F4">
        <w:rPr>
          <w:rFonts w:ascii="Montserrat Light" w:eastAsia="Calibri" w:hAnsi="Montserrat Light"/>
        </w:rPr>
        <w:t>elemente</w:t>
      </w:r>
      <w:proofErr w:type="spellEnd"/>
      <w:r w:rsidRPr="005170F4">
        <w:rPr>
          <w:rFonts w:ascii="Montserrat Light" w:eastAsia="SimSun" w:hAnsi="Montserrat Light" w:cs="Calibri Light"/>
          <w:bCs/>
          <w:noProof/>
          <w:kern w:val="3"/>
          <w:lang w:val="ro-RO" w:eastAsia="zh-CN" w:bidi="hi-IN"/>
        </w:rPr>
        <w:t>:</w:t>
      </w:r>
    </w:p>
    <w:p w14:paraId="5115ED74" w14:textId="71595495" w:rsidR="005D603D" w:rsidRPr="005170F4" w:rsidRDefault="005D603D" w:rsidP="005D603D">
      <w:pPr>
        <w:pStyle w:val="Listparagraf"/>
        <w:widowControl w:val="0"/>
        <w:numPr>
          <w:ilvl w:val="0"/>
          <w:numId w:val="17"/>
        </w:numPr>
        <w:spacing w:line="259" w:lineRule="auto"/>
        <w:ind w:right="94"/>
        <w:contextualSpacing/>
        <w:jc w:val="both"/>
        <w:rPr>
          <w:rFonts w:ascii="Montserrat Light" w:eastAsia="SimSun" w:hAnsi="Montserrat Light" w:cs="Calibri Light"/>
          <w:bCs/>
          <w:noProof/>
          <w:kern w:val="3"/>
          <w:lang w:val="ro-RO" w:eastAsia="zh-CN" w:bidi="hi-IN"/>
        </w:rPr>
      </w:pPr>
      <w:r w:rsidRPr="005170F4">
        <w:rPr>
          <w:rFonts w:ascii="Montserrat Light" w:eastAsia="SimSun" w:hAnsi="Montserrat Light" w:cs="Calibri Light"/>
          <w:bCs/>
          <w:noProof/>
          <w:kern w:val="3"/>
          <w:lang w:val="ro-RO" w:eastAsia="zh-CN" w:bidi="hi-IN"/>
        </w:rPr>
        <w:t>componenta variabilă a remunerației și parametrii de plată ai componentei variabile stabilite conform art.2.</w:t>
      </w:r>
    </w:p>
    <w:p w14:paraId="51434FA9" w14:textId="1A435A4A" w:rsidR="005D603D" w:rsidRPr="005170F4" w:rsidRDefault="005D603D" w:rsidP="005D603D">
      <w:pPr>
        <w:pStyle w:val="Listparagraf"/>
        <w:widowControl w:val="0"/>
        <w:numPr>
          <w:ilvl w:val="0"/>
          <w:numId w:val="17"/>
        </w:numPr>
        <w:spacing w:line="259" w:lineRule="auto"/>
        <w:ind w:right="94"/>
        <w:contextualSpacing/>
        <w:jc w:val="both"/>
        <w:rPr>
          <w:rFonts w:ascii="Montserrat Light" w:eastAsia="SimSun" w:hAnsi="Montserrat Light" w:cs="Calibri Light"/>
          <w:bCs/>
          <w:noProof/>
          <w:kern w:val="3"/>
          <w:lang w:val="ro-RO" w:eastAsia="zh-CN" w:bidi="hi-IN"/>
        </w:rPr>
      </w:pPr>
      <w:r w:rsidRPr="005170F4">
        <w:rPr>
          <w:rFonts w:ascii="Montserrat Light" w:eastAsia="SimSun" w:hAnsi="Montserrat Light" w:cs="Calibri Light"/>
          <w:bCs/>
          <w:noProof/>
          <w:kern w:val="3"/>
          <w:lang w:val="ro-RO" w:eastAsia="zh-CN" w:bidi="hi-IN"/>
        </w:rPr>
        <w:t>indicatorii de performanță financiari si nefinanciari stabili</w:t>
      </w:r>
      <w:r w:rsidR="005170F4" w:rsidRPr="005170F4">
        <w:rPr>
          <w:rFonts w:ascii="Montserrat Light" w:eastAsia="SimSun" w:hAnsi="Montserrat Light" w:cs="Calibri Light"/>
          <w:bCs/>
          <w:noProof/>
          <w:kern w:val="3"/>
          <w:lang w:val="ro-RO" w:eastAsia="zh-CN" w:bidi="hi-IN"/>
        </w:rPr>
        <w:t>ț</w:t>
      </w:r>
      <w:r w:rsidRPr="005170F4">
        <w:rPr>
          <w:rFonts w:ascii="Montserrat Light" w:eastAsia="SimSun" w:hAnsi="Montserrat Light" w:cs="Calibri Light"/>
          <w:bCs/>
          <w:noProof/>
          <w:kern w:val="3"/>
          <w:lang w:val="ro-RO" w:eastAsia="zh-CN" w:bidi="hi-IN"/>
        </w:rPr>
        <w:t>i conform art. 1 și care constituie anexă la contractul de mandat.</w:t>
      </w:r>
    </w:p>
    <w:p w14:paraId="6F4407F8" w14:textId="12B6170C" w:rsidR="00B8208E" w:rsidRPr="00B1159B" w:rsidRDefault="00B8208E" w:rsidP="00B1159B">
      <w:pPr>
        <w:widowControl w:val="0"/>
        <w:spacing w:before="240" w:after="160" w:line="259" w:lineRule="auto"/>
        <w:ind w:right="94"/>
        <w:contextualSpacing/>
        <w:jc w:val="both"/>
        <w:rPr>
          <w:rFonts w:ascii="Montserrat Light" w:eastAsia="Calibri" w:hAnsi="Montserrat Light"/>
        </w:rPr>
      </w:pPr>
      <w:r w:rsidRPr="005170F4">
        <w:rPr>
          <w:rFonts w:ascii="Montserrat" w:eastAsia="Calibri" w:hAnsi="Montserrat"/>
          <w:b/>
        </w:rPr>
        <w:t xml:space="preserve">Art. </w:t>
      </w:r>
      <w:r w:rsidR="00C249C8" w:rsidRPr="005170F4">
        <w:rPr>
          <w:rFonts w:ascii="Montserrat" w:eastAsia="Calibri" w:hAnsi="Montserrat"/>
          <w:b/>
        </w:rPr>
        <w:t>4</w:t>
      </w:r>
      <w:r w:rsidRPr="005170F4">
        <w:rPr>
          <w:rFonts w:ascii="Montserrat" w:eastAsia="Calibri" w:hAnsi="Montserrat"/>
          <w:b/>
        </w:rPr>
        <w:t>.</w:t>
      </w:r>
      <w:r w:rsidRPr="00B1159B">
        <w:rPr>
          <w:rFonts w:ascii="Montserrat Light" w:eastAsia="Calibri" w:hAnsi="Montserrat Light"/>
        </w:rPr>
        <w:t xml:space="preserve"> Se </w:t>
      </w:r>
      <w:proofErr w:type="spellStart"/>
      <w:r w:rsidRPr="00B1159B">
        <w:rPr>
          <w:rFonts w:ascii="Montserrat Light" w:eastAsia="Calibri" w:hAnsi="Montserrat Light"/>
        </w:rPr>
        <w:t>mandatează</w:t>
      </w:r>
      <w:proofErr w:type="spellEnd"/>
      <w:r w:rsidRPr="00B1159B">
        <w:rPr>
          <w:rFonts w:ascii="Montserrat Light" w:eastAsia="Calibri" w:hAnsi="Montserrat Light"/>
        </w:rPr>
        <w:t xml:space="preserve"> </w:t>
      </w:r>
      <w:proofErr w:type="spellStart"/>
      <w:r w:rsidRPr="00B1159B">
        <w:rPr>
          <w:rFonts w:ascii="Montserrat Light" w:eastAsia="Calibri" w:hAnsi="Montserrat Light"/>
        </w:rPr>
        <w:t>domnul</w:t>
      </w:r>
      <w:proofErr w:type="spellEnd"/>
      <w:r w:rsidRPr="00B1159B">
        <w:rPr>
          <w:rFonts w:ascii="Montserrat Light" w:eastAsia="Calibri" w:hAnsi="Montserrat Light"/>
        </w:rPr>
        <w:t xml:space="preserve"> Marius Mînzat, </w:t>
      </w:r>
      <w:proofErr w:type="spellStart"/>
      <w:r w:rsidRPr="00B1159B">
        <w:rPr>
          <w:rFonts w:ascii="Montserrat Light" w:eastAsia="Calibri" w:hAnsi="Montserrat Light"/>
        </w:rPr>
        <w:t>vicepreşedinte</w:t>
      </w:r>
      <w:proofErr w:type="spellEnd"/>
      <w:r w:rsidRPr="00B1159B">
        <w:rPr>
          <w:rFonts w:ascii="Montserrat Light" w:eastAsia="Calibri" w:hAnsi="Montserrat Light"/>
        </w:rPr>
        <w:t xml:space="preserve"> al </w:t>
      </w:r>
      <w:proofErr w:type="spellStart"/>
      <w:r w:rsidRPr="00B1159B">
        <w:rPr>
          <w:rFonts w:ascii="Montserrat Light" w:eastAsia="Calibri" w:hAnsi="Montserrat Light"/>
        </w:rPr>
        <w:t>Consiliului</w:t>
      </w:r>
      <w:proofErr w:type="spellEnd"/>
      <w:r w:rsidRPr="00B1159B">
        <w:rPr>
          <w:rFonts w:ascii="Montserrat Light" w:eastAsia="Calibri" w:hAnsi="Montserrat Light"/>
        </w:rPr>
        <w:t xml:space="preserve"> </w:t>
      </w:r>
      <w:proofErr w:type="spellStart"/>
      <w:r w:rsidRPr="00B1159B">
        <w:rPr>
          <w:rFonts w:ascii="Montserrat Light" w:eastAsia="Calibri" w:hAnsi="Montserrat Light"/>
        </w:rPr>
        <w:t>Judeţean</w:t>
      </w:r>
      <w:proofErr w:type="spellEnd"/>
      <w:r w:rsidRPr="00B1159B">
        <w:rPr>
          <w:rFonts w:ascii="Montserrat Light" w:eastAsia="Calibri" w:hAnsi="Montserrat Light"/>
        </w:rPr>
        <w:t xml:space="preserve"> Cluj, </w:t>
      </w:r>
      <w:proofErr w:type="spellStart"/>
      <w:r w:rsidRPr="00B1159B">
        <w:rPr>
          <w:rFonts w:ascii="Montserrat Light" w:eastAsia="Calibri" w:hAnsi="Montserrat Light"/>
        </w:rPr>
        <w:t>să</w:t>
      </w:r>
      <w:proofErr w:type="spellEnd"/>
      <w:r w:rsidRPr="00B1159B">
        <w:rPr>
          <w:rFonts w:ascii="Montserrat Light" w:eastAsia="Calibri" w:hAnsi="Montserrat Light"/>
        </w:rPr>
        <w:t xml:space="preserve"> </w:t>
      </w:r>
      <w:proofErr w:type="spellStart"/>
      <w:r w:rsidRPr="00B1159B">
        <w:rPr>
          <w:rFonts w:ascii="Montserrat Light" w:eastAsia="Calibri" w:hAnsi="Montserrat Light"/>
        </w:rPr>
        <w:t>semneze</w:t>
      </w:r>
      <w:proofErr w:type="spellEnd"/>
      <w:r w:rsidRPr="00B1159B">
        <w:rPr>
          <w:rFonts w:ascii="Montserrat Light" w:eastAsia="Calibri" w:hAnsi="Montserrat Light"/>
        </w:rPr>
        <w:t xml:space="preserve">, </w:t>
      </w:r>
      <w:proofErr w:type="spellStart"/>
      <w:r w:rsidRPr="00B1159B">
        <w:rPr>
          <w:rFonts w:ascii="Montserrat Light" w:eastAsia="Calibri" w:hAnsi="Montserrat Light"/>
        </w:rPr>
        <w:t>în</w:t>
      </w:r>
      <w:proofErr w:type="spellEnd"/>
      <w:r w:rsidRPr="00B1159B">
        <w:rPr>
          <w:rFonts w:ascii="Montserrat Light" w:eastAsia="Calibri" w:hAnsi="Montserrat Light"/>
        </w:rPr>
        <w:t xml:space="preserve"> </w:t>
      </w:r>
      <w:proofErr w:type="spellStart"/>
      <w:r w:rsidRPr="00B1159B">
        <w:rPr>
          <w:rFonts w:ascii="Montserrat Light" w:eastAsia="Calibri" w:hAnsi="Montserrat Light"/>
        </w:rPr>
        <w:t>numele</w:t>
      </w:r>
      <w:proofErr w:type="spellEnd"/>
      <w:r w:rsidRPr="00B1159B">
        <w:rPr>
          <w:rFonts w:ascii="Montserrat Light" w:eastAsia="Calibri" w:hAnsi="Montserrat Light"/>
        </w:rPr>
        <w:t xml:space="preserve"> </w:t>
      </w:r>
      <w:proofErr w:type="spellStart"/>
      <w:r w:rsidRPr="00B1159B">
        <w:rPr>
          <w:rFonts w:ascii="Montserrat Light" w:eastAsia="Calibri" w:hAnsi="Montserrat Light"/>
        </w:rPr>
        <w:t>și</w:t>
      </w:r>
      <w:proofErr w:type="spellEnd"/>
      <w:r w:rsidRPr="00B1159B">
        <w:rPr>
          <w:rFonts w:ascii="Montserrat Light" w:eastAsia="Calibri" w:hAnsi="Montserrat Light"/>
        </w:rPr>
        <w:t xml:space="preserve"> pentru Consiliul </w:t>
      </w:r>
      <w:proofErr w:type="spellStart"/>
      <w:r w:rsidRPr="00B1159B">
        <w:rPr>
          <w:rFonts w:ascii="Montserrat Light" w:eastAsia="Calibri" w:hAnsi="Montserrat Light"/>
        </w:rPr>
        <w:t>Județean</w:t>
      </w:r>
      <w:proofErr w:type="spellEnd"/>
      <w:r w:rsidRPr="00B1159B">
        <w:rPr>
          <w:rFonts w:ascii="Montserrat Light" w:eastAsia="Calibri" w:hAnsi="Montserrat Light"/>
        </w:rPr>
        <w:t xml:space="preserve"> </w:t>
      </w:r>
      <w:proofErr w:type="gramStart"/>
      <w:r w:rsidRPr="00B1159B">
        <w:rPr>
          <w:rFonts w:ascii="Montserrat Light" w:eastAsia="Calibri" w:hAnsi="Montserrat Light"/>
        </w:rPr>
        <w:t xml:space="preserve">Cluj,  </w:t>
      </w:r>
      <w:proofErr w:type="spellStart"/>
      <w:r w:rsidRPr="00B1159B">
        <w:rPr>
          <w:rFonts w:ascii="Montserrat Light" w:eastAsia="Calibri" w:hAnsi="Montserrat Light"/>
        </w:rPr>
        <w:t>anexa</w:t>
      </w:r>
      <w:proofErr w:type="spellEnd"/>
      <w:proofErr w:type="gramEnd"/>
      <w:r w:rsidRPr="00B1159B">
        <w:rPr>
          <w:rFonts w:ascii="Montserrat Light" w:eastAsia="Calibri" w:hAnsi="Montserrat Light"/>
        </w:rPr>
        <w:t xml:space="preserve"> la </w:t>
      </w:r>
      <w:proofErr w:type="spellStart"/>
      <w:r w:rsidRPr="00B1159B">
        <w:rPr>
          <w:rFonts w:ascii="Montserrat Light" w:eastAsia="Calibri" w:hAnsi="Montserrat Light"/>
        </w:rPr>
        <w:t>contractul</w:t>
      </w:r>
      <w:proofErr w:type="spellEnd"/>
      <w:r w:rsidRPr="00B1159B">
        <w:rPr>
          <w:rFonts w:ascii="Montserrat Light" w:eastAsia="Calibri" w:hAnsi="Montserrat Light"/>
        </w:rPr>
        <w:t xml:space="preserve"> de </w:t>
      </w:r>
      <w:proofErr w:type="spellStart"/>
      <w:r w:rsidRPr="00B1159B">
        <w:rPr>
          <w:rFonts w:ascii="Montserrat Light" w:eastAsia="Calibri" w:hAnsi="Montserrat Light"/>
        </w:rPr>
        <w:t>mandat</w:t>
      </w:r>
      <w:proofErr w:type="spellEnd"/>
      <w:r w:rsidRPr="00B1159B">
        <w:rPr>
          <w:rFonts w:ascii="Montserrat Light" w:eastAsia="Calibri" w:hAnsi="Montserrat Light"/>
        </w:rPr>
        <w:t>.</w:t>
      </w:r>
    </w:p>
    <w:p w14:paraId="5500F0AD" w14:textId="77777777" w:rsidR="00B8208E" w:rsidRPr="00B1159B" w:rsidRDefault="00B8208E" w:rsidP="00B1159B">
      <w:pPr>
        <w:tabs>
          <w:tab w:val="left" w:pos="2160"/>
        </w:tabs>
        <w:spacing w:line="240" w:lineRule="auto"/>
        <w:ind w:right="94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56CF407" w14:textId="2C20CA82" w:rsidR="003D4DB6" w:rsidRPr="001202A7" w:rsidRDefault="005B332F" w:rsidP="001202A7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5170F4">
        <w:rPr>
          <w:rFonts w:ascii="Montserrat" w:hAnsi="Montserrat"/>
          <w:b/>
          <w:bCs/>
          <w:noProof/>
          <w:lang w:val="ro-RO" w:eastAsia="ro-RO"/>
        </w:rPr>
        <w:t>Art.</w:t>
      </w:r>
      <w:r w:rsidR="007E6FFF" w:rsidRPr="005170F4">
        <w:rPr>
          <w:rFonts w:ascii="Montserrat" w:hAnsi="Montserrat"/>
          <w:b/>
          <w:bCs/>
          <w:noProof/>
          <w:lang w:val="ro-RO" w:eastAsia="ro-RO"/>
        </w:rPr>
        <w:t>5</w:t>
      </w:r>
      <w:r w:rsidRPr="005170F4">
        <w:rPr>
          <w:rFonts w:ascii="Montserrat" w:hAnsi="Montserrat"/>
          <w:b/>
          <w:bCs/>
          <w:noProof/>
          <w:lang w:val="ro-RO" w:eastAsia="ro-RO"/>
        </w:rPr>
        <w:t>.</w:t>
      </w:r>
      <w:r w:rsidRPr="001202A7">
        <w:rPr>
          <w:rFonts w:ascii="Montserrat Light" w:hAnsi="Montserrat Light"/>
          <w:i/>
          <w:iCs/>
          <w:noProof/>
          <w:lang w:val="ro-RO" w:eastAsia="ro-RO"/>
        </w:rPr>
        <w:t xml:space="preserve"> </w:t>
      </w:r>
      <w:r w:rsidR="00D84F0E" w:rsidRPr="001202A7">
        <w:rPr>
          <w:rFonts w:ascii="Montserrat Light" w:hAnsi="Montserrat Light"/>
          <w:noProof/>
          <w:lang w:val="ro-RO" w:eastAsia="ro-RO"/>
        </w:rPr>
        <w:t>Cu punererea în aplicare a prevederilor prezentei hotărâri se încredinţează Preşedintele Consiliului Judeţean Cluj</w:t>
      </w:r>
      <w:r w:rsidR="00160636" w:rsidRPr="001202A7">
        <w:rPr>
          <w:rFonts w:ascii="Montserrat Light" w:hAnsi="Montserrat Light"/>
          <w:noProof/>
          <w:lang w:val="ro-RO" w:eastAsia="ro-RO"/>
        </w:rPr>
        <w:t xml:space="preserve"> </w:t>
      </w:r>
      <w:r w:rsidR="00D84F0E" w:rsidRPr="001202A7">
        <w:rPr>
          <w:rFonts w:ascii="Montserrat Light" w:hAnsi="Montserrat Light"/>
          <w:noProof/>
          <w:lang w:val="ro-RO" w:eastAsia="ro-RO"/>
        </w:rPr>
        <w:t>prin Direcția Generală Buget-Finanţe, Resurse Umane</w:t>
      </w:r>
      <w:r w:rsidR="007E6FFF">
        <w:rPr>
          <w:rFonts w:ascii="Montserrat Light" w:hAnsi="Montserrat Light"/>
          <w:noProof/>
          <w:lang w:val="ro-RO" w:eastAsia="ro-RO"/>
        </w:rPr>
        <w:t>,</w:t>
      </w:r>
      <w:r w:rsidR="00D84F0E" w:rsidRPr="001202A7">
        <w:rPr>
          <w:rFonts w:ascii="Montserrat Light" w:hAnsi="Montserrat Light"/>
          <w:noProof/>
          <w:lang w:val="ro-RO" w:eastAsia="ro-RO"/>
        </w:rPr>
        <w:t xml:space="preserve">  societatea </w:t>
      </w:r>
      <w:r w:rsidR="007E6FFF">
        <w:rPr>
          <w:rFonts w:ascii="Montserrat Light" w:hAnsi="Montserrat Light"/>
          <w:noProof/>
          <w:lang w:val="ro-RO" w:eastAsia="ro-RO"/>
        </w:rPr>
        <w:t>Pază și Protecție Cluj S.R.L. și administratorul societății.</w:t>
      </w:r>
    </w:p>
    <w:p w14:paraId="2886026E" w14:textId="77777777" w:rsidR="005B332F" w:rsidRPr="001202A7" w:rsidRDefault="005B332F" w:rsidP="001202A7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706C5B9" w14:textId="471BD606" w:rsidR="00160636" w:rsidRPr="001202A7" w:rsidRDefault="00160636" w:rsidP="001202A7">
      <w:pPr>
        <w:spacing w:line="240" w:lineRule="auto"/>
        <w:jc w:val="both"/>
        <w:rPr>
          <w:rFonts w:ascii="Montserrat Light" w:hAnsi="Montserrat Light"/>
        </w:rPr>
      </w:pPr>
      <w:r w:rsidRPr="005170F4">
        <w:rPr>
          <w:rFonts w:ascii="Montserrat" w:hAnsi="Montserrat"/>
          <w:b/>
          <w:bCs/>
          <w:noProof/>
          <w:lang w:eastAsia="ro-RO"/>
        </w:rPr>
        <w:t>Art.</w:t>
      </w:r>
      <w:r w:rsidR="007E6FFF" w:rsidRPr="005170F4">
        <w:rPr>
          <w:rFonts w:ascii="Montserrat" w:hAnsi="Montserrat"/>
          <w:b/>
          <w:bCs/>
          <w:noProof/>
          <w:lang w:eastAsia="ro-RO"/>
        </w:rPr>
        <w:t>6</w:t>
      </w:r>
      <w:r w:rsidRPr="005170F4">
        <w:rPr>
          <w:rFonts w:ascii="Montserrat" w:hAnsi="Montserrat"/>
          <w:b/>
          <w:bCs/>
          <w:noProof/>
          <w:lang w:eastAsia="ro-RO"/>
        </w:rPr>
        <w:t>.</w:t>
      </w:r>
      <w:r w:rsidRPr="001202A7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1202A7">
        <w:rPr>
          <w:rFonts w:ascii="Montserrat Light" w:hAnsi="Montserrat Light"/>
          <w:noProof/>
          <w:lang w:eastAsia="ro-RO"/>
        </w:rPr>
        <w:t>Prezenta hotărâre se comunică</w:t>
      </w:r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  <w:lang w:val="ro-RO"/>
        </w:rPr>
        <w:t>Direcţiei</w:t>
      </w:r>
      <w:proofErr w:type="spellEnd"/>
      <w:r w:rsidRPr="001202A7">
        <w:rPr>
          <w:rFonts w:ascii="Montserrat Light" w:hAnsi="Montserrat Light"/>
          <w:lang w:val="ro-RO"/>
        </w:rPr>
        <w:t xml:space="preserve"> Generale Buget Finanțe Resurse Umane</w:t>
      </w:r>
      <w:r w:rsidRPr="001202A7">
        <w:rPr>
          <w:rFonts w:ascii="Montserrat Light" w:hAnsi="Montserrat Light"/>
        </w:rPr>
        <w:t xml:space="preserve">, </w:t>
      </w:r>
      <w:proofErr w:type="spellStart"/>
      <w:r w:rsidRPr="001202A7">
        <w:rPr>
          <w:rFonts w:ascii="Montserrat Light" w:hAnsi="Montserrat Light"/>
        </w:rPr>
        <w:t>societ</w:t>
      </w:r>
      <w:r w:rsidRPr="001202A7">
        <w:rPr>
          <w:rFonts w:ascii="Montserrat Light" w:hAnsi="Montserrat Light"/>
          <w:lang w:val="ro-RO"/>
        </w:rPr>
        <w:t>ății</w:t>
      </w:r>
      <w:proofErr w:type="spellEnd"/>
      <w:r w:rsidR="00D75A3F" w:rsidRPr="00D75A3F">
        <w:rPr>
          <w:rFonts w:ascii="Montserrat Light" w:hAnsi="Montserrat Light"/>
          <w:noProof/>
          <w:lang w:val="ro-RO" w:eastAsia="ro-RO"/>
        </w:rPr>
        <w:t xml:space="preserve"> </w:t>
      </w:r>
      <w:r w:rsidR="00D75A3F">
        <w:rPr>
          <w:rFonts w:ascii="Montserrat Light" w:hAnsi="Montserrat Light"/>
          <w:noProof/>
          <w:lang w:val="ro-RO" w:eastAsia="ro-RO"/>
        </w:rPr>
        <w:t>Pază și Protecție Cluj S.R.L., administratorului societății</w:t>
      </w:r>
      <w:r w:rsidRPr="001202A7">
        <w:rPr>
          <w:rFonts w:ascii="Montserrat Light" w:hAnsi="Montserrat Light"/>
          <w:lang w:val="ro-RO"/>
        </w:rPr>
        <w:t xml:space="preserve">, </w:t>
      </w:r>
      <w:r w:rsidRPr="001202A7">
        <w:rPr>
          <w:rFonts w:ascii="Montserrat Light" w:hAnsi="Montserrat Light"/>
        </w:rPr>
        <w:t xml:space="preserve">precum </w:t>
      </w:r>
      <w:proofErr w:type="spellStart"/>
      <w:r w:rsidRPr="001202A7">
        <w:rPr>
          <w:rFonts w:ascii="Montserrat Light" w:hAnsi="Montserrat Light"/>
        </w:rPr>
        <w:t>și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Prefectul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Județului</w:t>
      </w:r>
      <w:proofErr w:type="spellEnd"/>
      <w:r w:rsidRPr="001202A7">
        <w:rPr>
          <w:rFonts w:ascii="Montserrat Light" w:hAnsi="Montserrat Light"/>
        </w:rPr>
        <w:t xml:space="preserve"> Cluj </w:t>
      </w:r>
      <w:proofErr w:type="spellStart"/>
      <w:r w:rsidRPr="001202A7">
        <w:rPr>
          <w:rFonts w:ascii="Montserrat Light" w:hAnsi="Montserrat Light"/>
        </w:rPr>
        <w:t>și</w:t>
      </w:r>
      <w:proofErr w:type="spellEnd"/>
      <w:r w:rsidRPr="001202A7">
        <w:rPr>
          <w:rFonts w:ascii="Montserrat Light" w:hAnsi="Montserrat Light"/>
        </w:rPr>
        <w:t xml:space="preserve"> se </w:t>
      </w:r>
      <w:proofErr w:type="spellStart"/>
      <w:r w:rsidRPr="001202A7">
        <w:rPr>
          <w:rFonts w:ascii="Montserrat Light" w:hAnsi="Montserrat Light"/>
        </w:rPr>
        <w:t>aduce</w:t>
      </w:r>
      <w:proofErr w:type="spellEnd"/>
      <w:r w:rsidRPr="001202A7">
        <w:rPr>
          <w:rFonts w:ascii="Montserrat Light" w:hAnsi="Montserrat Light"/>
        </w:rPr>
        <w:t xml:space="preserve"> la </w:t>
      </w:r>
      <w:proofErr w:type="spellStart"/>
      <w:r w:rsidRPr="001202A7">
        <w:rPr>
          <w:rFonts w:ascii="Montserrat Light" w:hAnsi="Montserrat Light"/>
        </w:rPr>
        <w:t>cunoştinţă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publică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prin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afișare</w:t>
      </w:r>
      <w:proofErr w:type="spellEnd"/>
      <w:r w:rsidRPr="001202A7">
        <w:rPr>
          <w:rFonts w:ascii="Montserrat Light" w:hAnsi="Montserrat Light"/>
        </w:rPr>
        <w:t xml:space="preserve"> la </w:t>
      </w:r>
      <w:proofErr w:type="spellStart"/>
      <w:r w:rsidRPr="001202A7">
        <w:rPr>
          <w:rFonts w:ascii="Montserrat Light" w:hAnsi="Montserrat Light"/>
        </w:rPr>
        <w:t>sediul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Consiliului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Județean</w:t>
      </w:r>
      <w:proofErr w:type="spellEnd"/>
      <w:r w:rsidRPr="001202A7">
        <w:rPr>
          <w:rFonts w:ascii="Montserrat Light" w:hAnsi="Montserrat Light"/>
        </w:rPr>
        <w:t xml:space="preserve"> Cluj </w:t>
      </w:r>
      <w:proofErr w:type="spellStart"/>
      <w:r w:rsidRPr="001202A7">
        <w:rPr>
          <w:rFonts w:ascii="Montserrat Light" w:hAnsi="Montserrat Light"/>
        </w:rPr>
        <w:t>şi</w:t>
      </w:r>
      <w:proofErr w:type="spellEnd"/>
      <w:r w:rsidRPr="001202A7">
        <w:rPr>
          <w:rFonts w:ascii="Montserrat Light" w:hAnsi="Montserrat Light"/>
        </w:rPr>
        <w:t xml:space="preserve"> pe </w:t>
      </w:r>
      <w:proofErr w:type="spellStart"/>
      <w:r w:rsidRPr="001202A7">
        <w:rPr>
          <w:rFonts w:ascii="Montserrat Light" w:hAnsi="Montserrat Light"/>
        </w:rPr>
        <w:t>pagina</w:t>
      </w:r>
      <w:proofErr w:type="spellEnd"/>
      <w:r w:rsidRPr="001202A7">
        <w:rPr>
          <w:rFonts w:ascii="Montserrat Light" w:hAnsi="Montserrat Light"/>
        </w:rPr>
        <w:t xml:space="preserve"> de </w:t>
      </w:r>
      <w:proofErr w:type="gramStart"/>
      <w:r w:rsidRPr="001202A7">
        <w:rPr>
          <w:rFonts w:ascii="Montserrat Light" w:hAnsi="Montserrat Light"/>
        </w:rPr>
        <w:t xml:space="preserve">internet  </w:t>
      </w:r>
      <w:r w:rsidRPr="001202A7">
        <w:rPr>
          <w:rFonts w:ascii="Montserrat Light" w:hAnsi="Montserrat Light"/>
          <w:noProof/>
        </w:rPr>
        <w:t>“</w:t>
      </w:r>
      <w:proofErr w:type="gramEnd"/>
      <w:r w:rsidRPr="001202A7">
        <w:fldChar w:fldCharType="begin"/>
      </w:r>
      <w:r w:rsidRPr="001202A7">
        <w:rPr>
          <w:rFonts w:ascii="Montserrat Light" w:hAnsi="Montserrat Light"/>
        </w:rPr>
        <w:instrText xml:space="preserve"> HYPERLINK "http://www.cjcluj.ro" </w:instrText>
      </w:r>
      <w:r w:rsidRPr="001202A7">
        <w:fldChar w:fldCharType="separate"/>
      </w:r>
      <w:r w:rsidRPr="001202A7">
        <w:rPr>
          <w:rStyle w:val="Hyperlink"/>
          <w:rFonts w:ascii="Montserrat Light" w:hAnsi="Montserrat Light"/>
          <w:noProof/>
        </w:rPr>
        <w:t>www.cjcluj.ro</w:t>
      </w:r>
      <w:r w:rsidRPr="001202A7">
        <w:rPr>
          <w:rStyle w:val="Hyperlink"/>
          <w:rFonts w:ascii="Montserrat Light" w:hAnsi="Montserrat Light"/>
          <w:noProof/>
          <w:color w:val="auto"/>
          <w:u w:val="none"/>
        </w:rPr>
        <w:fldChar w:fldCharType="end"/>
      </w:r>
      <w:r w:rsidRPr="001202A7">
        <w:rPr>
          <w:rFonts w:ascii="Montserrat Light" w:hAnsi="Montserrat Light"/>
          <w:noProof/>
        </w:rPr>
        <w:t>”</w:t>
      </w:r>
    </w:p>
    <w:p w14:paraId="52D2459D" w14:textId="18186487" w:rsidR="005E6A9E" w:rsidRDefault="005E6A9E" w:rsidP="001202A7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  <w:bookmarkStart w:id="9" w:name="_Hlk85450876"/>
    </w:p>
    <w:p w14:paraId="7390286A" w14:textId="77777777" w:rsidR="001931D7" w:rsidRPr="001202A7" w:rsidRDefault="001931D7" w:rsidP="001202A7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bookmarkEnd w:id="9"/>
    <w:p w14:paraId="76C613C2" w14:textId="0B241DDB" w:rsidR="008F76F2" w:rsidRPr="001202A7" w:rsidRDefault="008F76F2" w:rsidP="001202A7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" w:hAnsi="Montserrat"/>
          <w:b/>
          <w:bCs/>
          <w:noProof/>
          <w:lang w:val="ro-RO" w:eastAsia="ro-RO"/>
        </w:rPr>
      </w:pPr>
      <w:r w:rsidRPr="001202A7">
        <w:rPr>
          <w:rFonts w:ascii="Montserrat Light" w:hAnsi="Montserrat Light"/>
          <w:b/>
          <w:bCs/>
          <w:noProof/>
          <w:lang w:val="ro-RO" w:eastAsia="ro-RO"/>
        </w:rPr>
        <w:t xml:space="preserve">   </w:t>
      </w:r>
      <w:r w:rsidRPr="001202A7">
        <w:rPr>
          <w:rFonts w:ascii="Montserrat" w:hAnsi="Montserrat"/>
          <w:b/>
          <w:bCs/>
          <w:noProof/>
          <w:lang w:val="ro-RO" w:eastAsia="ro-RO"/>
        </w:rPr>
        <w:t>Contrasemnează:</w:t>
      </w:r>
    </w:p>
    <w:p w14:paraId="27F0F9AE" w14:textId="52990091" w:rsidR="008F76F2" w:rsidRPr="001202A7" w:rsidRDefault="008F76F2" w:rsidP="001202A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1202A7">
        <w:rPr>
          <w:rFonts w:ascii="Montserrat" w:hAnsi="Montserrat"/>
          <w:b/>
          <w:bCs/>
          <w:noProof/>
          <w:lang w:val="ro-RO" w:eastAsia="ro-RO"/>
        </w:rPr>
        <w:t xml:space="preserve">          PREŞEDINTE,</w:t>
      </w:r>
      <w:r w:rsidRPr="001202A7">
        <w:rPr>
          <w:rFonts w:ascii="Montserrat" w:hAnsi="Montserrat"/>
          <w:b/>
          <w:bCs/>
          <w:noProof/>
          <w:lang w:val="ro-RO" w:eastAsia="ro-RO"/>
        </w:rPr>
        <w:tab/>
      </w:r>
      <w:r w:rsidRPr="001202A7">
        <w:rPr>
          <w:rFonts w:ascii="Montserrat" w:hAnsi="Montserrat"/>
          <w:b/>
          <w:bCs/>
          <w:noProof/>
          <w:lang w:val="ro-RO" w:eastAsia="ro-RO"/>
        </w:rPr>
        <w:tab/>
      </w:r>
      <w:r w:rsidRPr="001202A7">
        <w:rPr>
          <w:rFonts w:ascii="Montserrat" w:hAnsi="Montserrat"/>
          <w:b/>
          <w:bCs/>
          <w:noProof/>
          <w:lang w:val="ro-RO" w:eastAsia="ro-RO"/>
        </w:rPr>
        <w:tab/>
      </w:r>
      <w:r w:rsidRPr="001202A7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="00F1605E" w:rsidRPr="001202A7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="00623F56" w:rsidRPr="001202A7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="00F1605E" w:rsidRPr="001202A7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1202A7">
        <w:rPr>
          <w:rFonts w:ascii="Montserrat" w:hAnsi="Montserrat"/>
          <w:b/>
          <w:bCs/>
          <w:noProof/>
          <w:lang w:val="ro-RO" w:eastAsia="ro-RO"/>
        </w:rPr>
        <w:t xml:space="preserve"> SECRETAR GENERAL AL JUDEŢULUI,</w:t>
      </w:r>
    </w:p>
    <w:p w14:paraId="62A759F5" w14:textId="3D267876" w:rsidR="008F76F2" w:rsidRPr="001202A7" w:rsidRDefault="008F76F2" w:rsidP="001202A7">
      <w:pPr>
        <w:autoSpaceDE w:val="0"/>
        <w:autoSpaceDN w:val="0"/>
        <w:adjustRightInd w:val="0"/>
        <w:spacing w:line="240" w:lineRule="auto"/>
        <w:rPr>
          <w:rFonts w:ascii="Montserrat" w:hAnsi="Montserrat"/>
          <w:noProof/>
          <w:lang w:val="ro-RO" w:eastAsia="ro-RO"/>
        </w:rPr>
      </w:pPr>
      <w:r w:rsidRPr="001202A7">
        <w:rPr>
          <w:rFonts w:ascii="Montserrat" w:hAnsi="Montserrat"/>
          <w:b/>
          <w:bCs/>
          <w:noProof/>
          <w:lang w:val="ro-RO" w:eastAsia="ro-RO"/>
        </w:rPr>
        <w:t xml:space="preserve">   </w:t>
      </w:r>
      <w:r w:rsidRPr="001202A7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Pr="001202A7">
        <w:rPr>
          <w:rFonts w:ascii="Montserrat" w:hAnsi="Montserrat"/>
          <w:noProof/>
          <w:lang w:val="ro-RO" w:eastAsia="ro-RO"/>
        </w:rPr>
        <w:t xml:space="preserve">Alin </w:t>
      </w:r>
      <w:r w:rsidR="00F1605E" w:rsidRPr="001202A7">
        <w:rPr>
          <w:rFonts w:ascii="Montserrat" w:hAnsi="Montserrat"/>
          <w:noProof/>
          <w:lang w:val="ro-RO" w:eastAsia="ro-RO"/>
        </w:rPr>
        <w:t xml:space="preserve">Tişe  </w:t>
      </w:r>
      <w:r w:rsidRPr="001202A7">
        <w:rPr>
          <w:rFonts w:ascii="Montserrat" w:hAnsi="Montserrat"/>
          <w:noProof/>
          <w:lang w:val="ro-RO" w:eastAsia="ro-RO"/>
        </w:rPr>
        <w:t xml:space="preserve">                                                           </w:t>
      </w:r>
      <w:r w:rsidR="00F1605E" w:rsidRPr="001202A7">
        <w:rPr>
          <w:rFonts w:ascii="Montserrat" w:hAnsi="Montserrat"/>
          <w:noProof/>
          <w:lang w:val="ro-RO" w:eastAsia="ro-RO"/>
        </w:rPr>
        <w:t xml:space="preserve">   </w:t>
      </w:r>
      <w:r w:rsidR="009C6AD8" w:rsidRPr="001202A7">
        <w:rPr>
          <w:rFonts w:ascii="Montserrat" w:hAnsi="Montserrat"/>
          <w:noProof/>
          <w:lang w:val="ro-RO" w:eastAsia="ro-RO"/>
        </w:rPr>
        <w:t xml:space="preserve">    </w:t>
      </w:r>
      <w:r w:rsidRPr="001202A7">
        <w:rPr>
          <w:rFonts w:ascii="Montserrat" w:hAnsi="Montserrat"/>
          <w:noProof/>
          <w:lang w:val="ro-RO" w:eastAsia="ro-RO"/>
        </w:rPr>
        <w:t xml:space="preserve">Simona </w:t>
      </w:r>
      <w:r w:rsidR="00F1605E" w:rsidRPr="001202A7">
        <w:rPr>
          <w:rFonts w:ascii="Montserrat" w:hAnsi="Montserrat"/>
          <w:noProof/>
          <w:lang w:val="ro-RO" w:eastAsia="ro-RO"/>
        </w:rPr>
        <w:t>Gaci</w:t>
      </w:r>
    </w:p>
    <w:p w14:paraId="3E7DA92C" w14:textId="77777777" w:rsidR="005E6A9E" w:rsidRPr="001202A7" w:rsidRDefault="005E6A9E" w:rsidP="001202A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</w:p>
    <w:p w14:paraId="5608C766" w14:textId="45863B1C" w:rsidR="00CA6733" w:rsidRDefault="00CA6733" w:rsidP="001202A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</w:p>
    <w:p w14:paraId="58A45DDB" w14:textId="77777777" w:rsidR="001931D7" w:rsidRPr="001202A7" w:rsidRDefault="001931D7" w:rsidP="001202A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</w:p>
    <w:p w14:paraId="41A275E4" w14:textId="7B20C3A7" w:rsidR="008F76F2" w:rsidRPr="001202A7" w:rsidRDefault="008F76F2" w:rsidP="001202A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  <w:r w:rsidRPr="001202A7">
        <w:rPr>
          <w:rFonts w:ascii="Montserrat" w:hAnsi="Montserrat"/>
          <w:b/>
          <w:bCs/>
          <w:lang w:val="ro-RO"/>
        </w:rPr>
        <w:t>Nr……... din …… 202</w:t>
      </w:r>
      <w:r w:rsidR="001931D7">
        <w:rPr>
          <w:rFonts w:ascii="Montserrat" w:hAnsi="Montserrat"/>
          <w:b/>
          <w:bCs/>
          <w:lang w:val="ro-RO"/>
        </w:rPr>
        <w:t>2</w:t>
      </w:r>
    </w:p>
    <w:p w14:paraId="37B3BA76" w14:textId="133008DE" w:rsidR="008F76F2" w:rsidRPr="001202A7" w:rsidRDefault="008F76F2" w:rsidP="001202A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iCs/>
          <w:noProof/>
        </w:rPr>
      </w:pPr>
      <w:proofErr w:type="spellStart"/>
      <w:r w:rsidRPr="001931D7">
        <w:rPr>
          <w:rFonts w:ascii="Montserrat Light" w:hAnsi="Montserrat Light"/>
          <w:i/>
          <w:iCs/>
          <w:sz w:val="20"/>
          <w:szCs w:val="20"/>
        </w:rPr>
        <w:t>Prezenta</w:t>
      </w:r>
      <w:proofErr w:type="spellEnd"/>
      <w:r w:rsidRPr="001931D7">
        <w:rPr>
          <w:rFonts w:ascii="Montserrat Light" w:hAnsi="Montserrat Light"/>
          <w:i/>
          <w:iCs/>
          <w:sz w:val="20"/>
          <w:szCs w:val="20"/>
        </w:rPr>
        <w:t xml:space="preserve"> </w:t>
      </w:r>
      <w:proofErr w:type="spellStart"/>
      <w:r w:rsidRPr="001931D7">
        <w:rPr>
          <w:rFonts w:ascii="Montserrat Light" w:hAnsi="Montserrat Light"/>
          <w:i/>
          <w:iCs/>
          <w:sz w:val="20"/>
          <w:szCs w:val="20"/>
        </w:rPr>
        <w:t>hotărâre</w:t>
      </w:r>
      <w:proofErr w:type="spellEnd"/>
      <w:r w:rsidRPr="001931D7">
        <w:rPr>
          <w:rFonts w:ascii="Montserrat Light" w:hAnsi="Montserrat Light"/>
          <w:i/>
          <w:iCs/>
          <w:sz w:val="20"/>
          <w:szCs w:val="20"/>
        </w:rPr>
        <w:t xml:space="preserve"> a </w:t>
      </w:r>
      <w:proofErr w:type="spellStart"/>
      <w:r w:rsidRPr="001931D7">
        <w:rPr>
          <w:rFonts w:ascii="Montserrat Light" w:hAnsi="Montserrat Light"/>
          <w:i/>
          <w:iCs/>
          <w:sz w:val="20"/>
          <w:szCs w:val="20"/>
        </w:rPr>
        <w:t>fost</w:t>
      </w:r>
      <w:proofErr w:type="spellEnd"/>
      <w:r w:rsidRPr="001931D7">
        <w:rPr>
          <w:rFonts w:ascii="Montserrat Light" w:hAnsi="Montserrat Light"/>
          <w:i/>
          <w:iCs/>
          <w:sz w:val="20"/>
          <w:szCs w:val="20"/>
        </w:rPr>
        <w:t xml:space="preserve"> </w:t>
      </w:r>
      <w:proofErr w:type="spellStart"/>
      <w:r w:rsidRPr="001931D7">
        <w:rPr>
          <w:rFonts w:ascii="Montserrat Light" w:hAnsi="Montserrat Light"/>
          <w:i/>
          <w:iCs/>
          <w:sz w:val="20"/>
          <w:szCs w:val="20"/>
        </w:rPr>
        <w:t>adoptată</w:t>
      </w:r>
      <w:proofErr w:type="spellEnd"/>
      <w:r w:rsidRPr="001931D7">
        <w:rPr>
          <w:rFonts w:ascii="Montserrat Light" w:hAnsi="Montserrat Light"/>
          <w:i/>
          <w:iCs/>
          <w:sz w:val="20"/>
          <w:szCs w:val="20"/>
        </w:rPr>
        <w:t xml:space="preserve"> cu … </w:t>
      </w:r>
      <w:proofErr w:type="spellStart"/>
      <w:r w:rsidRPr="001931D7">
        <w:rPr>
          <w:rFonts w:ascii="Montserrat Light" w:hAnsi="Montserrat Light"/>
          <w:i/>
          <w:iCs/>
          <w:sz w:val="20"/>
          <w:szCs w:val="20"/>
        </w:rPr>
        <w:t>voturi</w:t>
      </w:r>
      <w:proofErr w:type="spellEnd"/>
      <w:r w:rsidRPr="001931D7">
        <w:rPr>
          <w:rFonts w:ascii="Montserrat Light" w:hAnsi="Montserrat Light"/>
          <w:i/>
          <w:iCs/>
          <w:sz w:val="20"/>
          <w:szCs w:val="20"/>
        </w:rPr>
        <w:t xml:space="preserve"> “pentru” </w:t>
      </w:r>
      <w:r w:rsidRPr="001931D7">
        <w:rPr>
          <w:rFonts w:ascii="Montserrat Light" w:hAnsi="Montserrat Light"/>
          <w:i/>
          <w:iCs/>
          <w:noProof/>
          <w:sz w:val="20"/>
          <w:szCs w:val="20"/>
        </w:rPr>
        <w:t>… voturi “împotrivă”, …. ”abţineri” şi …. Membri ai Consiliului județean nu au votat</w:t>
      </w:r>
      <w:r w:rsidRPr="001931D7">
        <w:rPr>
          <w:rFonts w:ascii="Montserrat Light" w:hAnsi="Montserrat Light"/>
          <w:i/>
          <w:iCs/>
          <w:sz w:val="20"/>
          <w:szCs w:val="20"/>
        </w:rPr>
        <w:t xml:space="preserve">, </w:t>
      </w:r>
      <w:proofErr w:type="spellStart"/>
      <w:r w:rsidRPr="001931D7">
        <w:rPr>
          <w:rFonts w:ascii="Montserrat Light" w:hAnsi="Montserrat Light"/>
          <w:i/>
          <w:iCs/>
          <w:sz w:val="20"/>
          <w:szCs w:val="20"/>
        </w:rPr>
        <w:t>fiind</w:t>
      </w:r>
      <w:proofErr w:type="spellEnd"/>
      <w:r w:rsidRPr="001931D7">
        <w:rPr>
          <w:rFonts w:ascii="Montserrat Light" w:hAnsi="Montserrat Light"/>
          <w:i/>
          <w:iCs/>
          <w:sz w:val="20"/>
          <w:szCs w:val="20"/>
        </w:rPr>
        <w:t xml:space="preserve"> </w:t>
      </w:r>
      <w:proofErr w:type="spellStart"/>
      <w:r w:rsidRPr="001931D7">
        <w:rPr>
          <w:rFonts w:ascii="Montserrat Light" w:hAnsi="Montserrat Light"/>
          <w:i/>
          <w:iCs/>
          <w:sz w:val="20"/>
          <w:szCs w:val="20"/>
        </w:rPr>
        <w:t>astfel</w:t>
      </w:r>
      <w:proofErr w:type="spellEnd"/>
      <w:r w:rsidRPr="001931D7">
        <w:rPr>
          <w:rFonts w:ascii="Montserrat Light" w:hAnsi="Montserrat Light"/>
          <w:i/>
          <w:iCs/>
          <w:sz w:val="20"/>
          <w:szCs w:val="20"/>
        </w:rPr>
        <w:t xml:space="preserve"> </w:t>
      </w:r>
      <w:proofErr w:type="spellStart"/>
      <w:r w:rsidRPr="001931D7">
        <w:rPr>
          <w:rFonts w:ascii="Montserrat Light" w:hAnsi="Montserrat Light"/>
          <w:i/>
          <w:iCs/>
          <w:sz w:val="20"/>
          <w:szCs w:val="20"/>
        </w:rPr>
        <w:t>respectate</w:t>
      </w:r>
      <w:proofErr w:type="spellEnd"/>
      <w:r w:rsidRPr="001931D7">
        <w:rPr>
          <w:rFonts w:ascii="Montserrat Light" w:hAnsi="Montserrat Light"/>
          <w:i/>
          <w:iCs/>
          <w:sz w:val="20"/>
          <w:szCs w:val="20"/>
        </w:rPr>
        <w:t xml:space="preserve"> </w:t>
      </w:r>
      <w:proofErr w:type="spellStart"/>
      <w:r w:rsidRPr="001931D7">
        <w:rPr>
          <w:rFonts w:ascii="Montserrat Light" w:hAnsi="Montserrat Light"/>
          <w:i/>
          <w:iCs/>
          <w:sz w:val="20"/>
          <w:szCs w:val="20"/>
        </w:rPr>
        <w:t>prevederile</w:t>
      </w:r>
      <w:proofErr w:type="spellEnd"/>
      <w:r w:rsidRPr="001931D7">
        <w:rPr>
          <w:rFonts w:ascii="Montserrat Light" w:hAnsi="Montserrat Light"/>
          <w:i/>
          <w:iCs/>
          <w:sz w:val="20"/>
          <w:szCs w:val="20"/>
        </w:rPr>
        <w:t xml:space="preserve"> </w:t>
      </w:r>
      <w:proofErr w:type="spellStart"/>
      <w:r w:rsidRPr="001931D7">
        <w:rPr>
          <w:rFonts w:ascii="Montserrat Light" w:hAnsi="Montserrat Light"/>
          <w:i/>
          <w:iCs/>
          <w:sz w:val="20"/>
          <w:szCs w:val="20"/>
        </w:rPr>
        <w:t>legale</w:t>
      </w:r>
      <w:proofErr w:type="spellEnd"/>
      <w:r w:rsidRPr="001931D7">
        <w:rPr>
          <w:rFonts w:ascii="Montserrat Light" w:hAnsi="Montserrat Light"/>
          <w:i/>
          <w:iCs/>
          <w:sz w:val="20"/>
          <w:szCs w:val="20"/>
        </w:rPr>
        <w:t xml:space="preserve"> </w:t>
      </w:r>
      <w:proofErr w:type="spellStart"/>
      <w:r w:rsidRPr="001931D7">
        <w:rPr>
          <w:rFonts w:ascii="Montserrat Light" w:hAnsi="Montserrat Light"/>
          <w:i/>
          <w:iCs/>
          <w:sz w:val="20"/>
          <w:szCs w:val="20"/>
        </w:rPr>
        <w:t>privind</w:t>
      </w:r>
      <w:proofErr w:type="spellEnd"/>
      <w:r w:rsidRPr="001931D7">
        <w:rPr>
          <w:rFonts w:ascii="Montserrat Light" w:hAnsi="Montserrat Light"/>
          <w:i/>
          <w:iCs/>
          <w:sz w:val="20"/>
          <w:szCs w:val="20"/>
        </w:rPr>
        <w:t xml:space="preserve"> </w:t>
      </w:r>
      <w:proofErr w:type="spellStart"/>
      <w:r w:rsidRPr="001931D7">
        <w:rPr>
          <w:rFonts w:ascii="Montserrat Light" w:hAnsi="Montserrat Light"/>
          <w:i/>
          <w:iCs/>
          <w:sz w:val="20"/>
          <w:szCs w:val="20"/>
        </w:rPr>
        <w:t>majoritatea</w:t>
      </w:r>
      <w:proofErr w:type="spellEnd"/>
      <w:r w:rsidRPr="001931D7">
        <w:rPr>
          <w:rFonts w:ascii="Montserrat Light" w:hAnsi="Montserrat Light"/>
          <w:i/>
          <w:iCs/>
          <w:sz w:val="20"/>
          <w:szCs w:val="20"/>
        </w:rPr>
        <w:t xml:space="preserve"> de </w:t>
      </w:r>
      <w:proofErr w:type="spellStart"/>
      <w:r w:rsidRPr="001931D7">
        <w:rPr>
          <w:rFonts w:ascii="Montserrat Light" w:hAnsi="Montserrat Light"/>
          <w:i/>
          <w:iCs/>
          <w:sz w:val="20"/>
          <w:szCs w:val="20"/>
        </w:rPr>
        <w:t>voturi</w:t>
      </w:r>
      <w:proofErr w:type="spellEnd"/>
      <w:r w:rsidRPr="001931D7">
        <w:rPr>
          <w:rFonts w:ascii="Montserrat Light" w:hAnsi="Montserrat Light"/>
          <w:i/>
          <w:iCs/>
          <w:sz w:val="20"/>
          <w:szCs w:val="20"/>
        </w:rPr>
        <w:t xml:space="preserve"> </w:t>
      </w:r>
      <w:proofErr w:type="spellStart"/>
      <w:r w:rsidRPr="001931D7">
        <w:rPr>
          <w:rFonts w:ascii="Montserrat Light" w:hAnsi="Montserrat Light"/>
          <w:i/>
          <w:iCs/>
          <w:sz w:val="20"/>
          <w:szCs w:val="20"/>
        </w:rPr>
        <w:t>necesară</w:t>
      </w:r>
      <w:proofErr w:type="spellEnd"/>
      <w:r w:rsidRPr="001202A7">
        <w:rPr>
          <w:rFonts w:ascii="Montserrat Light" w:hAnsi="Montserrat Light"/>
          <w:i/>
          <w:iCs/>
        </w:rPr>
        <w:t>.</w:t>
      </w:r>
      <w:r w:rsidRPr="001202A7">
        <w:rPr>
          <w:rFonts w:ascii="Montserrat Light" w:hAnsi="Montserrat Light"/>
          <w:b/>
          <w:bCs/>
          <w:i/>
          <w:iCs/>
          <w:noProof/>
          <w:vertAlign w:val="superscript"/>
        </w:rPr>
        <w:t xml:space="preserve">  </w:t>
      </w:r>
    </w:p>
    <w:p w14:paraId="728D12F2" w14:textId="7DB13316" w:rsidR="00187404" w:rsidRPr="001202A7" w:rsidRDefault="00187404" w:rsidP="001202A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/>
          <w:iCs/>
          <w:lang w:val="ro-RO"/>
        </w:rPr>
      </w:pPr>
    </w:p>
    <w:p w14:paraId="35B0CB3B" w14:textId="77777777" w:rsidR="008143BB" w:rsidRDefault="008143BB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4C0CC930" w14:textId="77777777" w:rsidR="008143BB" w:rsidRDefault="008143BB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2DD61AD6" w14:textId="5A716A6D" w:rsidR="008F76F2" w:rsidRPr="001202A7" w:rsidRDefault="008F76F2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1202A7">
        <w:rPr>
          <w:rFonts w:ascii="Montserrat" w:hAnsi="Montserrat"/>
          <w:b/>
          <w:bCs/>
          <w:noProof/>
        </w:rPr>
        <w:t>INIȚIATOR,</w:t>
      </w:r>
    </w:p>
    <w:p w14:paraId="09D047C8" w14:textId="77777777" w:rsidR="008F76F2" w:rsidRPr="001202A7" w:rsidRDefault="008F76F2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1202A7">
        <w:rPr>
          <w:rFonts w:ascii="Montserrat" w:hAnsi="Montserrat"/>
          <w:b/>
          <w:bCs/>
          <w:noProof/>
        </w:rPr>
        <w:t xml:space="preserve">PREȘEDINTE </w:t>
      </w:r>
    </w:p>
    <w:p w14:paraId="165E7470" w14:textId="106FED18" w:rsidR="008F76F2" w:rsidRDefault="005A44EE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  <w:r w:rsidRPr="001202A7">
        <w:rPr>
          <w:rFonts w:ascii="Montserrat" w:hAnsi="Montserrat"/>
          <w:noProof/>
        </w:rPr>
        <w:t>Alin Tișe</w:t>
      </w:r>
    </w:p>
    <w:p w14:paraId="30E75C81" w14:textId="36D48FD7" w:rsidR="001202A7" w:rsidRDefault="001202A7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36661A90" w14:textId="14809A40" w:rsidR="00623F56" w:rsidRPr="001202A7" w:rsidRDefault="005A44EE" w:rsidP="001202A7">
      <w:pPr>
        <w:tabs>
          <w:tab w:val="left" w:pos="3456"/>
        </w:tabs>
        <w:spacing w:line="240" w:lineRule="auto"/>
        <w:rPr>
          <w:rFonts w:ascii="Montserrat Light" w:hAnsi="Montserrat Light"/>
        </w:rPr>
      </w:pPr>
      <w:r w:rsidRPr="001202A7">
        <w:rPr>
          <w:rFonts w:ascii="Montserrat Light" w:hAnsi="Montserrat Light"/>
        </w:rPr>
        <w:lastRenderedPageBreak/>
        <w:t>Nr</w:t>
      </w:r>
      <w:r w:rsidRPr="00E341FC">
        <w:rPr>
          <w:rFonts w:ascii="Montserrat Light" w:hAnsi="Montserrat Light"/>
        </w:rPr>
        <w:t>.</w:t>
      </w:r>
      <w:r w:rsidR="00AE22AE" w:rsidRPr="00E341FC">
        <w:rPr>
          <w:rFonts w:ascii="Montserrat Light" w:hAnsi="Montserrat Light"/>
        </w:rPr>
        <w:t xml:space="preserve"> </w:t>
      </w:r>
      <w:r w:rsidR="00E341FC">
        <w:rPr>
          <w:rFonts w:ascii="Montserrat Light" w:hAnsi="Montserrat Light"/>
        </w:rPr>
        <w:t>28577/2022</w:t>
      </w:r>
    </w:p>
    <w:p w14:paraId="2CBB2C8B" w14:textId="679C79B6" w:rsidR="00264D52" w:rsidRPr="001202A7" w:rsidRDefault="00264D52" w:rsidP="001202A7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4CED7280" w14:textId="3580FF02" w:rsidR="004C5818" w:rsidRPr="001202A7" w:rsidRDefault="004C5818" w:rsidP="001202A7">
      <w:pPr>
        <w:tabs>
          <w:tab w:val="left" w:pos="3456"/>
        </w:tabs>
        <w:spacing w:line="240" w:lineRule="auto"/>
        <w:jc w:val="center"/>
        <w:rPr>
          <w:rFonts w:ascii="Montserrat" w:hAnsi="Montserrat"/>
          <w:b/>
          <w:bCs/>
          <w:iCs/>
          <w:lang w:val="ro-RO"/>
        </w:rPr>
      </w:pPr>
      <w:r w:rsidRPr="001202A7">
        <w:rPr>
          <w:rFonts w:ascii="Montserrat" w:hAnsi="Montserrat"/>
          <w:b/>
          <w:bCs/>
          <w:iCs/>
          <w:lang w:val="ro-RO"/>
        </w:rPr>
        <w:t>RAPORT DE SPECIALITATE</w:t>
      </w:r>
    </w:p>
    <w:p w14:paraId="7696DB85" w14:textId="6C0E39E0" w:rsidR="004C5818" w:rsidRPr="001202A7" w:rsidRDefault="004C5818" w:rsidP="001202A7">
      <w:pPr>
        <w:tabs>
          <w:tab w:val="left" w:pos="3456"/>
        </w:tabs>
        <w:spacing w:line="240" w:lineRule="auto"/>
        <w:rPr>
          <w:rFonts w:ascii="Montserrat" w:hAnsi="Montserrat"/>
          <w:lang w:val="ro-RO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29"/>
        <w:gridCol w:w="2622"/>
        <w:gridCol w:w="1489"/>
        <w:gridCol w:w="1620"/>
      </w:tblGrid>
      <w:tr w:rsidR="009F2146" w:rsidRPr="001202A7" w14:paraId="26B2D521" w14:textId="77777777" w:rsidTr="006E13D9">
        <w:trPr>
          <w:trHeight w:val="278"/>
        </w:trPr>
        <w:tc>
          <w:tcPr>
            <w:tcW w:w="3894" w:type="dxa"/>
            <w:gridSpan w:val="2"/>
          </w:tcPr>
          <w:p w14:paraId="147068FE" w14:textId="77777777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Titlul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proiectului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hotărâre</w:t>
            </w:r>
            <w:proofErr w:type="spellEnd"/>
          </w:p>
        </w:tc>
        <w:tc>
          <w:tcPr>
            <w:tcW w:w="5731" w:type="dxa"/>
            <w:gridSpan w:val="3"/>
          </w:tcPr>
          <w:p w14:paraId="37788C80" w14:textId="36066430" w:rsidR="004C5818" w:rsidRPr="001202A7" w:rsidRDefault="00D75A3F" w:rsidP="00924DCA">
            <w:pPr>
              <w:tabs>
                <w:tab w:val="left" w:pos="2160"/>
              </w:tabs>
              <w:spacing w:line="240" w:lineRule="auto"/>
              <w:ind w:right="180"/>
              <w:jc w:val="both"/>
              <w:rPr>
                <w:rFonts w:ascii="Montserrat Light" w:hAnsi="Montserrat Light"/>
                <w:i/>
                <w:lang w:val="en-US"/>
              </w:rPr>
            </w:pPr>
            <w:r w:rsidRPr="00432FD6">
              <w:rPr>
                <w:rFonts w:ascii="Montserrat Light" w:hAnsi="Montserrat Light"/>
                <w:bCs/>
                <w:lang w:val="ro-RO" w:eastAsia="ro-RO"/>
              </w:rPr>
              <w:t>privind  aprobarea  indicatorilor de performanță financiari și nefinanciari pentru administratorul societății Pază și Protecție Cluj S.R.L.</w:t>
            </w:r>
            <w:r w:rsidR="00924DCA" w:rsidRPr="001202A7">
              <w:rPr>
                <w:rFonts w:ascii="Montserrat Light" w:hAnsi="Montserrat Light"/>
              </w:rPr>
              <w:t xml:space="preserve"> </w:t>
            </w:r>
          </w:p>
        </w:tc>
      </w:tr>
      <w:tr w:rsidR="009F2146" w:rsidRPr="001202A7" w14:paraId="04411024" w14:textId="77777777" w:rsidTr="006E13D9">
        <w:tc>
          <w:tcPr>
            <w:tcW w:w="3894" w:type="dxa"/>
            <w:gridSpan w:val="2"/>
          </w:tcPr>
          <w:p w14:paraId="35A72988" w14:textId="77777777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Compartiment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de resort:</w:t>
            </w:r>
          </w:p>
        </w:tc>
        <w:tc>
          <w:tcPr>
            <w:tcW w:w="5731" w:type="dxa"/>
            <w:gridSpan w:val="3"/>
          </w:tcPr>
          <w:p w14:paraId="68F11860" w14:textId="55C4E612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1202A7">
              <w:rPr>
                <w:rFonts w:ascii="Montserrat Light" w:hAnsi="Montserrat Light"/>
                <w:lang w:val="ro-RO"/>
              </w:rPr>
              <w:t>D</w:t>
            </w:r>
            <w:r w:rsidR="00F434E3" w:rsidRPr="001202A7">
              <w:rPr>
                <w:rFonts w:ascii="Montserrat Light" w:hAnsi="Montserrat Light"/>
                <w:lang w:val="ro-RO"/>
              </w:rPr>
              <w:t>GB</w:t>
            </w:r>
            <w:r w:rsidR="005E6A9E" w:rsidRPr="001202A7">
              <w:rPr>
                <w:rFonts w:ascii="Montserrat Light" w:hAnsi="Montserrat Light"/>
                <w:lang w:val="ro-RO"/>
              </w:rPr>
              <w:t>F</w:t>
            </w:r>
            <w:r w:rsidR="00F434E3" w:rsidRPr="001202A7">
              <w:rPr>
                <w:rFonts w:ascii="Montserrat Light" w:hAnsi="Montserrat Light"/>
                <w:lang w:val="ro-RO"/>
              </w:rPr>
              <w:t>RU</w:t>
            </w:r>
            <w:r w:rsidR="005E6A9E" w:rsidRPr="001202A7">
              <w:rPr>
                <w:rFonts w:ascii="Montserrat Light" w:hAnsi="Montserrat Light"/>
                <w:lang w:val="ro-RO"/>
              </w:rPr>
              <w:t xml:space="preserve"> </w:t>
            </w:r>
            <w:r w:rsidR="00F434E3" w:rsidRPr="001202A7">
              <w:rPr>
                <w:rFonts w:ascii="Montserrat Light" w:hAnsi="Montserrat Light"/>
                <w:lang w:val="ro-RO"/>
              </w:rPr>
              <w:t>- Birou Instituții Publice, Guvernanță Corporativă</w:t>
            </w:r>
          </w:p>
        </w:tc>
      </w:tr>
      <w:tr w:rsidR="009F2146" w:rsidRPr="001202A7" w14:paraId="71B42F8A" w14:textId="77777777" w:rsidTr="006E13D9">
        <w:tc>
          <w:tcPr>
            <w:tcW w:w="9625" w:type="dxa"/>
            <w:gridSpan w:val="5"/>
          </w:tcPr>
          <w:p w14:paraId="4F14F2D2" w14:textId="74DE3811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Secțiunea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1 –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Documentare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și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analiză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: </w:t>
            </w:r>
          </w:p>
        </w:tc>
      </w:tr>
      <w:tr w:rsidR="009F2146" w:rsidRPr="001202A7" w14:paraId="564589CE" w14:textId="77777777" w:rsidTr="006E13D9">
        <w:tc>
          <w:tcPr>
            <w:tcW w:w="9625" w:type="dxa"/>
            <w:gridSpan w:val="5"/>
          </w:tcPr>
          <w:p w14:paraId="5588D427" w14:textId="77777777" w:rsidR="005170F4" w:rsidRDefault="005170F4" w:rsidP="001202A7">
            <w:pPr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</w:p>
          <w:p w14:paraId="1A6CBE31" w14:textId="77777777" w:rsidR="005170F4" w:rsidRPr="005170F4" w:rsidRDefault="005170F4" w:rsidP="005170F4">
            <w:pPr>
              <w:shd w:val="clear" w:color="auto" w:fill="FFFFFF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5170F4">
              <w:rPr>
                <w:rFonts w:ascii="Montserrat Light" w:hAnsi="Montserrat Light"/>
                <w:iCs/>
                <w:lang w:val="ro-RO"/>
              </w:rPr>
              <w:t xml:space="preserve">Actele normative specifice, incidente, în cazul acestui proiect de hotărâre, sunt: </w:t>
            </w:r>
          </w:p>
          <w:p w14:paraId="58C92F52" w14:textId="77777777" w:rsidR="005170F4" w:rsidRPr="005170F4" w:rsidRDefault="005170F4" w:rsidP="005170F4">
            <w:pPr>
              <w:numPr>
                <w:ilvl w:val="0"/>
                <w:numId w:val="19"/>
              </w:numPr>
              <w:shd w:val="clear" w:color="auto" w:fill="FFFFFF"/>
              <w:suppressAutoHyphens/>
              <w:spacing w:line="254" w:lineRule="auto"/>
              <w:jc w:val="both"/>
              <w:rPr>
                <w:rFonts w:ascii="Montserrat Light" w:eastAsia="Calibri" w:hAnsi="Montserrat Light" w:cs="Times New Roman"/>
                <w:noProof/>
                <w:lang w:val="ro-RO" w:eastAsia="ar-SA"/>
              </w:rPr>
            </w:pPr>
            <w:r w:rsidRPr="005170F4">
              <w:rPr>
                <w:rFonts w:ascii="Montserrat Light" w:eastAsia="Calibri" w:hAnsi="Montserrat Light" w:cs="Times New Roman"/>
                <w:noProof/>
                <w:lang w:val="ro-RO" w:eastAsia="ar-SA"/>
              </w:rPr>
              <w:t>Ordonanța de Urgență nr. 109/2011 privind guvernanța corporativă a întreprinderilor publice, actualizată, cu modificările și completările ulterioare;</w:t>
            </w:r>
          </w:p>
          <w:p w14:paraId="39294E9B" w14:textId="77777777" w:rsidR="005170F4" w:rsidRPr="005170F4" w:rsidRDefault="005170F4" w:rsidP="005170F4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spacing w:after="160" w:line="254" w:lineRule="auto"/>
              <w:contextualSpacing/>
              <w:jc w:val="both"/>
              <w:textAlignment w:val="baseline"/>
              <w:rPr>
                <w:rFonts w:ascii="Montserrat Light" w:eastAsia="Calibri" w:hAnsi="Montserrat Light" w:cs="Times New Roman"/>
                <w:noProof/>
                <w:lang w:val="ro-RO" w:eastAsia="ar-SA"/>
              </w:rPr>
            </w:pPr>
            <w:r w:rsidRPr="005170F4">
              <w:rPr>
                <w:rFonts w:ascii="Montserrat Light" w:eastAsia="Calibri" w:hAnsi="Montserrat Light" w:cs="Times New Roman"/>
                <w:noProof/>
                <w:lang w:val="ro-RO" w:eastAsia="ar-SA"/>
              </w:rPr>
              <w:t>Hotărârea Guvernului nr. 722/2016 pentru aprobarea Normelor metodologice de aplicare a unor prevederi din Ordonanța de urgență a Guvernului nr. 109/2011 privind guvernanța corporativă a întreprinderilor publice,</w:t>
            </w:r>
          </w:p>
          <w:p w14:paraId="20024951" w14:textId="77777777" w:rsidR="005170F4" w:rsidRPr="00FB6A04" w:rsidRDefault="005170F4" w:rsidP="005170F4">
            <w:pPr>
              <w:overflowPunct w:val="0"/>
              <w:autoSpaceDE w:val="0"/>
              <w:autoSpaceDN w:val="0"/>
              <w:adjustRightInd w:val="0"/>
              <w:ind w:left="31"/>
              <w:contextualSpacing/>
              <w:jc w:val="both"/>
              <w:textAlignment w:val="baseline"/>
              <w:rPr>
                <w:rFonts w:ascii="Montserrat Light" w:eastAsia="Calibri" w:hAnsi="Montserrat Light"/>
                <w:noProof/>
                <w:lang w:val="ro-RO"/>
              </w:rPr>
            </w:pPr>
            <w:r w:rsidRPr="00FB6A04">
              <w:rPr>
                <w:rFonts w:ascii="Montserrat Light" w:eastAsia="Calibri" w:hAnsi="Montserrat Light"/>
                <w:noProof/>
                <w:lang w:val="ro-RO"/>
              </w:rPr>
              <w:t>Actele administrative aplicabile proiectului de hotărâre sunt:</w:t>
            </w:r>
          </w:p>
          <w:p w14:paraId="2211A9BA" w14:textId="3A817DDA" w:rsidR="005170F4" w:rsidRDefault="005170F4" w:rsidP="005170F4">
            <w:pPr>
              <w:pStyle w:val="Listparagraf"/>
              <w:numPr>
                <w:ilvl w:val="0"/>
                <w:numId w:val="19"/>
              </w:numPr>
              <w:tabs>
                <w:tab w:val="left" w:pos="311"/>
              </w:tabs>
              <w:spacing w:after="0" w:line="240" w:lineRule="auto"/>
              <w:jc w:val="both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 w:cs="Cambria"/>
                <w:lang w:val="ro-RO"/>
              </w:rPr>
              <w:t xml:space="preserve">Art.6(1)  din </w:t>
            </w:r>
            <w:r w:rsidRPr="0077527F">
              <w:rPr>
                <w:rFonts w:ascii="Montserrat Light" w:hAnsi="Montserrat Light" w:cs="Cambria"/>
                <w:lang w:val="ro-RO"/>
              </w:rPr>
              <w:t>Hotărârea Consiliului Județean Cluj nr.</w:t>
            </w:r>
            <w:r w:rsidRPr="00517489">
              <w:rPr>
                <w:rFonts w:ascii="Montserrat Light" w:hAnsi="Montserrat Light" w:cs="Cambria"/>
                <w:lang w:val="ro-RO"/>
              </w:rPr>
              <w:t xml:space="preserve"> </w:t>
            </w:r>
            <w:r>
              <w:rPr>
                <w:rFonts w:ascii="Montserrat Light" w:hAnsi="Montserrat Light" w:cs="Cambria"/>
                <w:lang w:val="ro-RO"/>
              </w:rPr>
              <w:t>55</w:t>
            </w:r>
            <w:r w:rsidRPr="00517489">
              <w:rPr>
                <w:rFonts w:ascii="Montserrat Light" w:hAnsi="Montserrat Light" w:cs="Cambria"/>
                <w:lang w:val="ro-RO"/>
              </w:rPr>
              <w:t>/202</w:t>
            </w:r>
            <w:r>
              <w:rPr>
                <w:rFonts w:ascii="Montserrat Light" w:hAnsi="Montserrat Light" w:cs="Cambria"/>
                <w:lang w:val="ro-RO"/>
              </w:rPr>
              <w:t>2</w:t>
            </w:r>
            <w:r w:rsidRPr="00517489">
              <w:rPr>
                <w:rFonts w:ascii="Montserrat Light" w:hAnsi="Montserrat Light" w:cs="Cambria"/>
                <w:lang w:val="ro-RO"/>
              </w:rPr>
              <w:t xml:space="preserve"> </w:t>
            </w:r>
            <w:r w:rsidRPr="0077527F">
              <w:rPr>
                <w:rFonts w:ascii="Montserrat Light" w:hAnsi="Montserrat Light" w:cs="Cambria"/>
                <w:lang w:val="ro-RO"/>
              </w:rPr>
              <w:t>privind</w:t>
            </w:r>
            <w:r>
              <w:rPr>
                <w:rFonts w:ascii="Montserrat Light" w:hAnsi="Montserrat Light" w:cs="Cambria"/>
                <w:lang w:val="ro-RO"/>
              </w:rPr>
              <w:t xml:space="preserve"> exercitarea calității de autoritate publică tutelară/acționar pentru consiliul de administrație/administrator al unor întreprinderi publice aflate sub autoritatea Consiliului Județean Cluj   </w:t>
            </w:r>
          </w:p>
          <w:p w14:paraId="6CA0B377" w14:textId="4AD269F3" w:rsidR="005170F4" w:rsidRPr="00FB6A04" w:rsidRDefault="005170F4" w:rsidP="005170F4">
            <w:pPr>
              <w:pStyle w:val="Listparagraf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Montserrat Light" w:hAnsi="Montserrat Light"/>
                <w:lang w:val="ro-RO"/>
              </w:rPr>
            </w:pPr>
            <w:r w:rsidRPr="00FB6A04">
              <w:rPr>
                <w:rFonts w:ascii="Montserrat Light" w:hAnsi="Montserrat Light"/>
                <w:noProof/>
                <w:lang w:val="ro-RO"/>
              </w:rPr>
              <w:t>art. 3 din Hotărârea Consiliului Județean Cluj nr. 217/25.11.2021 privind declanșarea procedurii de selecție a membrilor consiliului de administrație de la unele întreprinderi publice aflate sub autoritatea Consiliului Județean Cluj.</w:t>
            </w:r>
          </w:p>
          <w:p w14:paraId="05377F60" w14:textId="77777777" w:rsidR="005170F4" w:rsidRPr="00FB6A04" w:rsidRDefault="005170F4" w:rsidP="005170F4">
            <w:pPr>
              <w:pStyle w:val="Listparagraf"/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Montserrat Light" w:hAnsi="Montserrat Light"/>
                <w:lang w:val="ro-RO"/>
              </w:rPr>
            </w:pPr>
          </w:p>
          <w:p w14:paraId="49AD5A44" w14:textId="4A0414F5" w:rsidR="005170F4" w:rsidRPr="00FB6A04" w:rsidRDefault="005170F4" w:rsidP="001202A7">
            <w:pPr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FB6A04">
              <w:rPr>
                <w:rFonts w:ascii="Montserrat Light" w:hAnsi="Montserrat Light"/>
                <w:lang w:val="ro-RO"/>
              </w:rPr>
              <w:t xml:space="preserve">În legătură cu exercitarea atribuțiilor de autoritate publică tutelară, conform OUG nr. 109/2011, cu modificările și completările ulterioare, similar cu </w:t>
            </w:r>
            <w:proofErr w:type="spellStart"/>
            <w:r w:rsidRPr="00FB6A04">
              <w:rPr>
                <w:rFonts w:ascii="Montserrat Light" w:hAnsi="Montserrat Light"/>
                <w:lang w:val="ro-RO"/>
              </w:rPr>
              <w:t>reglemetarea</w:t>
            </w:r>
            <w:proofErr w:type="spellEnd"/>
            <w:r w:rsidRPr="00FB6A04">
              <w:rPr>
                <w:rFonts w:ascii="Montserrat Light" w:hAnsi="Montserrat Light"/>
                <w:lang w:val="ro-RO"/>
              </w:rPr>
              <w:t xml:space="preserve"> propusă prin proiectul de hotărâre, a fost aprobată Hotărârea nr. 55/2022.</w:t>
            </w:r>
          </w:p>
          <w:p w14:paraId="4BDF72D7" w14:textId="3D1E2F29" w:rsidR="0033063E" w:rsidRPr="001202A7" w:rsidRDefault="0033063E" w:rsidP="005170F4">
            <w:pPr>
              <w:pStyle w:val="Listparagraf"/>
              <w:tabs>
                <w:tab w:val="left" w:pos="311"/>
              </w:tabs>
              <w:spacing w:after="0" w:line="240" w:lineRule="auto"/>
              <w:jc w:val="both"/>
              <w:rPr>
                <w:rFonts w:ascii="Montserrat Light" w:hAnsi="Montserrat Light"/>
                <w:lang w:val="ro-RO"/>
              </w:rPr>
            </w:pPr>
          </w:p>
        </w:tc>
      </w:tr>
      <w:tr w:rsidR="009F2146" w:rsidRPr="001202A7" w14:paraId="43550DA8" w14:textId="77777777" w:rsidTr="006E13D9">
        <w:tc>
          <w:tcPr>
            <w:tcW w:w="9625" w:type="dxa"/>
            <w:gridSpan w:val="5"/>
          </w:tcPr>
          <w:p w14:paraId="44C48CA9" w14:textId="500B41E5" w:rsidR="00EB02E2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Secțiunea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a 2-a - </w:t>
            </w:r>
            <w:bookmarkStart w:id="10" w:name="_Hlk48726064"/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Fundamentare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tehnică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respectiv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cerințele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natuă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tehnică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economică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juridică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posibilități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realizare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în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condiții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utilitate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legalitate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regularitate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eficiență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eficacitate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și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economicitate</w:t>
            </w:r>
            <w:bookmarkEnd w:id="10"/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: </w:t>
            </w:r>
          </w:p>
        </w:tc>
      </w:tr>
      <w:tr w:rsidR="009F2146" w:rsidRPr="001202A7" w14:paraId="58096F60" w14:textId="77777777" w:rsidTr="00FB6A04">
        <w:trPr>
          <w:trHeight w:val="1015"/>
        </w:trPr>
        <w:tc>
          <w:tcPr>
            <w:tcW w:w="9625" w:type="dxa"/>
            <w:gridSpan w:val="5"/>
          </w:tcPr>
          <w:p w14:paraId="1F48F25E" w14:textId="77777777" w:rsidR="00F3499D" w:rsidRDefault="00F3499D" w:rsidP="00F3499D">
            <w:pPr>
              <w:shd w:val="clear" w:color="auto" w:fill="FFFFFF"/>
              <w:spacing w:after="240"/>
              <w:jc w:val="both"/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</w:pPr>
            <w:r w:rsidRPr="00F14705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În baza dispoziţiilor articolului 173 alin. (2) litera d) din din O.U.G. nr. 57/2019 privind Codul Administrativ</w:t>
            </w:r>
            <w:r w:rsidRPr="00F14705">
              <w:rPr>
                <w:rFonts w:ascii="Montserrat Light" w:eastAsia="Times New Roman" w:hAnsi="Montserrat Light"/>
                <w:noProof/>
                <w:shd w:val="clear" w:color="auto" w:fill="FFFFFF"/>
                <w:lang w:val="en-US"/>
              </w:rPr>
              <w:t xml:space="preserve"> </w:t>
            </w:r>
            <w:r w:rsidRPr="00F14705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cu modificările şi completările ulterioare, Consiliul Judeţean Cluj exercită, în numele judeţului, toate drepturile şi obligaţiile corespunzătoare participaţiilor deţinute la societăţi sau regii autonome, în condiţiile legii.</w:t>
            </w:r>
          </w:p>
          <w:p w14:paraId="73EF0EA9" w14:textId="77777777" w:rsidR="005457A6" w:rsidRDefault="00F3499D" w:rsidP="005457A6">
            <w:pPr>
              <w:autoSpaceDE w:val="0"/>
              <w:autoSpaceDN w:val="0"/>
              <w:adjustRightInd w:val="0"/>
              <w:spacing w:after="240"/>
              <w:ind w:right="84" w:hanging="16"/>
              <w:jc w:val="both"/>
              <w:rPr>
                <w:rFonts w:ascii="Montserrat Light" w:hAnsi="Montserrat Light" w:cs="Courier New"/>
                <w:color w:val="000000" w:themeColor="text1"/>
                <w:lang w:eastAsia="ro-MD"/>
              </w:rPr>
            </w:pPr>
            <w:proofErr w:type="spellStart"/>
            <w:r w:rsidRPr="0074134C">
              <w:rPr>
                <w:rFonts w:ascii="Montserrat Light" w:hAnsi="Montserrat Light" w:cs="Courier New"/>
                <w:lang w:eastAsia="ro-MD"/>
              </w:rPr>
              <w:t>În</w:t>
            </w:r>
            <w:proofErr w:type="spellEnd"/>
            <w:r w:rsidRPr="0074134C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4134C">
              <w:rPr>
                <w:rFonts w:ascii="Montserrat Light" w:hAnsi="Montserrat Light" w:cs="Courier New"/>
                <w:lang w:eastAsia="ro-MD"/>
              </w:rPr>
              <w:t>conformitate</w:t>
            </w:r>
            <w:proofErr w:type="spellEnd"/>
            <w:r w:rsidRPr="0074134C">
              <w:rPr>
                <w:rFonts w:ascii="Montserrat Light" w:hAnsi="Montserrat Light" w:cs="Courier New"/>
                <w:lang w:eastAsia="ro-MD"/>
              </w:rPr>
              <w:t xml:space="preserve"> cu </w:t>
            </w:r>
            <w:proofErr w:type="spellStart"/>
            <w:r w:rsidRPr="0074134C">
              <w:rPr>
                <w:rFonts w:ascii="Montserrat Light" w:hAnsi="Montserrat Light" w:cs="Courier New"/>
                <w:lang w:eastAsia="ro-MD"/>
              </w:rPr>
              <w:t>dispozițiile</w:t>
            </w:r>
            <w:proofErr w:type="spellEnd"/>
            <w:r w:rsidRPr="0074134C">
              <w:rPr>
                <w:rFonts w:ascii="Montserrat Light" w:hAnsi="Montserrat Light" w:cs="Courier New"/>
                <w:lang w:eastAsia="ro-MD"/>
              </w:rPr>
              <w:t xml:space="preserve"> O.U.G. nr. 109/2011 </w:t>
            </w:r>
            <w:proofErr w:type="spellStart"/>
            <w:r w:rsidRPr="0074134C">
              <w:rPr>
                <w:rFonts w:ascii="Montserrat Light" w:hAnsi="Montserrat Light" w:cs="Courier New"/>
                <w:lang w:eastAsia="ro-MD"/>
              </w:rPr>
              <w:t>privind</w:t>
            </w:r>
            <w:proofErr w:type="spellEnd"/>
            <w:r w:rsidRPr="0074134C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4134C">
              <w:rPr>
                <w:rFonts w:ascii="Montserrat Light" w:hAnsi="Montserrat Light" w:cs="Courier New"/>
                <w:lang w:eastAsia="ro-MD"/>
              </w:rPr>
              <w:t>guvernanţa</w:t>
            </w:r>
            <w:proofErr w:type="spellEnd"/>
            <w:r w:rsidRPr="0074134C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4134C">
              <w:rPr>
                <w:rFonts w:ascii="Montserrat Light" w:hAnsi="Montserrat Light" w:cs="Courier New"/>
                <w:lang w:eastAsia="ro-MD"/>
              </w:rPr>
              <w:t>corporativă</w:t>
            </w:r>
            <w:proofErr w:type="spellEnd"/>
            <w:r w:rsidRPr="0074134C">
              <w:rPr>
                <w:rFonts w:ascii="Montserrat Light" w:hAnsi="Montserrat Light" w:cs="Courier New"/>
                <w:lang w:eastAsia="ro-MD"/>
              </w:rPr>
              <w:t xml:space="preserve"> a </w:t>
            </w:r>
            <w:proofErr w:type="spellStart"/>
            <w:r w:rsidRPr="0074134C">
              <w:rPr>
                <w:rFonts w:ascii="Montserrat Light" w:hAnsi="Montserrat Light" w:cs="Courier New"/>
                <w:lang w:eastAsia="ro-MD"/>
              </w:rPr>
              <w:t>întreprinderilor</w:t>
            </w:r>
            <w:proofErr w:type="spellEnd"/>
            <w:r w:rsidRPr="0074134C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4134C">
              <w:rPr>
                <w:rFonts w:ascii="Montserrat Light" w:hAnsi="Montserrat Light" w:cs="Courier New"/>
                <w:lang w:eastAsia="ro-MD"/>
              </w:rPr>
              <w:t>publice</w:t>
            </w:r>
            <w:proofErr w:type="spellEnd"/>
            <w:r w:rsidRPr="0074134C">
              <w:rPr>
                <w:rFonts w:ascii="Montserrat Light" w:hAnsi="Montserrat Light" w:cs="Courier New"/>
                <w:lang w:eastAsia="ro-MD"/>
              </w:rPr>
              <w:t xml:space="preserve">, cu </w:t>
            </w:r>
            <w:proofErr w:type="spellStart"/>
            <w:r w:rsidRPr="0074134C">
              <w:rPr>
                <w:rFonts w:ascii="Montserrat Light" w:hAnsi="Montserrat Light" w:cs="Courier New"/>
                <w:lang w:eastAsia="ro-MD"/>
              </w:rPr>
              <w:t>modificările</w:t>
            </w:r>
            <w:proofErr w:type="spellEnd"/>
            <w:r w:rsidRPr="0074134C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4134C">
              <w:rPr>
                <w:rFonts w:ascii="Montserrat Light" w:hAnsi="Montserrat Light" w:cs="Courier New"/>
                <w:lang w:eastAsia="ro-MD"/>
              </w:rPr>
              <w:t>și</w:t>
            </w:r>
            <w:proofErr w:type="spellEnd"/>
            <w:r w:rsidRPr="0074134C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4134C">
              <w:rPr>
                <w:rFonts w:ascii="Montserrat Light" w:hAnsi="Montserrat Light" w:cs="Courier New"/>
                <w:lang w:eastAsia="ro-MD"/>
              </w:rPr>
              <w:t>completările</w:t>
            </w:r>
            <w:proofErr w:type="spellEnd"/>
            <w:r w:rsidRPr="0074134C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4134C">
              <w:rPr>
                <w:rFonts w:ascii="Montserrat Light" w:hAnsi="Montserrat Light" w:cs="Courier New"/>
                <w:lang w:eastAsia="ro-MD"/>
              </w:rPr>
              <w:t>ulterioare</w:t>
            </w:r>
            <w:proofErr w:type="spellEnd"/>
            <w:r w:rsidRPr="0074134C">
              <w:rPr>
                <w:rFonts w:ascii="Montserrat Light" w:hAnsi="Montserrat Light" w:cs="Courier New"/>
                <w:lang w:eastAsia="ro-MD"/>
              </w:rPr>
              <w:t xml:space="preserve">, Consiliul </w:t>
            </w:r>
            <w:proofErr w:type="spellStart"/>
            <w:r w:rsidRPr="0074134C">
              <w:rPr>
                <w:rFonts w:ascii="Montserrat Light" w:hAnsi="Montserrat Light" w:cs="Courier New"/>
                <w:lang w:eastAsia="ro-MD"/>
              </w:rPr>
              <w:t>Județean</w:t>
            </w:r>
            <w:proofErr w:type="spellEnd"/>
            <w:r w:rsidRPr="0074134C">
              <w:rPr>
                <w:rFonts w:ascii="Montserrat Light" w:hAnsi="Montserrat Light" w:cs="Courier New"/>
                <w:lang w:eastAsia="ro-MD"/>
              </w:rPr>
              <w:t xml:space="preserve"> Cluj, are </w:t>
            </w:r>
            <w:proofErr w:type="spellStart"/>
            <w:r w:rsidRPr="0074134C">
              <w:rPr>
                <w:rFonts w:ascii="Montserrat Light" w:hAnsi="Montserrat Light" w:cs="Courier New"/>
                <w:lang w:eastAsia="ro-MD"/>
              </w:rPr>
              <w:t>calitate</w:t>
            </w:r>
            <w:proofErr w:type="spellEnd"/>
            <w:r w:rsidRPr="0074134C">
              <w:rPr>
                <w:rFonts w:ascii="Montserrat Light" w:hAnsi="Montserrat Light" w:cs="Courier New"/>
                <w:lang w:eastAsia="ro-MD"/>
              </w:rPr>
              <w:t xml:space="preserve"> de </w:t>
            </w:r>
            <w:proofErr w:type="spellStart"/>
            <w:r w:rsidRPr="0074134C">
              <w:rPr>
                <w:rFonts w:ascii="Montserrat Light" w:hAnsi="Montserrat Light" w:cs="Courier New"/>
                <w:lang w:eastAsia="ro-MD"/>
              </w:rPr>
              <w:t>autoritate</w:t>
            </w:r>
            <w:proofErr w:type="spellEnd"/>
            <w:r w:rsidRPr="0074134C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4134C">
              <w:rPr>
                <w:rFonts w:ascii="Montserrat Light" w:hAnsi="Montserrat Light" w:cs="Courier New"/>
                <w:lang w:eastAsia="ro-MD"/>
              </w:rPr>
              <w:t>publică</w:t>
            </w:r>
            <w:proofErr w:type="spellEnd"/>
            <w:r w:rsidRPr="0074134C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4134C">
              <w:rPr>
                <w:rFonts w:ascii="Montserrat Light" w:hAnsi="Montserrat Light" w:cs="Courier New"/>
                <w:lang w:eastAsia="ro-MD"/>
              </w:rPr>
              <w:t>tutelară</w:t>
            </w:r>
            <w:proofErr w:type="spellEnd"/>
            <w:r w:rsidRPr="0074134C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74134C">
              <w:rPr>
                <w:rFonts w:ascii="Montserrat Light" w:hAnsi="Montserrat Light" w:cs="Courier New"/>
                <w:lang w:eastAsia="ro-MD"/>
              </w:rPr>
              <w:t>față</w:t>
            </w:r>
            <w:proofErr w:type="spellEnd"/>
            <w:r w:rsidRPr="0074134C">
              <w:rPr>
                <w:rFonts w:ascii="Montserrat Light" w:hAnsi="Montserrat Light" w:cs="Courier New"/>
                <w:lang w:eastAsia="ro-MD"/>
              </w:rPr>
              <w:t xml:space="preserve"> </w:t>
            </w:r>
            <w:r w:rsidRPr="005457A6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de </w:t>
            </w:r>
            <w:proofErr w:type="spellStart"/>
            <w:r w:rsidR="00EA7852" w:rsidRPr="005457A6">
              <w:rPr>
                <w:rFonts w:ascii="Montserrat Light" w:hAnsi="Montserrat Light" w:cs="Courier New"/>
                <w:color w:val="000000" w:themeColor="text1"/>
                <w:lang w:eastAsia="ro-MD"/>
              </w:rPr>
              <w:t>societatea</w:t>
            </w:r>
            <w:proofErr w:type="spellEnd"/>
            <w:r w:rsidR="00EA7852" w:rsidRPr="005457A6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  <w:proofErr w:type="spellStart"/>
            <w:r w:rsidR="00EA7852" w:rsidRPr="005457A6">
              <w:rPr>
                <w:rFonts w:ascii="Montserrat Light" w:hAnsi="Montserrat Light" w:cs="Courier New"/>
                <w:color w:val="000000" w:themeColor="text1"/>
                <w:lang w:eastAsia="ro-MD"/>
              </w:rPr>
              <w:t>Pază</w:t>
            </w:r>
            <w:proofErr w:type="spellEnd"/>
            <w:r w:rsidR="00EA7852" w:rsidRPr="005457A6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  <w:proofErr w:type="spellStart"/>
            <w:r w:rsidR="00EA7852" w:rsidRPr="005457A6">
              <w:rPr>
                <w:rFonts w:ascii="Montserrat Light" w:hAnsi="Montserrat Light" w:cs="Courier New"/>
                <w:color w:val="000000" w:themeColor="text1"/>
                <w:lang w:eastAsia="ro-MD"/>
              </w:rPr>
              <w:t>și</w:t>
            </w:r>
            <w:proofErr w:type="spellEnd"/>
            <w:r w:rsidR="00EA7852" w:rsidRPr="005457A6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  <w:proofErr w:type="spellStart"/>
            <w:r w:rsidR="00EA7852" w:rsidRPr="005457A6">
              <w:rPr>
                <w:rFonts w:ascii="Montserrat Light" w:hAnsi="Montserrat Light" w:cs="Courier New"/>
                <w:color w:val="000000" w:themeColor="text1"/>
                <w:lang w:eastAsia="ro-MD"/>
              </w:rPr>
              <w:t>Protecție</w:t>
            </w:r>
            <w:proofErr w:type="spellEnd"/>
            <w:r w:rsidR="00EA7852" w:rsidRPr="005457A6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Cluj S</w:t>
            </w:r>
            <w:r w:rsidR="005457A6" w:rsidRPr="005457A6">
              <w:rPr>
                <w:rFonts w:ascii="Montserrat Light" w:hAnsi="Montserrat Light" w:cs="Courier New"/>
                <w:color w:val="000000" w:themeColor="text1"/>
                <w:lang w:eastAsia="ro-MD"/>
              </w:rPr>
              <w:t>.</w:t>
            </w:r>
            <w:r w:rsidR="00EA7852" w:rsidRPr="005457A6">
              <w:rPr>
                <w:rFonts w:ascii="Montserrat Light" w:hAnsi="Montserrat Light" w:cs="Courier New"/>
                <w:color w:val="000000" w:themeColor="text1"/>
                <w:lang w:eastAsia="ro-MD"/>
              </w:rPr>
              <w:t>R</w:t>
            </w:r>
            <w:r w:rsidR="005457A6" w:rsidRPr="005457A6">
              <w:rPr>
                <w:rFonts w:ascii="Montserrat Light" w:hAnsi="Montserrat Light" w:cs="Courier New"/>
                <w:color w:val="000000" w:themeColor="text1"/>
                <w:lang w:eastAsia="ro-MD"/>
              </w:rPr>
              <w:t>.</w:t>
            </w:r>
            <w:r w:rsidR="00EA7852" w:rsidRPr="005457A6">
              <w:rPr>
                <w:rFonts w:ascii="Montserrat Light" w:hAnsi="Montserrat Light" w:cs="Courier New"/>
                <w:color w:val="000000" w:themeColor="text1"/>
                <w:lang w:eastAsia="ro-MD"/>
              </w:rPr>
              <w:t>L</w:t>
            </w:r>
            <w:r w:rsidR="005457A6" w:rsidRPr="005457A6">
              <w:rPr>
                <w:rFonts w:ascii="Montserrat Light" w:hAnsi="Montserrat Light" w:cs="Courier New"/>
                <w:color w:val="000000" w:themeColor="text1"/>
                <w:lang w:eastAsia="ro-MD"/>
              </w:rPr>
              <w:t>.</w:t>
            </w:r>
            <w:r w:rsidR="00EA7852" w:rsidRPr="005457A6">
              <w:rPr>
                <w:rFonts w:ascii="Montserrat Light" w:hAnsi="Montserrat Light" w:cs="Courier New"/>
                <w:color w:val="000000" w:themeColor="text1"/>
                <w:lang w:eastAsia="ro-MD"/>
              </w:rPr>
              <w:t xml:space="preserve"> </w:t>
            </w:r>
          </w:p>
          <w:p w14:paraId="4E58AE50" w14:textId="6A8463A1" w:rsidR="00BF11B8" w:rsidRDefault="00BF11B8" w:rsidP="005457A6">
            <w:pPr>
              <w:autoSpaceDE w:val="0"/>
              <w:autoSpaceDN w:val="0"/>
              <w:adjustRightInd w:val="0"/>
              <w:spacing w:after="240"/>
              <w:ind w:right="84" w:hanging="16"/>
              <w:jc w:val="both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 w:cs="Cambria"/>
                <w:lang w:val="ro-RO"/>
              </w:rPr>
              <w:t xml:space="preserve">Prin </w:t>
            </w:r>
            <w:r w:rsidRPr="0077527F">
              <w:rPr>
                <w:rFonts w:ascii="Montserrat Light" w:hAnsi="Montserrat Light" w:cs="Cambria"/>
                <w:lang w:val="ro-RO"/>
              </w:rPr>
              <w:t>Hotărârea Consiliului Județean Cluj nr.</w:t>
            </w:r>
            <w:r w:rsidRPr="00517489">
              <w:rPr>
                <w:rFonts w:ascii="Montserrat Light" w:hAnsi="Montserrat Light" w:cs="Cambria"/>
                <w:lang w:val="ro-RO"/>
              </w:rPr>
              <w:t xml:space="preserve"> </w:t>
            </w:r>
            <w:r>
              <w:rPr>
                <w:rFonts w:ascii="Montserrat Light" w:hAnsi="Montserrat Light" w:cs="Cambria"/>
                <w:lang w:val="ro-RO"/>
              </w:rPr>
              <w:t>55</w:t>
            </w:r>
            <w:r w:rsidRPr="00517489">
              <w:rPr>
                <w:rFonts w:ascii="Montserrat Light" w:hAnsi="Montserrat Light" w:cs="Cambria"/>
                <w:lang w:val="ro-RO"/>
              </w:rPr>
              <w:t>/202</w:t>
            </w:r>
            <w:r>
              <w:rPr>
                <w:rFonts w:ascii="Montserrat Light" w:hAnsi="Montserrat Light" w:cs="Cambria"/>
                <w:lang w:val="ro-RO"/>
              </w:rPr>
              <w:t>2</w:t>
            </w:r>
            <w:r w:rsidRPr="00517489">
              <w:rPr>
                <w:rFonts w:ascii="Montserrat Light" w:hAnsi="Montserrat Light" w:cs="Cambria"/>
                <w:lang w:val="ro-RO"/>
              </w:rPr>
              <w:t xml:space="preserve"> </w:t>
            </w:r>
            <w:r w:rsidRPr="0077527F">
              <w:rPr>
                <w:rFonts w:ascii="Montserrat Light" w:hAnsi="Montserrat Light" w:cs="Cambria"/>
                <w:lang w:val="ro-RO"/>
              </w:rPr>
              <w:t>privind</w:t>
            </w:r>
            <w:r>
              <w:rPr>
                <w:rFonts w:ascii="Montserrat Light" w:hAnsi="Montserrat Light" w:cs="Cambria"/>
                <w:lang w:val="ro-RO"/>
              </w:rPr>
              <w:t xml:space="preserve"> exercitarea calității de autoritate publică tutelară/acționar pentru consiliul de administrație/administrator al unor întreprinderi publice aflate sub autoritatea Consiliului Județean Cluj, </w:t>
            </w:r>
            <w:r w:rsidR="0038072B">
              <w:rPr>
                <w:rFonts w:ascii="Montserrat Light" w:hAnsi="Montserrat Light" w:cs="Cambria"/>
                <w:lang w:val="ro-RO"/>
              </w:rPr>
              <w:t>s-a numit în calitate de administrator al societății Pază și Protecție Cluj S.R.L., doamna Habala Orieta Maria, pe o perioadă de 4 ani, începând cu data de 01.04.2022.</w:t>
            </w:r>
            <w:r>
              <w:rPr>
                <w:rFonts w:ascii="Montserrat Light" w:hAnsi="Montserrat Light" w:cs="Cambria"/>
                <w:lang w:val="ro-RO"/>
              </w:rPr>
              <w:t xml:space="preserve">   </w:t>
            </w:r>
          </w:p>
          <w:p w14:paraId="75BC6321" w14:textId="7F767B4D" w:rsidR="00CA0FDC" w:rsidRPr="00771B40" w:rsidRDefault="00CA0FDC" w:rsidP="00CA0FDC">
            <w:pPr>
              <w:spacing w:after="240"/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  <w:r>
              <w:rPr>
                <w:rFonts w:ascii="Montserrat Light" w:hAnsi="Montserrat Light"/>
                <w:lang w:val="ro-RO" w:eastAsia="ro-RO"/>
              </w:rPr>
              <w:t xml:space="preserve">Administratorul societății a elaborat </w:t>
            </w:r>
            <w:r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Planul de administrare </w:t>
            </w:r>
            <w:r w:rsidRPr="0068697A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conform O.U.G. </w:t>
            </w:r>
            <w:r w:rsidRPr="00F6232A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nr.</w:t>
            </w:r>
            <w:r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 </w:t>
            </w:r>
            <w:r w:rsidRPr="0068697A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109/2011 privind guvernanța corporativă a întreprinderilor publice, cu modificările și completările </w:t>
            </w:r>
            <w:r w:rsidRPr="0068697A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lastRenderedPageBreak/>
              <w:t>ulterioare</w:t>
            </w:r>
            <w:r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 și cu adresa nr.</w:t>
            </w:r>
            <w:r w:rsidR="00EA7852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 </w:t>
            </w:r>
            <w:r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412/2022 l-a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de</w:t>
            </w:r>
            <w:r>
              <w:rPr>
                <w:rFonts w:ascii="Montserrat Light" w:eastAsia="Times New Roman" w:hAnsi="Montserrat Light" w:cs="Times New Roman"/>
                <w:lang w:val="en-US"/>
              </w:rPr>
              <w:t>pus</w:t>
            </w:r>
            <w:proofErr w:type="spellEnd"/>
            <w:r>
              <w:rPr>
                <w:rFonts w:ascii="Montserrat Light" w:eastAsia="Times New Roman" w:hAnsi="Montserrat Light" w:cs="Times New Roman"/>
                <w:lang w:val="en-US"/>
              </w:rPr>
              <w:t xml:space="preserve"> la Consiliul </w:t>
            </w:r>
            <w:proofErr w:type="spellStart"/>
            <w:r>
              <w:rPr>
                <w:rFonts w:ascii="Montserrat Light" w:eastAsia="Times New Roman" w:hAnsi="Montserrat Light" w:cs="Times New Roman"/>
                <w:lang w:val="en-US"/>
              </w:rPr>
              <w:t>Județean</w:t>
            </w:r>
            <w:proofErr w:type="spellEnd"/>
            <w:r>
              <w:rPr>
                <w:rFonts w:ascii="Montserrat Light" w:eastAsia="Times New Roman" w:hAnsi="Montserrat Light" w:cs="Times New Roman"/>
                <w:lang w:val="en-US"/>
              </w:rPr>
              <w:t xml:space="preserve"> Cluj sub nr. 17604/2022,</w:t>
            </w:r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în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vederea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negocierii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și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aprobării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indicatorilor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performanță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financiari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și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nefinanciari</w:t>
            </w:r>
            <w:proofErr w:type="spellEnd"/>
            <w:r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lang w:val="en-US"/>
              </w:rPr>
              <w:t>desprinși</w:t>
            </w:r>
            <w:proofErr w:type="spellEnd"/>
            <w:r>
              <w:rPr>
                <w:rFonts w:ascii="Montserrat Light" w:eastAsia="Times New Roman" w:hAnsi="Montserrat Light" w:cs="Times New Roman"/>
                <w:lang w:val="en-US"/>
              </w:rPr>
              <w:t xml:space="preserve"> din </w:t>
            </w:r>
            <w:proofErr w:type="spellStart"/>
            <w:r>
              <w:rPr>
                <w:rFonts w:ascii="Montserrat Light" w:eastAsia="Times New Roman" w:hAnsi="Montserrat Light" w:cs="Times New Roman"/>
                <w:lang w:val="en-US"/>
              </w:rPr>
              <w:t>acesta</w:t>
            </w:r>
            <w:proofErr w:type="spellEnd"/>
            <w:r>
              <w:rPr>
                <w:rFonts w:ascii="Montserrat Light" w:eastAsia="Times New Roman" w:hAnsi="Montserrat Light" w:cs="Times New Roman"/>
                <w:lang w:val="en-US"/>
              </w:rPr>
              <w:t>.</w:t>
            </w:r>
          </w:p>
          <w:p w14:paraId="1810C7D6" w14:textId="77777777" w:rsidR="00F57145" w:rsidRDefault="00F57145" w:rsidP="00F57145">
            <w:pPr>
              <w:spacing w:after="240"/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  <w:proofErr w:type="spellStart"/>
            <w:r w:rsidRPr="00435ECD">
              <w:rPr>
                <w:rFonts w:ascii="Montserrat Light" w:eastAsia="Times New Roman" w:hAnsi="Montserrat Light" w:cs="Times New Roman"/>
                <w:lang w:val="en-US"/>
              </w:rPr>
              <w:t>Prin</w:t>
            </w:r>
            <w:proofErr w:type="spellEnd"/>
            <w:r w:rsidRPr="00435ECD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5ECD">
              <w:rPr>
                <w:rFonts w:ascii="Montserrat Light" w:eastAsia="Times New Roman" w:hAnsi="Montserrat Light" w:cs="Times New Roman"/>
                <w:lang w:val="en-US"/>
              </w:rPr>
              <w:t>Hotărârea</w:t>
            </w:r>
            <w:proofErr w:type="spellEnd"/>
            <w:r w:rsidRPr="00435ECD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5ECD">
              <w:rPr>
                <w:rFonts w:ascii="Montserrat Light" w:eastAsia="Times New Roman" w:hAnsi="Montserrat Light" w:cs="Times New Roman"/>
                <w:lang w:val="en-US"/>
              </w:rPr>
              <w:t>Consiliului</w:t>
            </w:r>
            <w:proofErr w:type="spellEnd"/>
            <w:r w:rsidRPr="00435ECD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5ECD">
              <w:rPr>
                <w:rFonts w:ascii="Montserrat Light" w:eastAsia="Times New Roman" w:hAnsi="Montserrat Light" w:cs="Times New Roman"/>
                <w:lang w:val="en-US"/>
              </w:rPr>
              <w:t>Judeţean</w:t>
            </w:r>
            <w:proofErr w:type="spellEnd"/>
            <w:r w:rsidRPr="00435ECD">
              <w:rPr>
                <w:rFonts w:ascii="Montserrat Light" w:eastAsia="Times New Roman" w:hAnsi="Montserrat Light" w:cs="Times New Roman"/>
                <w:lang w:val="en-US"/>
              </w:rPr>
              <w:t xml:space="preserve"> Cluj nr. 217/2021 s-a </w:t>
            </w:r>
            <w:proofErr w:type="spellStart"/>
            <w:r w:rsidRPr="00435ECD">
              <w:rPr>
                <w:rFonts w:ascii="Montserrat Light" w:eastAsia="Times New Roman" w:hAnsi="Montserrat Light" w:cs="Times New Roman"/>
                <w:lang w:val="en-US"/>
              </w:rPr>
              <w:t>numit</w:t>
            </w:r>
            <w:proofErr w:type="spellEnd"/>
            <w:r w:rsidRPr="009D765B">
              <w:rPr>
                <w:rFonts w:ascii="Montserrat Light" w:eastAsia="Times New Roman" w:hAnsi="Montserrat Light" w:cs="Times New Roman"/>
                <w:color w:val="FF0000"/>
                <w:lang w:val="en-US"/>
              </w:rPr>
              <w:t xml:space="preserve">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Comisia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cu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atribuții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selecție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negociere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indicatori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și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evaluare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gram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a</w:t>
            </w:r>
            <w:proofErr w:type="gram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administratorilor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de la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întreprinderile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publice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aflate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sub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autoritatea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Consiliului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Județean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Cluj</w:t>
            </w:r>
            <w:r>
              <w:rPr>
                <w:rFonts w:ascii="Montserrat Light" w:eastAsia="Times New Roman" w:hAnsi="Montserrat Light" w:cs="Times New Roman"/>
                <w:lang w:val="en-US"/>
              </w:rPr>
              <w:t>.</w:t>
            </w:r>
          </w:p>
          <w:p w14:paraId="56CF1A7B" w14:textId="7FCA821C" w:rsidR="00F57145" w:rsidRDefault="00F57145" w:rsidP="00F57145">
            <w:pPr>
              <w:spacing w:after="240"/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În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data de 04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iulie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2022 a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avut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loc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ședința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negociere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a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indicatorilor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performanță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financiari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și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nefinanciari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gram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ai 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administra</w:t>
            </w:r>
            <w:r>
              <w:rPr>
                <w:rFonts w:ascii="Montserrat Light" w:eastAsia="Times New Roman" w:hAnsi="Montserrat Light" w:cs="Times New Roman"/>
                <w:lang w:val="en-US"/>
              </w:rPr>
              <w:t>torului</w:t>
            </w:r>
            <w:proofErr w:type="spellEnd"/>
            <w:proofErr w:type="gram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lang w:val="en-US"/>
              </w:rPr>
              <w:t>societății</w:t>
            </w:r>
            <w:proofErr w:type="spellEnd"/>
            <w:r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lang w:val="en-US"/>
              </w:rPr>
              <w:t>Pază</w:t>
            </w:r>
            <w:proofErr w:type="spellEnd"/>
            <w:r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lang w:val="en-US"/>
              </w:rPr>
              <w:t>și</w:t>
            </w:r>
            <w:proofErr w:type="spellEnd"/>
            <w:r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lang w:val="en-US"/>
              </w:rPr>
              <w:t>Protecție</w:t>
            </w:r>
            <w:proofErr w:type="spellEnd"/>
            <w:r>
              <w:rPr>
                <w:rFonts w:ascii="Montserrat Light" w:eastAsia="Times New Roman" w:hAnsi="Montserrat Light" w:cs="Times New Roman"/>
                <w:lang w:val="en-US"/>
              </w:rPr>
              <w:t xml:space="preserve"> Cluj S.R.L.</w:t>
            </w:r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fapt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pentru care s-a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încheiat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procesul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verbal nr.  27.1</w:t>
            </w:r>
            <w:r w:rsidR="00FE2F62">
              <w:rPr>
                <w:rFonts w:ascii="Montserrat Light" w:eastAsia="Times New Roman" w:hAnsi="Montserrat Light" w:cs="Times New Roman"/>
                <w:lang w:val="en-US"/>
              </w:rPr>
              <w:t>91</w:t>
            </w:r>
            <w:r w:rsidRPr="00771B40">
              <w:rPr>
                <w:rFonts w:ascii="Montserrat Light" w:eastAsia="Times New Roman" w:hAnsi="Montserrat Light" w:cs="Times New Roman"/>
                <w:lang w:val="en-US"/>
              </w:rPr>
              <w:t>/04.07.2022</w:t>
            </w:r>
            <w:r>
              <w:rPr>
                <w:rFonts w:ascii="Montserrat Light" w:eastAsia="Times New Roman" w:hAnsi="Montserrat Light" w:cs="Times New Roman"/>
                <w:lang w:val="en-US"/>
              </w:rPr>
              <w:t>.</w:t>
            </w:r>
          </w:p>
          <w:p w14:paraId="6237D44C" w14:textId="7EC5105A" w:rsidR="00F57145" w:rsidRDefault="00F57145" w:rsidP="00F5714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Montserrat Light" w:hAnsi="Montserrat Light"/>
                <w:lang w:eastAsia="ro-RO"/>
              </w:rPr>
            </w:pPr>
            <w:r w:rsidRPr="005952BB">
              <w:rPr>
                <w:rFonts w:ascii="Montserrat Light" w:hAnsi="Montserrat Light"/>
                <w:lang w:eastAsia="ro-RO"/>
              </w:rPr>
              <w:t xml:space="preserve">La </w:t>
            </w:r>
            <w:proofErr w:type="spellStart"/>
            <w:r w:rsidRPr="005952BB">
              <w:rPr>
                <w:rFonts w:ascii="Montserrat Light" w:hAnsi="Montserrat Light"/>
                <w:lang w:eastAsia="ro-RO"/>
              </w:rPr>
              <w:t>negocierea</w:t>
            </w:r>
            <w:proofErr w:type="spellEnd"/>
            <w:r w:rsidRPr="005952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952BB">
              <w:rPr>
                <w:rFonts w:ascii="Montserrat Light" w:hAnsi="Montserrat Light"/>
                <w:lang w:eastAsia="ro-RO"/>
              </w:rPr>
              <w:t>indicatorilor</w:t>
            </w:r>
            <w:proofErr w:type="spellEnd"/>
            <w:r w:rsidRPr="005952BB">
              <w:rPr>
                <w:rFonts w:ascii="Montserrat Light" w:hAnsi="Montserrat Light"/>
                <w:lang w:eastAsia="ro-RO"/>
              </w:rPr>
              <w:t xml:space="preserve"> de </w:t>
            </w:r>
            <w:proofErr w:type="spellStart"/>
            <w:r w:rsidRPr="005952BB">
              <w:rPr>
                <w:rFonts w:ascii="Montserrat Light" w:hAnsi="Montserrat Light"/>
                <w:lang w:eastAsia="ro-RO"/>
              </w:rPr>
              <w:t>performanță</w:t>
            </w:r>
            <w:proofErr w:type="spellEnd"/>
            <w:r w:rsidRPr="005952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952BB">
              <w:rPr>
                <w:rFonts w:ascii="Montserrat Light" w:hAnsi="Montserrat Light"/>
                <w:lang w:eastAsia="ro-RO"/>
              </w:rPr>
              <w:t>financiari</w:t>
            </w:r>
            <w:proofErr w:type="spellEnd"/>
            <w:r w:rsidRPr="005952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952BB">
              <w:rPr>
                <w:rFonts w:ascii="Montserrat Light" w:hAnsi="Montserrat Light"/>
                <w:lang w:eastAsia="ro-RO"/>
              </w:rPr>
              <w:t>și</w:t>
            </w:r>
            <w:proofErr w:type="spellEnd"/>
            <w:r w:rsidRPr="005952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952BB">
              <w:rPr>
                <w:rFonts w:ascii="Montserrat Light" w:hAnsi="Montserrat Light"/>
                <w:lang w:eastAsia="ro-RO"/>
              </w:rPr>
              <w:t>nefinanciari</w:t>
            </w:r>
            <w:proofErr w:type="spellEnd"/>
            <w:r w:rsidRPr="005952BB">
              <w:rPr>
                <w:rFonts w:ascii="Montserrat Light" w:hAnsi="Montserrat Light"/>
                <w:lang w:eastAsia="ro-RO"/>
              </w:rPr>
              <w:t xml:space="preserve"> s-au </w:t>
            </w:r>
            <w:proofErr w:type="spellStart"/>
            <w:r w:rsidRPr="005952BB">
              <w:rPr>
                <w:rFonts w:ascii="Montserrat Light" w:hAnsi="Montserrat Light"/>
                <w:lang w:eastAsia="ro-RO"/>
              </w:rPr>
              <w:t>avut</w:t>
            </w:r>
            <w:proofErr w:type="spellEnd"/>
            <w:r w:rsidRPr="005952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952BB">
              <w:rPr>
                <w:rFonts w:ascii="Montserrat Light" w:hAnsi="Montserrat Light"/>
                <w:lang w:eastAsia="ro-RO"/>
              </w:rPr>
              <w:t>în</w:t>
            </w:r>
            <w:proofErr w:type="spellEnd"/>
            <w:r w:rsidRPr="005952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952BB">
              <w:rPr>
                <w:rFonts w:ascii="Montserrat Light" w:hAnsi="Montserrat Light"/>
                <w:lang w:eastAsia="ro-RO"/>
              </w:rPr>
              <w:t>vedere</w:t>
            </w:r>
            <w:proofErr w:type="spellEnd"/>
            <w:r w:rsidRPr="005952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952BB">
              <w:rPr>
                <w:rFonts w:ascii="Montserrat Light" w:hAnsi="Montserrat Light"/>
                <w:lang w:eastAsia="ro-RO"/>
              </w:rPr>
              <w:t>prevederile</w:t>
            </w:r>
            <w:proofErr w:type="spellEnd"/>
            <w:r w:rsidRPr="005952BB">
              <w:rPr>
                <w:rFonts w:ascii="Montserrat Light" w:hAnsi="Montserrat Light"/>
                <w:lang w:eastAsia="ro-RO"/>
              </w:rPr>
              <w:t xml:space="preserve"> O.U.G. nr. 109/2011 </w:t>
            </w:r>
            <w:proofErr w:type="spellStart"/>
            <w:r w:rsidRPr="005952BB">
              <w:rPr>
                <w:rFonts w:ascii="Montserrat Light" w:hAnsi="Montserrat Light"/>
                <w:lang w:eastAsia="ro-RO"/>
              </w:rPr>
              <w:t>privind</w:t>
            </w:r>
            <w:proofErr w:type="spellEnd"/>
            <w:r w:rsidRPr="005952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952BB">
              <w:rPr>
                <w:rFonts w:ascii="Montserrat Light" w:hAnsi="Montserrat Light"/>
                <w:lang w:eastAsia="ro-RO"/>
              </w:rPr>
              <w:t>guvernanța</w:t>
            </w:r>
            <w:proofErr w:type="spellEnd"/>
            <w:r w:rsidRPr="005952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952BB">
              <w:rPr>
                <w:rFonts w:ascii="Montserrat Light" w:hAnsi="Montserrat Light"/>
                <w:lang w:eastAsia="ro-RO"/>
              </w:rPr>
              <w:t>corporativă</w:t>
            </w:r>
            <w:proofErr w:type="spellEnd"/>
            <w:r w:rsidRPr="005952BB">
              <w:rPr>
                <w:rFonts w:ascii="Montserrat Light" w:hAnsi="Montserrat Light"/>
                <w:lang w:eastAsia="ro-RO"/>
              </w:rPr>
              <w:t xml:space="preserve"> a </w:t>
            </w:r>
            <w:proofErr w:type="spellStart"/>
            <w:r w:rsidRPr="005952BB">
              <w:rPr>
                <w:rFonts w:ascii="Montserrat Light" w:hAnsi="Montserrat Light"/>
                <w:lang w:eastAsia="ro-RO"/>
              </w:rPr>
              <w:t>întreprinderilor</w:t>
            </w:r>
            <w:proofErr w:type="spellEnd"/>
            <w:r w:rsidRPr="005952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952BB">
              <w:rPr>
                <w:rFonts w:ascii="Montserrat Light" w:hAnsi="Montserrat Light"/>
                <w:lang w:eastAsia="ro-RO"/>
              </w:rPr>
              <w:t>publice</w:t>
            </w:r>
            <w:proofErr w:type="spellEnd"/>
            <w:r w:rsidRPr="005952BB">
              <w:rPr>
                <w:rFonts w:ascii="Montserrat Light" w:hAnsi="Montserrat Light"/>
                <w:lang w:eastAsia="ro-RO"/>
              </w:rPr>
              <w:t xml:space="preserve">, cu </w:t>
            </w:r>
            <w:proofErr w:type="spellStart"/>
            <w:r w:rsidRPr="005952BB">
              <w:rPr>
                <w:rFonts w:ascii="Montserrat Light" w:hAnsi="Montserrat Light"/>
                <w:lang w:eastAsia="ro-RO"/>
              </w:rPr>
              <w:t>modificările</w:t>
            </w:r>
            <w:proofErr w:type="spellEnd"/>
            <w:r w:rsidRPr="005952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952BB">
              <w:rPr>
                <w:rFonts w:ascii="Montserrat Light" w:hAnsi="Montserrat Light"/>
                <w:lang w:eastAsia="ro-RO"/>
              </w:rPr>
              <w:t>și</w:t>
            </w:r>
            <w:proofErr w:type="spellEnd"/>
            <w:r w:rsidRPr="005952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952BB">
              <w:rPr>
                <w:rFonts w:ascii="Montserrat Light" w:hAnsi="Montserrat Light"/>
                <w:lang w:eastAsia="ro-RO"/>
              </w:rPr>
              <w:t>completările</w:t>
            </w:r>
            <w:proofErr w:type="spellEnd"/>
            <w:r w:rsidRPr="005952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952BB">
              <w:rPr>
                <w:rFonts w:ascii="Montserrat Light" w:hAnsi="Montserrat Light"/>
                <w:lang w:eastAsia="ro-RO"/>
              </w:rPr>
              <w:t>ulterioare</w:t>
            </w:r>
            <w:proofErr w:type="spellEnd"/>
            <w:r w:rsidRPr="005952BB">
              <w:rPr>
                <w:rFonts w:ascii="Montserrat Light" w:hAnsi="Montserrat Light"/>
                <w:lang w:eastAsia="ro-RO"/>
              </w:rPr>
              <w:t xml:space="preserve">, ale H.G. nr. 722/2016 pentru </w:t>
            </w:r>
            <w:proofErr w:type="spellStart"/>
            <w:r w:rsidRPr="005952BB">
              <w:rPr>
                <w:rFonts w:ascii="Montserrat Light" w:hAnsi="Montserrat Light"/>
                <w:lang w:eastAsia="ro-RO"/>
              </w:rPr>
              <w:t>aprobarea</w:t>
            </w:r>
            <w:proofErr w:type="spellEnd"/>
            <w:r w:rsidRPr="005952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952BB">
              <w:rPr>
                <w:rFonts w:ascii="Montserrat Light" w:hAnsi="Montserrat Light"/>
                <w:lang w:eastAsia="ro-RO"/>
              </w:rPr>
              <w:t>normelor</w:t>
            </w:r>
            <w:proofErr w:type="spellEnd"/>
            <w:r w:rsidRPr="005952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952BB">
              <w:rPr>
                <w:rFonts w:ascii="Montserrat Light" w:hAnsi="Montserrat Light"/>
                <w:lang w:eastAsia="ro-RO"/>
              </w:rPr>
              <w:t>metodologice</w:t>
            </w:r>
            <w:proofErr w:type="spellEnd"/>
            <w:r w:rsidRPr="005952BB">
              <w:rPr>
                <w:rFonts w:ascii="Montserrat Light" w:hAnsi="Montserrat Light"/>
                <w:lang w:eastAsia="ro-RO"/>
              </w:rPr>
              <w:t xml:space="preserve"> de </w:t>
            </w:r>
            <w:proofErr w:type="spellStart"/>
            <w:r w:rsidRPr="005952BB">
              <w:rPr>
                <w:rFonts w:ascii="Montserrat Light" w:hAnsi="Montserrat Light"/>
                <w:lang w:eastAsia="ro-RO"/>
              </w:rPr>
              <w:t>aplicare</w:t>
            </w:r>
            <w:proofErr w:type="spellEnd"/>
            <w:r w:rsidRPr="005952BB">
              <w:rPr>
                <w:rFonts w:ascii="Montserrat Light" w:hAnsi="Montserrat Light"/>
                <w:lang w:eastAsia="ro-RO"/>
              </w:rPr>
              <w:t xml:space="preserve"> a </w:t>
            </w:r>
            <w:proofErr w:type="spellStart"/>
            <w:r w:rsidRPr="005952BB">
              <w:rPr>
                <w:rFonts w:ascii="Montserrat Light" w:hAnsi="Montserrat Light"/>
                <w:lang w:eastAsia="ro-RO"/>
              </w:rPr>
              <w:t>unor</w:t>
            </w:r>
            <w:proofErr w:type="spellEnd"/>
            <w:r w:rsidRPr="005952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952BB">
              <w:rPr>
                <w:rFonts w:ascii="Montserrat Light" w:hAnsi="Montserrat Light"/>
                <w:lang w:eastAsia="ro-RO"/>
              </w:rPr>
              <w:t>prevederi</w:t>
            </w:r>
            <w:proofErr w:type="spellEnd"/>
            <w:r w:rsidRPr="005952BB">
              <w:rPr>
                <w:rFonts w:ascii="Montserrat Light" w:hAnsi="Montserrat Light"/>
                <w:lang w:eastAsia="ro-RO"/>
              </w:rPr>
              <w:t xml:space="preserve"> din O.U.G. nr. 109/2011 </w:t>
            </w:r>
            <w:proofErr w:type="spellStart"/>
            <w:r w:rsidRPr="005952BB">
              <w:rPr>
                <w:rFonts w:ascii="Montserrat Light" w:hAnsi="Montserrat Light"/>
                <w:lang w:eastAsia="ro-RO"/>
              </w:rPr>
              <w:t>privind</w:t>
            </w:r>
            <w:proofErr w:type="spellEnd"/>
            <w:r w:rsidRPr="005952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952BB">
              <w:rPr>
                <w:rFonts w:ascii="Montserrat Light" w:hAnsi="Montserrat Light"/>
                <w:lang w:eastAsia="ro-RO"/>
              </w:rPr>
              <w:t>guvernanța</w:t>
            </w:r>
            <w:proofErr w:type="spellEnd"/>
            <w:r w:rsidRPr="005952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952BB">
              <w:rPr>
                <w:rFonts w:ascii="Montserrat Light" w:hAnsi="Montserrat Light"/>
                <w:lang w:eastAsia="ro-RO"/>
              </w:rPr>
              <w:t>corporativă</w:t>
            </w:r>
            <w:proofErr w:type="spellEnd"/>
            <w:r w:rsidRPr="005952BB">
              <w:rPr>
                <w:rFonts w:ascii="Montserrat Light" w:hAnsi="Montserrat Light"/>
                <w:lang w:eastAsia="ro-RO"/>
              </w:rPr>
              <w:t xml:space="preserve"> a </w:t>
            </w:r>
            <w:proofErr w:type="spellStart"/>
            <w:r w:rsidRPr="005952BB">
              <w:rPr>
                <w:rFonts w:ascii="Montserrat Light" w:hAnsi="Montserrat Light"/>
                <w:lang w:eastAsia="ro-RO"/>
              </w:rPr>
              <w:t>întreprinderinderilor</w:t>
            </w:r>
            <w:proofErr w:type="spellEnd"/>
            <w:r w:rsidRPr="005952BB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5952BB">
              <w:rPr>
                <w:rFonts w:ascii="Montserrat Light" w:hAnsi="Montserrat Light"/>
                <w:lang w:eastAsia="ro-RO"/>
              </w:rPr>
              <w:t>publice</w:t>
            </w:r>
            <w:proofErr w:type="spellEnd"/>
            <w:r w:rsidRPr="005952BB">
              <w:rPr>
                <w:rFonts w:ascii="Montserrat Light" w:hAnsi="Montserrat Light"/>
                <w:lang w:eastAsia="ro-RO"/>
              </w:rPr>
              <w:t>.</w:t>
            </w:r>
            <w:r w:rsidRPr="008A7C1F">
              <w:rPr>
                <w:rFonts w:ascii="Montserrat Light" w:hAnsi="Montserrat Light"/>
                <w:lang w:eastAsia="ro-RO"/>
              </w:rPr>
              <w:t xml:space="preserve"> </w:t>
            </w:r>
          </w:p>
          <w:p w14:paraId="59695229" w14:textId="77777777" w:rsidR="00FB6A04" w:rsidRPr="00FB6A04" w:rsidRDefault="00FB6A04" w:rsidP="00FB6A04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Montserrat Light" w:hAnsi="Montserrat Light"/>
                <w:lang w:val="ro-RO" w:eastAsia="ro-RO"/>
              </w:rPr>
            </w:pPr>
            <w:r w:rsidRPr="00FB6A04">
              <w:rPr>
                <w:rFonts w:ascii="Montserrat Light" w:hAnsi="Montserrat Light"/>
                <w:lang w:val="ro-RO" w:eastAsia="ro-RO"/>
              </w:rPr>
              <w:t xml:space="preserve">În conformitate cu prevederile legale, Indicatorii cheie de performanță (ICP) ai administratorilor executivi vizează activitatea operațională și rezultatele </w:t>
            </w:r>
            <w:proofErr w:type="spellStart"/>
            <w:r w:rsidRPr="00FB6A04">
              <w:rPr>
                <w:rFonts w:ascii="Montserrat Light" w:hAnsi="Montserrat Light"/>
                <w:lang w:val="ro-RO" w:eastAsia="ro-RO"/>
              </w:rPr>
              <w:t>economicofinanciare</w:t>
            </w:r>
            <w:proofErr w:type="spellEnd"/>
            <w:r w:rsidRPr="00FB6A04">
              <w:rPr>
                <w:rFonts w:ascii="Montserrat Light" w:hAnsi="Montserrat Light"/>
                <w:lang w:val="ro-RO" w:eastAsia="ro-RO"/>
              </w:rPr>
              <w:t>, în timp ce indicatorii cheie de performanță ai administratorilor neexecutivi derivă în special din responsabilități specifice activităților de guvernanță corporativă și vizează strategia adoptată, monitorizarea activității și a rezultatelor, modul de raportare a oricăror devieri de la indicatorii propuși și propunerile de revizuire.</w:t>
            </w:r>
          </w:p>
          <w:p w14:paraId="3881D326" w14:textId="483F74CA" w:rsidR="00FB6A04" w:rsidRPr="00FB6A04" w:rsidRDefault="00FB6A04" w:rsidP="00FB6A04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Montserrat Light" w:hAnsi="Montserrat Light"/>
                <w:lang w:val="ro-RO" w:eastAsia="ro-RO"/>
              </w:rPr>
            </w:pPr>
            <w:r w:rsidRPr="00FB6A04">
              <w:rPr>
                <w:rFonts w:ascii="Montserrat Light" w:hAnsi="Montserrat Light"/>
                <w:lang w:val="ro-RO" w:eastAsia="ro-RO"/>
              </w:rPr>
              <w:t>În acord cu recomandările de la art.25 și 26 din Anexa nr.2- Norme Metodologice pentru stabilirea indicatorilor de performanță financiari și nefinanciari și a componentei variabile a remunerației membrilor consiliului de administrație la Hotărârea Guvernului nr.722/2016, pentru aprobarea Normelor metodologice de aplicare a unor prevederi din Ordonanța de urgență a Guvernului nr.109/2011 privind guvernanța corporativă a întreprinderilor publice, au fost stabilite ponderi ale indicatorilor financiari și nefinanciari, la calculul indicelui global de 100%, pentru administratori, pe termen scurt  pe termen mediu  și pe termen lung.</w:t>
            </w:r>
          </w:p>
          <w:p w14:paraId="7D523C95" w14:textId="77777777" w:rsidR="00FE2F62" w:rsidRPr="00771B40" w:rsidRDefault="00FE2F62" w:rsidP="00FE2F62">
            <w:pPr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Conform art. 23 din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anexa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nr.</w:t>
            </w:r>
            <w:r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r w:rsidRPr="00771B40">
              <w:rPr>
                <w:rFonts w:ascii="Montserrat Light" w:eastAsia="Times New Roman" w:hAnsi="Montserrat Light" w:cs="Times New Roman"/>
                <w:lang w:val="en-US"/>
              </w:rPr>
              <w:t>2 a H.</w:t>
            </w:r>
            <w:r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r w:rsidRPr="00771B40">
              <w:rPr>
                <w:rFonts w:ascii="Montserrat Light" w:eastAsia="Times New Roman" w:hAnsi="Montserrat Light" w:cs="Times New Roman"/>
                <w:lang w:val="en-US"/>
              </w:rPr>
              <w:t>G.</w:t>
            </w:r>
            <w:r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r w:rsidRPr="00435ECD">
              <w:rPr>
                <w:rFonts w:ascii="Montserrat Light" w:eastAsia="Times New Roman" w:hAnsi="Montserrat Light" w:cs="Times New Roman"/>
                <w:lang w:val="en-US"/>
              </w:rPr>
              <w:t>nr.</w:t>
            </w:r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722/2016 pentru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aprobarea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Normelor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metodologice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aplicare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a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unor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prevederi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din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Ordonanţa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urgenţă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a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Guvernului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nr. 109/2011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privind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guvernanţa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corporativă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a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întreprinderilor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publice</w:t>
            </w:r>
            <w:proofErr w:type="spellEnd"/>
            <w:r w:rsidRPr="00771B40">
              <w:rPr>
                <w:rFonts w:ascii="Montserrat Light" w:eastAsia="Times New Roman" w:hAnsi="Montserrat Light" w:cs="Times New Roman"/>
                <w:lang w:val="en-US"/>
              </w:rPr>
              <w:t>:</w:t>
            </w:r>
          </w:p>
          <w:p w14:paraId="56EB0C40" w14:textId="77777777" w:rsidR="00FE2F62" w:rsidRDefault="00FE2F62" w:rsidP="00FE2F62">
            <w:pPr>
              <w:jc w:val="both"/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</w:pPr>
            <w:r w:rsidRPr="00771B40">
              <w:rPr>
                <w:rFonts w:ascii="Montserrat Light" w:eastAsia="Times New Roman" w:hAnsi="Montserrat Light" w:cs="Times New Roman"/>
                <w:lang w:val="en-US"/>
              </w:rPr>
              <w:t>“(</w:t>
            </w:r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6) </w:t>
            </w:r>
            <w:proofErr w:type="spellStart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Modalitatea</w:t>
            </w:r>
            <w:proofErr w:type="spellEnd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calcul</w:t>
            </w:r>
            <w:proofErr w:type="spellEnd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şi</w:t>
            </w:r>
            <w:proofErr w:type="spellEnd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acordare</w:t>
            </w:r>
            <w:proofErr w:type="spellEnd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a </w:t>
            </w:r>
            <w:proofErr w:type="spellStart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componentei</w:t>
            </w:r>
            <w:proofErr w:type="spellEnd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variabile</w:t>
            </w:r>
            <w:proofErr w:type="spellEnd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se </w:t>
            </w:r>
            <w:proofErr w:type="spellStart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negociază</w:t>
            </w:r>
            <w:proofErr w:type="spellEnd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cu </w:t>
            </w:r>
            <w:proofErr w:type="spellStart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autoritatea</w:t>
            </w:r>
            <w:proofErr w:type="spellEnd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publică</w:t>
            </w:r>
            <w:proofErr w:type="spellEnd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tutelară</w:t>
            </w:r>
            <w:proofErr w:type="spellEnd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, se </w:t>
            </w:r>
            <w:proofErr w:type="spellStart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aprobă</w:t>
            </w:r>
            <w:proofErr w:type="spellEnd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în</w:t>
            </w:r>
            <w:proofErr w:type="spellEnd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condiţiile</w:t>
            </w:r>
            <w:proofErr w:type="spellEnd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legii</w:t>
            </w:r>
            <w:proofErr w:type="spellEnd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şi</w:t>
            </w:r>
            <w:proofErr w:type="spellEnd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se </w:t>
            </w:r>
            <w:proofErr w:type="spellStart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concretizează</w:t>
            </w:r>
            <w:proofErr w:type="spellEnd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în</w:t>
            </w:r>
            <w:proofErr w:type="spellEnd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anexa</w:t>
            </w:r>
            <w:proofErr w:type="spellEnd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la </w:t>
            </w:r>
            <w:proofErr w:type="spellStart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contractul</w:t>
            </w:r>
            <w:proofErr w:type="spellEnd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mandat</w:t>
            </w:r>
            <w:proofErr w:type="spellEnd"/>
            <w:r w:rsidRPr="00324A5F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.”</w:t>
            </w:r>
          </w:p>
          <w:p w14:paraId="46DD0A72" w14:textId="77777777" w:rsidR="00FE2F62" w:rsidRPr="00E341FC" w:rsidRDefault="00FE2F62" w:rsidP="00FE2F62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color w:val="000000"/>
                <w:lang w:val="es-ES"/>
              </w:rPr>
            </w:pPr>
            <w:r w:rsidRPr="00E341FC">
              <w:rPr>
                <w:rFonts w:ascii="Montserrat Light" w:hAnsi="Montserrat Light"/>
                <w:color w:val="000000"/>
                <w:lang w:val="es-ES"/>
              </w:rPr>
              <w:t>Astfel, în procesul verbal menționat mai sus s-au consemnat următoarele:</w:t>
            </w:r>
          </w:p>
          <w:p w14:paraId="28E6A1AA" w14:textId="77777777" w:rsidR="00FE2F62" w:rsidRPr="00E341FC" w:rsidRDefault="00FE2F62" w:rsidP="00FE2F62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i/>
                <w:color w:val="000000"/>
                <w:lang w:val="es-ES"/>
              </w:rPr>
            </w:pPr>
            <w:r w:rsidRPr="00E341FC">
              <w:rPr>
                <w:rFonts w:ascii="Montserrat Light" w:hAnsi="Montserrat Light"/>
                <w:i/>
                <w:color w:val="000000"/>
                <w:lang w:val="es-ES"/>
              </w:rPr>
              <w:t xml:space="preserve">“Componenta variabilă </w:t>
            </w:r>
            <w:r>
              <w:rPr>
                <w:rFonts w:ascii="Montserrat Light" w:hAnsi="Montserrat Light"/>
                <w:i/>
                <w:color w:val="000000"/>
                <w:lang w:val="es-ES"/>
              </w:rPr>
              <w:t>este în sumă netă anuală de 2.000 lei și se va acorda anual în funcție de gradul de îndeplinire a indicatorilor, respectiv:</w:t>
            </w:r>
          </w:p>
          <w:p w14:paraId="32D4BFF7" w14:textId="77777777" w:rsidR="00FE2F62" w:rsidRPr="00E341FC" w:rsidRDefault="00FE2F62" w:rsidP="00FE2F62">
            <w:pPr>
              <w:autoSpaceDE w:val="0"/>
              <w:autoSpaceDN w:val="0"/>
              <w:adjustRightInd w:val="0"/>
              <w:ind w:firstLine="486"/>
              <w:jc w:val="both"/>
              <w:rPr>
                <w:rFonts w:ascii="Montserrat Light" w:hAnsi="Montserrat Light"/>
                <w:i/>
                <w:color w:val="000000"/>
                <w:lang w:val="es-ES"/>
              </w:rPr>
            </w:pPr>
            <w:r w:rsidRPr="00E341FC">
              <w:rPr>
                <w:rFonts w:ascii="Montserrat Light" w:hAnsi="Montserrat Light"/>
                <w:i/>
                <w:color w:val="000000"/>
                <w:lang w:val="es-ES"/>
              </w:rPr>
              <w:t>-</w:t>
            </w:r>
            <w:r w:rsidRPr="00E341FC">
              <w:rPr>
                <w:rFonts w:ascii="Montserrat Light" w:hAnsi="Montserrat Light"/>
                <w:i/>
                <w:color w:val="000000"/>
                <w:lang w:val="es-ES"/>
              </w:rPr>
              <w:tab/>
              <w:t>pentru îndeplinirea indicatorilor minim 100% se acorda componenta variabilă;</w:t>
            </w:r>
          </w:p>
          <w:p w14:paraId="26D52BF7" w14:textId="0527A780" w:rsidR="00FE2F62" w:rsidRDefault="00FE2F62" w:rsidP="00461466">
            <w:pPr>
              <w:autoSpaceDE w:val="0"/>
              <w:autoSpaceDN w:val="0"/>
              <w:adjustRightInd w:val="0"/>
              <w:spacing w:after="240"/>
              <w:ind w:firstLine="486"/>
              <w:jc w:val="both"/>
              <w:rPr>
                <w:rFonts w:ascii="Montserrat Light" w:hAnsi="Montserrat Light"/>
                <w:i/>
                <w:color w:val="000000"/>
                <w:lang w:val="es-ES"/>
              </w:rPr>
            </w:pPr>
            <w:r w:rsidRPr="00E341FC">
              <w:rPr>
                <w:rFonts w:ascii="Montserrat Light" w:hAnsi="Montserrat Light"/>
                <w:i/>
                <w:color w:val="000000"/>
                <w:lang w:val="es-ES"/>
              </w:rPr>
              <w:t>-</w:t>
            </w:r>
            <w:r w:rsidRPr="00E341FC">
              <w:rPr>
                <w:rFonts w:ascii="Montserrat Light" w:hAnsi="Montserrat Light"/>
                <w:i/>
                <w:color w:val="000000"/>
                <w:lang w:val="es-ES"/>
              </w:rPr>
              <w:tab/>
              <w:t>pentru îndeplinirea indicatorilor sub 100% nu se acordă componenta variabilă.”</w:t>
            </w:r>
          </w:p>
          <w:p w14:paraId="4CFE6F87" w14:textId="0936F309" w:rsidR="001202A7" w:rsidRPr="001202A7" w:rsidRDefault="00FE2F62" w:rsidP="0095729E">
            <w:pPr>
              <w:autoSpaceDE w:val="0"/>
              <w:autoSpaceDN w:val="0"/>
              <w:adjustRightInd w:val="0"/>
              <w:spacing w:after="240"/>
              <w:ind w:right="84" w:hanging="16"/>
              <w:jc w:val="both"/>
              <w:rPr>
                <w:rFonts w:ascii="Montserrat Light" w:eastAsia="Times New Roman" w:hAnsi="Montserrat Light"/>
                <w:b/>
                <w:bCs/>
              </w:rPr>
            </w:pPr>
            <w:proofErr w:type="spellStart"/>
            <w:r>
              <w:rPr>
                <w:rFonts w:ascii="Montserrat Light" w:eastAsia="Times New Roman" w:hAnsi="Montserrat Light" w:cs="Times New Roman"/>
                <w:lang w:val="en-US"/>
              </w:rPr>
              <w:lastRenderedPageBreak/>
              <w:t>După</w:t>
            </w:r>
            <w:proofErr w:type="spellEnd"/>
            <w:r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lang w:val="en-US"/>
              </w:rPr>
              <w:t>aprobarea</w:t>
            </w:r>
            <w:proofErr w:type="spellEnd"/>
            <w:r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lang w:val="en-US"/>
              </w:rPr>
              <w:t>prezentei</w:t>
            </w:r>
            <w:proofErr w:type="spellEnd"/>
            <w:r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lang w:val="en-US"/>
              </w:rPr>
              <w:t>hotărâri</w:t>
            </w:r>
            <w:proofErr w:type="spellEnd"/>
            <w:r>
              <w:rPr>
                <w:rFonts w:ascii="Montserrat Light" w:eastAsia="Times New Roman" w:hAnsi="Montserrat Light" w:cs="Times New Roman"/>
                <w:lang w:val="en-US"/>
              </w:rPr>
              <w:t xml:space="preserve"> se </w:t>
            </w:r>
            <w:proofErr w:type="spellStart"/>
            <w:r>
              <w:rPr>
                <w:rFonts w:ascii="Montserrat Light" w:eastAsia="Times New Roman" w:hAnsi="Montserrat Light" w:cs="Times New Roman"/>
                <w:lang w:val="en-US"/>
              </w:rPr>
              <w:t>va</w:t>
            </w:r>
            <w:proofErr w:type="spellEnd"/>
            <w:r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completa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contractul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mandat</w:t>
            </w:r>
            <w:proofErr w:type="spellEnd"/>
            <w:r>
              <w:rPr>
                <w:rFonts w:ascii="Montserrat Light" w:hAnsi="Montserrat Light"/>
              </w:rPr>
              <w:t xml:space="preserve"> al </w:t>
            </w:r>
            <w:proofErr w:type="spellStart"/>
            <w:r>
              <w:rPr>
                <w:rFonts w:ascii="Montserrat Light" w:hAnsi="Montserrat Light"/>
              </w:rPr>
              <w:t>administratorului</w:t>
            </w:r>
            <w:proofErr w:type="spellEnd"/>
            <w:r>
              <w:rPr>
                <w:rFonts w:ascii="Montserrat Light" w:hAnsi="Montserrat Light"/>
              </w:rPr>
              <w:t xml:space="preserve"> cu o </w:t>
            </w:r>
            <w:proofErr w:type="spellStart"/>
            <w:r>
              <w:rPr>
                <w:rFonts w:ascii="Montserrat Light" w:hAnsi="Montserrat Light"/>
              </w:rPr>
              <w:t>anexă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prin</w:t>
            </w:r>
            <w:proofErr w:type="spellEnd"/>
            <w:r>
              <w:rPr>
                <w:rFonts w:ascii="Montserrat Light" w:hAnsi="Montserrat Light"/>
              </w:rPr>
              <w:t xml:space="preserve"> care se </w:t>
            </w:r>
            <w:proofErr w:type="spellStart"/>
            <w:r>
              <w:rPr>
                <w:rFonts w:ascii="Montserrat Light" w:hAnsi="Montserrat Light"/>
              </w:rPr>
              <w:t>aprobă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>
              <w:rPr>
                <w:rFonts w:ascii="Montserrat Light" w:hAnsi="Montserrat Light"/>
              </w:rPr>
              <w:t>indicatorii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r w:rsidRPr="00875D20">
              <w:rPr>
                <w:rFonts w:ascii="Montserrat Light" w:hAnsi="Montserrat Light"/>
                <w:bCs/>
                <w:lang w:val="ro-RO" w:eastAsia="ro-RO"/>
              </w:rPr>
              <w:t xml:space="preserve"> de</w:t>
            </w:r>
            <w:proofErr w:type="gramEnd"/>
            <w:r w:rsidRPr="00875D20">
              <w:rPr>
                <w:rFonts w:ascii="Montserrat Light" w:hAnsi="Montserrat Light"/>
                <w:bCs/>
                <w:lang w:val="ro-RO" w:eastAsia="ro-RO"/>
              </w:rPr>
              <w:t xml:space="preserve"> performanță financiari și nefinanciari </w:t>
            </w:r>
            <w:r>
              <w:rPr>
                <w:rFonts w:ascii="Montserrat Light" w:hAnsi="Montserrat Light"/>
                <w:bCs/>
                <w:lang w:val="ro-RO" w:eastAsia="ro-RO"/>
              </w:rPr>
              <w:t>precum și componenta variabilă a acestui și modul de acordare.</w:t>
            </w:r>
            <w:r w:rsidR="009E5B42">
              <w:rPr>
                <w:rFonts w:ascii="Montserrat Light" w:hAnsi="Montserrat Light"/>
              </w:rPr>
              <w:t xml:space="preserve">   </w:t>
            </w:r>
          </w:p>
        </w:tc>
      </w:tr>
      <w:tr w:rsidR="009F2146" w:rsidRPr="001202A7" w14:paraId="66085462" w14:textId="77777777" w:rsidTr="006E13D9">
        <w:tc>
          <w:tcPr>
            <w:tcW w:w="9625" w:type="dxa"/>
            <w:gridSpan w:val="5"/>
          </w:tcPr>
          <w:p w14:paraId="7D028DD6" w14:textId="7FABF720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i/>
                <w:lang w:val="en-US"/>
              </w:rPr>
            </w:pP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lastRenderedPageBreak/>
              <w:t>Secțiunea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a 3-a </w:t>
            </w:r>
            <w:bookmarkStart w:id="11" w:name="_Hlk48727950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-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Efecte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preconizate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ale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aplicării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actului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administrativ</w:t>
            </w:r>
            <w:proofErr w:type="spellEnd"/>
            <w:r w:rsidRPr="001202A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(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financiar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bugetului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judeţului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pe termen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scurt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(pe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anul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curent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)/lung,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mediului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concurențial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şi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domeniului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ajutoarelor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de stat,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sarcinilor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administrative,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mediului</w:t>
            </w:r>
            <w:bookmarkEnd w:id="11"/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):</w:t>
            </w:r>
            <w:r w:rsidRPr="001202A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</w:p>
        </w:tc>
      </w:tr>
      <w:tr w:rsidR="009F2146" w:rsidRPr="001202A7" w14:paraId="7CE50CF9" w14:textId="77777777" w:rsidTr="006E13D9">
        <w:tc>
          <w:tcPr>
            <w:tcW w:w="9625" w:type="dxa"/>
            <w:gridSpan w:val="5"/>
          </w:tcPr>
          <w:p w14:paraId="1D3D9BD7" w14:textId="77777777" w:rsidR="0095729E" w:rsidRDefault="0095729E" w:rsidP="0095729E">
            <w:pPr>
              <w:spacing w:after="240" w:line="240" w:lineRule="auto"/>
              <w:jc w:val="both"/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</w:pPr>
            <w:r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Prezentul proiect de hotărâre </w:t>
            </w:r>
            <w:r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nu </w:t>
            </w:r>
            <w:r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are impact financiar asupra bugetului judeţului.</w:t>
            </w:r>
          </w:p>
          <w:p w14:paraId="56D7811F" w14:textId="24816731" w:rsidR="0095729E" w:rsidRDefault="0095729E" w:rsidP="0095729E">
            <w:pPr>
              <w:spacing w:after="240" w:line="240" w:lineRule="auto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 xml:space="preserve">Societatea va raporta  Consiliului Județean Cluj, modul de îndeplinire al </w:t>
            </w:r>
            <w:r w:rsidRPr="003F5F29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 </w:t>
            </w:r>
            <w:r w:rsidRPr="00106B3B">
              <w:rPr>
                <w:rFonts w:ascii="Montserrat Light" w:hAnsi="Montserrat Light"/>
                <w:bCs/>
                <w:lang w:val="ro-RO" w:eastAsia="ro-RO"/>
              </w:rPr>
              <w:t>indicatorilor de performanță financiari și nefinanciari</w:t>
            </w:r>
            <w:r w:rsidRPr="003F5F29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 </w:t>
            </w:r>
            <w:r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aprobați,</w:t>
            </w:r>
            <w:r w:rsidRPr="003F5F29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 </w:t>
            </w:r>
            <w:r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 conform O.U.G. nr 109/2022.</w:t>
            </w:r>
          </w:p>
          <w:p w14:paraId="689A275D" w14:textId="328E10AE" w:rsidR="009E5B42" w:rsidRPr="001202A7" w:rsidRDefault="0095729E" w:rsidP="006A1AAB">
            <w:pPr>
              <w:spacing w:line="240" w:lineRule="auto"/>
              <w:jc w:val="both"/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</w:pPr>
            <w:proofErr w:type="spellStart"/>
            <w:r>
              <w:rPr>
                <w:rFonts w:ascii="Montserrat Light" w:hAnsi="Montserrat Light"/>
              </w:rPr>
              <w:t>În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calitate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autoritate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publică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tutelară</w:t>
            </w:r>
            <w:proofErr w:type="spellEnd"/>
            <w:r>
              <w:rPr>
                <w:rFonts w:ascii="Montserrat Light" w:hAnsi="Montserrat Light"/>
              </w:rPr>
              <w:t xml:space="preserve">, Consiliul </w:t>
            </w:r>
            <w:proofErr w:type="spellStart"/>
            <w:r>
              <w:rPr>
                <w:rFonts w:ascii="Montserrat Light" w:hAnsi="Montserrat Light"/>
              </w:rPr>
              <w:t>Județean</w:t>
            </w:r>
            <w:proofErr w:type="spellEnd"/>
            <w:r>
              <w:rPr>
                <w:rFonts w:ascii="Montserrat Light" w:hAnsi="Montserrat Light"/>
              </w:rPr>
              <w:t xml:space="preserve"> Cluj are </w:t>
            </w:r>
            <w:proofErr w:type="spellStart"/>
            <w:r>
              <w:rPr>
                <w:rFonts w:ascii="Montserrat Light" w:hAnsi="Montserrat Light"/>
              </w:rPr>
              <w:t>obligația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să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transmită</w:t>
            </w:r>
            <w:proofErr w:type="spellEnd"/>
            <w:r>
              <w:rPr>
                <w:rFonts w:ascii="Montserrat Light" w:hAnsi="Montserrat Light"/>
              </w:rPr>
              <w:t xml:space="preserve"> periodic </w:t>
            </w:r>
            <w:proofErr w:type="spellStart"/>
            <w:r>
              <w:rPr>
                <w:rFonts w:ascii="Montserrat Light" w:hAnsi="Montserrat Light"/>
              </w:rPr>
              <w:t>către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Ministerul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Finanțelor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Publice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informații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cuprinse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în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formularul</w:t>
            </w:r>
            <w:proofErr w:type="spellEnd"/>
            <w:r>
              <w:rPr>
                <w:rFonts w:ascii="Montserrat Light" w:hAnsi="Montserrat Light"/>
              </w:rPr>
              <w:t xml:space="preserve"> S1100 </w:t>
            </w:r>
            <w:proofErr w:type="spellStart"/>
            <w:r>
              <w:rPr>
                <w:rFonts w:ascii="Montserrat Light" w:hAnsi="Montserrat Light"/>
              </w:rPr>
              <w:t>privind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îndeplinirea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indicatorilor-cheie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performanță</w:t>
            </w:r>
            <w:proofErr w:type="spellEnd"/>
            <w:r>
              <w:rPr>
                <w:rFonts w:ascii="Montserrat Light" w:hAnsi="Montserrat Light"/>
              </w:rPr>
              <w:t xml:space="preserve"> din </w:t>
            </w:r>
            <w:proofErr w:type="spellStart"/>
            <w:r>
              <w:rPr>
                <w:rFonts w:ascii="Montserrat Light" w:hAnsi="Montserrat Light"/>
              </w:rPr>
              <w:t>contractele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mandat</w:t>
            </w:r>
            <w:proofErr w:type="spellEnd"/>
            <w:r>
              <w:rPr>
                <w:rFonts w:ascii="Montserrat Light" w:hAnsi="Montserrat Light"/>
              </w:rPr>
              <w:t xml:space="preserve"> ale </w:t>
            </w:r>
            <w:proofErr w:type="spellStart"/>
            <w:r>
              <w:rPr>
                <w:rFonts w:ascii="Montserrat Light" w:hAnsi="Montserrat Light"/>
              </w:rPr>
              <w:t>administratorilor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întreprinderilor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publice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aflate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în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subordonare</w:t>
            </w:r>
            <w:proofErr w:type="spellEnd"/>
            <w:r>
              <w:rPr>
                <w:rFonts w:ascii="Montserrat Light" w:hAnsi="Montserrat Light"/>
              </w:rPr>
              <w:t>.</w:t>
            </w:r>
          </w:p>
        </w:tc>
      </w:tr>
      <w:tr w:rsidR="009F2146" w:rsidRPr="001202A7" w14:paraId="10F72D0B" w14:textId="77777777" w:rsidTr="006E13D9">
        <w:tc>
          <w:tcPr>
            <w:tcW w:w="9625" w:type="dxa"/>
            <w:gridSpan w:val="5"/>
          </w:tcPr>
          <w:p w14:paraId="7A2FA5C3" w14:textId="4454AE35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i/>
                <w:lang w:val="en-US"/>
              </w:rPr>
            </w:pPr>
            <w:proofErr w:type="spellStart"/>
            <w:r w:rsidRPr="001202A7">
              <w:rPr>
                <w:rFonts w:ascii="Montserrat" w:hAnsi="Montserrat"/>
                <w:b/>
                <w:i/>
                <w:lang w:val="en-US"/>
              </w:rPr>
              <w:t>Secțiunea</w:t>
            </w:r>
            <w:proofErr w:type="spellEnd"/>
            <w:r w:rsidRPr="001202A7">
              <w:rPr>
                <w:rFonts w:ascii="Montserrat" w:hAnsi="Montserrat"/>
                <w:b/>
                <w:i/>
                <w:lang w:val="en-US"/>
              </w:rPr>
              <w:t xml:space="preserve"> a 4-a - </w:t>
            </w:r>
            <w:proofErr w:type="spellStart"/>
            <w:r w:rsidRPr="001202A7">
              <w:rPr>
                <w:rFonts w:ascii="Montserrat" w:hAnsi="Montserrat"/>
                <w:b/>
                <w:i/>
                <w:lang w:val="en-US"/>
              </w:rPr>
              <w:t>Concluzii</w:t>
            </w:r>
            <w:proofErr w:type="spellEnd"/>
            <w:r w:rsidRPr="001202A7">
              <w:rPr>
                <w:rFonts w:ascii="Montserrat" w:hAnsi="Montserrat"/>
                <w:b/>
                <w:i/>
                <w:lang w:val="en-US"/>
              </w:rPr>
              <w:t>/</w:t>
            </w:r>
            <w:proofErr w:type="spellStart"/>
            <w:r w:rsidRPr="001202A7">
              <w:rPr>
                <w:rFonts w:ascii="Montserrat" w:hAnsi="Montserrat"/>
                <w:b/>
                <w:i/>
                <w:lang w:val="en-US"/>
              </w:rPr>
              <w:t>propuneri</w:t>
            </w:r>
            <w:proofErr w:type="spellEnd"/>
            <w:r w:rsidRPr="001202A7">
              <w:rPr>
                <w:rFonts w:ascii="Montserrat" w:hAnsi="Montserrat"/>
                <w:b/>
                <w:i/>
                <w:lang w:val="en-US"/>
              </w:rPr>
              <w:t xml:space="preserve">:  </w:t>
            </w:r>
          </w:p>
        </w:tc>
      </w:tr>
      <w:tr w:rsidR="009F2146" w:rsidRPr="001202A7" w14:paraId="72271A01" w14:textId="77777777" w:rsidTr="006E13D9">
        <w:tc>
          <w:tcPr>
            <w:tcW w:w="9625" w:type="dxa"/>
            <w:gridSpan w:val="5"/>
          </w:tcPr>
          <w:p w14:paraId="7587B491" w14:textId="0016C13D" w:rsidR="004C5818" w:rsidRPr="001202A7" w:rsidRDefault="005A44EE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În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urma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analizării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proiectului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și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a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documentării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efectuate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,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certificăm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faptul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că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proiectul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b/>
                <w:bCs/>
                <w:iCs/>
                <w:lang w:val="en-US"/>
              </w:rPr>
              <w:t>îndeplinește</w:t>
            </w:r>
            <w:proofErr w:type="spellEnd"/>
            <w:r w:rsidRPr="001202A7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r w:rsidRPr="001202A7">
              <w:rPr>
                <w:rFonts w:ascii="Montserrat Light" w:hAnsi="Montserrat Light"/>
                <w:iCs/>
                <w:lang w:val="en-US"/>
              </w:rPr>
              <w:t xml:space="preserve">/ nu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îndeplinește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cerințele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tehnice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specificate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la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Secțiunea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a 2-a”</w:t>
            </w:r>
          </w:p>
        </w:tc>
      </w:tr>
      <w:tr w:rsidR="009F2146" w:rsidRPr="001202A7" w14:paraId="12C5C955" w14:textId="77777777" w:rsidTr="00F434E3">
        <w:tc>
          <w:tcPr>
            <w:tcW w:w="3865" w:type="dxa"/>
          </w:tcPr>
          <w:p w14:paraId="611D97F7" w14:textId="77777777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</w:p>
        </w:tc>
        <w:tc>
          <w:tcPr>
            <w:tcW w:w="2651" w:type="dxa"/>
            <w:gridSpan w:val="2"/>
          </w:tcPr>
          <w:p w14:paraId="475BC575" w14:textId="77777777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b/>
                <w:bCs/>
                <w:iCs/>
                <w:lang w:val="en-US"/>
              </w:rPr>
              <w:t>Prenume</w:t>
            </w:r>
            <w:proofErr w:type="spellEnd"/>
            <w:r w:rsidRPr="001202A7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1202A7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b/>
                <w:bCs/>
                <w:iCs/>
                <w:lang w:val="en-US"/>
              </w:rPr>
              <w:t>nume</w:t>
            </w:r>
            <w:proofErr w:type="spellEnd"/>
          </w:p>
        </w:tc>
        <w:tc>
          <w:tcPr>
            <w:tcW w:w="1489" w:type="dxa"/>
          </w:tcPr>
          <w:p w14:paraId="26B2F478" w14:textId="77777777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r w:rsidRPr="001202A7">
              <w:rPr>
                <w:rFonts w:ascii="Montserrat Light" w:hAnsi="Montserrat Light"/>
                <w:b/>
                <w:bCs/>
                <w:iCs/>
                <w:lang w:val="en-US"/>
              </w:rPr>
              <w:t>Data</w:t>
            </w:r>
          </w:p>
        </w:tc>
        <w:tc>
          <w:tcPr>
            <w:tcW w:w="1620" w:type="dxa"/>
          </w:tcPr>
          <w:p w14:paraId="3A5966B4" w14:textId="77777777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b/>
                <w:bCs/>
                <w:iCs/>
                <w:lang w:val="en-US"/>
              </w:rPr>
              <w:t>Semnătura</w:t>
            </w:r>
            <w:proofErr w:type="spellEnd"/>
          </w:p>
        </w:tc>
      </w:tr>
      <w:tr w:rsidR="009F2146" w:rsidRPr="001202A7" w14:paraId="5F37EFA0" w14:textId="77777777" w:rsidTr="00F434E3">
        <w:tc>
          <w:tcPr>
            <w:tcW w:w="3865" w:type="dxa"/>
          </w:tcPr>
          <w:p w14:paraId="72C20013" w14:textId="1AF38BB2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Avizat</w:t>
            </w:r>
            <w:proofErr w:type="spellEnd"/>
            <w:r w:rsidR="005178B4" w:rsidRPr="001202A7">
              <w:rPr>
                <w:rFonts w:ascii="Montserrat Light" w:hAnsi="Montserrat Light"/>
                <w:iCs/>
                <w:lang w:val="en-US"/>
              </w:rPr>
              <w:t>:</w:t>
            </w:r>
            <w:r w:rsidRPr="001202A7">
              <w:rPr>
                <w:rFonts w:ascii="Montserrat Light" w:hAnsi="Montserrat Light"/>
                <w:iCs/>
                <w:lang w:val="en-US"/>
              </w:rPr>
              <w:t xml:space="preserve"> </w:t>
            </w:r>
            <w:r w:rsidR="003E53B9" w:rsidRPr="001202A7">
              <w:rPr>
                <w:rFonts w:ascii="Montserrat Light" w:hAnsi="Montserrat Light"/>
                <w:iCs/>
                <w:lang w:val="en-US"/>
              </w:rPr>
              <w:t>Director</w:t>
            </w:r>
            <w:r w:rsidR="003C670E" w:rsidRPr="001202A7">
              <w:rPr>
                <w:rFonts w:ascii="Montserrat Light" w:hAnsi="Montserrat Light"/>
                <w:iCs/>
                <w:lang w:val="en-US"/>
              </w:rPr>
              <w:t xml:space="preserve"> general</w:t>
            </w:r>
          </w:p>
        </w:tc>
        <w:tc>
          <w:tcPr>
            <w:tcW w:w="2651" w:type="dxa"/>
            <w:gridSpan w:val="2"/>
          </w:tcPr>
          <w:p w14:paraId="1789C913" w14:textId="62D7FDF5" w:rsidR="004C5818" w:rsidRPr="001202A7" w:rsidRDefault="00F434E3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1202A7">
              <w:rPr>
                <w:rFonts w:ascii="Montserrat Light" w:hAnsi="Montserrat Light"/>
                <w:iCs/>
                <w:lang w:val="en-US"/>
              </w:rPr>
              <w:t xml:space="preserve">Cristina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Șchiop</w:t>
            </w:r>
            <w:proofErr w:type="spellEnd"/>
          </w:p>
        </w:tc>
        <w:tc>
          <w:tcPr>
            <w:tcW w:w="1489" w:type="dxa"/>
          </w:tcPr>
          <w:p w14:paraId="1BF38E3C" w14:textId="77777777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69A44D57" w14:textId="77777777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9F2146" w:rsidRPr="001202A7" w14:paraId="52AAA732" w14:textId="77777777" w:rsidTr="00F434E3">
        <w:tc>
          <w:tcPr>
            <w:tcW w:w="3865" w:type="dxa"/>
          </w:tcPr>
          <w:p w14:paraId="4FE8B064" w14:textId="79FD744D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Verificat</w:t>
            </w:r>
            <w:proofErr w:type="spellEnd"/>
            <w:r w:rsidR="003E53B9" w:rsidRPr="001202A7">
              <w:rPr>
                <w:rFonts w:ascii="Montserrat Light" w:hAnsi="Montserrat Light"/>
                <w:iCs/>
                <w:lang w:val="en-US"/>
              </w:rPr>
              <w:t xml:space="preserve">: </w:t>
            </w:r>
            <w:proofErr w:type="spellStart"/>
            <w:r w:rsidR="003E53B9" w:rsidRPr="001202A7">
              <w:rPr>
                <w:rFonts w:ascii="Montserrat Light" w:hAnsi="Montserrat Light"/>
                <w:iCs/>
                <w:lang w:val="en-US"/>
              </w:rPr>
              <w:t>Șef</w:t>
            </w:r>
            <w:proofErr w:type="spellEnd"/>
            <w:r w:rsidR="003E53B9" w:rsidRPr="001202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="003C670E" w:rsidRPr="001202A7">
              <w:rPr>
                <w:rFonts w:ascii="Montserrat Light" w:hAnsi="Montserrat Light"/>
                <w:iCs/>
                <w:lang w:val="en-US"/>
              </w:rPr>
              <w:t>birou</w:t>
            </w:r>
            <w:proofErr w:type="spellEnd"/>
          </w:p>
        </w:tc>
        <w:tc>
          <w:tcPr>
            <w:tcW w:w="2651" w:type="dxa"/>
            <w:gridSpan w:val="2"/>
          </w:tcPr>
          <w:p w14:paraId="2CC3CDD0" w14:textId="5C6FE140" w:rsidR="004C5818" w:rsidRPr="001202A7" w:rsidRDefault="00F434E3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1202A7">
              <w:rPr>
                <w:rFonts w:ascii="Montserrat Light" w:hAnsi="Montserrat Light"/>
                <w:iCs/>
                <w:lang w:val="en-US"/>
              </w:rPr>
              <w:t>Andreea Jucan</w:t>
            </w:r>
          </w:p>
        </w:tc>
        <w:tc>
          <w:tcPr>
            <w:tcW w:w="1489" w:type="dxa"/>
          </w:tcPr>
          <w:p w14:paraId="6EBB6419" w14:textId="77777777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25FC147C" w14:textId="77777777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9F2146" w:rsidRPr="001202A7" w14:paraId="34B3926A" w14:textId="77777777" w:rsidTr="00F434E3">
        <w:trPr>
          <w:trHeight w:val="340"/>
        </w:trPr>
        <w:tc>
          <w:tcPr>
            <w:tcW w:w="3865" w:type="dxa"/>
          </w:tcPr>
          <w:p w14:paraId="77611128" w14:textId="4C5CD86B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1202A7">
              <w:rPr>
                <w:rFonts w:ascii="Montserrat Light" w:hAnsi="Montserrat Light"/>
                <w:iCs/>
                <w:lang w:val="ro-RO"/>
              </w:rPr>
              <w:t xml:space="preserve">Elaborat: </w:t>
            </w:r>
            <w:r w:rsidR="003E53B9" w:rsidRPr="001202A7">
              <w:rPr>
                <w:rFonts w:ascii="Montserrat Light" w:hAnsi="Montserrat Light"/>
                <w:iCs/>
                <w:lang w:val="ro-RO"/>
              </w:rPr>
              <w:t>Consilier</w:t>
            </w:r>
          </w:p>
        </w:tc>
        <w:tc>
          <w:tcPr>
            <w:tcW w:w="2651" w:type="dxa"/>
            <w:gridSpan w:val="2"/>
          </w:tcPr>
          <w:p w14:paraId="61DC327A" w14:textId="7058BD63" w:rsidR="004C5818" w:rsidRPr="001202A7" w:rsidRDefault="00F434E3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1202A7">
              <w:rPr>
                <w:rFonts w:ascii="Montserrat Light" w:hAnsi="Montserrat Light"/>
                <w:iCs/>
                <w:lang w:val="en-US"/>
              </w:rPr>
              <w:t xml:space="preserve">Loredana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Bădescu</w:t>
            </w:r>
            <w:proofErr w:type="spellEnd"/>
          </w:p>
        </w:tc>
        <w:tc>
          <w:tcPr>
            <w:tcW w:w="1489" w:type="dxa"/>
          </w:tcPr>
          <w:p w14:paraId="57895167" w14:textId="77777777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4A04C983" w14:textId="77777777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</w:tbl>
    <w:p w14:paraId="16B47444" w14:textId="56ACC3FD" w:rsidR="004C5818" w:rsidRPr="001202A7" w:rsidRDefault="004C5818" w:rsidP="001202A7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val="en-US" w:eastAsia="ro-RO"/>
        </w:rPr>
        <w:sectPr w:rsidR="004C5818" w:rsidRPr="001202A7" w:rsidSect="00596B6A">
          <w:headerReference w:type="default" r:id="rId8"/>
          <w:pgSz w:w="11909" w:h="16834"/>
          <w:pgMar w:top="540" w:right="929" w:bottom="568" w:left="1530" w:header="288" w:footer="198" w:gutter="0"/>
          <w:pgNumType w:start="1"/>
          <w:cols w:space="720"/>
        </w:sectPr>
      </w:pPr>
    </w:p>
    <w:p w14:paraId="7ACDB8B9" w14:textId="77777777" w:rsidR="00805148" w:rsidRPr="001202A7" w:rsidRDefault="00805148" w:rsidP="001202A7">
      <w:pPr>
        <w:spacing w:line="240" w:lineRule="auto"/>
        <w:rPr>
          <w:rFonts w:ascii="Montserrat" w:hAnsi="Montserrat"/>
          <w:b/>
        </w:rPr>
      </w:pPr>
      <w:bookmarkStart w:id="12" w:name="_Hlk77069243"/>
    </w:p>
    <w:tbl>
      <w:tblPr>
        <w:tblW w:w="96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9"/>
        <w:gridCol w:w="1843"/>
        <w:gridCol w:w="2409"/>
        <w:gridCol w:w="1809"/>
      </w:tblGrid>
      <w:tr w:rsidR="009241D4" w:rsidRPr="001202A7" w14:paraId="2FEE41A2" w14:textId="77777777" w:rsidTr="001202A7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1181" w14:textId="77777777" w:rsidR="009241D4" w:rsidRPr="001202A7" w:rsidRDefault="009241D4" w:rsidP="001202A7">
            <w:pPr>
              <w:tabs>
                <w:tab w:val="left" w:pos="2160"/>
              </w:tabs>
              <w:spacing w:line="240" w:lineRule="auto"/>
              <w:ind w:right="180"/>
              <w:jc w:val="center"/>
              <w:rPr>
                <w:rFonts w:ascii="Montserrat" w:hAnsi="Montserrat"/>
                <w:b/>
                <w:bCs/>
                <w:lang w:val="en-US"/>
              </w:rPr>
            </w:pPr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CIRCUIT PROIECT DE HOTĂRÂRE </w:t>
            </w:r>
          </w:p>
          <w:p w14:paraId="4F74ED86" w14:textId="606D7410" w:rsidR="00602D95" w:rsidRPr="0095729E" w:rsidRDefault="0095729E" w:rsidP="00602D95">
            <w:pPr>
              <w:tabs>
                <w:tab w:val="left" w:pos="2160"/>
              </w:tabs>
              <w:spacing w:line="240" w:lineRule="auto"/>
              <w:ind w:right="180"/>
              <w:jc w:val="center"/>
              <w:rPr>
                <w:rFonts w:ascii="Montserrat" w:hAnsi="Montserrat"/>
                <w:b/>
                <w:bCs/>
                <w:lang w:val="en-US"/>
              </w:rPr>
            </w:pPr>
            <w:r w:rsidRPr="0095729E">
              <w:rPr>
                <w:rFonts w:ascii="Montserrat" w:hAnsi="Montserrat"/>
                <w:bCs/>
                <w:lang w:val="ro-RO" w:eastAsia="ro-RO"/>
              </w:rPr>
              <w:t>privind  aprobarea  indicatorilor de performanță financiari și nefinanciari pentru administratorul societății Pază și Protecție Cluj S.R.L.</w:t>
            </w:r>
            <w:r w:rsidRPr="0095729E">
              <w:rPr>
                <w:rFonts w:ascii="Montserrat" w:hAnsi="Montserrat"/>
              </w:rPr>
              <w:t xml:space="preserve"> </w:t>
            </w:r>
            <w:r w:rsidR="00602D95" w:rsidRPr="0095729E">
              <w:rPr>
                <w:rFonts w:ascii="Montserrat" w:hAnsi="Montserrat"/>
                <w:b/>
                <w:bCs/>
              </w:rPr>
              <w:t xml:space="preserve"> </w:t>
            </w:r>
            <w:r w:rsidR="009241D4" w:rsidRPr="0095729E">
              <w:rPr>
                <w:rFonts w:ascii="Montserrat" w:hAnsi="Montserrat"/>
                <w:b/>
                <w:bCs/>
              </w:rPr>
              <w:t xml:space="preserve"> </w:t>
            </w:r>
          </w:p>
          <w:p w14:paraId="19C183E9" w14:textId="72D09A31" w:rsidR="009241D4" w:rsidRPr="001202A7" w:rsidRDefault="009241D4" w:rsidP="00924DCA">
            <w:pPr>
              <w:tabs>
                <w:tab w:val="left" w:pos="2160"/>
              </w:tabs>
              <w:spacing w:line="240" w:lineRule="auto"/>
              <w:ind w:right="180"/>
              <w:jc w:val="center"/>
              <w:rPr>
                <w:rFonts w:ascii="Montserrat" w:hAnsi="Montserrat"/>
                <w:b/>
                <w:bCs/>
                <w:lang w:val="en-US"/>
              </w:rPr>
            </w:pPr>
          </w:p>
        </w:tc>
      </w:tr>
      <w:tr w:rsidR="009241D4" w:rsidRPr="001202A7" w14:paraId="022438F5" w14:textId="77777777" w:rsidTr="001202A7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C256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1.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în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vederea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analizării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şi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întocmirii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raportului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rapoartelor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specialitate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ale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compartimentelor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de resort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9241D4" w:rsidRPr="001202A7" w14:paraId="60148E41" w14:textId="77777777" w:rsidTr="001202A7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CF11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</w:p>
          <w:p w14:paraId="0779A4A3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Compartimentele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de resort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nominalizate</w:t>
            </w:r>
            <w:proofErr w:type="spellEnd"/>
          </w:p>
          <w:p w14:paraId="60ADA315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1202A7">
              <w:rPr>
                <w:rFonts w:ascii="Montserrat Light" w:hAnsi="Montserrat Light"/>
                <w:lang w:val="en-US"/>
              </w:rPr>
              <w:t>(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Direcția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serviciul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3A5E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Datele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rapoartelor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1202A7">
              <w:rPr>
                <w:rFonts w:ascii="Montserrat Light" w:hAnsi="Montserrat Light"/>
                <w:lang w:val="en-US"/>
              </w:rPr>
              <w:t xml:space="preserve">de 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proofErr w:type="gramEnd"/>
          </w:p>
          <w:p w14:paraId="0709E48B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6B69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>/</w:t>
            </w:r>
          </w:p>
          <w:p w14:paraId="62D264DD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590D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întocmit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>/</w:t>
            </w:r>
          </w:p>
          <w:p w14:paraId="568912F3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>/</w:t>
            </w:r>
          </w:p>
          <w:p w14:paraId="63A8DC33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9241D4" w:rsidRPr="001202A7" w14:paraId="6F9AA636" w14:textId="77777777" w:rsidTr="001202A7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4BE0" w14:textId="63F9ACB2" w:rsidR="009241D4" w:rsidRPr="00E051FF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ro-RO"/>
              </w:rPr>
            </w:pPr>
            <w:r w:rsidRPr="00E051FF">
              <w:rPr>
                <w:rFonts w:ascii="Montserrat Light" w:hAnsi="Montserrat Light"/>
                <w:lang w:val="ro-RO"/>
              </w:rPr>
              <w:t xml:space="preserve">Direcția Generală Buget </w:t>
            </w:r>
            <w:r w:rsidR="00DB078E" w:rsidRPr="00E051FF">
              <w:rPr>
                <w:rFonts w:ascii="Montserrat Light" w:hAnsi="Montserrat Light"/>
                <w:lang w:val="ro-RO"/>
              </w:rPr>
              <w:t xml:space="preserve">Finanțe </w:t>
            </w:r>
            <w:r w:rsidRPr="00E051FF">
              <w:rPr>
                <w:rFonts w:ascii="Montserrat Light" w:hAnsi="Montserrat Light"/>
                <w:lang w:val="ro-RO"/>
              </w:rPr>
              <w:t>Resurse Umane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984E" w14:textId="2E6A455B" w:rsidR="009241D4" w:rsidRPr="00E051FF" w:rsidRDefault="00E051FF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E051FF">
              <w:rPr>
                <w:rFonts w:ascii="Montserrat Light" w:hAnsi="Montserrat Light"/>
                <w:lang w:val="en-US"/>
              </w:rPr>
              <w:t>15.07.2022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D08F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highlight w:val="yellow"/>
                <w:lang w:val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F130" w14:textId="4238365F" w:rsidR="009241D4" w:rsidRPr="001202A7" w:rsidRDefault="00E051FF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întocmit</w:t>
            </w:r>
            <w:proofErr w:type="spellEnd"/>
          </w:p>
        </w:tc>
      </w:tr>
      <w:tr w:rsidR="009241D4" w:rsidRPr="001202A7" w14:paraId="37C7573B" w14:textId="77777777" w:rsidTr="001202A7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557D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9241D4" w:rsidRPr="001202A7" w14:paraId="079E6665" w14:textId="77777777" w:rsidTr="001202A7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3C76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1202A7">
              <w:rPr>
                <w:rFonts w:ascii="Montserrat Light" w:hAnsi="Montserrat Light"/>
                <w:b/>
                <w:bCs/>
                <w:lang w:val="en-US"/>
              </w:rPr>
              <w:t>2</w:t>
            </w:r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.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acordarea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avizului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legalitate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către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consilierul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juridic din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cadrul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Direcției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Juridice</w:t>
            </w:r>
            <w:proofErr w:type="spellEnd"/>
          </w:p>
        </w:tc>
      </w:tr>
      <w:tr w:rsidR="009241D4" w:rsidRPr="001202A7" w14:paraId="5B192569" w14:textId="77777777" w:rsidTr="001202A7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D6FA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consilierului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juridic</w:t>
            </w:r>
          </w:p>
          <w:p w14:paraId="1AA62E0F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A4E0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persoanei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24C2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>/</w:t>
            </w:r>
          </w:p>
          <w:p w14:paraId="7E11D1DB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>/</w:t>
            </w:r>
          </w:p>
          <w:p w14:paraId="0CACC548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9241D4" w:rsidRPr="001202A7" w14:paraId="48EF0F00" w14:textId="77777777" w:rsidTr="001202A7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0735" w14:textId="1E4C08B9" w:rsidR="009241D4" w:rsidRPr="001202A7" w:rsidRDefault="00E051FF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Cristina Oltean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62D4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527B" w14:textId="514EF86A" w:rsidR="009241D4" w:rsidRPr="001202A7" w:rsidRDefault="00E051FF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9241D4" w:rsidRPr="001202A7" w14:paraId="4B439539" w14:textId="77777777" w:rsidTr="001202A7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566F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9241D4" w:rsidRPr="001202A7" w14:paraId="482ECDC1" w14:textId="77777777" w:rsidTr="001202A7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8EAF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3.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în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vederea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avizării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legalitate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către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 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secretarul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general al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judeţului</w:t>
            </w:r>
            <w:proofErr w:type="spellEnd"/>
          </w:p>
        </w:tc>
      </w:tr>
      <w:tr w:rsidR="009241D4" w:rsidRPr="001202A7" w14:paraId="0FBE64CF" w14:textId="77777777" w:rsidTr="001202A7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3A75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secretarului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general al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județului</w:t>
            </w:r>
            <w:proofErr w:type="spellEnd"/>
          </w:p>
          <w:p w14:paraId="59077012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4D04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bCs/>
                <w:lang w:val="en-US"/>
              </w:rPr>
              <w:t>Caracterul</w:t>
            </w:r>
            <w:proofErr w:type="spellEnd"/>
            <w:r w:rsidRPr="001202A7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  <w:r w:rsidRPr="001202A7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bCs/>
                <w:lang w:val="en-US"/>
              </w:rPr>
              <w:t>sau</w:t>
            </w:r>
            <w:proofErr w:type="spellEnd"/>
            <w:r w:rsidRPr="001202A7">
              <w:rPr>
                <w:rFonts w:ascii="Montserrat Light" w:hAnsi="Montserrat Light"/>
                <w:bCs/>
                <w:lang w:val="en-US"/>
              </w:rPr>
              <w:t xml:space="preserve"> individual al </w:t>
            </w:r>
            <w:proofErr w:type="spellStart"/>
            <w:r w:rsidRPr="001202A7">
              <w:rPr>
                <w:rFonts w:ascii="Montserrat Light" w:hAnsi="Montserrat Light"/>
                <w:bCs/>
                <w:lang w:val="en-US"/>
              </w:rPr>
              <w:t>proiectului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4A33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>/</w:t>
            </w:r>
          </w:p>
          <w:p w14:paraId="2EC165C3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>/</w:t>
            </w:r>
          </w:p>
          <w:p w14:paraId="4C69BE82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9241D4" w:rsidRPr="001202A7" w14:paraId="71ADDC8C" w14:textId="77777777" w:rsidTr="001202A7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1C0A" w14:textId="42BFE042" w:rsidR="009241D4" w:rsidRPr="001202A7" w:rsidRDefault="00E051FF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Gaci Simona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6003" w14:textId="3B9DE1ED" w:rsidR="009241D4" w:rsidRPr="001202A7" w:rsidRDefault="00E344B3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en-US"/>
              </w:rPr>
            </w:pPr>
            <w:r>
              <w:rPr>
                <w:rFonts w:ascii="Montserrat Light" w:hAnsi="Montserrat Light"/>
                <w:bCs/>
                <w:lang w:val="en-US"/>
              </w:rPr>
              <w:t>individual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054A" w14:textId="047C7B40" w:rsidR="009241D4" w:rsidRPr="001202A7" w:rsidRDefault="00E051FF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9241D4" w:rsidRPr="001202A7" w14:paraId="3F38C95B" w14:textId="77777777" w:rsidTr="001202A7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D096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9241D4" w:rsidRPr="001202A7" w14:paraId="6B78ABF9" w14:textId="77777777" w:rsidTr="001202A7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911D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1202A7">
              <w:rPr>
                <w:rFonts w:ascii="Montserrat Light" w:hAnsi="Montserrat Light"/>
                <w:b/>
                <w:bCs/>
                <w:lang w:val="en-US"/>
              </w:rPr>
              <w:t xml:space="preserve">4.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adoptarea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avizului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avizelor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comisiei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comisiilor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specialitate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9241D4" w:rsidRPr="001202A7" w14:paraId="0A8BA3BD" w14:textId="77777777" w:rsidTr="001202A7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5045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Comisia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proofErr w:type="gramStart"/>
            <w:r w:rsidRPr="001202A7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nominalizată</w:t>
            </w:r>
            <w:proofErr w:type="spellEnd"/>
            <w:proofErr w:type="gramEnd"/>
          </w:p>
          <w:p w14:paraId="7C9619CA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5977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1202A7">
              <w:rPr>
                <w:rFonts w:ascii="Montserrat Light" w:hAnsi="Montserrat Light"/>
                <w:lang w:val="en-US"/>
              </w:rPr>
              <w:t xml:space="preserve">Data de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1202A7">
              <w:rPr>
                <w:rFonts w:ascii="Montserrat Light" w:hAnsi="Montserrat Light"/>
                <w:lang w:val="en-US"/>
              </w:rPr>
              <w:t>a</w:t>
            </w:r>
            <w:proofErr w:type="gram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avizului</w:t>
            </w:r>
            <w:proofErr w:type="spellEnd"/>
          </w:p>
          <w:p w14:paraId="2F3CE01B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3649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>/</w:t>
            </w:r>
          </w:p>
          <w:p w14:paraId="18257D7E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FE9F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adoptat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>/</w:t>
            </w:r>
          </w:p>
          <w:p w14:paraId="0B740E47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implicit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favorabil</w:t>
            </w:r>
            <w:proofErr w:type="spellEnd"/>
          </w:p>
          <w:p w14:paraId="7E547EA6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9241D4" w:rsidRPr="001202A7" w14:paraId="73C2968E" w14:textId="77777777" w:rsidTr="001202A7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3FD6" w14:textId="1CD50595" w:rsidR="009241D4" w:rsidRPr="001202A7" w:rsidRDefault="00E051FF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B4BC" w14:textId="42644C6F" w:rsidR="009241D4" w:rsidRPr="001202A7" w:rsidRDefault="00E051FF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20.07.2022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486B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0C95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</w:tbl>
    <w:p w14:paraId="0B16AB0B" w14:textId="77777777" w:rsidR="009241D4" w:rsidRPr="001202A7" w:rsidRDefault="009241D4" w:rsidP="001202A7">
      <w:pPr>
        <w:spacing w:line="240" w:lineRule="auto"/>
        <w:ind w:left="288"/>
        <w:rPr>
          <w:rFonts w:ascii="Montserrat Light" w:hAnsi="Montserrat Light"/>
          <w:i/>
          <w:noProof/>
          <w:lang w:eastAsia="ro-RO"/>
        </w:rPr>
      </w:pPr>
    </w:p>
    <w:p w14:paraId="7FAC765F" w14:textId="77777777" w:rsidR="009241D4" w:rsidRPr="001202A7" w:rsidRDefault="009241D4" w:rsidP="001202A7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16460F41" w14:textId="77777777" w:rsidR="009241D4" w:rsidRPr="001202A7" w:rsidRDefault="009241D4" w:rsidP="001202A7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18C3E417" w14:textId="77777777" w:rsidR="009241D4" w:rsidRPr="001202A7" w:rsidRDefault="009241D4" w:rsidP="001202A7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2E121807" w14:textId="77777777" w:rsidR="009241D4" w:rsidRPr="001202A7" w:rsidRDefault="009241D4" w:rsidP="001202A7">
      <w:pPr>
        <w:tabs>
          <w:tab w:val="left" w:pos="3456"/>
        </w:tabs>
        <w:spacing w:line="240" w:lineRule="auto"/>
        <w:rPr>
          <w:rFonts w:ascii="Montserrat" w:hAnsi="Montserrat"/>
        </w:rPr>
      </w:pPr>
    </w:p>
    <w:p w14:paraId="6B6CEA60" w14:textId="77777777" w:rsidR="001D1E4E" w:rsidRPr="001202A7" w:rsidRDefault="001D1E4E" w:rsidP="001202A7">
      <w:pPr>
        <w:spacing w:line="240" w:lineRule="auto"/>
        <w:rPr>
          <w:rFonts w:ascii="Montserrat" w:eastAsia="Calibri" w:hAnsi="Montserrat" w:cs="Times New Roman"/>
          <w:b/>
          <w:lang w:val="en-US"/>
        </w:rPr>
      </w:pPr>
    </w:p>
    <w:p w14:paraId="35165FD6" w14:textId="77777777" w:rsidR="00BB4736" w:rsidRPr="001202A7" w:rsidRDefault="00BB4736" w:rsidP="001202A7">
      <w:pPr>
        <w:spacing w:line="240" w:lineRule="auto"/>
        <w:ind w:firstLine="284"/>
        <w:contextualSpacing/>
        <w:jc w:val="both"/>
        <w:rPr>
          <w:rFonts w:ascii="Montserrat Light" w:eastAsia="Calibri" w:hAnsi="Montserrat Light" w:cs="Times New Roman"/>
          <w:b/>
          <w:lang w:val="en-US"/>
        </w:rPr>
      </w:pPr>
    </w:p>
    <w:bookmarkEnd w:id="12"/>
    <w:p w14:paraId="3E092AF5" w14:textId="77777777" w:rsidR="00F718F8" w:rsidRPr="001202A7" w:rsidRDefault="00F718F8" w:rsidP="001202A7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sectPr w:rsidR="00F718F8" w:rsidRPr="001202A7" w:rsidSect="00BB4736">
      <w:headerReference w:type="default" r:id="rId9"/>
      <w:footerReference w:type="default" r:id="rId10"/>
      <w:pgSz w:w="11909" w:h="16834"/>
      <w:pgMar w:top="284" w:right="833" w:bottom="1440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275B" w14:textId="77777777" w:rsidR="00C3001B" w:rsidRDefault="00C3001B">
      <w:pPr>
        <w:spacing w:line="240" w:lineRule="auto"/>
      </w:pPr>
      <w:r>
        <w:separator/>
      </w:r>
    </w:p>
  </w:endnote>
  <w:endnote w:type="continuationSeparator" w:id="0">
    <w:p w14:paraId="7E9E1C84" w14:textId="77777777" w:rsidR="00C3001B" w:rsidRDefault="00C300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3641" w14:textId="48D4CC99" w:rsidR="002E2E1A" w:rsidRPr="000E5A88" w:rsidRDefault="002E2E1A" w:rsidP="000E5A8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65FBB" w14:textId="77777777" w:rsidR="00C3001B" w:rsidRDefault="00C3001B">
      <w:pPr>
        <w:spacing w:line="240" w:lineRule="auto"/>
      </w:pPr>
      <w:r>
        <w:separator/>
      </w:r>
    </w:p>
  </w:footnote>
  <w:footnote w:type="continuationSeparator" w:id="0">
    <w:p w14:paraId="74F3389C" w14:textId="77777777" w:rsidR="00C3001B" w:rsidRDefault="00C300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8394" w14:textId="77777777" w:rsidR="002E2E1A" w:rsidRDefault="002E2E1A">
    <w:r>
      <w:rPr>
        <w:noProof/>
      </w:rPr>
      <w:drawing>
        <wp:anchor distT="0" distB="0" distL="0" distR="0" simplePos="0" relativeHeight="251664384" behindDoc="0" locked="0" layoutInCell="1" hidden="0" allowOverlap="1" wp14:anchorId="6183B8C1" wp14:editId="03AE9736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0" locked="0" layoutInCell="1" hidden="0" allowOverlap="1" wp14:anchorId="44E7DF6A" wp14:editId="0E72C365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4FC16AAD" w:rsidR="002E2E1A" w:rsidRPr="000E5A88" w:rsidRDefault="002E2E1A" w:rsidP="000E5A8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595"/>
        </w:tabs>
        <w:ind w:left="-163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-19"/>
        </w:tabs>
        <w:ind w:left="-1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595"/>
        </w:tabs>
        <w:ind w:left="125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269"/>
        </w:tabs>
        <w:ind w:left="26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3"/>
        </w:tabs>
        <w:ind w:left="41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57"/>
        </w:tabs>
        <w:ind w:left="557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-595"/>
        </w:tabs>
        <w:ind w:left="70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45"/>
        </w:tabs>
        <w:ind w:left="84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989"/>
        </w:tabs>
        <w:ind w:left="989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7F97EED"/>
    <w:multiLevelType w:val="hybridMultilevel"/>
    <w:tmpl w:val="934EA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1658D"/>
    <w:multiLevelType w:val="hybridMultilevel"/>
    <w:tmpl w:val="934EA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30A0"/>
    <w:multiLevelType w:val="hybridMultilevel"/>
    <w:tmpl w:val="5B7CFFD2"/>
    <w:lvl w:ilvl="0" w:tplc="69FA2BE6">
      <w:numFmt w:val="bullet"/>
      <w:lvlText w:val="-"/>
      <w:lvlJc w:val="left"/>
      <w:pPr>
        <w:ind w:left="422" w:hanging="360"/>
      </w:pPr>
      <w:rPr>
        <w:rFonts w:ascii="Montserrat Light" w:eastAsia="Calibr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7" w15:restartNumberingAfterBreak="0">
    <w:nsid w:val="231169B7"/>
    <w:multiLevelType w:val="hybridMultilevel"/>
    <w:tmpl w:val="B8900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32B1D"/>
    <w:multiLevelType w:val="hybridMultilevel"/>
    <w:tmpl w:val="934EA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D164482"/>
    <w:multiLevelType w:val="multilevel"/>
    <w:tmpl w:val="FBE65518"/>
    <w:styleLink w:val="WWNum1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450C20B2"/>
    <w:multiLevelType w:val="multilevel"/>
    <w:tmpl w:val="FF2002B8"/>
    <w:styleLink w:val="WWNum20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78260A1"/>
    <w:multiLevelType w:val="hybridMultilevel"/>
    <w:tmpl w:val="98B273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C00BF"/>
    <w:multiLevelType w:val="multilevel"/>
    <w:tmpl w:val="B210AB46"/>
    <w:styleLink w:val="WWNum16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A6362EF"/>
    <w:multiLevelType w:val="hybridMultilevel"/>
    <w:tmpl w:val="4F9CA9A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69825D6A"/>
    <w:multiLevelType w:val="hybridMultilevel"/>
    <w:tmpl w:val="16AAC3EE"/>
    <w:lvl w:ilvl="0" w:tplc="461AD7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D30285D"/>
    <w:multiLevelType w:val="hybridMultilevel"/>
    <w:tmpl w:val="52F4E1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D7EA0"/>
    <w:multiLevelType w:val="hybridMultilevel"/>
    <w:tmpl w:val="0242F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062426">
    <w:abstractNumId w:val="0"/>
  </w:num>
  <w:num w:numId="2" w16cid:durableId="776097910">
    <w:abstractNumId w:val="16"/>
  </w:num>
  <w:num w:numId="3" w16cid:durableId="22322560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1662286">
    <w:abstractNumId w:val="14"/>
  </w:num>
  <w:num w:numId="5" w16cid:durableId="1791513238">
    <w:abstractNumId w:val="3"/>
  </w:num>
  <w:num w:numId="6" w16cid:durableId="570312904">
    <w:abstractNumId w:val="10"/>
  </w:num>
  <w:num w:numId="7" w16cid:durableId="595214738">
    <w:abstractNumId w:val="11"/>
  </w:num>
  <w:num w:numId="8" w16cid:durableId="407045763">
    <w:abstractNumId w:val="15"/>
  </w:num>
  <w:num w:numId="9" w16cid:durableId="2079353728">
    <w:abstractNumId w:val="12"/>
  </w:num>
  <w:num w:numId="10" w16cid:durableId="442193427">
    <w:abstractNumId w:val="4"/>
  </w:num>
  <w:num w:numId="11" w16cid:durableId="61683998">
    <w:abstractNumId w:val="19"/>
  </w:num>
  <w:num w:numId="12" w16cid:durableId="1522276188">
    <w:abstractNumId w:val="13"/>
  </w:num>
  <w:num w:numId="13" w16cid:durableId="1002470002">
    <w:abstractNumId w:val="6"/>
  </w:num>
  <w:num w:numId="14" w16cid:durableId="1568419245">
    <w:abstractNumId w:val="5"/>
  </w:num>
  <w:num w:numId="15" w16cid:durableId="649166452">
    <w:abstractNumId w:val="8"/>
  </w:num>
  <w:num w:numId="16" w16cid:durableId="979920281">
    <w:abstractNumId w:val="9"/>
  </w:num>
  <w:num w:numId="17" w16cid:durableId="527793220">
    <w:abstractNumId w:val="17"/>
  </w:num>
  <w:num w:numId="18" w16cid:durableId="614944523">
    <w:abstractNumId w:val="7"/>
  </w:num>
  <w:num w:numId="19" w16cid:durableId="154648431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A86"/>
    <w:rsid w:val="00005248"/>
    <w:rsid w:val="00011499"/>
    <w:rsid w:val="00011BA5"/>
    <w:rsid w:val="0001482F"/>
    <w:rsid w:val="00016550"/>
    <w:rsid w:val="00017AFB"/>
    <w:rsid w:val="00023F4B"/>
    <w:rsid w:val="00027C4B"/>
    <w:rsid w:val="00032578"/>
    <w:rsid w:val="00034CDC"/>
    <w:rsid w:val="00040397"/>
    <w:rsid w:val="00045897"/>
    <w:rsid w:val="000465AD"/>
    <w:rsid w:val="00047FFA"/>
    <w:rsid w:val="000503A7"/>
    <w:rsid w:val="000614D0"/>
    <w:rsid w:val="000656A3"/>
    <w:rsid w:val="00071EA2"/>
    <w:rsid w:val="0007244B"/>
    <w:rsid w:val="000779B6"/>
    <w:rsid w:val="00082F28"/>
    <w:rsid w:val="0009067A"/>
    <w:rsid w:val="000941A6"/>
    <w:rsid w:val="00096B83"/>
    <w:rsid w:val="000A3F2F"/>
    <w:rsid w:val="000A54B3"/>
    <w:rsid w:val="000B188D"/>
    <w:rsid w:val="000B21C2"/>
    <w:rsid w:val="000B41BC"/>
    <w:rsid w:val="000C0D25"/>
    <w:rsid w:val="000C7373"/>
    <w:rsid w:val="000D3D38"/>
    <w:rsid w:val="000E5A88"/>
    <w:rsid w:val="000E7177"/>
    <w:rsid w:val="000F4970"/>
    <w:rsid w:val="000F523C"/>
    <w:rsid w:val="001019B5"/>
    <w:rsid w:val="00101D8B"/>
    <w:rsid w:val="00103D11"/>
    <w:rsid w:val="00111394"/>
    <w:rsid w:val="00117F22"/>
    <w:rsid w:val="001202A7"/>
    <w:rsid w:val="00124F92"/>
    <w:rsid w:val="001354C7"/>
    <w:rsid w:val="0014371F"/>
    <w:rsid w:val="00144C3A"/>
    <w:rsid w:val="001475A5"/>
    <w:rsid w:val="00151312"/>
    <w:rsid w:val="001545A8"/>
    <w:rsid w:val="00156F9F"/>
    <w:rsid w:val="00160636"/>
    <w:rsid w:val="00165EED"/>
    <w:rsid w:val="00171EBF"/>
    <w:rsid w:val="00175C14"/>
    <w:rsid w:val="00177C69"/>
    <w:rsid w:val="0018365E"/>
    <w:rsid w:val="001837C6"/>
    <w:rsid w:val="00183C3B"/>
    <w:rsid w:val="00187404"/>
    <w:rsid w:val="0019127B"/>
    <w:rsid w:val="001931D7"/>
    <w:rsid w:val="00194A98"/>
    <w:rsid w:val="001959BB"/>
    <w:rsid w:val="001B1D03"/>
    <w:rsid w:val="001B2C9E"/>
    <w:rsid w:val="001B73D6"/>
    <w:rsid w:val="001C4759"/>
    <w:rsid w:val="001C4DE3"/>
    <w:rsid w:val="001C6EA8"/>
    <w:rsid w:val="001D08CD"/>
    <w:rsid w:val="001D1C3A"/>
    <w:rsid w:val="001D1E4E"/>
    <w:rsid w:val="001E075F"/>
    <w:rsid w:val="001E5DFC"/>
    <w:rsid w:val="001E77B6"/>
    <w:rsid w:val="0020010B"/>
    <w:rsid w:val="00203696"/>
    <w:rsid w:val="002139CC"/>
    <w:rsid w:val="00215706"/>
    <w:rsid w:val="00232440"/>
    <w:rsid w:val="0023632E"/>
    <w:rsid w:val="002431D1"/>
    <w:rsid w:val="00244249"/>
    <w:rsid w:val="00247643"/>
    <w:rsid w:val="002521C7"/>
    <w:rsid w:val="00252FB5"/>
    <w:rsid w:val="00256EE5"/>
    <w:rsid w:val="00261946"/>
    <w:rsid w:val="00262054"/>
    <w:rsid w:val="00264952"/>
    <w:rsid w:val="00264D52"/>
    <w:rsid w:val="00292E4E"/>
    <w:rsid w:val="00294BCB"/>
    <w:rsid w:val="0029671B"/>
    <w:rsid w:val="002A4FBD"/>
    <w:rsid w:val="002A755B"/>
    <w:rsid w:val="002B0485"/>
    <w:rsid w:val="002B08E1"/>
    <w:rsid w:val="002B1CA2"/>
    <w:rsid w:val="002B4835"/>
    <w:rsid w:val="002B7AAD"/>
    <w:rsid w:val="002C0A8F"/>
    <w:rsid w:val="002C373A"/>
    <w:rsid w:val="002C4D4B"/>
    <w:rsid w:val="002C68E3"/>
    <w:rsid w:val="002D095A"/>
    <w:rsid w:val="002D1319"/>
    <w:rsid w:val="002D4701"/>
    <w:rsid w:val="002D5C6B"/>
    <w:rsid w:val="002D69F3"/>
    <w:rsid w:val="002E2E1A"/>
    <w:rsid w:val="002E5798"/>
    <w:rsid w:val="0030420C"/>
    <w:rsid w:val="003046D6"/>
    <w:rsid w:val="00305044"/>
    <w:rsid w:val="003107D0"/>
    <w:rsid w:val="00312077"/>
    <w:rsid w:val="003121FB"/>
    <w:rsid w:val="00322E5E"/>
    <w:rsid w:val="00324A53"/>
    <w:rsid w:val="0032543E"/>
    <w:rsid w:val="00326FE0"/>
    <w:rsid w:val="0033063E"/>
    <w:rsid w:val="0033185C"/>
    <w:rsid w:val="00331E40"/>
    <w:rsid w:val="00335F57"/>
    <w:rsid w:val="00343935"/>
    <w:rsid w:val="00353C1B"/>
    <w:rsid w:val="00367B29"/>
    <w:rsid w:val="00370CF6"/>
    <w:rsid w:val="0038072B"/>
    <w:rsid w:val="0038617B"/>
    <w:rsid w:val="003A259E"/>
    <w:rsid w:val="003A385E"/>
    <w:rsid w:val="003B0E1A"/>
    <w:rsid w:val="003B12B5"/>
    <w:rsid w:val="003B1D02"/>
    <w:rsid w:val="003C670E"/>
    <w:rsid w:val="003D1788"/>
    <w:rsid w:val="003D259E"/>
    <w:rsid w:val="003D4DB6"/>
    <w:rsid w:val="003D7704"/>
    <w:rsid w:val="003E243B"/>
    <w:rsid w:val="003E53B9"/>
    <w:rsid w:val="003F059D"/>
    <w:rsid w:val="003F58C8"/>
    <w:rsid w:val="00400103"/>
    <w:rsid w:val="004203E0"/>
    <w:rsid w:val="00425307"/>
    <w:rsid w:val="00432FD6"/>
    <w:rsid w:val="00435045"/>
    <w:rsid w:val="00436504"/>
    <w:rsid w:val="00437C12"/>
    <w:rsid w:val="004432D5"/>
    <w:rsid w:val="004542E4"/>
    <w:rsid w:val="00461466"/>
    <w:rsid w:val="004632ED"/>
    <w:rsid w:val="00470F5B"/>
    <w:rsid w:val="00481F6A"/>
    <w:rsid w:val="00486930"/>
    <w:rsid w:val="00487ECF"/>
    <w:rsid w:val="00493C5C"/>
    <w:rsid w:val="004950F5"/>
    <w:rsid w:val="00496943"/>
    <w:rsid w:val="00497817"/>
    <w:rsid w:val="004A6CD8"/>
    <w:rsid w:val="004A7453"/>
    <w:rsid w:val="004C4698"/>
    <w:rsid w:val="004C5818"/>
    <w:rsid w:val="004D2615"/>
    <w:rsid w:val="004E1AC1"/>
    <w:rsid w:val="004E3188"/>
    <w:rsid w:val="004E3DC7"/>
    <w:rsid w:val="004E4BEC"/>
    <w:rsid w:val="004E51AD"/>
    <w:rsid w:val="004E668D"/>
    <w:rsid w:val="004F165C"/>
    <w:rsid w:val="004F5EED"/>
    <w:rsid w:val="00505C3E"/>
    <w:rsid w:val="0051362C"/>
    <w:rsid w:val="00515D80"/>
    <w:rsid w:val="005170F4"/>
    <w:rsid w:val="005178B4"/>
    <w:rsid w:val="00517F5D"/>
    <w:rsid w:val="00520370"/>
    <w:rsid w:val="00522841"/>
    <w:rsid w:val="005246B9"/>
    <w:rsid w:val="00534029"/>
    <w:rsid w:val="0053577F"/>
    <w:rsid w:val="00535FE3"/>
    <w:rsid w:val="005457A6"/>
    <w:rsid w:val="00565924"/>
    <w:rsid w:val="00567391"/>
    <w:rsid w:val="0057151E"/>
    <w:rsid w:val="00573410"/>
    <w:rsid w:val="00584A71"/>
    <w:rsid w:val="005904A1"/>
    <w:rsid w:val="00591EE6"/>
    <w:rsid w:val="00592EB4"/>
    <w:rsid w:val="00595A00"/>
    <w:rsid w:val="00596B6A"/>
    <w:rsid w:val="005A44EE"/>
    <w:rsid w:val="005A563D"/>
    <w:rsid w:val="005B099C"/>
    <w:rsid w:val="005B1B5F"/>
    <w:rsid w:val="005B2AF0"/>
    <w:rsid w:val="005B332F"/>
    <w:rsid w:val="005B6464"/>
    <w:rsid w:val="005B7E71"/>
    <w:rsid w:val="005D603D"/>
    <w:rsid w:val="005D7130"/>
    <w:rsid w:val="005E1972"/>
    <w:rsid w:val="005E1F6C"/>
    <w:rsid w:val="005E47CF"/>
    <w:rsid w:val="005E5EBF"/>
    <w:rsid w:val="005E6A9E"/>
    <w:rsid w:val="005F2B44"/>
    <w:rsid w:val="005F5D56"/>
    <w:rsid w:val="00602D95"/>
    <w:rsid w:val="00606880"/>
    <w:rsid w:val="006070E5"/>
    <w:rsid w:val="00611CD3"/>
    <w:rsid w:val="0061753B"/>
    <w:rsid w:val="00620B26"/>
    <w:rsid w:val="00623F56"/>
    <w:rsid w:val="00634EB7"/>
    <w:rsid w:val="006372EE"/>
    <w:rsid w:val="00641FBE"/>
    <w:rsid w:val="00642123"/>
    <w:rsid w:val="00650872"/>
    <w:rsid w:val="00650FB2"/>
    <w:rsid w:val="006605F6"/>
    <w:rsid w:val="00662E9B"/>
    <w:rsid w:val="0066603B"/>
    <w:rsid w:val="00666F2C"/>
    <w:rsid w:val="00671ADF"/>
    <w:rsid w:val="00694C18"/>
    <w:rsid w:val="006A1AAB"/>
    <w:rsid w:val="006B034C"/>
    <w:rsid w:val="006B190D"/>
    <w:rsid w:val="006B4B45"/>
    <w:rsid w:val="006C081E"/>
    <w:rsid w:val="006C0B73"/>
    <w:rsid w:val="006C2C37"/>
    <w:rsid w:val="006C3F80"/>
    <w:rsid w:val="006C7424"/>
    <w:rsid w:val="006D13D2"/>
    <w:rsid w:val="006D36DE"/>
    <w:rsid w:val="006E13D9"/>
    <w:rsid w:val="006E4D44"/>
    <w:rsid w:val="006F69A2"/>
    <w:rsid w:val="007000EA"/>
    <w:rsid w:val="00702852"/>
    <w:rsid w:val="00722206"/>
    <w:rsid w:val="007249C0"/>
    <w:rsid w:val="007257D7"/>
    <w:rsid w:val="00733F3B"/>
    <w:rsid w:val="007353A7"/>
    <w:rsid w:val="00736B6A"/>
    <w:rsid w:val="00741677"/>
    <w:rsid w:val="00741FD7"/>
    <w:rsid w:val="00743D08"/>
    <w:rsid w:val="007535A8"/>
    <w:rsid w:val="007535E7"/>
    <w:rsid w:val="00754EAB"/>
    <w:rsid w:val="007725CF"/>
    <w:rsid w:val="00774DDC"/>
    <w:rsid w:val="00774E73"/>
    <w:rsid w:val="00775C52"/>
    <w:rsid w:val="00780C60"/>
    <w:rsid w:val="00781E82"/>
    <w:rsid w:val="00784B61"/>
    <w:rsid w:val="0079149C"/>
    <w:rsid w:val="00795009"/>
    <w:rsid w:val="00796FF3"/>
    <w:rsid w:val="007A02AF"/>
    <w:rsid w:val="007A4E36"/>
    <w:rsid w:val="007A74C1"/>
    <w:rsid w:val="007B47B1"/>
    <w:rsid w:val="007B5E84"/>
    <w:rsid w:val="007B6C40"/>
    <w:rsid w:val="007C058B"/>
    <w:rsid w:val="007C125E"/>
    <w:rsid w:val="007C43B0"/>
    <w:rsid w:val="007D16DC"/>
    <w:rsid w:val="007E1562"/>
    <w:rsid w:val="007E1F4B"/>
    <w:rsid w:val="007E2381"/>
    <w:rsid w:val="007E6FFF"/>
    <w:rsid w:val="007F7429"/>
    <w:rsid w:val="00802639"/>
    <w:rsid w:val="008048D0"/>
    <w:rsid w:val="00805148"/>
    <w:rsid w:val="00805E36"/>
    <w:rsid w:val="0081171C"/>
    <w:rsid w:val="008143BB"/>
    <w:rsid w:val="0082347E"/>
    <w:rsid w:val="00824BAD"/>
    <w:rsid w:val="00825392"/>
    <w:rsid w:val="00825C63"/>
    <w:rsid w:val="00827FA7"/>
    <w:rsid w:val="00831246"/>
    <w:rsid w:val="00833005"/>
    <w:rsid w:val="0083492F"/>
    <w:rsid w:val="00836626"/>
    <w:rsid w:val="00842687"/>
    <w:rsid w:val="0085178A"/>
    <w:rsid w:val="00852568"/>
    <w:rsid w:val="00853D36"/>
    <w:rsid w:val="00854BBD"/>
    <w:rsid w:val="008555E5"/>
    <w:rsid w:val="00886419"/>
    <w:rsid w:val="008A6D19"/>
    <w:rsid w:val="008C0256"/>
    <w:rsid w:val="008D4729"/>
    <w:rsid w:val="008F4AE7"/>
    <w:rsid w:val="008F565B"/>
    <w:rsid w:val="008F60C5"/>
    <w:rsid w:val="008F76F2"/>
    <w:rsid w:val="008F7E66"/>
    <w:rsid w:val="009001DF"/>
    <w:rsid w:val="00903496"/>
    <w:rsid w:val="00905E1D"/>
    <w:rsid w:val="0090642E"/>
    <w:rsid w:val="00920A3B"/>
    <w:rsid w:val="00923124"/>
    <w:rsid w:val="009241D4"/>
    <w:rsid w:val="00924DCA"/>
    <w:rsid w:val="00926EB4"/>
    <w:rsid w:val="009301C0"/>
    <w:rsid w:val="00932B14"/>
    <w:rsid w:val="00936C19"/>
    <w:rsid w:val="00940C52"/>
    <w:rsid w:val="009422CF"/>
    <w:rsid w:val="009502F3"/>
    <w:rsid w:val="00952325"/>
    <w:rsid w:val="00955C29"/>
    <w:rsid w:val="0095729E"/>
    <w:rsid w:val="00957F6A"/>
    <w:rsid w:val="00961020"/>
    <w:rsid w:val="0096221E"/>
    <w:rsid w:val="009625F0"/>
    <w:rsid w:val="00962627"/>
    <w:rsid w:val="00973CE0"/>
    <w:rsid w:val="00974E8A"/>
    <w:rsid w:val="00982ADF"/>
    <w:rsid w:val="00987B61"/>
    <w:rsid w:val="00987EBF"/>
    <w:rsid w:val="009907CD"/>
    <w:rsid w:val="009957FE"/>
    <w:rsid w:val="009972FD"/>
    <w:rsid w:val="009A3A4C"/>
    <w:rsid w:val="009B50E3"/>
    <w:rsid w:val="009B5AEB"/>
    <w:rsid w:val="009C0B0E"/>
    <w:rsid w:val="009C2EAB"/>
    <w:rsid w:val="009C3C32"/>
    <w:rsid w:val="009C550C"/>
    <w:rsid w:val="009C6AD8"/>
    <w:rsid w:val="009D05E7"/>
    <w:rsid w:val="009D76E7"/>
    <w:rsid w:val="009D7FE5"/>
    <w:rsid w:val="009E5386"/>
    <w:rsid w:val="009E5B42"/>
    <w:rsid w:val="009F2146"/>
    <w:rsid w:val="009F3D9F"/>
    <w:rsid w:val="00A0499B"/>
    <w:rsid w:val="00A10644"/>
    <w:rsid w:val="00A115A9"/>
    <w:rsid w:val="00A14397"/>
    <w:rsid w:val="00A2347D"/>
    <w:rsid w:val="00A23774"/>
    <w:rsid w:val="00A24472"/>
    <w:rsid w:val="00A2705E"/>
    <w:rsid w:val="00A2755D"/>
    <w:rsid w:val="00A32613"/>
    <w:rsid w:val="00A365D7"/>
    <w:rsid w:val="00A40273"/>
    <w:rsid w:val="00A4508A"/>
    <w:rsid w:val="00A5671F"/>
    <w:rsid w:val="00A61F57"/>
    <w:rsid w:val="00A653C7"/>
    <w:rsid w:val="00A710BF"/>
    <w:rsid w:val="00A72521"/>
    <w:rsid w:val="00A72F26"/>
    <w:rsid w:val="00A779E6"/>
    <w:rsid w:val="00A819C4"/>
    <w:rsid w:val="00A86CC5"/>
    <w:rsid w:val="00A87753"/>
    <w:rsid w:val="00A91E73"/>
    <w:rsid w:val="00AA00E8"/>
    <w:rsid w:val="00AA44F5"/>
    <w:rsid w:val="00AB049D"/>
    <w:rsid w:val="00AB2053"/>
    <w:rsid w:val="00AB233A"/>
    <w:rsid w:val="00AB5E4A"/>
    <w:rsid w:val="00AC54DB"/>
    <w:rsid w:val="00AE22AE"/>
    <w:rsid w:val="00AE33A6"/>
    <w:rsid w:val="00B03947"/>
    <w:rsid w:val="00B07EDF"/>
    <w:rsid w:val="00B07F6C"/>
    <w:rsid w:val="00B1159B"/>
    <w:rsid w:val="00B24E9A"/>
    <w:rsid w:val="00B25757"/>
    <w:rsid w:val="00B27CF0"/>
    <w:rsid w:val="00B30E8A"/>
    <w:rsid w:val="00B36478"/>
    <w:rsid w:val="00B40860"/>
    <w:rsid w:val="00B4144B"/>
    <w:rsid w:val="00B45B7B"/>
    <w:rsid w:val="00B47E96"/>
    <w:rsid w:val="00B55EB2"/>
    <w:rsid w:val="00B5772D"/>
    <w:rsid w:val="00B620D9"/>
    <w:rsid w:val="00B762AC"/>
    <w:rsid w:val="00B8208E"/>
    <w:rsid w:val="00B870E5"/>
    <w:rsid w:val="00B9069E"/>
    <w:rsid w:val="00B908E5"/>
    <w:rsid w:val="00B97415"/>
    <w:rsid w:val="00BA16CF"/>
    <w:rsid w:val="00BA3135"/>
    <w:rsid w:val="00BA5125"/>
    <w:rsid w:val="00BB06A4"/>
    <w:rsid w:val="00BB4736"/>
    <w:rsid w:val="00BC1981"/>
    <w:rsid w:val="00BC2053"/>
    <w:rsid w:val="00BC4F7E"/>
    <w:rsid w:val="00BC6F92"/>
    <w:rsid w:val="00BD1CAC"/>
    <w:rsid w:val="00BD2CC9"/>
    <w:rsid w:val="00BD5740"/>
    <w:rsid w:val="00BE01CF"/>
    <w:rsid w:val="00BE2522"/>
    <w:rsid w:val="00BF11B8"/>
    <w:rsid w:val="00BF433B"/>
    <w:rsid w:val="00BF6ED8"/>
    <w:rsid w:val="00C11A20"/>
    <w:rsid w:val="00C23762"/>
    <w:rsid w:val="00C249C8"/>
    <w:rsid w:val="00C25212"/>
    <w:rsid w:val="00C256BD"/>
    <w:rsid w:val="00C27A8C"/>
    <w:rsid w:val="00C3001B"/>
    <w:rsid w:val="00C31206"/>
    <w:rsid w:val="00C36EF4"/>
    <w:rsid w:val="00C3703F"/>
    <w:rsid w:val="00C51F84"/>
    <w:rsid w:val="00C541AA"/>
    <w:rsid w:val="00C545B7"/>
    <w:rsid w:val="00C601E5"/>
    <w:rsid w:val="00C67BAC"/>
    <w:rsid w:val="00C700A1"/>
    <w:rsid w:val="00C7164F"/>
    <w:rsid w:val="00C7280D"/>
    <w:rsid w:val="00C737B2"/>
    <w:rsid w:val="00CA0FDC"/>
    <w:rsid w:val="00CA19D7"/>
    <w:rsid w:val="00CA3DB4"/>
    <w:rsid w:val="00CA412E"/>
    <w:rsid w:val="00CA4943"/>
    <w:rsid w:val="00CA5226"/>
    <w:rsid w:val="00CA6733"/>
    <w:rsid w:val="00CB1FB9"/>
    <w:rsid w:val="00CC4126"/>
    <w:rsid w:val="00CC5C9E"/>
    <w:rsid w:val="00CD2AB5"/>
    <w:rsid w:val="00CD5420"/>
    <w:rsid w:val="00CD77F8"/>
    <w:rsid w:val="00CF39AF"/>
    <w:rsid w:val="00D03D08"/>
    <w:rsid w:val="00D03F03"/>
    <w:rsid w:val="00D04503"/>
    <w:rsid w:val="00D1068C"/>
    <w:rsid w:val="00D14751"/>
    <w:rsid w:val="00D24B92"/>
    <w:rsid w:val="00D33701"/>
    <w:rsid w:val="00D4605B"/>
    <w:rsid w:val="00D502EF"/>
    <w:rsid w:val="00D50740"/>
    <w:rsid w:val="00D51D65"/>
    <w:rsid w:val="00D56A8E"/>
    <w:rsid w:val="00D61ED4"/>
    <w:rsid w:val="00D62CE5"/>
    <w:rsid w:val="00D67C15"/>
    <w:rsid w:val="00D75A3F"/>
    <w:rsid w:val="00D84163"/>
    <w:rsid w:val="00D84F0E"/>
    <w:rsid w:val="00D93D28"/>
    <w:rsid w:val="00D9577A"/>
    <w:rsid w:val="00D97A22"/>
    <w:rsid w:val="00DA3CD3"/>
    <w:rsid w:val="00DA3FF5"/>
    <w:rsid w:val="00DB078E"/>
    <w:rsid w:val="00DB16C1"/>
    <w:rsid w:val="00DB19E5"/>
    <w:rsid w:val="00DC0D46"/>
    <w:rsid w:val="00DC1B85"/>
    <w:rsid w:val="00DD0C88"/>
    <w:rsid w:val="00DD4764"/>
    <w:rsid w:val="00DE4FD6"/>
    <w:rsid w:val="00DE64D2"/>
    <w:rsid w:val="00DE7684"/>
    <w:rsid w:val="00DE7706"/>
    <w:rsid w:val="00DE7CD8"/>
    <w:rsid w:val="00DF3067"/>
    <w:rsid w:val="00DF7A0F"/>
    <w:rsid w:val="00E03DA0"/>
    <w:rsid w:val="00E051FF"/>
    <w:rsid w:val="00E1124B"/>
    <w:rsid w:val="00E11E88"/>
    <w:rsid w:val="00E206DA"/>
    <w:rsid w:val="00E2703C"/>
    <w:rsid w:val="00E32E0A"/>
    <w:rsid w:val="00E341FC"/>
    <w:rsid w:val="00E344B3"/>
    <w:rsid w:val="00E3482A"/>
    <w:rsid w:val="00E3699A"/>
    <w:rsid w:val="00E413A3"/>
    <w:rsid w:val="00E5151F"/>
    <w:rsid w:val="00E52200"/>
    <w:rsid w:val="00E551E8"/>
    <w:rsid w:val="00E55F91"/>
    <w:rsid w:val="00E60F60"/>
    <w:rsid w:val="00E614FD"/>
    <w:rsid w:val="00E63591"/>
    <w:rsid w:val="00E66785"/>
    <w:rsid w:val="00E73034"/>
    <w:rsid w:val="00E91A29"/>
    <w:rsid w:val="00E92FD7"/>
    <w:rsid w:val="00E97311"/>
    <w:rsid w:val="00EA0370"/>
    <w:rsid w:val="00EA24EC"/>
    <w:rsid w:val="00EA4324"/>
    <w:rsid w:val="00EA7852"/>
    <w:rsid w:val="00EB02E2"/>
    <w:rsid w:val="00ED0ECB"/>
    <w:rsid w:val="00ED2DE8"/>
    <w:rsid w:val="00ED39A2"/>
    <w:rsid w:val="00ED6998"/>
    <w:rsid w:val="00EE0533"/>
    <w:rsid w:val="00EE207A"/>
    <w:rsid w:val="00EE2F24"/>
    <w:rsid w:val="00EE464B"/>
    <w:rsid w:val="00EF0BE3"/>
    <w:rsid w:val="00F03DC2"/>
    <w:rsid w:val="00F05332"/>
    <w:rsid w:val="00F1605E"/>
    <w:rsid w:val="00F21F81"/>
    <w:rsid w:val="00F22EE4"/>
    <w:rsid w:val="00F276E7"/>
    <w:rsid w:val="00F3113D"/>
    <w:rsid w:val="00F315FB"/>
    <w:rsid w:val="00F3499D"/>
    <w:rsid w:val="00F4292B"/>
    <w:rsid w:val="00F434E3"/>
    <w:rsid w:val="00F47C4F"/>
    <w:rsid w:val="00F51B4A"/>
    <w:rsid w:val="00F54623"/>
    <w:rsid w:val="00F57145"/>
    <w:rsid w:val="00F6096D"/>
    <w:rsid w:val="00F61152"/>
    <w:rsid w:val="00F67F22"/>
    <w:rsid w:val="00F718F8"/>
    <w:rsid w:val="00F931E1"/>
    <w:rsid w:val="00F95E6B"/>
    <w:rsid w:val="00F97954"/>
    <w:rsid w:val="00FA611E"/>
    <w:rsid w:val="00FB65A0"/>
    <w:rsid w:val="00FB6A04"/>
    <w:rsid w:val="00FC025F"/>
    <w:rsid w:val="00FC55EB"/>
    <w:rsid w:val="00FD1D7D"/>
    <w:rsid w:val="00FD6ABB"/>
    <w:rsid w:val="00FE2F62"/>
    <w:rsid w:val="00FE4999"/>
    <w:rsid w:val="00FF369A"/>
    <w:rsid w:val="00FF3F08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0C5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basedOn w:val="Normal"/>
    <w:link w:val="ListparagrafCaracter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WWNum16">
    <w:name w:val="WWNum16"/>
    <w:basedOn w:val="FrListare"/>
    <w:rsid w:val="00AB233A"/>
    <w:pPr>
      <w:numPr>
        <w:numId w:val="4"/>
      </w:numPr>
    </w:pPr>
  </w:style>
  <w:style w:type="numbering" w:customStyle="1" w:styleId="WWNum17">
    <w:name w:val="WWNum17"/>
    <w:basedOn w:val="FrListare"/>
    <w:rsid w:val="00AB233A"/>
    <w:pPr>
      <w:numPr>
        <w:numId w:val="5"/>
      </w:numPr>
    </w:pPr>
  </w:style>
  <w:style w:type="numbering" w:customStyle="1" w:styleId="WWNum18">
    <w:name w:val="WWNum18"/>
    <w:basedOn w:val="FrListare"/>
    <w:rsid w:val="00AB233A"/>
    <w:pPr>
      <w:numPr>
        <w:numId w:val="6"/>
      </w:numPr>
    </w:pPr>
  </w:style>
  <w:style w:type="numbering" w:customStyle="1" w:styleId="WWNum20">
    <w:name w:val="WWNum20"/>
    <w:basedOn w:val="FrListare"/>
    <w:rsid w:val="00AB233A"/>
    <w:pPr>
      <w:numPr>
        <w:numId w:val="7"/>
      </w:numPr>
    </w:pPr>
  </w:style>
  <w:style w:type="character" w:styleId="MeniuneNerezolvat">
    <w:name w:val="Unresolved Mention"/>
    <w:basedOn w:val="Fontdeparagrafimplicit"/>
    <w:uiPriority w:val="99"/>
    <w:semiHidden/>
    <w:unhideWhenUsed/>
    <w:rsid w:val="00AA00E8"/>
    <w:rPr>
      <w:color w:val="605E5C"/>
      <w:shd w:val="clear" w:color="auto" w:fill="E1DFDD"/>
    </w:rPr>
  </w:style>
  <w:style w:type="character" w:customStyle="1" w:styleId="ListparagrafCaracter">
    <w:name w:val="Listă paragraf Caracter"/>
    <w:link w:val="Listparagraf"/>
    <w:uiPriority w:val="99"/>
    <w:rsid w:val="00B5772D"/>
    <w:rPr>
      <w:rFonts w:ascii="Calibri" w:eastAsia="Calibri" w:hAnsi="Calibri" w:cs="Times New Roman"/>
      <w:lang w:val="en-US" w:eastAsia="ar-SA"/>
    </w:rPr>
  </w:style>
  <w:style w:type="character" w:customStyle="1" w:styleId="markedcontent">
    <w:name w:val="markedcontent"/>
    <w:basedOn w:val="Fontdeparagrafimplicit"/>
    <w:rsid w:val="00565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E2FE2-7FD1-4345-B0AF-88A7AE2C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2965</Words>
  <Characters>17199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Mihaela Biscovan</cp:lastModifiedBy>
  <cp:revision>13</cp:revision>
  <cp:lastPrinted>2022-07-18T11:40:00Z</cp:lastPrinted>
  <dcterms:created xsi:type="dcterms:W3CDTF">2022-07-14T09:24:00Z</dcterms:created>
  <dcterms:modified xsi:type="dcterms:W3CDTF">2022-07-19T07:04:00Z</dcterms:modified>
</cp:coreProperties>
</file>