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823E" w14:textId="3D357212" w:rsidR="00953FB6" w:rsidRPr="00B11DA9" w:rsidRDefault="00953FB6" w:rsidP="00115D9E">
      <w:pPr>
        <w:autoSpaceDE w:val="0"/>
        <w:autoSpaceDN w:val="0"/>
        <w:adjustRightInd w:val="0"/>
        <w:contextualSpacing/>
        <w:rPr>
          <w:rFonts w:ascii="Montserrat Light" w:hAnsi="Montserrat Light"/>
          <w:b/>
          <w:bCs/>
          <w:noProof/>
          <w:sz w:val="22"/>
          <w:szCs w:val="22"/>
        </w:rPr>
      </w:pPr>
      <w:r w:rsidRPr="00B11DA9">
        <w:rPr>
          <w:rFonts w:ascii="Montserrat Light" w:hAnsi="Montserrat Light"/>
          <w:b/>
          <w:bCs/>
          <w:noProof/>
          <w:sz w:val="22"/>
          <w:szCs w:val="22"/>
        </w:rPr>
        <w:drawing>
          <wp:anchor distT="0" distB="0" distL="114300" distR="114300" simplePos="0" relativeHeight="251661312" behindDoc="1" locked="0" layoutInCell="1" allowOverlap="1" wp14:anchorId="244C98D1" wp14:editId="7BD4D237">
            <wp:simplePos x="0" y="0"/>
            <wp:positionH relativeFrom="margin">
              <wp:align>left</wp:align>
            </wp:positionH>
            <wp:positionV relativeFrom="paragraph">
              <wp:posOffset>19050</wp:posOffset>
            </wp:positionV>
            <wp:extent cx="506095" cy="589280"/>
            <wp:effectExtent l="0" t="0" r="8255" b="1270"/>
            <wp:wrapTight wrapText="right">
              <wp:wrapPolygon edited="0">
                <wp:start x="0" y="0"/>
                <wp:lineTo x="0" y="20948"/>
                <wp:lineTo x="21139" y="20948"/>
                <wp:lineTo x="21139" y="0"/>
                <wp:lineTo x="0" y="0"/>
              </wp:wrapPolygon>
            </wp:wrapTight>
            <wp:docPr id="3" name="Picture 3" descr="E:\zz PROIECTE - EXTRA\xx. ARHITECT SEF\stema CJ Clu 3x3.5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zz PROIECTE - EXTRA\xx. ARHITECT SEF\stema CJ Clu 3x3.5j.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09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DA9">
        <w:rPr>
          <w:rFonts w:ascii="Montserrat Light" w:hAnsi="Montserrat Light"/>
          <w:b/>
          <w:bCs/>
          <w:noProof/>
          <w:sz w:val="22"/>
          <w:szCs w:val="22"/>
        </w:rPr>
        <w:t>ROMÂNIA</w:t>
      </w:r>
    </w:p>
    <w:p w14:paraId="49DE39B9" w14:textId="77777777" w:rsidR="00953FB6" w:rsidRPr="00B11DA9" w:rsidRDefault="00953FB6" w:rsidP="00115D9E">
      <w:pPr>
        <w:autoSpaceDE w:val="0"/>
        <w:autoSpaceDN w:val="0"/>
        <w:adjustRightInd w:val="0"/>
        <w:contextualSpacing/>
        <w:rPr>
          <w:rFonts w:ascii="Montserrat Light" w:hAnsi="Montserrat Light"/>
          <w:b/>
          <w:bCs/>
          <w:noProof/>
          <w:sz w:val="22"/>
          <w:szCs w:val="22"/>
        </w:rPr>
      </w:pPr>
      <w:r w:rsidRPr="00B11DA9">
        <w:rPr>
          <w:rFonts w:ascii="Montserrat Light" w:hAnsi="Montserrat Light"/>
          <w:b/>
          <w:bCs/>
          <w:noProof/>
          <w:sz w:val="22"/>
          <w:szCs w:val="22"/>
        </w:rPr>
        <w:t xml:space="preserve">JUDEȚUL CLUJ                                                                             </w:t>
      </w:r>
    </w:p>
    <w:p w14:paraId="242D6CDB" w14:textId="77777777" w:rsidR="0097497C" w:rsidRPr="00B11DA9" w:rsidRDefault="00953FB6" w:rsidP="00115D9E">
      <w:pPr>
        <w:autoSpaceDE w:val="0"/>
        <w:autoSpaceDN w:val="0"/>
        <w:adjustRightInd w:val="0"/>
        <w:contextualSpacing/>
        <w:rPr>
          <w:rFonts w:ascii="Montserrat Light" w:hAnsi="Montserrat Light"/>
          <w:b/>
          <w:bCs/>
          <w:noProof/>
          <w:sz w:val="22"/>
          <w:szCs w:val="22"/>
        </w:rPr>
      </w:pPr>
      <w:r w:rsidRPr="00B11DA9">
        <w:rPr>
          <w:rFonts w:ascii="Montserrat Light" w:hAnsi="Montserrat Light"/>
          <w:b/>
          <w:bCs/>
          <w:noProof/>
          <w:sz w:val="22"/>
          <w:szCs w:val="22"/>
        </w:rPr>
        <w:t xml:space="preserve">CONSILIUL JUDEȚEAN </w:t>
      </w:r>
    </w:p>
    <w:p w14:paraId="1713C67F" w14:textId="77777777" w:rsidR="007C13EB" w:rsidRPr="00B11DA9" w:rsidRDefault="007C13EB" w:rsidP="00115D9E">
      <w:pPr>
        <w:autoSpaceDE w:val="0"/>
        <w:autoSpaceDN w:val="0"/>
        <w:adjustRightInd w:val="0"/>
        <w:contextualSpacing/>
        <w:rPr>
          <w:rFonts w:ascii="Montserrat Light" w:hAnsi="Montserrat Light"/>
          <w:noProof/>
          <w:sz w:val="22"/>
          <w:szCs w:val="22"/>
        </w:rPr>
      </w:pPr>
    </w:p>
    <w:p w14:paraId="1F46C502" w14:textId="77777777" w:rsidR="007C13EB" w:rsidRPr="00B11DA9" w:rsidRDefault="007C13EB" w:rsidP="00115D9E">
      <w:pPr>
        <w:autoSpaceDE w:val="0"/>
        <w:autoSpaceDN w:val="0"/>
        <w:adjustRightInd w:val="0"/>
        <w:contextualSpacing/>
        <w:rPr>
          <w:rFonts w:ascii="Montserrat Light" w:hAnsi="Montserrat Light"/>
          <w:noProof/>
          <w:sz w:val="22"/>
          <w:szCs w:val="22"/>
        </w:rPr>
      </w:pPr>
    </w:p>
    <w:p w14:paraId="33D52D17" w14:textId="629B2F11" w:rsidR="0097497C" w:rsidRPr="00B11DA9" w:rsidRDefault="003D2191" w:rsidP="00115D9E">
      <w:pPr>
        <w:autoSpaceDE w:val="0"/>
        <w:autoSpaceDN w:val="0"/>
        <w:adjustRightInd w:val="0"/>
        <w:contextualSpacing/>
        <w:rPr>
          <w:rFonts w:ascii="Montserrat Light" w:hAnsi="Montserrat Light"/>
          <w:noProof/>
          <w:sz w:val="22"/>
          <w:szCs w:val="22"/>
        </w:rPr>
      </w:pPr>
      <w:r w:rsidRPr="00AE1313">
        <w:rPr>
          <w:rFonts w:ascii="Montserrat Light" w:hAnsi="Montserrat Light"/>
          <w:noProof/>
          <w:sz w:val="22"/>
          <w:szCs w:val="22"/>
        </w:rPr>
        <w:t xml:space="preserve">Nr. </w:t>
      </w:r>
      <w:r w:rsidR="00AE1313" w:rsidRPr="00AE1313">
        <w:rPr>
          <w:rFonts w:ascii="Montserrat Light" w:hAnsi="Montserrat Light"/>
          <w:noProof/>
          <w:sz w:val="22"/>
          <w:szCs w:val="22"/>
        </w:rPr>
        <w:t>29135</w:t>
      </w:r>
      <w:r w:rsidR="00FC0E20" w:rsidRPr="00AE1313">
        <w:rPr>
          <w:rFonts w:ascii="Montserrat Light" w:hAnsi="Montserrat Light"/>
          <w:noProof/>
          <w:sz w:val="22"/>
          <w:szCs w:val="22"/>
        </w:rPr>
        <w:t>/</w:t>
      </w:r>
      <w:r w:rsidR="00AE1313" w:rsidRPr="00AE1313">
        <w:rPr>
          <w:rFonts w:ascii="Montserrat Light" w:hAnsi="Montserrat Light"/>
          <w:noProof/>
          <w:sz w:val="22"/>
          <w:szCs w:val="22"/>
        </w:rPr>
        <w:t>18</w:t>
      </w:r>
      <w:r w:rsidR="00FC0E20" w:rsidRPr="00AE1313">
        <w:rPr>
          <w:rFonts w:ascii="Montserrat Light" w:hAnsi="Montserrat Light"/>
          <w:noProof/>
          <w:sz w:val="22"/>
          <w:szCs w:val="22"/>
        </w:rPr>
        <w:t>.0</w:t>
      </w:r>
      <w:r w:rsidR="00AE1313" w:rsidRPr="00AE1313">
        <w:rPr>
          <w:rFonts w:ascii="Montserrat Light" w:hAnsi="Montserrat Light"/>
          <w:noProof/>
          <w:sz w:val="22"/>
          <w:szCs w:val="22"/>
        </w:rPr>
        <w:t>7</w:t>
      </w:r>
      <w:r w:rsidR="00FC0E20" w:rsidRPr="00AE1313">
        <w:rPr>
          <w:rFonts w:ascii="Montserrat Light" w:hAnsi="Montserrat Light"/>
          <w:noProof/>
          <w:sz w:val="22"/>
          <w:szCs w:val="22"/>
        </w:rPr>
        <w:t>.2022</w:t>
      </w:r>
    </w:p>
    <w:p w14:paraId="2886EA44" w14:textId="6B8F9350" w:rsidR="007C13EB" w:rsidRPr="005A1932" w:rsidRDefault="007C13EB" w:rsidP="00115D9E">
      <w:pPr>
        <w:autoSpaceDE w:val="0"/>
        <w:autoSpaceDN w:val="0"/>
        <w:adjustRightInd w:val="0"/>
        <w:contextualSpacing/>
        <w:rPr>
          <w:rFonts w:ascii="Montserrat Light" w:hAnsi="Montserrat Light"/>
          <w:noProof/>
          <w:sz w:val="22"/>
          <w:szCs w:val="22"/>
        </w:rPr>
      </w:pPr>
    </w:p>
    <w:p w14:paraId="7E1345EA" w14:textId="77777777" w:rsidR="00223206" w:rsidRPr="005A1932" w:rsidRDefault="00223206" w:rsidP="00115D9E">
      <w:pPr>
        <w:autoSpaceDE w:val="0"/>
        <w:autoSpaceDN w:val="0"/>
        <w:adjustRightInd w:val="0"/>
        <w:contextualSpacing/>
        <w:rPr>
          <w:rFonts w:ascii="Montserrat Light" w:hAnsi="Montserrat Light"/>
          <w:noProof/>
          <w:sz w:val="22"/>
          <w:szCs w:val="22"/>
        </w:rPr>
      </w:pPr>
    </w:p>
    <w:p w14:paraId="023A8857" w14:textId="77777777" w:rsidR="0097497C" w:rsidRPr="005A1932" w:rsidRDefault="0097497C" w:rsidP="00115D9E">
      <w:pPr>
        <w:autoSpaceDE w:val="0"/>
        <w:autoSpaceDN w:val="0"/>
        <w:adjustRightInd w:val="0"/>
        <w:ind w:firstLine="709"/>
        <w:jc w:val="center"/>
        <w:rPr>
          <w:rFonts w:ascii="Montserrat Light" w:hAnsi="Montserrat Light"/>
          <w:b/>
          <w:iCs/>
          <w:noProof/>
          <w:sz w:val="22"/>
          <w:szCs w:val="22"/>
        </w:rPr>
      </w:pPr>
      <w:r w:rsidRPr="005A1932">
        <w:rPr>
          <w:rFonts w:ascii="Montserrat Light" w:hAnsi="Montserrat Light"/>
          <w:b/>
          <w:iCs/>
          <w:noProof/>
          <w:sz w:val="22"/>
          <w:szCs w:val="22"/>
        </w:rPr>
        <w:t>REFERAT DE APROBARE</w:t>
      </w:r>
    </w:p>
    <w:p w14:paraId="160885F7" w14:textId="5203B7E5" w:rsidR="00D067C9" w:rsidRPr="005A1932" w:rsidRDefault="0097497C" w:rsidP="00115D9E">
      <w:pPr>
        <w:jc w:val="center"/>
        <w:rPr>
          <w:rFonts w:ascii="Montserrat Light" w:hAnsi="Montserrat Light"/>
          <w:b/>
          <w:bCs/>
          <w:noProof/>
          <w:sz w:val="22"/>
          <w:szCs w:val="22"/>
        </w:rPr>
      </w:pPr>
      <w:r w:rsidRPr="005A1932">
        <w:rPr>
          <w:rFonts w:ascii="Montserrat Light" w:hAnsi="Montserrat Light"/>
          <w:b/>
          <w:iCs/>
          <w:noProof/>
          <w:sz w:val="22"/>
          <w:szCs w:val="22"/>
        </w:rPr>
        <w:t xml:space="preserve">la Proiectul de hotărâre </w:t>
      </w:r>
      <w:r w:rsidR="009F5B95" w:rsidRPr="005A1932">
        <w:rPr>
          <w:rFonts w:ascii="Montserrat Light" w:hAnsi="Montserrat Light"/>
          <w:b/>
          <w:noProof/>
          <w:sz w:val="22"/>
          <w:szCs w:val="22"/>
        </w:rPr>
        <w:t xml:space="preserve">privind </w:t>
      </w:r>
      <w:r w:rsidR="00A11AA9" w:rsidRPr="005A1932">
        <w:rPr>
          <w:rFonts w:ascii="Montserrat Light" w:hAnsi="Montserrat Light"/>
          <w:b/>
          <w:noProof/>
          <w:sz w:val="22"/>
          <w:szCs w:val="22"/>
        </w:rPr>
        <w:t xml:space="preserve">declararea de interes public județean și </w:t>
      </w:r>
      <w:r w:rsidR="009F5B95" w:rsidRPr="005A1932">
        <w:rPr>
          <w:rFonts w:ascii="Montserrat Light" w:hAnsi="Montserrat Light"/>
          <w:b/>
          <w:noProof/>
          <w:sz w:val="22"/>
          <w:szCs w:val="22"/>
        </w:rPr>
        <w:t xml:space="preserve">înscrierea în Inventarul </w:t>
      </w:r>
      <w:r w:rsidR="009F5B95" w:rsidRPr="005A1932">
        <w:rPr>
          <w:rFonts w:ascii="Montserrat Light" w:hAnsi="Montserrat Light"/>
          <w:b/>
          <w:bCs/>
          <w:noProof/>
          <w:sz w:val="22"/>
          <w:szCs w:val="22"/>
        </w:rPr>
        <w:t>bunurilor din domeniul public al Județului Cluj a imobil</w:t>
      </w:r>
      <w:r w:rsidR="00D067C9" w:rsidRPr="005A1932">
        <w:rPr>
          <w:rFonts w:ascii="Montserrat Light" w:hAnsi="Montserrat Light"/>
          <w:b/>
          <w:bCs/>
          <w:noProof/>
          <w:sz w:val="22"/>
          <w:szCs w:val="22"/>
        </w:rPr>
        <w:t>elor</w:t>
      </w:r>
      <w:r w:rsidR="009F5B95" w:rsidRPr="005A1932">
        <w:rPr>
          <w:rFonts w:ascii="Montserrat Light" w:hAnsi="Montserrat Light"/>
          <w:b/>
          <w:bCs/>
          <w:noProof/>
          <w:sz w:val="22"/>
          <w:szCs w:val="22"/>
        </w:rPr>
        <w:t xml:space="preserve"> înscris</w:t>
      </w:r>
      <w:r w:rsidR="00D067C9" w:rsidRPr="005A1932">
        <w:rPr>
          <w:rFonts w:ascii="Montserrat Light" w:hAnsi="Montserrat Light"/>
          <w:b/>
          <w:bCs/>
          <w:noProof/>
          <w:sz w:val="22"/>
          <w:szCs w:val="22"/>
        </w:rPr>
        <w:t>e</w:t>
      </w:r>
      <w:r w:rsidR="009F5B95" w:rsidRPr="005A1932">
        <w:rPr>
          <w:rFonts w:ascii="Montserrat Light" w:hAnsi="Montserrat Light"/>
          <w:b/>
          <w:bCs/>
          <w:noProof/>
          <w:sz w:val="22"/>
          <w:szCs w:val="22"/>
        </w:rPr>
        <w:t xml:space="preserve"> în </w:t>
      </w:r>
    </w:p>
    <w:p w14:paraId="16611761" w14:textId="06CB2B30" w:rsidR="005F07B2" w:rsidRPr="005A1932" w:rsidRDefault="009F5B95" w:rsidP="00115D9E">
      <w:pPr>
        <w:jc w:val="center"/>
        <w:rPr>
          <w:rFonts w:ascii="Montserrat Light" w:hAnsi="Montserrat Light"/>
          <w:b/>
          <w:bCs/>
          <w:noProof/>
          <w:sz w:val="22"/>
          <w:szCs w:val="22"/>
        </w:rPr>
      </w:pPr>
      <w:r w:rsidRPr="005A1932">
        <w:rPr>
          <w:rFonts w:ascii="Montserrat Light" w:hAnsi="Montserrat Light"/>
          <w:b/>
          <w:bCs/>
          <w:noProof/>
          <w:sz w:val="22"/>
          <w:szCs w:val="22"/>
        </w:rPr>
        <w:t>C</w:t>
      </w:r>
      <w:r w:rsidR="00D067C9" w:rsidRPr="005A1932">
        <w:rPr>
          <w:rFonts w:ascii="Montserrat Light" w:hAnsi="Montserrat Light"/>
          <w:b/>
          <w:bCs/>
          <w:noProof/>
          <w:sz w:val="22"/>
          <w:szCs w:val="22"/>
        </w:rPr>
        <w:t>F 252446-C1-U18 Cluj-Napoca și CF 250375-C1-U18 Cluj-Napoca</w:t>
      </w:r>
    </w:p>
    <w:p w14:paraId="60A082AF" w14:textId="77777777" w:rsidR="007C13EB" w:rsidRPr="005A1932" w:rsidRDefault="007C13EB" w:rsidP="00115D9E">
      <w:pPr>
        <w:jc w:val="center"/>
        <w:rPr>
          <w:rFonts w:ascii="Montserrat Light" w:hAnsi="Montserrat Light"/>
          <w:b/>
          <w:bCs/>
          <w:i/>
          <w:iCs/>
          <w:noProof/>
          <w:sz w:val="22"/>
          <w:szCs w:val="22"/>
        </w:rPr>
      </w:pPr>
    </w:p>
    <w:p w14:paraId="3580961F" w14:textId="77777777" w:rsidR="0097497C" w:rsidRPr="005A1932" w:rsidRDefault="0097497C" w:rsidP="00115D9E">
      <w:pPr>
        <w:jc w:val="center"/>
        <w:rPr>
          <w:rFonts w:ascii="Montserrat Light" w:hAnsi="Montserrat Light"/>
          <w:b/>
          <w:bCs/>
          <w:noProof/>
          <w:sz w:val="22"/>
          <w:szCs w:val="22"/>
        </w:rPr>
      </w:pPr>
    </w:p>
    <w:tbl>
      <w:tblPr>
        <w:tblW w:w="101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7"/>
      </w:tblGrid>
      <w:tr w:rsidR="005A1932" w:rsidRPr="005A1932" w14:paraId="616A3D9A" w14:textId="77777777" w:rsidTr="00FB0181">
        <w:trPr>
          <w:trHeight w:val="355"/>
        </w:trPr>
        <w:tc>
          <w:tcPr>
            <w:tcW w:w="10147" w:type="dxa"/>
            <w:shd w:val="clear" w:color="auto" w:fill="auto"/>
          </w:tcPr>
          <w:p w14:paraId="210BEC05" w14:textId="77777777" w:rsidR="0097497C" w:rsidRPr="005A1932" w:rsidRDefault="0097497C" w:rsidP="00115D9E">
            <w:pPr>
              <w:jc w:val="both"/>
              <w:outlineLvl w:val="1"/>
              <w:rPr>
                <w:rFonts w:ascii="Montserrat Light" w:eastAsia="Calibri" w:hAnsi="Montserrat Light"/>
                <w:b/>
                <w:bCs/>
                <w:noProof/>
                <w:sz w:val="22"/>
                <w:szCs w:val="22"/>
              </w:rPr>
            </w:pPr>
            <w:r w:rsidRPr="005A1932">
              <w:rPr>
                <w:rFonts w:ascii="Montserrat Light" w:hAnsi="Montserrat Light"/>
                <w:b/>
                <w:bCs/>
                <w:noProof/>
                <w:sz w:val="22"/>
                <w:szCs w:val="22"/>
              </w:rPr>
              <w:t>Secțiunea 1</w:t>
            </w:r>
            <w:r w:rsidRPr="005A1932">
              <w:rPr>
                <w:rFonts w:ascii="Montserrat Light" w:hAnsi="Montserrat Light"/>
                <w:noProof/>
                <w:sz w:val="22"/>
                <w:szCs w:val="22"/>
              </w:rPr>
              <w:t xml:space="preserve"> - </w:t>
            </w:r>
            <w:r w:rsidRPr="005A1932">
              <w:rPr>
                <w:rFonts w:ascii="Montserrat Light" w:hAnsi="Montserrat Light"/>
                <w:b/>
                <w:bCs/>
                <w:noProof/>
                <w:sz w:val="22"/>
                <w:szCs w:val="22"/>
              </w:rPr>
              <w:t xml:space="preserve">Motivul adoptării </w:t>
            </w:r>
            <w:r w:rsidRPr="005A1932">
              <w:rPr>
                <w:rFonts w:ascii="Montserrat Light" w:hAnsi="Montserrat Light"/>
                <w:b/>
                <w:bCs/>
                <w:noProof/>
                <w:sz w:val="22"/>
                <w:szCs w:val="22"/>
                <w:shd w:val="clear" w:color="auto" w:fill="FFFFFF"/>
              </w:rPr>
              <w:t>actului administrativ</w:t>
            </w:r>
            <w:r w:rsidRPr="005A1932">
              <w:rPr>
                <w:rFonts w:ascii="Montserrat Light" w:hAnsi="Montserrat Light"/>
                <w:b/>
                <w:bCs/>
                <w:noProof/>
                <w:sz w:val="22"/>
                <w:szCs w:val="22"/>
              </w:rPr>
              <w:t xml:space="preserve">: </w:t>
            </w:r>
          </w:p>
        </w:tc>
      </w:tr>
      <w:tr w:rsidR="005A1932" w:rsidRPr="005A1932" w14:paraId="3D9C0EE1" w14:textId="77777777" w:rsidTr="00FB0181">
        <w:tc>
          <w:tcPr>
            <w:tcW w:w="10147" w:type="dxa"/>
            <w:shd w:val="clear" w:color="auto" w:fill="auto"/>
          </w:tcPr>
          <w:p w14:paraId="43CA2937" w14:textId="77777777" w:rsidR="0097497C" w:rsidRPr="005A1932" w:rsidRDefault="0097497C" w:rsidP="00115D9E">
            <w:pPr>
              <w:numPr>
                <w:ilvl w:val="0"/>
                <w:numId w:val="4"/>
              </w:numPr>
              <w:jc w:val="both"/>
              <w:rPr>
                <w:rFonts w:ascii="Montserrat Light" w:eastAsia="Calibri" w:hAnsi="Montserrat Light"/>
                <w:b/>
                <w:bCs/>
                <w:noProof/>
                <w:sz w:val="22"/>
                <w:szCs w:val="22"/>
              </w:rPr>
            </w:pPr>
            <w:r w:rsidRPr="005A1932">
              <w:rPr>
                <w:rFonts w:ascii="Montserrat Light" w:hAnsi="Montserrat Light"/>
                <w:b/>
                <w:bCs/>
                <w:noProof/>
                <w:sz w:val="22"/>
                <w:szCs w:val="22"/>
              </w:rPr>
              <w:t>Descrierea situației actuale:</w:t>
            </w:r>
          </w:p>
        </w:tc>
      </w:tr>
      <w:tr w:rsidR="005A1932" w:rsidRPr="005A1932" w14:paraId="69ECC767" w14:textId="77777777" w:rsidTr="00FB0181">
        <w:tc>
          <w:tcPr>
            <w:tcW w:w="10147" w:type="dxa"/>
            <w:shd w:val="clear" w:color="auto" w:fill="auto"/>
          </w:tcPr>
          <w:p w14:paraId="26F396CC" w14:textId="77777777" w:rsidR="0097497C" w:rsidRPr="005A1932" w:rsidRDefault="0097497C" w:rsidP="00115D9E">
            <w:pPr>
              <w:numPr>
                <w:ilvl w:val="1"/>
                <w:numId w:val="4"/>
              </w:numPr>
              <w:ind w:left="0" w:firstLine="422"/>
              <w:jc w:val="both"/>
              <w:rPr>
                <w:rFonts w:ascii="Montserrat Light" w:eastAsia="Calibri" w:hAnsi="Montserrat Light"/>
                <w:b/>
                <w:bCs/>
                <w:noProof/>
                <w:sz w:val="22"/>
                <w:szCs w:val="22"/>
              </w:rPr>
            </w:pPr>
            <w:r w:rsidRPr="005A1932">
              <w:rPr>
                <w:rFonts w:ascii="Montserrat Light" w:hAnsi="Montserrat Light"/>
                <w:b/>
                <w:bCs/>
                <w:noProof/>
                <w:sz w:val="22"/>
                <w:szCs w:val="22"/>
                <w:shd w:val="clear" w:color="auto" w:fill="FFFFFF"/>
              </w:rPr>
              <w:t>Cerinţe care reclamă necesitatea actului administrativ:</w:t>
            </w:r>
          </w:p>
        </w:tc>
      </w:tr>
      <w:tr w:rsidR="005A1932" w:rsidRPr="005A1932" w14:paraId="2F16372A" w14:textId="77777777" w:rsidTr="00FB0181">
        <w:tc>
          <w:tcPr>
            <w:tcW w:w="10147" w:type="dxa"/>
            <w:shd w:val="clear" w:color="auto" w:fill="auto"/>
          </w:tcPr>
          <w:p w14:paraId="50C4D58D" w14:textId="2082E86F" w:rsidR="00CE18BD" w:rsidRPr="005A1932" w:rsidRDefault="00E253C8" w:rsidP="00940219">
            <w:pPr>
              <w:ind w:firstLine="679"/>
              <w:jc w:val="both"/>
              <w:rPr>
                <w:rFonts w:ascii="Montserrat Light" w:hAnsi="Montserrat Light"/>
                <w:noProof/>
                <w:sz w:val="22"/>
                <w:szCs w:val="22"/>
              </w:rPr>
            </w:pPr>
            <w:r w:rsidRPr="005A1932">
              <w:rPr>
                <w:rFonts w:ascii="Montserrat Light" w:hAnsi="Montserrat Light"/>
                <w:noProof/>
                <w:sz w:val="22"/>
                <w:szCs w:val="22"/>
                <w:shd w:val="clear" w:color="auto" w:fill="FFFFFF"/>
              </w:rPr>
              <w:t xml:space="preserve">Prin </w:t>
            </w:r>
            <w:r w:rsidR="00A05089" w:rsidRPr="005A1932">
              <w:rPr>
                <w:rFonts w:ascii="Montserrat Light" w:hAnsi="Montserrat Light" w:cs="Cambria"/>
                <w:noProof/>
                <w:sz w:val="22"/>
                <w:szCs w:val="22"/>
              </w:rPr>
              <w:t xml:space="preserve">Hotărârea Consiliului Județean Cluj nr. </w:t>
            </w:r>
            <w:r w:rsidR="00F474D5" w:rsidRPr="005A1932">
              <w:rPr>
                <w:rFonts w:ascii="Montserrat Light" w:hAnsi="Montserrat Light" w:cs="Cambria"/>
                <w:noProof/>
                <w:sz w:val="22"/>
                <w:szCs w:val="22"/>
              </w:rPr>
              <w:t>51/</w:t>
            </w:r>
            <w:r w:rsidR="00A05089" w:rsidRPr="005A1932">
              <w:rPr>
                <w:rFonts w:ascii="Montserrat Light" w:hAnsi="Montserrat Light" w:cs="Cambria"/>
                <w:noProof/>
                <w:sz w:val="22"/>
                <w:szCs w:val="22"/>
              </w:rPr>
              <w:t>202</w:t>
            </w:r>
            <w:r w:rsidR="00F474D5" w:rsidRPr="005A1932">
              <w:rPr>
                <w:rFonts w:ascii="Montserrat Light" w:hAnsi="Montserrat Light" w:cs="Cambria"/>
                <w:noProof/>
                <w:sz w:val="22"/>
                <w:szCs w:val="22"/>
              </w:rPr>
              <w:t>2</w:t>
            </w:r>
            <w:r w:rsidR="00A05089" w:rsidRPr="005A1932">
              <w:rPr>
                <w:rFonts w:ascii="Montserrat Light" w:hAnsi="Montserrat Light" w:cs="Cambria"/>
                <w:noProof/>
                <w:sz w:val="22"/>
                <w:szCs w:val="22"/>
              </w:rPr>
              <w:t xml:space="preserve"> </w:t>
            </w:r>
            <w:r w:rsidR="00940219" w:rsidRPr="005A1932">
              <w:rPr>
                <w:rFonts w:ascii="Montserrat Light" w:hAnsi="Montserrat Light" w:cs="Cambria"/>
                <w:noProof/>
                <w:sz w:val="22"/>
                <w:szCs w:val="22"/>
              </w:rPr>
              <w:t>a fost aprobată solicitarea de trecere din domeniul public al Municipiului Cluj-Napoca în domeniul public al Județului Cluj a imobilelor înscrise în CF 252446-C1-U18 Cluj-Napoca și CF 250375-C1-U18 Cluj-Napoca</w:t>
            </w:r>
            <w:r w:rsidR="002622ED" w:rsidRPr="005A1932">
              <w:rPr>
                <w:rFonts w:ascii="Montserrat Light" w:hAnsi="Montserrat Light" w:cs="Cambria"/>
                <w:noProof/>
                <w:sz w:val="22"/>
                <w:szCs w:val="22"/>
              </w:rPr>
              <w:t>,</w:t>
            </w:r>
            <w:r w:rsidR="00940219" w:rsidRPr="005A1932">
              <w:rPr>
                <w:rFonts w:ascii="Montserrat Light" w:hAnsi="Montserrat Light" w:cs="Cambria"/>
                <w:noProof/>
                <w:sz w:val="22"/>
                <w:szCs w:val="22"/>
              </w:rPr>
              <w:t xml:space="preserve"> imobile în care își desfășoară activitatea </w:t>
            </w:r>
            <w:r w:rsidR="00940219" w:rsidRPr="005A1932">
              <w:rPr>
                <w:rFonts w:ascii="Montserrat Light" w:hAnsi="Montserrat Light"/>
                <w:noProof/>
                <w:sz w:val="22"/>
                <w:szCs w:val="22"/>
              </w:rPr>
              <w:t xml:space="preserve">Teatrul de Păpuși “Puck”. </w:t>
            </w:r>
          </w:p>
          <w:p w14:paraId="7E992C8E" w14:textId="591B9BB3" w:rsidR="00940219" w:rsidRPr="005A1932" w:rsidRDefault="002622ED" w:rsidP="00940219">
            <w:pPr>
              <w:ind w:firstLine="679"/>
              <w:jc w:val="both"/>
              <w:rPr>
                <w:rFonts w:ascii="Montserrat Light" w:hAnsi="Montserrat Light" w:cs="Cambria"/>
                <w:noProof/>
                <w:sz w:val="22"/>
                <w:szCs w:val="22"/>
              </w:rPr>
            </w:pPr>
            <w:r w:rsidRPr="005A1932">
              <w:rPr>
                <w:rFonts w:ascii="Montserrat Light" w:hAnsi="Montserrat Light" w:cs="Cambria"/>
                <w:noProof/>
                <w:sz w:val="22"/>
                <w:szCs w:val="22"/>
              </w:rPr>
              <w:t xml:space="preserve">Prin </w:t>
            </w:r>
            <w:r w:rsidR="00940219" w:rsidRPr="005A1932">
              <w:rPr>
                <w:rFonts w:ascii="Montserrat Light" w:hAnsi="Montserrat Light" w:cs="Cambria"/>
                <w:noProof/>
                <w:sz w:val="22"/>
                <w:szCs w:val="22"/>
              </w:rPr>
              <w:t>Hotărârea Consiliul Local al Municipiului Cluj-Napoca nr. 421</w:t>
            </w:r>
            <w:r w:rsidRPr="005A1932">
              <w:rPr>
                <w:rFonts w:ascii="Montserrat Light" w:hAnsi="Montserrat Light" w:cs="Cambria"/>
                <w:noProof/>
                <w:sz w:val="22"/>
                <w:szCs w:val="22"/>
              </w:rPr>
              <w:t>/</w:t>
            </w:r>
            <w:r w:rsidR="00940219" w:rsidRPr="005A1932">
              <w:rPr>
                <w:rFonts w:ascii="Montserrat Light" w:hAnsi="Montserrat Light" w:cs="Cambria"/>
                <w:noProof/>
                <w:sz w:val="22"/>
                <w:szCs w:val="22"/>
              </w:rPr>
              <w:t>2022</w:t>
            </w:r>
            <w:r w:rsidRPr="005A1932">
              <w:rPr>
                <w:rFonts w:ascii="Montserrat Light" w:hAnsi="Montserrat Light" w:cs="Cambria"/>
                <w:noProof/>
                <w:sz w:val="22"/>
                <w:szCs w:val="22"/>
              </w:rPr>
              <w:t>, a fost aprobată trecerea acestor imobile din domeniul public al Municipiului Cluj-Napoca în domeniul public al Județului Cluj.</w:t>
            </w:r>
          </w:p>
          <w:p w14:paraId="62A6ABB5" w14:textId="7896198C" w:rsidR="00F474D5" w:rsidRPr="005A1932" w:rsidRDefault="00F474D5" w:rsidP="002622ED">
            <w:pPr>
              <w:shd w:val="clear" w:color="auto" w:fill="FFFFFF"/>
              <w:ind w:right="130" w:firstLine="679"/>
              <w:jc w:val="both"/>
              <w:rPr>
                <w:rFonts w:ascii="Montserrat Light" w:eastAsia="Calibri" w:hAnsi="Montserrat Light"/>
                <w:noProof/>
                <w:sz w:val="22"/>
                <w:szCs w:val="22"/>
              </w:rPr>
            </w:pPr>
            <w:r w:rsidRPr="005A1932">
              <w:rPr>
                <w:rFonts w:ascii="Montserrat Light" w:hAnsi="Montserrat Light"/>
                <w:noProof/>
                <w:sz w:val="22"/>
                <w:szCs w:val="22"/>
                <w:shd w:val="clear" w:color="auto" w:fill="FFFFFF"/>
              </w:rPr>
              <w:t>Conform prevederilor art. 286 alin. (3) și anexei 3 din Ordonanța de Urgență a Guvernului nr. 57/2019 privind Codul administrativ, cu modificările și completările ulterioare, clădirile în care îşi desfăşoară activitatea instituţiile publice de interes judeţean fac parte din domeniul public al județului.</w:t>
            </w:r>
          </w:p>
        </w:tc>
      </w:tr>
      <w:tr w:rsidR="005A1932" w:rsidRPr="005A1932" w14:paraId="2010F413" w14:textId="77777777" w:rsidTr="00FB0181">
        <w:tc>
          <w:tcPr>
            <w:tcW w:w="10147" w:type="dxa"/>
            <w:shd w:val="clear" w:color="auto" w:fill="auto"/>
          </w:tcPr>
          <w:p w14:paraId="3BAABC92" w14:textId="77777777" w:rsidR="0097497C" w:rsidRPr="005A1932" w:rsidRDefault="0097497C" w:rsidP="00115D9E">
            <w:pPr>
              <w:keepNext/>
              <w:widowControl w:val="0"/>
              <w:numPr>
                <w:ilvl w:val="1"/>
                <w:numId w:val="4"/>
              </w:numPr>
              <w:autoSpaceDE w:val="0"/>
              <w:autoSpaceDN w:val="0"/>
              <w:adjustRightInd w:val="0"/>
              <w:ind w:left="171" w:firstLine="251"/>
              <w:jc w:val="both"/>
              <w:outlineLvl w:val="1"/>
              <w:rPr>
                <w:rFonts w:ascii="Montserrat Light" w:eastAsia="Calibri" w:hAnsi="Montserrat Light"/>
                <w:b/>
                <w:bCs/>
                <w:noProof/>
                <w:sz w:val="22"/>
                <w:szCs w:val="22"/>
              </w:rPr>
            </w:pPr>
            <w:r w:rsidRPr="005A1932">
              <w:rPr>
                <w:rFonts w:ascii="Montserrat Light" w:eastAsia="Calibri" w:hAnsi="Montserrat Light"/>
                <w:b/>
                <w:bCs/>
                <w:noProof/>
                <w:sz w:val="22"/>
                <w:szCs w:val="22"/>
              </w:rPr>
              <w:t>Cerinţe care reclamă oportunitatea actului administrativ:</w:t>
            </w:r>
          </w:p>
        </w:tc>
      </w:tr>
      <w:tr w:rsidR="005A1932" w:rsidRPr="005A1932" w14:paraId="0F505715" w14:textId="77777777" w:rsidTr="00FB0181">
        <w:tc>
          <w:tcPr>
            <w:tcW w:w="10147" w:type="dxa"/>
            <w:shd w:val="clear" w:color="auto" w:fill="auto"/>
          </w:tcPr>
          <w:p w14:paraId="5625B644" w14:textId="77777777" w:rsidR="00244591" w:rsidRPr="005A1932" w:rsidRDefault="009D515E" w:rsidP="00E64A0C">
            <w:pPr>
              <w:keepNext/>
              <w:widowControl w:val="0"/>
              <w:autoSpaceDE w:val="0"/>
              <w:autoSpaceDN w:val="0"/>
              <w:adjustRightInd w:val="0"/>
              <w:ind w:left="14" w:firstLine="662"/>
              <w:jc w:val="both"/>
              <w:outlineLvl w:val="1"/>
              <w:rPr>
                <w:rFonts w:ascii="Montserrat Light" w:hAnsi="Montserrat Light" w:cs="Cambria"/>
                <w:noProof/>
                <w:sz w:val="22"/>
                <w:szCs w:val="22"/>
              </w:rPr>
            </w:pPr>
            <w:r w:rsidRPr="005A1932">
              <w:rPr>
                <w:rFonts w:ascii="Montserrat Light" w:hAnsi="Montserrat Light" w:cs="Cambria"/>
                <w:noProof/>
                <w:sz w:val="22"/>
                <w:szCs w:val="22"/>
              </w:rPr>
              <w:t>În vederea punerii în aplicarea a Hotărârii Consiliului Județean Cluj nr. 51/2022 și a Hotărârii Consiliul Local al Municipiului Cluj-Napoca nr. 421/2022, imobilele  înscrise în CF 252446-C1-U18 Cluj-Napoca și CF 250375-C1-U18 Cluj-Napoca au fost preluate conform Protocolului privind transmiterea unor imobile din domeniul public al Municipiului Cluj-Napoca în domeniul public al Județului Cluj, înregistrat la Consiliul Județean Cluj cu nr. 27368/05.07.2022.</w:t>
            </w:r>
          </w:p>
          <w:p w14:paraId="1EDFEB3D" w14:textId="34DE788A" w:rsidR="005F07B2" w:rsidRPr="005A1932" w:rsidRDefault="00244591" w:rsidP="00244591">
            <w:pPr>
              <w:keepNext/>
              <w:widowControl w:val="0"/>
              <w:autoSpaceDE w:val="0"/>
              <w:autoSpaceDN w:val="0"/>
              <w:adjustRightInd w:val="0"/>
              <w:ind w:left="12" w:firstLine="667"/>
              <w:jc w:val="both"/>
              <w:outlineLvl w:val="1"/>
              <w:rPr>
                <w:rFonts w:ascii="Montserrat Light" w:eastAsia="Calibri" w:hAnsi="Montserrat Light"/>
                <w:b/>
                <w:bCs/>
                <w:noProof/>
                <w:sz w:val="22"/>
                <w:szCs w:val="22"/>
              </w:rPr>
            </w:pPr>
            <w:r w:rsidRPr="005A1932">
              <w:rPr>
                <w:rFonts w:ascii="Montserrat Light" w:hAnsi="Montserrat Light" w:cs="Cambria"/>
                <w:noProof/>
                <w:sz w:val="22"/>
                <w:szCs w:val="22"/>
              </w:rPr>
              <w:t>Drept urmare</w:t>
            </w:r>
            <w:r w:rsidR="009D515E" w:rsidRPr="005A1932">
              <w:rPr>
                <w:rFonts w:ascii="Montserrat Light" w:hAnsi="Montserrat Light" w:cs="Cambria"/>
                <w:noProof/>
                <w:sz w:val="22"/>
                <w:szCs w:val="22"/>
              </w:rPr>
              <w:t xml:space="preserve">, </w:t>
            </w:r>
            <w:r w:rsidR="001B2CEC" w:rsidRPr="005A1932">
              <w:rPr>
                <w:rFonts w:ascii="Montserrat Light" w:hAnsi="Montserrat Light" w:cs="Cambria"/>
                <w:noProof/>
                <w:sz w:val="22"/>
                <w:szCs w:val="22"/>
              </w:rPr>
              <w:t>se impune i</w:t>
            </w:r>
            <w:r w:rsidR="009D515E" w:rsidRPr="005A1932">
              <w:rPr>
                <w:rFonts w:ascii="Montserrat Light" w:hAnsi="Montserrat Light" w:cs="Cambria"/>
                <w:noProof/>
                <w:sz w:val="22"/>
                <w:szCs w:val="22"/>
              </w:rPr>
              <w:t>ncluderea</w:t>
            </w:r>
            <w:r w:rsidR="001B2CEC" w:rsidRPr="005A1932">
              <w:rPr>
                <w:rFonts w:ascii="Montserrat Light" w:hAnsi="Montserrat Light" w:cs="Cambria"/>
                <w:noProof/>
                <w:sz w:val="22"/>
                <w:szCs w:val="22"/>
              </w:rPr>
              <w:t xml:space="preserve"> acest</w:t>
            </w:r>
            <w:r w:rsidR="009D515E" w:rsidRPr="005A1932">
              <w:rPr>
                <w:rFonts w:ascii="Montserrat Light" w:hAnsi="Montserrat Light" w:cs="Cambria"/>
                <w:noProof/>
                <w:sz w:val="22"/>
                <w:szCs w:val="22"/>
              </w:rPr>
              <w:t>or imobile</w:t>
            </w:r>
            <w:r w:rsidR="001B2CEC" w:rsidRPr="005A1932">
              <w:rPr>
                <w:rFonts w:ascii="Montserrat Light" w:hAnsi="Montserrat Light" w:cs="Cambria"/>
                <w:noProof/>
                <w:sz w:val="22"/>
                <w:szCs w:val="22"/>
              </w:rPr>
              <w:t xml:space="preserve"> în domeniul public al Județului Cluj</w:t>
            </w:r>
            <w:r w:rsidR="00296FF1" w:rsidRPr="005A1932">
              <w:rPr>
                <w:rFonts w:ascii="Montserrat Light" w:hAnsi="Montserrat Light" w:cs="Cambria"/>
                <w:noProof/>
                <w:sz w:val="22"/>
                <w:szCs w:val="22"/>
              </w:rPr>
              <w:t>,</w:t>
            </w:r>
            <w:r w:rsidR="001B2CEC" w:rsidRPr="005A1932">
              <w:rPr>
                <w:rFonts w:ascii="Montserrat Light" w:hAnsi="Montserrat Light" w:cs="Cambria"/>
                <w:noProof/>
                <w:sz w:val="22"/>
                <w:szCs w:val="22"/>
              </w:rPr>
              <w:t xml:space="preserve"> </w:t>
            </w:r>
            <w:r w:rsidR="00296FF1" w:rsidRPr="005A1932">
              <w:rPr>
                <w:rFonts w:ascii="Montserrat Light" w:hAnsi="Montserrat Light" w:cs="Cambria"/>
                <w:noProof/>
                <w:sz w:val="22"/>
                <w:szCs w:val="22"/>
              </w:rPr>
              <w:t>declararea imobil</w:t>
            </w:r>
            <w:r w:rsidRPr="005A1932">
              <w:rPr>
                <w:rFonts w:ascii="Montserrat Light" w:hAnsi="Montserrat Light" w:cs="Cambria"/>
                <w:noProof/>
                <w:sz w:val="22"/>
                <w:szCs w:val="22"/>
              </w:rPr>
              <w:t>elor</w:t>
            </w:r>
            <w:r w:rsidR="00296FF1" w:rsidRPr="005A1932">
              <w:rPr>
                <w:rFonts w:ascii="Montserrat Light" w:hAnsi="Montserrat Light" w:cs="Cambria"/>
                <w:noProof/>
                <w:sz w:val="22"/>
                <w:szCs w:val="22"/>
              </w:rPr>
              <w:t xml:space="preserve"> ca fiind de interes public județean</w:t>
            </w:r>
            <w:r w:rsidRPr="005A1932">
              <w:rPr>
                <w:rFonts w:ascii="Montserrat Light" w:hAnsi="Montserrat Light" w:cs="Cambria"/>
                <w:noProof/>
                <w:sz w:val="22"/>
                <w:szCs w:val="22"/>
              </w:rPr>
              <w:t xml:space="preserve">, stabilirea dreptului de administrare asupra acestora în favoarea </w:t>
            </w:r>
            <w:r w:rsidRPr="005A1932">
              <w:rPr>
                <w:rFonts w:ascii="Montserrat Light" w:hAnsi="Montserrat Light"/>
                <w:noProof/>
                <w:sz w:val="22"/>
                <w:szCs w:val="22"/>
              </w:rPr>
              <w:t xml:space="preserve">Teatrului de Păpuși “Puck” </w:t>
            </w:r>
            <w:r w:rsidR="00296FF1" w:rsidRPr="005A1932">
              <w:rPr>
                <w:rFonts w:ascii="Montserrat Light" w:hAnsi="Montserrat Light" w:cs="Cambria"/>
                <w:noProof/>
                <w:sz w:val="22"/>
                <w:szCs w:val="22"/>
              </w:rPr>
              <w:t xml:space="preserve"> </w:t>
            </w:r>
            <w:r w:rsidR="001B2CEC" w:rsidRPr="005A1932">
              <w:rPr>
                <w:rFonts w:ascii="Montserrat Light" w:hAnsi="Montserrat Light" w:cs="Cambria"/>
                <w:noProof/>
                <w:sz w:val="22"/>
                <w:szCs w:val="22"/>
              </w:rPr>
              <w:t xml:space="preserve">și </w:t>
            </w:r>
            <w:r w:rsidR="00296FF1" w:rsidRPr="005A1932">
              <w:rPr>
                <w:rFonts w:ascii="Montserrat Light" w:hAnsi="Montserrat Light" w:cs="Cambria"/>
                <w:noProof/>
                <w:sz w:val="22"/>
                <w:szCs w:val="22"/>
              </w:rPr>
              <w:t>îndeplinirea formalităților pentru înscrierea în regim de carte funciară a dreptului de proprietate publică a Județului Cluj.</w:t>
            </w:r>
          </w:p>
        </w:tc>
      </w:tr>
      <w:tr w:rsidR="005A1932" w:rsidRPr="005A1932" w14:paraId="7D1C3DF9" w14:textId="77777777" w:rsidTr="00FB0181">
        <w:tc>
          <w:tcPr>
            <w:tcW w:w="10147" w:type="dxa"/>
            <w:shd w:val="clear" w:color="auto" w:fill="auto"/>
          </w:tcPr>
          <w:p w14:paraId="457037DF" w14:textId="77777777" w:rsidR="0097497C" w:rsidRPr="005A1932" w:rsidRDefault="0097497C" w:rsidP="00115D9E">
            <w:pPr>
              <w:keepNext/>
              <w:widowControl w:val="0"/>
              <w:numPr>
                <w:ilvl w:val="0"/>
                <w:numId w:val="4"/>
              </w:numPr>
              <w:autoSpaceDE w:val="0"/>
              <w:autoSpaceDN w:val="0"/>
              <w:adjustRightInd w:val="0"/>
              <w:jc w:val="both"/>
              <w:outlineLvl w:val="1"/>
              <w:rPr>
                <w:rFonts w:ascii="Montserrat Light" w:eastAsia="Calibri" w:hAnsi="Montserrat Light"/>
                <w:b/>
                <w:bCs/>
                <w:noProof/>
                <w:sz w:val="22"/>
                <w:szCs w:val="22"/>
              </w:rPr>
            </w:pPr>
            <w:r w:rsidRPr="005A1932">
              <w:rPr>
                <w:rFonts w:ascii="Montserrat Light" w:hAnsi="Montserrat Light"/>
                <w:b/>
                <w:bCs/>
                <w:noProof/>
                <w:sz w:val="22"/>
                <w:szCs w:val="22"/>
              </w:rPr>
              <w:t xml:space="preserve">Schimbari preconizate: </w:t>
            </w:r>
          </w:p>
        </w:tc>
      </w:tr>
      <w:tr w:rsidR="005A1932" w:rsidRPr="005A1932" w14:paraId="0CEC49DA" w14:textId="77777777" w:rsidTr="00FB0181">
        <w:tc>
          <w:tcPr>
            <w:tcW w:w="10147" w:type="dxa"/>
            <w:shd w:val="clear" w:color="auto" w:fill="auto"/>
          </w:tcPr>
          <w:p w14:paraId="65EA3921" w14:textId="3FCD5F80" w:rsidR="00E64A0C" w:rsidRPr="005A1932" w:rsidRDefault="00E64A0C" w:rsidP="00E64A0C">
            <w:pPr>
              <w:autoSpaceDE w:val="0"/>
              <w:autoSpaceDN w:val="0"/>
              <w:adjustRightInd w:val="0"/>
              <w:ind w:firstLine="706"/>
              <w:jc w:val="both"/>
              <w:rPr>
                <w:rFonts w:ascii="Montserrat Light" w:hAnsi="Montserrat Light"/>
                <w:noProof/>
                <w:sz w:val="22"/>
                <w:szCs w:val="22"/>
              </w:rPr>
            </w:pPr>
            <w:r w:rsidRPr="005A1932">
              <w:rPr>
                <w:rFonts w:ascii="Montserrat Light" w:hAnsi="Montserrat Light"/>
                <w:noProof/>
                <w:sz w:val="22"/>
                <w:szCs w:val="22"/>
              </w:rPr>
              <w:t>Inventarul domeniului public al Judeţului Cluj este stabilit prin Hotărârea Consiliului Județean Cluj nr. 143/2008</w:t>
            </w:r>
            <w:r w:rsidRPr="005A1932">
              <w:rPr>
                <w:rFonts w:ascii="Montserrat Light" w:hAnsi="Montserrat Light"/>
                <w:sz w:val="22"/>
                <w:szCs w:val="22"/>
              </w:rPr>
              <w:t xml:space="preserve"> </w:t>
            </w:r>
            <w:r w:rsidRPr="005A1932">
              <w:rPr>
                <w:rFonts w:ascii="Montserrat Light" w:hAnsi="Montserrat Light"/>
                <w:i/>
                <w:noProof/>
                <w:sz w:val="22"/>
                <w:szCs w:val="22"/>
              </w:rPr>
              <w:t>privind însuşirea Inventarului bunurilor care alcătuiesc domeniul public al Judeţului Cluj</w:t>
            </w:r>
            <w:r w:rsidRPr="005A1932">
              <w:rPr>
                <w:rFonts w:ascii="Montserrat Light" w:hAnsi="Montserrat Light"/>
                <w:noProof/>
                <w:sz w:val="22"/>
                <w:szCs w:val="22"/>
              </w:rPr>
              <w:t>, cu modificările și completările ulterioare. Urmare adoptării acestei hotărâri, inventarul se va actualiza în mod corespunzător, în sensul completării acestuia cu cele două imobile, potrivit actului administrativ.</w:t>
            </w:r>
          </w:p>
          <w:p w14:paraId="3F82831A" w14:textId="22AA7A33" w:rsidR="00FB0181" w:rsidRPr="005A1932" w:rsidRDefault="003365EB" w:rsidP="00E64A0C">
            <w:pPr>
              <w:shd w:val="clear" w:color="auto" w:fill="FFFFFF"/>
              <w:ind w:firstLine="706"/>
              <w:jc w:val="both"/>
              <w:rPr>
                <w:rFonts w:ascii="Montserrat Light" w:hAnsi="Montserrat Light"/>
                <w:noProof/>
                <w:sz w:val="22"/>
                <w:szCs w:val="22"/>
              </w:rPr>
            </w:pPr>
            <w:r w:rsidRPr="005A1932">
              <w:rPr>
                <w:rFonts w:ascii="Montserrat Light" w:hAnsi="Montserrat Light"/>
                <w:noProof/>
                <w:sz w:val="22"/>
                <w:szCs w:val="22"/>
              </w:rPr>
              <w:t>Potrivit art. 287</w:t>
            </w:r>
            <w:r w:rsidRPr="005A1932">
              <w:rPr>
                <w:rFonts w:ascii="Montserrat Light" w:hAnsi="Montserrat Light"/>
                <w:sz w:val="22"/>
                <w:szCs w:val="22"/>
              </w:rPr>
              <w:t xml:space="preserve"> </w:t>
            </w:r>
            <w:r w:rsidRPr="005A1932">
              <w:rPr>
                <w:rFonts w:ascii="Montserrat Light" w:hAnsi="Montserrat Light"/>
                <w:noProof/>
                <w:sz w:val="22"/>
                <w:szCs w:val="22"/>
              </w:rPr>
              <w:t>din Ordonanța de urgență a Guvernului nr. 57/2019 privind Codul administrativ, cu modificările şi completările ulterioare, pentru bunurile aparţinând domeniului public al unităţii administrativ-teritoriale, entităţile care exercită dreptul de proprietate publică sunt autorităţile deliberative ale administraţiei publice locale, în speţă Consiliul Județean Cluj iar potrivit art. 299 din același act normativ, titularul dreptului de administrare, pentru bunurile din domeniul publc al Județului Cluj, se stabilește prin hotărâre a Consiliului Județean Cluj.</w:t>
            </w:r>
          </w:p>
        </w:tc>
      </w:tr>
      <w:tr w:rsidR="005A1932" w:rsidRPr="005A1932" w14:paraId="42E68757" w14:textId="77777777" w:rsidTr="00FB0181">
        <w:tc>
          <w:tcPr>
            <w:tcW w:w="10147" w:type="dxa"/>
            <w:shd w:val="clear" w:color="auto" w:fill="auto"/>
          </w:tcPr>
          <w:p w14:paraId="5FD9D5A8" w14:textId="77777777" w:rsidR="0097497C" w:rsidRPr="005A1932" w:rsidRDefault="0097497C" w:rsidP="00115D9E">
            <w:pPr>
              <w:keepNext/>
              <w:widowControl w:val="0"/>
              <w:autoSpaceDE w:val="0"/>
              <w:autoSpaceDN w:val="0"/>
              <w:adjustRightInd w:val="0"/>
              <w:jc w:val="both"/>
              <w:outlineLvl w:val="1"/>
              <w:rPr>
                <w:rFonts w:ascii="Montserrat Light" w:eastAsia="Calibri" w:hAnsi="Montserrat Light"/>
                <w:b/>
                <w:bCs/>
                <w:noProof/>
                <w:sz w:val="22"/>
                <w:szCs w:val="22"/>
              </w:rPr>
            </w:pPr>
            <w:r w:rsidRPr="005A1932">
              <w:rPr>
                <w:rFonts w:ascii="Montserrat Light" w:hAnsi="Montserrat Light"/>
                <w:b/>
                <w:bCs/>
                <w:noProof/>
                <w:sz w:val="22"/>
                <w:szCs w:val="22"/>
              </w:rPr>
              <w:lastRenderedPageBreak/>
              <w:t xml:space="preserve">Secțiunea a 2-a - Impactul socio-economic: </w:t>
            </w:r>
          </w:p>
        </w:tc>
      </w:tr>
      <w:tr w:rsidR="005A1932" w:rsidRPr="005A1932" w14:paraId="3D52780B" w14:textId="77777777" w:rsidTr="00FB0181">
        <w:tc>
          <w:tcPr>
            <w:tcW w:w="10147" w:type="dxa"/>
            <w:shd w:val="clear" w:color="auto" w:fill="auto"/>
          </w:tcPr>
          <w:p w14:paraId="20E2F15E" w14:textId="6E15D3AD" w:rsidR="00FB0181" w:rsidRPr="005A1932" w:rsidRDefault="00D067C9" w:rsidP="00115D9E">
            <w:pPr>
              <w:keepNext/>
              <w:widowControl w:val="0"/>
              <w:autoSpaceDE w:val="0"/>
              <w:autoSpaceDN w:val="0"/>
              <w:adjustRightInd w:val="0"/>
              <w:jc w:val="both"/>
              <w:outlineLvl w:val="1"/>
              <w:rPr>
                <w:rFonts w:ascii="Montserrat Light" w:eastAsia="Calibri" w:hAnsi="Montserrat Light"/>
                <w:b/>
                <w:bCs/>
                <w:noProof/>
                <w:sz w:val="22"/>
                <w:szCs w:val="22"/>
              </w:rPr>
            </w:pPr>
            <w:r w:rsidRPr="005A1932">
              <w:rPr>
                <w:rFonts w:ascii="Montserrat Light" w:hAnsi="Montserrat Light"/>
                <w:noProof/>
                <w:sz w:val="22"/>
                <w:szCs w:val="22"/>
              </w:rPr>
              <w:t>Nu este cazul</w:t>
            </w:r>
          </w:p>
        </w:tc>
      </w:tr>
      <w:tr w:rsidR="005A1932" w:rsidRPr="005A1932" w14:paraId="257B2BBD" w14:textId="77777777" w:rsidTr="00FB0181">
        <w:tc>
          <w:tcPr>
            <w:tcW w:w="10147" w:type="dxa"/>
            <w:shd w:val="clear" w:color="auto" w:fill="auto"/>
          </w:tcPr>
          <w:p w14:paraId="1FD4101F" w14:textId="77777777" w:rsidR="0097497C" w:rsidRPr="005A1932" w:rsidRDefault="0097497C" w:rsidP="00115D9E">
            <w:pPr>
              <w:keepNext/>
              <w:widowControl w:val="0"/>
              <w:autoSpaceDE w:val="0"/>
              <w:autoSpaceDN w:val="0"/>
              <w:adjustRightInd w:val="0"/>
              <w:jc w:val="both"/>
              <w:outlineLvl w:val="1"/>
              <w:rPr>
                <w:rFonts w:ascii="Montserrat Light" w:eastAsia="Calibri" w:hAnsi="Montserrat Light"/>
                <w:b/>
                <w:bCs/>
                <w:noProof/>
                <w:sz w:val="22"/>
                <w:szCs w:val="22"/>
              </w:rPr>
            </w:pPr>
            <w:r w:rsidRPr="005A1932">
              <w:rPr>
                <w:rFonts w:ascii="Montserrat Light" w:hAnsi="Montserrat Light"/>
                <w:b/>
                <w:bCs/>
                <w:noProof/>
                <w:sz w:val="22"/>
                <w:szCs w:val="22"/>
              </w:rPr>
              <w:t xml:space="preserve">Secțiunea a 3-a - Impactul financiar asupra bugetului judeţului pe termen scurt(an curent)/lung: </w:t>
            </w:r>
          </w:p>
        </w:tc>
      </w:tr>
      <w:tr w:rsidR="005A1932" w:rsidRPr="005A1932" w14:paraId="019E9DE6" w14:textId="77777777" w:rsidTr="00FB0181">
        <w:tc>
          <w:tcPr>
            <w:tcW w:w="10147" w:type="dxa"/>
            <w:shd w:val="clear" w:color="auto" w:fill="auto"/>
          </w:tcPr>
          <w:p w14:paraId="0149A72A" w14:textId="030CC498" w:rsidR="00FB0181" w:rsidRPr="005A1932" w:rsidRDefault="00D067C9" w:rsidP="00115D9E">
            <w:pPr>
              <w:keepNext/>
              <w:widowControl w:val="0"/>
              <w:autoSpaceDE w:val="0"/>
              <w:autoSpaceDN w:val="0"/>
              <w:adjustRightInd w:val="0"/>
              <w:jc w:val="both"/>
              <w:outlineLvl w:val="1"/>
              <w:rPr>
                <w:rFonts w:ascii="Montserrat Light" w:hAnsi="Montserrat Light"/>
                <w:noProof/>
                <w:sz w:val="22"/>
                <w:szCs w:val="22"/>
              </w:rPr>
            </w:pPr>
            <w:r w:rsidRPr="005A1932">
              <w:rPr>
                <w:rFonts w:ascii="Montserrat Light" w:hAnsi="Montserrat Light"/>
                <w:noProof/>
                <w:sz w:val="22"/>
                <w:szCs w:val="22"/>
              </w:rPr>
              <w:t>Lucrările de reabilitare și modernizare/întreținere necesare</w:t>
            </w:r>
            <w:r w:rsidR="0063125A" w:rsidRPr="005A1932">
              <w:rPr>
                <w:rFonts w:ascii="Montserrat Light" w:hAnsi="Montserrat Light"/>
                <w:noProof/>
                <w:sz w:val="22"/>
                <w:szCs w:val="22"/>
              </w:rPr>
              <w:t xml:space="preserve"> se v</w:t>
            </w:r>
            <w:r w:rsidRPr="005A1932">
              <w:rPr>
                <w:rFonts w:ascii="Montserrat Light" w:hAnsi="Montserrat Light"/>
                <w:noProof/>
                <w:sz w:val="22"/>
                <w:szCs w:val="22"/>
              </w:rPr>
              <w:t>or</w:t>
            </w:r>
            <w:r w:rsidR="0063125A" w:rsidRPr="005A1932">
              <w:rPr>
                <w:rFonts w:ascii="Montserrat Light" w:hAnsi="Montserrat Light"/>
                <w:noProof/>
                <w:sz w:val="22"/>
                <w:szCs w:val="22"/>
              </w:rPr>
              <w:t xml:space="preserve"> realiza din bugetul </w:t>
            </w:r>
            <w:r w:rsidRPr="005A1932">
              <w:rPr>
                <w:rFonts w:ascii="Montserrat Light" w:hAnsi="Montserrat Light"/>
                <w:noProof/>
                <w:sz w:val="22"/>
                <w:szCs w:val="22"/>
              </w:rPr>
              <w:t>Teatrului de Păpuși “Puck”</w:t>
            </w:r>
          </w:p>
        </w:tc>
      </w:tr>
      <w:tr w:rsidR="005A1932" w:rsidRPr="005A1932" w14:paraId="7E864E41" w14:textId="77777777" w:rsidTr="00FB0181">
        <w:trPr>
          <w:trHeight w:val="573"/>
        </w:trPr>
        <w:tc>
          <w:tcPr>
            <w:tcW w:w="10147" w:type="dxa"/>
            <w:shd w:val="clear" w:color="auto" w:fill="auto"/>
          </w:tcPr>
          <w:p w14:paraId="3D1C3767" w14:textId="77777777" w:rsidR="0097497C" w:rsidRPr="005A1932" w:rsidRDefault="0097497C" w:rsidP="00115D9E">
            <w:pPr>
              <w:jc w:val="both"/>
              <w:rPr>
                <w:rFonts w:ascii="Montserrat Light" w:hAnsi="Montserrat Light"/>
                <w:b/>
                <w:bCs/>
                <w:noProof/>
                <w:sz w:val="22"/>
                <w:szCs w:val="22"/>
              </w:rPr>
            </w:pPr>
            <w:r w:rsidRPr="005A1932">
              <w:rPr>
                <w:rFonts w:ascii="Montserrat Light" w:hAnsi="Montserrat Light"/>
                <w:b/>
                <w:bCs/>
                <w:noProof/>
                <w:sz w:val="22"/>
                <w:szCs w:val="22"/>
              </w:rPr>
              <w:t xml:space="preserve">Secțiunea a  4-a - Activități de informare publică și consultare privind elaborarea și implementarea </w:t>
            </w:r>
            <w:r w:rsidRPr="005A1932">
              <w:rPr>
                <w:rFonts w:ascii="Montserrat Light" w:hAnsi="Montserrat Light"/>
                <w:b/>
                <w:bCs/>
                <w:noProof/>
                <w:sz w:val="22"/>
                <w:szCs w:val="22"/>
                <w:shd w:val="clear" w:color="auto" w:fill="FFFFFF"/>
              </w:rPr>
              <w:t>actului administrativ</w:t>
            </w:r>
            <w:r w:rsidRPr="005A1932">
              <w:rPr>
                <w:rFonts w:ascii="Montserrat Light" w:hAnsi="Montserrat Light"/>
                <w:b/>
                <w:bCs/>
                <w:noProof/>
                <w:sz w:val="22"/>
                <w:szCs w:val="22"/>
              </w:rPr>
              <w:t xml:space="preserve">: </w:t>
            </w:r>
          </w:p>
        </w:tc>
      </w:tr>
      <w:tr w:rsidR="005A1932" w:rsidRPr="005A1932" w14:paraId="032A0ED1" w14:textId="77777777" w:rsidTr="00FB0181">
        <w:trPr>
          <w:trHeight w:val="275"/>
        </w:trPr>
        <w:tc>
          <w:tcPr>
            <w:tcW w:w="10147" w:type="dxa"/>
            <w:shd w:val="clear" w:color="auto" w:fill="auto"/>
          </w:tcPr>
          <w:p w14:paraId="0175116C" w14:textId="6EA27507" w:rsidR="00FB0181" w:rsidRPr="005A1932" w:rsidRDefault="00D067C9" w:rsidP="00115D9E">
            <w:pPr>
              <w:jc w:val="both"/>
              <w:rPr>
                <w:rFonts w:ascii="Montserrat Light" w:hAnsi="Montserrat Light"/>
                <w:b/>
                <w:bCs/>
                <w:noProof/>
                <w:sz w:val="22"/>
                <w:szCs w:val="22"/>
              </w:rPr>
            </w:pPr>
            <w:r w:rsidRPr="005A1932">
              <w:rPr>
                <w:rFonts w:ascii="Montserrat Light" w:hAnsi="Montserrat Light"/>
                <w:noProof/>
                <w:sz w:val="22"/>
                <w:szCs w:val="22"/>
              </w:rPr>
              <w:t>N</w:t>
            </w:r>
            <w:r w:rsidR="00F463EA" w:rsidRPr="005A1932">
              <w:rPr>
                <w:rFonts w:ascii="Montserrat Light" w:hAnsi="Montserrat Light"/>
                <w:noProof/>
                <w:sz w:val="22"/>
                <w:szCs w:val="22"/>
              </w:rPr>
              <w:t>u este cazul</w:t>
            </w:r>
          </w:p>
        </w:tc>
      </w:tr>
      <w:tr w:rsidR="005A1932" w:rsidRPr="005A1932" w14:paraId="7AF15595" w14:textId="77777777" w:rsidTr="00FB0181">
        <w:tc>
          <w:tcPr>
            <w:tcW w:w="10147" w:type="dxa"/>
            <w:shd w:val="clear" w:color="auto" w:fill="auto"/>
          </w:tcPr>
          <w:p w14:paraId="7F870C57" w14:textId="77777777" w:rsidR="0097497C" w:rsidRPr="005A1932" w:rsidRDefault="0097497C" w:rsidP="00115D9E">
            <w:pPr>
              <w:jc w:val="both"/>
              <w:outlineLvl w:val="1"/>
              <w:rPr>
                <w:rFonts w:ascii="Montserrat Light" w:hAnsi="Montserrat Light"/>
                <w:b/>
                <w:bCs/>
                <w:noProof/>
                <w:sz w:val="22"/>
                <w:szCs w:val="22"/>
              </w:rPr>
            </w:pPr>
            <w:r w:rsidRPr="005A1932">
              <w:rPr>
                <w:rFonts w:ascii="Montserrat Light" w:hAnsi="Montserrat Light"/>
                <w:b/>
                <w:bCs/>
                <w:noProof/>
                <w:sz w:val="22"/>
                <w:szCs w:val="22"/>
              </w:rPr>
              <w:t xml:space="preserve">Secțiunea a 5-a - </w:t>
            </w:r>
            <w:r w:rsidRPr="005A1932">
              <w:rPr>
                <w:rFonts w:ascii="Montserrat Light" w:hAnsi="Montserrat Light"/>
                <w:b/>
                <w:noProof/>
                <w:sz w:val="22"/>
                <w:szCs w:val="22"/>
              </w:rPr>
              <w:t xml:space="preserve">Efectele </w:t>
            </w:r>
            <w:r w:rsidRPr="005A1932">
              <w:rPr>
                <w:rFonts w:ascii="Montserrat Light" w:hAnsi="Montserrat Light"/>
                <w:b/>
                <w:bCs/>
                <w:noProof/>
                <w:sz w:val="22"/>
                <w:szCs w:val="22"/>
                <w:shd w:val="clear" w:color="auto" w:fill="FFFFFF"/>
              </w:rPr>
              <w:t>actului administrativ</w:t>
            </w:r>
            <w:r w:rsidRPr="005A1932">
              <w:rPr>
                <w:rFonts w:ascii="Montserrat Light" w:hAnsi="Montserrat Light"/>
                <w:b/>
                <w:noProof/>
                <w:sz w:val="22"/>
                <w:szCs w:val="22"/>
              </w:rPr>
              <w:t xml:space="preserve"> asupra actelor administrative în vigoare</w:t>
            </w:r>
            <w:r w:rsidRPr="005A1932">
              <w:rPr>
                <w:rFonts w:ascii="Montserrat Light" w:hAnsi="Montserrat Light"/>
                <w:b/>
                <w:bCs/>
                <w:noProof/>
                <w:sz w:val="22"/>
                <w:szCs w:val="22"/>
              </w:rPr>
              <w:t xml:space="preserve"> și măsuri de implementare: </w:t>
            </w:r>
          </w:p>
        </w:tc>
      </w:tr>
      <w:tr w:rsidR="005A1932" w:rsidRPr="005A1932" w14:paraId="4FFAB9C9" w14:textId="77777777" w:rsidTr="00FB0181">
        <w:trPr>
          <w:trHeight w:val="305"/>
        </w:trPr>
        <w:tc>
          <w:tcPr>
            <w:tcW w:w="10147" w:type="dxa"/>
            <w:shd w:val="clear" w:color="auto" w:fill="auto"/>
          </w:tcPr>
          <w:p w14:paraId="4687533C" w14:textId="47D90609" w:rsidR="004027E6" w:rsidRPr="005A1932" w:rsidRDefault="00C81A8A" w:rsidP="00115D9E">
            <w:pPr>
              <w:pStyle w:val="Standard"/>
              <w:numPr>
                <w:ilvl w:val="0"/>
                <w:numId w:val="17"/>
              </w:numPr>
              <w:spacing w:after="0" w:line="240" w:lineRule="auto"/>
              <w:ind w:left="14" w:firstLine="423"/>
              <w:jc w:val="both"/>
              <w:rPr>
                <w:rFonts w:ascii="Montserrat Light" w:hAnsi="Montserrat Light"/>
                <w:noProof/>
                <w:lang w:val="ro-RO"/>
              </w:rPr>
            </w:pPr>
            <w:r w:rsidRPr="005A1932">
              <w:rPr>
                <w:rFonts w:ascii="Montserrat Light" w:hAnsi="Montserrat Light"/>
                <w:noProof/>
                <w:lang w:val="ro-RO"/>
              </w:rPr>
              <w:t>a</w:t>
            </w:r>
            <w:r w:rsidR="004027E6" w:rsidRPr="005A1932">
              <w:rPr>
                <w:rFonts w:ascii="Montserrat Light" w:hAnsi="Montserrat Light"/>
                <w:noProof/>
                <w:lang w:val="ro-RO"/>
              </w:rPr>
              <w:t>ctul administrativ produce efecte asupra Hotărâr</w:t>
            </w:r>
            <w:r w:rsidR="00656C72" w:rsidRPr="005A1932">
              <w:rPr>
                <w:rFonts w:ascii="Montserrat Light" w:hAnsi="Montserrat Light"/>
                <w:noProof/>
                <w:lang w:val="ro-RO"/>
              </w:rPr>
              <w:t>ii</w:t>
            </w:r>
            <w:r w:rsidR="004027E6" w:rsidRPr="005A1932">
              <w:rPr>
                <w:rFonts w:ascii="Montserrat Light" w:hAnsi="Montserrat Light"/>
                <w:noProof/>
                <w:lang w:val="ro-RO"/>
              </w:rPr>
              <w:t xml:space="preserve"> Consiliului Județean Cluj nr. 143/2008 privind însuşirea Inventarului bunurilor care alcătuiesc domeniul public al Judeţului Cluj, cu modificările şi completările ulterioare</w:t>
            </w:r>
            <w:r w:rsidRPr="005A1932">
              <w:rPr>
                <w:rFonts w:ascii="Montserrat Light" w:hAnsi="Montserrat Light"/>
                <w:noProof/>
                <w:lang w:val="ro-RO"/>
              </w:rPr>
              <w:t>, în sensul completării acesteia</w:t>
            </w:r>
            <w:r w:rsidR="005F5885" w:rsidRPr="005A1932">
              <w:rPr>
                <w:rFonts w:ascii="Montserrat Light" w:hAnsi="Montserrat Light"/>
                <w:noProof/>
                <w:lang w:val="ro-RO"/>
              </w:rPr>
              <w:t>;</w:t>
            </w:r>
          </w:p>
          <w:p w14:paraId="51AA96AF" w14:textId="241F7D26" w:rsidR="005F5885" w:rsidRPr="005A1932" w:rsidRDefault="005F5885" w:rsidP="0010495D">
            <w:pPr>
              <w:pStyle w:val="Listparagraf"/>
              <w:numPr>
                <w:ilvl w:val="0"/>
                <w:numId w:val="17"/>
              </w:numPr>
              <w:spacing w:after="0" w:line="240" w:lineRule="auto"/>
              <w:ind w:left="14" w:firstLine="423"/>
              <w:jc w:val="both"/>
              <w:rPr>
                <w:rFonts w:ascii="Montserrat Light" w:hAnsi="Montserrat Light"/>
                <w:noProof/>
                <w:lang w:val="ro-RO"/>
              </w:rPr>
            </w:pPr>
            <w:r w:rsidRPr="005A1932">
              <w:rPr>
                <w:rFonts w:ascii="Montserrat Light" w:eastAsia="SimSun" w:hAnsi="Montserrat Light" w:cs="Tahoma"/>
                <w:noProof/>
                <w:kern w:val="3"/>
                <w:lang w:val="ro-RO"/>
              </w:rPr>
              <w:t>se va depune la OCPI Cluj documentația necesară în vederea înscrierii apartene</w:t>
            </w:r>
            <w:r w:rsidR="00656C72" w:rsidRPr="005A1932">
              <w:rPr>
                <w:rFonts w:ascii="Montserrat Light" w:eastAsia="SimSun" w:hAnsi="Montserrat Light" w:cs="Tahoma"/>
                <w:noProof/>
                <w:kern w:val="3"/>
                <w:lang w:val="ro-RO"/>
              </w:rPr>
              <w:t>n</w:t>
            </w:r>
            <w:r w:rsidRPr="005A1932">
              <w:rPr>
                <w:rFonts w:ascii="Montserrat Light" w:eastAsia="SimSun" w:hAnsi="Montserrat Light" w:cs="Tahoma"/>
                <w:noProof/>
                <w:kern w:val="3"/>
                <w:lang w:val="ro-RO"/>
              </w:rPr>
              <w:t>ței imobil</w:t>
            </w:r>
            <w:r w:rsidR="00656C72" w:rsidRPr="005A1932">
              <w:rPr>
                <w:rFonts w:ascii="Montserrat Light" w:eastAsia="SimSun" w:hAnsi="Montserrat Light" w:cs="Tahoma"/>
                <w:noProof/>
                <w:kern w:val="3"/>
                <w:lang w:val="ro-RO"/>
              </w:rPr>
              <w:t>elor</w:t>
            </w:r>
            <w:r w:rsidRPr="005A1932">
              <w:rPr>
                <w:rFonts w:ascii="Montserrat Light" w:eastAsia="SimSun" w:hAnsi="Montserrat Light" w:cs="Tahoma"/>
                <w:noProof/>
                <w:kern w:val="3"/>
                <w:lang w:val="ro-RO"/>
              </w:rPr>
              <w:t xml:space="preserve"> la domeniul public al Județului Cluj;</w:t>
            </w:r>
          </w:p>
          <w:p w14:paraId="176D1CE8" w14:textId="67A7D28C" w:rsidR="00FB0181" w:rsidRPr="005A1932" w:rsidRDefault="003365EB" w:rsidP="000A59C9">
            <w:pPr>
              <w:pStyle w:val="Standard"/>
              <w:numPr>
                <w:ilvl w:val="0"/>
                <w:numId w:val="17"/>
              </w:numPr>
              <w:spacing w:after="0" w:line="240" w:lineRule="auto"/>
              <w:ind w:left="14" w:firstLine="423"/>
              <w:jc w:val="both"/>
              <w:rPr>
                <w:rFonts w:ascii="Montserrat Light" w:hAnsi="Montserrat Light"/>
                <w:noProof/>
                <w:lang w:val="ro-RO"/>
              </w:rPr>
            </w:pPr>
            <w:r w:rsidRPr="005A1932">
              <w:rPr>
                <w:rFonts w:ascii="Montserrat Light" w:hAnsi="Montserrat Light"/>
                <w:noProof/>
                <w:lang w:val="ro-RO"/>
              </w:rPr>
              <w:t xml:space="preserve">Teatrul de Păpuși “Puck” </w:t>
            </w:r>
            <w:r w:rsidR="00BA393D" w:rsidRPr="005A1932">
              <w:rPr>
                <w:rFonts w:ascii="Montserrat Light" w:hAnsi="Montserrat Light"/>
                <w:noProof/>
                <w:shd w:val="clear" w:color="auto" w:fill="FFFFFF"/>
                <w:lang w:val="ro-RO"/>
              </w:rPr>
              <w:t xml:space="preserve">va </w:t>
            </w:r>
            <w:r w:rsidR="00E708F9" w:rsidRPr="005A1932">
              <w:rPr>
                <w:rFonts w:ascii="Montserrat Light" w:hAnsi="Montserrat Light"/>
                <w:noProof/>
                <w:shd w:val="clear" w:color="auto" w:fill="FFFFFF"/>
                <w:lang w:val="ro-RO"/>
              </w:rPr>
              <w:t xml:space="preserve">înscrie hotărârea privind </w:t>
            </w:r>
            <w:r w:rsidR="00BA393D" w:rsidRPr="005A1932">
              <w:rPr>
                <w:rFonts w:ascii="Montserrat Light" w:hAnsi="Montserrat Light"/>
                <w:noProof/>
                <w:shd w:val="clear" w:color="auto" w:fill="FFFFFF"/>
                <w:lang w:val="ro-RO"/>
              </w:rPr>
              <w:t>imobil</w:t>
            </w:r>
            <w:r w:rsidRPr="005A1932">
              <w:rPr>
                <w:rFonts w:ascii="Montserrat Light" w:hAnsi="Montserrat Light"/>
                <w:noProof/>
                <w:shd w:val="clear" w:color="auto" w:fill="FFFFFF"/>
                <w:lang w:val="ro-RO"/>
              </w:rPr>
              <w:t>ele</w:t>
            </w:r>
            <w:r w:rsidR="00BA393D" w:rsidRPr="005A1932">
              <w:rPr>
                <w:rFonts w:ascii="Montserrat Light" w:hAnsi="Montserrat Light"/>
                <w:noProof/>
                <w:shd w:val="clear" w:color="auto" w:fill="FFFFFF"/>
                <w:lang w:val="ro-RO"/>
              </w:rPr>
              <w:t xml:space="preserve"> asupra căr</w:t>
            </w:r>
            <w:r w:rsidRPr="005A1932">
              <w:rPr>
                <w:rFonts w:ascii="Montserrat Light" w:hAnsi="Montserrat Light"/>
                <w:noProof/>
                <w:shd w:val="clear" w:color="auto" w:fill="FFFFFF"/>
                <w:lang w:val="ro-RO"/>
              </w:rPr>
              <w:t>ora</w:t>
            </w:r>
            <w:r w:rsidR="00BA393D" w:rsidRPr="005A1932">
              <w:rPr>
                <w:rFonts w:ascii="Montserrat Light" w:hAnsi="Montserrat Light"/>
                <w:noProof/>
                <w:shd w:val="clear" w:color="auto" w:fill="FFFFFF"/>
                <w:lang w:val="ro-RO"/>
              </w:rPr>
              <w:t xml:space="preserve"> deține dreptul de administrare, în</w:t>
            </w:r>
            <w:r w:rsidR="00BA393D" w:rsidRPr="005A1932">
              <w:rPr>
                <w:rFonts w:ascii="Montserrat Light" w:hAnsi="Montserrat Light" w:cs="Cambria"/>
                <w:noProof/>
                <w:lang w:val="ro-RO"/>
              </w:rPr>
              <w:t xml:space="preserve"> evidențele financiar – contabile</w:t>
            </w:r>
            <w:r w:rsidR="000A59C9" w:rsidRPr="005A1932">
              <w:rPr>
                <w:rFonts w:ascii="Montserrat Light" w:hAnsi="Montserrat Light"/>
                <w:noProof/>
                <w:lang w:val="ro-RO"/>
              </w:rPr>
              <w:t>.</w:t>
            </w:r>
          </w:p>
        </w:tc>
      </w:tr>
      <w:tr w:rsidR="005A1932" w:rsidRPr="005A1932" w14:paraId="4920F60D" w14:textId="77777777" w:rsidTr="00FB0181">
        <w:tc>
          <w:tcPr>
            <w:tcW w:w="10147" w:type="dxa"/>
            <w:shd w:val="clear" w:color="auto" w:fill="auto"/>
          </w:tcPr>
          <w:p w14:paraId="60B63520" w14:textId="77777777" w:rsidR="0097497C" w:rsidRPr="005A1932" w:rsidRDefault="0097497C" w:rsidP="00115D9E">
            <w:pPr>
              <w:keepNext/>
              <w:widowControl w:val="0"/>
              <w:autoSpaceDE w:val="0"/>
              <w:autoSpaceDN w:val="0"/>
              <w:adjustRightInd w:val="0"/>
              <w:jc w:val="both"/>
              <w:outlineLvl w:val="1"/>
              <w:rPr>
                <w:rFonts w:ascii="Montserrat Light" w:eastAsia="Calibri" w:hAnsi="Montserrat Light"/>
                <w:b/>
                <w:bCs/>
                <w:noProof/>
                <w:sz w:val="22"/>
                <w:szCs w:val="22"/>
              </w:rPr>
            </w:pPr>
            <w:r w:rsidRPr="005A1932">
              <w:rPr>
                <w:rFonts w:ascii="Montserrat Light" w:hAnsi="Montserrat Light"/>
                <w:b/>
                <w:bCs/>
                <w:noProof/>
                <w:sz w:val="22"/>
                <w:szCs w:val="22"/>
              </w:rPr>
              <w:t>Secțiunea a 6-a - Anexe la referatul de aprobare:</w:t>
            </w:r>
          </w:p>
        </w:tc>
      </w:tr>
      <w:tr w:rsidR="005A1932" w:rsidRPr="005A1932" w14:paraId="69CE6490" w14:textId="77777777" w:rsidTr="00FB0181">
        <w:tc>
          <w:tcPr>
            <w:tcW w:w="10147" w:type="dxa"/>
            <w:shd w:val="clear" w:color="auto" w:fill="auto"/>
          </w:tcPr>
          <w:p w14:paraId="220C2B2D" w14:textId="42F2DC37" w:rsidR="00874C3A" w:rsidRPr="005A1932" w:rsidRDefault="007A5017" w:rsidP="00656C72">
            <w:pPr>
              <w:pStyle w:val="Listparagraf"/>
              <w:keepNext/>
              <w:widowControl w:val="0"/>
              <w:autoSpaceDE w:val="0"/>
              <w:autoSpaceDN w:val="0"/>
              <w:adjustRightInd w:val="0"/>
              <w:spacing w:after="0" w:line="240" w:lineRule="auto"/>
              <w:ind w:left="9" w:firstLine="490"/>
              <w:jc w:val="both"/>
              <w:outlineLvl w:val="1"/>
              <w:rPr>
                <w:rFonts w:ascii="Montserrat Light" w:hAnsi="Montserrat Light"/>
                <w:noProof/>
                <w:shd w:val="clear" w:color="auto" w:fill="FFFFFF"/>
                <w:lang w:val="ro-RO"/>
              </w:rPr>
            </w:pPr>
            <w:r w:rsidRPr="005A1932">
              <w:rPr>
                <w:rFonts w:ascii="Montserrat Light" w:hAnsi="Montserrat Light"/>
                <w:noProof/>
                <w:lang w:val="ro-RO"/>
              </w:rPr>
              <w:t xml:space="preserve">-Hotărârea </w:t>
            </w:r>
            <w:r w:rsidRPr="005A1932">
              <w:rPr>
                <w:rFonts w:ascii="Montserrat Light" w:hAnsi="Montserrat Light"/>
                <w:bCs/>
                <w:noProof/>
                <w:lang w:val="ro-RO"/>
              </w:rPr>
              <w:t>Consiliul Local al Municipiului Cluj-Napoca</w:t>
            </w:r>
            <w:r w:rsidR="004027E6" w:rsidRPr="005A1932">
              <w:rPr>
                <w:rFonts w:ascii="Montserrat Light" w:hAnsi="Montserrat Light"/>
                <w:noProof/>
                <w:shd w:val="clear" w:color="auto" w:fill="FFFFFF"/>
                <w:lang w:val="ro-RO"/>
              </w:rPr>
              <w:t xml:space="preserve"> nr. </w:t>
            </w:r>
            <w:r w:rsidRPr="005A1932">
              <w:rPr>
                <w:rFonts w:ascii="Montserrat Light" w:hAnsi="Montserrat Light"/>
                <w:noProof/>
                <w:shd w:val="clear" w:color="auto" w:fill="FFFFFF"/>
                <w:lang w:val="ro-RO"/>
              </w:rPr>
              <w:t xml:space="preserve">421 din 7 iunie 2022 </w:t>
            </w:r>
          </w:p>
          <w:p w14:paraId="49C710F2" w14:textId="62A5D389" w:rsidR="00874C3A" w:rsidRPr="005A1932" w:rsidRDefault="007A5017" w:rsidP="00656C72">
            <w:pPr>
              <w:pStyle w:val="Listparagraf"/>
              <w:keepNext/>
              <w:widowControl w:val="0"/>
              <w:autoSpaceDE w:val="0"/>
              <w:autoSpaceDN w:val="0"/>
              <w:adjustRightInd w:val="0"/>
              <w:spacing w:after="0" w:line="240" w:lineRule="auto"/>
              <w:ind w:left="9" w:firstLine="490"/>
              <w:jc w:val="both"/>
              <w:outlineLvl w:val="1"/>
              <w:rPr>
                <w:rFonts w:ascii="Montserrat Light" w:hAnsi="Montserrat Light"/>
                <w:noProof/>
                <w:shd w:val="clear" w:color="auto" w:fill="FFFFFF"/>
                <w:lang w:val="ro-RO"/>
              </w:rPr>
            </w:pPr>
            <w:r w:rsidRPr="005A1932">
              <w:rPr>
                <w:rFonts w:ascii="Montserrat Light" w:hAnsi="Montserrat Light"/>
                <w:noProof/>
                <w:shd w:val="clear" w:color="auto" w:fill="FFFFFF"/>
                <w:lang w:val="ro-RO"/>
              </w:rPr>
              <w:t xml:space="preserve">-Protocolul privind transmiterea unor imobile din domeniul public al </w:t>
            </w:r>
            <w:r w:rsidRPr="005A1932">
              <w:rPr>
                <w:rFonts w:ascii="Montserrat Light" w:hAnsi="Montserrat Light"/>
                <w:bCs/>
                <w:noProof/>
                <w:lang w:val="ro-RO"/>
              </w:rPr>
              <w:t>Municipiului Cluj-Napoca</w:t>
            </w:r>
            <w:r w:rsidRPr="005A1932">
              <w:rPr>
                <w:rFonts w:ascii="Montserrat Light" w:hAnsi="Montserrat Light"/>
                <w:noProof/>
                <w:shd w:val="clear" w:color="auto" w:fill="FFFFFF"/>
                <w:lang w:val="ro-RO"/>
              </w:rPr>
              <w:t xml:space="preserve"> în domeniul public al Județului Cluj, înregistrat la Consiliul Județean Cluj cu nr. 27368/05.07.2022</w:t>
            </w:r>
            <w:r w:rsidR="00874C3A" w:rsidRPr="005A1932">
              <w:rPr>
                <w:rFonts w:ascii="Montserrat Light" w:hAnsi="Montserrat Light"/>
                <w:noProof/>
                <w:shd w:val="clear" w:color="auto" w:fill="FFFFFF"/>
                <w:lang w:val="ro-RO"/>
              </w:rPr>
              <w:t>;</w:t>
            </w:r>
          </w:p>
          <w:p w14:paraId="108C1A01" w14:textId="31ED76F2" w:rsidR="00874C3A" w:rsidRPr="005A1932" w:rsidRDefault="007A5017" w:rsidP="00656C72">
            <w:pPr>
              <w:pStyle w:val="Listparagraf"/>
              <w:keepNext/>
              <w:widowControl w:val="0"/>
              <w:autoSpaceDE w:val="0"/>
              <w:autoSpaceDN w:val="0"/>
              <w:adjustRightInd w:val="0"/>
              <w:spacing w:after="0" w:line="240" w:lineRule="auto"/>
              <w:ind w:left="9" w:firstLine="490"/>
              <w:jc w:val="both"/>
              <w:outlineLvl w:val="1"/>
              <w:rPr>
                <w:rFonts w:ascii="Montserrat Light" w:hAnsi="Montserrat Light"/>
                <w:noProof/>
                <w:shd w:val="clear" w:color="auto" w:fill="FFFFFF"/>
                <w:lang w:val="ro-RO"/>
              </w:rPr>
            </w:pPr>
            <w:r w:rsidRPr="005A1932">
              <w:rPr>
                <w:rFonts w:ascii="Montserrat Light" w:hAnsi="Montserrat Light"/>
                <w:noProof/>
                <w:lang w:val="ro-RO"/>
              </w:rPr>
              <w:t>-cărțile funciare nr. 252446-C1-U18 Cluj-Napoca,  și 250375-C1-U18 Cluj-Napoca</w:t>
            </w:r>
          </w:p>
        </w:tc>
      </w:tr>
    </w:tbl>
    <w:p w14:paraId="0B53D98D" w14:textId="407A75BE" w:rsidR="000A59C9" w:rsidRPr="005A1932" w:rsidRDefault="000A59C9" w:rsidP="00153991">
      <w:pPr>
        <w:autoSpaceDE w:val="0"/>
        <w:autoSpaceDN w:val="0"/>
        <w:adjustRightInd w:val="0"/>
        <w:contextualSpacing/>
        <w:jc w:val="center"/>
        <w:rPr>
          <w:rFonts w:ascii="Montserrat Light" w:hAnsi="Montserrat Light"/>
          <w:b/>
          <w:bCs/>
          <w:noProof/>
          <w:sz w:val="22"/>
          <w:szCs w:val="22"/>
        </w:rPr>
      </w:pPr>
    </w:p>
    <w:p w14:paraId="3503E16D" w14:textId="70EBDF8C" w:rsidR="00223206" w:rsidRPr="005A1932" w:rsidRDefault="00223206" w:rsidP="00153991">
      <w:pPr>
        <w:autoSpaceDE w:val="0"/>
        <w:autoSpaceDN w:val="0"/>
        <w:adjustRightInd w:val="0"/>
        <w:contextualSpacing/>
        <w:jc w:val="center"/>
        <w:rPr>
          <w:rFonts w:ascii="Montserrat Light" w:hAnsi="Montserrat Light"/>
          <w:b/>
          <w:bCs/>
          <w:noProof/>
          <w:sz w:val="22"/>
          <w:szCs w:val="22"/>
        </w:rPr>
      </w:pPr>
    </w:p>
    <w:p w14:paraId="23EBEC9B" w14:textId="2CE0BBC5" w:rsidR="00223206" w:rsidRPr="005A1932" w:rsidRDefault="00223206" w:rsidP="00153991">
      <w:pPr>
        <w:autoSpaceDE w:val="0"/>
        <w:autoSpaceDN w:val="0"/>
        <w:adjustRightInd w:val="0"/>
        <w:contextualSpacing/>
        <w:jc w:val="center"/>
        <w:rPr>
          <w:rFonts w:ascii="Montserrat Light" w:hAnsi="Montserrat Light"/>
          <w:b/>
          <w:bCs/>
          <w:noProof/>
          <w:sz w:val="22"/>
          <w:szCs w:val="22"/>
        </w:rPr>
      </w:pPr>
    </w:p>
    <w:p w14:paraId="449036A7" w14:textId="6B8D8672" w:rsidR="00223206" w:rsidRPr="005A1932" w:rsidRDefault="00223206" w:rsidP="00153991">
      <w:pPr>
        <w:autoSpaceDE w:val="0"/>
        <w:autoSpaceDN w:val="0"/>
        <w:adjustRightInd w:val="0"/>
        <w:contextualSpacing/>
        <w:jc w:val="center"/>
        <w:rPr>
          <w:rFonts w:ascii="Montserrat Light" w:hAnsi="Montserrat Light"/>
          <w:b/>
          <w:bCs/>
          <w:noProof/>
          <w:sz w:val="22"/>
          <w:szCs w:val="22"/>
        </w:rPr>
      </w:pPr>
    </w:p>
    <w:p w14:paraId="2F6BC531" w14:textId="5478B35A" w:rsidR="00223206" w:rsidRPr="005A1932" w:rsidRDefault="00223206" w:rsidP="00153991">
      <w:pPr>
        <w:autoSpaceDE w:val="0"/>
        <w:autoSpaceDN w:val="0"/>
        <w:adjustRightInd w:val="0"/>
        <w:contextualSpacing/>
        <w:jc w:val="center"/>
        <w:rPr>
          <w:rFonts w:ascii="Montserrat Light" w:hAnsi="Montserrat Light"/>
          <w:b/>
          <w:bCs/>
          <w:noProof/>
          <w:sz w:val="22"/>
          <w:szCs w:val="22"/>
        </w:rPr>
      </w:pPr>
    </w:p>
    <w:p w14:paraId="358579A2" w14:textId="5C9811F1" w:rsidR="00223206" w:rsidRPr="005A1932" w:rsidRDefault="00223206" w:rsidP="00153991">
      <w:pPr>
        <w:autoSpaceDE w:val="0"/>
        <w:autoSpaceDN w:val="0"/>
        <w:adjustRightInd w:val="0"/>
        <w:contextualSpacing/>
        <w:jc w:val="center"/>
        <w:rPr>
          <w:rFonts w:ascii="Montserrat Light" w:hAnsi="Montserrat Light"/>
          <w:b/>
          <w:bCs/>
          <w:noProof/>
          <w:sz w:val="22"/>
          <w:szCs w:val="22"/>
        </w:rPr>
      </w:pPr>
    </w:p>
    <w:p w14:paraId="50F53F70" w14:textId="77777777" w:rsidR="00223206" w:rsidRPr="005A1932" w:rsidRDefault="00223206" w:rsidP="00153991">
      <w:pPr>
        <w:autoSpaceDE w:val="0"/>
        <w:autoSpaceDN w:val="0"/>
        <w:adjustRightInd w:val="0"/>
        <w:contextualSpacing/>
        <w:jc w:val="center"/>
        <w:rPr>
          <w:rFonts w:ascii="Montserrat Light" w:hAnsi="Montserrat Light"/>
          <w:b/>
          <w:bCs/>
          <w:noProof/>
          <w:sz w:val="22"/>
          <w:szCs w:val="22"/>
        </w:rPr>
      </w:pPr>
    </w:p>
    <w:p w14:paraId="62226F5A" w14:textId="057241D2" w:rsidR="00311770" w:rsidRPr="005A1932" w:rsidRDefault="00311770" w:rsidP="00153991">
      <w:pPr>
        <w:autoSpaceDE w:val="0"/>
        <w:autoSpaceDN w:val="0"/>
        <w:adjustRightInd w:val="0"/>
        <w:contextualSpacing/>
        <w:jc w:val="center"/>
        <w:rPr>
          <w:rFonts w:ascii="Montserrat Light" w:hAnsi="Montserrat Light"/>
          <w:b/>
          <w:bCs/>
          <w:noProof/>
          <w:sz w:val="22"/>
          <w:szCs w:val="22"/>
        </w:rPr>
      </w:pPr>
      <w:r w:rsidRPr="005A1932">
        <w:rPr>
          <w:rFonts w:ascii="Montserrat Light" w:hAnsi="Montserrat Light"/>
          <w:b/>
          <w:bCs/>
          <w:noProof/>
          <w:sz w:val="22"/>
          <w:szCs w:val="22"/>
        </w:rPr>
        <w:t>INIȚIATOR,</w:t>
      </w:r>
    </w:p>
    <w:p w14:paraId="5E16B55F" w14:textId="77777777" w:rsidR="00311770" w:rsidRPr="005A1932" w:rsidRDefault="00311770" w:rsidP="00153991">
      <w:pPr>
        <w:autoSpaceDE w:val="0"/>
        <w:autoSpaceDN w:val="0"/>
        <w:adjustRightInd w:val="0"/>
        <w:contextualSpacing/>
        <w:jc w:val="center"/>
        <w:rPr>
          <w:rFonts w:ascii="Montserrat Light" w:hAnsi="Montserrat Light"/>
          <w:b/>
          <w:bCs/>
          <w:noProof/>
          <w:sz w:val="22"/>
          <w:szCs w:val="22"/>
        </w:rPr>
      </w:pPr>
      <w:r w:rsidRPr="005A1932">
        <w:rPr>
          <w:rFonts w:ascii="Montserrat Light" w:hAnsi="Montserrat Light"/>
          <w:b/>
          <w:bCs/>
          <w:noProof/>
          <w:sz w:val="22"/>
          <w:szCs w:val="22"/>
        </w:rPr>
        <w:t xml:space="preserve">PREȘEDINTE </w:t>
      </w:r>
    </w:p>
    <w:p w14:paraId="2838EA02" w14:textId="77777777" w:rsidR="00311770" w:rsidRPr="005A1932" w:rsidRDefault="00311770" w:rsidP="00153991">
      <w:pPr>
        <w:autoSpaceDE w:val="0"/>
        <w:autoSpaceDN w:val="0"/>
        <w:adjustRightInd w:val="0"/>
        <w:contextualSpacing/>
        <w:jc w:val="center"/>
        <w:rPr>
          <w:rFonts w:ascii="Montserrat Light" w:hAnsi="Montserrat Light"/>
          <w:noProof/>
          <w:sz w:val="22"/>
          <w:szCs w:val="22"/>
        </w:rPr>
      </w:pPr>
      <w:r w:rsidRPr="005A1932">
        <w:rPr>
          <w:rFonts w:ascii="Montserrat Light" w:hAnsi="Montserrat Light"/>
          <w:noProof/>
          <w:sz w:val="22"/>
          <w:szCs w:val="22"/>
        </w:rPr>
        <w:t>Alin Tișe</w:t>
      </w:r>
    </w:p>
    <w:p w14:paraId="2C7EF358" w14:textId="2A76292B" w:rsidR="0097497C" w:rsidRPr="005A1932" w:rsidRDefault="0097497C" w:rsidP="00115D9E">
      <w:pPr>
        <w:autoSpaceDE w:val="0"/>
        <w:autoSpaceDN w:val="0"/>
        <w:adjustRightInd w:val="0"/>
        <w:contextualSpacing/>
        <w:rPr>
          <w:rFonts w:ascii="Montserrat Light" w:hAnsi="Montserrat Light" w:cs="Arial"/>
          <w:b/>
          <w:bCs/>
          <w:noProof/>
          <w:spacing w:val="5"/>
          <w:sz w:val="22"/>
          <w:szCs w:val="22"/>
        </w:rPr>
      </w:pPr>
    </w:p>
    <w:p w14:paraId="73E74ED0" w14:textId="2ACDBBE8" w:rsidR="0097497C" w:rsidRPr="005A1932" w:rsidRDefault="0097497C" w:rsidP="00115D9E">
      <w:pPr>
        <w:autoSpaceDE w:val="0"/>
        <w:autoSpaceDN w:val="0"/>
        <w:adjustRightInd w:val="0"/>
        <w:contextualSpacing/>
        <w:rPr>
          <w:rFonts w:ascii="Montserrat Light" w:hAnsi="Montserrat Light" w:cs="Arial"/>
          <w:b/>
          <w:bCs/>
          <w:noProof/>
          <w:spacing w:val="5"/>
          <w:sz w:val="22"/>
          <w:szCs w:val="22"/>
        </w:rPr>
      </w:pPr>
    </w:p>
    <w:p w14:paraId="31AE8A46" w14:textId="0FFB74DA" w:rsidR="000A59C9" w:rsidRPr="005A1932" w:rsidRDefault="000A59C9" w:rsidP="00115D9E">
      <w:pPr>
        <w:autoSpaceDE w:val="0"/>
        <w:autoSpaceDN w:val="0"/>
        <w:adjustRightInd w:val="0"/>
        <w:contextualSpacing/>
        <w:rPr>
          <w:rFonts w:ascii="Montserrat Light" w:hAnsi="Montserrat Light" w:cs="Arial"/>
          <w:b/>
          <w:bCs/>
          <w:noProof/>
          <w:spacing w:val="5"/>
          <w:sz w:val="22"/>
          <w:szCs w:val="22"/>
        </w:rPr>
      </w:pPr>
    </w:p>
    <w:p w14:paraId="3CBE855E" w14:textId="446E2AE7" w:rsidR="000A59C9" w:rsidRPr="005A1932" w:rsidRDefault="000A59C9" w:rsidP="00115D9E">
      <w:pPr>
        <w:autoSpaceDE w:val="0"/>
        <w:autoSpaceDN w:val="0"/>
        <w:adjustRightInd w:val="0"/>
        <w:contextualSpacing/>
        <w:rPr>
          <w:rFonts w:ascii="Montserrat Light" w:hAnsi="Montserrat Light" w:cs="Arial"/>
          <w:b/>
          <w:bCs/>
          <w:noProof/>
          <w:spacing w:val="5"/>
          <w:sz w:val="22"/>
          <w:szCs w:val="22"/>
        </w:rPr>
      </w:pPr>
    </w:p>
    <w:p w14:paraId="5170B45D" w14:textId="6BC42275" w:rsidR="00223206" w:rsidRPr="005A1932" w:rsidRDefault="00223206" w:rsidP="00115D9E">
      <w:pPr>
        <w:autoSpaceDE w:val="0"/>
        <w:autoSpaceDN w:val="0"/>
        <w:adjustRightInd w:val="0"/>
        <w:contextualSpacing/>
        <w:rPr>
          <w:rFonts w:ascii="Montserrat Light" w:hAnsi="Montserrat Light" w:cs="Arial"/>
          <w:b/>
          <w:bCs/>
          <w:noProof/>
          <w:spacing w:val="5"/>
          <w:sz w:val="22"/>
          <w:szCs w:val="22"/>
        </w:rPr>
      </w:pPr>
    </w:p>
    <w:p w14:paraId="5E6AD811" w14:textId="43EFDDDD" w:rsidR="00223206" w:rsidRPr="005A1932" w:rsidRDefault="00223206" w:rsidP="00115D9E">
      <w:pPr>
        <w:autoSpaceDE w:val="0"/>
        <w:autoSpaceDN w:val="0"/>
        <w:adjustRightInd w:val="0"/>
        <w:contextualSpacing/>
        <w:rPr>
          <w:rFonts w:ascii="Montserrat Light" w:hAnsi="Montserrat Light" w:cs="Arial"/>
          <w:b/>
          <w:bCs/>
          <w:noProof/>
          <w:spacing w:val="5"/>
          <w:sz w:val="22"/>
          <w:szCs w:val="22"/>
        </w:rPr>
      </w:pPr>
    </w:p>
    <w:p w14:paraId="641F5162" w14:textId="2081FE3C" w:rsidR="00223206" w:rsidRPr="005A1932" w:rsidRDefault="00223206" w:rsidP="00115D9E">
      <w:pPr>
        <w:autoSpaceDE w:val="0"/>
        <w:autoSpaceDN w:val="0"/>
        <w:adjustRightInd w:val="0"/>
        <w:contextualSpacing/>
        <w:rPr>
          <w:rFonts w:ascii="Montserrat Light" w:hAnsi="Montserrat Light" w:cs="Arial"/>
          <w:b/>
          <w:bCs/>
          <w:noProof/>
          <w:spacing w:val="5"/>
          <w:sz w:val="22"/>
          <w:szCs w:val="22"/>
        </w:rPr>
      </w:pPr>
    </w:p>
    <w:p w14:paraId="36031146" w14:textId="2EBA7D3A" w:rsidR="00223206" w:rsidRPr="005A1932" w:rsidRDefault="00223206" w:rsidP="00115D9E">
      <w:pPr>
        <w:autoSpaceDE w:val="0"/>
        <w:autoSpaceDN w:val="0"/>
        <w:adjustRightInd w:val="0"/>
        <w:contextualSpacing/>
        <w:rPr>
          <w:rFonts w:ascii="Montserrat Light" w:hAnsi="Montserrat Light" w:cs="Arial"/>
          <w:b/>
          <w:bCs/>
          <w:noProof/>
          <w:spacing w:val="5"/>
          <w:sz w:val="22"/>
          <w:szCs w:val="22"/>
        </w:rPr>
      </w:pPr>
    </w:p>
    <w:p w14:paraId="4362E8E5" w14:textId="448D7654" w:rsidR="00223206" w:rsidRPr="005A1932" w:rsidRDefault="00223206" w:rsidP="00115D9E">
      <w:pPr>
        <w:autoSpaceDE w:val="0"/>
        <w:autoSpaceDN w:val="0"/>
        <w:adjustRightInd w:val="0"/>
        <w:contextualSpacing/>
        <w:rPr>
          <w:rFonts w:ascii="Montserrat Light" w:hAnsi="Montserrat Light" w:cs="Arial"/>
          <w:b/>
          <w:bCs/>
          <w:noProof/>
          <w:spacing w:val="5"/>
          <w:sz w:val="22"/>
          <w:szCs w:val="22"/>
        </w:rPr>
      </w:pPr>
    </w:p>
    <w:p w14:paraId="020145E4" w14:textId="05E2F959" w:rsidR="00223206" w:rsidRPr="005A1932" w:rsidRDefault="00223206" w:rsidP="00115D9E">
      <w:pPr>
        <w:autoSpaceDE w:val="0"/>
        <w:autoSpaceDN w:val="0"/>
        <w:adjustRightInd w:val="0"/>
        <w:contextualSpacing/>
        <w:rPr>
          <w:rFonts w:ascii="Montserrat Light" w:hAnsi="Montserrat Light" w:cs="Arial"/>
          <w:b/>
          <w:bCs/>
          <w:noProof/>
          <w:spacing w:val="5"/>
          <w:sz w:val="22"/>
          <w:szCs w:val="22"/>
        </w:rPr>
      </w:pPr>
    </w:p>
    <w:p w14:paraId="6F8483AE" w14:textId="49BC8B75" w:rsidR="00223206" w:rsidRPr="005A1932" w:rsidRDefault="00223206" w:rsidP="00115D9E">
      <w:pPr>
        <w:autoSpaceDE w:val="0"/>
        <w:autoSpaceDN w:val="0"/>
        <w:adjustRightInd w:val="0"/>
        <w:contextualSpacing/>
        <w:rPr>
          <w:rFonts w:ascii="Montserrat Light" w:hAnsi="Montserrat Light" w:cs="Arial"/>
          <w:b/>
          <w:bCs/>
          <w:noProof/>
          <w:spacing w:val="5"/>
          <w:sz w:val="22"/>
          <w:szCs w:val="22"/>
        </w:rPr>
      </w:pPr>
    </w:p>
    <w:p w14:paraId="613EEFBA" w14:textId="467FA5CF" w:rsidR="00223206" w:rsidRPr="005A1932" w:rsidRDefault="00223206" w:rsidP="00115D9E">
      <w:pPr>
        <w:autoSpaceDE w:val="0"/>
        <w:autoSpaceDN w:val="0"/>
        <w:adjustRightInd w:val="0"/>
        <w:contextualSpacing/>
        <w:rPr>
          <w:rFonts w:ascii="Montserrat Light" w:hAnsi="Montserrat Light" w:cs="Arial"/>
          <w:b/>
          <w:bCs/>
          <w:noProof/>
          <w:spacing w:val="5"/>
          <w:sz w:val="22"/>
          <w:szCs w:val="22"/>
        </w:rPr>
      </w:pPr>
    </w:p>
    <w:p w14:paraId="2A08DDFA" w14:textId="31388940" w:rsidR="00223206" w:rsidRPr="005A1932" w:rsidRDefault="00223206" w:rsidP="00115D9E">
      <w:pPr>
        <w:autoSpaceDE w:val="0"/>
        <w:autoSpaceDN w:val="0"/>
        <w:adjustRightInd w:val="0"/>
        <w:contextualSpacing/>
        <w:rPr>
          <w:rFonts w:ascii="Montserrat Light" w:hAnsi="Montserrat Light" w:cs="Arial"/>
          <w:b/>
          <w:bCs/>
          <w:noProof/>
          <w:spacing w:val="5"/>
          <w:sz w:val="22"/>
          <w:szCs w:val="22"/>
        </w:rPr>
      </w:pPr>
    </w:p>
    <w:p w14:paraId="60F63663" w14:textId="60916182" w:rsidR="00223206" w:rsidRPr="005A1932" w:rsidRDefault="00223206" w:rsidP="00115D9E">
      <w:pPr>
        <w:autoSpaceDE w:val="0"/>
        <w:autoSpaceDN w:val="0"/>
        <w:adjustRightInd w:val="0"/>
        <w:contextualSpacing/>
        <w:rPr>
          <w:rFonts w:ascii="Montserrat Light" w:hAnsi="Montserrat Light" w:cs="Arial"/>
          <w:b/>
          <w:bCs/>
          <w:noProof/>
          <w:spacing w:val="5"/>
          <w:sz w:val="22"/>
          <w:szCs w:val="22"/>
        </w:rPr>
      </w:pPr>
    </w:p>
    <w:p w14:paraId="4456A77F" w14:textId="77777777" w:rsidR="00223206" w:rsidRPr="005A1932" w:rsidRDefault="00223206" w:rsidP="00115D9E">
      <w:pPr>
        <w:autoSpaceDE w:val="0"/>
        <w:autoSpaceDN w:val="0"/>
        <w:adjustRightInd w:val="0"/>
        <w:contextualSpacing/>
        <w:rPr>
          <w:rFonts w:ascii="Montserrat Light" w:hAnsi="Montserrat Light" w:cs="Arial"/>
          <w:b/>
          <w:bCs/>
          <w:noProof/>
          <w:spacing w:val="5"/>
          <w:sz w:val="22"/>
          <w:szCs w:val="22"/>
        </w:rPr>
      </w:pPr>
    </w:p>
    <w:p w14:paraId="0A1D05FD" w14:textId="167B7056" w:rsidR="000A59C9" w:rsidRPr="005A1932" w:rsidRDefault="000A59C9" w:rsidP="00115D9E">
      <w:pPr>
        <w:autoSpaceDE w:val="0"/>
        <w:autoSpaceDN w:val="0"/>
        <w:adjustRightInd w:val="0"/>
        <w:contextualSpacing/>
        <w:rPr>
          <w:rFonts w:ascii="Montserrat Light" w:hAnsi="Montserrat Light" w:cs="Arial"/>
          <w:b/>
          <w:bCs/>
          <w:noProof/>
          <w:spacing w:val="5"/>
          <w:sz w:val="22"/>
          <w:szCs w:val="22"/>
        </w:rPr>
      </w:pPr>
    </w:p>
    <w:p w14:paraId="18915A47" w14:textId="1B4110C4" w:rsidR="000A59C9" w:rsidRPr="005A1932" w:rsidRDefault="000A59C9" w:rsidP="00115D9E">
      <w:pPr>
        <w:autoSpaceDE w:val="0"/>
        <w:autoSpaceDN w:val="0"/>
        <w:adjustRightInd w:val="0"/>
        <w:contextualSpacing/>
        <w:rPr>
          <w:rFonts w:ascii="Montserrat Light" w:hAnsi="Montserrat Light" w:cs="Arial"/>
          <w:b/>
          <w:bCs/>
          <w:noProof/>
          <w:spacing w:val="5"/>
          <w:sz w:val="22"/>
          <w:szCs w:val="22"/>
        </w:rPr>
      </w:pPr>
    </w:p>
    <w:p w14:paraId="2A2CE0CF" w14:textId="16B9221E" w:rsidR="000A59C9" w:rsidRPr="005A1932" w:rsidRDefault="000A59C9" w:rsidP="00115D9E">
      <w:pPr>
        <w:autoSpaceDE w:val="0"/>
        <w:autoSpaceDN w:val="0"/>
        <w:adjustRightInd w:val="0"/>
        <w:contextualSpacing/>
        <w:rPr>
          <w:rFonts w:ascii="Montserrat Light" w:hAnsi="Montserrat Light" w:cs="Arial"/>
          <w:b/>
          <w:bCs/>
          <w:noProof/>
          <w:spacing w:val="5"/>
          <w:sz w:val="22"/>
          <w:szCs w:val="22"/>
        </w:rPr>
      </w:pPr>
    </w:p>
    <w:p w14:paraId="575EA639" w14:textId="651BC3ED" w:rsidR="000A59C9" w:rsidRPr="005A1932" w:rsidRDefault="000A59C9" w:rsidP="00115D9E">
      <w:pPr>
        <w:autoSpaceDE w:val="0"/>
        <w:autoSpaceDN w:val="0"/>
        <w:adjustRightInd w:val="0"/>
        <w:contextualSpacing/>
        <w:rPr>
          <w:rFonts w:ascii="Montserrat Light" w:hAnsi="Montserrat Light" w:cs="Arial"/>
          <w:b/>
          <w:bCs/>
          <w:noProof/>
          <w:spacing w:val="5"/>
          <w:sz w:val="22"/>
          <w:szCs w:val="22"/>
        </w:rPr>
      </w:pPr>
    </w:p>
    <w:p w14:paraId="75385886" w14:textId="0DA90F6F" w:rsidR="000A59C9" w:rsidRPr="005A1932" w:rsidRDefault="000A59C9" w:rsidP="00115D9E">
      <w:pPr>
        <w:autoSpaceDE w:val="0"/>
        <w:autoSpaceDN w:val="0"/>
        <w:adjustRightInd w:val="0"/>
        <w:contextualSpacing/>
        <w:rPr>
          <w:rFonts w:ascii="Montserrat Light" w:hAnsi="Montserrat Light" w:cs="Arial"/>
          <w:b/>
          <w:bCs/>
          <w:noProof/>
          <w:spacing w:val="5"/>
          <w:sz w:val="22"/>
          <w:szCs w:val="22"/>
        </w:rPr>
      </w:pPr>
    </w:p>
    <w:p w14:paraId="1D4A4C2A" w14:textId="77777777" w:rsidR="0097497C" w:rsidRPr="005A1932" w:rsidRDefault="0097497C" w:rsidP="00115D9E">
      <w:pPr>
        <w:autoSpaceDE w:val="0"/>
        <w:autoSpaceDN w:val="0"/>
        <w:adjustRightInd w:val="0"/>
        <w:contextualSpacing/>
        <w:rPr>
          <w:rFonts w:ascii="Montserrat Light" w:hAnsi="Montserrat Light"/>
          <w:b/>
          <w:bCs/>
          <w:noProof/>
          <w:sz w:val="22"/>
          <w:szCs w:val="22"/>
        </w:rPr>
      </w:pPr>
      <w:r w:rsidRPr="005A1932">
        <w:rPr>
          <w:rFonts w:ascii="Montserrat Light" w:hAnsi="Montserrat Light"/>
          <w:b/>
          <w:bCs/>
          <w:noProof/>
          <w:sz w:val="22"/>
          <w:szCs w:val="22"/>
        </w:rPr>
        <w:lastRenderedPageBreak/>
        <w:drawing>
          <wp:anchor distT="0" distB="0" distL="114300" distR="114300" simplePos="0" relativeHeight="251663360" behindDoc="1" locked="0" layoutInCell="1" allowOverlap="1" wp14:anchorId="79E41B12" wp14:editId="4828D94D">
            <wp:simplePos x="0" y="0"/>
            <wp:positionH relativeFrom="margin">
              <wp:align>left</wp:align>
            </wp:positionH>
            <wp:positionV relativeFrom="paragraph">
              <wp:posOffset>19050</wp:posOffset>
            </wp:positionV>
            <wp:extent cx="506095" cy="520700"/>
            <wp:effectExtent l="0" t="0" r="8255" b="0"/>
            <wp:wrapTight wrapText="right">
              <wp:wrapPolygon edited="0">
                <wp:start x="0" y="0"/>
                <wp:lineTo x="0" y="20546"/>
                <wp:lineTo x="21139" y="20546"/>
                <wp:lineTo x="21139" y="0"/>
                <wp:lineTo x="0" y="0"/>
              </wp:wrapPolygon>
            </wp:wrapTight>
            <wp:docPr id="4" name="Picture 4" descr="E:\zz PROIECTE - EXTRA\xx. ARHITECT SEF\stema CJ Clu 3x3.5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zz PROIECTE - EXTRA\xx. ARHITECT SEF\stema CJ Clu 3x3.5j.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609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932">
        <w:rPr>
          <w:rFonts w:ascii="Montserrat Light" w:hAnsi="Montserrat Light"/>
          <w:b/>
          <w:bCs/>
          <w:noProof/>
          <w:sz w:val="22"/>
          <w:szCs w:val="22"/>
        </w:rPr>
        <w:t>ROMÂNIA</w:t>
      </w:r>
    </w:p>
    <w:p w14:paraId="4658AEE4" w14:textId="77777777" w:rsidR="0097497C" w:rsidRPr="005A1932" w:rsidRDefault="0097497C" w:rsidP="00115D9E">
      <w:pPr>
        <w:autoSpaceDE w:val="0"/>
        <w:autoSpaceDN w:val="0"/>
        <w:adjustRightInd w:val="0"/>
        <w:contextualSpacing/>
        <w:rPr>
          <w:rFonts w:ascii="Montserrat Light" w:hAnsi="Montserrat Light"/>
          <w:b/>
          <w:bCs/>
          <w:noProof/>
          <w:sz w:val="22"/>
          <w:szCs w:val="22"/>
        </w:rPr>
      </w:pPr>
      <w:r w:rsidRPr="005A1932">
        <w:rPr>
          <w:rFonts w:ascii="Montserrat Light" w:hAnsi="Montserrat Light"/>
          <w:b/>
          <w:bCs/>
          <w:noProof/>
          <w:sz w:val="22"/>
          <w:szCs w:val="22"/>
        </w:rPr>
        <w:t xml:space="preserve">JUDEȚUL CLUJ                                                                             </w:t>
      </w:r>
    </w:p>
    <w:p w14:paraId="533A2D2E" w14:textId="38636C03" w:rsidR="0097497C" w:rsidRPr="005A1932" w:rsidRDefault="0097497C" w:rsidP="00115D9E">
      <w:pPr>
        <w:autoSpaceDE w:val="0"/>
        <w:autoSpaceDN w:val="0"/>
        <w:adjustRightInd w:val="0"/>
        <w:contextualSpacing/>
        <w:rPr>
          <w:rFonts w:ascii="Montserrat Light" w:hAnsi="Montserrat Light"/>
          <w:b/>
          <w:bCs/>
          <w:noProof/>
          <w:sz w:val="22"/>
          <w:szCs w:val="22"/>
        </w:rPr>
      </w:pPr>
      <w:r w:rsidRPr="005A1932">
        <w:rPr>
          <w:rFonts w:ascii="Montserrat Light" w:hAnsi="Montserrat Light"/>
          <w:b/>
          <w:bCs/>
          <w:noProof/>
          <w:sz w:val="22"/>
          <w:szCs w:val="22"/>
        </w:rPr>
        <w:t xml:space="preserve">CONSILIUL JUDEȚEAN </w:t>
      </w:r>
    </w:p>
    <w:p w14:paraId="59339178" w14:textId="2C7D1BB4" w:rsidR="00642E3E" w:rsidRPr="005A1932" w:rsidRDefault="00642E3E" w:rsidP="00115D9E">
      <w:pPr>
        <w:autoSpaceDE w:val="0"/>
        <w:autoSpaceDN w:val="0"/>
        <w:adjustRightInd w:val="0"/>
        <w:contextualSpacing/>
        <w:rPr>
          <w:rFonts w:ascii="Montserrat Light" w:hAnsi="Montserrat Light"/>
          <w:b/>
          <w:bCs/>
          <w:noProof/>
          <w:sz w:val="22"/>
          <w:szCs w:val="22"/>
        </w:rPr>
      </w:pPr>
    </w:p>
    <w:p w14:paraId="569C9A10" w14:textId="77777777" w:rsidR="007C13EB" w:rsidRPr="005A1932" w:rsidRDefault="007C13EB" w:rsidP="00115D9E">
      <w:pPr>
        <w:autoSpaceDE w:val="0"/>
        <w:autoSpaceDN w:val="0"/>
        <w:adjustRightInd w:val="0"/>
        <w:contextualSpacing/>
        <w:rPr>
          <w:rFonts w:ascii="Montserrat Light" w:hAnsi="Montserrat Light"/>
          <w:b/>
          <w:bCs/>
          <w:noProof/>
          <w:sz w:val="22"/>
          <w:szCs w:val="22"/>
        </w:rPr>
      </w:pPr>
    </w:p>
    <w:p w14:paraId="34262F57" w14:textId="77777777" w:rsidR="005F07B2" w:rsidRPr="005A1932" w:rsidRDefault="005F07B2" w:rsidP="00115D9E">
      <w:pPr>
        <w:autoSpaceDE w:val="0"/>
        <w:autoSpaceDN w:val="0"/>
        <w:adjustRightInd w:val="0"/>
        <w:jc w:val="center"/>
        <w:rPr>
          <w:rFonts w:ascii="Montserrat Light" w:hAnsi="Montserrat Light"/>
          <w:b/>
          <w:bCs/>
          <w:noProof/>
          <w:sz w:val="22"/>
          <w:szCs w:val="22"/>
        </w:rPr>
      </w:pPr>
      <w:bookmarkStart w:id="0" w:name="_Hlk21680142"/>
      <w:r w:rsidRPr="005A1932">
        <w:rPr>
          <w:rFonts w:ascii="Montserrat Light" w:hAnsi="Montserrat Light"/>
          <w:b/>
          <w:bCs/>
          <w:noProof/>
          <w:sz w:val="22"/>
          <w:szCs w:val="22"/>
        </w:rPr>
        <w:t xml:space="preserve">P R O I E C T  DE  H O T Ă R Â R E </w:t>
      </w:r>
    </w:p>
    <w:bookmarkEnd w:id="0"/>
    <w:p w14:paraId="10C8D449" w14:textId="77777777" w:rsidR="00124CC8" w:rsidRPr="005A1932" w:rsidRDefault="00953FB6" w:rsidP="00124CC8">
      <w:pPr>
        <w:jc w:val="center"/>
        <w:rPr>
          <w:rFonts w:ascii="Montserrat Light" w:hAnsi="Montserrat Light"/>
          <w:b/>
          <w:noProof/>
          <w:sz w:val="22"/>
          <w:szCs w:val="22"/>
        </w:rPr>
      </w:pPr>
      <w:r w:rsidRPr="005A1932">
        <w:rPr>
          <w:rFonts w:ascii="Montserrat Light" w:eastAsia="Calibri" w:hAnsi="Montserrat Light"/>
          <w:b/>
          <w:bCs/>
          <w:noProof/>
          <w:sz w:val="22"/>
          <w:szCs w:val="22"/>
        </w:rPr>
        <w:t xml:space="preserve">  </w:t>
      </w:r>
      <w:r w:rsidR="004027E6" w:rsidRPr="005A1932">
        <w:rPr>
          <w:rFonts w:ascii="Montserrat Light" w:hAnsi="Montserrat Light"/>
          <w:b/>
          <w:noProof/>
          <w:sz w:val="22"/>
          <w:szCs w:val="22"/>
        </w:rPr>
        <w:t xml:space="preserve">privind </w:t>
      </w:r>
      <w:r w:rsidR="00A11AA9" w:rsidRPr="005A1932">
        <w:rPr>
          <w:rFonts w:ascii="Montserrat Light" w:hAnsi="Montserrat Light"/>
          <w:b/>
          <w:noProof/>
          <w:sz w:val="22"/>
          <w:szCs w:val="22"/>
        </w:rPr>
        <w:t xml:space="preserve">declararea de interes public județean și </w:t>
      </w:r>
      <w:r w:rsidR="004027E6" w:rsidRPr="005A1932">
        <w:rPr>
          <w:rFonts w:ascii="Montserrat Light" w:hAnsi="Montserrat Light"/>
          <w:b/>
          <w:noProof/>
          <w:sz w:val="22"/>
          <w:szCs w:val="22"/>
        </w:rPr>
        <w:t xml:space="preserve">înscrierea în Inventarul </w:t>
      </w:r>
      <w:r w:rsidR="004027E6" w:rsidRPr="005A1932">
        <w:rPr>
          <w:rFonts w:ascii="Montserrat Light" w:hAnsi="Montserrat Light"/>
          <w:b/>
          <w:bCs/>
          <w:noProof/>
          <w:sz w:val="22"/>
          <w:szCs w:val="22"/>
        </w:rPr>
        <w:t xml:space="preserve">bunurilor din domeniul public al Județului </w:t>
      </w:r>
      <w:r w:rsidR="004027E6" w:rsidRPr="005A1932">
        <w:rPr>
          <w:rFonts w:ascii="Montserrat Light" w:hAnsi="Montserrat Light"/>
          <w:b/>
          <w:noProof/>
          <w:sz w:val="22"/>
          <w:szCs w:val="22"/>
        </w:rPr>
        <w:t xml:space="preserve">Cluj a </w:t>
      </w:r>
      <w:r w:rsidR="00124CC8" w:rsidRPr="005A1932">
        <w:rPr>
          <w:rFonts w:ascii="Montserrat Light" w:hAnsi="Montserrat Light"/>
          <w:b/>
          <w:noProof/>
          <w:sz w:val="22"/>
          <w:szCs w:val="22"/>
        </w:rPr>
        <w:t xml:space="preserve">imobilelor înscrise în </w:t>
      </w:r>
    </w:p>
    <w:p w14:paraId="6FBB602F" w14:textId="0384B1AA" w:rsidR="00953FB6" w:rsidRPr="005A1932" w:rsidRDefault="00124CC8" w:rsidP="00124CC8">
      <w:pPr>
        <w:jc w:val="center"/>
        <w:rPr>
          <w:rFonts w:ascii="Montserrat Light" w:hAnsi="Montserrat Light"/>
          <w:b/>
          <w:noProof/>
          <w:sz w:val="22"/>
          <w:szCs w:val="22"/>
        </w:rPr>
      </w:pPr>
      <w:r w:rsidRPr="005A1932">
        <w:rPr>
          <w:rFonts w:ascii="Montserrat Light" w:hAnsi="Montserrat Light"/>
          <w:b/>
          <w:noProof/>
          <w:sz w:val="22"/>
          <w:szCs w:val="22"/>
        </w:rPr>
        <w:t>CF 252446-C1-U18 Cluj-Napoca și CF 250375-C1-U18 Cluj-Napoca</w:t>
      </w:r>
    </w:p>
    <w:p w14:paraId="379F661E" w14:textId="77777777" w:rsidR="007C13EB" w:rsidRPr="005A1932" w:rsidRDefault="007C13EB" w:rsidP="00115D9E">
      <w:pPr>
        <w:jc w:val="center"/>
        <w:rPr>
          <w:rFonts w:ascii="Montserrat Light" w:hAnsi="Montserrat Light"/>
          <w:bCs/>
          <w:noProof/>
          <w:sz w:val="22"/>
          <w:szCs w:val="22"/>
        </w:rPr>
      </w:pPr>
    </w:p>
    <w:p w14:paraId="6095B0AF" w14:textId="77777777" w:rsidR="00311770" w:rsidRPr="005A1932" w:rsidRDefault="00311770" w:rsidP="00115D9E">
      <w:pPr>
        <w:jc w:val="center"/>
        <w:rPr>
          <w:rFonts w:ascii="Montserrat Light" w:hAnsi="Montserrat Light"/>
          <w:noProof/>
          <w:sz w:val="22"/>
          <w:szCs w:val="22"/>
        </w:rPr>
      </w:pPr>
    </w:p>
    <w:p w14:paraId="0265CFDB" w14:textId="6CB092F4" w:rsidR="00953FB6" w:rsidRPr="005A1932" w:rsidRDefault="00953FB6" w:rsidP="00115D9E">
      <w:pPr>
        <w:ind w:firstLine="709"/>
        <w:jc w:val="both"/>
        <w:rPr>
          <w:rFonts w:ascii="Montserrat Light" w:hAnsi="Montserrat Light"/>
          <w:noProof/>
          <w:sz w:val="22"/>
          <w:szCs w:val="22"/>
        </w:rPr>
      </w:pPr>
      <w:r w:rsidRPr="005A1932">
        <w:rPr>
          <w:rFonts w:ascii="Montserrat Light" w:hAnsi="Montserrat Light"/>
          <w:noProof/>
          <w:sz w:val="22"/>
          <w:szCs w:val="22"/>
        </w:rPr>
        <w:t>Consiliul Judeţean Cluj întrunit în şedinţă ordinară;</w:t>
      </w:r>
    </w:p>
    <w:p w14:paraId="16E3C3E0" w14:textId="4E0A1580" w:rsidR="00953FB6" w:rsidRPr="005A1932" w:rsidRDefault="00953FB6" w:rsidP="00124CC8">
      <w:pPr>
        <w:ind w:firstLine="709"/>
        <w:jc w:val="both"/>
        <w:rPr>
          <w:rFonts w:ascii="Montserrat Light" w:eastAsia="Calibri" w:hAnsi="Montserrat Light"/>
          <w:b/>
          <w:bCs/>
          <w:noProof/>
          <w:sz w:val="22"/>
          <w:szCs w:val="22"/>
        </w:rPr>
      </w:pPr>
      <w:r w:rsidRPr="005A1932">
        <w:rPr>
          <w:rFonts w:ascii="Montserrat Light" w:hAnsi="Montserrat Light"/>
          <w:noProof/>
          <w:sz w:val="22"/>
          <w:szCs w:val="22"/>
        </w:rPr>
        <w:t xml:space="preserve">Având în vedere Proiectul de hotărâre înregistrat cu nr. ... din ......  </w:t>
      </w:r>
      <w:r w:rsidR="004027E6" w:rsidRPr="005A1932">
        <w:rPr>
          <w:rFonts w:ascii="Montserrat Light" w:hAnsi="Montserrat Light"/>
          <w:bCs/>
          <w:noProof/>
          <w:sz w:val="22"/>
          <w:szCs w:val="22"/>
        </w:rPr>
        <w:t xml:space="preserve">privind </w:t>
      </w:r>
      <w:r w:rsidR="00A11AA9" w:rsidRPr="005A1932">
        <w:rPr>
          <w:rFonts w:ascii="Montserrat Light" w:hAnsi="Montserrat Light"/>
          <w:bCs/>
          <w:noProof/>
          <w:sz w:val="22"/>
          <w:szCs w:val="22"/>
        </w:rPr>
        <w:t>declararea de interes public județean și</w:t>
      </w:r>
      <w:r w:rsidR="00A11AA9" w:rsidRPr="005A1932">
        <w:rPr>
          <w:rFonts w:ascii="Montserrat Light" w:hAnsi="Montserrat Light"/>
          <w:b/>
          <w:noProof/>
          <w:sz w:val="22"/>
          <w:szCs w:val="22"/>
        </w:rPr>
        <w:t xml:space="preserve"> </w:t>
      </w:r>
      <w:r w:rsidR="004027E6" w:rsidRPr="005A1932">
        <w:rPr>
          <w:rFonts w:ascii="Montserrat Light" w:hAnsi="Montserrat Light"/>
          <w:bCs/>
          <w:noProof/>
          <w:sz w:val="22"/>
          <w:szCs w:val="22"/>
        </w:rPr>
        <w:t xml:space="preserve">înscrierea în Inventarul bunurilor din domeniul public al Județului </w:t>
      </w:r>
      <w:r w:rsidR="004027E6" w:rsidRPr="005A1932">
        <w:rPr>
          <w:rFonts w:ascii="Montserrat Light" w:hAnsi="Montserrat Light"/>
          <w:noProof/>
          <w:sz w:val="22"/>
          <w:szCs w:val="22"/>
        </w:rPr>
        <w:t xml:space="preserve">Cluj a </w:t>
      </w:r>
      <w:r w:rsidR="00124CC8" w:rsidRPr="005A1932">
        <w:rPr>
          <w:rFonts w:ascii="Montserrat Light" w:hAnsi="Montserrat Light"/>
          <w:noProof/>
          <w:sz w:val="22"/>
          <w:szCs w:val="22"/>
        </w:rPr>
        <w:t>imobilelor înscrise în CF 252446-C1-U18 Cluj-Napoca și CF 250375-C1-U18 Cluj-Napoca</w:t>
      </w:r>
      <w:r w:rsidR="00311770" w:rsidRPr="005A1932">
        <w:rPr>
          <w:rFonts w:ascii="Montserrat Light" w:hAnsi="Montserrat Light"/>
          <w:noProof/>
          <w:sz w:val="22"/>
          <w:szCs w:val="22"/>
        </w:rPr>
        <w:t>,</w:t>
      </w:r>
      <w:r w:rsidR="00311770" w:rsidRPr="005A1932">
        <w:rPr>
          <w:rFonts w:ascii="Montserrat Light" w:hAnsi="Montserrat Light"/>
          <w:bCs/>
          <w:noProof/>
          <w:sz w:val="22"/>
          <w:szCs w:val="22"/>
        </w:rPr>
        <w:t xml:space="preserve"> </w:t>
      </w:r>
      <w:r w:rsidR="003D060E" w:rsidRPr="005A1932">
        <w:rPr>
          <w:rFonts w:ascii="Montserrat Light" w:hAnsi="Montserrat Light"/>
          <w:noProof/>
          <w:sz w:val="22"/>
          <w:szCs w:val="22"/>
        </w:rPr>
        <w:t>pr</w:t>
      </w:r>
      <w:r w:rsidRPr="005A1932">
        <w:rPr>
          <w:rFonts w:ascii="Montserrat Light" w:hAnsi="Montserrat Light"/>
          <w:noProof/>
          <w:sz w:val="22"/>
          <w:szCs w:val="22"/>
        </w:rPr>
        <w:t xml:space="preserve">opus de </w:t>
      </w:r>
      <w:r w:rsidR="00311770" w:rsidRPr="005A1932">
        <w:rPr>
          <w:rFonts w:ascii="Montserrat Light" w:hAnsi="Montserrat Light"/>
          <w:noProof/>
          <w:sz w:val="22"/>
          <w:szCs w:val="22"/>
        </w:rPr>
        <w:t>Președintele Consiliului Județean Cluj, domnul Alin Tișe</w:t>
      </w:r>
      <w:r w:rsidRPr="005A1932">
        <w:rPr>
          <w:rFonts w:ascii="Montserrat Light" w:hAnsi="Montserrat Light"/>
          <w:noProof/>
          <w:sz w:val="22"/>
          <w:szCs w:val="22"/>
        </w:rPr>
        <w:t xml:space="preserve">, care este însoţit de </w:t>
      </w:r>
      <w:r w:rsidRPr="00C71D44">
        <w:rPr>
          <w:rFonts w:ascii="Montserrat Light" w:hAnsi="Montserrat Light"/>
          <w:noProof/>
          <w:sz w:val="22"/>
          <w:szCs w:val="22"/>
        </w:rPr>
        <w:t xml:space="preserve">Referatul de aprobare cu nr. </w:t>
      </w:r>
      <w:r w:rsidR="00AE1313" w:rsidRPr="00C71D44">
        <w:rPr>
          <w:rFonts w:ascii="Montserrat Light" w:hAnsi="Montserrat Light"/>
          <w:noProof/>
          <w:sz w:val="22"/>
          <w:szCs w:val="22"/>
        </w:rPr>
        <w:t>29135</w:t>
      </w:r>
      <w:r w:rsidR="004027E6" w:rsidRPr="00C71D44">
        <w:rPr>
          <w:rFonts w:ascii="Montserrat Light" w:hAnsi="Montserrat Light"/>
          <w:noProof/>
          <w:sz w:val="22"/>
          <w:szCs w:val="22"/>
        </w:rPr>
        <w:t xml:space="preserve"> din </w:t>
      </w:r>
      <w:r w:rsidR="00AE1313" w:rsidRPr="00C71D44">
        <w:rPr>
          <w:rFonts w:ascii="Montserrat Light" w:hAnsi="Montserrat Light"/>
          <w:noProof/>
          <w:sz w:val="22"/>
          <w:szCs w:val="22"/>
        </w:rPr>
        <w:t>18</w:t>
      </w:r>
      <w:r w:rsidR="00A11AA9" w:rsidRPr="00C71D44">
        <w:rPr>
          <w:rFonts w:ascii="Montserrat Light" w:hAnsi="Montserrat Light"/>
          <w:noProof/>
          <w:sz w:val="22"/>
          <w:szCs w:val="22"/>
        </w:rPr>
        <w:t>.0</w:t>
      </w:r>
      <w:r w:rsidR="00AE1313" w:rsidRPr="00C71D44">
        <w:rPr>
          <w:rFonts w:ascii="Montserrat Light" w:hAnsi="Montserrat Light"/>
          <w:noProof/>
          <w:sz w:val="22"/>
          <w:szCs w:val="22"/>
        </w:rPr>
        <w:t>7</w:t>
      </w:r>
      <w:r w:rsidR="00A11AA9" w:rsidRPr="00C71D44">
        <w:rPr>
          <w:rFonts w:ascii="Montserrat Light" w:hAnsi="Montserrat Light"/>
          <w:noProof/>
          <w:sz w:val="22"/>
          <w:szCs w:val="22"/>
        </w:rPr>
        <w:t>.2022</w:t>
      </w:r>
      <w:r w:rsidRPr="00C71D44">
        <w:rPr>
          <w:rFonts w:ascii="Montserrat Light" w:hAnsi="Montserrat Light"/>
          <w:noProof/>
          <w:sz w:val="22"/>
          <w:szCs w:val="22"/>
        </w:rPr>
        <w:t xml:space="preserve">; Raportul de specialitate întocmit de compartimentului de resort din cadrul aparatului de specialitate al Consiliului Judeţean Cluj cu nr. </w:t>
      </w:r>
      <w:r w:rsidR="00C71D44" w:rsidRPr="00C71D44">
        <w:rPr>
          <w:rFonts w:ascii="Montserrat Light" w:hAnsi="Montserrat Light"/>
          <w:noProof/>
          <w:sz w:val="22"/>
          <w:szCs w:val="22"/>
        </w:rPr>
        <w:t>29138</w:t>
      </w:r>
      <w:r w:rsidR="004027E6" w:rsidRPr="00C71D44">
        <w:rPr>
          <w:rFonts w:ascii="Montserrat Light" w:hAnsi="Montserrat Light"/>
          <w:noProof/>
          <w:sz w:val="22"/>
          <w:szCs w:val="22"/>
        </w:rPr>
        <w:t xml:space="preserve"> din </w:t>
      </w:r>
      <w:r w:rsidR="00C71D44" w:rsidRPr="00C71D44">
        <w:rPr>
          <w:rFonts w:ascii="Montserrat Light" w:hAnsi="Montserrat Light"/>
          <w:noProof/>
          <w:sz w:val="22"/>
          <w:szCs w:val="22"/>
        </w:rPr>
        <w:t>18</w:t>
      </w:r>
      <w:r w:rsidR="00A11AA9" w:rsidRPr="00C71D44">
        <w:rPr>
          <w:rFonts w:ascii="Montserrat Light" w:hAnsi="Montserrat Light"/>
          <w:noProof/>
          <w:sz w:val="22"/>
          <w:szCs w:val="22"/>
        </w:rPr>
        <w:t>.0</w:t>
      </w:r>
      <w:r w:rsidR="00C71D44" w:rsidRPr="00C71D44">
        <w:rPr>
          <w:rFonts w:ascii="Montserrat Light" w:hAnsi="Montserrat Light"/>
          <w:noProof/>
          <w:sz w:val="22"/>
          <w:szCs w:val="22"/>
        </w:rPr>
        <w:t>7</w:t>
      </w:r>
      <w:r w:rsidR="00A11AA9" w:rsidRPr="00C71D44">
        <w:rPr>
          <w:rFonts w:ascii="Montserrat Light" w:hAnsi="Montserrat Light"/>
          <w:noProof/>
          <w:sz w:val="22"/>
          <w:szCs w:val="22"/>
        </w:rPr>
        <w:t xml:space="preserve">.2022 </w:t>
      </w:r>
      <w:r w:rsidRPr="00C71D44">
        <w:rPr>
          <w:rFonts w:ascii="Montserrat Light" w:hAnsi="Montserrat Light"/>
          <w:noProof/>
          <w:sz w:val="22"/>
          <w:szCs w:val="22"/>
        </w:rPr>
        <w:t>şi</w:t>
      </w:r>
      <w:r w:rsidRPr="005A1932">
        <w:rPr>
          <w:rFonts w:ascii="Montserrat Light" w:hAnsi="Montserrat Light"/>
          <w:noProof/>
          <w:sz w:val="22"/>
          <w:szCs w:val="22"/>
        </w:rPr>
        <w:t xml:space="preserve"> Avizul cu nr...... din ..... adoptat de Comisia de specialitate nr.</w:t>
      </w:r>
      <w:r w:rsidR="002837C2" w:rsidRPr="005A1932">
        <w:rPr>
          <w:rFonts w:ascii="Montserrat Light" w:hAnsi="Montserrat Light"/>
          <w:noProof/>
          <w:sz w:val="22"/>
          <w:szCs w:val="22"/>
        </w:rPr>
        <w:t xml:space="preserve"> </w:t>
      </w:r>
      <w:r w:rsidR="00A11AA9" w:rsidRPr="005A1932">
        <w:rPr>
          <w:rFonts w:ascii="Montserrat Light" w:hAnsi="Montserrat Light"/>
          <w:noProof/>
          <w:sz w:val="22"/>
          <w:szCs w:val="22"/>
        </w:rPr>
        <w:t>4</w:t>
      </w:r>
      <w:r w:rsidRPr="005A1932">
        <w:rPr>
          <w:rFonts w:ascii="Montserrat Light" w:hAnsi="Montserrat Light"/>
          <w:noProof/>
          <w:sz w:val="22"/>
          <w:szCs w:val="22"/>
        </w:rPr>
        <w:t xml:space="preserve">, în conformitate cu art. 182 alin. (4) coroborat cu art. 136 din Ordonanța de urgență a Guvernului nr. 57/2019 privind Codul administrativ, cu  modificările și completările ulterioare; </w:t>
      </w:r>
    </w:p>
    <w:p w14:paraId="50354F01" w14:textId="77777777" w:rsidR="00E76E21" w:rsidRPr="005A1932" w:rsidRDefault="00953FB6" w:rsidP="00115D9E">
      <w:pPr>
        <w:ind w:firstLine="709"/>
        <w:jc w:val="both"/>
        <w:rPr>
          <w:rFonts w:ascii="Montserrat Light" w:hAnsi="Montserrat Light"/>
          <w:noProof/>
          <w:sz w:val="22"/>
          <w:szCs w:val="22"/>
        </w:rPr>
      </w:pPr>
      <w:r w:rsidRPr="005A1932">
        <w:rPr>
          <w:rFonts w:ascii="Montserrat Light" w:hAnsi="Montserrat Light"/>
          <w:noProof/>
          <w:sz w:val="22"/>
          <w:szCs w:val="22"/>
        </w:rPr>
        <w:t xml:space="preserve">Ţinând cont de: </w:t>
      </w:r>
    </w:p>
    <w:p w14:paraId="1380EB84" w14:textId="77777777" w:rsidR="006E1CE8" w:rsidRPr="005A1932" w:rsidRDefault="006E1CE8" w:rsidP="006E1CE8">
      <w:pPr>
        <w:keepNext/>
        <w:widowControl w:val="0"/>
        <w:autoSpaceDE w:val="0"/>
        <w:autoSpaceDN w:val="0"/>
        <w:adjustRightInd w:val="0"/>
        <w:ind w:firstLine="437"/>
        <w:jc w:val="both"/>
        <w:outlineLvl w:val="1"/>
        <w:rPr>
          <w:rFonts w:ascii="Montserrat Light" w:hAnsi="Montserrat Light"/>
          <w:noProof/>
          <w:sz w:val="22"/>
          <w:szCs w:val="22"/>
          <w:shd w:val="clear" w:color="auto" w:fill="FFFFFF"/>
        </w:rPr>
      </w:pPr>
      <w:r w:rsidRPr="005A1932">
        <w:rPr>
          <w:rFonts w:ascii="Montserrat Light" w:hAnsi="Montserrat Light"/>
          <w:noProof/>
          <w:sz w:val="22"/>
          <w:szCs w:val="22"/>
        </w:rPr>
        <w:t xml:space="preserve">-Hotărârea </w:t>
      </w:r>
      <w:r w:rsidRPr="005A1932">
        <w:rPr>
          <w:rFonts w:ascii="Montserrat Light" w:hAnsi="Montserrat Light"/>
          <w:bCs/>
          <w:noProof/>
          <w:sz w:val="22"/>
          <w:szCs w:val="22"/>
        </w:rPr>
        <w:t>Consiliul Local al Municipiului Cluj-Napoca</w:t>
      </w:r>
      <w:r w:rsidRPr="005A1932">
        <w:rPr>
          <w:rFonts w:ascii="Montserrat Light" w:hAnsi="Montserrat Light"/>
          <w:noProof/>
          <w:sz w:val="22"/>
          <w:szCs w:val="22"/>
          <w:shd w:val="clear" w:color="auto" w:fill="FFFFFF"/>
        </w:rPr>
        <w:t xml:space="preserve"> nr. 421 din 7 iunie 2022 </w:t>
      </w:r>
    </w:p>
    <w:p w14:paraId="53D7EC7C" w14:textId="154DA9FB" w:rsidR="006E1CE8" w:rsidRPr="005A1932" w:rsidRDefault="006E1CE8" w:rsidP="006E1CE8">
      <w:pPr>
        <w:keepNext/>
        <w:widowControl w:val="0"/>
        <w:autoSpaceDE w:val="0"/>
        <w:autoSpaceDN w:val="0"/>
        <w:adjustRightInd w:val="0"/>
        <w:ind w:firstLine="437"/>
        <w:jc w:val="both"/>
        <w:outlineLvl w:val="1"/>
        <w:rPr>
          <w:rFonts w:ascii="Montserrat Light" w:hAnsi="Montserrat Light"/>
          <w:noProof/>
          <w:sz w:val="22"/>
          <w:szCs w:val="22"/>
          <w:shd w:val="clear" w:color="auto" w:fill="FFFFFF"/>
        </w:rPr>
      </w:pPr>
      <w:r w:rsidRPr="005A1932">
        <w:rPr>
          <w:rFonts w:ascii="Montserrat Light" w:hAnsi="Montserrat Light"/>
          <w:noProof/>
          <w:sz w:val="22"/>
          <w:szCs w:val="22"/>
          <w:shd w:val="clear" w:color="auto" w:fill="FFFFFF"/>
        </w:rPr>
        <w:t xml:space="preserve">-Protocolul privind transmiterea unor imobile din domeniul public al </w:t>
      </w:r>
      <w:r w:rsidRPr="005A1932">
        <w:rPr>
          <w:rFonts w:ascii="Montserrat Light" w:hAnsi="Montserrat Light"/>
          <w:bCs/>
          <w:noProof/>
          <w:sz w:val="22"/>
          <w:szCs w:val="22"/>
        </w:rPr>
        <w:t>Municipiului Cluj-Napoca</w:t>
      </w:r>
      <w:r w:rsidRPr="005A1932">
        <w:rPr>
          <w:rFonts w:ascii="Montserrat Light" w:hAnsi="Montserrat Light"/>
          <w:noProof/>
          <w:sz w:val="22"/>
          <w:szCs w:val="22"/>
          <w:shd w:val="clear" w:color="auto" w:fill="FFFFFF"/>
        </w:rPr>
        <w:t xml:space="preserve"> în domeniul public al Județului Cluj, înregistrat la Consiliul Județean Cluj cu nr. 27368/05.07.2022;</w:t>
      </w:r>
    </w:p>
    <w:p w14:paraId="0E7D06BA" w14:textId="58F02645" w:rsidR="00E76E21" w:rsidRPr="005A1932" w:rsidRDefault="00953FB6" w:rsidP="00153991">
      <w:pPr>
        <w:autoSpaceDE w:val="0"/>
        <w:autoSpaceDN w:val="0"/>
        <w:adjustRightInd w:val="0"/>
        <w:ind w:firstLine="708"/>
        <w:jc w:val="both"/>
        <w:rPr>
          <w:rFonts w:ascii="Montserrat Light" w:hAnsi="Montserrat Light" w:cs="Cambria"/>
          <w:noProof/>
          <w:sz w:val="22"/>
          <w:szCs w:val="22"/>
        </w:rPr>
      </w:pPr>
      <w:bookmarkStart w:id="1" w:name="_Hlk53670636"/>
      <w:r w:rsidRPr="005A1932">
        <w:rPr>
          <w:rFonts w:ascii="Montserrat Light" w:hAnsi="Montserrat Light" w:cs="Cambria"/>
          <w:noProof/>
          <w:sz w:val="22"/>
          <w:szCs w:val="22"/>
        </w:rPr>
        <w:t>Luând în considerare prevederile</w:t>
      </w:r>
      <w:bookmarkStart w:id="2" w:name="_Hlk508022111"/>
      <w:r w:rsidR="00E76E21" w:rsidRPr="005A1932">
        <w:rPr>
          <w:rFonts w:ascii="Montserrat Light" w:hAnsi="Montserrat Light" w:cs="Cambria"/>
          <w:noProof/>
          <w:sz w:val="22"/>
          <w:szCs w:val="22"/>
        </w:rPr>
        <w:t xml:space="preserve"> </w:t>
      </w:r>
      <w:r w:rsidR="002117C3" w:rsidRPr="005A1932">
        <w:rPr>
          <w:rFonts w:ascii="Montserrat Light" w:hAnsi="Montserrat Light" w:cs="Cambria"/>
          <w:noProof/>
          <w:sz w:val="22"/>
          <w:szCs w:val="22"/>
        </w:rPr>
        <w:t>art. 123 – 140, ale art. 142 -156</w:t>
      </w:r>
      <w:r w:rsidR="00E76E21" w:rsidRPr="005A1932">
        <w:rPr>
          <w:rFonts w:ascii="Montserrat Light" w:hAnsi="Montserrat Light" w:cs="Cambria"/>
          <w:noProof/>
          <w:sz w:val="22"/>
          <w:szCs w:val="22"/>
        </w:rPr>
        <w:t xml:space="preserve"> </w:t>
      </w:r>
      <w:r w:rsidRPr="005A1932">
        <w:rPr>
          <w:rFonts w:ascii="Montserrat Light" w:hAnsi="Montserrat Light" w:cs="Cambria"/>
          <w:noProof/>
          <w:sz w:val="22"/>
          <w:szCs w:val="22"/>
        </w:rPr>
        <w:t>din Regulamentul de organizare şi funcţionare a Consiliului Judeţean Cluj, aprobat prin Hotărârea Consiliului Judeţean Cluj nr. 1</w:t>
      </w:r>
      <w:r w:rsidR="00BC4D39" w:rsidRPr="005A1932">
        <w:rPr>
          <w:rFonts w:ascii="Montserrat Light" w:hAnsi="Montserrat Light" w:cs="Cambria"/>
          <w:noProof/>
          <w:sz w:val="22"/>
          <w:szCs w:val="22"/>
        </w:rPr>
        <w:t>70</w:t>
      </w:r>
      <w:r w:rsidRPr="005A1932">
        <w:rPr>
          <w:rFonts w:ascii="Montserrat Light" w:hAnsi="Montserrat Light" w:cs="Cambria"/>
          <w:noProof/>
          <w:sz w:val="22"/>
          <w:szCs w:val="22"/>
        </w:rPr>
        <w:t>/20</w:t>
      </w:r>
      <w:r w:rsidR="00BC4D39" w:rsidRPr="005A1932">
        <w:rPr>
          <w:rFonts w:ascii="Montserrat Light" w:hAnsi="Montserrat Light" w:cs="Cambria"/>
          <w:noProof/>
          <w:sz w:val="22"/>
          <w:szCs w:val="22"/>
        </w:rPr>
        <w:t>20</w:t>
      </w:r>
      <w:r w:rsidR="00124CC8" w:rsidRPr="005A1932">
        <w:rPr>
          <w:rFonts w:ascii="Montserrat Light" w:hAnsi="Montserrat Light" w:cs="Cambria"/>
          <w:noProof/>
          <w:sz w:val="22"/>
          <w:szCs w:val="22"/>
        </w:rPr>
        <w:t>, cu modificările și completările ulterioare</w:t>
      </w:r>
      <w:r w:rsidRPr="005A1932">
        <w:rPr>
          <w:rFonts w:ascii="Montserrat Light" w:hAnsi="Montserrat Light" w:cs="Cambria"/>
          <w:noProof/>
          <w:sz w:val="22"/>
          <w:szCs w:val="22"/>
        </w:rPr>
        <w:t>;</w:t>
      </w:r>
    </w:p>
    <w:bookmarkEnd w:id="1"/>
    <w:bookmarkEnd w:id="2"/>
    <w:p w14:paraId="585DD41C" w14:textId="77777777" w:rsidR="00953FB6" w:rsidRPr="005A1932" w:rsidRDefault="00953FB6" w:rsidP="00115D9E">
      <w:pPr>
        <w:ind w:left="45" w:firstLine="675"/>
        <w:jc w:val="both"/>
        <w:rPr>
          <w:rFonts w:ascii="Montserrat Light" w:hAnsi="Montserrat Light"/>
          <w:noProof/>
          <w:sz w:val="22"/>
          <w:szCs w:val="22"/>
        </w:rPr>
      </w:pPr>
      <w:r w:rsidRPr="005A1932">
        <w:rPr>
          <w:rFonts w:ascii="Montserrat Light" w:hAnsi="Montserrat Light"/>
          <w:noProof/>
          <w:sz w:val="22"/>
          <w:szCs w:val="22"/>
        </w:rPr>
        <w:t>În conformitate cu prevederile:</w:t>
      </w:r>
    </w:p>
    <w:p w14:paraId="1ECCD7E5" w14:textId="61FA12C3" w:rsidR="00285BDD" w:rsidRPr="005A1932" w:rsidRDefault="00285BDD" w:rsidP="00115D9E">
      <w:pPr>
        <w:pStyle w:val="Listparagraf"/>
        <w:numPr>
          <w:ilvl w:val="0"/>
          <w:numId w:val="1"/>
        </w:numPr>
        <w:suppressAutoHyphens/>
        <w:overflowPunct w:val="0"/>
        <w:autoSpaceDE w:val="0"/>
        <w:autoSpaceDN w:val="0"/>
        <w:adjustRightInd w:val="0"/>
        <w:spacing w:after="0" w:line="240" w:lineRule="auto"/>
        <w:ind w:left="0" w:firstLine="66"/>
        <w:jc w:val="both"/>
        <w:textAlignment w:val="baseline"/>
        <w:rPr>
          <w:rFonts w:ascii="Montserrat Light" w:hAnsi="Montserrat Light"/>
          <w:noProof/>
          <w:lang w:val="ro-RO"/>
        </w:rPr>
      </w:pPr>
      <w:bookmarkStart w:id="3" w:name="_Hlk13557324"/>
      <w:r w:rsidRPr="005A1932">
        <w:rPr>
          <w:rFonts w:ascii="Montserrat Light" w:hAnsi="Montserrat Light"/>
          <w:noProof/>
          <w:lang w:val="ro-RO"/>
        </w:rPr>
        <w:t xml:space="preserve">art. 173 alin. (1) lit. c), ale alin. (4) lit. a) și ale alin. (5) lit. </w:t>
      </w:r>
      <w:r w:rsidR="005A6F4D" w:rsidRPr="005A1932">
        <w:rPr>
          <w:rFonts w:ascii="Montserrat Light" w:hAnsi="Montserrat Light"/>
          <w:noProof/>
          <w:lang w:val="ro-RO"/>
        </w:rPr>
        <w:t>d</w:t>
      </w:r>
      <w:r w:rsidRPr="005A1932">
        <w:rPr>
          <w:rFonts w:ascii="Montserrat Light" w:hAnsi="Montserrat Light"/>
          <w:noProof/>
          <w:lang w:val="ro-RO"/>
        </w:rPr>
        <w:t xml:space="preserve">), ale art. 286, ale art. 290, </w:t>
      </w:r>
      <w:r w:rsidR="003C05D2" w:rsidRPr="005A1932">
        <w:rPr>
          <w:rFonts w:ascii="Montserrat Light" w:hAnsi="Montserrat Light"/>
          <w:noProof/>
          <w:lang w:val="ro-RO"/>
        </w:rPr>
        <w:t xml:space="preserve">ale art. 294 alin. (7), </w:t>
      </w:r>
      <w:r w:rsidRPr="005A1932">
        <w:rPr>
          <w:rFonts w:ascii="Montserrat Light" w:hAnsi="Montserrat Light"/>
          <w:noProof/>
          <w:lang w:val="ro-RO"/>
        </w:rPr>
        <w:t xml:space="preserve">ale art. 298-300 din Ordonanța de urgență a Guvernului nr. 57/2019 privind Codul administrativ, cu modificările și completările ulterioare; </w:t>
      </w:r>
    </w:p>
    <w:p w14:paraId="0D5BF09F" w14:textId="5A8C0E13" w:rsidR="00285BDD" w:rsidRPr="005A1932" w:rsidRDefault="006B1286" w:rsidP="00115D9E">
      <w:pPr>
        <w:pStyle w:val="Listparagraf"/>
        <w:numPr>
          <w:ilvl w:val="0"/>
          <w:numId w:val="1"/>
        </w:numPr>
        <w:suppressAutoHyphens/>
        <w:overflowPunct w:val="0"/>
        <w:autoSpaceDE w:val="0"/>
        <w:autoSpaceDN w:val="0"/>
        <w:adjustRightInd w:val="0"/>
        <w:spacing w:after="0" w:line="240" w:lineRule="auto"/>
        <w:ind w:left="0" w:firstLine="0"/>
        <w:jc w:val="both"/>
        <w:textAlignment w:val="baseline"/>
        <w:rPr>
          <w:rFonts w:ascii="Montserrat Light" w:hAnsi="Montserrat Light"/>
          <w:noProof/>
          <w:lang w:val="ro-RO"/>
        </w:rPr>
      </w:pPr>
      <w:r w:rsidRPr="005A1932">
        <w:rPr>
          <w:rFonts w:ascii="Montserrat Light" w:hAnsi="Montserrat Light"/>
          <w:noProof/>
          <w:lang w:val="ro-RO"/>
        </w:rPr>
        <w:t xml:space="preserve">art. </w:t>
      </w:r>
      <w:r w:rsidR="00C17231" w:rsidRPr="005A1932">
        <w:rPr>
          <w:rFonts w:ascii="Montserrat Light" w:hAnsi="Montserrat Light"/>
          <w:noProof/>
          <w:lang w:val="ro-RO"/>
        </w:rPr>
        <w:t>858-86</w:t>
      </w:r>
      <w:r w:rsidR="00D823FA" w:rsidRPr="005A1932">
        <w:rPr>
          <w:rFonts w:ascii="Montserrat Light" w:hAnsi="Montserrat Light"/>
          <w:noProof/>
          <w:lang w:val="ro-RO"/>
        </w:rPr>
        <w:t>3</w:t>
      </w:r>
      <w:r w:rsidR="00C17231" w:rsidRPr="005A1932">
        <w:rPr>
          <w:rFonts w:ascii="Montserrat Light" w:hAnsi="Montserrat Light"/>
          <w:noProof/>
          <w:lang w:val="ro-RO"/>
        </w:rPr>
        <w:t xml:space="preserve">, </w:t>
      </w:r>
      <w:r w:rsidRPr="005A1932">
        <w:rPr>
          <w:rFonts w:ascii="Montserrat Light" w:hAnsi="Montserrat Light"/>
          <w:noProof/>
          <w:lang w:val="ro-RO"/>
        </w:rPr>
        <w:t xml:space="preserve">ale </w:t>
      </w:r>
      <w:r w:rsidR="00285BDD" w:rsidRPr="005A1932">
        <w:rPr>
          <w:rFonts w:ascii="Montserrat Light" w:hAnsi="Montserrat Light"/>
          <w:noProof/>
          <w:lang w:val="ro-RO"/>
        </w:rPr>
        <w:t xml:space="preserve">art. 866, </w:t>
      </w:r>
      <w:r w:rsidR="008053EF" w:rsidRPr="005A1932">
        <w:rPr>
          <w:rFonts w:ascii="Montserrat Light" w:hAnsi="Montserrat Light"/>
          <w:noProof/>
          <w:lang w:val="ro-RO"/>
        </w:rPr>
        <w:t xml:space="preserve">ale </w:t>
      </w:r>
      <w:r w:rsidR="00285BDD" w:rsidRPr="005A1932">
        <w:rPr>
          <w:rFonts w:ascii="Montserrat Light" w:hAnsi="Montserrat Light"/>
          <w:noProof/>
          <w:lang w:val="ro-RO"/>
        </w:rPr>
        <w:t>art. 867-870 din Legea nr. 287/2009 privind Codul civil, republicată, cu modificările și cpompletările ulterioare;</w:t>
      </w:r>
    </w:p>
    <w:p w14:paraId="09B72C41" w14:textId="506B1814" w:rsidR="00020D86" w:rsidRPr="005A1932" w:rsidRDefault="00020D86" w:rsidP="00115D9E">
      <w:pPr>
        <w:pStyle w:val="Listparagraf"/>
        <w:numPr>
          <w:ilvl w:val="0"/>
          <w:numId w:val="1"/>
        </w:numPr>
        <w:suppressAutoHyphens/>
        <w:overflowPunct w:val="0"/>
        <w:autoSpaceDE w:val="0"/>
        <w:autoSpaceDN w:val="0"/>
        <w:adjustRightInd w:val="0"/>
        <w:spacing w:after="0" w:line="240" w:lineRule="auto"/>
        <w:ind w:left="0" w:firstLine="0"/>
        <w:jc w:val="both"/>
        <w:textAlignment w:val="baseline"/>
        <w:rPr>
          <w:rFonts w:ascii="Montserrat Light" w:hAnsi="Montserrat Light"/>
          <w:noProof/>
          <w:lang w:val="ro-RO"/>
        </w:rPr>
      </w:pPr>
      <w:r w:rsidRPr="005A1932">
        <w:rPr>
          <w:rFonts w:ascii="Montserrat Light" w:hAnsi="Montserrat Light"/>
          <w:iCs/>
          <w:noProof/>
          <w:lang w:val="ro-RO"/>
        </w:rPr>
        <w:t xml:space="preserve">art. 156 alin. (4) din Regulamentul </w:t>
      </w:r>
      <w:r w:rsidRPr="005A1932">
        <w:rPr>
          <w:rFonts w:ascii="Montserrat Light" w:hAnsi="Montserrat Light"/>
          <w:noProof/>
          <w:lang w:val="ro-RO"/>
        </w:rPr>
        <w:t>de avizare, recepţie şi înscriere în evidenţele de cadastru şi carte funciară aprobat prin Ordinul</w:t>
      </w:r>
      <w:r w:rsidR="00115D9E" w:rsidRPr="005A1932">
        <w:rPr>
          <w:rFonts w:ascii="Montserrat Light" w:hAnsi="Montserrat Light"/>
          <w:noProof/>
          <w:lang w:val="ro-RO"/>
        </w:rPr>
        <w:t xml:space="preserve"> Directorului</w:t>
      </w:r>
      <w:r w:rsidR="00A3198B" w:rsidRPr="005A1932">
        <w:rPr>
          <w:rFonts w:ascii="Montserrat Light" w:hAnsi="Montserrat Light"/>
          <w:noProof/>
          <w:lang w:val="ro-RO"/>
        </w:rPr>
        <w:t xml:space="preserve"> A.N.C.P.I.</w:t>
      </w:r>
      <w:r w:rsidRPr="005A1932">
        <w:rPr>
          <w:rFonts w:ascii="Montserrat Light" w:hAnsi="Montserrat Light"/>
          <w:noProof/>
          <w:lang w:val="ro-RO"/>
        </w:rPr>
        <w:t xml:space="preserve"> nr. 700/2014, cu modificările și completările ulterioare;</w:t>
      </w:r>
    </w:p>
    <w:p w14:paraId="0E3B99B4" w14:textId="77777777" w:rsidR="00953FB6" w:rsidRPr="005A1932" w:rsidRDefault="00953FB6" w:rsidP="00115D9E">
      <w:pPr>
        <w:ind w:firstLine="720"/>
        <w:jc w:val="both"/>
        <w:rPr>
          <w:rFonts w:ascii="Montserrat Light" w:hAnsi="Montserrat Light"/>
          <w:b/>
          <w:bCs/>
          <w:noProof/>
          <w:sz w:val="22"/>
          <w:szCs w:val="22"/>
        </w:rPr>
      </w:pPr>
      <w:r w:rsidRPr="005A1932">
        <w:rPr>
          <w:rFonts w:ascii="Montserrat Light" w:hAnsi="Montserrat Light"/>
          <w:noProof/>
          <w:sz w:val="22"/>
          <w:szCs w:val="22"/>
        </w:rPr>
        <w:t>În temeiul competențelor stabilite prin art. 182 alin. (1) și art. 196 alin. (1) lit. a) din Ordonanța de urgență a Guvernului nr. 57/2019 privind Codul administrativ, cu modificările și completările ulterioare;</w:t>
      </w:r>
    </w:p>
    <w:bookmarkEnd w:id="3"/>
    <w:p w14:paraId="1F84537A" w14:textId="301CD5BE" w:rsidR="00953FB6" w:rsidRPr="005A1932" w:rsidRDefault="00953FB6" w:rsidP="00115D9E">
      <w:pPr>
        <w:ind w:firstLine="709"/>
        <w:jc w:val="center"/>
        <w:rPr>
          <w:rFonts w:ascii="Montserrat Light" w:hAnsi="Montserrat Light"/>
          <w:b/>
          <w:bCs/>
          <w:noProof/>
          <w:sz w:val="22"/>
          <w:szCs w:val="22"/>
        </w:rPr>
      </w:pPr>
      <w:r w:rsidRPr="005A1932">
        <w:rPr>
          <w:rFonts w:ascii="Montserrat Light" w:hAnsi="Montserrat Light"/>
          <w:b/>
          <w:bCs/>
          <w:noProof/>
          <w:sz w:val="22"/>
          <w:szCs w:val="22"/>
        </w:rPr>
        <w:t xml:space="preserve">hotărăşte: </w:t>
      </w:r>
    </w:p>
    <w:p w14:paraId="328334EE" w14:textId="77777777" w:rsidR="00953FB6" w:rsidRPr="005A1932" w:rsidRDefault="00953FB6" w:rsidP="00115D9E">
      <w:pPr>
        <w:ind w:firstLine="709"/>
        <w:jc w:val="both"/>
        <w:rPr>
          <w:rFonts w:ascii="Montserrat Light" w:hAnsi="Montserrat Light"/>
          <w:noProof/>
          <w:sz w:val="22"/>
          <w:szCs w:val="22"/>
        </w:rPr>
      </w:pPr>
    </w:p>
    <w:p w14:paraId="3C13C40A" w14:textId="4457386D" w:rsidR="00802D31" w:rsidRPr="005A1932" w:rsidRDefault="00953FB6" w:rsidP="00115D9E">
      <w:pPr>
        <w:ind w:firstLine="720"/>
        <w:jc w:val="both"/>
        <w:rPr>
          <w:rFonts w:ascii="Montserrat Light" w:hAnsi="Montserrat Light"/>
          <w:noProof/>
          <w:sz w:val="22"/>
          <w:szCs w:val="22"/>
          <w:shd w:val="clear" w:color="auto" w:fill="FFFFFF"/>
        </w:rPr>
      </w:pPr>
      <w:r w:rsidRPr="005A1932">
        <w:rPr>
          <w:rFonts w:ascii="Montserrat Light" w:hAnsi="Montserrat Light"/>
          <w:b/>
          <w:bCs/>
          <w:noProof/>
          <w:sz w:val="22"/>
          <w:szCs w:val="22"/>
        </w:rPr>
        <w:t xml:space="preserve">Art. </w:t>
      </w:r>
      <w:bookmarkStart w:id="4" w:name="_Hlk53660078"/>
      <w:r w:rsidR="00BD6C25" w:rsidRPr="005A1932">
        <w:rPr>
          <w:rFonts w:ascii="Montserrat Light" w:hAnsi="Montserrat Light"/>
          <w:b/>
          <w:bCs/>
          <w:noProof/>
          <w:sz w:val="22"/>
          <w:szCs w:val="22"/>
        </w:rPr>
        <w:t xml:space="preserve">1. </w:t>
      </w:r>
      <w:r w:rsidR="004010BA" w:rsidRPr="005A1932">
        <w:rPr>
          <w:rFonts w:ascii="Montserrat Light" w:hAnsi="Montserrat Light"/>
          <w:b/>
          <w:bCs/>
          <w:noProof/>
          <w:sz w:val="22"/>
          <w:szCs w:val="22"/>
        </w:rPr>
        <w:t>(1)</w:t>
      </w:r>
      <w:r w:rsidR="00615EEE" w:rsidRPr="005A1932">
        <w:rPr>
          <w:rFonts w:ascii="Montserrat Light" w:hAnsi="Montserrat Light"/>
          <w:noProof/>
          <w:sz w:val="22"/>
          <w:szCs w:val="22"/>
          <w:shd w:val="clear" w:color="auto" w:fill="FFFFFF"/>
        </w:rPr>
        <w:t xml:space="preserve">Se declară bunul imobil </w:t>
      </w:r>
      <w:r w:rsidR="00802D31" w:rsidRPr="005A1932">
        <w:rPr>
          <w:rFonts w:ascii="Montserrat Light" w:hAnsi="Montserrat Light"/>
          <w:noProof/>
          <w:sz w:val="22"/>
          <w:szCs w:val="22"/>
          <w:shd w:val="clear" w:color="auto" w:fill="FFFFFF"/>
        </w:rPr>
        <w:t>situat în Municipiul Cluj-Napoca,  str. I.C.Brătianu, nr. 21-23, ap. 1, înscris în Cartea funciară nr. 252446-C1-U18 Cluj-Napoca, identificat cu număr top. 514/2/1/I și părțile indivize comune de 28,31/100, aferente apartamentului 1, înscrise în cartea funciară colectivă 119234 Cluj-Napoca</w:t>
      </w:r>
      <w:r w:rsidR="00615EEE" w:rsidRPr="005A1932">
        <w:rPr>
          <w:rFonts w:ascii="Montserrat Light" w:hAnsi="Montserrat Light"/>
          <w:noProof/>
          <w:sz w:val="22"/>
          <w:szCs w:val="22"/>
          <w:shd w:val="clear" w:color="auto" w:fill="FFFFFF"/>
        </w:rPr>
        <w:t>, ca fiind de uz și de interes public</w:t>
      </w:r>
      <w:r w:rsidR="006358C3" w:rsidRPr="005A1932">
        <w:rPr>
          <w:rFonts w:ascii="Montserrat Light" w:hAnsi="Montserrat Light"/>
          <w:noProof/>
          <w:sz w:val="22"/>
          <w:szCs w:val="22"/>
          <w:shd w:val="clear" w:color="auto" w:fill="FFFFFF"/>
        </w:rPr>
        <w:t xml:space="preserve"> județean</w:t>
      </w:r>
      <w:r w:rsidR="00802D31" w:rsidRPr="005A1932">
        <w:rPr>
          <w:rFonts w:ascii="Montserrat Light" w:hAnsi="Montserrat Light"/>
          <w:noProof/>
          <w:sz w:val="22"/>
          <w:szCs w:val="22"/>
          <w:shd w:val="clear" w:color="auto" w:fill="FFFFFF"/>
        </w:rPr>
        <w:t>.</w:t>
      </w:r>
    </w:p>
    <w:p w14:paraId="5D548CDF" w14:textId="3D47096E" w:rsidR="00802D31" w:rsidRPr="005A1932" w:rsidRDefault="004010BA" w:rsidP="00802D31">
      <w:pPr>
        <w:ind w:firstLine="720"/>
        <w:jc w:val="both"/>
        <w:rPr>
          <w:rFonts w:ascii="Montserrat Light" w:hAnsi="Montserrat Light"/>
          <w:noProof/>
          <w:sz w:val="22"/>
          <w:szCs w:val="22"/>
          <w:shd w:val="clear" w:color="auto" w:fill="FFFFFF"/>
        </w:rPr>
      </w:pPr>
      <w:r w:rsidRPr="005A1932">
        <w:rPr>
          <w:rFonts w:ascii="Montserrat Light" w:hAnsi="Montserrat Light"/>
          <w:b/>
          <w:bCs/>
          <w:noProof/>
          <w:sz w:val="22"/>
          <w:szCs w:val="22"/>
        </w:rPr>
        <w:t>(2)</w:t>
      </w:r>
      <w:r w:rsidR="00802D31" w:rsidRPr="005A1932">
        <w:rPr>
          <w:rFonts w:ascii="Montserrat Light" w:hAnsi="Montserrat Light"/>
          <w:b/>
          <w:bCs/>
          <w:noProof/>
          <w:sz w:val="22"/>
          <w:szCs w:val="22"/>
        </w:rPr>
        <w:t xml:space="preserve"> </w:t>
      </w:r>
      <w:r w:rsidR="00802D31" w:rsidRPr="005A1932">
        <w:rPr>
          <w:rFonts w:ascii="Montserrat Light" w:hAnsi="Montserrat Light"/>
          <w:noProof/>
          <w:sz w:val="22"/>
          <w:szCs w:val="22"/>
          <w:shd w:val="clear" w:color="auto" w:fill="FFFFFF"/>
        </w:rPr>
        <w:t xml:space="preserve">Se declară bunul imobil situat în Municipiul Cluj-Napoca,  str. Eroilor, nr. 6-8, ap. 18, înscris în Cartea funciară nr. 250375-C1-U18 Cluj-Napoca, identificat cu număr top. 514/1/1/XVIII și părțile indivize comune de 5,40/100 aferente apartamentului 18, înscrise în cartea funciară colectivă 120843 Cluj-Napoca, ca fiind de uz și de interes public județean. </w:t>
      </w:r>
    </w:p>
    <w:p w14:paraId="74CE2077" w14:textId="75E60238" w:rsidR="006358C3" w:rsidRPr="005A1932" w:rsidRDefault="00615EEE" w:rsidP="00115D9E">
      <w:pPr>
        <w:ind w:firstLine="720"/>
        <w:jc w:val="both"/>
        <w:rPr>
          <w:rFonts w:ascii="Montserrat Light" w:hAnsi="Montserrat Light"/>
          <w:noProof/>
          <w:sz w:val="22"/>
          <w:szCs w:val="22"/>
          <w:shd w:val="clear" w:color="auto" w:fill="FFFFFF"/>
        </w:rPr>
      </w:pPr>
      <w:r w:rsidRPr="005A1932">
        <w:rPr>
          <w:rFonts w:ascii="Montserrat Light" w:hAnsi="Montserrat Light"/>
          <w:b/>
          <w:bCs/>
          <w:noProof/>
          <w:sz w:val="22"/>
          <w:szCs w:val="22"/>
        </w:rPr>
        <w:t xml:space="preserve">Art. 2. </w:t>
      </w:r>
      <w:r w:rsidR="004010BA" w:rsidRPr="005A1932">
        <w:rPr>
          <w:rFonts w:ascii="Montserrat Light" w:hAnsi="Montserrat Light"/>
          <w:b/>
          <w:bCs/>
          <w:noProof/>
          <w:sz w:val="22"/>
          <w:szCs w:val="22"/>
        </w:rPr>
        <w:t>(1)</w:t>
      </w:r>
      <w:r w:rsidR="00BD6C25" w:rsidRPr="005A1932">
        <w:rPr>
          <w:rFonts w:ascii="Montserrat Light" w:hAnsi="Montserrat Light" w:cs="Cambria"/>
          <w:noProof/>
          <w:sz w:val="22"/>
          <w:szCs w:val="22"/>
        </w:rPr>
        <w:t xml:space="preserve">Se aprobă înscrierea în inventarul bunurilor </w:t>
      </w:r>
      <w:r w:rsidR="006358C3" w:rsidRPr="005A1932">
        <w:rPr>
          <w:rFonts w:ascii="Montserrat Light" w:hAnsi="Montserrat Light" w:cs="Cambria"/>
          <w:noProof/>
          <w:sz w:val="22"/>
          <w:szCs w:val="22"/>
        </w:rPr>
        <w:t xml:space="preserve">care aparțin </w:t>
      </w:r>
      <w:r w:rsidR="00BD6C25" w:rsidRPr="005A1932">
        <w:rPr>
          <w:rFonts w:ascii="Montserrat Light" w:hAnsi="Montserrat Light" w:cs="Cambria"/>
          <w:noProof/>
          <w:sz w:val="22"/>
          <w:szCs w:val="22"/>
        </w:rPr>
        <w:t xml:space="preserve">domeniului public al Județului Cluj </w:t>
      </w:r>
      <w:r w:rsidR="004010BA" w:rsidRPr="005A1932">
        <w:rPr>
          <w:rFonts w:ascii="Montserrat Light" w:hAnsi="Montserrat Light" w:cs="Cambria"/>
          <w:noProof/>
          <w:sz w:val="22"/>
          <w:szCs w:val="22"/>
        </w:rPr>
        <w:t>a imobilului menționat la art. 1 (1)</w:t>
      </w:r>
      <w:r w:rsidR="00EA0C27" w:rsidRPr="005A1932">
        <w:rPr>
          <w:rFonts w:ascii="Montserrat Light" w:hAnsi="Montserrat Light" w:cs="Cambria"/>
          <w:noProof/>
          <w:sz w:val="22"/>
          <w:szCs w:val="22"/>
        </w:rPr>
        <w:t>,</w:t>
      </w:r>
      <w:r w:rsidR="004010BA" w:rsidRPr="005A1932">
        <w:rPr>
          <w:rFonts w:ascii="Montserrat Light" w:hAnsi="Montserrat Light" w:cs="Cambria"/>
          <w:noProof/>
          <w:sz w:val="22"/>
          <w:szCs w:val="22"/>
        </w:rPr>
        <w:t xml:space="preserve"> </w:t>
      </w:r>
      <w:r w:rsidR="004010BA" w:rsidRPr="005A1932">
        <w:rPr>
          <w:rFonts w:ascii="Montserrat Light" w:hAnsi="Montserrat Light"/>
          <w:noProof/>
          <w:sz w:val="22"/>
          <w:szCs w:val="22"/>
          <w:shd w:val="clear" w:color="auto" w:fill="FFFFFF"/>
        </w:rPr>
        <w:t>înscris în Cartea funciară nr. 252446-C1-U18 Cluj-Napoca</w:t>
      </w:r>
      <w:r w:rsidR="00BD6C25" w:rsidRPr="005A1932">
        <w:rPr>
          <w:rFonts w:ascii="Montserrat Light" w:hAnsi="Montserrat Light"/>
          <w:noProof/>
          <w:sz w:val="22"/>
          <w:szCs w:val="22"/>
          <w:shd w:val="clear" w:color="auto" w:fill="FFFFFF"/>
        </w:rPr>
        <w:t xml:space="preserve">, </w:t>
      </w:r>
      <w:r w:rsidR="00785875" w:rsidRPr="005A1932">
        <w:rPr>
          <w:rFonts w:ascii="Montserrat Light" w:hAnsi="Montserrat Light"/>
          <w:noProof/>
          <w:sz w:val="22"/>
          <w:szCs w:val="22"/>
          <w:shd w:val="clear" w:color="auto" w:fill="FFFFFF"/>
        </w:rPr>
        <w:t xml:space="preserve">având o valoare de inventar de </w:t>
      </w:r>
      <w:r w:rsidR="00EA0C27" w:rsidRPr="005A1932">
        <w:rPr>
          <w:rFonts w:ascii="Montserrat Light" w:hAnsi="Montserrat Light"/>
          <w:noProof/>
          <w:sz w:val="22"/>
          <w:szCs w:val="22"/>
          <w:shd w:val="clear" w:color="auto" w:fill="FFFFFF"/>
        </w:rPr>
        <w:t xml:space="preserve">2.672.952,24 lei. </w:t>
      </w:r>
    </w:p>
    <w:p w14:paraId="13F01243" w14:textId="3FCFCDBC" w:rsidR="00EA0C27" w:rsidRPr="00C71D44" w:rsidRDefault="00EA0C27" w:rsidP="00115D9E">
      <w:pPr>
        <w:ind w:firstLine="720"/>
        <w:jc w:val="both"/>
        <w:rPr>
          <w:rFonts w:ascii="Montserrat Light" w:hAnsi="Montserrat Light"/>
          <w:noProof/>
          <w:sz w:val="22"/>
          <w:szCs w:val="22"/>
          <w:shd w:val="clear" w:color="auto" w:fill="FFFFFF"/>
        </w:rPr>
      </w:pPr>
      <w:r w:rsidRPr="005A1932">
        <w:rPr>
          <w:rFonts w:ascii="Montserrat Light" w:hAnsi="Montserrat Light"/>
          <w:b/>
          <w:bCs/>
          <w:noProof/>
          <w:sz w:val="22"/>
          <w:szCs w:val="22"/>
        </w:rPr>
        <w:lastRenderedPageBreak/>
        <w:t>(2)</w:t>
      </w:r>
      <w:r w:rsidRPr="005A1932">
        <w:rPr>
          <w:rFonts w:ascii="Montserrat Light" w:hAnsi="Montserrat Light" w:cs="Cambria"/>
          <w:noProof/>
          <w:sz w:val="22"/>
          <w:szCs w:val="22"/>
        </w:rPr>
        <w:t xml:space="preserve">Se aprobă înscrierea în inventarul bunurilor care aparțin domeniului public al </w:t>
      </w:r>
      <w:r w:rsidRPr="00C71D44">
        <w:rPr>
          <w:rFonts w:ascii="Montserrat Light" w:hAnsi="Montserrat Light" w:cs="Cambria"/>
          <w:noProof/>
          <w:sz w:val="22"/>
          <w:szCs w:val="22"/>
        </w:rPr>
        <w:t xml:space="preserve">Județului Cluj a imobilului menționat la art. 1 (2), </w:t>
      </w:r>
      <w:r w:rsidRPr="00C71D44">
        <w:rPr>
          <w:rFonts w:ascii="Montserrat Light" w:hAnsi="Montserrat Light"/>
          <w:noProof/>
          <w:sz w:val="22"/>
          <w:szCs w:val="22"/>
          <w:shd w:val="clear" w:color="auto" w:fill="FFFFFF"/>
        </w:rPr>
        <w:t>înscris în Cartea funciară nr. 250375-C1-U18 Cluj-Napoca, având o valoare de inventar de 289.205,80 lei.</w:t>
      </w:r>
    </w:p>
    <w:p w14:paraId="69E6FF0F" w14:textId="219FBC6F" w:rsidR="00EA0C27" w:rsidRPr="00C71D44" w:rsidRDefault="00EA0C27" w:rsidP="00EA0C27">
      <w:pPr>
        <w:ind w:firstLine="709"/>
        <w:jc w:val="both"/>
        <w:rPr>
          <w:rFonts w:ascii="Montserrat Light" w:hAnsi="Montserrat Light"/>
          <w:noProof/>
          <w:sz w:val="22"/>
          <w:szCs w:val="22"/>
        </w:rPr>
      </w:pPr>
      <w:r w:rsidRPr="00C71D44">
        <w:rPr>
          <w:rFonts w:ascii="Montserrat Light" w:hAnsi="Montserrat Light" w:cs="Cambria"/>
          <w:b/>
          <w:bCs/>
          <w:noProof/>
          <w:sz w:val="22"/>
          <w:szCs w:val="22"/>
        </w:rPr>
        <w:t>Art. 3.</w:t>
      </w:r>
      <w:r w:rsidRPr="00C71D44">
        <w:rPr>
          <w:rFonts w:ascii="Montserrat Light" w:hAnsi="Montserrat Light" w:cs="Cambria"/>
          <w:noProof/>
          <w:sz w:val="22"/>
          <w:szCs w:val="22"/>
        </w:rPr>
        <w:t xml:space="preserve"> </w:t>
      </w:r>
      <w:r w:rsidR="00703189" w:rsidRPr="00C71D44">
        <w:rPr>
          <w:rFonts w:ascii="Montserrat Light" w:hAnsi="Montserrat Light" w:cs="Cambria"/>
          <w:noProof/>
          <w:sz w:val="22"/>
          <w:szCs w:val="22"/>
        </w:rPr>
        <w:t xml:space="preserve">Se aprobă darea în administrarea Teatrului de Păpuși “Puck” a </w:t>
      </w:r>
      <w:r w:rsidRPr="00C71D44">
        <w:rPr>
          <w:rFonts w:ascii="Montserrat Light" w:eastAsia="Calibri" w:hAnsi="Montserrat Light"/>
          <w:noProof/>
          <w:sz w:val="22"/>
          <w:szCs w:val="22"/>
        </w:rPr>
        <w:t>imobilelor menționate la art. 1</w:t>
      </w:r>
      <w:r w:rsidR="00703189" w:rsidRPr="00C71D44">
        <w:rPr>
          <w:rFonts w:ascii="Montserrat Light" w:eastAsia="Calibri" w:hAnsi="Montserrat Light"/>
          <w:noProof/>
          <w:sz w:val="22"/>
          <w:szCs w:val="22"/>
        </w:rPr>
        <w:t xml:space="preserve">. </w:t>
      </w:r>
      <w:r w:rsidRPr="00C71D44">
        <w:rPr>
          <w:rFonts w:ascii="Montserrat Light" w:eastAsia="Calibri" w:hAnsi="Montserrat Light"/>
          <w:noProof/>
          <w:sz w:val="22"/>
          <w:szCs w:val="22"/>
        </w:rPr>
        <w:t xml:space="preserve"> </w:t>
      </w:r>
    </w:p>
    <w:p w14:paraId="679F9482" w14:textId="6920FE4A" w:rsidR="00DD4374" w:rsidRPr="00C71D44" w:rsidRDefault="00DD4374" w:rsidP="001874EB">
      <w:pPr>
        <w:ind w:firstLine="709"/>
        <w:jc w:val="both"/>
        <w:rPr>
          <w:rFonts w:ascii="Montserrat Light" w:hAnsi="Montserrat Light"/>
          <w:noProof/>
          <w:sz w:val="22"/>
          <w:szCs w:val="22"/>
        </w:rPr>
      </w:pPr>
      <w:r w:rsidRPr="00C71D44">
        <w:rPr>
          <w:rFonts w:ascii="Montserrat Light" w:eastAsia="Calibri" w:hAnsi="Montserrat Light"/>
          <w:b/>
          <w:bCs/>
          <w:noProof/>
          <w:sz w:val="22"/>
          <w:szCs w:val="22"/>
        </w:rPr>
        <w:t xml:space="preserve">Art. </w:t>
      </w:r>
      <w:r w:rsidR="0090063D" w:rsidRPr="00C71D44">
        <w:rPr>
          <w:rFonts w:ascii="Montserrat Light" w:eastAsia="Calibri" w:hAnsi="Montserrat Light"/>
          <w:b/>
          <w:bCs/>
          <w:noProof/>
          <w:sz w:val="22"/>
          <w:szCs w:val="22"/>
        </w:rPr>
        <w:t>4</w:t>
      </w:r>
      <w:r w:rsidRPr="00C71D44">
        <w:rPr>
          <w:rFonts w:ascii="Montserrat Light" w:eastAsia="Calibri" w:hAnsi="Montserrat Light"/>
          <w:b/>
          <w:bCs/>
          <w:noProof/>
          <w:sz w:val="22"/>
          <w:szCs w:val="22"/>
        </w:rPr>
        <w:t>.</w:t>
      </w:r>
      <w:r w:rsidRPr="00C71D44">
        <w:rPr>
          <w:rFonts w:ascii="Montserrat Light" w:eastAsia="Calibri" w:hAnsi="Montserrat Light"/>
          <w:noProof/>
          <w:sz w:val="22"/>
          <w:szCs w:val="22"/>
        </w:rPr>
        <w:t xml:space="preserve"> Comisia specială de inventariere a domeniului</w:t>
      </w:r>
      <w:r w:rsidRPr="00C71D44">
        <w:rPr>
          <w:rFonts w:ascii="Montserrat Light" w:hAnsi="Montserrat Light"/>
          <w:noProof/>
          <w:sz w:val="22"/>
          <w:szCs w:val="22"/>
        </w:rPr>
        <w:t xml:space="preserve"> public şi privat a Județului Cluj va asigura actualizarea Inventarului bunurilor care aparţin domeniului public al Judeţului Cluj </w:t>
      </w:r>
      <w:r w:rsidR="0090063D" w:rsidRPr="00C71D44">
        <w:rPr>
          <w:rFonts w:ascii="Montserrat Light" w:hAnsi="Montserrat Light"/>
          <w:noProof/>
          <w:sz w:val="22"/>
          <w:szCs w:val="22"/>
        </w:rPr>
        <w:t xml:space="preserve">aprobat prin </w:t>
      </w:r>
      <w:r w:rsidRPr="00C71D44">
        <w:rPr>
          <w:rFonts w:ascii="Montserrat Light" w:hAnsi="Montserrat Light"/>
          <w:noProof/>
          <w:sz w:val="22"/>
          <w:szCs w:val="22"/>
        </w:rPr>
        <w:t>Hotărâr</w:t>
      </w:r>
      <w:r w:rsidR="0090063D" w:rsidRPr="00C71D44">
        <w:rPr>
          <w:rFonts w:ascii="Montserrat Light" w:hAnsi="Montserrat Light"/>
          <w:noProof/>
          <w:sz w:val="22"/>
          <w:szCs w:val="22"/>
        </w:rPr>
        <w:t>ea</w:t>
      </w:r>
      <w:r w:rsidRPr="00C71D44">
        <w:rPr>
          <w:rFonts w:ascii="Montserrat Light" w:hAnsi="Montserrat Light"/>
          <w:noProof/>
          <w:sz w:val="22"/>
          <w:szCs w:val="22"/>
        </w:rPr>
        <w:t xml:space="preserve"> Consiliului Judeţean Cluj nr. 143/2008 privind însuşirea Inventarului bunurilor care alcătuiesc domeniului public al Judeţului Cluj, cu modificările şi completările ulterioare, în sensul completării acestuia cu bunurile imobile incluse în domeniul public al Judeţului Cluj, menționate la art. 1 din prezenta hotărâre.   </w:t>
      </w:r>
    </w:p>
    <w:p w14:paraId="6F3208F2" w14:textId="5662D9B8" w:rsidR="001D723F" w:rsidRPr="005A1932" w:rsidRDefault="00C43B94" w:rsidP="00785875">
      <w:pPr>
        <w:ind w:firstLine="709"/>
        <w:jc w:val="both"/>
        <w:rPr>
          <w:rFonts w:ascii="Montserrat Light" w:hAnsi="Montserrat Light"/>
          <w:noProof/>
          <w:sz w:val="22"/>
          <w:szCs w:val="22"/>
        </w:rPr>
      </w:pPr>
      <w:r w:rsidRPr="00C71D44">
        <w:rPr>
          <w:rFonts w:ascii="Montserrat Light" w:hAnsi="Montserrat Light" w:cs="Cambria"/>
          <w:b/>
          <w:bCs/>
          <w:noProof/>
          <w:sz w:val="22"/>
          <w:szCs w:val="22"/>
        </w:rPr>
        <w:t xml:space="preserve">Art. </w:t>
      </w:r>
      <w:r w:rsidR="001874EB" w:rsidRPr="00C71D44">
        <w:rPr>
          <w:rFonts w:ascii="Montserrat Light" w:hAnsi="Montserrat Light" w:cs="Cambria"/>
          <w:b/>
          <w:bCs/>
          <w:noProof/>
          <w:sz w:val="22"/>
          <w:szCs w:val="22"/>
        </w:rPr>
        <w:t>4</w:t>
      </w:r>
      <w:r w:rsidRPr="00C71D44">
        <w:rPr>
          <w:rFonts w:ascii="Montserrat Light" w:hAnsi="Montserrat Light" w:cs="Cambria"/>
          <w:b/>
          <w:bCs/>
          <w:noProof/>
          <w:sz w:val="22"/>
          <w:szCs w:val="22"/>
        </w:rPr>
        <w:t>.</w:t>
      </w:r>
      <w:r w:rsidRPr="00C71D44">
        <w:rPr>
          <w:rFonts w:ascii="Montserrat Light" w:hAnsi="Montserrat Light" w:cs="Cambria"/>
          <w:noProof/>
          <w:sz w:val="22"/>
          <w:szCs w:val="22"/>
        </w:rPr>
        <w:t xml:space="preserve"> </w:t>
      </w:r>
      <w:r w:rsidR="001D723F" w:rsidRPr="00C71D44">
        <w:rPr>
          <w:rFonts w:ascii="Montserrat Light" w:eastAsia="Calibri" w:hAnsi="Montserrat Light"/>
          <w:noProof/>
          <w:sz w:val="22"/>
          <w:szCs w:val="22"/>
        </w:rPr>
        <w:t xml:space="preserve">Se mandatează Președintele Consiliului </w:t>
      </w:r>
      <w:r w:rsidR="001D723F" w:rsidRPr="005A1932">
        <w:rPr>
          <w:rFonts w:ascii="Montserrat Light" w:eastAsia="Calibri" w:hAnsi="Montserrat Light"/>
          <w:noProof/>
          <w:sz w:val="22"/>
          <w:szCs w:val="22"/>
        </w:rPr>
        <w:t xml:space="preserve">Județean Cluj pentru semnarea </w:t>
      </w:r>
      <w:r w:rsidR="00785875" w:rsidRPr="005A1932">
        <w:rPr>
          <w:rFonts w:ascii="Montserrat Light" w:eastAsia="Calibri" w:hAnsi="Montserrat Light"/>
          <w:noProof/>
          <w:sz w:val="22"/>
          <w:szCs w:val="22"/>
        </w:rPr>
        <w:t xml:space="preserve"> </w:t>
      </w:r>
      <w:r w:rsidR="001D723F" w:rsidRPr="005A1932">
        <w:rPr>
          <w:rFonts w:ascii="Montserrat Light" w:eastAsia="Calibri" w:hAnsi="Montserrat Light"/>
          <w:noProof/>
          <w:sz w:val="22"/>
          <w:szCs w:val="22"/>
        </w:rPr>
        <w:t xml:space="preserve">documentelor necesare depunerii la Oficiul de Cadastru și Publicitate Imobiliară Cluj pentru înscrierea </w:t>
      </w:r>
      <w:r w:rsidR="00D33C02" w:rsidRPr="005A1932">
        <w:rPr>
          <w:rFonts w:ascii="Montserrat Light" w:eastAsia="Calibri" w:hAnsi="Montserrat Light"/>
          <w:noProof/>
          <w:sz w:val="22"/>
          <w:szCs w:val="22"/>
        </w:rPr>
        <w:t>aparteneței imobil</w:t>
      </w:r>
      <w:r w:rsidR="00124CC8" w:rsidRPr="005A1932">
        <w:rPr>
          <w:rFonts w:ascii="Montserrat Light" w:eastAsia="Calibri" w:hAnsi="Montserrat Light"/>
          <w:noProof/>
          <w:sz w:val="22"/>
          <w:szCs w:val="22"/>
        </w:rPr>
        <w:t>elor</w:t>
      </w:r>
      <w:r w:rsidR="00D33C02" w:rsidRPr="005A1932">
        <w:rPr>
          <w:rFonts w:ascii="Montserrat Light" w:eastAsia="Calibri" w:hAnsi="Montserrat Light"/>
          <w:noProof/>
          <w:sz w:val="22"/>
          <w:szCs w:val="22"/>
        </w:rPr>
        <w:t xml:space="preserve"> </w:t>
      </w:r>
      <w:r w:rsidR="00F70CD4" w:rsidRPr="005A1932">
        <w:rPr>
          <w:rFonts w:ascii="Montserrat Light" w:hAnsi="Montserrat Light"/>
          <w:noProof/>
          <w:sz w:val="22"/>
          <w:szCs w:val="22"/>
        </w:rPr>
        <w:t>menționate la art. 1 în</w:t>
      </w:r>
      <w:r w:rsidR="00D33C02" w:rsidRPr="005A1932">
        <w:rPr>
          <w:rFonts w:ascii="Montserrat Light" w:eastAsia="Calibri" w:hAnsi="Montserrat Light"/>
          <w:noProof/>
          <w:sz w:val="22"/>
          <w:szCs w:val="22"/>
        </w:rPr>
        <w:t xml:space="preserve"> domeniul public al </w:t>
      </w:r>
      <w:r w:rsidR="001D723F" w:rsidRPr="005A1932">
        <w:rPr>
          <w:rFonts w:ascii="Montserrat Light" w:eastAsia="Calibri" w:hAnsi="Montserrat Light"/>
          <w:noProof/>
          <w:sz w:val="22"/>
          <w:szCs w:val="22"/>
        </w:rPr>
        <w:t>Județului Cluj</w:t>
      </w:r>
      <w:r w:rsidR="00F70CD4" w:rsidRPr="005A1932">
        <w:rPr>
          <w:rFonts w:ascii="Montserrat Light" w:eastAsia="Calibri" w:hAnsi="Montserrat Light"/>
          <w:noProof/>
          <w:sz w:val="22"/>
          <w:szCs w:val="22"/>
        </w:rPr>
        <w:t xml:space="preserve">. </w:t>
      </w:r>
    </w:p>
    <w:p w14:paraId="47E2EA6D" w14:textId="7176FC9C" w:rsidR="008D4D74" w:rsidRPr="005A1932" w:rsidRDefault="00C43B94" w:rsidP="00115D9E">
      <w:pPr>
        <w:ind w:firstLine="709"/>
        <w:jc w:val="both"/>
        <w:rPr>
          <w:rFonts w:ascii="Montserrat Light" w:eastAsia="Calibri" w:hAnsi="Montserrat Light"/>
          <w:noProof/>
          <w:sz w:val="22"/>
          <w:szCs w:val="22"/>
        </w:rPr>
      </w:pPr>
      <w:bookmarkStart w:id="5" w:name="_Hlk40699574"/>
      <w:bookmarkStart w:id="6" w:name="_Hlk1639330"/>
      <w:bookmarkEnd w:id="4"/>
      <w:r w:rsidRPr="005A1932">
        <w:rPr>
          <w:rFonts w:ascii="Montserrat Light" w:hAnsi="Montserrat Light"/>
          <w:b/>
          <w:bCs/>
          <w:noProof/>
          <w:sz w:val="22"/>
          <w:szCs w:val="22"/>
        </w:rPr>
        <w:t xml:space="preserve">Art. </w:t>
      </w:r>
      <w:r w:rsidR="002B0E9E" w:rsidRPr="005A1932">
        <w:rPr>
          <w:rFonts w:ascii="Montserrat Light" w:hAnsi="Montserrat Light"/>
          <w:b/>
          <w:bCs/>
          <w:noProof/>
          <w:sz w:val="22"/>
          <w:szCs w:val="22"/>
        </w:rPr>
        <w:t>5</w:t>
      </w:r>
      <w:r w:rsidRPr="005A1932">
        <w:rPr>
          <w:rFonts w:ascii="Montserrat Light" w:hAnsi="Montserrat Light"/>
          <w:b/>
          <w:bCs/>
          <w:noProof/>
          <w:sz w:val="22"/>
          <w:szCs w:val="22"/>
        </w:rPr>
        <w:t>.</w:t>
      </w:r>
      <w:r w:rsidRPr="005A1932">
        <w:rPr>
          <w:rFonts w:ascii="Montserrat Light" w:hAnsi="Montserrat Light"/>
          <w:noProof/>
          <w:sz w:val="22"/>
          <w:szCs w:val="22"/>
        </w:rPr>
        <w:t xml:space="preserve"> </w:t>
      </w:r>
      <w:r w:rsidR="00701252" w:rsidRPr="005A1932">
        <w:rPr>
          <w:rFonts w:ascii="Montserrat Light" w:eastAsia="Calibri" w:hAnsi="Montserrat Light"/>
          <w:noProof/>
          <w:sz w:val="22"/>
          <w:szCs w:val="22"/>
        </w:rPr>
        <w:t xml:space="preserve">Cu punerea în aplicare a prevederilor prezentei hotărâri se încredinţează Preşedintele Consiliului Judeţean Cluj, prin </w:t>
      </w:r>
      <w:r w:rsidR="00701252" w:rsidRPr="005A1932">
        <w:rPr>
          <w:rFonts w:ascii="Montserrat Light" w:hAnsi="Montserrat Light"/>
          <w:noProof/>
          <w:sz w:val="22"/>
          <w:szCs w:val="22"/>
        </w:rPr>
        <w:t>Direcția de Administrare a Domeniului Public și Privat al Județului Cluj</w:t>
      </w:r>
      <w:r w:rsidR="00124CC8" w:rsidRPr="005A1932">
        <w:rPr>
          <w:rFonts w:ascii="Montserrat Light" w:hAnsi="Montserrat Light"/>
          <w:noProof/>
          <w:sz w:val="22"/>
          <w:szCs w:val="22"/>
        </w:rPr>
        <w:t>,</w:t>
      </w:r>
      <w:r w:rsidR="00FC0E20" w:rsidRPr="005A1932">
        <w:rPr>
          <w:rFonts w:ascii="Montserrat Light" w:hAnsi="Montserrat Light"/>
          <w:noProof/>
          <w:sz w:val="22"/>
          <w:szCs w:val="22"/>
        </w:rPr>
        <w:t xml:space="preserve"> </w:t>
      </w:r>
      <w:r w:rsidR="00124CC8" w:rsidRPr="005A1932">
        <w:rPr>
          <w:rFonts w:ascii="Montserrat Light" w:hAnsi="Montserrat Light"/>
          <w:noProof/>
          <w:sz w:val="22"/>
          <w:szCs w:val="22"/>
        </w:rPr>
        <w:t>Teatrului de Păpuși “Puck”</w:t>
      </w:r>
      <w:r w:rsidR="001874EB" w:rsidRPr="005A1932">
        <w:rPr>
          <w:rFonts w:ascii="Montserrat Light" w:hAnsi="Montserrat Light" w:cs="Cambria"/>
          <w:noProof/>
          <w:sz w:val="22"/>
          <w:szCs w:val="22"/>
        </w:rPr>
        <w:t xml:space="preserve"> și Comisi</w:t>
      </w:r>
      <w:r w:rsidR="002B0E9E" w:rsidRPr="005A1932">
        <w:rPr>
          <w:rFonts w:ascii="Montserrat Light" w:hAnsi="Montserrat Light" w:cs="Cambria"/>
          <w:noProof/>
          <w:sz w:val="22"/>
          <w:szCs w:val="22"/>
        </w:rPr>
        <w:t xml:space="preserve">a </w:t>
      </w:r>
      <w:r w:rsidR="001874EB" w:rsidRPr="005A1932">
        <w:rPr>
          <w:rFonts w:ascii="Montserrat Light" w:hAnsi="Montserrat Light" w:cs="Cambria"/>
          <w:noProof/>
          <w:sz w:val="22"/>
          <w:szCs w:val="22"/>
        </w:rPr>
        <w:t>menționat</w:t>
      </w:r>
      <w:r w:rsidR="002B0E9E" w:rsidRPr="005A1932">
        <w:rPr>
          <w:rFonts w:ascii="Montserrat Light" w:hAnsi="Montserrat Light" w:cs="Cambria"/>
          <w:noProof/>
          <w:sz w:val="22"/>
          <w:szCs w:val="22"/>
        </w:rPr>
        <w:t>ă</w:t>
      </w:r>
      <w:r w:rsidR="001874EB" w:rsidRPr="005A1932">
        <w:rPr>
          <w:rFonts w:ascii="Montserrat Light" w:hAnsi="Montserrat Light" w:cs="Cambria"/>
          <w:noProof/>
          <w:sz w:val="22"/>
          <w:szCs w:val="22"/>
        </w:rPr>
        <w:t xml:space="preserve"> la art. 3</w:t>
      </w:r>
      <w:r w:rsidR="00701252" w:rsidRPr="005A1932">
        <w:rPr>
          <w:rFonts w:ascii="Montserrat Light" w:hAnsi="Montserrat Light" w:cs="Cambria"/>
          <w:noProof/>
          <w:sz w:val="22"/>
          <w:szCs w:val="22"/>
        </w:rPr>
        <w:t>.</w:t>
      </w:r>
    </w:p>
    <w:p w14:paraId="39EA5D03" w14:textId="65F46B02" w:rsidR="003D4A35" w:rsidRPr="005A1932" w:rsidRDefault="00953FB6" w:rsidP="00115D9E">
      <w:pPr>
        <w:jc w:val="both"/>
        <w:rPr>
          <w:rFonts w:ascii="Montserrat Light" w:hAnsi="Montserrat Light"/>
          <w:noProof/>
          <w:sz w:val="22"/>
          <w:szCs w:val="22"/>
        </w:rPr>
      </w:pPr>
      <w:r w:rsidRPr="005A1932">
        <w:rPr>
          <w:rFonts w:ascii="Montserrat Light" w:eastAsia="Calibri" w:hAnsi="Montserrat Light"/>
          <w:noProof/>
          <w:sz w:val="22"/>
          <w:szCs w:val="22"/>
        </w:rPr>
        <w:t xml:space="preserve">  </w:t>
      </w:r>
      <w:bookmarkEnd w:id="5"/>
      <w:bookmarkEnd w:id="6"/>
      <w:r w:rsidRPr="005A1932">
        <w:rPr>
          <w:rFonts w:ascii="Montserrat Light" w:hAnsi="Montserrat Light"/>
          <w:b/>
          <w:bCs/>
          <w:noProof/>
          <w:sz w:val="22"/>
          <w:szCs w:val="22"/>
        </w:rPr>
        <w:t xml:space="preserve">          </w:t>
      </w:r>
      <w:r w:rsidR="000B3842" w:rsidRPr="005A1932">
        <w:rPr>
          <w:rFonts w:ascii="Montserrat Light" w:hAnsi="Montserrat Light"/>
          <w:b/>
          <w:bCs/>
          <w:noProof/>
          <w:sz w:val="22"/>
          <w:szCs w:val="22"/>
        </w:rPr>
        <w:t xml:space="preserve"> </w:t>
      </w:r>
      <w:r w:rsidRPr="005A1932">
        <w:rPr>
          <w:rFonts w:ascii="Montserrat Light" w:hAnsi="Montserrat Light"/>
          <w:b/>
          <w:bCs/>
          <w:noProof/>
          <w:sz w:val="22"/>
          <w:szCs w:val="22"/>
        </w:rPr>
        <w:t>Art.</w:t>
      </w:r>
      <w:r w:rsidR="00620B5B" w:rsidRPr="005A1932">
        <w:rPr>
          <w:rFonts w:ascii="Montserrat Light" w:hAnsi="Montserrat Light"/>
          <w:b/>
          <w:bCs/>
          <w:noProof/>
          <w:sz w:val="22"/>
          <w:szCs w:val="22"/>
        </w:rPr>
        <w:t xml:space="preserve"> </w:t>
      </w:r>
      <w:r w:rsidR="002B0E9E" w:rsidRPr="005A1932">
        <w:rPr>
          <w:rFonts w:ascii="Montserrat Light" w:hAnsi="Montserrat Light"/>
          <w:b/>
          <w:bCs/>
          <w:noProof/>
          <w:sz w:val="22"/>
          <w:szCs w:val="22"/>
        </w:rPr>
        <w:t>6</w:t>
      </w:r>
      <w:r w:rsidRPr="005A1932">
        <w:rPr>
          <w:rFonts w:ascii="Montserrat Light" w:hAnsi="Montserrat Light"/>
          <w:b/>
          <w:bCs/>
          <w:noProof/>
          <w:sz w:val="22"/>
          <w:szCs w:val="22"/>
        </w:rPr>
        <w:t>.</w:t>
      </w:r>
      <w:r w:rsidRPr="005A1932">
        <w:rPr>
          <w:rFonts w:ascii="Montserrat Light" w:hAnsi="Montserrat Light"/>
          <w:noProof/>
          <w:sz w:val="22"/>
          <w:szCs w:val="22"/>
        </w:rPr>
        <w:t xml:space="preserve"> Prezenta hotărâre se comunică </w:t>
      </w:r>
      <w:r w:rsidR="005F07B2" w:rsidRPr="005A1932">
        <w:rPr>
          <w:rFonts w:ascii="Montserrat Light" w:hAnsi="Montserrat Light"/>
          <w:noProof/>
          <w:sz w:val="22"/>
          <w:szCs w:val="22"/>
        </w:rPr>
        <w:t xml:space="preserve">Direcției de Administrare a Domeniului Public și Privat al Județului Cluj, </w:t>
      </w:r>
      <w:r w:rsidR="00124CC8" w:rsidRPr="005A1932">
        <w:rPr>
          <w:rFonts w:ascii="Montserrat Light" w:hAnsi="Montserrat Light"/>
          <w:noProof/>
          <w:sz w:val="22"/>
          <w:szCs w:val="22"/>
        </w:rPr>
        <w:t>Teatrului de Păpuși “Puck”</w:t>
      </w:r>
      <w:r w:rsidR="005F07B2" w:rsidRPr="005A1932">
        <w:rPr>
          <w:rFonts w:ascii="Montserrat Light" w:hAnsi="Montserrat Light"/>
          <w:noProof/>
          <w:sz w:val="22"/>
          <w:szCs w:val="22"/>
        </w:rPr>
        <w:t xml:space="preserve">, </w:t>
      </w:r>
      <w:r w:rsidRPr="005A1932">
        <w:rPr>
          <w:rFonts w:ascii="Montserrat Light" w:hAnsi="Montserrat Light"/>
          <w:noProof/>
          <w:sz w:val="22"/>
          <w:szCs w:val="22"/>
        </w:rPr>
        <w:t>precum şi Prefectului Judeţului Cluj, şi se aduce la cunoştinţa publică prin afişare la sediul Consiliului Judeţean Cluj şi pe pagina de internet “</w:t>
      </w:r>
      <w:hyperlink r:id="rId7" w:history="1">
        <w:r w:rsidRPr="005A1932">
          <w:rPr>
            <w:rStyle w:val="Hyperlink"/>
            <w:rFonts w:ascii="Montserrat Light" w:hAnsi="Montserrat Light"/>
            <w:noProof/>
            <w:color w:val="auto"/>
            <w:sz w:val="22"/>
            <w:szCs w:val="22"/>
            <w:u w:val="none"/>
          </w:rPr>
          <w:t>www.cjcluj.ro</w:t>
        </w:r>
      </w:hyperlink>
      <w:r w:rsidRPr="005A1932">
        <w:rPr>
          <w:rFonts w:ascii="Montserrat Light" w:hAnsi="Montserrat Light"/>
          <w:noProof/>
          <w:sz w:val="22"/>
          <w:szCs w:val="22"/>
        </w:rPr>
        <w:t xml:space="preserve">”. </w:t>
      </w:r>
    </w:p>
    <w:p w14:paraId="6CBA2063" w14:textId="4963C806" w:rsidR="00C9453D" w:rsidRPr="005A1932" w:rsidRDefault="00C9453D" w:rsidP="00115D9E">
      <w:pPr>
        <w:jc w:val="both"/>
        <w:rPr>
          <w:rFonts w:ascii="Montserrat Light" w:hAnsi="Montserrat Light"/>
          <w:noProof/>
          <w:sz w:val="22"/>
          <w:szCs w:val="22"/>
        </w:rPr>
      </w:pPr>
    </w:p>
    <w:p w14:paraId="13FD5F2E" w14:textId="7A3928BF" w:rsidR="00C9453D" w:rsidRPr="005A1932" w:rsidRDefault="00C9453D" w:rsidP="00115D9E">
      <w:pPr>
        <w:jc w:val="both"/>
        <w:rPr>
          <w:rFonts w:ascii="Montserrat Light" w:hAnsi="Montserrat Light"/>
          <w:noProof/>
          <w:sz w:val="22"/>
          <w:szCs w:val="22"/>
        </w:rPr>
      </w:pPr>
    </w:p>
    <w:p w14:paraId="7DDD1AB3" w14:textId="265633D9" w:rsidR="00C9453D" w:rsidRPr="005A1932" w:rsidRDefault="00C9453D" w:rsidP="00115D9E">
      <w:pPr>
        <w:jc w:val="both"/>
        <w:rPr>
          <w:rFonts w:ascii="Montserrat Light" w:hAnsi="Montserrat Light"/>
          <w:noProof/>
          <w:sz w:val="22"/>
          <w:szCs w:val="22"/>
        </w:rPr>
      </w:pPr>
    </w:p>
    <w:p w14:paraId="540FD82F" w14:textId="7EE5606E" w:rsidR="00C9453D" w:rsidRPr="005A1932" w:rsidRDefault="00C9453D" w:rsidP="00115D9E">
      <w:pPr>
        <w:jc w:val="both"/>
        <w:rPr>
          <w:rFonts w:ascii="Montserrat Light" w:hAnsi="Montserrat Light"/>
          <w:noProof/>
          <w:sz w:val="22"/>
          <w:szCs w:val="22"/>
        </w:rPr>
      </w:pPr>
    </w:p>
    <w:p w14:paraId="40B1689A" w14:textId="77777777" w:rsidR="00C9453D" w:rsidRPr="005A1932" w:rsidRDefault="00C9453D" w:rsidP="00115D9E">
      <w:pPr>
        <w:jc w:val="both"/>
        <w:rPr>
          <w:rFonts w:ascii="Montserrat Light" w:hAnsi="Montserrat Light"/>
          <w:noProof/>
          <w:sz w:val="22"/>
          <w:szCs w:val="22"/>
        </w:rPr>
      </w:pPr>
    </w:p>
    <w:p w14:paraId="7D80F892" w14:textId="03143964" w:rsidR="00DC65AC" w:rsidRPr="005A1932" w:rsidRDefault="00DC65AC" w:rsidP="00115D9E">
      <w:pPr>
        <w:jc w:val="both"/>
        <w:rPr>
          <w:rFonts w:ascii="Montserrat Light" w:hAnsi="Montserrat Light"/>
          <w:b/>
          <w:noProof/>
          <w:sz w:val="22"/>
          <w:szCs w:val="22"/>
        </w:rPr>
      </w:pPr>
      <w:r w:rsidRPr="005A1932">
        <w:rPr>
          <w:rFonts w:ascii="Montserrat Light" w:hAnsi="Montserrat Light"/>
          <w:noProof/>
          <w:sz w:val="22"/>
          <w:szCs w:val="22"/>
        </w:rPr>
        <w:tab/>
      </w:r>
      <w:r w:rsidRPr="005A1932">
        <w:rPr>
          <w:rFonts w:ascii="Montserrat Light" w:hAnsi="Montserrat Light"/>
          <w:noProof/>
          <w:sz w:val="22"/>
          <w:szCs w:val="22"/>
        </w:rPr>
        <w:tab/>
      </w:r>
      <w:r w:rsidRPr="005A1932">
        <w:rPr>
          <w:rFonts w:ascii="Montserrat Light" w:hAnsi="Montserrat Light"/>
          <w:noProof/>
          <w:sz w:val="22"/>
          <w:szCs w:val="22"/>
        </w:rPr>
        <w:tab/>
      </w:r>
      <w:r w:rsidRPr="005A1932">
        <w:rPr>
          <w:rFonts w:ascii="Montserrat Light" w:hAnsi="Montserrat Light"/>
          <w:noProof/>
          <w:sz w:val="22"/>
          <w:szCs w:val="22"/>
        </w:rPr>
        <w:tab/>
      </w:r>
      <w:bookmarkStart w:id="7" w:name="_Hlk84852593"/>
      <w:r w:rsidRPr="005A1932">
        <w:rPr>
          <w:rFonts w:ascii="Montserrat Light" w:hAnsi="Montserrat Light"/>
          <w:noProof/>
          <w:sz w:val="22"/>
          <w:szCs w:val="22"/>
        </w:rPr>
        <w:t xml:space="preserve">                                                       </w:t>
      </w:r>
      <w:r w:rsidRPr="005A1932">
        <w:rPr>
          <w:rFonts w:ascii="Montserrat Light" w:hAnsi="Montserrat Light"/>
          <w:b/>
          <w:noProof/>
          <w:sz w:val="22"/>
          <w:szCs w:val="22"/>
        </w:rPr>
        <w:t>Contrasemnează:</w:t>
      </w:r>
    </w:p>
    <w:p w14:paraId="57CCEB87" w14:textId="77777777" w:rsidR="00DC65AC" w:rsidRPr="005A1932" w:rsidRDefault="00DC65AC" w:rsidP="00115D9E">
      <w:pPr>
        <w:jc w:val="both"/>
        <w:rPr>
          <w:rFonts w:ascii="Montserrat Light" w:hAnsi="Montserrat Light"/>
          <w:b/>
          <w:noProof/>
          <w:sz w:val="22"/>
          <w:szCs w:val="22"/>
        </w:rPr>
      </w:pPr>
      <w:r w:rsidRPr="005A1932">
        <w:rPr>
          <w:rFonts w:ascii="Montserrat Light" w:hAnsi="Montserrat Light"/>
          <w:noProof/>
          <w:sz w:val="22"/>
          <w:szCs w:val="22"/>
        </w:rPr>
        <w:t xml:space="preserve">                  </w:t>
      </w:r>
      <w:r w:rsidRPr="005A1932">
        <w:rPr>
          <w:rFonts w:ascii="Montserrat Light" w:hAnsi="Montserrat Light"/>
          <w:b/>
          <w:noProof/>
          <w:sz w:val="22"/>
          <w:szCs w:val="22"/>
        </w:rPr>
        <w:t>PREŞEDINTE,</w:t>
      </w:r>
      <w:r w:rsidRPr="005A1932">
        <w:rPr>
          <w:rFonts w:ascii="Montserrat Light" w:hAnsi="Montserrat Light"/>
          <w:b/>
          <w:noProof/>
          <w:sz w:val="22"/>
          <w:szCs w:val="22"/>
        </w:rPr>
        <w:tab/>
      </w:r>
      <w:r w:rsidRPr="005A1932">
        <w:rPr>
          <w:rFonts w:ascii="Montserrat Light" w:hAnsi="Montserrat Light"/>
          <w:noProof/>
          <w:sz w:val="22"/>
          <w:szCs w:val="22"/>
        </w:rPr>
        <w:tab/>
      </w:r>
      <w:r w:rsidRPr="005A1932">
        <w:rPr>
          <w:rFonts w:ascii="Montserrat Light" w:hAnsi="Montserrat Light"/>
          <w:noProof/>
          <w:sz w:val="22"/>
          <w:szCs w:val="22"/>
        </w:rPr>
        <w:tab/>
      </w:r>
      <w:r w:rsidRPr="005A1932">
        <w:rPr>
          <w:rFonts w:ascii="Montserrat Light" w:hAnsi="Montserrat Light"/>
          <w:noProof/>
          <w:sz w:val="22"/>
          <w:szCs w:val="22"/>
        </w:rPr>
        <w:tab/>
      </w:r>
      <w:r w:rsidRPr="005A1932">
        <w:rPr>
          <w:rFonts w:ascii="Montserrat Light" w:hAnsi="Montserrat Light"/>
          <w:b/>
          <w:noProof/>
          <w:sz w:val="22"/>
          <w:szCs w:val="22"/>
        </w:rPr>
        <w:t>SECRETAR GENERAL AL JUDEŢULUI,</w:t>
      </w:r>
    </w:p>
    <w:p w14:paraId="5C005918" w14:textId="7106B389" w:rsidR="00642E3E" w:rsidRPr="005A1932" w:rsidRDefault="00DC65AC" w:rsidP="00153991">
      <w:pPr>
        <w:jc w:val="both"/>
        <w:rPr>
          <w:rFonts w:ascii="Montserrat Light" w:hAnsi="Montserrat Light"/>
          <w:b/>
          <w:noProof/>
          <w:sz w:val="22"/>
          <w:szCs w:val="22"/>
        </w:rPr>
      </w:pPr>
      <w:r w:rsidRPr="005A1932">
        <w:rPr>
          <w:rFonts w:ascii="Montserrat Light" w:hAnsi="Montserrat Light"/>
          <w:b/>
          <w:noProof/>
          <w:sz w:val="22"/>
          <w:szCs w:val="22"/>
        </w:rPr>
        <w:t xml:space="preserve">                      Alin Tișe                                                                     </w:t>
      </w:r>
      <w:r w:rsidR="00FC0E20" w:rsidRPr="005A1932">
        <w:rPr>
          <w:rFonts w:ascii="Montserrat Light" w:hAnsi="Montserrat Light"/>
          <w:b/>
          <w:noProof/>
          <w:sz w:val="22"/>
          <w:szCs w:val="22"/>
        </w:rPr>
        <w:t xml:space="preserve">   </w:t>
      </w:r>
      <w:r w:rsidRPr="005A1932">
        <w:rPr>
          <w:rFonts w:ascii="Montserrat Light" w:hAnsi="Montserrat Light"/>
          <w:b/>
          <w:noProof/>
          <w:sz w:val="22"/>
          <w:szCs w:val="22"/>
        </w:rPr>
        <w:t>Simona Gaci</w:t>
      </w:r>
      <w:bookmarkEnd w:id="7"/>
    </w:p>
    <w:p w14:paraId="29227593" w14:textId="2A0543F9" w:rsidR="00C9453D" w:rsidRPr="005A1932" w:rsidRDefault="00C9453D" w:rsidP="00153991">
      <w:pPr>
        <w:jc w:val="both"/>
        <w:rPr>
          <w:rFonts w:ascii="Montserrat Light" w:hAnsi="Montserrat Light"/>
          <w:b/>
          <w:noProof/>
          <w:sz w:val="22"/>
          <w:szCs w:val="22"/>
        </w:rPr>
      </w:pPr>
    </w:p>
    <w:p w14:paraId="270D6A72" w14:textId="48B959BA" w:rsidR="00C9453D" w:rsidRPr="005A1932" w:rsidRDefault="00C9453D" w:rsidP="00153991">
      <w:pPr>
        <w:jc w:val="both"/>
        <w:rPr>
          <w:rFonts w:ascii="Montserrat Light" w:hAnsi="Montserrat Light"/>
          <w:b/>
          <w:noProof/>
          <w:sz w:val="22"/>
          <w:szCs w:val="22"/>
        </w:rPr>
      </w:pPr>
    </w:p>
    <w:p w14:paraId="09B404E6" w14:textId="5A2C943D" w:rsidR="00C9453D" w:rsidRPr="005A1932" w:rsidRDefault="00C9453D" w:rsidP="00153991">
      <w:pPr>
        <w:jc w:val="both"/>
        <w:rPr>
          <w:rFonts w:ascii="Montserrat Light" w:hAnsi="Montserrat Light"/>
          <w:b/>
          <w:noProof/>
          <w:sz w:val="22"/>
          <w:szCs w:val="22"/>
        </w:rPr>
      </w:pPr>
    </w:p>
    <w:p w14:paraId="7B3FDA33" w14:textId="77777777" w:rsidR="00C9453D" w:rsidRPr="005A1932" w:rsidRDefault="00C9453D" w:rsidP="00153991">
      <w:pPr>
        <w:jc w:val="both"/>
        <w:rPr>
          <w:rFonts w:ascii="Montserrat Light" w:hAnsi="Montserrat Light"/>
          <w:b/>
          <w:noProof/>
          <w:sz w:val="22"/>
          <w:szCs w:val="22"/>
        </w:rPr>
      </w:pPr>
    </w:p>
    <w:p w14:paraId="12110457" w14:textId="77777777" w:rsidR="00953FB6" w:rsidRPr="005A1932" w:rsidRDefault="00953FB6" w:rsidP="00115D9E">
      <w:pPr>
        <w:autoSpaceDE w:val="0"/>
        <w:autoSpaceDN w:val="0"/>
        <w:adjustRightInd w:val="0"/>
        <w:contextualSpacing/>
        <w:rPr>
          <w:rFonts w:ascii="Montserrat Light" w:hAnsi="Montserrat Light"/>
          <w:b/>
          <w:bCs/>
          <w:i/>
          <w:iCs/>
          <w:noProof/>
          <w:sz w:val="22"/>
          <w:szCs w:val="22"/>
        </w:rPr>
      </w:pPr>
      <w:r w:rsidRPr="005A1932">
        <w:rPr>
          <w:rFonts w:ascii="Montserrat Light" w:hAnsi="Montserrat Light"/>
          <w:b/>
          <w:bCs/>
          <w:i/>
          <w:iCs/>
          <w:noProof/>
          <w:sz w:val="22"/>
          <w:szCs w:val="22"/>
        </w:rPr>
        <w:t>Nr. …. din …………...</w:t>
      </w:r>
    </w:p>
    <w:p w14:paraId="731B97A9" w14:textId="3BAB1133" w:rsidR="00642E3E" w:rsidRPr="005A1932" w:rsidRDefault="00953FB6" w:rsidP="00153991">
      <w:pPr>
        <w:autoSpaceDE w:val="0"/>
        <w:autoSpaceDN w:val="0"/>
        <w:adjustRightInd w:val="0"/>
        <w:contextualSpacing/>
        <w:jc w:val="both"/>
        <w:rPr>
          <w:rFonts w:ascii="Montserrat Light" w:hAnsi="Montserrat Light"/>
          <w:b/>
          <w:bCs/>
          <w:i/>
          <w:iCs/>
          <w:noProof/>
          <w:sz w:val="22"/>
          <w:szCs w:val="22"/>
          <w:vertAlign w:val="superscript"/>
        </w:rPr>
      </w:pPr>
      <w:r w:rsidRPr="005A1932">
        <w:rPr>
          <w:rFonts w:ascii="Montserrat Light" w:hAnsi="Montserrat Light"/>
          <w:i/>
          <w:iCs/>
          <w:noProof/>
          <w:sz w:val="22"/>
          <w:szCs w:val="22"/>
        </w:rPr>
        <w:t>Prezenta hotărâre a fost adoptată cu ... voturi “pentru” … voturi “împotrivă”, …. ”abţineri” şi …. membri ai Consiliului județean nu au votat, fiind astfel respectate prevederile legale privind majoritatea de voturi necesară.</w:t>
      </w:r>
      <w:r w:rsidRPr="005A1932">
        <w:rPr>
          <w:rFonts w:ascii="Montserrat Light" w:hAnsi="Montserrat Light"/>
          <w:b/>
          <w:bCs/>
          <w:i/>
          <w:iCs/>
          <w:noProof/>
          <w:sz w:val="22"/>
          <w:szCs w:val="22"/>
          <w:vertAlign w:val="superscript"/>
        </w:rPr>
        <w:t xml:space="preserve">  </w:t>
      </w:r>
    </w:p>
    <w:p w14:paraId="2CBFA17A" w14:textId="77777777" w:rsidR="00153991" w:rsidRPr="005A1932" w:rsidRDefault="00153991" w:rsidP="00153991">
      <w:pPr>
        <w:autoSpaceDE w:val="0"/>
        <w:autoSpaceDN w:val="0"/>
        <w:adjustRightInd w:val="0"/>
        <w:contextualSpacing/>
        <w:jc w:val="both"/>
        <w:rPr>
          <w:rFonts w:ascii="Montserrat Light" w:hAnsi="Montserrat Light"/>
          <w:i/>
          <w:iCs/>
          <w:noProof/>
          <w:sz w:val="22"/>
          <w:szCs w:val="22"/>
        </w:rPr>
      </w:pPr>
    </w:p>
    <w:p w14:paraId="404025BB" w14:textId="77777777" w:rsidR="005F07B2" w:rsidRPr="005A1932" w:rsidRDefault="005F07B2" w:rsidP="00115D9E">
      <w:pPr>
        <w:autoSpaceDE w:val="0"/>
        <w:autoSpaceDN w:val="0"/>
        <w:adjustRightInd w:val="0"/>
        <w:contextualSpacing/>
        <w:jc w:val="center"/>
        <w:rPr>
          <w:rFonts w:ascii="Montserrat Light" w:hAnsi="Montserrat Light"/>
          <w:b/>
          <w:bCs/>
          <w:noProof/>
          <w:sz w:val="22"/>
          <w:szCs w:val="22"/>
        </w:rPr>
      </w:pPr>
      <w:r w:rsidRPr="005A1932">
        <w:rPr>
          <w:rFonts w:ascii="Montserrat Light" w:hAnsi="Montserrat Light"/>
          <w:b/>
          <w:bCs/>
          <w:noProof/>
          <w:sz w:val="22"/>
          <w:szCs w:val="22"/>
        </w:rPr>
        <w:t>INIȚIATOR,</w:t>
      </w:r>
    </w:p>
    <w:p w14:paraId="77F43D96" w14:textId="77777777" w:rsidR="005F07B2" w:rsidRPr="005A1932" w:rsidRDefault="005F07B2" w:rsidP="00115D9E">
      <w:pPr>
        <w:autoSpaceDE w:val="0"/>
        <w:autoSpaceDN w:val="0"/>
        <w:adjustRightInd w:val="0"/>
        <w:contextualSpacing/>
        <w:jc w:val="center"/>
        <w:rPr>
          <w:rFonts w:ascii="Montserrat Light" w:hAnsi="Montserrat Light"/>
          <w:b/>
          <w:bCs/>
          <w:noProof/>
          <w:sz w:val="22"/>
          <w:szCs w:val="22"/>
        </w:rPr>
      </w:pPr>
      <w:r w:rsidRPr="005A1932">
        <w:rPr>
          <w:rFonts w:ascii="Montserrat Light" w:hAnsi="Montserrat Light"/>
          <w:b/>
          <w:bCs/>
          <w:noProof/>
          <w:sz w:val="22"/>
          <w:szCs w:val="22"/>
        </w:rPr>
        <w:t xml:space="preserve">PREȘEDINTE </w:t>
      </w:r>
    </w:p>
    <w:p w14:paraId="6FEBAEB5" w14:textId="77777777" w:rsidR="005F07B2" w:rsidRPr="005A1932" w:rsidRDefault="005F07B2" w:rsidP="00115D9E">
      <w:pPr>
        <w:autoSpaceDE w:val="0"/>
        <w:autoSpaceDN w:val="0"/>
        <w:adjustRightInd w:val="0"/>
        <w:contextualSpacing/>
        <w:jc w:val="center"/>
        <w:rPr>
          <w:rFonts w:ascii="Montserrat Light" w:hAnsi="Montserrat Light"/>
          <w:noProof/>
          <w:sz w:val="22"/>
          <w:szCs w:val="22"/>
        </w:rPr>
      </w:pPr>
      <w:r w:rsidRPr="005A1932">
        <w:rPr>
          <w:rFonts w:ascii="Montserrat Light" w:hAnsi="Montserrat Light"/>
          <w:noProof/>
          <w:sz w:val="22"/>
          <w:szCs w:val="22"/>
        </w:rPr>
        <w:t>Alin Tișe</w:t>
      </w:r>
    </w:p>
    <w:p w14:paraId="3B55693A" w14:textId="0FDD6727" w:rsidR="00953FB6" w:rsidRPr="005A1932" w:rsidRDefault="00953FB6" w:rsidP="00115D9E">
      <w:pPr>
        <w:autoSpaceDE w:val="0"/>
        <w:autoSpaceDN w:val="0"/>
        <w:adjustRightInd w:val="0"/>
        <w:contextualSpacing/>
        <w:rPr>
          <w:rFonts w:ascii="Montserrat Light" w:hAnsi="Montserrat Light"/>
          <w:i/>
          <w:iCs/>
          <w:noProof/>
          <w:sz w:val="22"/>
          <w:szCs w:val="22"/>
        </w:rPr>
      </w:pPr>
    </w:p>
    <w:p w14:paraId="3BCB0508" w14:textId="7F1BFDFF" w:rsidR="005F07B2" w:rsidRPr="005A1932" w:rsidRDefault="005F07B2" w:rsidP="00115D9E">
      <w:pPr>
        <w:autoSpaceDE w:val="0"/>
        <w:autoSpaceDN w:val="0"/>
        <w:adjustRightInd w:val="0"/>
        <w:contextualSpacing/>
        <w:rPr>
          <w:rFonts w:ascii="Montserrat Light" w:hAnsi="Montserrat Light"/>
          <w:i/>
          <w:iCs/>
          <w:noProof/>
          <w:sz w:val="22"/>
          <w:szCs w:val="22"/>
        </w:rPr>
      </w:pPr>
    </w:p>
    <w:p w14:paraId="6FEC19B1" w14:textId="4FA29775" w:rsidR="002B0E9E" w:rsidRPr="005A1932" w:rsidRDefault="002B0E9E" w:rsidP="00115D9E">
      <w:pPr>
        <w:autoSpaceDE w:val="0"/>
        <w:autoSpaceDN w:val="0"/>
        <w:adjustRightInd w:val="0"/>
        <w:contextualSpacing/>
        <w:rPr>
          <w:rFonts w:ascii="Montserrat Light" w:hAnsi="Montserrat Light"/>
          <w:i/>
          <w:iCs/>
          <w:noProof/>
          <w:sz w:val="22"/>
          <w:szCs w:val="22"/>
        </w:rPr>
      </w:pPr>
    </w:p>
    <w:p w14:paraId="2B993C98" w14:textId="76A50C4A" w:rsidR="002B0E9E" w:rsidRPr="005A1932" w:rsidRDefault="002B0E9E" w:rsidP="00115D9E">
      <w:pPr>
        <w:autoSpaceDE w:val="0"/>
        <w:autoSpaceDN w:val="0"/>
        <w:adjustRightInd w:val="0"/>
        <w:contextualSpacing/>
        <w:rPr>
          <w:rFonts w:ascii="Montserrat Light" w:hAnsi="Montserrat Light"/>
          <w:i/>
          <w:iCs/>
          <w:noProof/>
          <w:sz w:val="22"/>
          <w:szCs w:val="22"/>
        </w:rPr>
      </w:pPr>
    </w:p>
    <w:p w14:paraId="34D561DA" w14:textId="7B1A0648" w:rsidR="002B0E9E" w:rsidRPr="005A1932" w:rsidRDefault="002B0E9E" w:rsidP="00115D9E">
      <w:pPr>
        <w:autoSpaceDE w:val="0"/>
        <w:autoSpaceDN w:val="0"/>
        <w:adjustRightInd w:val="0"/>
        <w:contextualSpacing/>
        <w:rPr>
          <w:rFonts w:ascii="Montserrat Light" w:hAnsi="Montserrat Light"/>
          <w:i/>
          <w:iCs/>
          <w:noProof/>
          <w:sz w:val="22"/>
          <w:szCs w:val="22"/>
        </w:rPr>
      </w:pPr>
    </w:p>
    <w:p w14:paraId="306FEEFE" w14:textId="06829FD6" w:rsidR="002B0E9E" w:rsidRPr="005A1932" w:rsidRDefault="002B0E9E" w:rsidP="00115D9E">
      <w:pPr>
        <w:autoSpaceDE w:val="0"/>
        <w:autoSpaceDN w:val="0"/>
        <w:adjustRightInd w:val="0"/>
        <w:contextualSpacing/>
        <w:rPr>
          <w:rFonts w:ascii="Montserrat Light" w:hAnsi="Montserrat Light"/>
          <w:i/>
          <w:iCs/>
          <w:noProof/>
          <w:sz w:val="22"/>
          <w:szCs w:val="22"/>
        </w:rPr>
      </w:pPr>
    </w:p>
    <w:p w14:paraId="5C3A8D16" w14:textId="1A4601E0" w:rsidR="002B0E9E" w:rsidRPr="005A1932" w:rsidRDefault="002B0E9E" w:rsidP="00115D9E">
      <w:pPr>
        <w:autoSpaceDE w:val="0"/>
        <w:autoSpaceDN w:val="0"/>
        <w:adjustRightInd w:val="0"/>
        <w:contextualSpacing/>
        <w:rPr>
          <w:rFonts w:ascii="Montserrat Light" w:hAnsi="Montserrat Light"/>
          <w:i/>
          <w:iCs/>
          <w:noProof/>
          <w:sz w:val="22"/>
          <w:szCs w:val="22"/>
        </w:rPr>
      </w:pPr>
    </w:p>
    <w:p w14:paraId="0AC2BB68" w14:textId="1DC18A27" w:rsidR="002B0E9E" w:rsidRPr="005A1932" w:rsidRDefault="002B0E9E" w:rsidP="00115D9E">
      <w:pPr>
        <w:autoSpaceDE w:val="0"/>
        <w:autoSpaceDN w:val="0"/>
        <w:adjustRightInd w:val="0"/>
        <w:contextualSpacing/>
        <w:rPr>
          <w:rFonts w:ascii="Montserrat Light" w:hAnsi="Montserrat Light"/>
          <w:i/>
          <w:iCs/>
          <w:noProof/>
          <w:sz w:val="22"/>
          <w:szCs w:val="22"/>
        </w:rPr>
      </w:pPr>
    </w:p>
    <w:p w14:paraId="24DDC83F" w14:textId="2BFCBFCE" w:rsidR="002B0E9E" w:rsidRPr="005A1932" w:rsidRDefault="002B0E9E" w:rsidP="00115D9E">
      <w:pPr>
        <w:autoSpaceDE w:val="0"/>
        <w:autoSpaceDN w:val="0"/>
        <w:adjustRightInd w:val="0"/>
        <w:contextualSpacing/>
        <w:rPr>
          <w:rFonts w:ascii="Montserrat Light" w:hAnsi="Montserrat Light"/>
          <w:i/>
          <w:iCs/>
          <w:noProof/>
          <w:sz w:val="22"/>
          <w:szCs w:val="22"/>
        </w:rPr>
      </w:pPr>
    </w:p>
    <w:p w14:paraId="1A571D67" w14:textId="1EF222A5" w:rsidR="002B0E9E" w:rsidRPr="005A1932" w:rsidRDefault="002B0E9E" w:rsidP="00115D9E">
      <w:pPr>
        <w:autoSpaceDE w:val="0"/>
        <w:autoSpaceDN w:val="0"/>
        <w:adjustRightInd w:val="0"/>
        <w:contextualSpacing/>
        <w:rPr>
          <w:rFonts w:ascii="Montserrat Light" w:hAnsi="Montserrat Light"/>
          <w:i/>
          <w:iCs/>
          <w:noProof/>
          <w:sz w:val="22"/>
          <w:szCs w:val="22"/>
        </w:rPr>
      </w:pPr>
    </w:p>
    <w:p w14:paraId="4A27DB6C" w14:textId="2E885ED4" w:rsidR="002B0E9E" w:rsidRPr="005A1932" w:rsidRDefault="002B0E9E" w:rsidP="00115D9E">
      <w:pPr>
        <w:autoSpaceDE w:val="0"/>
        <w:autoSpaceDN w:val="0"/>
        <w:adjustRightInd w:val="0"/>
        <w:contextualSpacing/>
        <w:rPr>
          <w:rFonts w:ascii="Montserrat Light" w:hAnsi="Montserrat Light"/>
          <w:i/>
          <w:iCs/>
          <w:noProof/>
          <w:sz w:val="22"/>
          <w:szCs w:val="22"/>
        </w:rPr>
      </w:pPr>
    </w:p>
    <w:p w14:paraId="40AAC993" w14:textId="5796E8A7" w:rsidR="002B0E9E" w:rsidRPr="005A1932" w:rsidRDefault="002B0E9E" w:rsidP="00115D9E">
      <w:pPr>
        <w:autoSpaceDE w:val="0"/>
        <w:autoSpaceDN w:val="0"/>
        <w:adjustRightInd w:val="0"/>
        <w:contextualSpacing/>
        <w:rPr>
          <w:rFonts w:ascii="Montserrat Light" w:hAnsi="Montserrat Light"/>
          <w:i/>
          <w:iCs/>
          <w:noProof/>
          <w:sz w:val="22"/>
          <w:szCs w:val="22"/>
        </w:rPr>
      </w:pPr>
    </w:p>
    <w:p w14:paraId="536822D0" w14:textId="5759C6BA" w:rsidR="002B0E9E" w:rsidRPr="005A1932" w:rsidRDefault="002B0E9E" w:rsidP="00115D9E">
      <w:pPr>
        <w:autoSpaceDE w:val="0"/>
        <w:autoSpaceDN w:val="0"/>
        <w:adjustRightInd w:val="0"/>
        <w:contextualSpacing/>
        <w:rPr>
          <w:rFonts w:ascii="Montserrat Light" w:hAnsi="Montserrat Light"/>
          <w:i/>
          <w:iCs/>
          <w:noProof/>
          <w:sz w:val="22"/>
          <w:szCs w:val="22"/>
        </w:rPr>
      </w:pPr>
    </w:p>
    <w:p w14:paraId="2A29BECA" w14:textId="205447EB" w:rsidR="002B0E9E" w:rsidRPr="005A1932" w:rsidRDefault="002B0E9E" w:rsidP="00115D9E">
      <w:pPr>
        <w:autoSpaceDE w:val="0"/>
        <w:autoSpaceDN w:val="0"/>
        <w:adjustRightInd w:val="0"/>
        <w:contextualSpacing/>
        <w:rPr>
          <w:rFonts w:ascii="Montserrat Light" w:hAnsi="Montserrat Light"/>
          <w:i/>
          <w:iCs/>
          <w:noProof/>
          <w:sz w:val="22"/>
          <w:szCs w:val="22"/>
        </w:rPr>
      </w:pPr>
    </w:p>
    <w:p w14:paraId="5C57B58C" w14:textId="77777777" w:rsidR="002B0E9E" w:rsidRPr="005A1932" w:rsidRDefault="002B0E9E" w:rsidP="00115D9E">
      <w:pPr>
        <w:autoSpaceDE w:val="0"/>
        <w:autoSpaceDN w:val="0"/>
        <w:adjustRightInd w:val="0"/>
        <w:contextualSpacing/>
        <w:rPr>
          <w:rFonts w:ascii="Montserrat Light" w:hAnsi="Montserrat Light"/>
          <w:i/>
          <w:iCs/>
          <w:noProof/>
          <w:sz w:val="22"/>
          <w:szCs w:val="22"/>
        </w:rPr>
      </w:pPr>
    </w:p>
    <w:p w14:paraId="56B2B095" w14:textId="77777777" w:rsidR="00953FB6" w:rsidRPr="005A1932" w:rsidRDefault="00953FB6" w:rsidP="00115D9E">
      <w:pPr>
        <w:autoSpaceDE w:val="0"/>
        <w:autoSpaceDN w:val="0"/>
        <w:adjustRightInd w:val="0"/>
        <w:contextualSpacing/>
        <w:rPr>
          <w:rFonts w:ascii="Montserrat Light" w:hAnsi="Montserrat Light"/>
          <w:i/>
          <w:iCs/>
          <w:noProof/>
          <w:sz w:val="22"/>
          <w:szCs w:val="22"/>
        </w:rPr>
      </w:pPr>
      <w:bookmarkStart w:id="8" w:name="_Hlk48489656"/>
    </w:p>
    <w:bookmarkEnd w:id="8"/>
    <w:p w14:paraId="225798BE" w14:textId="4D1979FF" w:rsidR="00953FB6" w:rsidRPr="005A1932" w:rsidRDefault="00953FB6" w:rsidP="00115D9E">
      <w:pPr>
        <w:rPr>
          <w:rFonts w:ascii="Montserrat Light" w:hAnsi="Montserrat Light"/>
          <w:bCs/>
          <w:noProof/>
          <w:sz w:val="22"/>
          <w:szCs w:val="22"/>
        </w:rPr>
      </w:pPr>
      <w:r w:rsidRPr="005A1932">
        <w:rPr>
          <w:rFonts w:ascii="Montserrat Light" w:hAnsi="Montserrat Light"/>
          <w:noProof/>
          <w:sz w:val="22"/>
          <w:szCs w:val="22"/>
        </w:rPr>
        <w:drawing>
          <wp:anchor distT="0" distB="0" distL="114300" distR="114300" simplePos="0" relativeHeight="251660288" behindDoc="1" locked="0" layoutInCell="1" allowOverlap="1" wp14:anchorId="7AAE81FF" wp14:editId="29AA0E12">
            <wp:simplePos x="0" y="0"/>
            <wp:positionH relativeFrom="column">
              <wp:posOffset>-47625</wp:posOffset>
            </wp:positionH>
            <wp:positionV relativeFrom="paragraph">
              <wp:posOffset>207645</wp:posOffset>
            </wp:positionV>
            <wp:extent cx="518795" cy="504825"/>
            <wp:effectExtent l="0" t="0" r="0" b="9525"/>
            <wp:wrapTight wrapText="right">
              <wp:wrapPolygon edited="0">
                <wp:start x="0" y="0"/>
                <wp:lineTo x="0" y="21192"/>
                <wp:lineTo x="20622" y="21192"/>
                <wp:lineTo x="20622" y="0"/>
                <wp:lineTo x="0" y="0"/>
              </wp:wrapPolygon>
            </wp:wrapTight>
            <wp:docPr id="1" name="Picture 1" descr="E:\zz PROIECTE - EXTRA\xx. ARHITECT SEF\stema CJ Clu 3x3.5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E:\zz PROIECTE - EXTRA\xx. ARHITECT SEF\stema CJ Clu 3x3.5j.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79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B7549" w14:textId="3E08CF94" w:rsidR="00953FB6" w:rsidRPr="005A1932" w:rsidRDefault="00953FB6" w:rsidP="00115D9E">
      <w:pPr>
        <w:jc w:val="both"/>
        <w:rPr>
          <w:rFonts w:ascii="Montserrat Light" w:hAnsi="Montserrat Light"/>
          <w:b/>
          <w:bCs/>
          <w:noProof/>
          <w:sz w:val="22"/>
          <w:szCs w:val="22"/>
        </w:rPr>
      </w:pPr>
      <w:r w:rsidRPr="005A1932">
        <w:rPr>
          <w:rFonts w:ascii="Montserrat Light" w:hAnsi="Montserrat Light"/>
          <w:b/>
          <w:bCs/>
          <w:noProof/>
          <w:sz w:val="22"/>
          <w:szCs w:val="22"/>
        </w:rPr>
        <w:t xml:space="preserve">ROMÂNIA                                                                     </w:t>
      </w:r>
    </w:p>
    <w:p w14:paraId="221F3734" w14:textId="77777777" w:rsidR="00953FB6" w:rsidRPr="005A1932" w:rsidRDefault="00953FB6" w:rsidP="00115D9E">
      <w:pPr>
        <w:pStyle w:val="Antet"/>
        <w:tabs>
          <w:tab w:val="left" w:pos="1485"/>
        </w:tabs>
        <w:jc w:val="both"/>
        <w:rPr>
          <w:rFonts w:ascii="Montserrat Light" w:hAnsi="Montserrat Light"/>
          <w:b/>
          <w:bCs/>
          <w:noProof/>
          <w:sz w:val="22"/>
          <w:szCs w:val="22"/>
          <w:lang w:val="ro-RO"/>
        </w:rPr>
      </w:pPr>
      <w:r w:rsidRPr="005A1932">
        <w:rPr>
          <w:rFonts w:ascii="Montserrat Light" w:hAnsi="Montserrat Light"/>
          <w:b/>
          <w:bCs/>
          <w:noProof/>
          <w:sz w:val="22"/>
          <w:szCs w:val="22"/>
          <w:lang w:val="ro-RO"/>
        </w:rPr>
        <w:t xml:space="preserve">JUDEŢUL CLUJ                                                        </w:t>
      </w:r>
    </w:p>
    <w:p w14:paraId="22959CE2" w14:textId="77777777" w:rsidR="00953FB6" w:rsidRPr="005A1932" w:rsidRDefault="00953FB6" w:rsidP="00115D9E">
      <w:pPr>
        <w:pStyle w:val="Antet"/>
        <w:tabs>
          <w:tab w:val="left" w:pos="1485"/>
        </w:tabs>
        <w:jc w:val="both"/>
        <w:rPr>
          <w:rFonts w:ascii="Montserrat Light" w:hAnsi="Montserrat Light"/>
          <w:b/>
          <w:bCs/>
          <w:noProof/>
          <w:sz w:val="22"/>
          <w:szCs w:val="22"/>
          <w:lang w:val="ro-RO"/>
        </w:rPr>
      </w:pPr>
      <w:r w:rsidRPr="005A1932">
        <w:rPr>
          <w:rFonts w:ascii="Montserrat Light" w:hAnsi="Montserrat Light"/>
          <w:b/>
          <w:bCs/>
          <w:noProof/>
          <w:sz w:val="22"/>
          <w:szCs w:val="22"/>
          <w:lang w:val="ro-RO"/>
        </w:rPr>
        <w:t xml:space="preserve">CONSILIUL JUDEȚEAN      </w:t>
      </w:r>
    </w:p>
    <w:p w14:paraId="60B05F85" w14:textId="6CE7FD48" w:rsidR="00953FB6" w:rsidRPr="005A1932" w:rsidRDefault="00953FB6" w:rsidP="00115D9E">
      <w:pPr>
        <w:jc w:val="both"/>
        <w:rPr>
          <w:rFonts w:ascii="Montserrat Light" w:hAnsi="Montserrat Light"/>
          <w:b/>
          <w:bCs/>
          <w:noProof/>
          <w:sz w:val="22"/>
          <w:szCs w:val="22"/>
        </w:rPr>
      </w:pPr>
      <w:r w:rsidRPr="005A1932">
        <w:rPr>
          <w:rFonts w:ascii="Montserrat Light" w:hAnsi="Montserrat Light"/>
          <w:b/>
          <w:bCs/>
          <w:noProof/>
          <w:sz w:val="22"/>
          <w:szCs w:val="22"/>
        </w:rPr>
        <w:t xml:space="preserve"> </w:t>
      </w:r>
    </w:p>
    <w:p w14:paraId="694D4DDA" w14:textId="4E9A8315" w:rsidR="00953FB6" w:rsidRPr="005A1932" w:rsidRDefault="00953FB6" w:rsidP="00115D9E">
      <w:pPr>
        <w:jc w:val="both"/>
        <w:rPr>
          <w:rFonts w:ascii="Montserrat Light" w:hAnsi="Montserrat Light"/>
          <w:noProof/>
          <w:sz w:val="22"/>
          <w:szCs w:val="22"/>
        </w:rPr>
      </w:pPr>
      <w:r w:rsidRPr="00C71D44">
        <w:rPr>
          <w:rFonts w:ascii="Montserrat Light" w:hAnsi="Montserrat Light"/>
          <w:noProof/>
          <w:sz w:val="22"/>
          <w:szCs w:val="22"/>
        </w:rPr>
        <w:t>Nr</w:t>
      </w:r>
      <w:r w:rsidR="00FB3A7C" w:rsidRPr="00C71D44">
        <w:rPr>
          <w:rFonts w:ascii="Montserrat Light" w:hAnsi="Montserrat Light"/>
          <w:noProof/>
          <w:sz w:val="22"/>
          <w:szCs w:val="22"/>
        </w:rPr>
        <w:t xml:space="preserve">. </w:t>
      </w:r>
      <w:r w:rsidR="00C71D44" w:rsidRPr="00C71D44">
        <w:rPr>
          <w:rFonts w:ascii="Montserrat Light" w:hAnsi="Montserrat Light"/>
          <w:noProof/>
          <w:sz w:val="22"/>
          <w:szCs w:val="22"/>
        </w:rPr>
        <w:t>29138</w:t>
      </w:r>
      <w:r w:rsidR="00FC0E20" w:rsidRPr="00C71D44">
        <w:rPr>
          <w:rFonts w:ascii="Montserrat Light" w:hAnsi="Montserrat Light"/>
          <w:noProof/>
          <w:sz w:val="22"/>
          <w:szCs w:val="22"/>
        </w:rPr>
        <w:t>/</w:t>
      </w:r>
      <w:r w:rsidR="00C71D44" w:rsidRPr="00C71D44">
        <w:rPr>
          <w:rFonts w:ascii="Montserrat Light" w:hAnsi="Montserrat Light"/>
          <w:noProof/>
          <w:sz w:val="22"/>
          <w:szCs w:val="22"/>
        </w:rPr>
        <w:t>18</w:t>
      </w:r>
      <w:r w:rsidR="00FC0E20" w:rsidRPr="00C71D44">
        <w:rPr>
          <w:rFonts w:ascii="Montserrat Light" w:hAnsi="Montserrat Light"/>
          <w:noProof/>
          <w:sz w:val="22"/>
          <w:szCs w:val="22"/>
        </w:rPr>
        <w:t>.0</w:t>
      </w:r>
      <w:r w:rsidR="00C71D44" w:rsidRPr="00C71D44">
        <w:rPr>
          <w:rFonts w:ascii="Montserrat Light" w:hAnsi="Montserrat Light"/>
          <w:noProof/>
          <w:sz w:val="22"/>
          <w:szCs w:val="22"/>
        </w:rPr>
        <w:t>7</w:t>
      </w:r>
      <w:r w:rsidR="00FC0E20" w:rsidRPr="00C71D44">
        <w:rPr>
          <w:rFonts w:ascii="Montserrat Light" w:hAnsi="Montserrat Light"/>
          <w:noProof/>
          <w:sz w:val="22"/>
          <w:szCs w:val="22"/>
        </w:rPr>
        <w:t>.2022</w:t>
      </w:r>
    </w:p>
    <w:p w14:paraId="55B08A8C" w14:textId="77777777" w:rsidR="00953FB6" w:rsidRPr="005A1932" w:rsidRDefault="00953FB6" w:rsidP="00115D9E">
      <w:pPr>
        <w:jc w:val="both"/>
        <w:rPr>
          <w:rFonts w:ascii="Montserrat Light" w:hAnsi="Montserrat Light"/>
          <w:iCs/>
          <w:noProof/>
          <w:sz w:val="22"/>
          <w:szCs w:val="22"/>
        </w:rPr>
      </w:pPr>
    </w:p>
    <w:p w14:paraId="70BFFB57" w14:textId="77777777" w:rsidR="00953FB6" w:rsidRPr="005A1932" w:rsidRDefault="00953FB6" w:rsidP="00115D9E">
      <w:pPr>
        <w:autoSpaceDE w:val="0"/>
        <w:autoSpaceDN w:val="0"/>
        <w:adjustRightInd w:val="0"/>
        <w:ind w:firstLine="709"/>
        <w:jc w:val="center"/>
        <w:rPr>
          <w:rFonts w:ascii="Montserrat Light" w:hAnsi="Montserrat Light"/>
          <w:b/>
          <w:iCs/>
          <w:noProof/>
          <w:sz w:val="22"/>
          <w:szCs w:val="22"/>
        </w:rPr>
      </w:pPr>
      <w:r w:rsidRPr="005A1932">
        <w:rPr>
          <w:rFonts w:ascii="Montserrat Light" w:hAnsi="Montserrat Light"/>
          <w:b/>
          <w:bCs/>
          <w:iCs/>
          <w:noProof/>
          <w:sz w:val="22"/>
          <w:szCs w:val="22"/>
        </w:rPr>
        <w:t>RAPORT DE SPECIALITATE</w:t>
      </w:r>
      <w:r w:rsidRPr="005A1932">
        <w:rPr>
          <w:rFonts w:ascii="Montserrat Light" w:hAnsi="Montserrat Light"/>
          <w:b/>
          <w:iCs/>
          <w:noProof/>
          <w:sz w:val="22"/>
          <w:szCs w:val="22"/>
        </w:rPr>
        <w:t xml:space="preserve"> </w:t>
      </w:r>
    </w:p>
    <w:p w14:paraId="101A3AAF" w14:textId="77777777" w:rsidR="00953FB6" w:rsidRPr="005A1932" w:rsidRDefault="00953FB6" w:rsidP="00115D9E">
      <w:pPr>
        <w:jc w:val="both"/>
        <w:rPr>
          <w:rFonts w:ascii="Montserrat Light" w:hAnsi="Montserrat Light"/>
          <w:i/>
          <w:noProof/>
          <w:sz w:val="22"/>
          <w:szCs w:val="22"/>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827"/>
      </w:tblGrid>
      <w:tr w:rsidR="005A1932" w:rsidRPr="005A1932" w14:paraId="7C22E4B5" w14:textId="77777777" w:rsidTr="00F70CD4">
        <w:trPr>
          <w:trHeight w:val="1366"/>
        </w:trPr>
        <w:tc>
          <w:tcPr>
            <w:tcW w:w="4068" w:type="dxa"/>
          </w:tcPr>
          <w:p w14:paraId="594A0BA3" w14:textId="77777777" w:rsidR="00953FB6" w:rsidRPr="005A1932" w:rsidRDefault="00953FB6" w:rsidP="00115D9E">
            <w:pPr>
              <w:contextualSpacing/>
              <w:jc w:val="both"/>
              <w:rPr>
                <w:rFonts w:ascii="Montserrat Light" w:hAnsi="Montserrat Light"/>
                <w:b/>
                <w:bCs/>
                <w:i/>
                <w:noProof/>
                <w:sz w:val="22"/>
                <w:szCs w:val="22"/>
              </w:rPr>
            </w:pPr>
            <w:r w:rsidRPr="005A1932">
              <w:rPr>
                <w:rFonts w:ascii="Montserrat Light" w:hAnsi="Montserrat Light"/>
                <w:b/>
                <w:bCs/>
                <w:i/>
                <w:noProof/>
                <w:sz w:val="22"/>
                <w:szCs w:val="22"/>
              </w:rPr>
              <w:t>Titlul proiectului de hotărâre</w:t>
            </w:r>
          </w:p>
        </w:tc>
        <w:tc>
          <w:tcPr>
            <w:tcW w:w="5827" w:type="dxa"/>
          </w:tcPr>
          <w:p w14:paraId="3513E81A" w14:textId="77777777" w:rsidR="00F70CD4" w:rsidRPr="005A1932" w:rsidRDefault="00FC0E20" w:rsidP="00F70CD4">
            <w:pPr>
              <w:jc w:val="both"/>
              <w:rPr>
                <w:rFonts w:ascii="Montserrat Light" w:hAnsi="Montserrat Light"/>
                <w:bCs/>
                <w:noProof/>
                <w:sz w:val="22"/>
                <w:szCs w:val="22"/>
              </w:rPr>
            </w:pPr>
            <w:r w:rsidRPr="005A1932">
              <w:rPr>
                <w:rFonts w:ascii="Montserrat Light" w:hAnsi="Montserrat Light"/>
                <w:bCs/>
                <w:noProof/>
                <w:sz w:val="22"/>
                <w:szCs w:val="22"/>
              </w:rPr>
              <w:t xml:space="preserve">privind declararea de interes public județean și înscrierea în Inventarul bunurilor din domeniul public al Județului Cluj a </w:t>
            </w:r>
            <w:r w:rsidR="00F70CD4" w:rsidRPr="005A1932">
              <w:rPr>
                <w:rFonts w:ascii="Montserrat Light" w:hAnsi="Montserrat Light"/>
                <w:bCs/>
                <w:noProof/>
                <w:sz w:val="22"/>
                <w:szCs w:val="22"/>
              </w:rPr>
              <w:t xml:space="preserve">imobilelor înscrise în </w:t>
            </w:r>
          </w:p>
          <w:p w14:paraId="08AD51AC" w14:textId="25F81F91" w:rsidR="00953FB6" w:rsidRPr="005A1932" w:rsidRDefault="00F70CD4" w:rsidP="00F70CD4">
            <w:pPr>
              <w:jc w:val="both"/>
              <w:rPr>
                <w:rFonts w:ascii="Montserrat Light" w:hAnsi="Montserrat Light"/>
                <w:bCs/>
                <w:noProof/>
                <w:sz w:val="22"/>
                <w:szCs w:val="22"/>
              </w:rPr>
            </w:pPr>
            <w:r w:rsidRPr="005A1932">
              <w:rPr>
                <w:rFonts w:ascii="Montserrat Light" w:hAnsi="Montserrat Light"/>
                <w:bCs/>
                <w:noProof/>
                <w:sz w:val="22"/>
                <w:szCs w:val="22"/>
              </w:rPr>
              <w:t>CF 252446-C1-U18 Cluj-Napoca și CF 250375-C1-U18 Cluj-Napoca</w:t>
            </w:r>
          </w:p>
        </w:tc>
      </w:tr>
      <w:tr w:rsidR="005A1932" w:rsidRPr="005A1932" w14:paraId="091C8853" w14:textId="77777777" w:rsidTr="00B11DA9">
        <w:tc>
          <w:tcPr>
            <w:tcW w:w="4068" w:type="dxa"/>
          </w:tcPr>
          <w:p w14:paraId="61AD00EB" w14:textId="77777777" w:rsidR="00953FB6" w:rsidRPr="005A1932" w:rsidRDefault="00953FB6" w:rsidP="00115D9E">
            <w:pPr>
              <w:jc w:val="both"/>
              <w:rPr>
                <w:rFonts w:ascii="Montserrat Light" w:eastAsia="Calibri" w:hAnsi="Montserrat Light"/>
                <w:b/>
                <w:bCs/>
                <w:i/>
                <w:noProof/>
                <w:sz w:val="22"/>
                <w:szCs w:val="22"/>
              </w:rPr>
            </w:pPr>
            <w:r w:rsidRPr="005A1932">
              <w:rPr>
                <w:rFonts w:ascii="Montserrat Light" w:eastAsia="Calibri" w:hAnsi="Montserrat Light"/>
                <w:b/>
                <w:bCs/>
                <w:i/>
                <w:noProof/>
                <w:sz w:val="22"/>
                <w:szCs w:val="22"/>
              </w:rPr>
              <w:t>Compartiment de resort:</w:t>
            </w:r>
          </w:p>
        </w:tc>
        <w:tc>
          <w:tcPr>
            <w:tcW w:w="5827" w:type="dxa"/>
          </w:tcPr>
          <w:p w14:paraId="4509194D" w14:textId="4711ED12" w:rsidR="00953FB6" w:rsidRPr="005A1932" w:rsidRDefault="00F70CD4" w:rsidP="00115D9E">
            <w:pPr>
              <w:jc w:val="both"/>
              <w:rPr>
                <w:rFonts w:ascii="Montserrat Light" w:eastAsia="Calibri" w:hAnsi="Montserrat Light"/>
                <w:b/>
                <w:bCs/>
                <w:iCs/>
                <w:noProof/>
                <w:sz w:val="22"/>
                <w:szCs w:val="22"/>
              </w:rPr>
            </w:pPr>
            <w:r w:rsidRPr="005A1932">
              <w:rPr>
                <w:rFonts w:ascii="Montserrat Light" w:hAnsi="Montserrat Light"/>
                <w:bCs/>
                <w:noProof/>
                <w:sz w:val="22"/>
                <w:szCs w:val="22"/>
              </w:rPr>
              <w:t>Direcţia de Administrare a Domeniului Public și Privat</w:t>
            </w:r>
          </w:p>
        </w:tc>
      </w:tr>
      <w:tr w:rsidR="005A1932" w:rsidRPr="005A1932" w14:paraId="6080978D" w14:textId="77777777" w:rsidTr="00B11DA9">
        <w:tc>
          <w:tcPr>
            <w:tcW w:w="9895" w:type="dxa"/>
            <w:gridSpan w:val="2"/>
          </w:tcPr>
          <w:p w14:paraId="26A69A77" w14:textId="0F94C863" w:rsidR="00953FB6" w:rsidRPr="005A1932" w:rsidRDefault="00953FB6" w:rsidP="00115D9E">
            <w:pPr>
              <w:rPr>
                <w:rFonts w:ascii="Montserrat Light" w:eastAsia="Calibri" w:hAnsi="Montserrat Light"/>
                <w:b/>
                <w:bCs/>
                <w:i/>
                <w:noProof/>
                <w:sz w:val="22"/>
                <w:szCs w:val="22"/>
              </w:rPr>
            </w:pPr>
            <w:r w:rsidRPr="005A1932">
              <w:rPr>
                <w:rFonts w:ascii="Montserrat Light" w:eastAsia="Calibri" w:hAnsi="Montserrat Light"/>
                <w:b/>
                <w:bCs/>
                <w:i/>
                <w:noProof/>
                <w:sz w:val="22"/>
                <w:szCs w:val="22"/>
              </w:rPr>
              <w:t xml:space="preserve">Secțiunea 1 - Documentare și analiză: </w:t>
            </w:r>
          </w:p>
        </w:tc>
      </w:tr>
      <w:tr w:rsidR="005A1932" w:rsidRPr="005A1932" w14:paraId="633CC5E4" w14:textId="77777777" w:rsidTr="00B11DA9">
        <w:tc>
          <w:tcPr>
            <w:tcW w:w="9895" w:type="dxa"/>
            <w:gridSpan w:val="2"/>
          </w:tcPr>
          <w:p w14:paraId="565309B8" w14:textId="77777777" w:rsidR="003A387F" w:rsidRPr="005A1932" w:rsidRDefault="003A387F" w:rsidP="003A387F">
            <w:pPr>
              <w:ind w:firstLine="679"/>
              <w:jc w:val="both"/>
              <w:rPr>
                <w:rFonts w:ascii="Montserrat Light" w:hAnsi="Montserrat Light"/>
                <w:noProof/>
                <w:sz w:val="22"/>
                <w:szCs w:val="22"/>
              </w:rPr>
            </w:pPr>
            <w:r w:rsidRPr="005A1932">
              <w:rPr>
                <w:rFonts w:ascii="Montserrat Light" w:hAnsi="Montserrat Light"/>
                <w:noProof/>
                <w:sz w:val="22"/>
                <w:szCs w:val="22"/>
                <w:shd w:val="clear" w:color="auto" w:fill="FFFFFF"/>
              </w:rPr>
              <w:t xml:space="preserve">Prin </w:t>
            </w:r>
            <w:r w:rsidRPr="005A1932">
              <w:rPr>
                <w:rFonts w:ascii="Montserrat Light" w:hAnsi="Montserrat Light" w:cs="Cambria"/>
                <w:noProof/>
                <w:sz w:val="22"/>
                <w:szCs w:val="22"/>
              </w:rPr>
              <w:t xml:space="preserve">Hotărârea Consiliului Județean Cluj nr. 51/2022 a fost aprobată solicitarea de trecere din domeniul public al Municipiului Cluj-Napoca în domeniul public al Județului Cluj a imobilelor înscrise în CF 252446-C1-U18 Cluj-Napoca și CF 250375-C1-U18 Cluj-Napoca, imobile în care își desfășoară activitatea </w:t>
            </w:r>
            <w:r w:rsidRPr="005A1932">
              <w:rPr>
                <w:rFonts w:ascii="Montserrat Light" w:hAnsi="Montserrat Light"/>
                <w:noProof/>
                <w:sz w:val="22"/>
                <w:szCs w:val="22"/>
              </w:rPr>
              <w:t xml:space="preserve">Teatrul de Păpuși “Puck”. </w:t>
            </w:r>
          </w:p>
          <w:p w14:paraId="45B65F6C" w14:textId="4CE2F00A" w:rsidR="003A387F" w:rsidRPr="005A1932" w:rsidRDefault="003A387F" w:rsidP="003A387F">
            <w:pPr>
              <w:ind w:firstLine="679"/>
              <w:jc w:val="both"/>
              <w:rPr>
                <w:rFonts w:ascii="Montserrat Light" w:hAnsi="Montserrat Light" w:cs="Cambria"/>
                <w:noProof/>
                <w:sz w:val="22"/>
                <w:szCs w:val="22"/>
              </w:rPr>
            </w:pPr>
            <w:r w:rsidRPr="005A1932">
              <w:rPr>
                <w:rFonts w:ascii="Montserrat Light" w:hAnsi="Montserrat Light" w:cs="Cambria"/>
                <w:noProof/>
                <w:sz w:val="22"/>
                <w:szCs w:val="22"/>
              </w:rPr>
              <w:t>Prin Hotărârea Consiliul Local al Municipiului Cluj-Napoca nr. 421/2022, a fost aprobată trecerea acestor imobile din domeniul public al Municipiului Cluj-Napoca în domeniul public al Județului Cluj.</w:t>
            </w:r>
          </w:p>
          <w:p w14:paraId="4042F1A3" w14:textId="5159347B" w:rsidR="004E1BD0" w:rsidRPr="005A1932" w:rsidRDefault="00E626D9" w:rsidP="00E626D9">
            <w:pPr>
              <w:keepNext/>
              <w:widowControl w:val="0"/>
              <w:autoSpaceDE w:val="0"/>
              <w:autoSpaceDN w:val="0"/>
              <w:adjustRightInd w:val="0"/>
              <w:ind w:left="14" w:firstLine="662"/>
              <w:jc w:val="both"/>
              <w:outlineLvl w:val="1"/>
              <w:rPr>
                <w:rFonts w:ascii="Montserrat Light" w:hAnsi="Montserrat Light" w:cs="Cambria"/>
                <w:noProof/>
                <w:sz w:val="22"/>
                <w:szCs w:val="22"/>
              </w:rPr>
            </w:pPr>
            <w:r w:rsidRPr="005A1932">
              <w:rPr>
                <w:rFonts w:ascii="Montserrat Light" w:hAnsi="Montserrat Light" w:cs="Cambria"/>
                <w:noProof/>
                <w:sz w:val="22"/>
                <w:szCs w:val="22"/>
              </w:rPr>
              <w:t>În vederea punerii în aplicarea a Hotărârii Consiliului Județean Cluj nr. 51/2022 și a Hotărârii Consiliul Local al Municipiului Cluj-Napoca nr. 421/2022, imobilele  înscrise în CF 252446-C1-U18 Cluj-Napoca și CF 250375-C1-U18 Cluj-Napoca au fost preluate conform Protocolului privind transmiterea unor imobile din domeniul public al Municipiului Cluj-Napoca în domeniul public al Județului Cluj, înregistrat la Consiliul Județean Cluj cu nr. 27368/05.07.2022.</w:t>
            </w:r>
          </w:p>
        </w:tc>
      </w:tr>
      <w:tr w:rsidR="005A1932" w:rsidRPr="005A1932" w14:paraId="3B9B3488" w14:textId="77777777" w:rsidTr="00B11DA9">
        <w:tc>
          <w:tcPr>
            <w:tcW w:w="9895" w:type="dxa"/>
            <w:gridSpan w:val="2"/>
          </w:tcPr>
          <w:p w14:paraId="2D80A734" w14:textId="156B268F" w:rsidR="00953FB6" w:rsidRPr="005A1932" w:rsidRDefault="00953FB6" w:rsidP="00115D9E">
            <w:pPr>
              <w:jc w:val="both"/>
              <w:rPr>
                <w:rFonts w:ascii="Montserrat Light" w:eastAsia="Calibri" w:hAnsi="Montserrat Light"/>
                <w:b/>
                <w:bCs/>
                <w:i/>
                <w:noProof/>
                <w:sz w:val="22"/>
                <w:szCs w:val="22"/>
              </w:rPr>
            </w:pPr>
            <w:r w:rsidRPr="005A1932">
              <w:rPr>
                <w:rFonts w:ascii="Montserrat Light" w:hAnsi="Montserrat Light"/>
                <w:b/>
                <w:bCs/>
                <w:i/>
                <w:noProof/>
                <w:sz w:val="22"/>
                <w:szCs w:val="22"/>
                <w:lang w:bidi="ne-NP"/>
              </w:rPr>
              <w:t xml:space="preserve">Secțiunea a 2-a - </w:t>
            </w:r>
            <w:bookmarkStart w:id="9" w:name="_Hlk48726064"/>
            <w:r w:rsidRPr="005A1932">
              <w:rPr>
                <w:rFonts w:ascii="Montserrat Light" w:hAnsi="Montserrat Light"/>
                <w:b/>
                <w:bCs/>
                <w:i/>
                <w:noProof/>
                <w:sz w:val="22"/>
                <w:szCs w:val="22"/>
                <w:lang w:bidi="ne-NP"/>
              </w:rPr>
              <w:t>Fundamentare tehnică, respectiv cerințele de natu</w:t>
            </w:r>
            <w:r w:rsidR="00153991" w:rsidRPr="005A1932">
              <w:rPr>
                <w:rFonts w:ascii="Montserrat Light" w:hAnsi="Montserrat Light"/>
                <w:b/>
                <w:bCs/>
                <w:i/>
                <w:noProof/>
                <w:sz w:val="22"/>
                <w:szCs w:val="22"/>
                <w:lang w:bidi="ne-NP"/>
              </w:rPr>
              <w:t>r</w:t>
            </w:r>
            <w:r w:rsidRPr="005A1932">
              <w:rPr>
                <w:rFonts w:ascii="Montserrat Light" w:hAnsi="Montserrat Light"/>
                <w:b/>
                <w:bCs/>
                <w:i/>
                <w:noProof/>
                <w:sz w:val="22"/>
                <w:szCs w:val="22"/>
                <w:lang w:bidi="ne-NP"/>
              </w:rPr>
              <w:t>ă tehnică, economică, juridică, posibilități de realizare în condiții de utilitate, legalitate, regularitate, eficiență, eficacitate și economicitate</w:t>
            </w:r>
            <w:bookmarkEnd w:id="9"/>
            <w:r w:rsidRPr="005A1932">
              <w:rPr>
                <w:rFonts w:ascii="Montserrat Light" w:hAnsi="Montserrat Light"/>
                <w:b/>
                <w:bCs/>
                <w:i/>
                <w:noProof/>
                <w:sz w:val="22"/>
                <w:szCs w:val="22"/>
                <w:lang w:bidi="ne-NP"/>
              </w:rPr>
              <w:t xml:space="preserve">: </w:t>
            </w:r>
          </w:p>
        </w:tc>
      </w:tr>
      <w:tr w:rsidR="005A1932" w:rsidRPr="005A1932" w14:paraId="12500F64" w14:textId="77777777" w:rsidTr="00B11DA9">
        <w:tc>
          <w:tcPr>
            <w:tcW w:w="9895" w:type="dxa"/>
            <w:gridSpan w:val="2"/>
          </w:tcPr>
          <w:p w14:paraId="6F19C4E9" w14:textId="77777777" w:rsidR="00A62E61" w:rsidRPr="005A1932" w:rsidRDefault="00E626D9" w:rsidP="00962E6A">
            <w:pPr>
              <w:ind w:firstLine="696"/>
              <w:jc w:val="both"/>
              <w:rPr>
                <w:rFonts w:ascii="Montserrat Light" w:hAnsi="Montserrat Light"/>
                <w:noProof/>
                <w:sz w:val="22"/>
                <w:szCs w:val="22"/>
                <w:shd w:val="clear" w:color="auto" w:fill="FFFFFF"/>
              </w:rPr>
            </w:pPr>
            <w:r w:rsidRPr="005A1932">
              <w:rPr>
                <w:rFonts w:ascii="Montserrat Light" w:hAnsi="Montserrat Light"/>
                <w:noProof/>
                <w:sz w:val="22"/>
                <w:szCs w:val="22"/>
                <w:shd w:val="clear" w:color="auto" w:fill="FFFFFF"/>
              </w:rPr>
              <w:t>Conform prevederilor art. 286 alin. (3) și anexei 3 din Ordonanța de Urgență a Guvernului nr. 57/2019 privind Codul administrativ, cu modificările și completările ulterioare, clădirile în care îşi desfăşoară activitatea instituţiile publice de interes judeţean fac parte din domeniul public al județului.</w:t>
            </w:r>
          </w:p>
          <w:p w14:paraId="0A3E32F1" w14:textId="36466841" w:rsidR="00A62E61" w:rsidRPr="005A1932" w:rsidRDefault="00A62E61" w:rsidP="00962E6A">
            <w:pPr>
              <w:ind w:firstLine="696"/>
              <w:jc w:val="both"/>
              <w:rPr>
                <w:rFonts w:ascii="Montserrat Light" w:hAnsi="Montserrat Light"/>
                <w:noProof/>
                <w:sz w:val="22"/>
                <w:szCs w:val="22"/>
              </w:rPr>
            </w:pPr>
            <w:r w:rsidRPr="005A1932">
              <w:rPr>
                <w:rFonts w:ascii="Montserrat Light" w:hAnsi="Montserrat Light"/>
                <w:noProof/>
                <w:sz w:val="22"/>
                <w:szCs w:val="22"/>
              </w:rPr>
              <w:t>Inventarul domeniului public al Judeţului Cluj este stabilit prin Hotărârea Consiliului Județean Cluj nr. 143/2008</w:t>
            </w:r>
            <w:r w:rsidRPr="005A1932">
              <w:rPr>
                <w:rFonts w:ascii="Montserrat Light" w:hAnsi="Montserrat Light"/>
                <w:sz w:val="22"/>
                <w:szCs w:val="22"/>
              </w:rPr>
              <w:t xml:space="preserve"> </w:t>
            </w:r>
            <w:r w:rsidRPr="005A1932">
              <w:rPr>
                <w:rFonts w:ascii="Montserrat Light" w:hAnsi="Montserrat Light"/>
                <w:i/>
                <w:noProof/>
                <w:sz w:val="22"/>
                <w:szCs w:val="22"/>
              </w:rPr>
              <w:t>privind însuşirea Inventarului bunurilor care alcătuiesc domeniul public al Judeţului Cluj</w:t>
            </w:r>
            <w:r w:rsidRPr="005A1932">
              <w:rPr>
                <w:rFonts w:ascii="Montserrat Light" w:hAnsi="Montserrat Light"/>
                <w:noProof/>
                <w:sz w:val="22"/>
                <w:szCs w:val="22"/>
              </w:rPr>
              <w:t xml:space="preserve">, cu modificările și completările ulterioare. </w:t>
            </w:r>
          </w:p>
          <w:p w14:paraId="51ECC855" w14:textId="033BEEC7" w:rsidR="0032205C" w:rsidRPr="005A1932" w:rsidRDefault="00A62E61" w:rsidP="0032205C">
            <w:pPr>
              <w:ind w:firstLine="691"/>
              <w:jc w:val="both"/>
              <w:rPr>
                <w:rFonts w:ascii="Montserrat Light" w:hAnsi="Montserrat Light"/>
                <w:noProof/>
                <w:sz w:val="22"/>
                <w:szCs w:val="22"/>
              </w:rPr>
            </w:pPr>
            <w:r w:rsidRPr="005A1932">
              <w:rPr>
                <w:rFonts w:ascii="Montserrat Light" w:hAnsi="Montserrat Light"/>
                <w:noProof/>
                <w:sz w:val="22"/>
                <w:szCs w:val="22"/>
              </w:rPr>
              <w:t>Potrivit art. 287</w:t>
            </w:r>
            <w:r w:rsidRPr="005A1932">
              <w:rPr>
                <w:rFonts w:ascii="Montserrat Light" w:hAnsi="Montserrat Light"/>
                <w:sz w:val="22"/>
                <w:szCs w:val="22"/>
              </w:rPr>
              <w:t xml:space="preserve"> </w:t>
            </w:r>
            <w:r w:rsidRPr="005A1932">
              <w:rPr>
                <w:rFonts w:ascii="Montserrat Light" w:hAnsi="Montserrat Light"/>
                <w:noProof/>
                <w:sz w:val="22"/>
                <w:szCs w:val="22"/>
              </w:rPr>
              <w:t>din Ordonanța de urgență a Guvernului nr. 57/2019 privind Codul administrativ, cu modificările şi completările ulterioare, pentru bunurile aparţinând domeniului public al unităţii administrativ-teritoriale, entităţile care exercită dreptul de proprietate publică sunt autorităţile deliberative ale administraţiei publice locale, în speţă Consiliul Județean Cluj iar potrivit art. 299 din același act normativ, titularul dreptului de administrare, pentru bunurile din domeniul publc al Județului Cluj, se stabilește prin hotărâre a Consiliului Județean Cluj.</w:t>
            </w:r>
          </w:p>
          <w:p w14:paraId="3F7BC044" w14:textId="7E31A751" w:rsidR="00B11DA9" w:rsidRPr="005A1932" w:rsidRDefault="00B11DA9" w:rsidP="0032205C">
            <w:pPr>
              <w:ind w:firstLine="691"/>
              <w:jc w:val="both"/>
              <w:rPr>
                <w:rFonts w:ascii="Montserrat Light" w:hAnsi="Montserrat Light"/>
                <w:noProof/>
                <w:sz w:val="22"/>
                <w:szCs w:val="22"/>
              </w:rPr>
            </w:pPr>
            <w:r w:rsidRPr="005A1932">
              <w:rPr>
                <w:rFonts w:ascii="Montserrat Light" w:hAnsi="Montserrat Light"/>
                <w:iCs/>
                <w:noProof/>
                <w:sz w:val="22"/>
                <w:szCs w:val="22"/>
              </w:rPr>
              <w:t xml:space="preserve">Potrivit art. 156 alin. (4) din Regulamentul </w:t>
            </w:r>
            <w:r w:rsidRPr="005A1932">
              <w:rPr>
                <w:rFonts w:ascii="Montserrat Light" w:hAnsi="Montserrat Light"/>
                <w:noProof/>
                <w:sz w:val="22"/>
                <w:szCs w:val="22"/>
              </w:rPr>
              <w:t>de avizare, recepţie şi înscriere în evidenţele de cadastru şi carte funciară aprobat prin Ordinul Directorului A.N.C.P.I. nr. 700/2014, cu modificările și completările ulterioare, ”</w:t>
            </w:r>
            <w:r w:rsidRPr="005A1932">
              <w:rPr>
                <w:rFonts w:ascii="Montserrat Light" w:hAnsi="Montserrat Light"/>
                <w:i/>
                <w:iCs/>
                <w:noProof/>
                <w:sz w:val="22"/>
                <w:szCs w:val="22"/>
              </w:rPr>
              <w:t xml:space="preserve">În cărţile funciare în care se înscriu drepturile statului şi ale unităţilor administrativ-teritoriale asupra bunurilor aparţinând domeniului public sau privat al acestora se va indica în mod obligatoriu apartenenţa bunului la domeniul privat ori, după caz, la domeniul public al statului sau al unităţii </w:t>
            </w:r>
            <w:r w:rsidRPr="005A1932">
              <w:rPr>
                <w:rFonts w:ascii="Montserrat Light" w:hAnsi="Montserrat Light"/>
                <w:i/>
                <w:iCs/>
                <w:noProof/>
                <w:sz w:val="22"/>
                <w:szCs w:val="22"/>
              </w:rPr>
              <w:lastRenderedPageBreak/>
              <w:t>administrativ-teritoriale. Trecerea bunului dintr-un domeniu în altul, în condiţiile legii, nu modifică felul înscrierii din cartea funciară, efectuându-se doar o menţiune privind schimbarea domenialităţii concomitent cu modificarea corespunzătoare a înscrierii iniţiale</w:t>
            </w:r>
            <w:r w:rsidRPr="005A1932">
              <w:rPr>
                <w:rFonts w:ascii="Montserrat Light" w:hAnsi="Montserrat Light"/>
                <w:noProof/>
                <w:sz w:val="22"/>
                <w:szCs w:val="22"/>
              </w:rPr>
              <w:t xml:space="preserve">.” </w:t>
            </w:r>
          </w:p>
          <w:p w14:paraId="4C3B198D" w14:textId="47068EC8" w:rsidR="00953FB6" w:rsidRPr="005A1932" w:rsidRDefault="006F7792" w:rsidP="00776A0E">
            <w:pPr>
              <w:spacing w:after="240"/>
              <w:ind w:firstLine="696"/>
              <w:jc w:val="both"/>
              <w:rPr>
                <w:rFonts w:ascii="Montserrat Light" w:hAnsi="Montserrat Light"/>
                <w:b/>
                <w:bCs/>
                <w:i/>
                <w:noProof/>
                <w:sz w:val="22"/>
                <w:szCs w:val="22"/>
                <w:lang w:bidi="ne-NP"/>
              </w:rPr>
            </w:pPr>
            <w:r w:rsidRPr="005A1932">
              <w:rPr>
                <w:rFonts w:ascii="Montserrat Light" w:hAnsi="Montserrat Light"/>
                <w:noProof/>
                <w:sz w:val="22"/>
                <w:szCs w:val="22"/>
              </w:rPr>
              <w:t xml:space="preserve">În concluzie, întrucât </w:t>
            </w:r>
            <w:r w:rsidR="00776A0E" w:rsidRPr="005A1932">
              <w:rPr>
                <w:rFonts w:ascii="Montserrat Light" w:hAnsi="Montserrat Light" w:cs="Cambria"/>
                <w:noProof/>
                <w:sz w:val="22"/>
                <w:szCs w:val="22"/>
              </w:rPr>
              <w:t xml:space="preserve">solicitarea de trecere din domeniul public al Municipiului Cluj-Napoca în domeniul public al Județului Cluj a imobilelor înscrise în CF 252446-C1-U18 Cluj-Napoca și CF 250375-C1-U18 Cluj-Napoca a fost aprobată, </w:t>
            </w:r>
            <w:r w:rsidR="00555883" w:rsidRPr="005A1932">
              <w:rPr>
                <w:rFonts w:ascii="Montserrat Light" w:hAnsi="Montserrat Light" w:cs="Cambria"/>
                <w:noProof/>
                <w:sz w:val="22"/>
                <w:szCs w:val="22"/>
              </w:rPr>
              <w:t xml:space="preserve">fiind astfel îndeplinite </w:t>
            </w:r>
            <w:r w:rsidR="00776A0E" w:rsidRPr="005A1932">
              <w:rPr>
                <w:rFonts w:ascii="Montserrat Light" w:hAnsi="Montserrat Light" w:cs="Cambria"/>
                <w:noProof/>
                <w:sz w:val="22"/>
                <w:szCs w:val="22"/>
              </w:rPr>
              <w:t xml:space="preserve">prevederile  </w:t>
            </w:r>
            <w:r w:rsidR="00776A0E" w:rsidRPr="005A1932">
              <w:rPr>
                <w:rFonts w:ascii="Montserrat Light" w:hAnsi="Montserrat Light"/>
                <w:noProof/>
                <w:sz w:val="22"/>
                <w:szCs w:val="22"/>
              </w:rPr>
              <w:t xml:space="preserve"> art. 294 </w:t>
            </w:r>
            <w:r w:rsidR="00555883" w:rsidRPr="005A1932">
              <w:rPr>
                <w:rFonts w:ascii="Montserrat Light" w:hAnsi="Montserrat Light"/>
                <w:noProof/>
                <w:sz w:val="22"/>
                <w:szCs w:val="22"/>
              </w:rPr>
              <w:t>din Ordonanța de urgență a Guvernului nr. 57/2019 privind Codul administrativ, cu modificările şi completările ulterioare</w:t>
            </w:r>
            <w:r w:rsidR="00A4478C" w:rsidRPr="005A1932">
              <w:rPr>
                <w:rFonts w:ascii="Montserrat Light" w:hAnsi="Montserrat Light"/>
                <w:noProof/>
                <w:sz w:val="22"/>
                <w:szCs w:val="22"/>
              </w:rPr>
              <w:t xml:space="preserve">, </w:t>
            </w:r>
            <w:r w:rsidR="00555883" w:rsidRPr="005A1932">
              <w:rPr>
                <w:rFonts w:ascii="Montserrat Light" w:hAnsi="Montserrat Light"/>
                <w:noProof/>
                <w:sz w:val="22"/>
                <w:szCs w:val="22"/>
              </w:rPr>
              <w:t xml:space="preserve"> </w:t>
            </w:r>
            <w:r w:rsidRPr="005A1932">
              <w:rPr>
                <w:rFonts w:ascii="Montserrat Light" w:hAnsi="Montserrat Light"/>
                <w:noProof/>
                <w:sz w:val="22"/>
                <w:szCs w:val="22"/>
              </w:rPr>
              <w:t xml:space="preserve">este necesară cuprinderea </w:t>
            </w:r>
            <w:r w:rsidR="00A4478C" w:rsidRPr="005A1932">
              <w:rPr>
                <w:rFonts w:ascii="Montserrat Light" w:hAnsi="Montserrat Light"/>
                <w:noProof/>
                <w:sz w:val="22"/>
                <w:szCs w:val="22"/>
              </w:rPr>
              <w:t xml:space="preserve">imobilelor </w:t>
            </w:r>
            <w:r w:rsidRPr="005A1932">
              <w:rPr>
                <w:rFonts w:ascii="Montserrat Light" w:hAnsi="Montserrat Light"/>
                <w:noProof/>
                <w:sz w:val="22"/>
                <w:szCs w:val="22"/>
              </w:rPr>
              <w:t>în domeniul public al Județului Cluj</w:t>
            </w:r>
            <w:r w:rsidR="00A4478C" w:rsidRPr="005A1932">
              <w:rPr>
                <w:rFonts w:ascii="Montserrat Light" w:hAnsi="Montserrat Light"/>
                <w:noProof/>
                <w:sz w:val="22"/>
                <w:szCs w:val="22"/>
              </w:rPr>
              <w:t xml:space="preserve"> și atribuirea acestora în administrarea Teatrului de Păpuși “Puck”</w:t>
            </w:r>
            <w:r w:rsidRPr="005A1932">
              <w:rPr>
                <w:rFonts w:ascii="Montserrat Light" w:hAnsi="Montserrat Light"/>
                <w:noProof/>
                <w:sz w:val="22"/>
                <w:szCs w:val="22"/>
              </w:rPr>
              <w:t xml:space="preserve">. Ulterior, documentele vor fi transmise către O.C.P.I. Cluj în vederea </w:t>
            </w:r>
            <w:r w:rsidR="00A4478C" w:rsidRPr="005A1932">
              <w:rPr>
                <w:rFonts w:ascii="Montserrat Light" w:hAnsi="Montserrat Light"/>
                <w:noProof/>
                <w:sz w:val="22"/>
                <w:szCs w:val="22"/>
              </w:rPr>
              <w:t>actualizării cărților funciare</w:t>
            </w:r>
            <w:r w:rsidRPr="005A1932">
              <w:rPr>
                <w:rFonts w:ascii="Montserrat Light" w:hAnsi="Montserrat Light"/>
                <w:noProof/>
                <w:sz w:val="22"/>
                <w:szCs w:val="22"/>
              </w:rPr>
              <w:t>.</w:t>
            </w:r>
          </w:p>
        </w:tc>
      </w:tr>
      <w:tr w:rsidR="005A1932" w:rsidRPr="005A1932" w14:paraId="3E03406C" w14:textId="77777777" w:rsidTr="00B11DA9">
        <w:tc>
          <w:tcPr>
            <w:tcW w:w="9895" w:type="dxa"/>
            <w:gridSpan w:val="2"/>
          </w:tcPr>
          <w:p w14:paraId="246B28A6" w14:textId="542D21E6" w:rsidR="00953FB6" w:rsidRPr="005A1932" w:rsidRDefault="00953FB6" w:rsidP="00115D9E">
            <w:pPr>
              <w:autoSpaceDE w:val="0"/>
              <w:autoSpaceDN w:val="0"/>
              <w:adjustRightInd w:val="0"/>
              <w:jc w:val="both"/>
              <w:rPr>
                <w:rFonts w:ascii="Montserrat Light" w:hAnsi="Montserrat Light"/>
                <w:b/>
                <w:i/>
                <w:noProof/>
                <w:sz w:val="22"/>
                <w:szCs w:val="22"/>
                <w:lang w:bidi="ne-NP"/>
              </w:rPr>
            </w:pPr>
            <w:r w:rsidRPr="005A1932">
              <w:rPr>
                <w:rFonts w:ascii="Montserrat Light" w:hAnsi="Montserrat Light"/>
                <w:b/>
                <w:bCs/>
                <w:i/>
                <w:noProof/>
                <w:sz w:val="22"/>
                <w:szCs w:val="22"/>
              </w:rPr>
              <w:lastRenderedPageBreak/>
              <w:t xml:space="preserve">Secțiunea a 3-a </w:t>
            </w:r>
            <w:bookmarkStart w:id="10" w:name="_Hlk48727950"/>
            <w:r w:rsidRPr="005A1932">
              <w:rPr>
                <w:rFonts w:ascii="Montserrat Light" w:hAnsi="Montserrat Light"/>
                <w:b/>
                <w:bCs/>
                <w:i/>
                <w:noProof/>
                <w:sz w:val="22"/>
                <w:szCs w:val="22"/>
              </w:rPr>
              <w:t xml:space="preserve">- Efecte preconizate ale aplicării actului administrativ </w:t>
            </w:r>
            <w:r w:rsidRPr="005A1932">
              <w:rPr>
                <w:rFonts w:ascii="Montserrat Light" w:hAnsi="Montserrat Light"/>
                <w:i/>
                <w:noProof/>
                <w:sz w:val="22"/>
                <w:szCs w:val="22"/>
              </w:rPr>
              <w:t>(impactul financiar asupra bugetului judeţului pe termen scurt (pe anul curent)/lung, impactul asupra mediului concurențial şi domeniului ajutoarelor de stat, impactul asupra sarcinilor administrative, impactul asupra mediului</w:t>
            </w:r>
            <w:bookmarkEnd w:id="10"/>
            <w:r w:rsidRPr="005A1932">
              <w:rPr>
                <w:rFonts w:ascii="Montserrat Light" w:hAnsi="Montserrat Light"/>
                <w:i/>
                <w:noProof/>
                <w:sz w:val="22"/>
                <w:szCs w:val="22"/>
              </w:rPr>
              <w:t>)</w:t>
            </w:r>
            <w:r w:rsidRPr="005A1932">
              <w:rPr>
                <w:rFonts w:ascii="Montserrat Light" w:hAnsi="Montserrat Light"/>
                <w:b/>
                <w:bCs/>
                <w:i/>
                <w:noProof/>
                <w:sz w:val="22"/>
                <w:szCs w:val="22"/>
              </w:rPr>
              <w:t xml:space="preserve">: </w:t>
            </w:r>
          </w:p>
        </w:tc>
      </w:tr>
      <w:tr w:rsidR="005A1932" w:rsidRPr="005A1932" w14:paraId="18804971" w14:textId="77777777" w:rsidTr="00B11DA9">
        <w:tc>
          <w:tcPr>
            <w:tcW w:w="9895" w:type="dxa"/>
            <w:gridSpan w:val="2"/>
          </w:tcPr>
          <w:p w14:paraId="097AE73E" w14:textId="61DD2AD9" w:rsidR="00250E55" w:rsidRPr="005A1932" w:rsidRDefault="00250E55" w:rsidP="00614882">
            <w:pPr>
              <w:tabs>
                <w:tab w:val="left" w:pos="3456"/>
              </w:tabs>
              <w:spacing w:before="120"/>
              <w:ind w:firstLine="516"/>
              <w:jc w:val="both"/>
              <w:rPr>
                <w:rFonts w:ascii="Montserrat Light" w:hAnsi="Montserrat Light"/>
                <w:noProof/>
                <w:sz w:val="22"/>
                <w:szCs w:val="22"/>
              </w:rPr>
            </w:pPr>
            <w:r w:rsidRPr="005A1932">
              <w:rPr>
                <w:rFonts w:ascii="Montserrat Light" w:hAnsi="Montserrat Light"/>
                <w:noProof/>
                <w:sz w:val="22"/>
                <w:szCs w:val="22"/>
              </w:rPr>
              <w:t>Lucrările de reabilitare și modernizare/întreținere necesare se vor realiza din bugetul Teatrului de Păpuși “Puck”.</w:t>
            </w:r>
          </w:p>
          <w:p w14:paraId="263A5400" w14:textId="3C9D9EE8" w:rsidR="00250E55" w:rsidRPr="005A1932" w:rsidRDefault="00614882" w:rsidP="00614882">
            <w:pPr>
              <w:tabs>
                <w:tab w:val="left" w:pos="3456"/>
              </w:tabs>
              <w:jc w:val="both"/>
              <w:rPr>
                <w:rFonts w:ascii="Montserrat Light" w:hAnsi="Montserrat Light"/>
                <w:noProof/>
                <w:sz w:val="22"/>
                <w:szCs w:val="22"/>
              </w:rPr>
            </w:pPr>
            <w:r w:rsidRPr="005A1932">
              <w:rPr>
                <w:rFonts w:ascii="Montserrat Light" w:hAnsi="Montserrat Light"/>
                <w:noProof/>
                <w:sz w:val="22"/>
                <w:szCs w:val="22"/>
              </w:rPr>
              <w:t>Urmare</w:t>
            </w:r>
            <w:r w:rsidR="00250E55" w:rsidRPr="005A1932">
              <w:rPr>
                <w:rFonts w:ascii="Montserrat Light" w:hAnsi="Montserrat Light"/>
                <w:noProof/>
                <w:sz w:val="22"/>
                <w:szCs w:val="22"/>
              </w:rPr>
              <w:t xml:space="preserve"> adoptării acestei hotărâri sarcinile de natură administrativă rezultate constă în:</w:t>
            </w:r>
          </w:p>
          <w:p w14:paraId="1863CDC0" w14:textId="6FA7D349" w:rsidR="00250E55" w:rsidRPr="005A1932" w:rsidRDefault="00614882" w:rsidP="00614882">
            <w:pPr>
              <w:pStyle w:val="Listparagraf"/>
              <w:spacing w:after="0" w:line="240" w:lineRule="auto"/>
              <w:ind w:left="437"/>
              <w:jc w:val="both"/>
              <w:rPr>
                <w:rFonts w:ascii="Montserrat Light" w:hAnsi="Montserrat Light"/>
                <w:noProof/>
                <w:lang w:val="ro-RO"/>
              </w:rPr>
            </w:pPr>
            <w:r w:rsidRPr="005A1932">
              <w:rPr>
                <w:rFonts w:ascii="Montserrat Light" w:eastAsia="SimSun" w:hAnsi="Montserrat Light" w:cs="Tahoma"/>
                <w:noProof/>
                <w:kern w:val="3"/>
                <w:lang w:val="ro-RO"/>
              </w:rPr>
              <w:t>-</w:t>
            </w:r>
            <w:r w:rsidR="00250E55" w:rsidRPr="005A1932">
              <w:rPr>
                <w:rFonts w:ascii="Montserrat Light" w:eastAsia="SimSun" w:hAnsi="Montserrat Light" w:cs="Tahoma"/>
                <w:noProof/>
                <w:kern w:val="3"/>
                <w:lang w:val="ro-RO"/>
              </w:rPr>
              <w:t>se va depune la OCPI Cluj documentația necesară în vederea înscrierii apartenenței imobilelor la domeniul public al Județului Cluj;</w:t>
            </w:r>
          </w:p>
          <w:p w14:paraId="50FE6BF5" w14:textId="0829897C" w:rsidR="00250E55" w:rsidRPr="005A1932" w:rsidRDefault="00614882" w:rsidP="00614882">
            <w:pPr>
              <w:autoSpaceDE w:val="0"/>
              <w:autoSpaceDN w:val="0"/>
              <w:adjustRightInd w:val="0"/>
              <w:ind w:firstLine="426"/>
              <w:jc w:val="both"/>
              <w:rPr>
                <w:rFonts w:ascii="Montserrat Light" w:hAnsi="Montserrat Light"/>
                <w:noProof/>
                <w:sz w:val="22"/>
                <w:szCs w:val="22"/>
              </w:rPr>
            </w:pPr>
            <w:r w:rsidRPr="005A1932">
              <w:rPr>
                <w:rFonts w:ascii="Montserrat Light" w:hAnsi="Montserrat Light"/>
                <w:noProof/>
                <w:sz w:val="22"/>
                <w:szCs w:val="22"/>
              </w:rPr>
              <w:t>-</w:t>
            </w:r>
            <w:r w:rsidR="00250E55" w:rsidRPr="005A1932">
              <w:rPr>
                <w:rFonts w:ascii="Montserrat Light" w:hAnsi="Montserrat Light"/>
                <w:noProof/>
                <w:sz w:val="22"/>
                <w:szCs w:val="22"/>
              </w:rPr>
              <w:t xml:space="preserve">Teatrul de Păpuși “Puck” </w:t>
            </w:r>
            <w:r w:rsidR="00250E55" w:rsidRPr="005A1932">
              <w:rPr>
                <w:rFonts w:ascii="Montserrat Light" w:hAnsi="Montserrat Light"/>
                <w:noProof/>
                <w:sz w:val="22"/>
                <w:szCs w:val="22"/>
                <w:shd w:val="clear" w:color="auto" w:fill="FFFFFF"/>
              </w:rPr>
              <w:t>va înscrie hotărârea privind imobilele asupra cărora deține dreptul de administrare, în</w:t>
            </w:r>
            <w:r w:rsidR="00250E55" w:rsidRPr="005A1932">
              <w:rPr>
                <w:rFonts w:ascii="Montserrat Light" w:hAnsi="Montserrat Light" w:cs="Cambria"/>
                <w:noProof/>
                <w:sz w:val="22"/>
                <w:szCs w:val="22"/>
              </w:rPr>
              <w:t xml:space="preserve"> evidențele financiar – contabile</w:t>
            </w:r>
            <w:r w:rsidR="00250E55" w:rsidRPr="005A1932">
              <w:rPr>
                <w:rFonts w:ascii="Montserrat Light" w:hAnsi="Montserrat Light"/>
                <w:noProof/>
                <w:sz w:val="22"/>
                <w:szCs w:val="22"/>
              </w:rPr>
              <w:t>.</w:t>
            </w:r>
          </w:p>
          <w:p w14:paraId="1DCB3A17" w14:textId="5B21959E" w:rsidR="00953FB6" w:rsidRPr="005A1932" w:rsidRDefault="00250E55" w:rsidP="00614882">
            <w:pPr>
              <w:autoSpaceDE w:val="0"/>
              <w:autoSpaceDN w:val="0"/>
              <w:adjustRightInd w:val="0"/>
              <w:ind w:firstLine="516"/>
              <w:jc w:val="both"/>
              <w:rPr>
                <w:rFonts w:ascii="Montserrat Light" w:hAnsi="Montserrat Light"/>
                <w:noProof/>
                <w:sz w:val="22"/>
                <w:szCs w:val="22"/>
              </w:rPr>
            </w:pPr>
            <w:r w:rsidRPr="005A1932">
              <w:rPr>
                <w:rFonts w:ascii="Montserrat Light" w:hAnsi="Montserrat Light"/>
                <w:noProof/>
                <w:sz w:val="22"/>
                <w:szCs w:val="22"/>
              </w:rPr>
              <w:t xml:space="preserve">Comisia specială de inventariere a domeniului public şi privat a Județului Cluj constituită potrivit art. 289 alin. (2) și (3) din Ordonanța de urgență a Guvernului nr. 57/2019 privind Codul administrativ, cu modificările şi completările ulterioare și ale art. 5 din anexa la  Hotărârea Guvernului nr. 392/2020 privind Normele tehnice pentru întocmirea inventarului bunurilor care alcătuiesc domeniul public şi privat al comunelor, al oraşelor, al municipiilor şi al judeţelor, va asigura actualizarea Inventarului bunurilor care aparţin domeniului public al Judeţului Cluj </w:t>
            </w:r>
            <w:r w:rsidR="00614882" w:rsidRPr="005A1932">
              <w:rPr>
                <w:rFonts w:ascii="Montserrat Light" w:hAnsi="Montserrat Light"/>
                <w:noProof/>
                <w:sz w:val="22"/>
                <w:szCs w:val="22"/>
              </w:rPr>
              <w:t>aprobat prin</w:t>
            </w:r>
            <w:r w:rsidRPr="005A1932">
              <w:rPr>
                <w:rFonts w:ascii="Montserrat Light" w:hAnsi="Montserrat Light"/>
                <w:noProof/>
                <w:sz w:val="22"/>
                <w:szCs w:val="22"/>
              </w:rPr>
              <w:t xml:space="preserve"> Hotărârea Consiliului Judeţean Cluj nr. 143/2008 privind însuşirea Inventarului bunurilor care alcătuiesc domeniului public al Judeţului Cluj, cu modificările şi completările ulterioare, în sensul completării </w:t>
            </w:r>
            <w:r w:rsidR="00614882" w:rsidRPr="005A1932">
              <w:rPr>
                <w:rFonts w:ascii="Montserrat Light" w:hAnsi="Montserrat Light"/>
                <w:noProof/>
                <w:sz w:val="22"/>
                <w:szCs w:val="22"/>
              </w:rPr>
              <w:t>acesteia</w:t>
            </w:r>
            <w:r w:rsidRPr="005A1932">
              <w:rPr>
                <w:rFonts w:ascii="Montserrat Light" w:hAnsi="Montserrat Light"/>
                <w:noProof/>
                <w:sz w:val="22"/>
                <w:szCs w:val="22"/>
              </w:rPr>
              <w:t xml:space="preserve"> </w:t>
            </w:r>
            <w:r w:rsidR="00614882" w:rsidRPr="005A1932">
              <w:rPr>
                <w:rFonts w:ascii="Montserrat Light" w:hAnsi="Montserrat Light"/>
                <w:noProof/>
                <w:sz w:val="22"/>
                <w:szCs w:val="22"/>
              </w:rPr>
              <w:t>potrivit</w:t>
            </w:r>
            <w:r w:rsidRPr="005A1932">
              <w:rPr>
                <w:rFonts w:ascii="Montserrat Light" w:hAnsi="Montserrat Light"/>
                <w:noProof/>
                <w:sz w:val="22"/>
                <w:szCs w:val="22"/>
              </w:rPr>
              <w:t xml:space="preserve"> actului administrativ.</w:t>
            </w:r>
          </w:p>
        </w:tc>
      </w:tr>
      <w:tr w:rsidR="005A1932" w:rsidRPr="005A1932" w14:paraId="4746D86B" w14:textId="77777777" w:rsidTr="00B11DA9">
        <w:tc>
          <w:tcPr>
            <w:tcW w:w="9895" w:type="dxa"/>
            <w:gridSpan w:val="2"/>
          </w:tcPr>
          <w:p w14:paraId="0C8E39AA" w14:textId="07A89B2E" w:rsidR="00953FB6" w:rsidRPr="005A1932" w:rsidRDefault="00953FB6" w:rsidP="00115D9E">
            <w:pPr>
              <w:autoSpaceDE w:val="0"/>
              <w:autoSpaceDN w:val="0"/>
              <w:adjustRightInd w:val="0"/>
              <w:rPr>
                <w:rFonts w:ascii="Montserrat Light" w:hAnsi="Montserrat Light" w:cs="Calibri Light"/>
                <w:i/>
                <w:noProof/>
                <w:sz w:val="22"/>
                <w:szCs w:val="22"/>
                <w:highlight w:val="green"/>
                <w:shd w:val="clear" w:color="auto" w:fill="FFFFFF"/>
              </w:rPr>
            </w:pPr>
            <w:r w:rsidRPr="005A1932">
              <w:rPr>
                <w:rFonts w:ascii="Montserrat Light" w:hAnsi="Montserrat Light"/>
                <w:b/>
                <w:i/>
                <w:noProof/>
                <w:sz w:val="22"/>
                <w:szCs w:val="22"/>
                <w:lang w:bidi="ne-NP"/>
              </w:rPr>
              <w:t xml:space="preserve">Secțiunea a 4-a - Concluzii/propuneri: </w:t>
            </w:r>
          </w:p>
        </w:tc>
      </w:tr>
      <w:tr w:rsidR="00953FB6" w:rsidRPr="005A1932" w14:paraId="2A3E4A4F" w14:textId="77777777" w:rsidTr="00B11DA9">
        <w:tc>
          <w:tcPr>
            <w:tcW w:w="9895" w:type="dxa"/>
            <w:gridSpan w:val="2"/>
          </w:tcPr>
          <w:p w14:paraId="03E95A6A" w14:textId="18719AED" w:rsidR="00953FB6" w:rsidRPr="005A1932" w:rsidRDefault="003A387F" w:rsidP="00115D9E">
            <w:pPr>
              <w:jc w:val="both"/>
              <w:rPr>
                <w:rFonts w:ascii="Montserrat Light" w:hAnsi="Montserrat Light"/>
                <w:i/>
                <w:noProof/>
                <w:sz w:val="22"/>
                <w:szCs w:val="22"/>
                <w:shd w:val="clear" w:color="auto" w:fill="FFFFFF"/>
              </w:rPr>
            </w:pPr>
            <w:r w:rsidRPr="005A1932">
              <w:rPr>
                <w:rFonts w:ascii="Montserrat Light" w:hAnsi="Montserrat Light"/>
                <w:iCs/>
                <w:noProof/>
                <w:sz w:val="22"/>
                <w:szCs w:val="22"/>
              </w:rPr>
              <w:t xml:space="preserve">În urma analizării proiectului de hotărâre și a documentării efectuate, certificăm faptul că proiectul de hotărâre </w:t>
            </w:r>
            <w:r w:rsidRPr="005A1932">
              <w:rPr>
                <w:rFonts w:ascii="Montserrat Light" w:hAnsi="Montserrat Light"/>
                <w:b/>
                <w:bCs/>
                <w:iCs/>
                <w:noProof/>
                <w:sz w:val="22"/>
                <w:szCs w:val="22"/>
              </w:rPr>
              <w:t>îndeplinește</w:t>
            </w:r>
            <w:r w:rsidRPr="005A1932">
              <w:rPr>
                <w:rFonts w:ascii="Montserrat Light" w:hAnsi="Montserrat Light"/>
                <w:iCs/>
                <w:noProof/>
                <w:sz w:val="22"/>
                <w:szCs w:val="22"/>
              </w:rPr>
              <w:t xml:space="preserve"> cerințele tehnice specificate la Secțiunea a 2-a”</w:t>
            </w:r>
          </w:p>
        </w:tc>
      </w:tr>
    </w:tbl>
    <w:p w14:paraId="5C9339CE" w14:textId="77777777" w:rsidR="00953FB6" w:rsidRPr="005A1932" w:rsidRDefault="00953FB6" w:rsidP="00115D9E">
      <w:pPr>
        <w:autoSpaceDE w:val="0"/>
        <w:autoSpaceDN w:val="0"/>
        <w:adjustRightInd w:val="0"/>
        <w:contextualSpacing/>
        <w:rPr>
          <w:rFonts w:ascii="Montserrat Light" w:hAnsi="Montserrat Light"/>
          <w:i/>
          <w:noProof/>
          <w:sz w:val="22"/>
          <w:szCs w:val="22"/>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551"/>
        <w:gridCol w:w="1320"/>
        <w:gridCol w:w="1776"/>
      </w:tblGrid>
      <w:tr w:rsidR="005A1932" w:rsidRPr="005A1932" w14:paraId="106F5503" w14:textId="77777777" w:rsidTr="006F7792">
        <w:tc>
          <w:tcPr>
            <w:tcW w:w="4248" w:type="dxa"/>
          </w:tcPr>
          <w:p w14:paraId="171D8BF3" w14:textId="77777777" w:rsidR="00953FB6" w:rsidRPr="005A1932" w:rsidRDefault="00953FB6" w:rsidP="00115D9E">
            <w:pPr>
              <w:autoSpaceDE w:val="0"/>
              <w:autoSpaceDN w:val="0"/>
              <w:adjustRightInd w:val="0"/>
              <w:rPr>
                <w:rFonts w:ascii="Montserrat Light" w:hAnsi="Montserrat Light" w:cs="Calibri Light"/>
                <w:b/>
                <w:bCs/>
                <w:i/>
                <w:noProof/>
                <w:sz w:val="22"/>
                <w:szCs w:val="22"/>
                <w:shd w:val="clear" w:color="auto" w:fill="FFFFFF"/>
              </w:rPr>
            </w:pPr>
          </w:p>
        </w:tc>
        <w:tc>
          <w:tcPr>
            <w:tcW w:w="2551" w:type="dxa"/>
          </w:tcPr>
          <w:p w14:paraId="638EA345" w14:textId="77777777" w:rsidR="00953FB6" w:rsidRPr="005A1932" w:rsidRDefault="00953FB6" w:rsidP="00115D9E">
            <w:pPr>
              <w:autoSpaceDE w:val="0"/>
              <w:autoSpaceDN w:val="0"/>
              <w:adjustRightInd w:val="0"/>
              <w:rPr>
                <w:rFonts w:ascii="Montserrat Light" w:hAnsi="Montserrat Light" w:cs="Calibri Light"/>
                <w:b/>
                <w:bCs/>
                <w:i/>
                <w:noProof/>
                <w:sz w:val="22"/>
                <w:szCs w:val="22"/>
                <w:shd w:val="clear" w:color="auto" w:fill="FFFFFF"/>
              </w:rPr>
            </w:pPr>
            <w:r w:rsidRPr="005A1932">
              <w:rPr>
                <w:rFonts w:ascii="Montserrat Light" w:hAnsi="Montserrat Light"/>
                <w:b/>
                <w:bCs/>
                <w:i/>
                <w:noProof/>
                <w:sz w:val="22"/>
                <w:szCs w:val="22"/>
              </w:rPr>
              <w:t>Prenume și nume</w:t>
            </w:r>
          </w:p>
        </w:tc>
        <w:tc>
          <w:tcPr>
            <w:tcW w:w="1320" w:type="dxa"/>
          </w:tcPr>
          <w:p w14:paraId="721A7E88" w14:textId="77777777" w:rsidR="00953FB6" w:rsidRPr="005A1932" w:rsidRDefault="00953FB6" w:rsidP="00115D9E">
            <w:pPr>
              <w:autoSpaceDE w:val="0"/>
              <w:autoSpaceDN w:val="0"/>
              <w:adjustRightInd w:val="0"/>
              <w:rPr>
                <w:rFonts w:ascii="Montserrat Light" w:hAnsi="Montserrat Light" w:cs="Calibri Light"/>
                <w:b/>
                <w:bCs/>
                <w:i/>
                <w:noProof/>
                <w:sz w:val="22"/>
                <w:szCs w:val="22"/>
                <w:shd w:val="clear" w:color="auto" w:fill="FFFFFF"/>
              </w:rPr>
            </w:pPr>
            <w:r w:rsidRPr="005A1932">
              <w:rPr>
                <w:rFonts w:ascii="Montserrat Light" w:hAnsi="Montserrat Light"/>
                <w:b/>
                <w:bCs/>
                <w:i/>
                <w:noProof/>
                <w:sz w:val="22"/>
                <w:szCs w:val="22"/>
              </w:rPr>
              <w:t>Data</w:t>
            </w:r>
          </w:p>
        </w:tc>
        <w:tc>
          <w:tcPr>
            <w:tcW w:w="1776" w:type="dxa"/>
          </w:tcPr>
          <w:p w14:paraId="7D7519E5" w14:textId="77777777" w:rsidR="00953FB6" w:rsidRPr="005A1932" w:rsidRDefault="00953FB6" w:rsidP="00115D9E">
            <w:pPr>
              <w:autoSpaceDE w:val="0"/>
              <w:autoSpaceDN w:val="0"/>
              <w:adjustRightInd w:val="0"/>
              <w:rPr>
                <w:rFonts w:ascii="Montserrat Light" w:hAnsi="Montserrat Light" w:cs="Calibri Light"/>
                <w:b/>
                <w:bCs/>
                <w:i/>
                <w:noProof/>
                <w:sz w:val="22"/>
                <w:szCs w:val="22"/>
                <w:shd w:val="clear" w:color="auto" w:fill="FFFFFF"/>
              </w:rPr>
            </w:pPr>
            <w:r w:rsidRPr="005A1932">
              <w:rPr>
                <w:rFonts w:ascii="Montserrat Light" w:hAnsi="Montserrat Light"/>
                <w:b/>
                <w:bCs/>
                <w:i/>
                <w:noProof/>
                <w:sz w:val="22"/>
                <w:szCs w:val="22"/>
              </w:rPr>
              <w:t>Semnătura</w:t>
            </w:r>
          </w:p>
        </w:tc>
      </w:tr>
      <w:tr w:rsidR="005A1932" w:rsidRPr="005A1932" w14:paraId="0B4A2196" w14:textId="77777777" w:rsidTr="006F7792">
        <w:tc>
          <w:tcPr>
            <w:tcW w:w="4248" w:type="dxa"/>
          </w:tcPr>
          <w:p w14:paraId="1A1D2072" w14:textId="68EA8A08" w:rsidR="00250E55" w:rsidRPr="005A1932" w:rsidRDefault="00250E55" w:rsidP="00250E55">
            <w:pPr>
              <w:autoSpaceDE w:val="0"/>
              <w:autoSpaceDN w:val="0"/>
              <w:adjustRightInd w:val="0"/>
              <w:rPr>
                <w:rFonts w:ascii="Montserrat Light" w:hAnsi="Montserrat Light" w:cs="Calibri Light"/>
                <w:i/>
                <w:noProof/>
                <w:sz w:val="22"/>
                <w:szCs w:val="22"/>
                <w:shd w:val="clear" w:color="auto" w:fill="FFFFFF"/>
              </w:rPr>
            </w:pPr>
            <w:r w:rsidRPr="005A1932">
              <w:rPr>
                <w:rFonts w:ascii="Montserrat Light" w:hAnsi="Montserrat Light"/>
                <w:iCs/>
                <w:noProof/>
                <w:sz w:val="22"/>
                <w:szCs w:val="22"/>
              </w:rPr>
              <w:t xml:space="preserve">Avizat: director executiv </w:t>
            </w:r>
          </w:p>
        </w:tc>
        <w:tc>
          <w:tcPr>
            <w:tcW w:w="2551" w:type="dxa"/>
          </w:tcPr>
          <w:p w14:paraId="6A726C69" w14:textId="075E35A9" w:rsidR="00250E55" w:rsidRPr="005A1932" w:rsidRDefault="00250E55" w:rsidP="00250E55">
            <w:pPr>
              <w:autoSpaceDE w:val="0"/>
              <w:autoSpaceDN w:val="0"/>
              <w:adjustRightInd w:val="0"/>
              <w:rPr>
                <w:rFonts w:ascii="Montserrat Light" w:hAnsi="Montserrat Light" w:cs="Calibri Light"/>
                <w:i/>
                <w:noProof/>
                <w:sz w:val="22"/>
                <w:szCs w:val="22"/>
                <w:shd w:val="clear" w:color="auto" w:fill="FFFFFF"/>
              </w:rPr>
            </w:pPr>
            <w:r w:rsidRPr="005A1932">
              <w:rPr>
                <w:rFonts w:ascii="Montserrat Light" w:hAnsi="Montserrat Light" w:cs="Calibri Light"/>
                <w:iCs/>
                <w:noProof/>
                <w:sz w:val="22"/>
                <w:szCs w:val="22"/>
                <w:shd w:val="clear" w:color="auto" w:fill="FFFFFF"/>
              </w:rPr>
              <w:t>Hîncu Liviu-Emil</w:t>
            </w:r>
          </w:p>
        </w:tc>
        <w:tc>
          <w:tcPr>
            <w:tcW w:w="1320" w:type="dxa"/>
          </w:tcPr>
          <w:p w14:paraId="42B5DE6C" w14:textId="57114DCB" w:rsidR="00250E55" w:rsidRPr="005A1932" w:rsidRDefault="00250E55" w:rsidP="00250E55">
            <w:pPr>
              <w:autoSpaceDE w:val="0"/>
              <w:autoSpaceDN w:val="0"/>
              <w:adjustRightInd w:val="0"/>
              <w:rPr>
                <w:rFonts w:ascii="Montserrat Light" w:hAnsi="Montserrat Light" w:cs="Calibri Light"/>
                <w:i/>
                <w:noProof/>
                <w:sz w:val="22"/>
                <w:szCs w:val="22"/>
                <w:shd w:val="clear" w:color="auto" w:fill="FFFFFF"/>
              </w:rPr>
            </w:pPr>
          </w:p>
        </w:tc>
        <w:tc>
          <w:tcPr>
            <w:tcW w:w="1776" w:type="dxa"/>
          </w:tcPr>
          <w:p w14:paraId="5622ACC0" w14:textId="77777777" w:rsidR="00250E55" w:rsidRPr="005A1932" w:rsidRDefault="00250E55" w:rsidP="00250E55">
            <w:pPr>
              <w:autoSpaceDE w:val="0"/>
              <w:autoSpaceDN w:val="0"/>
              <w:adjustRightInd w:val="0"/>
              <w:rPr>
                <w:rFonts w:ascii="Montserrat Light" w:hAnsi="Montserrat Light" w:cs="Calibri Light"/>
                <w:i/>
                <w:noProof/>
                <w:sz w:val="22"/>
                <w:szCs w:val="22"/>
                <w:shd w:val="clear" w:color="auto" w:fill="FFFFFF"/>
              </w:rPr>
            </w:pPr>
          </w:p>
        </w:tc>
      </w:tr>
      <w:tr w:rsidR="005A1932" w:rsidRPr="005A1932" w14:paraId="74D14C4F" w14:textId="77777777" w:rsidTr="006F7792">
        <w:tc>
          <w:tcPr>
            <w:tcW w:w="4248" w:type="dxa"/>
          </w:tcPr>
          <w:p w14:paraId="35F7372F" w14:textId="7DB60AC9" w:rsidR="00250E55" w:rsidRPr="005A1932" w:rsidRDefault="00250E55" w:rsidP="00250E55">
            <w:pPr>
              <w:autoSpaceDE w:val="0"/>
              <w:autoSpaceDN w:val="0"/>
              <w:adjustRightInd w:val="0"/>
              <w:rPr>
                <w:rFonts w:ascii="Montserrat Light" w:hAnsi="Montserrat Light" w:cs="Calibri Light"/>
                <w:i/>
                <w:noProof/>
                <w:sz w:val="22"/>
                <w:szCs w:val="22"/>
                <w:shd w:val="clear" w:color="auto" w:fill="FFFFFF"/>
              </w:rPr>
            </w:pPr>
            <w:r w:rsidRPr="005A1932">
              <w:rPr>
                <w:rFonts w:ascii="Montserrat Light" w:hAnsi="Montserrat Light" w:cs="Calibri Light"/>
                <w:iCs/>
                <w:noProof/>
                <w:sz w:val="22"/>
                <w:szCs w:val="22"/>
                <w:shd w:val="clear" w:color="auto" w:fill="FFFFFF"/>
              </w:rPr>
              <w:t xml:space="preserve">Verificat: șef birou </w:t>
            </w:r>
          </w:p>
        </w:tc>
        <w:tc>
          <w:tcPr>
            <w:tcW w:w="2551" w:type="dxa"/>
          </w:tcPr>
          <w:p w14:paraId="680CC8AF" w14:textId="6D2B5629" w:rsidR="00250E55" w:rsidRPr="005A1932" w:rsidRDefault="00250E55" w:rsidP="00250E55">
            <w:pPr>
              <w:autoSpaceDE w:val="0"/>
              <w:autoSpaceDN w:val="0"/>
              <w:adjustRightInd w:val="0"/>
              <w:rPr>
                <w:rFonts w:ascii="Montserrat Light" w:hAnsi="Montserrat Light" w:cs="Calibri Light"/>
                <w:i/>
                <w:noProof/>
                <w:sz w:val="22"/>
                <w:szCs w:val="22"/>
                <w:shd w:val="clear" w:color="auto" w:fill="FFFFFF"/>
              </w:rPr>
            </w:pPr>
            <w:r w:rsidRPr="005A1932">
              <w:rPr>
                <w:rFonts w:ascii="Montserrat Light" w:hAnsi="Montserrat Light" w:cs="Calibri Light"/>
                <w:iCs/>
                <w:noProof/>
                <w:sz w:val="22"/>
                <w:szCs w:val="22"/>
                <w:shd w:val="clear" w:color="auto" w:fill="FFFFFF"/>
              </w:rPr>
              <w:t>Alin Danci</w:t>
            </w:r>
          </w:p>
        </w:tc>
        <w:tc>
          <w:tcPr>
            <w:tcW w:w="1320" w:type="dxa"/>
          </w:tcPr>
          <w:p w14:paraId="4D7BCDC5" w14:textId="4DE249AD" w:rsidR="00250E55" w:rsidRPr="005A1932" w:rsidRDefault="00250E55" w:rsidP="00250E55">
            <w:pPr>
              <w:autoSpaceDE w:val="0"/>
              <w:autoSpaceDN w:val="0"/>
              <w:adjustRightInd w:val="0"/>
              <w:rPr>
                <w:rFonts w:ascii="Montserrat Light" w:hAnsi="Montserrat Light" w:cs="Calibri Light"/>
                <w:i/>
                <w:noProof/>
                <w:sz w:val="22"/>
                <w:szCs w:val="22"/>
                <w:shd w:val="clear" w:color="auto" w:fill="FFFFFF"/>
              </w:rPr>
            </w:pPr>
          </w:p>
        </w:tc>
        <w:tc>
          <w:tcPr>
            <w:tcW w:w="1776" w:type="dxa"/>
          </w:tcPr>
          <w:p w14:paraId="2191E37F" w14:textId="77777777" w:rsidR="00250E55" w:rsidRPr="005A1932" w:rsidRDefault="00250E55" w:rsidP="00250E55">
            <w:pPr>
              <w:autoSpaceDE w:val="0"/>
              <w:autoSpaceDN w:val="0"/>
              <w:adjustRightInd w:val="0"/>
              <w:rPr>
                <w:rFonts w:ascii="Montserrat Light" w:hAnsi="Montserrat Light" w:cs="Calibri Light"/>
                <w:i/>
                <w:noProof/>
                <w:sz w:val="22"/>
                <w:szCs w:val="22"/>
                <w:shd w:val="clear" w:color="auto" w:fill="FFFFFF"/>
              </w:rPr>
            </w:pPr>
          </w:p>
        </w:tc>
      </w:tr>
      <w:tr w:rsidR="005A1932" w:rsidRPr="005A1932" w14:paraId="645FD5EC" w14:textId="77777777" w:rsidTr="006F7792">
        <w:tc>
          <w:tcPr>
            <w:tcW w:w="4248" w:type="dxa"/>
          </w:tcPr>
          <w:p w14:paraId="14EE13B8" w14:textId="28216697" w:rsidR="00250E55" w:rsidRPr="005A1932" w:rsidRDefault="00250E55" w:rsidP="00250E55">
            <w:pPr>
              <w:autoSpaceDE w:val="0"/>
              <w:autoSpaceDN w:val="0"/>
              <w:adjustRightInd w:val="0"/>
              <w:rPr>
                <w:rFonts w:ascii="Montserrat Light" w:hAnsi="Montserrat Light" w:cs="Calibri Light"/>
                <w:i/>
                <w:noProof/>
                <w:sz w:val="22"/>
                <w:szCs w:val="22"/>
                <w:shd w:val="clear" w:color="auto" w:fill="FFFFFF"/>
              </w:rPr>
            </w:pPr>
            <w:r w:rsidRPr="005A1932">
              <w:rPr>
                <w:rFonts w:ascii="Montserrat Light" w:hAnsi="Montserrat Light" w:cs="Calibri Light"/>
                <w:iCs/>
                <w:noProof/>
                <w:sz w:val="22"/>
                <w:szCs w:val="22"/>
                <w:shd w:val="clear" w:color="auto" w:fill="FFFFFF"/>
              </w:rPr>
              <w:t>Elaborat: consilier</w:t>
            </w:r>
          </w:p>
        </w:tc>
        <w:tc>
          <w:tcPr>
            <w:tcW w:w="2551" w:type="dxa"/>
          </w:tcPr>
          <w:p w14:paraId="0C773617" w14:textId="7FCD84E9" w:rsidR="00250E55" w:rsidRPr="005A1932" w:rsidRDefault="00250E55" w:rsidP="00250E55">
            <w:pPr>
              <w:autoSpaceDE w:val="0"/>
              <w:autoSpaceDN w:val="0"/>
              <w:adjustRightInd w:val="0"/>
              <w:rPr>
                <w:rFonts w:ascii="Montserrat Light" w:hAnsi="Montserrat Light" w:cs="Calibri Light"/>
                <w:i/>
                <w:noProof/>
                <w:sz w:val="22"/>
                <w:szCs w:val="22"/>
                <w:shd w:val="clear" w:color="auto" w:fill="FFFFFF"/>
              </w:rPr>
            </w:pPr>
            <w:r w:rsidRPr="005A1932">
              <w:rPr>
                <w:rFonts w:ascii="Montserrat Light" w:hAnsi="Montserrat Light" w:cs="Calibri Light"/>
                <w:iCs/>
                <w:noProof/>
                <w:sz w:val="22"/>
                <w:szCs w:val="22"/>
                <w:shd w:val="clear" w:color="auto" w:fill="FFFFFF"/>
              </w:rPr>
              <w:t>Rus Anca</w:t>
            </w:r>
          </w:p>
        </w:tc>
        <w:tc>
          <w:tcPr>
            <w:tcW w:w="1320" w:type="dxa"/>
          </w:tcPr>
          <w:p w14:paraId="5462C554" w14:textId="7D313F05" w:rsidR="00250E55" w:rsidRPr="005A1932" w:rsidRDefault="00250E55" w:rsidP="00250E55">
            <w:pPr>
              <w:autoSpaceDE w:val="0"/>
              <w:autoSpaceDN w:val="0"/>
              <w:adjustRightInd w:val="0"/>
              <w:rPr>
                <w:rFonts w:ascii="Montserrat Light" w:hAnsi="Montserrat Light" w:cs="Calibri Light"/>
                <w:i/>
                <w:noProof/>
                <w:sz w:val="22"/>
                <w:szCs w:val="22"/>
                <w:shd w:val="clear" w:color="auto" w:fill="FFFFFF"/>
              </w:rPr>
            </w:pPr>
          </w:p>
        </w:tc>
        <w:tc>
          <w:tcPr>
            <w:tcW w:w="1776" w:type="dxa"/>
          </w:tcPr>
          <w:p w14:paraId="6C391176" w14:textId="77777777" w:rsidR="00250E55" w:rsidRPr="005A1932" w:rsidRDefault="00250E55" w:rsidP="00250E55">
            <w:pPr>
              <w:autoSpaceDE w:val="0"/>
              <w:autoSpaceDN w:val="0"/>
              <w:adjustRightInd w:val="0"/>
              <w:rPr>
                <w:rFonts w:ascii="Montserrat Light" w:hAnsi="Montserrat Light" w:cs="Calibri Light"/>
                <w:i/>
                <w:noProof/>
                <w:sz w:val="22"/>
                <w:szCs w:val="22"/>
                <w:shd w:val="clear" w:color="auto" w:fill="FFFFFF"/>
              </w:rPr>
            </w:pPr>
          </w:p>
        </w:tc>
      </w:tr>
    </w:tbl>
    <w:p w14:paraId="284D38A1" w14:textId="77777777" w:rsidR="00953FB6" w:rsidRPr="005A1932" w:rsidRDefault="00953FB6" w:rsidP="00115D9E">
      <w:pPr>
        <w:jc w:val="both"/>
        <w:rPr>
          <w:rFonts w:ascii="Montserrat Light" w:hAnsi="Montserrat Light"/>
          <w:b/>
          <w:noProof/>
          <w:sz w:val="22"/>
          <w:szCs w:val="22"/>
        </w:rPr>
      </w:pPr>
    </w:p>
    <w:p w14:paraId="35824D4F" w14:textId="57DAF029" w:rsidR="00953FB6" w:rsidRPr="005A1932" w:rsidRDefault="00953FB6" w:rsidP="00115D9E">
      <w:pPr>
        <w:jc w:val="both"/>
        <w:rPr>
          <w:rFonts w:ascii="Montserrat Light" w:hAnsi="Montserrat Light"/>
          <w:b/>
          <w:noProof/>
          <w:sz w:val="22"/>
          <w:szCs w:val="22"/>
        </w:rPr>
      </w:pPr>
    </w:p>
    <w:p w14:paraId="053C36D4" w14:textId="72102600" w:rsidR="00D879F4" w:rsidRPr="005A1932" w:rsidRDefault="00D879F4" w:rsidP="00115D9E">
      <w:pPr>
        <w:jc w:val="both"/>
        <w:rPr>
          <w:rFonts w:ascii="Montserrat Light" w:hAnsi="Montserrat Light"/>
          <w:b/>
          <w:noProof/>
          <w:sz w:val="22"/>
          <w:szCs w:val="22"/>
        </w:rPr>
      </w:pPr>
    </w:p>
    <w:p w14:paraId="708EB6AC" w14:textId="2E02DB3F" w:rsidR="00D879F4" w:rsidRPr="005A1932" w:rsidRDefault="00D879F4" w:rsidP="00115D9E">
      <w:pPr>
        <w:jc w:val="both"/>
        <w:rPr>
          <w:rFonts w:ascii="Montserrat Light" w:hAnsi="Montserrat Light"/>
          <w:b/>
          <w:noProof/>
          <w:sz w:val="22"/>
          <w:szCs w:val="22"/>
        </w:rPr>
      </w:pPr>
    </w:p>
    <w:p w14:paraId="3EA1D5FB" w14:textId="619ACCB5" w:rsidR="00D879F4" w:rsidRPr="005A1932" w:rsidRDefault="00D879F4" w:rsidP="00115D9E">
      <w:pPr>
        <w:jc w:val="both"/>
        <w:rPr>
          <w:rFonts w:ascii="Montserrat Light" w:hAnsi="Montserrat Light"/>
          <w:b/>
          <w:noProof/>
          <w:sz w:val="22"/>
          <w:szCs w:val="22"/>
        </w:rPr>
      </w:pPr>
    </w:p>
    <w:p w14:paraId="0AAC2362" w14:textId="08D62219" w:rsidR="00D879F4" w:rsidRPr="005A1932" w:rsidRDefault="00D879F4" w:rsidP="00115D9E">
      <w:pPr>
        <w:jc w:val="both"/>
        <w:rPr>
          <w:rFonts w:ascii="Montserrat Light" w:hAnsi="Montserrat Light"/>
          <w:b/>
          <w:noProof/>
          <w:sz w:val="22"/>
          <w:szCs w:val="22"/>
        </w:rPr>
      </w:pPr>
    </w:p>
    <w:p w14:paraId="19E6D51A" w14:textId="478A0CE1" w:rsidR="00D879F4" w:rsidRPr="005A1932" w:rsidRDefault="00D879F4" w:rsidP="00115D9E">
      <w:pPr>
        <w:jc w:val="both"/>
        <w:rPr>
          <w:rFonts w:ascii="Montserrat Light" w:hAnsi="Montserrat Light"/>
          <w:b/>
          <w:noProof/>
          <w:sz w:val="22"/>
          <w:szCs w:val="22"/>
        </w:rPr>
      </w:pPr>
    </w:p>
    <w:p w14:paraId="161CE3B1" w14:textId="6D57A982" w:rsidR="00D879F4" w:rsidRPr="005A1932" w:rsidRDefault="00D879F4" w:rsidP="00115D9E">
      <w:pPr>
        <w:jc w:val="both"/>
        <w:rPr>
          <w:rFonts w:ascii="Montserrat Light" w:hAnsi="Montserrat Light"/>
          <w:b/>
          <w:noProof/>
          <w:sz w:val="22"/>
          <w:szCs w:val="22"/>
        </w:rPr>
      </w:pPr>
    </w:p>
    <w:p w14:paraId="570EC082" w14:textId="6BFC24CC" w:rsidR="00D879F4" w:rsidRPr="005A1932" w:rsidRDefault="00D879F4" w:rsidP="00115D9E">
      <w:pPr>
        <w:jc w:val="both"/>
        <w:rPr>
          <w:rFonts w:ascii="Montserrat Light" w:hAnsi="Montserrat Light"/>
          <w:b/>
          <w:noProof/>
          <w:sz w:val="22"/>
          <w:szCs w:val="22"/>
        </w:rPr>
      </w:pPr>
    </w:p>
    <w:p w14:paraId="431CA3B0" w14:textId="3CC08143" w:rsidR="00D879F4" w:rsidRPr="005A1932" w:rsidRDefault="00D879F4" w:rsidP="00115D9E">
      <w:pPr>
        <w:jc w:val="both"/>
        <w:rPr>
          <w:rFonts w:ascii="Montserrat Light" w:hAnsi="Montserrat Light"/>
          <w:b/>
          <w:noProof/>
          <w:sz w:val="22"/>
          <w:szCs w:val="22"/>
        </w:rPr>
      </w:pPr>
    </w:p>
    <w:p w14:paraId="402BB783" w14:textId="682C0410" w:rsidR="00D879F4" w:rsidRPr="005A1932" w:rsidRDefault="00D879F4" w:rsidP="00115D9E">
      <w:pPr>
        <w:jc w:val="both"/>
        <w:rPr>
          <w:rFonts w:ascii="Montserrat Light" w:hAnsi="Montserrat Light"/>
          <w:b/>
          <w:noProof/>
          <w:sz w:val="22"/>
          <w:szCs w:val="22"/>
        </w:rPr>
      </w:pPr>
    </w:p>
    <w:p w14:paraId="7BA4D418" w14:textId="7D698757" w:rsidR="00D879F4" w:rsidRPr="005A1932" w:rsidRDefault="00D879F4" w:rsidP="00115D9E">
      <w:pPr>
        <w:jc w:val="both"/>
        <w:rPr>
          <w:rFonts w:ascii="Montserrat Light" w:hAnsi="Montserrat Light"/>
          <w:b/>
          <w:noProof/>
          <w:sz w:val="22"/>
          <w:szCs w:val="22"/>
        </w:rPr>
      </w:pPr>
    </w:p>
    <w:p w14:paraId="547A00BA" w14:textId="677ABD9A" w:rsidR="00D879F4" w:rsidRPr="005A1932" w:rsidRDefault="00D879F4" w:rsidP="00115D9E">
      <w:pPr>
        <w:jc w:val="both"/>
        <w:rPr>
          <w:rFonts w:ascii="Montserrat Light" w:hAnsi="Montserrat Light"/>
          <w:b/>
          <w:noProof/>
          <w:sz w:val="22"/>
          <w:szCs w:val="22"/>
        </w:rPr>
      </w:pPr>
    </w:p>
    <w:p w14:paraId="6AC8BB92" w14:textId="31D0CF32" w:rsidR="00D879F4" w:rsidRPr="005A1932" w:rsidRDefault="00D879F4" w:rsidP="00115D9E">
      <w:pPr>
        <w:jc w:val="both"/>
        <w:rPr>
          <w:rFonts w:ascii="Montserrat Light" w:hAnsi="Montserrat Light"/>
          <w:b/>
          <w:noProof/>
          <w:sz w:val="22"/>
          <w:szCs w:val="22"/>
        </w:rPr>
      </w:pPr>
    </w:p>
    <w:p w14:paraId="32A96E15" w14:textId="28F0E8F5" w:rsidR="00D879F4" w:rsidRPr="005A1932" w:rsidRDefault="00D879F4" w:rsidP="00115D9E">
      <w:pPr>
        <w:jc w:val="both"/>
        <w:rPr>
          <w:rFonts w:ascii="Montserrat Light" w:hAnsi="Montserrat Light"/>
          <w:b/>
          <w:noProof/>
          <w:sz w:val="22"/>
          <w:szCs w:val="22"/>
        </w:rPr>
      </w:pPr>
    </w:p>
    <w:p w14:paraId="3D25C3DD" w14:textId="6CD7CC59" w:rsidR="00D879F4" w:rsidRPr="005A1932" w:rsidRDefault="00D879F4" w:rsidP="00115D9E">
      <w:pPr>
        <w:jc w:val="both"/>
        <w:rPr>
          <w:rFonts w:ascii="Montserrat Light" w:hAnsi="Montserrat Light"/>
          <w:b/>
          <w:noProof/>
          <w:sz w:val="22"/>
          <w:szCs w:val="22"/>
        </w:rPr>
      </w:pPr>
    </w:p>
    <w:p w14:paraId="2DC77515" w14:textId="57E37F1E" w:rsidR="00D879F4" w:rsidRPr="005A1932" w:rsidRDefault="00D879F4" w:rsidP="00115D9E">
      <w:pPr>
        <w:jc w:val="both"/>
        <w:rPr>
          <w:rFonts w:ascii="Montserrat Light" w:hAnsi="Montserrat Light"/>
          <w:b/>
          <w:noProof/>
          <w:sz w:val="22"/>
          <w:szCs w:val="22"/>
        </w:rPr>
      </w:pPr>
    </w:p>
    <w:p w14:paraId="62DC9ADA" w14:textId="565DDEC4" w:rsidR="00953FB6" w:rsidRPr="005A1932" w:rsidRDefault="00953FB6" w:rsidP="00115D9E">
      <w:pPr>
        <w:jc w:val="both"/>
        <w:rPr>
          <w:rFonts w:ascii="Montserrat Light" w:hAnsi="Montserrat Light"/>
          <w:b/>
          <w:noProof/>
          <w:sz w:val="22"/>
          <w:szCs w:val="22"/>
        </w:rPr>
      </w:pPr>
    </w:p>
    <w:p w14:paraId="6A37E350" w14:textId="25940A86" w:rsidR="00917103" w:rsidRPr="005A1932" w:rsidRDefault="00917103" w:rsidP="00115D9E">
      <w:pPr>
        <w:jc w:val="both"/>
        <w:rPr>
          <w:rFonts w:ascii="Montserrat Light" w:hAnsi="Montserrat Light"/>
          <w:b/>
          <w:noProof/>
          <w:sz w:val="22"/>
          <w:szCs w:val="22"/>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3"/>
        <w:gridCol w:w="2226"/>
        <w:gridCol w:w="2566"/>
      </w:tblGrid>
      <w:tr w:rsidR="005A1932" w:rsidRPr="005A1932" w14:paraId="036F2989" w14:textId="77777777" w:rsidTr="00021987">
        <w:tc>
          <w:tcPr>
            <w:tcW w:w="9749" w:type="dxa"/>
            <w:gridSpan w:val="4"/>
            <w:shd w:val="clear" w:color="auto" w:fill="auto"/>
          </w:tcPr>
          <w:p w14:paraId="1AAD3FA4" w14:textId="77777777" w:rsidR="00917103" w:rsidRPr="005A1932" w:rsidRDefault="00917103" w:rsidP="00021987">
            <w:pPr>
              <w:autoSpaceDE w:val="0"/>
              <w:autoSpaceDN w:val="0"/>
              <w:adjustRightInd w:val="0"/>
              <w:contextualSpacing/>
              <w:jc w:val="center"/>
              <w:rPr>
                <w:rFonts w:ascii="Montserrat Light" w:hAnsi="Montserrat Light"/>
                <w:b/>
                <w:bCs/>
                <w:noProof/>
                <w:sz w:val="22"/>
                <w:szCs w:val="22"/>
              </w:rPr>
            </w:pPr>
            <w:r w:rsidRPr="005A1932">
              <w:rPr>
                <w:rFonts w:ascii="Montserrat Light" w:hAnsi="Montserrat Light"/>
                <w:b/>
                <w:bCs/>
                <w:noProof/>
                <w:sz w:val="22"/>
                <w:szCs w:val="22"/>
              </w:rPr>
              <w:t xml:space="preserve">CIRCUIT PROIECT DE HOTĂRÂRE </w:t>
            </w:r>
          </w:p>
        </w:tc>
      </w:tr>
      <w:tr w:rsidR="005A1932" w:rsidRPr="005A1932" w14:paraId="3CAE02A2" w14:textId="77777777" w:rsidTr="00021987">
        <w:tc>
          <w:tcPr>
            <w:tcW w:w="9749" w:type="dxa"/>
            <w:gridSpan w:val="4"/>
            <w:shd w:val="clear" w:color="auto" w:fill="auto"/>
          </w:tcPr>
          <w:p w14:paraId="5A990DA9" w14:textId="77777777" w:rsidR="00917103" w:rsidRPr="005A1932" w:rsidRDefault="00917103" w:rsidP="00021987">
            <w:pPr>
              <w:autoSpaceDE w:val="0"/>
              <w:autoSpaceDN w:val="0"/>
              <w:adjustRightInd w:val="0"/>
              <w:contextualSpacing/>
              <w:jc w:val="both"/>
              <w:rPr>
                <w:rFonts w:ascii="Montserrat Light" w:hAnsi="Montserrat Light"/>
                <w:b/>
                <w:bCs/>
                <w:noProof/>
                <w:sz w:val="22"/>
                <w:szCs w:val="22"/>
              </w:rPr>
            </w:pPr>
            <w:r w:rsidRPr="005A1932">
              <w:rPr>
                <w:rFonts w:ascii="Montserrat Light" w:hAnsi="Montserrat Light"/>
                <w:b/>
                <w:bCs/>
                <w:noProof/>
                <w:sz w:val="22"/>
                <w:szCs w:val="22"/>
              </w:rPr>
              <w:t xml:space="preserve">1. Transmitere proiect </w:t>
            </w:r>
            <w:r w:rsidRPr="005A1932">
              <w:rPr>
                <w:rStyle w:val="slitbdy"/>
                <w:rFonts w:ascii="Montserrat Light" w:hAnsi="Montserrat Light"/>
                <w:b/>
                <w:bCs/>
                <w:noProof/>
                <w:color w:val="auto"/>
                <w:sz w:val="22"/>
                <w:szCs w:val="22"/>
              </w:rPr>
              <w:t>în vederea analizării şi întocmirii raportului/rapoartelor de specialitate</w:t>
            </w:r>
            <w:r w:rsidRPr="005A1932">
              <w:rPr>
                <w:rFonts w:ascii="Montserrat Light" w:hAnsi="Montserrat Light"/>
                <w:b/>
                <w:bCs/>
                <w:noProof/>
                <w:sz w:val="22"/>
                <w:szCs w:val="22"/>
              </w:rPr>
              <w:t xml:space="preserve"> ale compartimentelor de resort nominalizate</w:t>
            </w:r>
          </w:p>
        </w:tc>
      </w:tr>
      <w:tr w:rsidR="005A1932" w:rsidRPr="005A1932" w14:paraId="78C74A24" w14:textId="77777777" w:rsidTr="00021987">
        <w:tc>
          <w:tcPr>
            <w:tcW w:w="3114" w:type="dxa"/>
            <w:shd w:val="clear" w:color="auto" w:fill="auto"/>
          </w:tcPr>
          <w:p w14:paraId="7AA7CC73" w14:textId="77777777" w:rsidR="00917103" w:rsidRPr="005A1932" w:rsidRDefault="00917103" w:rsidP="00021987">
            <w:pPr>
              <w:autoSpaceDE w:val="0"/>
              <w:autoSpaceDN w:val="0"/>
              <w:adjustRightInd w:val="0"/>
              <w:contextualSpacing/>
              <w:rPr>
                <w:rFonts w:ascii="Montserrat Light" w:hAnsi="Montserrat Light"/>
                <w:noProof/>
                <w:sz w:val="22"/>
                <w:szCs w:val="22"/>
              </w:rPr>
            </w:pPr>
            <w:r w:rsidRPr="005A1932">
              <w:rPr>
                <w:rFonts w:ascii="Montserrat Light" w:hAnsi="Montserrat Light"/>
                <w:noProof/>
                <w:sz w:val="22"/>
                <w:szCs w:val="22"/>
              </w:rPr>
              <w:t xml:space="preserve"> Compartimentele de resort nominalizate</w:t>
            </w:r>
          </w:p>
          <w:p w14:paraId="125B628C" w14:textId="77777777" w:rsidR="00917103" w:rsidRPr="005A1932" w:rsidRDefault="00917103" w:rsidP="00021987">
            <w:pPr>
              <w:autoSpaceDE w:val="0"/>
              <w:autoSpaceDN w:val="0"/>
              <w:adjustRightInd w:val="0"/>
              <w:contextualSpacing/>
              <w:rPr>
                <w:rFonts w:ascii="Montserrat Light" w:hAnsi="Montserrat Light"/>
                <w:noProof/>
                <w:sz w:val="22"/>
                <w:szCs w:val="22"/>
              </w:rPr>
            </w:pPr>
            <w:r w:rsidRPr="005A1932">
              <w:rPr>
                <w:rFonts w:ascii="Montserrat Light" w:hAnsi="Montserrat Light"/>
                <w:noProof/>
                <w:sz w:val="22"/>
                <w:szCs w:val="22"/>
              </w:rPr>
              <w:t>(Direcția/serviciul)</w:t>
            </w:r>
          </w:p>
        </w:tc>
        <w:tc>
          <w:tcPr>
            <w:tcW w:w="1843" w:type="dxa"/>
            <w:shd w:val="clear" w:color="auto" w:fill="auto"/>
          </w:tcPr>
          <w:p w14:paraId="56E0579F" w14:textId="77777777" w:rsidR="00917103" w:rsidRPr="005A1932" w:rsidRDefault="00917103" w:rsidP="00021987">
            <w:pPr>
              <w:autoSpaceDE w:val="0"/>
              <w:autoSpaceDN w:val="0"/>
              <w:adjustRightInd w:val="0"/>
              <w:contextualSpacing/>
              <w:rPr>
                <w:rFonts w:ascii="Montserrat Light" w:hAnsi="Montserrat Light"/>
                <w:noProof/>
                <w:sz w:val="22"/>
                <w:szCs w:val="22"/>
              </w:rPr>
            </w:pPr>
            <w:r w:rsidRPr="005A1932">
              <w:rPr>
                <w:rStyle w:val="salnbdy"/>
                <w:rFonts w:ascii="Montserrat Light" w:hAnsi="Montserrat Light"/>
                <w:noProof/>
                <w:color w:val="auto"/>
                <w:sz w:val="22"/>
                <w:szCs w:val="22"/>
              </w:rPr>
              <w:t xml:space="preserve">Datele de întocmire și depunere a </w:t>
            </w:r>
            <w:r w:rsidRPr="005A1932">
              <w:rPr>
                <w:rStyle w:val="slitbdy"/>
                <w:rFonts w:ascii="Montserrat Light" w:hAnsi="Montserrat Light"/>
                <w:noProof/>
                <w:color w:val="auto"/>
                <w:sz w:val="22"/>
                <w:szCs w:val="22"/>
              </w:rPr>
              <w:t>rapoartelor de</w:t>
            </w:r>
            <w:r w:rsidRPr="005A1932">
              <w:rPr>
                <w:rFonts w:ascii="Montserrat Light" w:hAnsi="Montserrat Light"/>
                <w:noProof/>
                <w:sz w:val="22"/>
                <w:szCs w:val="22"/>
              </w:rPr>
              <w:t xml:space="preserve">  specialitate</w:t>
            </w:r>
          </w:p>
          <w:p w14:paraId="778E4287" w14:textId="77777777" w:rsidR="00917103" w:rsidRPr="005A1932" w:rsidRDefault="00917103" w:rsidP="00021987">
            <w:pPr>
              <w:autoSpaceDE w:val="0"/>
              <w:autoSpaceDN w:val="0"/>
              <w:adjustRightInd w:val="0"/>
              <w:contextualSpacing/>
              <w:rPr>
                <w:rFonts w:ascii="Montserrat Light" w:hAnsi="Montserrat Light"/>
                <w:noProof/>
                <w:sz w:val="22"/>
                <w:szCs w:val="22"/>
              </w:rPr>
            </w:pPr>
          </w:p>
        </w:tc>
        <w:tc>
          <w:tcPr>
            <w:tcW w:w="2226" w:type="dxa"/>
            <w:shd w:val="clear" w:color="auto" w:fill="auto"/>
          </w:tcPr>
          <w:p w14:paraId="279B3818" w14:textId="77777777" w:rsidR="00917103" w:rsidRPr="005A1932" w:rsidRDefault="00917103" w:rsidP="00021987">
            <w:pPr>
              <w:autoSpaceDE w:val="0"/>
              <w:autoSpaceDN w:val="0"/>
              <w:adjustRightInd w:val="0"/>
              <w:contextualSpacing/>
              <w:rPr>
                <w:rFonts w:ascii="Montserrat Light" w:hAnsi="Montserrat Light"/>
                <w:noProof/>
                <w:sz w:val="22"/>
                <w:szCs w:val="22"/>
              </w:rPr>
            </w:pPr>
            <w:r w:rsidRPr="005A1932">
              <w:rPr>
                <w:rFonts w:ascii="Montserrat Light" w:hAnsi="Montserrat Light"/>
                <w:noProof/>
                <w:sz w:val="22"/>
                <w:szCs w:val="22"/>
              </w:rPr>
              <w:t>Semnătura persoanelor competente pentru nominalizare/</w:t>
            </w:r>
          </w:p>
          <w:p w14:paraId="08C3BEB9" w14:textId="77777777" w:rsidR="00917103" w:rsidRPr="005A1932" w:rsidRDefault="00917103" w:rsidP="00021987">
            <w:pPr>
              <w:autoSpaceDE w:val="0"/>
              <w:autoSpaceDN w:val="0"/>
              <w:adjustRightInd w:val="0"/>
              <w:contextualSpacing/>
              <w:rPr>
                <w:rFonts w:ascii="Montserrat Light" w:hAnsi="Montserrat Light"/>
                <w:noProof/>
                <w:sz w:val="22"/>
                <w:szCs w:val="22"/>
              </w:rPr>
            </w:pPr>
            <w:r w:rsidRPr="005A1932">
              <w:rPr>
                <w:rFonts w:ascii="Montserrat Light" w:hAnsi="Montserrat Light"/>
                <w:noProof/>
                <w:sz w:val="22"/>
                <w:szCs w:val="22"/>
              </w:rPr>
              <w:t>stabilire date de întocmire</w:t>
            </w:r>
          </w:p>
        </w:tc>
        <w:tc>
          <w:tcPr>
            <w:tcW w:w="2566" w:type="dxa"/>
          </w:tcPr>
          <w:p w14:paraId="5878760E" w14:textId="77777777" w:rsidR="00917103" w:rsidRPr="005A1932" w:rsidRDefault="00917103" w:rsidP="00021987">
            <w:pPr>
              <w:autoSpaceDE w:val="0"/>
              <w:autoSpaceDN w:val="0"/>
              <w:adjustRightInd w:val="0"/>
              <w:contextualSpacing/>
              <w:rPr>
                <w:rFonts w:ascii="Montserrat Light" w:hAnsi="Montserrat Light"/>
                <w:noProof/>
                <w:sz w:val="22"/>
                <w:szCs w:val="22"/>
              </w:rPr>
            </w:pPr>
            <w:r w:rsidRPr="005A1932">
              <w:rPr>
                <w:rFonts w:ascii="Montserrat Light" w:hAnsi="Montserrat Light"/>
                <w:noProof/>
                <w:sz w:val="22"/>
                <w:szCs w:val="22"/>
              </w:rPr>
              <w:t>Raport întocmit/</w:t>
            </w:r>
          </w:p>
          <w:p w14:paraId="2055CF6E" w14:textId="77777777" w:rsidR="00917103" w:rsidRPr="005A1932" w:rsidRDefault="00917103" w:rsidP="00021987">
            <w:pPr>
              <w:autoSpaceDE w:val="0"/>
              <w:autoSpaceDN w:val="0"/>
              <w:adjustRightInd w:val="0"/>
              <w:contextualSpacing/>
              <w:rPr>
                <w:rFonts w:ascii="Montserrat Light" w:hAnsi="Montserrat Light"/>
                <w:noProof/>
                <w:sz w:val="22"/>
                <w:szCs w:val="22"/>
              </w:rPr>
            </w:pPr>
            <w:r w:rsidRPr="005A1932">
              <w:rPr>
                <w:rFonts w:ascii="Montserrat Light" w:hAnsi="Montserrat Light"/>
                <w:noProof/>
                <w:sz w:val="22"/>
                <w:szCs w:val="22"/>
              </w:rPr>
              <w:t>Refuz întocmire raport/</w:t>
            </w:r>
          </w:p>
          <w:p w14:paraId="1703685C" w14:textId="77777777" w:rsidR="00917103" w:rsidRPr="005A1932" w:rsidRDefault="00917103" w:rsidP="00021987">
            <w:pPr>
              <w:autoSpaceDE w:val="0"/>
              <w:autoSpaceDN w:val="0"/>
              <w:adjustRightInd w:val="0"/>
              <w:contextualSpacing/>
              <w:rPr>
                <w:rFonts w:ascii="Montserrat Light" w:hAnsi="Montserrat Light"/>
                <w:noProof/>
                <w:sz w:val="22"/>
                <w:szCs w:val="22"/>
              </w:rPr>
            </w:pPr>
            <w:r w:rsidRPr="005A1932">
              <w:rPr>
                <w:rFonts w:ascii="Montserrat Light" w:hAnsi="Montserrat Light"/>
                <w:noProof/>
                <w:sz w:val="22"/>
                <w:szCs w:val="22"/>
              </w:rPr>
              <w:t>semnătură</w:t>
            </w:r>
          </w:p>
        </w:tc>
      </w:tr>
      <w:tr w:rsidR="005A1932" w:rsidRPr="005A1932" w14:paraId="0AB9F164" w14:textId="77777777" w:rsidTr="00021987">
        <w:tc>
          <w:tcPr>
            <w:tcW w:w="3114" w:type="dxa"/>
            <w:shd w:val="clear" w:color="auto" w:fill="auto"/>
          </w:tcPr>
          <w:p w14:paraId="1074342D" w14:textId="6D2DA0D3" w:rsidR="00917103" w:rsidRPr="005A1932" w:rsidRDefault="003A387F" w:rsidP="00021987">
            <w:pPr>
              <w:autoSpaceDE w:val="0"/>
              <w:autoSpaceDN w:val="0"/>
              <w:adjustRightInd w:val="0"/>
              <w:contextualSpacing/>
              <w:rPr>
                <w:rFonts w:ascii="Montserrat Light" w:hAnsi="Montserrat Light"/>
                <w:noProof/>
                <w:sz w:val="22"/>
                <w:szCs w:val="22"/>
              </w:rPr>
            </w:pPr>
            <w:r w:rsidRPr="005A1932">
              <w:rPr>
                <w:rFonts w:ascii="Montserrat Light" w:hAnsi="Montserrat Light"/>
                <w:noProof/>
                <w:sz w:val="22"/>
                <w:szCs w:val="22"/>
              </w:rPr>
              <w:t>DADPP</w:t>
            </w:r>
          </w:p>
        </w:tc>
        <w:tc>
          <w:tcPr>
            <w:tcW w:w="1843" w:type="dxa"/>
            <w:shd w:val="clear" w:color="auto" w:fill="auto"/>
          </w:tcPr>
          <w:p w14:paraId="550267CE" w14:textId="162A2073" w:rsidR="00917103" w:rsidRPr="005A1932" w:rsidRDefault="002D5283" w:rsidP="00021987">
            <w:pPr>
              <w:autoSpaceDE w:val="0"/>
              <w:autoSpaceDN w:val="0"/>
              <w:adjustRightInd w:val="0"/>
              <w:contextualSpacing/>
              <w:rPr>
                <w:rFonts w:ascii="Montserrat Light" w:hAnsi="Montserrat Light"/>
                <w:noProof/>
                <w:sz w:val="22"/>
                <w:szCs w:val="22"/>
              </w:rPr>
            </w:pPr>
            <w:r>
              <w:rPr>
                <w:rFonts w:ascii="Montserrat Light" w:hAnsi="Montserrat Light"/>
                <w:noProof/>
                <w:sz w:val="22"/>
                <w:szCs w:val="22"/>
              </w:rPr>
              <w:t>15.07.2022</w:t>
            </w:r>
          </w:p>
        </w:tc>
        <w:tc>
          <w:tcPr>
            <w:tcW w:w="2226" w:type="dxa"/>
            <w:shd w:val="clear" w:color="auto" w:fill="auto"/>
          </w:tcPr>
          <w:p w14:paraId="58553249" w14:textId="5E3D522C" w:rsidR="00917103" w:rsidRPr="005A1932" w:rsidRDefault="00917103" w:rsidP="00021987">
            <w:pPr>
              <w:autoSpaceDE w:val="0"/>
              <w:autoSpaceDN w:val="0"/>
              <w:adjustRightInd w:val="0"/>
              <w:contextualSpacing/>
              <w:rPr>
                <w:rFonts w:ascii="Montserrat Light" w:hAnsi="Montserrat Light"/>
                <w:noProof/>
                <w:sz w:val="22"/>
                <w:szCs w:val="22"/>
              </w:rPr>
            </w:pPr>
          </w:p>
        </w:tc>
        <w:tc>
          <w:tcPr>
            <w:tcW w:w="2566" w:type="dxa"/>
          </w:tcPr>
          <w:p w14:paraId="5776FC4D" w14:textId="30D8227D" w:rsidR="00917103" w:rsidRPr="005A1932" w:rsidRDefault="002D5283" w:rsidP="00021987">
            <w:pPr>
              <w:autoSpaceDE w:val="0"/>
              <w:autoSpaceDN w:val="0"/>
              <w:adjustRightInd w:val="0"/>
              <w:contextualSpacing/>
              <w:rPr>
                <w:rFonts w:ascii="Montserrat Light" w:hAnsi="Montserrat Light"/>
                <w:b/>
                <w:bCs/>
                <w:noProof/>
                <w:sz w:val="22"/>
                <w:szCs w:val="22"/>
              </w:rPr>
            </w:pPr>
            <w:r w:rsidRPr="005A1932">
              <w:rPr>
                <w:rFonts w:ascii="Montserrat Light" w:hAnsi="Montserrat Light"/>
                <w:noProof/>
                <w:sz w:val="22"/>
                <w:szCs w:val="22"/>
              </w:rPr>
              <w:t>Raport întocmit</w:t>
            </w:r>
          </w:p>
        </w:tc>
      </w:tr>
      <w:tr w:rsidR="005A1932" w:rsidRPr="005A1932" w14:paraId="0FD516E5" w14:textId="77777777" w:rsidTr="00021987">
        <w:tc>
          <w:tcPr>
            <w:tcW w:w="9749" w:type="dxa"/>
            <w:gridSpan w:val="4"/>
            <w:shd w:val="clear" w:color="auto" w:fill="auto"/>
          </w:tcPr>
          <w:p w14:paraId="1A6E2D85" w14:textId="77777777" w:rsidR="00917103" w:rsidRPr="005A1932" w:rsidRDefault="00917103" w:rsidP="00021987">
            <w:pPr>
              <w:autoSpaceDE w:val="0"/>
              <w:autoSpaceDN w:val="0"/>
              <w:adjustRightInd w:val="0"/>
              <w:contextualSpacing/>
              <w:rPr>
                <w:rFonts w:ascii="Montserrat Light" w:hAnsi="Montserrat Light"/>
                <w:b/>
                <w:bCs/>
                <w:noProof/>
                <w:sz w:val="22"/>
                <w:szCs w:val="22"/>
              </w:rPr>
            </w:pPr>
          </w:p>
        </w:tc>
      </w:tr>
      <w:tr w:rsidR="005A1932" w:rsidRPr="005A1932" w14:paraId="1ECF7243" w14:textId="77777777" w:rsidTr="00021987">
        <w:tc>
          <w:tcPr>
            <w:tcW w:w="9749" w:type="dxa"/>
            <w:gridSpan w:val="4"/>
            <w:shd w:val="clear" w:color="auto" w:fill="auto"/>
          </w:tcPr>
          <w:p w14:paraId="7CDBFEEB" w14:textId="77777777" w:rsidR="00917103" w:rsidRPr="005A1932" w:rsidRDefault="00917103" w:rsidP="00021987">
            <w:pPr>
              <w:autoSpaceDE w:val="0"/>
              <w:autoSpaceDN w:val="0"/>
              <w:adjustRightInd w:val="0"/>
              <w:contextualSpacing/>
              <w:rPr>
                <w:rFonts w:ascii="Montserrat Light" w:hAnsi="Montserrat Light"/>
                <w:b/>
                <w:bCs/>
                <w:noProof/>
                <w:sz w:val="22"/>
                <w:szCs w:val="22"/>
              </w:rPr>
            </w:pPr>
            <w:r w:rsidRPr="005A1932">
              <w:rPr>
                <w:rFonts w:ascii="Montserrat Light" w:hAnsi="Montserrat Light"/>
                <w:b/>
                <w:bCs/>
                <w:noProof/>
                <w:sz w:val="22"/>
                <w:szCs w:val="22"/>
              </w:rPr>
              <w:t>2. Transmitere proiect pentru acordarea avizului de legalitate de către consilierul juridic din cadrul Direcției Juridice</w:t>
            </w:r>
          </w:p>
        </w:tc>
      </w:tr>
      <w:tr w:rsidR="00917103" w:rsidRPr="00B11DA9" w14:paraId="76F6D813" w14:textId="77777777" w:rsidTr="00021987">
        <w:tc>
          <w:tcPr>
            <w:tcW w:w="3114" w:type="dxa"/>
            <w:shd w:val="clear" w:color="auto" w:fill="auto"/>
          </w:tcPr>
          <w:p w14:paraId="175F359B" w14:textId="77777777" w:rsidR="00917103" w:rsidRPr="00B11DA9" w:rsidRDefault="00917103" w:rsidP="00021987">
            <w:pPr>
              <w:autoSpaceDE w:val="0"/>
              <w:autoSpaceDN w:val="0"/>
              <w:adjustRightInd w:val="0"/>
              <w:contextualSpacing/>
              <w:rPr>
                <w:rFonts w:ascii="Montserrat Light" w:hAnsi="Montserrat Light"/>
                <w:noProof/>
                <w:sz w:val="22"/>
                <w:szCs w:val="22"/>
              </w:rPr>
            </w:pPr>
            <w:r w:rsidRPr="00B11DA9">
              <w:rPr>
                <w:rFonts w:ascii="Montserrat Light" w:hAnsi="Montserrat Light"/>
                <w:noProof/>
                <w:sz w:val="22"/>
                <w:szCs w:val="22"/>
              </w:rPr>
              <w:t>Numele și prenumele consilierului juridic</w:t>
            </w:r>
          </w:p>
          <w:p w14:paraId="3A9836CD" w14:textId="77777777" w:rsidR="00917103" w:rsidRPr="00B11DA9" w:rsidRDefault="00917103" w:rsidP="00021987">
            <w:pPr>
              <w:autoSpaceDE w:val="0"/>
              <w:autoSpaceDN w:val="0"/>
              <w:adjustRightInd w:val="0"/>
              <w:contextualSpacing/>
              <w:rPr>
                <w:rFonts w:ascii="Montserrat Light" w:hAnsi="Montserrat Light"/>
                <w:noProof/>
                <w:sz w:val="22"/>
                <w:szCs w:val="22"/>
              </w:rPr>
            </w:pPr>
          </w:p>
        </w:tc>
        <w:tc>
          <w:tcPr>
            <w:tcW w:w="4069" w:type="dxa"/>
            <w:gridSpan w:val="2"/>
            <w:shd w:val="clear" w:color="auto" w:fill="auto"/>
          </w:tcPr>
          <w:p w14:paraId="7C7B38DA" w14:textId="77777777" w:rsidR="00917103" w:rsidRPr="00B11DA9" w:rsidRDefault="00917103" w:rsidP="00021987">
            <w:pPr>
              <w:autoSpaceDE w:val="0"/>
              <w:autoSpaceDN w:val="0"/>
              <w:adjustRightInd w:val="0"/>
              <w:contextualSpacing/>
              <w:rPr>
                <w:rFonts w:ascii="Montserrat Light" w:hAnsi="Montserrat Light"/>
                <w:noProof/>
                <w:sz w:val="22"/>
                <w:szCs w:val="22"/>
              </w:rPr>
            </w:pPr>
            <w:r w:rsidRPr="00B11DA9">
              <w:rPr>
                <w:rFonts w:ascii="Montserrat Light" w:hAnsi="Montserrat Light"/>
                <w:noProof/>
                <w:sz w:val="22"/>
                <w:szCs w:val="22"/>
              </w:rPr>
              <w:t>Semnătura persoanei competente pentru nominalizare</w:t>
            </w:r>
          </w:p>
        </w:tc>
        <w:tc>
          <w:tcPr>
            <w:tcW w:w="2566" w:type="dxa"/>
          </w:tcPr>
          <w:p w14:paraId="1E40EFFE" w14:textId="77777777" w:rsidR="00917103" w:rsidRPr="00B11DA9" w:rsidRDefault="00917103" w:rsidP="00021987">
            <w:pPr>
              <w:autoSpaceDE w:val="0"/>
              <w:autoSpaceDN w:val="0"/>
              <w:adjustRightInd w:val="0"/>
              <w:contextualSpacing/>
              <w:rPr>
                <w:rFonts w:ascii="Montserrat Light" w:hAnsi="Montserrat Light"/>
                <w:noProof/>
                <w:sz w:val="22"/>
                <w:szCs w:val="22"/>
              </w:rPr>
            </w:pPr>
            <w:r w:rsidRPr="00B11DA9">
              <w:rPr>
                <w:rFonts w:ascii="Montserrat Light" w:hAnsi="Montserrat Light"/>
                <w:noProof/>
                <w:sz w:val="22"/>
                <w:szCs w:val="22"/>
              </w:rPr>
              <w:t>Aviz acordat/</w:t>
            </w:r>
          </w:p>
          <w:p w14:paraId="3C43B339" w14:textId="77777777" w:rsidR="00917103" w:rsidRPr="00B11DA9" w:rsidRDefault="00917103" w:rsidP="00021987">
            <w:pPr>
              <w:autoSpaceDE w:val="0"/>
              <w:autoSpaceDN w:val="0"/>
              <w:adjustRightInd w:val="0"/>
              <w:contextualSpacing/>
              <w:rPr>
                <w:rFonts w:ascii="Montserrat Light" w:hAnsi="Montserrat Light"/>
                <w:noProof/>
                <w:sz w:val="22"/>
                <w:szCs w:val="22"/>
              </w:rPr>
            </w:pPr>
            <w:r w:rsidRPr="00B11DA9">
              <w:rPr>
                <w:rFonts w:ascii="Montserrat Light" w:hAnsi="Montserrat Light"/>
                <w:noProof/>
                <w:sz w:val="22"/>
                <w:szCs w:val="22"/>
              </w:rPr>
              <w:t>Refuz aviz/</w:t>
            </w:r>
          </w:p>
          <w:p w14:paraId="0C3F6448" w14:textId="77777777" w:rsidR="00917103" w:rsidRPr="00B11DA9" w:rsidRDefault="00917103" w:rsidP="00021987">
            <w:pPr>
              <w:autoSpaceDE w:val="0"/>
              <w:autoSpaceDN w:val="0"/>
              <w:adjustRightInd w:val="0"/>
              <w:contextualSpacing/>
              <w:rPr>
                <w:rFonts w:ascii="Montserrat Light" w:hAnsi="Montserrat Light"/>
                <w:noProof/>
                <w:sz w:val="22"/>
                <w:szCs w:val="22"/>
              </w:rPr>
            </w:pPr>
            <w:r w:rsidRPr="00B11DA9">
              <w:rPr>
                <w:rFonts w:ascii="Montserrat Light" w:hAnsi="Montserrat Light"/>
                <w:noProof/>
                <w:sz w:val="22"/>
                <w:szCs w:val="22"/>
              </w:rPr>
              <w:t xml:space="preserve"> semnătură</w:t>
            </w:r>
          </w:p>
        </w:tc>
      </w:tr>
      <w:tr w:rsidR="00917103" w:rsidRPr="00B11DA9" w14:paraId="7D78DB8E" w14:textId="77777777" w:rsidTr="00021987">
        <w:tc>
          <w:tcPr>
            <w:tcW w:w="3114" w:type="dxa"/>
            <w:shd w:val="clear" w:color="auto" w:fill="auto"/>
          </w:tcPr>
          <w:p w14:paraId="76CC3A66" w14:textId="68DF9015" w:rsidR="00917103" w:rsidRPr="00B11DA9" w:rsidRDefault="002D5283" w:rsidP="00021987">
            <w:pPr>
              <w:autoSpaceDE w:val="0"/>
              <w:autoSpaceDN w:val="0"/>
              <w:adjustRightInd w:val="0"/>
              <w:contextualSpacing/>
              <w:rPr>
                <w:rFonts w:ascii="Montserrat Light" w:hAnsi="Montserrat Light"/>
                <w:b/>
                <w:bCs/>
                <w:noProof/>
                <w:sz w:val="22"/>
                <w:szCs w:val="22"/>
              </w:rPr>
            </w:pPr>
            <w:r>
              <w:rPr>
                <w:rFonts w:ascii="Montserrat Light" w:hAnsi="Montserrat Light"/>
                <w:b/>
                <w:bCs/>
                <w:noProof/>
                <w:sz w:val="22"/>
                <w:szCs w:val="22"/>
              </w:rPr>
              <w:t>Cristina Oltean</w:t>
            </w:r>
          </w:p>
        </w:tc>
        <w:tc>
          <w:tcPr>
            <w:tcW w:w="4069" w:type="dxa"/>
            <w:gridSpan w:val="2"/>
            <w:shd w:val="clear" w:color="auto" w:fill="auto"/>
          </w:tcPr>
          <w:p w14:paraId="13E951AB" w14:textId="77777777" w:rsidR="00917103" w:rsidRPr="00B11DA9" w:rsidRDefault="00917103" w:rsidP="00021987">
            <w:pPr>
              <w:autoSpaceDE w:val="0"/>
              <w:autoSpaceDN w:val="0"/>
              <w:adjustRightInd w:val="0"/>
              <w:contextualSpacing/>
              <w:rPr>
                <w:rFonts w:ascii="Montserrat Light" w:hAnsi="Montserrat Light"/>
                <w:b/>
                <w:bCs/>
                <w:noProof/>
                <w:sz w:val="22"/>
                <w:szCs w:val="22"/>
              </w:rPr>
            </w:pPr>
          </w:p>
        </w:tc>
        <w:tc>
          <w:tcPr>
            <w:tcW w:w="2566" w:type="dxa"/>
          </w:tcPr>
          <w:p w14:paraId="78EED546" w14:textId="620B9A8E" w:rsidR="00917103" w:rsidRPr="003A387F" w:rsidRDefault="003A387F" w:rsidP="00021987">
            <w:pPr>
              <w:autoSpaceDE w:val="0"/>
              <w:autoSpaceDN w:val="0"/>
              <w:adjustRightInd w:val="0"/>
              <w:contextualSpacing/>
              <w:jc w:val="center"/>
              <w:rPr>
                <w:rFonts w:ascii="Montserrat Light" w:hAnsi="Montserrat Light"/>
                <w:noProof/>
                <w:sz w:val="22"/>
                <w:szCs w:val="22"/>
              </w:rPr>
            </w:pPr>
            <w:r>
              <w:rPr>
                <w:rFonts w:ascii="Montserrat Light" w:hAnsi="Montserrat Light"/>
                <w:noProof/>
                <w:sz w:val="22"/>
                <w:szCs w:val="22"/>
              </w:rPr>
              <w:t>A</w:t>
            </w:r>
            <w:r w:rsidR="00917103" w:rsidRPr="003A387F">
              <w:rPr>
                <w:rFonts w:ascii="Montserrat Light" w:hAnsi="Montserrat Light"/>
                <w:noProof/>
                <w:sz w:val="22"/>
                <w:szCs w:val="22"/>
              </w:rPr>
              <w:t>vizat</w:t>
            </w:r>
          </w:p>
        </w:tc>
      </w:tr>
      <w:tr w:rsidR="00917103" w:rsidRPr="00B11DA9" w14:paraId="31B5BE5F" w14:textId="77777777" w:rsidTr="00021987">
        <w:tc>
          <w:tcPr>
            <w:tcW w:w="9749" w:type="dxa"/>
            <w:gridSpan w:val="4"/>
            <w:shd w:val="clear" w:color="auto" w:fill="auto"/>
          </w:tcPr>
          <w:p w14:paraId="208BE3FA" w14:textId="77777777" w:rsidR="00917103" w:rsidRPr="00B11DA9" w:rsidRDefault="00917103" w:rsidP="00021987">
            <w:pPr>
              <w:autoSpaceDE w:val="0"/>
              <w:autoSpaceDN w:val="0"/>
              <w:adjustRightInd w:val="0"/>
              <w:contextualSpacing/>
              <w:rPr>
                <w:rFonts w:ascii="Montserrat Light" w:hAnsi="Montserrat Light"/>
                <w:noProof/>
                <w:sz w:val="22"/>
                <w:szCs w:val="22"/>
                <w:highlight w:val="red"/>
              </w:rPr>
            </w:pPr>
          </w:p>
        </w:tc>
      </w:tr>
      <w:tr w:rsidR="00917103" w:rsidRPr="00B11DA9" w14:paraId="6BF1CB1F" w14:textId="77777777" w:rsidTr="00021987">
        <w:tc>
          <w:tcPr>
            <w:tcW w:w="9749" w:type="dxa"/>
            <w:gridSpan w:val="4"/>
            <w:shd w:val="clear" w:color="auto" w:fill="auto"/>
          </w:tcPr>
          <w:p w14:paraId="2455001B" w14:textId="77777777" w:rsidR="00917103" w:rsidRPr="00B11DA9" w:rsidRDefault="00917103" w:rsidP="00021987">
            <w:pPr>
              <w:autoSpaceDE w:val="0"/>
              <w:autoSpaceDN w:val="0"/>
              <w:adjustRightInd w:val="0"/>
              <w:contextualSpacing/>
              <w:rPr>
                <w:rFonts w:ascii="Montserrat Light" w:hAnsi="Montserrat Light"/>
                <w:b/>
                <w:bCs/>
                <w:noProof/>
                <w:sz w:val="22"/>
                <w:szCs w:val="22"/>
                <w:highlight w:val="red"/>
              </w:rPr>
            </w:pPr>
            <w:r w:rsidRPr="00B11DA9">
              <w:rPr>
                <w:rFonts w:ascii="Montserrat Light" w:hAnsi="Montserrat Light"/>
                <w:b/>
                <w:bCs/>
                <w:noProof/>
                <w:sz w:val="22"/>
                <w:szCs w:val="22"/>
              </w:rPr>
              <w:t>3. Transmitere proiect în vederea avizării pentru legalitate de către   secretarul general al judeţului</w:t>
            </w:r>
          </w:p>
        </w:tc>
      </w:tr>
      <w:tr w:rsidR="00917103" w:rsidRPr="00B11DA9" w14:paraId="663F94A2" w14:textId="77777777" w:rsidTr="00021987">
        <w:tc>
          <w:tcPr>
            <w:tcW w:w="3114" w:type="dxa"/>
            <w:shd w:val="clear" w:color="auto" w:fill="auto"/>
          </w:tcPr>
          <w:p w14:paraId="360A50C2" w14:textId="77777777" w:rsidR="00917103" w:rsidRPr="00B11DA9" w:rsidRDefault="00917103" w:rsidP="00021987">
            <w:pPr>
              <w:autoSpaceDE w:val="0"/>
              <w:autoSpaceDN w:val="0"/>
              <w:adjustRightInd w:val="0"/>
              <w:contextualSpacing/>
              <w:rPr>
                <w:rFonts w:ascii="Montserrat Light" w:hAnsi="Montserrat Light"/>
                <w:noProof/>
                <w:sz w:val="22"/>
                <w:szCs w:val="22"/>
              </w:rPr>
            </w:pPr>
            <w:r w:rsidRPr="00B11DA9">
              <w:rPr>
                <w:rFonts w:ascii="Montserrat Light" w:hAnsi="Montserrat Light"/>
                <w:noProof/>
                <w:sz w:val="22"/>
                <w:szCs w:val="22"/>
              </w:rPr>
              <w:t>Numele și prenumele secretarului general al județului</w:t>
            </w:r>
          </w:p>
          <w:p w14:paraId="44C8FCEA" w14:textId="77777777" w:rsidR="00917103" w:rsidRPr="00B11DA9" w:rsidRDefault="00917103" w:rsidP="00021987">
            <w:pPr>
              <w:autoSpaceDE w:val="0"/>
              <w:autoSpaceDN w:val="0"/>
              <w:adjustRightInd w:val="0"/>
              <w:contextualSpacing/>
              <w:rPr>
                <w:rFonts w:ascii="Montserrat Light" w:hAnsi="Montserrat Light"/>
                <w:noProof/>
                <w:sz w:val="22"/>
                <w:szCs w:val="22"/>
              </w:rPr>
            </w:pPr>
          </w:p>
        </w:tc>
        <w:tc>
          <w:tcPr>
            <w:tcW w:w="4069" w:type="dxa"/>
            <w:gridSpan w:val="2"/>
            <w:shd w:val="clear" w:color="auto" w:fill="auto"/>
          </w:tcPr>
          <w:p w14:paraId="6D9B8010" w14:textId="77777777" w:rsidR="00917103" w:rsidRPr="00B11DA9" w:rsidRDefault="00917103" w:rsidP="00021987">
            <w:pPr>
              <w:autoSpaceDE w:val="0"/>
              <w:autoSpaceDN w:val="0"/>
              <w:adjustRightInd w:val="0"/>
              <w:contextualSpacing/>
              <w:rPr>
                <w:rFonts w:ascii="Montserrat Light" w:hAnsi="Montserrat Light"/>
                <w:b/>
                <w:bCs/>
                <w:noProof/>
                <w:sz w:val="22"/>
                <w:szCs w:val="22"/>
              </w:rPr>
            </w:pPr>
            <w:r w:rsidRPr="00B11DA9">
              <w:rPr>
                <w:rFonts w:ascii="Montserrat Light" w:hAnsi="Montserrat Light"/>
                <w:bCs/>
                <w:noProof/>
                <w:sz w:val="22"/>
                <w:szCs w:val="22"/>
              </w:rPr>
              <w:t>Caracterul normativ sau individual al proiectului</w:t>
            </w:r>
          </w:p>
        </w:tc>
        <w:tc>
          <w:tcPr>
            <w:tcW w:w="2566" w:type="dxa"/>
          </w:tcPr>
          <w:p w14:paraId="018CC49A" w14:textId="77777777" w:rsidR="00917103" w:rsidRPr="00B11DA9" w:rsidRDefault="00917103" w:rsidP="00021987">
            <w:pPr>
              <w:autoSpaceDE w:val="0"/>
              <w:autoSpaceDN w:val="0"/>
              <w:adjustRightInd w:val="0"/>
              <w:contextualSpacing/>
              <w:rPr>
                <w:rFonts w:ascii="Montserrat Light" w:hAnsi="Montserrat Light"/>
                <w:noProof/>
                <w:sz w:val="22"/>
                <w:szCs w:val="22"/>
              </w:rPr>
            </w:pPr>
            <w:r w:rsidRPr="00B11DA9">
              <w:rPr>
                <w:rFonts w:ascii="Montserrat Light" w:hAnsi="Montserrat Light"/>
                <w:noProof/>
                <w:sz w:val="22"/>
                <w:szCs w:val="22"/>
              </w:rPr>
              <w:t>Avizul acordat/</w:t>
            </w:r>
          </w:p>
          <w:p w14:paraId="105EF2E2" w14:textId="77777777" w:rsidR="00917103" w:rsidRPr="00B11DA9" w:rsidRDefault="00917103" w:rsidP="00021987">
            <w:pPr>
              <w:autoSpaceDE w:val="0"/>
              <w:autoSpaceDN w:val="0"/>
              <w:adjustRightInd w:val="0"/>
              <w:contextualSpacing/>
              <w:rPr>
                <w:rFonts w:ascii="Montserrat Light" w:hAnsi="Montserrat Light"/>
                <w:noProof/>
                <w:sz w:val="22"/>
                <w:szCs w:val="22"/>
              </w:rPr>
            </w:pPr>
            <w:r w:rsidRPr="00B11DA9">
              <w:rPr>
                <w:rFonts w:ascii="Montserrat Light" w:hAnsi="Montserrat Light"/>
                <w:noProof/>
                <w:sz w:val="22"/>
                <w:szCs w:val="22"/>
              </w:rPr>
              <w:t>Refuz aviz/</w:t>
            </w:r>
          </w:p>
          <w:p w14:paraId="25987EA7" w14:textId="77777777" w:rsidR="00917103" w:rsidRPr="00B11DA9" w:rsidRDefault="00917103" w:rsidP="00021987">
            <w:pPr>
              <w:autoSpaceDE w:val="0"/>
              <w:autoSpaceDN w:val="0"/>
              <w:adjustRightInd w:val="0"/>
              <w:contextualSpacing/>
              <w:rPr>
                <w:rFonts w:ascii="Montserrat Light" w:hAnsi="Montserrat Light"/>
                <w:b/>
                <w:bCs/>
                <w:noProof/>
                <w:sz w:val="22"/>
                <w:szCs w:val="22"/>
                <w:highlight w:val="red"/>
              </w:rPr>
            </w:pPr>
            <w:r w:rsidRPr="00B11DA9">
              <w:rPr>
                <w:rFonts w:ascii="Montserrat Light" w:hAnsi="Montserrat Light"/>
                <w:noProof/>
                <w:sz w:val="22"/>
                <w:szCs w:val="22"/>
              </w:rPr>
              <w:t>semnătură</w:t>
            </w:r>
          </w:p>
        </w:tc>
      </w:tr>
      <w:tr w:rsidR="00917103" w:rsidRPr="00B11DA9" w14:paraId="138DB262" w14:textId="77777777" w:rsidTr="00021987">
        <w:tc>
          <w:tcPr>
            <w:tcW w:w="3114" w:type="dxa"/>
            <w:shd w:val="clear" w:color="auto" w:fill="auto"/>
          </w:tcPr>
          <w:p w14:paraId="303609BE" w14:textId="3F1989D8" w:rsidR="00917103" w:rsidRPr="003A387F" w:rsidRDefault="003A387F" w:rsidP="00021987">
            <w:pPr>
              <w:autoSpaceDE w:val="0"/>
              <w:autoSpaceDN w:val="0"/>
              <w:adjustRightInd w:val="0"/>
              <w:contextualSpacing/>
              <w:rPr>
                <w:rFonts w:ascii="Montserrat Light" w:hAnsi="Montserrat Light"/>
                <w:noProof/>
                <w:sz w:val="22"/>
                <w:szCs w:val="22"/>
              </w:rPr>
            </w:pPr>
            <w:r w:rsidRPr="003A387F">
              <w:rPr>
                <w:rFonts w:ascii="Montserrat Light" w:hAnsi="Montserrat Light"/>
                <w:noProof/>
                <w:sz w:val="22"/>
                <w:szCs w:val="22"/>
              </w:rPr>
              <w:t>Simona Gaci</w:t>
            </w:r>
          </w:p>
        </w:tc>
        <w:tc>
          <w:tcPr>
            <w:tcW w:w="4069" w:type="dxa"/>
            <w:gridSpan w:val="2"/>
            <w:shd w:val="clear" w:color="auto" w:fill="auto"/>
          </w:tcPr>
          <w:p w14:paraId="24209BFC" w14:textId="77777777" w:rsidR="00917103" w:rsidRPr="00B11DA9" w:rsidRDefault="00917103" w:rsidP="00021987">
            <w:pPr>
              <w:autoSpaceDE w:val="0"/>
              <w:autoSpaceDN w:val="0"/>
              <w:adjustRightInd w:val="0"/>
              <w:contextualSpacing/>
              <w:rPr>
                <w:rFonts w:ascii="Montserrat Light" w:hAnsi="Montserrat Light"/>
                <w:noProof/>
                <w:sz w:val="22"/>
                <w:szCs w:val="22"/>
                <w:highlight w:val="yellow"/>
              </w:rPr>
            </w:pPr>
            <w:r w:rsidRPr="00B11DA9">
              <w:rPr>
                <w:rFonts w:ascii="Montserrat Light" w:hAnsi="Montserrat Light"/>
                <w:noProof/>
                <w:sz w:val="22"/>
                <w:szCs w:val="22"/>
              </w:rPr>
              <w:t>individual</w:t>
            </w:r>
          </w:p>
        </w:tc>
        <w:tc>
          <w:tcPr>
            <w:tcW w:w="2566" w:type="dxa"/>
          </w:tcPr>
          <w:p w14:paraId="120CE3D9" w14:textId="79D80706" w:rsidR="00917103" w:rsidRPr="00D01293" w:rsidRDefault="003A387F" w:rsidP="00021987">
            <w:pPr>
              <w:autoSpaceDE w:val="0"/>
              <w:autoSpaceDN w:val="0"/>
              <w:adjustRightInd w:val="0"/>
              <w:contextualSpacing/>
              <w:jc w:val="center"/>
              <w:rPr>
                <w:rFonts w:ascii="Montserrat Light" w:hAnsi="Montserrat Light"/>
                <w:noProof/>
                <w:sz w:val="22"/>
                <w:szCs w:val="22"/>
              </w:rPr>
            </w:pPr>
            <w:r>
              <w:rPr>
                <w:rFonts w:ascii="Montserrat Light" w:hAnsi="Montserrat Light"/>
                <w:noProof/>
                <w:sz w:val="22"/>
                <w:szCs w:val="22"/>
              </w:rPr>
              <w:t>A</w:t>
            </w:r>
            <w:r w:rsidR="00917103" w:rsidRPr="00D01293">
              <w:rPr>
                <w:rFonts w:ascii="Montserrat Light" w:hAnsi="Montserrat Light"/>
                <w:noProof/>
                <w:sz w:val="22"/>
                <w:szCs w:val="22"/>
              </w:rPr>
              <w:t>vizat</w:t>
            </w:r>
          </w:p>
        </w:tc>
      </w:tr>
      <w:tr w:rsidR="00917103" w:rsidRPr="00B11DA9" w14:paraId="4AB87A6B" w14:textId="77777777" w:rsidTr="00021987">
        <w:tc>
          <w:tcPr>
            <w:tcW w:w="9749" w:type="dxa"/>
            <w:gridSpan w:val="4"/>
            <w:shd w:val="clear" w:color="auto" w:fill="auto"/>
          </w:tcPr>
          <w:p w14:paraId="3E011612" w14:textId="77777777" w:rsidR="00917103" w:rsidRPr="00B11DA9" w:rsidRDefault="00917103" w:rsidP="00021987">
            <w:pPr>
              <w:autoSpaceDE w:val="0"/>
              <w:autoSpaceDN w:val="0"/>
              <w:adjustRightInd w:val="0"/>
              <w:contextualSpacing/>
              <w:rPr>
                <w:rFonts w:ascii="Montserrat Light" w:hAnsi="Montserrat Light"/>
                <w:b/>
                <w:bCs/>
                <w:noProof/>
                <w:sz w:val="22"/>
                <w:szCs w:val="22"/>
              </w:rPr>
            </w:pPr>
          </w:p>
        </w:tc>
      </w:tr>
      <w:tr w:rsidR="00917103" w:rsidRPr="00B11DA9" w14:paraId="21ABB553" w14:textId="77777777" w:rsidTr="00021987">
        <w:tc>
          <w:tcPr>
            <w:tcW w:w="9749" w:type="dxa"/>
            <w:gridSpan w:val="4"/>
            <w:shd w:val="clear" w:color="auto" w:fill="auto"/>
          </w:tcPr>
          <w:p w14:paraId="223D3875" w14:textId="77777777" w:rsidR="00917103" w:rsidRPr="00B11DA9" w:rsidRDefault="00917103" w:rsidP="00021987">
            <w:pPr>
              <w:autoSpaceDE w:val="0"/>
              <w:autoSpaceDN w:val="0"/>
              <w:adjustRightInd w:val="0"/>
              <w:contextualSpacing/>
              <w:rPr>
                <w:rFonts w:ascii="Montserrat Light" w:hAnsi="Montserrat Light"/>
                <w:b/>
                <w:bCs/>
                <w:noProof/>
                <w:sz w:val="22"/>
                <w:szCs w:val="22"/>
              </w:rPr>
            </w:pPr>
            <w:r w:rsidRPr="00B11DA9">
              <w:rPr>
                <w:rFonts w:ascii="Montserrat Light" w:hAnsi="Montserrat Light"/>
                <w:b/>
                <w:bCs/>
                <w:noProof/>
                <w:sz w:val="22"/>
                <w:szCs w:val="22"/>
              </w:rPr>
              <w:t>4. Transmitere proiect pentru adoptarea avizului/avizelor comisiei/comisiilor de specialitate nominalizate</w:t>
            </w:r>
          </w:p>
        </w:tc>
      </w:tr>
      <w:tr w:rsidR="00917103" w:rsidRPr="00B11DA9" w14:paraId="65BAFBF4" w14:textId="77777777" w:rsidTr="00021987">
        <w:tc>
          <w:tcPr>
            <w:tcW w:w="3114" w:type="dxa"/>
            <w:shd w:val="clear" w:color="auto" w:fill="auto"/>
          </w:tcPr>
          <w:p w14:paraId="5357FC4E" w14:textId="77777777" w:rsidR="00917103" w:rsidRPr="00B11DA9" w:rsidRDefault="00917103" w:rsidP="00021987">
            <w:pPr>
              <w:autoSpaceDE w:val="0"/>
              <w:autoSpaceDN w:val="0"/>
              <w:adjustRightInd w:val="0"/>
              <w:contextualSpacing/>
              <w:rPr>
                <w:rFonts w:ascii="Montserrat Light" w:hAnsi="Montserrat Light"/>
                <w:noProof/>
                <w:sz w:val="22"/>
                <w:szCs w:val="22"/>
              </w:rPr>
            </w:pPr>
            <w:r w:rsidRPr="00B11DA9">
              <w:rPr>
                <w:rFonts w:ascii="Montserrat Light" w:hAnsi="Montserrat Light"/>
                <w:noProof/>
                <w:sz w:val="22"/>
                <w:szCs w:val="22"/>
              </w:rPr>
              <w:t>Comisia de specialitate  nominalizată</w:t>
            </w:r>
          </w:p>
          <w:p w14:paraId="71771D4A" w14:textId="77777777" w:rsidR="00917103" w:rsidRPr="00B11DA9" w:rsidRDefault="00917103" w:rsidP="00021987">
            <w:pPr>
              <w:autoSpaceDE w:val="0"/>
              <w:autoSpaceDN w:val="0"/>
              <w:adjustRightInd w:val="0"/>
              <w:contextualSpacing/>
              <w:rPr>
                <w:rFonts w:ascii="Montserrat Light" w:hAnsi="Montserrat Light"/>
                <w:noProof/>
                <w:sz w:val="22"/>
                <w:szCs w:val="22"/>
              </w:rPr>
            </w:pPr>
          </w:p>
        </w:tc>
        <w:tc>
          <w:tcPr>
            <w:tcW w:w="1843" w:type="dxa"/>
            <w:shd w:val="clear" w:color="auto" w:fill="auto"/>
          </w:tcPr>
          <w:p w14:paraId="01ABA1BD" w14:textId="77777777" w:rsidR="00917103" w:rsidRPr="00B11DA9" w:rsidRDefault="00917103" w:rsidP="00021987">
            <w:pPr>
              <w:autoSpaceDE w:val="0"/>
              <w:autoSpaceDN w:val="0"/>
              <w:adjustRightInd w:val="0"/>
              <w:contextualSpacing/>
              <w:rPr>
                <w:rFonts w:ascii="Montserrat Light" w:hAnsi="Montserrat Light"/>
                <w:noProof/>
                <w:sz w:val="22"/>
                <w:szCs w:val="22"/>
              </w:rPr>
            </w:pPr>
            <w:r w:rsidRPr="00B11DA9">
              <w:rPr>
                <w:rStyle w:val="salnbdy"/>
                <w:rFonts w:ascii="Montserrat Light" w:hAnsi="Montserrat Light"/>
                <w:noProof/>
                <w:sz w:val="22"/>
                <w:szCs w:val="22"/>
              </w:rPr>
              <w:t xml:space="preserve">Data de întocmire și depunere a </w:t>
            </w:r>
            <w:r w:rsidRPr="00B11DA9">
              <w:rPr>
                <w:rStyle w:val="slitbdy"/>
                <w:rFonts w:ascii="Montserrat Light" w:hAnsi="Montserrat Light"/>
                <w:noProof/>
                <w:color w:val="auto"/>
                <w:sz w:val="22"/>
                <w:szCs w:val="22"/>
              </w:rPr>
              <w:t>avizului</w:t>
            </w:r>
          </w:p>
          <w:p w14:paraId="30687AE5" w14:textId="77777777" w:rsidR="00917103" w:rsidRPr="00B11DA9" w:rsidRDefault="00917103" w:rsidP="00021987">
            <w:pPr>
              <w:autoSpaceDE w:val="0"/>
              <w:autoSpaceDN w:val="0"/>
              <w:adjustRightInd w:val="0"/>
              <w:contextualSpacing/>
              <w:rPr>
                <w:rFonts w:ascii="Montserrat Light" w:hAnsi="Montserrat Light"/>
                <w:noProof/>
                <w:sz w:val="22"/>
                <w:szCs w:val="22"/>
              </w:rPr>
            </w:pPr>
          </w:p>
        </w:tc>
        <w:tc>
          <w:tcPr>
            <w:tcW w:w="2226" w:type="dxa"/>
            <w:shd w:val="clear" w:color="auto" w:fill="auto"/>
          </w:tcPr>
          <w:p w14:paraId="333F759E" w14:textId="77777777" w:rsidR="00917103" w:rsidRPr="00B11DA9" w:rsidRDefault="00917103" w:rsidP="00021987">
            <w:pPr>
              <w:autoSpaceDE w:val="0"/>
              <w:autoSpaceDN w:val="0"/>
              <w:adjustRightInd w:val="0"/>
              <w:contextualSpacing/>
              <w:rPr>
                <w:rFonts w:ascii="Montserrat Light" w:hAnsi="Montserrat Light"/>
                <w:noProof/>
                <w:sz w:val="22"/>
                <w:szCs w:val="22"/>
              </w:rPr>
            </w:pPr>
            <w:r w:rsidRPr="00B11DA9">
              <w:rPr>
                <w:rFonts w:ascii="Montserrat Light" w:hAnsi="Montserrat Light"/>
                <w:noProof/>
                <w:sz w:val="22"/>
                <w:szCs w:val="22"/>
              </w:rPr>
              <w:t>Semnătura persoanelor competente pentru nominalizare/</w:t>
            </w:r>
          </w:p>
          <w:p w14:paraId="248FF163" w14:textId="77777777" w:rsidR="00917103" w:rsidRPr="00B11DA9" w:rsidRDefault="00917103" w:rsidP="00021987">
            <w:pPr>
              <w:autoSpaceDE w:val="0"/>
              <w:autoSpaceDN w:val="0"/>
              <w:adjustRightInd w:val="0"/>
              <w:contextualSpacing/>
              <w:rPr>
                <w:rFonts w:ascii="Montserrat Light" w:hAnsi="Montserrat Light"/>
                <w:noProof/>
                <w:sz w:val="22"/>
                <w:szCs w:val="22"/>
              </w:rPr>
            </w:pPr>
            <w:r w:rsidRPr="00B11DA9">
              <w:rPr>
                <w:rFonts w:ascii="Montserrat Light" w:hAnsi="Montserrat Light"/>
                <w:noProof/>
                <w:sz w:val="22"/>
                <w:szCs w:val="22"/>
              </w:rPr>
              <w:t>stabilire date de întocmire</w:t>
            </w:r>
          </w:p>
        </w:tc>
        <w:tc>
          <w:tcPr>
            <w:tcW w:w="2566" w:type="dxa"/>
            <w:shd w:val="clear" w:color="auto" w:fill="auto"/>
          </w:tcPr>
          <w:p w14:paraId="412C2547" w14:textId="77777777" w:rsidR="00917103" w:rsidRPr="00B11DA9" w:rsidRDefault="00917103" w:rsidP="00021987">
            <w:pPr>
              <w:autoSpaceDE w:val="0"/>
              <w:autoSpaceDN w:val="0"/>
              <w:adjustRightInd w:val="0"/>
              <w:contextualSpacing/>
              <w:rPr>
                <w:rFonts w:ascii="Montserrat Light" w:hAnsi="Montserrat Light"/>
                <w:noProof/>
                <w:sz w:val="22"/>
                <w:szCs w:val="22"/>
              </w:rPr>
            </w:pPr>
            <w:r w:rsidRPr="00B11DA9">
              <w:rPr>
                <w:rFonts w:ascii="Montserrat Light" w:hAnsi="Montserrat Light"/>
                <w:noProof/>
                <w:sz w:val="22"/>
                <w:szCs w:val="22"/>
              </w:rPr>
              <w:t>Avizul adoptat/</w:t>
            </w:r>
          </w:p>
          <w:p w14:paraId="559EE51D" w14:textId="77777777" w:rsidR="00917103" w:rsidRPr="00B11DA9" w:rsidRDefault="00917103" w:rsidP="00021987">
            <w:pPr>
              <w:autoSpaceDE w:val="0"/>
              <w:autoSpaceDN w:val="0"/>
              <w:adjustRightInd w:val="0"/>
              <w:contextualSpacing/>
              <w:rPr>
                <w:rFonts w:ascii="Montserrat Light" w:hAnsi="Montserrat Light"/>
                <w:noProof/>
                <w:sz w:val="22"/>
                <w:szCs w:val="22"/>
              </w:rPr>
            </w:pPr>
            <w:r w:rsidRPr="00B11DA9">
              <w:rPr>
                <w:rFonts w:ascii="Montserrat Light" w:hAnsi="Montserrat Light"/>
                <w:noProof/>
                <w:sz w:val="22"/>
                <w:szCs w:val="22"/>
              </w:rPr>
              <w:t>Aviz implicit favorabil</w:t>
            </w:r>
          </w:p>
          <w:p w14:paraId="4BC87EF3" w14:textId="77777777" w:rsidR="00917103" w:rsidRPr="00B11DA9" w:rsidRDefault="00917103" w:rsidP="00021987">
            <w:pPr>
              <w:autoSpaceDE w:val="0"/>
              <w:autoSpaceDN w:val="0"/>
              <w:adjustRightInd w:val="0"/>
              <w:contextualSpacing/>
              <w:rPr>
                <w:rFonts w:ascii="Montserrat Light" w:hAnsi="Montserrat Light"/>
                <w:noProof/>
                <w:sz w:val="22"/>
                <w:szCs w:val="22"/>
              </w:rPr>
            </w:pPr>
          </w:p>
        </w:tc>
      </w:tr>
      <w:tr w:rsidR="00917103" w:rsidRPr="00B11DA9" w14:paraId="71D6F575" w14:textId="77777777" w:rsidTr="00021987">
        <w:tc>
          <w:tcPr>
            <w:tcW w:w="3114" w:type="dxa"/>
            <w:shd w:val="clear" w:color="auto" w:fill="auto"/>
          </w:tcPr>
          <w:p w14:paraId="5160AB03" w14:textId="77777777" w:rsidR="00917103" w:rsidRPr="00B11DA9" w:rsidRDefault="00917103" w:rsidP="00021987">
            <w:pPr>
              <w:autoSpaceDE w:val="0"/>
              <w:autoSpaceDN w:val="0"/>
              <w:adjustRightInd w:val="0"/>
              <w:contextualSpacing/>
              <w:rPr>
                <w:rFonts w:ascii="Montserrat Light" w:hAnsi="Montserrat Light"/>
                <w:b/>
                <w:bCs/>
                <w:noProof/>
                <w:sz w:val="22"/>
                <w:szCs w:val="22"/>
              </w:rPr>
            </w:pPr>
            <w:r w:rsidRPr="00B11DA9">
              <w:rPr>
                <w:rFonts w:ascii="Montserrat Light" w:hAnsi="Montserrat Light"/>
                <w:b/>
                <w:bCs/>
                <w:noProof/>
                <w:sz w:val="22"/>
                <w:szCs w:val="22"/>
              </w:rPr>
              <w:t>4</w:t>
            </w:r>
          </w:p>
        </w:tc>
        <w:tc>
          <w:tcPr>
            <w:tcW w:w="1843" w:type="dxa"/>
            <w:shd w:val="clear" w:color="auto" w:fill="auto"/>
          </w:tcPr>
          <w:p w14:paraId="048D7719" w14:textId="77777777" w:rsidR="00917103" w:rsidRPr="00B11DA9" w:rsidRDefault="00917103" w:rsidP="00021987">
            <w:pPr>
              <w:autoSpaceDE w:val="0"/>
              <w:autoSpaceDN w:val="0"/>
              <w:adjustRightInd w:val="0"/>
              <w:contextualSpacing/>
              <w:rPr>
                <w:rFonts w:ascii="Montserrat Light" w:hAnsi="Montserrat Light"/>
                <w:b/>
                <w:bCs/>
                <w:noProof/>
                <w:sz w:val="22"/>
                <w:szCs w:val="22"/>
              </w:rPr>
            </w:pPr>
          </w:p>
        </w:tc>
        <w:tc>
          <w:tcPr>
            <w:tcW w:w="2226" w:type="dxa"/>
            <w:shd w:val="clear" w:color="auto" w:fill="auto"/>
          </w:tcPr>
          <w:p w14:paraId="421EA7DD" w14:textId="77777777" w:rsidR="00917103" w:rsidRPr="00B11DA9" w:rsidRDefault="00917103" w:rsidP="00021987">
            <w:pPr>
              <w:autoSpaceDE w:val="0"/>
              <w:autoSpaceDN w:val="0"/>
              <w:adjustRightInd w:val="0"/>
              <w:contextualSpacing/>
              <w:rPr>
                <w:rFonts w:ascii="Montserrat Light" w:hAnsi="Montserrat Light"/>
                <w:b/>
                <w:bCs/>
                <w:noProof/>
                <w:sz w:val="22"/>
                <w:szCs w:val="22"/>
              </w:rPr>
            </w:pPr>
          </w:p>
        </w:tc>
        <w:tc>
          <w:tcPr>
            <w:tcW w:w="2566" w:type="dxa"/>
          </w:tcPr>
          <w:p w14:paraId="2D1AA274" w14:textId="77777777" w:rsidR="00917103" w:rsidRPr="00B11DA9" w:rsidRDefault="00917103" w:rsidP="00021987">
            <w:pPr>
              <w:autoSpaceDE w:val="0"/>
              <w:autoSpaceDN w:val="0"/>
              <w:adjustRightInd w:val="0"/>
              <w:contextualSpacing/>
              <w:rPr>
                <w:rFonts w:ascii="Montserrat Light" w:hAnsi="Montserrat Light"/>
                <w:b/>
                <w:bCs/>
                <w:noProof/>
                <w:sz w:val="22"/>
                <w:szCs w:val="22"/>
              </w:rPr>
            </w:pPr>
          </w:p>
        </w:tc>
      </w:tr>
    </w:tbl>
    <w:p w14:paraId="3B648774" w14:textId="77777777" w:rsidR="00917103" w:rsidRPr="00B11DA9" w:rsidRDefault="00917103" w:rsidP="00115D9E">
      <w:pPr>
        <w:jc w:val="both"/>
        <w:rPr>
          <w:rFonts w:ascii="Montserrat Light" w:hAnsi="Montserrat Light"/>
          <w:b/>
          <w:noProof/>
          <w:sz w:val="22"/>
          <w:szCs w:val="22"/>
        </w:rPr>
      </w:pPr>
    </w:p>
    <w:p w14:paraId="4D5D6D7F" w14:textId="77777777" w:rsidR="00F66CF7" w:rsidRPr="00B11DA9" w:rsidRDefault="00F66CF7" w:rsidP="00115D9E">
      <w:pPr>
        <w:rPr>
          <w:rFonts w:ascii="Montserrat Light" w:hAnsi="Montserrat Light"/>
          <w:noProof/>
          <w:sz w:val="22"/>
          <w:szCs w:val="22"/>
        </w:rPr>
      </w:pPr>
    </w:p>
    <w:sectPr w:rsidR="00F66CF7" w:rsidRPr="00B11DA9" w:rsidSect="00153991">
      <w:pgSz w:w="12240" w:h="15840"/>
      <w:pgMar w:top="568" w:right="900" w:bottom="18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EAE162"/>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BB71866"/>
    <w:multiLevelType w:val="hybridMultilevel"/>
    <w:tmpl w:val="A6327218"/>
    <w:lvl w:ilvl="0" w:tplc="A01E4962">
      <w:start w:val="1"/>
      <w:numFmt w:val="upperRoman"/>
      <w:lvlText w:val="%1."/>
      <w:lvlJc w:val="left"/>
      <w:pPr>
        <w:ind w:left="1080" w:hanging="72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8373B55"/>
    <w:multiLevelType w:val="hybridMultilevel"/>
    <w:tmpl w:val="B7805DD4"/>
    <w:lvl w:ilvl="0" w:tplc="E514F1F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C1A4DA0"/>
    <w:multiLevelType w:val="multilevel"/>
    <w:tmpl w:val="2E62BFC6"/>
    <w:lvl w:ilvl="0">
      <w:start w:val="8"/>
      <w:numFmt w:val="decimal"/>
      <w:lvlText w:val="%1."/>
      <w:lvlJc w:val="left"/>
      <w:pPr>
        <w:ind w:left="360" w:hanging="360"/>
      </w:pPr>
      <w:rPr>
        <w:rFonts w:eastAsia="Times New Roman" w:cs="Times New Roman"/>
      </w:rPr>
    </w:lvl>
    <w:lvl w:ilvl="1">
      <w:start w:val="1"/>
      <w:numFmt w:val="decimal"/>
      <w:lvlText w:val="(%2)"/>
      <w:lvlJc w:val="left"/>
      <w:pPr>
        <w:ind w:left="720" w:hanging="720"/>
      </w:pPr>
      <w:rPr>
        <w:rFonts w:ascii="Montserrat Light" w:eastAsia="Arial" w:hAnsi="Montserrat Light" w:cs="Arial"/>
        <w:b/>
        <w:bCs w:val="0"/>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1080" w:hanging="108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440" w:hanging="144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800" w:hanging="180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4" w15:restartNumberingAfterBreak="0">
    <w:nsid w:val="27D437B7"/>
    <w:multiLevelType w:val="multilevel"/>
    <w:tmpl w:val="04180023"/>
    <w:lvl w:ilvl="0">
      <w:start w:val="1"/>
      <w:numFmt w:val="upperRoman"/>
      <w:pStyle w:val="Titlu1"/>
      <w:lvlText w:val="Articol %1."/>
      <w:lvlJc w:val="left"/>
      <w:pPr>
        <w:ind w:left="5246" w:firstLine="0"/>
      </w:pPr>
    </w:lvl>
    <w:lvl w:ilvl="1">
      <w:start w:val="1"/>
      <w:numFmt w:val="decimalZero"/>
      <w:pStyle w:val="Titlu2"/>
      <w:isLgl/>
      <w:lvlText w:val="Secțiune %1.%2"/>
      <w:lvlJc w:val="left"/>
      <w:pPr>
        <w:ind w:left="4395" w:firstLine="0"/>
      </w:pPr>
    </w:lvl>
    <w:lvl w:ilvl="2">
      <w:start w:val="1"/>
      <w:numFmt w:val="lowerLetter"/>
      <w:pStyle w:val="Titlu3"/>
      <w:lvlText w:val="(%3)"/>
      <w:lvlJc w:val="left"/>
      <w:pPr>
        <w:ind w:left="720" w:hanging="432"/>
      </w:pPr>
    </w:lvl>
    <w:lvl w:ilvl="3">
      <w:start w:val="1"/>
      <w:numFmt w:val="lowerRoman"/>
      <w:pStyle w:val="Titlu4"/>
      <w:lvlText w:val="(%4)"/>
      <w:lvlJc w:val="right"/>
      <w:pPr>
        <w:ind w:left="4114" w:hanging="144"/>
      </w:pPr>
    </w:lvl>
    <w:lvl w:ilvl="4">
      <w:start w:val="1"/>
      <w:numFmt w:val="decimal"/>
      <w:pStyle w:val="Titlu5"/>
      <w:lvlText w:val="%5)"/>
      <w:lvlJc w:val="left"/>
      <w:pPr>
        <w:ind w:left="1008" w:hanging="432"/>
      </w:pPr>
    </w:lvl>
    <w:lvl w:ilvl="5">
      <w:start w:val="1"/>
      <w:numFmt w:val="lowerLetter"/>
      <w:pStyle w:val="Titlu6"/>
      <w:lvlText w:val="%6)"/>
      <w:lvlJc w:val="left"/>
      <w:pPr>
        <w:ind w:left="1152" w:hanging="432"/>
      </w:pPr>
    </w:lvl>
    <w:lvl w:ilvl="6">
      <w:start w:val="1"/>
      <w:numFmt w:val="lowerRoman"/>
      <w:pStyle w:val="Titlu7"/>
      <w:lvlText w:val="%7)"/>
      <w:lvlJc w:val="right"/>
      <w:pPr>
        <w:ind w:left="1296" w:hanging="288"/>
      </w:pPr>
    </w:lvl>
    <w:lvl w:ilvl="7">
      <w:start w:val="1"/>
      <w:numFmt w:val="lowerLetter"/>
      <w:pStyle w:val="Titlu8"/>
      <w:lvlText w:val="%8."/>
      <w:lvlJc w:val="left"/>
      <w:pPr>
        <w:ind w:left="1440" w:hanging="432"/>
      </w:pPr>
    </w:lvl>
    <w:lvl w:ilvl="8">
      <w:start w:val="1"/>
      <w:numFmt w:val="lowerRoman"/>
      <w:pStyle w:val="Titlu9"/>
      <w:lvlText w:val="%9."/>
      <w:lvlJc w:val="right"/>
      <w:pPr>
        <w:ind w:left="1584" w:hanging="144"/>
      </w:pPr>
    </w:lvl>
  </w:abstractNum>
  <w:abstractNum w:abstractNumId="5" w15:restartNumberingAfterBreak="0">
    <w:nsid w:val="32D72569"/>
    <w:multiLevelType w:val="hybridMultilevel"/>
    <w:tmpl w:val="2818828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34433F03"/>
    <w:multiLevelType w:val="hybridMultilevel"/>
    <w:tmpl w:val="0D12EB1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392804FC"/>
    <w:multiLevelType w:val="multilevel"/>
    <w:tmpl w:val="4492F71C"/>
    <w:lvl w:ilvl="0">
      <w:start w:val="3"/>
      <w:numFmt w:val="decimal"/>
      <w:lvlText w:val="%1."/>
      <w:lvlJc w:val="left"/>
      <w:pPr>
        <w:ind w:left="360" w:hanging="360"/>
      </w:pPr>
    </w:lvl>
    <w:lvl w:ilvl="1">
      <w:start w:val="1"/>
      <w:numFmt w:val="decimal"/>
      <w:lvlText w:val="(%2)"/>
      <w:lvlJc w:val="left"/>
      <w:pPr>
        <w:ind w:left="1430" w:hanging="720"/>
      </w:pPr>
      <w:rPr>
        <w:rFonts w:ascii="Montserrat Light" w:eastAsia="Arial" w:hAnsi="Montserrat Light" w:cs="Arial"/>
        <w:b/>
      </w:r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6840" w:hanging="1440"/>
      </w:pPr>
    </w:lvl>
    <w:lvl w:ilvl="7">
      <w:start w:val="1"/>
      <w:numFmt w:val="decimal"/>
      <w:lvlText w:val="%1.%2.%3.%4.%5.%6.%7.%8."/>
      <w:lvlJc w:val="left"/>
      <w:pPr>
        <w:ind w:left="8100" w:hanging="1800"/>
      </w:pPr>
    </w:lvl>
    <w:lvl w:ilvl="8">
      <w:start w:val="1"/>
      <w:numFmt w:val="decimal"/>
      <w:lvlText w:val="%1.%2.%3.%4.%5.%6.%7.%8.%9."/>
      <w:lvlJc w:val="left"/>
      <w:pPr>
        <w:ind w:left="9000" w:hanging="1800"/>
      </w:pPr>
    </w:lvl>
  </w:abstractNum>
  <w:abstractNum w:abstractNumId="8" w15:restartNumberingAfterBreak="0">
    <w:nsid w:val="4A8358C9"/>
    <w:multiLevelType w:val="hybridMultilevel"/>
    <w:tmpl w:val="C77204E2"/>
    <w:lvl w:ilvl="0" w:tplc="0409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15:restartNumberingAfterBreak="0">
    <w:nsid w:val="50BD30DA"/>
    <w:multiLevelType w:val="hybridMultilevel"/>
    <w:tmpl w:val="945E523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15:restartNumberingAfterBreak="0">
    <w:nsid w:val="52282007"/>
    <w:multiLevelType w:val="hybridMultilevel"/>
    <w:tmpl w:val="AFA4B0D8"/>
    <w:lvl w:ilvl="0" w:tplc="3BCA4168">
      <w:numFmt w:val="bullet"/>
      <w:lvlText w:val="-"/>
      <w:lvlJc w:val="left"/>
      <w:pPr>
        <w:ind w:left="797" w:hanging="360"/>
      </w:pPr>
      <w:rPr>
        <w:rFonts w:ascii="Montserrat Light" w:eastAsia="Times New Roman" w:hAnsi="Montserrat Light" w:cs="Cambria" w:hint="default"/>
      </w:rPr>
    </w:lvl>
    <w:lvl w:ilvl="1" w:tplc="04180003" w:tentative="1">
      <w:start w:val="1"/>
      <w:numFmt w:val="bullet"/>
      <w:lvlText w:val="o"/>
      <w:lvlJc w:val="left"/>
      <w:pPr>
        <w:ind w:left="1517" w:hanging="360"/>
      </w:pPr>
      <w:rPr>
        <w:rFonts w:ascii="Courier New" w:hAnsi="Courier New" w:cs="Courier New" w:hint="default"/>
      </w:rPr>
    </w:lvl>
    <w:lvl w:ilvl="2" w:tplc="04180005" w:tentative="1">
      <w:start w:val="1"/>
      <w:numFmt w:val="bullet"/>
      <w:lvlText w:val=""/>
      <w:lvlJc w:val="left"/>
      <w:pPr>
        <w:ind w:left="2237" w:hanging="360"/>
      </w:pPr>
      <w:rPr>
        <w:rFonts w:ascii="Wingdings" w:hAnsi="Wingdings" w:hint="default"/>
      </w:rPr>
    </w:lvl>
    <w:lvl w:ilvl="3" w:tplc="04180001" w:tentative="1">
      <w:start w:val="1"/>
      <w:numFmt w:val="bullet"/>
      <w:lvlText w:val=""/>
      <w:lvlJc w:val="left"/>
      <w:pPr>
        <w:ind w:left="2957" w:hanging="360"/>
      </w:pPr>
      <w:rPr>
        <w:rFonts w:ascii="Symbol" w:hAnsi="Symbol" w:hint="default"/>
      </w:rPr>
    </w:lvl>
    <w:lvl w:ilvl="4" w:tplc="04180003" w:tentative="1">
      <w:start w:val="1"/>
      <w:numFmt w:val="bullet"/>
      <w:lvlText w:val="o"/>
      <w:lvlJc w:val="left"/>
      <w:pPr>
        <w:ind w:left="3677" w:hanging="360"/>
      </w:pPr>
      <w:rPr>
        <w:rFonts w:ascii="Courier New" w:hAnsi="Courier New" w:cs="Courier New" w:hint="default"/>
      </w:rPr>
    </w:lvl>
    <w:lvl w:ilvl="5" w:tplc="04180005" w:tentative="1">
      <w:start w:val="1"/>
      <w:numFmt w:val="bullet"/>
      <w:lvlText w:val=""/>
      <w:lvlJc w:val="left"/>
      <w:pPr>
        <w:ind w:left="4397" w:hanging="360"/>
      </w:pPr>
      <w:rPr>
        <w:rFonts w:ascii="Wingdings" w:hAnsi="Wingdings" w:hint="default"/>
      </w:rPr>
    </w:lvl>
    <w:lvl w:ilvl="6" w:tplc="04180001" w:tentative="1">
      <w:start w:val="1"/>
      <w:numFmt w:val="bullet"/>
      <w:lvlText w:val=""/>
      <w:lvlJc w:val="left"/>
      <w:pPr>
        <w:ind w:left="5117" w:hanging="360"/>
      </w:pPr>
      <w:rPr>
        <w:rFonts w:ascii="Symbol" w:hAnsi="Symbol" w:hint="default"/>
      </w:rPr>
    </w:lvl>
    <w:lvl w:ilvl="7" w:tplc="04180003" w:tentative="1">
      <w:start w:val="1"/>
      <w:numFmt w:val="bullet"/>
      <w:lvlText w:val="o"/>
      <w:lvlJc w:val="left"/>
      <w:pPr>
        <w:ind w:left="5837" w:hanging="360"/>
      </w:pPr>
      <w:rPr>
        <w:rFonts w:ascii="Courier New" w:hAnsi="Courier New" w:cs="Courier New" w:hint="default"/>
      </w:rPr>
    </w:lvl>
    <w:lvl w:ilvl="8" w:tplc="04180005" w:tentative="1">
      <w:start w:val="1"/>
      <w:numFmt w:val="bullet"/>
      <w:lvlText w:val=""/>
      <w:lvlJc w:val="left"/>
      <w:pPr>
        <w:ind w:left="6557" w:hanging="360"/>
      </w:pPr>
      <w:rPr>
        <w:rFonts w:ascii="Wingdings" w:hAnsi="Wingdings" w:hint="default"/>
      </w:rPr>
    </w:lvl>
  </w:abstractNum>
  <w:abstractNum w:abstractNumId="11" w15:restartNumberingAfterBreak="0">
    <w:nsid w:val="539D7C11"/>
    <w:multiLevelType w:val="multilevel"/>
    <w:tmpl w:val="FBBE626C"/>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3EA0898"/>
    <w:multiLevelType w:val="hybridMultilevel"/>
    <w:tmpl w:val="CF9661B0"/>
    <w:lvl w:ilvl="0" w:tplc="04180017">
      <w:start w:val="1"/>
      <w:numFmt w:val="lowerLetter"/>
      <w:lvlText w:val="%1)"/>
      <w:lvlJc w:val="left"/>
      <w:pPr>
        <w:ind w:left="2204" w:hanging="360"/>
      </w:pPr>
    </w:lvl>
    <w:lvl w:ilvl="1" w:tplc="04180019">
      <w:start w:val="1"/>
      <w:numFmt w:val="lowerLetter"/>
      <w:lvlText w:val="%2."/>
      <w:lvlJc w:val="left"/>
      <w:pPr>
        <w:ind w:left="2924" w:hanging="360"/>
      </w:pPr>
    </w:lvl>
    <w:lvl w:ilvl="2" w:tplc="0418001B">
      <w:start w:val="1"/>
      <w:numFmt w:val="lowerRoman"/>
      <w:lvlText w:val="%3."/>
      <w:lvlJc w:val="right"/>
      <w:pPr>
        <w:ind w:left="3644" w:hanging="180"/>
      </w:pPr>
    </w:lvl>
    <w:lvl w:ilvl="3" w:tplc="0418000F">
      <w:start w:val="1"/>
      <w:numFmt w:val="decimal"/>
      <w:lvlText w:val="%4."/>
      <w:lvlJc w:val="left"/>
      <w:pPr>
        <w:ind w:left="4364" w:hanging="360"/>
      </w:pPr>
    </w:lvl>
    <w:lvl w:ilvl="4" w:tplc="04180019">
      <w:start w:val="1"/>
      <w:numFmt w:val="lowerLetter"/>
      <w:lvlText w:val="%5."/>
      <w:lvlJc w:val="left"/>
      <w:pPr>
        <w:ind w:left="5084" w:hanging="360"/>
      </w:pPr>
    </w:lvl>
    <w:lvl w:ilvl="5" w:tplc="0418001B">
      <w:start w:val="1"/>
      <w:numFmt w:val="lowerRoman"/>
      <w:lvlText w:val="%6."/>
      <w:lvlJc w:val="right"/>
      <w:pPr>
        <w:ind w:left="5804" w:hanging="180"/>
      </w:pPr>
    </w:lvl>
    <w:lvl w:ilvl="6" w:tplc="0418000F">
      <w:start w:val="1"/>
      <w:numFmt w:val="decimal"/>
      <w:lvlText w:val="%7."/>
      <w:lvlJc w:val="left"/>
      <w:pPr>
        <w:ind w:left="6524" w:hanging="360"/>
      </w:pPr>
    </w:lvl>
    <w:lvl w:ilvl="7" w:tplc="04180019">
      <w:start w:val="1"/>
      <w:numFmt w:val="lowerLetter"/>
      <w:lvlText w:val="%8."/>
      <w:lvlJc w:val="left"/>
      <w:pPr>
        <w:ind w:left="7244" w:hanging="360"/>
      </w:pPr>
    </w:lvl>
    <w:lvl w:ilvl="8" w:tplc="0418001B">
      <w:start w:val="1"/>
      <w:numFmt w:val="lowerRoman"/>
      <w:lvlText w:val="%9."/>
      <w:lvlJc w:val="right"/>
      <w:pPr>
        <w:ind w:left="7964" w:hanging="180"/>
      </w:pPr>
    </w:lvl>
  </w:abstractNum>
  <w:abstractNum w:abstractNumId="13" w15:restartNumberingAfterBreak="0">
    <w:nsid w:val="59460A1B"/>
    <w:multiLevelType w:val="hybridMultilevel"/>
    <w:tmpl w:val="3104AB42"/>
    <w:lvl w:ilvl="0" w:tplc="F95254AE">
      <w:numFmt w:val="bullet"/>
      <w:lvlText w:val="-"/>
      <w:lvlJc w:val="left"/>
      <w:pPr>
        <w:ind w:left="720" w:hanging="360"/>
      </w:pPr>
      <w:rPr>
        <w:rFonts w:ascii="Montserrat Light" w:eastAsia="Times New Roman" w:hAnsi="Montserrat Light"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FAE6EA0"/>
    <w:multiLevelType w:val="hybridMultilevel"/>
    <w:tmpl w:val="89E8EDA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68CE029A"/>
    <w:multiLevelType w:val="hybridMultilevel"/>
    <w:tmpl w:val="E9D6336E"/>
    <w:lvl w:ilvl="0" w:tplc="CDB07402">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7" w15:restartNumberingAfterBreak="0">
    <w:nsid w:val="75F04AC2"/>
    <w:multiLevelType w:val="hybridMultilevel"/>
    <w:tmpl w:val="9E00EFB4"/>
    <w:lvl w:ilvl="0" w:tplc="38D82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81249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7970387">
    <w:abstractNumId w:val="0"/>
  </w:num>
  <w:num w:numId="3" w16cid:durableId="101918737">
    <w:abstractNumId w:val="4"/>
  </w:num>
  <w:num w:numId="4" w16cid:durableId="18432991">
    <w:abstractNumId w:val="11"/>
  </w:num>
  <w:num w:numId="5" w16cid:durableId="1068922539">
    <w:abstractNumId w:val="9"/>
  </w:num>
  <w:num w:numId="6" w16cid:durableId="1203710048">
    <w:abstractNumId w:val="17"/>
  </w:num>
  <w:num w:numId="7" w16cid:durableId="1784349119">
    <w:abstractNumId w:val="13"/>
  </w:num>
  <w:num w:numId="8" w16cid:durableId="185206167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62103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15862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49704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54154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59150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700227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77732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272470">
    <w:abstractNumId w:val="1"/>
  </w:num>
  <w:num w:numId="17" w16cid:durableId="854731792">
    <w:abstractNumId w:val="10"/>
  </w:num>
  <w:num w:numId="18" w16cid:durableId="291520395">
    <w:abstractNumId w:val="16"/>
  </w:num>
  <w:num w:numId="19" w16cid:durableId="478883182">
    <w:abstractNumId w:val="5"/>
  </w:num>
  <w:num w:numId="20" w16cid:durableId="65282939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DDA"/>
    <w:rsid w:val="000061EC"/>
    <w:rsid w:val="00020D86"/>
    <w:rsid w:val="0009552D"/>
    <w:rsid w:val="000A59C9"/>
    <w:rsid w:val="000B3842"/>
    <w:rsid w:val="000C6B02"/>
    <w:rsid w:val="000D22F7"/>
    <w:rsid w:val="000D29E9"/>
    <w:rsid w:val="00115D9E"/>
    <w:rsid w:val="0011629C"/>
    <w:rsid w:val="00116A73"/>
    <w:rsid w:val="00124CC8"/>
    <w:rsid w:val="00153991"/>
    <w:rsid w:val="001874EB"/>
    <w:rsid w:val="00194ED9"/>
    <w:rsid w:val="001B2CEC"/>
    <w:rsid w:val="001D723F"/>
    <w:rsid w:val="002117C3"/>
    <w:rsid w:val="00223206"/>
    <w:rsid w:val="00223B7E"/>
    <w:rsid w:val="00244591"/>
    <w:rsid w:val="00250E55"/>
    <w:rsid w:val="002620EC"/>
    <w:rsid w:val="002622ED"/>
    <w:rsid w:val="002837C2"/>
    <w:rsid w:val="00285BDD"/>
    <w:rsid w:val="00295492"/>
    <w:rsid w:val="00296FF1"/>
    <w:rsid w:val="002B0E9E"/>
    <w:rsid w:val="002C08D3"/>
    <w:rsid w:val="002D5283"/>
    <w:rsid w:val="0030262E"/>
    <w:rsid w:val="00311770"/>
    <w:rsid w:val="0032205C"/>
    <w:rsid w:val="00325233"/>
    <w:rsid w:val="003347BE"/>
    <w:rsid w:val="003365EB"/>
    <w:rsid w:val="00375DB6"/>
    <w:rsid w:val="00393C3E"/>
    <w:rsid w:val="00395AA6"/>
    <w:rsid w:val="003A1B62"/>
    <w:rsid w:val="003A1C2C"/>
    <w:rsid w:val="003A2710"/>
    <w:rsid w:val="003A387F"/>
    <w:rsid w:val="003A3E5D"/>
    <w:rsid w:val="003C05D2"/>
    <w:rsid w:val="003C1771"/>
    <w:rsid w:val="003D060E"/>
    <w:rsid w:val="003D2191"/>
    <w:rsid w:val="003D4A35"/>
    <w:rsid w:val="003E3DDA"/>
    <w:rsid w:val="003E5844"/>
    <w:rsid w:val="003F2EEC"/>
    <w:rsid w:val="003F4F8C"/>
    <w:rsid w:val="004010BA"/>
    <w:rsid w:val="004027E6"/>
    <w:rsid w:val="0042025E"/>
    <w:rsid w:val="00426AAC"/>
    <w:rsid w:val="00451D93"/>
    <w:rsid w:val="004557BA"/>
    <w:rsid w:val="004766F3"/>
    <w:rsid w:val="004C6A5D"/>
    <w:rsid w:val="004C7E95"/>
    <w:rsid w:val="004D1E9B"/>
    <w:rsid w:val="004E1BD0"/>
    <w:rsid w:val="004F15CB"/>
    <w:rsid w:val="00530C6D"/>
    <w:rsid w:val="00553B6C"/>
    <w:rsid w:val="00555883"/>
    <w:rsid w:val="005948B0"/>
    <w:rsid w:val="005A1932"/>
    <w:rsid w:val="005A6F4D"/>
    <w:rsid w:val="005B05EF"/>
    <w:rsid w:val="005C0FCB"/>
    <w:rsid w:val="005E2C49"/>
    <w:rsid w:val="005F07B2"/>
    <w:rsid w:val="005F5885"/>
    <w:rsid w:val="006010D5"/>
    <w:rsid w:val="00603711"/>
    <w:rsid w:val="00614882"/>
    <w:rsid w:val="00615EEE"/>
    <w:rsid w:val="00620B5B"/>
    <w:rsid w:val="0062151C"/>
    <w:rsid w:val="0063125A"/>
    <w:rsid w:val="006358C3"/>
    <w:rsid w:val="00642E3E"/>
    <w:rsid w:val="00656C72"/>
    <w:rsid w:val="006B1286"/>
    <w:rsid w:val="006E1CE8"/>
    <w:rsid w:val="006F7792"/>
    <w:rsid w:val="00701252"/>
    <w:rsid w:val="00703189"/>
    <w:rsid w:val="007257DF"/>
    <w:rsid w:val="00754547"/>
    <w:rsid w:val="00761F51"/>
    <w:rsid w:val="00775D2D"/>
    <w:rsid w:val="00776A0E"/>
    <w:rsid w:val="00785875"/>
    <w:rsid w:val="00797E2A"/>
    <w:rsid w:val="007A5017"/>
    <w:rsid w:val="007B3724"/>
    <w:rsid w:val="007C13EB"/>
    <w:rsid w:val="007E5A7C"/>
    <w:rsid w:val="007E6FA5"/>
    <w:rsid w:val="00802D31"/>
    <w:rsid w:val="008053EF"/>
    <w:rsid w:val="00810D73"/>
    <w:rsid w:val="00866EC6"/>
    <w:rsid w:val="00874C3A"/>
    <w:rsid w:val="008D4D74"/>
    <w:rsid w:val="008E4E8F"/>
    <w:rsid w:val="0090063D"/>
    <w:rsid w:val="00903DA4"/>
    <w:rsid w:val="0091318E"/>
    <w:rsid w:val="00915724"/>
    <w:rsid w:val="00917103"/>
    <w:rsid w:val="009362F2"/>
    <w:rsid w:val="00940219"/>
    <w:rsid w:val="00953FB6"/>
    <w:rsid w:val="00962E6A"/>
    <w:rsid w:val="0097497C"/>
    <w:rsid w:val="009940A0"/>
    <w:rsid w:val="009B0470"/>
    <w:rsid w:val="009D4DE3"/>
    <w:rsid w:val="009D515E"/>
    <w:rsid w:val="009F5B95"/>
    <w:rsid w:val="009F6AC0"/>
    <w:rsid w:val="00A05089"/>
    <w:rsid w:val="00A11AA9"/>
    <w:rsid w:val="00A15B0F"/>
    <w:rsid w:val="00A25820"/>
    <w:rsid w:val="00A31655"/>
    <w:rsid w:val="00A3198B"/>
    <w:rsid w:val="00A4478C"/>
    <w:rsid w:val="00A62E61"/>
    <w:rsid w:val="00AB3E73"/>
    <w:rsid w:val="00AC442B"/>
    <w:rsid w:val="00AE1313"/>
    <w:rsid w:val="00B064B4"/>
    <w:rsid w:val="00B069AB"/>
    <w:rsid w:val="00B11DA9"/>
    <w:rsid w:val="00BA393D"/>
    <w:rsid w:val="00BB1718"/>
    <w:rsid w:val="00BC4D39"/>
    <w:rsid w:val="00BD08D5"/>
    <w:rsid w:val="00BD6C25"/>
    <w:rsid w:val="00C17231"/>
    <w:rsid w:val="00C43B94"/>
    <w:rsid w:val="00C619A0"/>
    <w:rsid w:val="00C651B8"/>
    <w:rsid w:val="00C71D44"/>
    <w:rsid w:val="00C81A8A"/>
    <w:rsid w:val="00C840FD"/>
    <w:rsid w:val="00C9453D"/>
    <w:rsid w:val="00CA73B4"/>
    <w:rsid w:val="00CE18BD"/>
    <w:rsid w:val="00CE3C63"/>
    <w:rsid w:val="00D01293"/>
    <w:rsid w:val="00D02752"/>
    <w:rsid w:val="00D067C9"/>
    <w:rsid w:val="00D33C02"/>
    <w:rsid w:val="00D43CC7"/>
    <w:rsid w:val="00D671DE"/>
    <w:rsid w:val="00D823FA"/>
    <w:rsid w:val="00D879F4"/>
    <w:rsid w:val="00D97346"/>
    <w:rsid w:val="00DC65AC"/>
    <w:rsid w:val="00DD28D9"/>
    <w:rsid w:val="00DD4374"/>
    <w:rsid w:val="00DD6E37"/>
    <w:rsid w:val="00E024CA"/>
    <w:rsid w:val="00E253C8"/>
    <w:rsid w:val="00E60B00"/>
    <w:rsid w:val="00E626D9"/>
    <w:rsid w:val="00E64A0C"/>
    <w:rsid w:val="00E708F9"/>
    <w:rsid w:val="00E71B57"/>
    <w:rsid w:val="00E76E21"/>
    <w:rsid w:val="00EA0C27"/>
    <w:rsid w:val="00F040AB"/>
    <w:rsid w:val="00F23330"/>
    <w:rsid w:val="00F41F68"/>
    <w:rsid w:val="00F463EA"/>
    <w:rsid w:val="00F474D5"/>
    <w:rsid w:val="00F66CF7"/>
    <w:rsid w:val="00F70CD4"/>
    <w:rsid w:val="00F9485E"/>
    <w:rsid w:val="00FA32FD"/>
    <w:rsid w:val="00FB0181"/>
    <w:rsid w:val="00FB3A7C"/>
    <w:rsid w:val="00FC0E20"/>
    <w:rsid w:val="00FD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A1CA"/>
  <w15:chartTrackingRefBased/>
  <w15:docId w15:val="{1C15F5E1-BE43-4951-879C-91D3B1DA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B6"/>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next w:val="Normal"/>
    <w:link w:val="Titlu1Caracter"/>
    <w:qFormat/>
    <w:rsid w:val="00953FB6"/>
    <w:pPr>
      <w:keepNext/>
      <w:numPr>
        <w:numId w:val="3"/>
      </w:numPr>
      <w:snapToGrid w:val="0"/>
      <w:outlineLvl w:val="0"/>
    </w:pPr>
    <w:rPr>
      <w:b/>
      <w:sz w:val="28"/>
      <w:szCs w:val="20"/>
      <w:lang w:val="x-none" w:eastAsia="en-US"/>
    </w:rPr>
  </w:style>
  <w:style w:type="paragraph" w:styleId="Titlu2">
    <w:name w:val="heading 2"/>
    <w:basedOn w:val="Normal"/>
    <w:next w:val="Normal"/>
    <w:link w:val="Titlu2Caracter"/>
    <w:qFormat/>
    <w:rsid w:val="00953FB6"/>
    <w:pPr>
      <w:keepNext/>
      <w:numPr>
        <w:ilvl w:val="1"/>
        <w:numId w:val="3"/>
      </w:numPr>
      <w:snapToGrid w:val="0"/>
      <w:jc w:val="center"/>
      <w:outlineLvl w:val="1"/>
    </w:pPr>
    <w:rPr>
      <w:sz w:val="28"/>
      <w:szCs w:val="20"/>
      <w:lang w:val="en-US" w:eastAsia="en-US"/>
    </w:rPr>
  </w:style>
  <w:style w:type="paragraph" w:styleId="Titlu3">
    <w:name w:val="heading 3"/>
    <w:basedOn w:val="Normal"/>
    <w:next w:val="Normal"/>
    <w:link w:val="Titlu3Caracter"/>
    <w:qFormat/>
    <w:rsid w:val="00953FB6"/>
    <w:pPr>
      <w:keepNext/>
      <w:numPr>
        <w:ilvl w:val="2"/>
        <w:numId w:val="3"/>
      </w:numPr>
      <w:snapToGrid w:val="0"/>
      <w:outlineLvl w:val="2"/>
    </w:pPr>
    <w:rPr>
      <w:sz w:val="28"/>
      <w:szCs w:val="20"/>
      <w:lang w:val="en-US" w:eastAsia="en-US"/>
    </w:rPr>
  </w:style>
  <w:style w:type="paragraph" w:styleId="Titlu4">
    <w:name w:val="heading 4"/>
    <w:basedOn w:val="Normal"/>
    <w:next w:val="Normal"/>
    <w:link w:val="Titlu4Caracter"/>
    <w:qFormat/>
    <w:rsid w:val="00953FB6"/>
    <w:pPr>
      <w:keepNext/>
      <w:numPr>
        <w:ilvl w:val="3"/>
        <w:numId w:val="3"/>
      </w:numPr>
      <w:snapToGrid w:val="0"/>
      <w:outlineLvl w:val="3"/>
    </w:pPr>
    <w:rPr>
      <w:b/>
      <w:color w:val="FF0000"/>
      <w:sz w:val="28"/>
      <w:szCs w:val="20"/>
      <w:lang w:val="en-US" w:eastAsia="en-US"/>
    </w:rPr>
  </w:style>
  <w:style w:type="paragraph" w:styleId="Titlu5">
    <w:name w:val="heading 5"/>
    <w:basedOn w:val="Normal"/>
    <w:next w:val="Normal"/>
    <w:link w:val="Titlu5Caracter"/>
    <w:qFormat/>
    <w:rsid w:val="00953FB6"/>
    <w:pPr>
      <w:keepNext/>
      <w:numPr>
        <w:ilvl w:val="4"/>
        <w:numId w:val="3"/>
      </w:numPr>
      <w:snapToGrid w:val="0"/>
      <w:outlineLvl w:val="4"/>
    </w:pPr>
    <w:rPr>
      <w:color w:val="FF0000"/>
      <w:sz w:val="28"/>
      <w:szCs w:val="20"/>
      <w:lang w:val="en-US" w:eastAsia="en-US"/>
    </w:rPr>
  </w:style>
  <w:style w:type="paragraph" w:styleId="Titlu6">
    <w:name w:val="heading 6"/>
    <w:basedOn w:val="Normal"/>
    <w:next w:val="Normal"/>
    <w:link w:val="Titlu6Caracter"/>
    <w:qFormat/>
    <w:rsid w:val="00953FB6"/>
    <w:pPr>
      <w:keepNext/>
      <w:numPr>
        <w:ilvl w:val="5"/>
        <w:numId w:val="3"/>
      </w:numPr>
      <w:snapToGrid w:val="0"/>
      <w:outlineLvl w:val="5"/>
    </w:pPr>
    <w:rPr>
      <w:b/>
      <w:sz w:val="28"/>
      <w:szCs w:val="20"/>
      <w:lang w:val="en-US" w:eastAsia="en-US"/>
    </w:rPr>
  </w:style>
  <w:style w:type="paragraph" w:styleId="Titlu7">
    <w:name w:val="heading 7"/>
    <w:basedOn w:val="Normal"/>
    <w:next w:val="Normal"/>
    <w:link w:val="Titlu7Caracter"/>
    <w:qFormat/>
    <w:rsid w:val="00953FB6"/>
    <w:pPr>
      <w:keepNext/>
      <w:numPr>
        <w:ilvl w:val="6"/>
        <w:numId w:val="3"/>
      </w:numPr>
      <w:snapToGrid w:val="0"/>
      <w:outlineLvl w:val="6"/>
    </w:pPr>
    <w:rPr>
      <w:b/>
      <w:sz w:val="28"/>
      <w:szCs w:val="20"/>
      <w:lang w:val="en-US" w:eastAsia="en-US"/>
    </w:rPr>
  </w:style>
  <w:style w:type="paragraph" w:styleId="Titlu8">
    <w:name w:val="heading 8"/>
    <w:basedOn w:val="Normal"/>
    <w:next w:val="Normal"/>
    <w:link w:val="Titlu8Caracter"/>
    <w:qFormat/>
    <w:rsid w:val="00953FB6"/>
    <w:pPr>
      <w:keepNext/>
      <w:numPr>
        <w:ilvl w:val="7"/>
        <w:numId w:val="3"/>
      </w:numPr>
      <w:snapToGrid w:val="0"/>
      <w:outlineLvl w:val="7"/>
    </w:pPr>
    <w:rPr>
      <w:i/>
      <w:sz w:val="28"/>
      <w:szCs w:val="20"/>
      <w:u w:val="single"/>
      <w:lang w:val="en-US" w:eastAsia="en-US"/>
    </w:rPr>
  </w:style>
  <w:style w:type="paragraph" w:styleId="Titlu9">
    <w:name w:val="heading 9"/>
    <w:basedOn w:val="Normal"/>
    <w:next w:val="Normal"/>
    <w:link w:val="Titlu9Caracter"/>
    <w:qFormat/>
    <w:rsid w:val="00953FB6"/>
    <w:pPr>
      <w:keepNext/>
      <w:numPr>
        <w:ilvl w:val="8"/>
        <w:numId w:val="3"/>
      </w:numPr>
      <w:outlineLvl w:val="8"/>
    </w:pPr>
    <w:rPr>
      <w:b/>
      <w:bCs/>
      <w:snapToGrid w:val="0"/>
      <w:lang w:val="x-none"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53FB6"/>
    <w:rPr>
      <w:rFonts w:ascii="Times New Roman" w:eastAsia="Times New Roman" w:hAnsi="Times New Roman" w:cs="Times New Roman"/>
      <w:b/>
      <w:sz w:val="28"/>
      <w:szCs w:val="20"/>
      <w:lang w:val="x-none"/>
    </w:rPr>
  </w:style>
  <w:style w:type="character" w:customStyle="1" w:styleId="Titlu2Caracter">
    <w:name w:val="Titlu 2 Caracter"/>
    <w:basedOn w:val="Fontdeparagrafimplicit"/>
    <w:link w:val="Titlu2"/>
    <w:rsid w:val="00953FB6"/>
    <w:rPr>
      <w:rFonts w:ascii="Times New Roman" w:eastAsia="Times New Roman" w:hAnsi="Times New Roman" w:cs="Times New Roman"/>
      <w:sz w:val="28"/>
      <w:szCs w:val="20"/>
    </w:rPr>
  </w:style>
  <w:style w:type="character" w:customStyle="1" w:styleId="Titlu3Caracter">
    <w:name w:val="Titlu 3 Caracter"/>
    <w:basedOn w:val="Fontdeparagrafimplicit"/>
    <w:link w:val="Titlu3"/>
    <w:rsid w:val="00953FB6"/>
    <w:rPr>
      <w:rFonts w:ascii="Times New Roman" w:eastAsia="Times New Roman" w:hAnsi="Times New Roman" w:cs="Times New Roman"/>
      <w:sz w:val="28"/>
      <w:szCs w:val="20"/>
    </w:rPr>
  </w:style>
  <w:style w:type="character" w:customStyle="1" w:styleId="Titlu4Caracter">
    <w:name w:val="Titlu 4 Caracter"/>
    <w:basedOn w:val="Fontdeparagrafimplicit"/>
    <w:link w:val="Titlu4"/>
    <w:rsid w:val="00953FB6"/>
    <w:rPr>
      <w:rFonts w:ascii="Times New Roman" w:eastAsia="Times New Roman" w:hAnsi="Times New Roman" w:cs="Times New Roman"/>
      <w:b/>
      <w:color w:val="FF0000"/>
      <w:sz w:val="28"/>
      <w:szCs w:val="20"/>
    </w:rPr>
  </w:style>
  <w:style w:type="character" w:customStyle="1" w:styleId="Titlu5Caracter">
    <w:name w:val="Titlu 5 Caracter"/>
    <w:basedOn w:val="Fontdeparagrafimplicit"/>
    <w:link w:val="Titlu5"/>
    <w:rsid w:val="00953FB6"/>
    <w:rPr>
      <w:rFonts w:ascii="Times New Roman" w:eastAsia="Times New Roman" w:hAnsi="Times New Roman" w:cs="Times New Roman"/>
      <w:color w:val="FF0000"/>
      <w:sz w:val="28"/>
      <w:szCs w:val="20"/>
    </w:rPr>
  </w:style>
  <w:style w:type="character" w:customStyle="1" w:styleId="Titlu6Caracter">
    <w:name w:val="Titlu 6 Caracter"/>
    <w:basedOn w:val="Fontdeparagrafimplicit"/>
    <w:link w:val="Titlu6"/>
    <w:rsid w:val="00953FB6"/>
    <w:rPr>
      <w:rFonts w:ascii="Times New Roman" w:eastAsia="Times New Roman" w:hAnsi="Times New Roman" w:cs="Times New Roman"/>
      <w:b/>
      <w:sz w:val="28"/>
      <w:szCs w:val="20"/>
    </w:rPr>
  </w:style>
  <w:style w:type="character" w:customStyle="1" w:styleId="Titlu7Caracter">
    <w:name w:val="Titlu 7 Caracter"/>
    <w:basedOn w:val="Fontdeparagrafimplicit"/>
    <w:link w:val="Titlu7"/>
    <w:rsid w:val="00953FB6"/>
    <w:rPr>
      <w:rFonts w:ascii="Times New Roman" w:eastAsia="Times New Roman" w:hAnsi="Times New Roman" w:cs="Times New Roman"/>
      <w:b/>
      <w:sz w:val="28"/>
      <w:szCs w:val="20"/>
    </w:rPr>
  </w:style>
  <w:style w:type="character" w:customStyle="1" w:styleId="Titlu8Caracter">
    <w:name w:val="Titlu 8 Caracter"/>
    <w:basedOn w:val="Fontdeparagrafimplicit"/>
    <w:link w:val="Titlu8"/>
    <w:rsid w:val="00953FB6"/>
    <w:rPr>
      <w:rFonts w:ascii="Times New Roman" w:eastAsia="Times New Roman" w:hAnsi="Times New Roman" w:cs="Times New Roman"/>
      <w:i/>
      <w:sz w:val="28"/>
      <w:szCs w:val="20"/>
      <w:u w:val="single"/>
    </w:rPr>
  </w:style>
  <w:style w:type="character" w:customStyle="1" w:styleId="Titlu9Caracter">
    <w:name w:val="Titlu 9 Caracter"/>
    <w:basedOn w:val="Fontdeparagrafimplicit"/>
    <w:link w:val="Titlu9"/>
    <w:rsid w:val="00953FB6"/>
    <w:rPr>
      <w:rFonts w:ascii="Times New Roman" w:eastAsia="Times New Roman" w:hAnsi="Times New Roman" w:cs="Times New Roman"/>
      <w:b/>
      <w:bCs/>
      <w:snapToGrid w:val="0"/>
      <w:sz w:val="24"/>
      <w:szCs w:val="24"/>
      <w:lang w:val="x-none"/>
    </w:rPr>
  </w:style>
  <w:style w:type="paragraph" w:styleId="Subsol">
    <w:name w:val="footer"/>
    <w:basedOn w:val="Normal"/>
    <w:link w:val="SubsolCaracter"/>
    <w:uiPriority w:val="99"/>
    <w:rsid w:val="00953FB6"/>
    <w:pPr>
      <w:tabs>
        <w:tab w:val="center" w:pos="4320"/>
        <w:tab w:val="right" w:pos="8640"/>
      </w:tabs>
    </w:pPr>
    <w:rPr>
      <w:sz w:val="20"/>
      <w:szCs w:val="20"/>
      <w:lang w:val="en-US" w:eastAsia="x-none"/>
    </w:rPr>
  </w:style>
  <w:style w:type="character" w:customStyle="1" w:styleId="SubsolCaracter">
    <w:name w:val="Subsol Caracter"/>
    <w:basedOn w:val="Fontdeparagrafimplicit"/>
    <w:link w:val="Subsol"/>
    <w:uiPriority w:val="99"/>
    <w:rsid w:val="00953FB6"/>
    <w:rPr>
      <w:rFonts w:ascii="Times New Roman" w:eastAsia="Times New Roman" w:hAnsi="Times New Roman" w:cs="Times New Roman"/>
      <w:sz w:val="20"/>
      <w:szCs w:val="20"/>
      <w:lang w:eastAsia="x-none"/>
    </w:rPr>
  </w:style>
  <w:style w:type="paragraph" w:styleId="Corptext2">
    <w:name w:val="Body Text 2"/>
    <w:basedOn w:val="Normal"/>
    <w:link w:val="Corptext2Caracter"/>
    <w:rsid w:val="00953FB6"/>
    <w:pPr>
      <w:snapToGrid w:val="0"/>
      <w:jc w:val="both"/>
    </w:pPr>
    <w:rPr>
      <w:sz w:val="28"/>
      <w:szCs w:val="20"/>
      <w:lang w:val="en-US" w:eastAsia="en-US"/>
    </w:rPr>
  </w:style>
  <w:style w:type="character" w:customStyle="1" w:styleId="Corptext2Caracter">
    <w:name w:val="Corp text 2 Caracter"/>
    <w:basedOn w:val="Fontdeparagrafimplicit"/>
    <w:link w:val="Corptext2"/>
    <w:rsid w:val="00953FB6"/>
    <w:rPr>
      <w:rFonts w:ascii="Times New Roman" w:eastAsia="Times New Roman" w:hAnsi="Times New Roman" w:cs="Times New Roman"/>
      <w:sz w:val="28"/>
      <w:szCs w:val="20"/>
    </w:rPr>
  </w:style>
  <w:style w:type="paragraph" w:styleId="Indentcorptext3">
    <w:name w:val="Body Text Indent 3"/>
    <w:basedOn w:val="Normal"/>
    <w:link w:val="Indentcorptext3Caracter"/>
    <w:rsid w:val="00953FB6"/>
    <w:pPr>
      <w:snapToGrid w:val="0"/>
      <w:ind w:firstLine="720"/>
      <w:jc w:val="both"/>
    </w:pPr>
    <w:rPr>
      <w:sz w:val="20"/>
      <w:szCs w:val="20"/>
      <w:lang w:val="en-US" w:eastAsia="en-US"/>
    </w:rPr>
  </w:style>
  <w:style w:type="character" w:customStyle="1" w:styleId="Indentcorptext3Caracter">
    <w:name w:val="Indent corp text 3 Caracter"/>
    <w:basedOn w:val="Fontdeparagrafimplicit"/>
    <w:link w:val="Indentcorptext3"/>
    <w:rsid w:val="00953FB6"/>
    <w:rPr>
      <w:rFonts w:ascii="Times New Roman" w:eastAsia="Times New Roman" w:hAnsi="Times New Roman" w:cs="Times New Roman"/>
      <w:sz w:val="20"/>
      <w:szCs w:val="20"/>
    </w:rPr>
  </w:style>
  <w:style w:type="paragraph" w:styleId="Indentcorptext">
    <w:name w:val="Body Text Indent"/>
    <w:basedOn w:val="Normal"/>
    <w:link w:val="IndentcorptextCaracter"/>
    <w:rsid w:val="00953FB6"/>
    <w:pPr>
      <w:snapToGrid w:val="0"/>
      <w:ind w:firstLine="435"/>
    </w:pPr>
    <w:rPr>
      <w:sz w:val="28"/>
      <w:szCs w:val="20"/>
      <w:lang w:val="en-US" w:eastAsia="en-US"/>
    </w:rPr>
  </w:style>
  <w:style w:type="character" w:customStyle="1" w:styleId="IndentcorptextCaracter">
    <w:name w:val="Indent corp text Caracter"/>
    <w:basedOn w:val="Fontdeparagrafimplicit"/>
    <w:link w:val="Indentcorptext"/>
    <w:rsid w:val="00953FB6"/>
    <w:rPr>
      <w:rFonts w:ascii="Times New Roman" w:eastAsia="Times New Roman" w:hAnsi="Times New Roman" w:cs="Times New Roman"/>
      <w:sz w:val="28"/>
      <w:szCs w:val="20"/>
    </w:rPr>
  </w:style>
  <w:style w:type="paragraph" w:styleId="Corptext">
    <w:name w:val="Body Text"/>
    <w:basedOn w:val="Normal"/>
    <w:link w:val="CorptextCaracter"/>
    <w:rsid w:val="00953FB6"/>
    <w:pPr>
      <w:snapToGrid w:val="0"/>
    </w:pPr>
    <w:rPr>
      <w:color w:val="000080"/>
      <w:sz w:val="28"/>
      <w:szCs w:val="20"/>
      <w:lang w:val="en-US" w:eastAsia="en-US"/>
    </w:rPr>
  </w:style>
  <w:style w:type="character" w:customStyle="1" w:styleId="CorptextCaracter">
    <w:name w:val="Corp text Caracter"/>
    <w:basedOn w:val="Fontdeparagrafimplicit"/>
    <w:link w:val="Corptext"/>
    <w:rsid w:val="00953FB6"/>
    <w:rPr>
      <w:rFonts w:ascii="Times New Roman" w:eastAsia="Times New Roman" w:hAnsi="Times New Roman" w:cs="Times New Roman"/>
      <w:color w:val="000080"/>
      <w:sz w:val="28"/>
      <w:szCs w:val="20"/>
    </w:rPr>
  </w:style>
  <w:style w:type="paragraph" w:styleId="Indentcorptext2">
    <w:name w:val="Body Text Indent 2"/>
    <w:basedOn w:val="Normal"/>
    <w:link w:val="Indentcorptext2Caracter"/>
    <w:rsid w:val="00953FB6"/>
    <w:pPr>
      <w:ind w:firstLine="720"/>
      <w:jc w:val="both"/>
    </w:pPr>
    <w:rPr>
      <w:snapToGrid w:val="0"/>
      <w:lang w:val="x-none" w:eastAsia="en-US"/>
    </w:rPr>
  </w:style>
  <w:style w:type="character" w:customStyle="1" w:styleId="Indentcorptext2Caracter">
    <w:name w:val="Indent corp text 2 Caracter"/>
    <w:basedOn w:val="Fontdeparagrafimplicit"/>
    <w:link w:val="Indentcorptext2"/>
    <w:rsid w:val="00953FB6"/>
    <w:rPr>
      <w:rFonts w:ascii="Times New Roman" w:eastAsia="Times New Roman" w:hAnsi="Times New Roman" w:cs="Times New Roman"/>
      <w:snapToGrid w:val="0"/>
      <w:sz w:val="24"/>
      <w:szCs w:val="24"/>
      <w:lang w:val="x-none"/>
    </w:rPr>
  </w:style>
  <w:style w:type="character" w:styleId="Numrdepagin">
    <w:name w:val="page number"/>
    <w:basedOn w:val="Fontdeparagrafimplicit"/>
    <w:rsid w:val="00953FB6"/>
  </w:style>
  <w:style w:type="paragraph" w:styleId="Textnotdesubsol">
    <w:name w:val="footnote text"/>
    <w:basedOn w:val="Normal"/>
    <w:link w:val="TextnotdesubsolCaracter"/>
    <w:semiHidden/>
    <w:rsid w:val="00953FB6"/>
    <w:rPr>
      <w:sz w:val="20"/>
      <w:szCs w:val="20"/>
    </w:rPr>
  </w:style>
  <w:style w:type="character" w:customStyle="1" w:styleId="TextnotdesubsolCaracter">
    <w:name w:val="Text notă de subsol Caracter"/>
    <w:basedOn w:val="Fontdeparagrafimplicit"/>
    <w:link w:val="Textnotdesubsol"/>
    <w:semiHidden/>
    <w:rsid w:val="00953FB6"/>
    <w:rPr>
      <w:rFonts w:ascii="Times New Roman" w:eastAsia="Times New Roman" w:hAnsi="Times New Roman" w:cs="Times New Roman"/>
      <w:sz w:val="20"/>
      <w:szCs w:val="20"/>
      <w:lang w:val="ro-RO" w:eastAsia="ro-RO"/>
    </w:rPr>
  </w:style>
  <w:style w:type="character" w:styleId="Referinnotdesubsol">
    <w:name w:val="footnote reference"/>
    <w:semiHidden/>
    <w:rsid w:val="00953FB6"/>
    <w:rPr>
      <w:vertAlign w:val="superscript"/>
    </w:rPr>
  </w:style>
  <w:style w:type="paragraph" w:styleId="Corptext3">
    <w:name w:val="Body Text 3"/>
    <w:basedOn w:val="Normal"/>
    <w:link w:val="Corptext3Caracter"/>
    <w:rsid w:val="00953FB6"/>
    <w:pPr>
      <w:jc w:val="both"/>
    </w:pPr>
    <w:rPr>
      <w:snapToGrid w:val="0"/>
      <w:lang w:val="x-none" w:eastAsia="en-US"/>
    </w:rPr>
  </w:style>
  <w:style w:type="character" w:customStyle="1" w:styleId="Corptext3Caracter">
    <w:name w:val="Corp text 3 Caracter"/>
    <w:basedOn w:val="Fontdeparagrafimplicit"/>
    <w:link w:val="Corptext3"/>
    <w:rsid w:val="00953FB6"/>
    <w:rPr>
      <w:rFonts w:ascii="Times New Roman" w:eastAsia="Times New Roman" w:hAnsi="Times New Roman" w:cs="Times New Roman"/>
      <w:snapToGrid w:val="0"/>
      <w:sz w:val="24"/>
      <w:szCs w:val="24"/>
      <w:lang w:val="x-none"/>
    </w:rPr>
  </w:style>
  <w:style w:type="character" w:styleId="Hyperlink">
    <w:name w:val="Hyperlink"/>
    <w:uiPriority w:val="99"/>
    <w:rsid w:val="00953FB6"/>
    <w:rPr>
      <w:color w:val="0000FF"/>
      <w:u w:val="single"/>
    </w:rPr>
  </w:style>
  <w:style w:type="paragraph" w:styleId="Antet">
    <w:name w:val="header"/>
    <w:basedOn w:val="Normal"/>
    <w:link w:val="AntetCaracter"/>
    <w:uiPriority w:val="99"/>
    <w:rsid w:val="00953FB6"/>
    <w:pPr>
      <w:tabs>
        <w:tab w:val="center" w:pos="4153"/>
        <w:tab w:val="right" w:pos="8306"/>
      </w:tabs>
    </w:pPr>
    <w:rPr>
      <w:lang w:val="x-none" w:eastAsia="x-none"/>
    </w:rPr>
  </w:style>
  <w:style w:type="character" w:customStyle="1" w:styleId="AntetCaracter">
    <w:name w:val="Antet Caracter"/>
    <w:basedOn w:val="Fontdeparagrafimplicit"/>
    <w:link w:val="Antet"/>
    <w:uiPriority w:val="99"/>
    <w:rsid w:val="00953FB6"/>
    <w:rPr>
      <w:rFonts w:ascii="Times New Roman" w:eastAsia="Times New Roman" w:hAnsi="Times New Roman" w:cs="Times New Roman"/>
      <w:sz w:val="24"/>
      <w:szCs w:val="24"/>
      <w:lang w:val="x-none" w:eastAsia="x-none"/>
    </w:rPr>
  </w:style>
  <w:style w:type="character" w:styleId="HyperlinkParcurs">
    <w:name w:val="FollowedHyperlink"/>
    <w:rsid w:val="00953FB6"/>
    <w:rPr>
      <w:color w:val="800080"/>
      <w:u w:val="single"/>
    </w:rPr>
  </w:style>
  <w:style w:type="paragraph" w:styleId="TextnBalon">
    <w:name w:val="Balloon Text"/>
    <w:basedOn w:val="Normal"/>
    <w:link w:val="TextnBalonCaracter"/>
    <w:semiHidden/>
    <w:rsid w:val="00953FB6"/>
    <w:rPr>
      <w:rFonts w:ascii="Tahoma" w:hAnsi="Tahoma"/>
      <w:sz w:val="16"/>
      <w:szCs w:val="16"/>
      <w:lang w:val="x-none" w:eastAsia="x-none"/>
    </w:rPr>
  </w:style>
  <w:style w:type="character" w:customStyle="1" w:styleId="TextnBalonCaracter">
    <w:name w:val="Text în Balon Caracter"/>
    <w:basedOn w:val="Fontdeparagrafimplicit"/>
    <w:link w:val="TextnBalon"/>
    <w:semiHidden/>
    <w:rsid w:val="00953FB6"/>
    <w:rPr>
      <w:rFonts w:ascii="Tahoma" w:eastAsia="Times New Roman" w:hAnsi="Tahoma" w:cs="Times New Roman"/>
      <w:sz w:val="16"/>
      <w:szCs w:val="16"/>
      <w:lang w:val="x-none" w:eastAsia="x-none"/>
    </w:rPr>
  </w:style>
  <w:style w:type="paragraph" w:styleId="Plandocument">
    <w:name w:val="Document Map"/>
    <w:basedOn w:val="Normal"/>
    <w:link w:val="PlandocumentCaracter"/>
    <w:semiHidden/>
    <w:rsid w:val="00953FB6"/>
    <w:pPr>
      <w:shd w:val="clear" w:color="auto" w:fill="000080"/>
    </w:pPr>
    <w:rPr>
      <w:rFonts w:ascii="Tahoma" w:hAnsi="Tahoma"/>
      <w:sz w:val="20"/>
      <w:szCs w:val="20"/>
      <w:lang w:val="x-none" w:eastAsia="x-none"/>
    </w:rPr>
  </w:style>
  <w:style w:type="character" w:customStyle="1" w:styleId="PlandocumentCaracter">
    <w:name w:val="Plan document Caracter"/>
    <w:basedOn w:val="Fontdeparagrafimplicit"/>
    <w:link w:val="Plandocument"/>
    <w:semiHidden/>
    <w:rsid w:val="00953FB6"/>
    <w:rPr>
      <w:rFonts w:ascii="Tahoma" w:eastAsia="Times New Roman" w:hAnsi="Tahoma" w:cs="Times New Roman"/>
      <w:sz w:val="20"/>
      <w:szCs w:val="20"/>
      <w:shd w:val="clear" w:color="auto" w:fill="000080"/>
      <w:lang w:val="x-none" w:eastAsia="x-none"/>
    </w:rPr>
  </w:style>
  <w:style w:type="paragraph" w:styleId="NormalWeb">
    <w:name w:val="Normal (Web)"/>
    <w:basedOn w:val="Normal"/>
    <w:uiPriority w:val="99"/>
    <w:unhideWhenUsed/>
    <w:rsid w:val="00953FB6"/>
    <w:pPr>
      <w:spacing w:after="269"/>
    </w:pPr>
  </w:style>
  <w:style w:type="paragraph" w:customStyle="1" w:styleId="Listparagraf1">
    <w:name w:val="Listă paragraf1"/>
    <w:basedOn w:val="Normal"/>
    <w:qFormat/>
    <w:rsid w:val="00953FB6"/>
    <w:pPr>
      <w:spacing w:after="200" w:line="276" w:lineRule="auto"/>
      <w:ind w:left="720"/>
      <w:contextualSpacing/>
    </w:pPr>
    <w:rPr>
      <w:rFonts w:ascii="Calibri" w:eastAsia="Calibri" w:hAnsi="Calibri"/>
      <w:sz w:val="22"/>
      <w:szCs w:val="22"/>
      <w:lang w:eastAsia="en-US"/>
    </w:rPr>
  </w:style>
  <w:style w:type="character" w:styleId="Referinnotdefinal">
    <w:name w:val="endnote reference"/>
    <w:rsid w:val="00953FB6"/>
    <w:rPr>
      <w:vertAlign w:val="superscript"/>
    </w:rPr>
  </w:style>
  <w:style w:type="paragraph" w:styleId="Textnotdefinal">
    <w:name w:val="endnote text"/>
    <w:basedOn w:val="Normal"/>
    <w:link w:val="TextnotdefinalCaracter"/>
    <w:rsid w:val="00953FB6"/>
    <w:rPr>
      <w:sz w:val="20"/>
      <w:szCs w:val="20"/>
    </w:rPr>
  </w:style>
  <w:style w:type="character" w:customStyle="1" w:styleId="TextnotdefinalCaracter">
    <w:name w:val="Text notă de final Caracter"/>
    <w:basedOn w:val="Fontdeparagrafimplicit"/>
    <w:link w:val="Textnotdefinal"/>
    <w:rsid w:val="00953FB6"/>
    <w:rPr>
      <w:rFonts w:ascii="Times New Roman" w:eastAsia="Times New Roman" w:hAnsi="Times New Roman" w:cs="Times New Roman"/>
      <w:sz w:val="20"/>
      <w:szCs w:val="20"/>
      <w:lang w:val="ro-RO" w:eastAsia="ro-RO"/>
    </w:rPr>
  </w:style>
  <w:style w:type="paragraph" w:styleId="Listparagraf">
    <w:name w:val="List Paragraph"/>
    <w:basedOn w:val="Normal"/>
    <w:link w:val="ListparagrafCaracter"/>
    <w:uiPriority w:val="99"/>
    <w:qFormat/>
    <w:rsid w:val="00953FB6"/>
    <w:pPr>
      <w:spacing w:after="200" w:line="276" w:lineRule="auto"/>
      <w:ind w:left="720"/>
      <w:contextualSpacing/>
    </w:pPr>
    <w:rPr>
      <w:rFonts w:ascii="Calibri" w:eastAsia="Calibri" w:hAnsi="Calibri"/>
      <w:sz w:val="22"/>
      <w:szCs w:val="22"/>
      <w:lang w:val="x-none" w:eastAsia="en-US"/>
    </w:rPr>
  </w:style>
  <w:style w:type="character" w:styleId="Robust">
    <w:name w:val="Strong"/>
    <w:uiPriority w:val="22"/>
    <w:qFormat/>
    <w:rsid w:val="00953FB6"/>
    <w:rPr>
      <w:b/>
      <w:bCs/>
    </w:rPr>
  </w:style>
  <w:style w:type="paragraph" w:customStyle="1" w:styleId="CaracterCaracter1">
    <w:name w:val="Caracter Caracter1"/>
    <w:basedOn w:val="Normal"/>
    <w:rsid w:val="00953FB6"/>
    <w:rPr>
      <w:lang w:val="pl-PL" w:eastAsia="pl-PL"/>
    </w:rPr>
  </w:style>
  <w:style w:type="paragraph" w:styleId="Listcumarcatori">
    <w:name w:val="List Bullet"/>
    <w:basedOn w:val="Normal"/>
    <w:rsid w:val="00953FB6"/>
    <w:pPr>
      <w:numPr>
        <w:numId w:val="2"/>
      </w:numPr>
      <w:contextualSpacing/>
    </w:pPr>
  </w:style>
  <w:style w:type="character" w:customStyle="1" w:styleId="st">
    <w:name w:val="st"/>
    <w:basedOn w:val="Fontdeparagrafimplicit"/>
    <w:rsid w:val="00953FB6"/>
  </w:style>
  <w:style w:type="character" w:styleId="Accentuat">
    <w:name w:val="Emphasis"/>
    <w:uiPriority w:val="20"/>
    <w:qFormat/>
    <w:rsid w:val="00953FB6"/>
    <w:rPr>
      <w:i/>
      <w:iCs/>
    </w:rPr>
  </w:style>
  <w:style w:type="character" w:styleId="CitareHTML">
    <w:name w:val="HTML Cite"/>
    <w:uiPriority w:val="99"/>
    <w:unhideWhenUsed/>
    <w:rsid w:val="00953FB6"/>
    <w:rPr>
      <w:i/>
      <w:iCs/>
    </w:rPr>
  </w:style>
  <w:style w:type="paragraph" w:customStyle="1" w:styleId="sartttl">
    <w:name w:val="s_art_ttl"/>
    <w:basedOn w:val="Normal"/>
    <w:rsid w:val="00953FB6"/>
    <w:rPr>
      <w:rFonts w:ascii="Verdana" w:hAnsi="Verdana"/>
      <w:b/>
      <w:bCs/>
      <w:color w:val="24689B"/>
      <w:sz w:val="20"/>
      <w:szCs w:val="20"/>
      <w:lang w:val="ro-MD" w:eastAsia="ro-MD"/>
    </w:rPr>
  </w:style>
  <w:style w:type="paragraph" w:customStyle="1" w:styleId="sartden">
    <w:name w:val="s_art_den"/>
    <w:basedOn w:val="Normal"/>
    <w:rsid w:val="00953FB6"/>
    <w:rPr>
      <w:rFonts w:ascii="Verdana" w:hAnsi="Verdana"/>
      <w:b/>
      <w:bCs/>
      <w:color w:val="24689B"/>
      <w:sz w:val="20"/>
      <w:szCs w:val="20"/>
      <w:lang w:val="ro-MD" w:eastAsia="ro-MD"/>
    </w:rPr>
  </w:style>
  <w:style w:type="character" w:customStyle="1" w:styleId="spar3">
    <w:name w:val="s_par3"/>
    <w:rsid w:val="00953FB6"/>
    <w:rPr>
      <w:rFonts w:ascii="Verdana" w:hAnsi="Verdana" w:hint="default"/>
      <w:b w:val="0"/>
      <w:bCs w:val="0"/>
      <w:vanish w:val="0"/>
      <w:webHidden w:val="0"/>
      <w:color w:val="000000"/>
      <w:sz w:val="20"/>
      <w:szCs w:val="20"/>
      <w:shd w:val="clear" w:color="auto" w:fill="FFFFFF"/>
      <w:specVanish w:val="0"/>
    </w:rPr>
  </w:style>
  <w:style w:type="character" w:customStyle="1" w:styleId="slitttl1">
    <w:name w:val="s_lit_ttl1"/>
    <w:rsid w:val="00953FB6"/>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953FB6"/>
    <w:rPr>
      <w:rFonts w:ascii="Verdana" w:hAnsi="Verdana" w:hint="default"/>
      <w:b w:val="0"/>
      <w:bCs w:val="0"/>
      <w:color w:val="000000"/>
      <w:sz w:val="20"/>
      <w:szCs w:val="20"/>
      <w:shd w:val="clear" w:color="auto" w:fill="FFFFFF"/>
    </w:rPr>
  </w:style>
  <w:style w:type="character" w:customStyle="1" w:styleId="slgi1">
    <w:name w:val="s_lgi1"/>
    <w:rsid w:val="00953FB6"/>
    <w:rPr>
      <w:rFonts w:ascii="Verdana" w:hAnsi="Verdana" w:hint="default"/>
      <w:b w:val="0"/>
      <w:bCs w:val="0"/>
      <w:color w:val="006400"/>
      <w:sz w:val="20"/>
      <w:szCs w:val="20"/>
      <w:u w:val="single"/>
      <w:shd w:val="clear" w:color="auto" w:fill="FFFFFF"/>
    </w:rPr>
  </w:style>
  <w:style w:type="paragraph" w:customStyle="1" w:styleId="sprtttl">
    <w:name w:val="s_prt_ttl"/>
    <w:basedOn w:val="Normal"/>
    <w:rsid w:val="00953FB6"/>
    <w:pPr>
      <w:jc w:val="center"/>
    </w:pPr>
    <w:rPr>
      <w:rFonts w:ascii="Verdana" w:hAnsi="Verdana"/>
      <w:b/>
      <w:bCs/>
      <w:color w:val="006400"/>
      <w:sz w:val="27"/>
      <w:szCs w:val="27"/>
      <w:lang w:val="ro-MD" w:eastAsia="ro-MD"/>
    </w:rPr>
  </w:style>
  <w:style w:type="paragraph" w:customStyle="1" w:styleId="sprtden">
    <w:name w:val="s_prt_den"/>
    <w:basedOn w:val="Normal"/>
    <w:rsid w:val="00953FB6"/>
    <w:pPr>
      <w:jc w:val="center"/>
    </w:pPr>
    <w:rPr>
      <w:rFonts w:ascii="Verdana" w:hAnsi="Verdana"/>
      <w:b/>
      <w:bCs/>
      <w:color w:val="006400"/>
      <w:sz w:val="27"/>
      <w:szCs w:val="27"/>
      <w:lang w:val="ro-MD" w:eastAsia="ro-MD"/>
    </w:rPr>
  </w:style>
  <w:style w:type="paragraph" w:customStyle="1" w:styleId="sttlttl">
    <w:name w:val="s_ttl_ttl"/>
    <w:basedOn w:val="Normal"/>
    <w:rsid w:val="00953FB6"/>
    <w:pPr>
      <w:jc w:val="center"/>
    </w:pPr>
    <w:rPr>
      <w:rFonts w:ascii="Verdana" w:hAnsi="Verdana"/>
      <w:b/>
      <w:bCs/>
      <w:color w:val="8B0000"/>
      <w:sz w:val="26"/>
      <w:szCs w:val="26"/>
      <w:lang w:val="ro-MD" w:eastAsia="ro-MD"/>
    </w:rPr>
  </w:style>
  <w:style w:type="paragraph" w:customStyle="1" w:styleId="sttlden">
    <w:name w:val="s_ttl_den"/>
    <w:basedOn w:val="Normal"/>
    <w:rsid w:val="00953FB6"/>
    <w:pPr>
      <w:jc w:val="center"/>
    </w:pPr>
    <w:rPr>
      <w:rFonts w:ascii="Verdana" w:hAnsi="Verdana"/>
      <w:b/>
      <w:bCs/>
      <w:color w:val="8B0000"/>
      <w:sz w:val="26"/>
      <w:szCs w:val="26"/>
      <w:lang w:val="ro-MD" w:eastAsia="ro-MD"/>
    </w:rPr>
  </w:style>
  <w:style w:type="character" w:customStyle="1" w:styleId="salnttl1">
    <w:name w:val="s_aln_ttl1"/>
    <w:rsid w:val="00953FB6"/>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953FB6"/>
    <w:rPr>
      <w:rFonts w:ascii="Verdana" w:hAnsi="Verdana" w:hint="default"/>
      <w:b w:val="0"/>
      <w:bCs w:val="0"/>
      <w:color w:val="000000"/>
      <w:sz w:val="20"/>
      <w:szCs w:val="20"/>
      <w:shd w:val="clear" w:color="auto" w:fill="FFFFFF"/>
    </w:rPr>
  </w:style>
  <w:style w:type="paragraph" w:customStyle="1" w:styleId="spar">
    <w:name w:val="s_par"/>
    <w:basedOn w:val="Normal"/>
    <w:rsid w:val="00953FB6"/>
    <w:pPr>
      <w:ind w:left="225"/>
    </w:pPr>
    <w:rPr>
      <w:lang w:val="ro-MD" w:eastAsia="ro-MD"/>
    </w:rPr>
  </w:style>
  <w:style w:type="paragraph" w:customStyle="1" w:styleId="scapttl">
    <w:name w:val="s_cap_ttl"/>
    <w:basedOn w:val="Normal"/>
    <w:rsid w:val="00953FB6"/>
    <w:pPr>
      <w:jc w:val="center"/>
    </w:pPr>
    <w:rPr>
      <w:rFonts w:ascii="Verdana" w:hAnsi="Verdana"/>
      <w:b/>
      <w:bCs/>
      <w:color w:val="A52A2A"/>
      <w:lang w:val="ro-MD" w:eastAsia="ro-MD"/>
    </w:rPr>
  </w:style>
  <w:style w:type="paragraph" w:customStyle="1" w:styleId="scapden">
    <w:name w:val="s_cap_den"/>
    <w:basedOn w:val="Normal"/>
    <w:rsid w:val="00953FB6"/>
    <w:pPr>
      <w:jc w:val="center"/>
    </w:pPr>
    <w:rPr>
      <w:rFonts w:ascii="Verdana" w:hAnsi="Verdana"/>
      <w:b/>
      <w:bCs/>
      <w:color w:val="A52A2A"/>
      <w:lang w:val="ro-MD" w:eastAsia="ro-MD"/>
    </w:rPr>
  </w:style>
  <w:style w:type="paragraph" w:customStyle="1" w:styleId="ssecttl">
    <w:name w:val="s_sec_ttl"/>
    <w:basedOn w:val="Normal"/>
    <w:rsid w:val="00953FB6"/>
    <w:pPr>
      <w:jc w:val="center"/>
    </w:pPr>
    <w:rPr>
      <w:rFonts w:ascii="Verdana" w:hAnsi="Verdana"/>
      <w:b/>
      <w:bCs/>
      <w:color w:val="000000"/>
      <w:sz w:val="23"/>
      <w:szCs w:val="23"/>
      <w:lang w:val="ro-MD" w:eastAsia="ro-MD"/>
    </w:rPr>
  </w:style>
  <w:style w:type="paragraph" w:customStyle="1" w:styleId="ssecden">
    <w:name w:val="s_sec_den"/>
    <w:basedOn w:val="Normal"/>
    <w:rsid w:val="00953FB6"/>
    <w:pPr>
      <w:jc w:val="center"/>
    </w:pPr>
    <w:rPr>
      <w:rFonts w:ascii="Verdana" w:hAnsi="Verdana"/>
      <w:b/>
      <w:bCs/>
      <w:color w:val="000000"/>
      <w:sz w:val="23"/>
      <w:szCs w:val="23"/>
      <w:lang w:val="ro-MD" w:eastAsia="ro-MD"/>
    </w:rPr>
  </w:style>
  <w:style w:type="paragraph" w:customStyle="1" w:styleId="spar1">
    <w:name w:val="s_par1"/>
    <w:basedOn w:val="Normal"/>
    <w:rsid w:val="00953FB6"/>
    <w:rPr>
      <w:rFonts w:ascii="Verdana" w:hAnsi="Verdana"/>
      <w:sz w:val="15"/>
      <w:szCs w:val="15"/>
      <w:lang w:val="ro-MD" w:eastAsia="ro-MD"/>
    </w:rPr>
  </w:style>
  <w:style w:type="paragraph" w:customStyle="1" w:styleId="scrtttl">
    <w:name w:val="s_crt_ttl"/>
    <w:basedOn w:val="Normal"/>
    <w:rsid w:val="00953FB6"/>
    <w:pPr>
      <w:jc w:val="center"/>
    </w:pPr>
    <w:rPr>
      <w:rFonts w:ascii="Verdana" w:hAnsi="Verdana"/>
      <w:b/>
      <w:bCs/>
      <w:color w:val="006400"/>
      <w:sz w:val="27"/>
      <w:szCs w:val="27"/>
      <w:lang w:val="ro-MD" w:eastAsia="ro-MD"/>
    </w:rPr>
  </w:style>
  <w:style w:type="paragraph" w:customStyle="1" w:styleId="sapnden">
    <w:name w:val="s_apn_den"/>
    <w:basedOn w:val="Normal"/>
    <w:rsid w:val="00953FB6"/>
    <w:rPr>
      <w:rFonts w:ascii="Verdana" w:hAnsi="Verdana"/>
      <w:b/>
      <w:bCs/>
      <w:color w:val="24689B"/>
      <w:sz w:val="20"/>
      <w:szCs w:val="20"/>
      <w:lang w:val="ro-MD" w:eastAsia="ro-MD"/>
    </w:rPr>
  </w:style>
  <w:style w:type="paragraph" w:customStyle="1" w:styleId="sblcttl">
    <w:name w:val="s_blc_ttl"/>
    <w:basedOn w:val="Normal"/>
    <w:rsid w:val="00953FB6"/>
    <w:rPr>
      <w:rFonts w:ascii="Verdana" w:hAnsi="Verdana"/>
      <w:b/>
      <w:bCs/>
      <w:color w:val="8B0000"/>
      <w:sz w:val="21"/>
      <w:szCs w:val="21"/>
      <w:lang w:val="ro-MD" w:eastAsia="ro-MD"/>
    </w:rPr>
  </w:style>
  <w:style w:type="paragraph" w:customStyle="1" w:styleId="spctshort">
    <w:name w:val="s_pct_short"/>
    <w:basedOn w:val="Normal"/>
    <w:rsid w:val="00953FB6"/>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pPr>
    <w:rPr>
      <w:rFonts w:ascii="Arial" w:hAnsi="Arial" w:cs="Arial"/>
      <w:vanish/>
      <w:sz w:val="15"/>
      <w:szCs w:val="15"/>
      <w:lang w:val="ro-MD" w:eastAsia="ro-MD"/>
    </w:rPr>
  </w:style>
  <w:style w:type="character" w:customStyle="1" w:styleId="cmg">
    <w:name w:val="cmg"/>
    <w:rsid w:val="00953FB6"/>
  </w:style>
  <w:style w:type="paragraph" w:customStyle="1" w:styleId="al">
    <w:name w:val="a_l"/>
    <w:basedOn w:val="Normal"/>
    <w:rsid w:val="00953FB6"/>
    <w:pPr>
      <w:spacing w:before="100" w:beforeAutospacing="1" w:after="100" w:afterAutospacing="1"/>
    </w:pPr>
  </w:style>
  <w:style w:type="paragraph" w:customStyle="1" w:styleId="shdr">
    <w:name w:val="s_hdr"/>
    <w:basedOn w:val="Normal"/>
    <w:rsid w:val="00953FB6"/>
    <w:pPr>
      <w:spacing w:before="72" w:after="72"/>
      <w:ind w:left="72" w:right="72"/>
    </w:pPr>
    <w:rPr>
      <w:rFonts w:ascii="Verdana" w:hAnsi="Verdana"/>
      <w:b/>
      <w:bCs/>
      <w:color w:val="333333"/>
      <w:sz w:val="20"/>
      <w:szCs w:val="20"/>
      <w:lang w:val="ro-MD" w:eastAsia="ro-MD"/>
    </w:rPr>
  </w:style>
  <w:style w:type="paragraph" w:customStyle="1" w:styleId="sntattl">
    <w:name w:val="s_nta_ttl"/>
    <w:basedOn w:val="Normal"/>
    <w:rsid w:val="00953FB6"/>
    <w:pPr>
      <w:spacing w:before="100" w:beforeAutospacing="1" w:after="100" w:afterAutospacing="1"/>
    </w:pPr>
    <w:rPr>
      <w:rFonts w:ascii="Verdana" w:hAnsi="Verdana"/>
      <w:b/>
      <w:bCs/>
      <w:color w:val="24689B"/>
      <w:sz w:val="20"/>
      <w:szCs w:val="20"/>
      <w:lang w:val="ro-MD" w:eastAsia="ro-MD"/>
    </w:rPr>
  </w:style>
  <w:style w:type="paragraph" w:customStyle="1" w:styleId="sanxttl">
    <w:name w:val="s_anx_ttl"/>
    <w:basedOn w:val="Normal"/>
    <w:rsid w:val="00953FB6"/>
    <w:pPr>
      <w:jc w:val="center"/>
    </w:pPr>
    <w:rPr>
      <w:rFonts w:ascii="Verdana" w:hAnsi="Verdana"/>
      <w:b/>
      <w:bCs/>
      <w:color w:val="24689B"/>
      <w:sz w:val="20"/>
      <w:szCs w:val="20"/>
      <w:lang w:val="ro-MD" w:eastAsia="ro-MD"/>
    </w:rPr>
  </w:style>
  <w:style w:type="paragraph" w:customStyle="1" w:styleId="sanxden">
    <w:name w:val="s_anx_den"/>
    <w:basedOn w:val="Normal"/>
    <w:rsid w:val="00953FB6"/>
    <w:pPr>
      <w:jc w:val="center"/>
    </w:pPr>
    <w:rPr>
      <w:rFonts w:ascii="Verdana" w:hAnsi="Verdana"/>
      <w:b/>
      <w:bCs/>
      <w:color w:val="24689B"/>
      <w:sz w:val="20"/>
      <w:szCs w:val="20"/>
      <w:lang w:val="ro-MD" w:eastAsia="ro-MD"/>
    </w:rPr>
  </w:style>
  <w:style w:type="character" w:customStyle="1" w:styleId="sden1">
    <w:name w:val="s_den1"/>
    <w:rsid w:val="00953FB6"/>
    <w:rPr>
      <w:rFonts w:ascii="Verdana" w:hAnsi="Verdana" w:hint="default"/>
      <w:b/>
      <w:bCs/>
      <w:vanish w:val="0"/>
      <w:webHidden w:val="0"/>
      <w:color w:val="8B0000"/>
      <w:sz w:val="30"/>
      <w:szCs w:val="30"/>
      <w:shd w:val="clear" w:color="auto" w:fill="FFFFFF"/>
      <w:specVanish w:val="0"/>
    </w:rPr>
  </w:style>
  <w:style w:type="character" w:customStyle="1" w:styleId="sanxbdy">
    <w:name w:val="s_anx_bdy"/>
    <w:rsid w:val="00953FB6"/>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953F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53FB6"/>
    <w:pPr>
      <w:suppressAutoHyphens/>
      <w:autoSpaceDN w:val="0"/>
      <w:spacing w:line="254" w:lineRule="auto"/>
    </w:pPr>
    <w:rPr>
      <w:rFonts w:ascii="Calibri" w:eastAsia="SimSun" w:hAnsi="Calibri" w:cs="Tahoma"/>
      <w:kern w:val="3"/>
    </w:rPr>
  </w:style>
  <w:style w:type="character" w:customStyle="1" w:styleId="ListparagrafCaracter">
    <w:name w:val="Listă paragraf Caracter"/>
    <w:link w:val="Listparagraf"/>
    <w:uiPriority w:val="99"/>
    <w:rsid w:val="00953FB6"/>
    <w:rPr>
      <w:rFonts w:ascii="Calibri" w:eastAsia="Calibri" w:hAnsi="Calibri" w:cs="Times New Roman"/>
      <w:lang w:val="x-none"/>
    </w:rPr>
  </w:style>
  <w:style w:type="character" w:customStyle="1" w:styleId="def">
    <w:name w:val="def"/>
    <w:rsid w:val="00953FB6"/>
  </w:style>
  <w:style w:type="character" w:customStyle="1" w:styleId="tonic-accent">
    <w:name w:val="tonic-accent"/>
    <w:rsid w:val="00953FB6"/>
  </w:style>
  <w:style w:type="paragraph" w:customStyle="1" w:styleId="dropdown">
    <w:name w:val="dropdown"/>
    <w:basedOn w:val="Normal"/>
    <w:rsid w:val="00953FB6"/>
    <w:pPr>
      <w:spacing w:before="100" w:beforeAutospacing="1" w:after="100" w:afterAutospacing="1"/>
    </w:pPr>
  </w:style>
  <w:style w:type="character" w:customStyle="1" w:styleId="tca1">
    <w:name w:val="tca1"/>
    <w:rsid w:val="00953FB6"/>
    <w:rPr>
      <w:b/>
      <w:bCs/>
      <w:sz w:val="24"/>
      <w:szCs w:val="24"/>
    </w:rPr>
  </w:style>
  <w:style w:type="character" w:customStyle="1" w:styleId="tli1">
    <w:name w:val="tli1"/>
    <w:rsid w:val="00953FB6"/>
  </w:style>
  <w:style w:type="character" w:styleId="MeniuneNerezolvat">
    <w:name w:val="Unresolved Mention"/>
    <w:uiPriority w:val="99"/>
    <w:semiHidden/>
    <w:unhideWhenUsed/>
    <w:rsid w:val="00953FB6"/>
    <w:rPr>
      <w:color w:val="605E5C"/>
      <w:shd w:val="clear" w:color="auto" w:fill="E1DFDD"/>
    </w:rPr>
  </w:style>
  <w:style w:type="paragraph" w:customStyle="1" w:styleId="sden">
    <w:name w:val="s_den"/>
    <w:basedOn w:val="Normal"/>
    <w:rsid w:val="00953FB6"/>
    <w:pPr>
      <w:jc w:val="center"/>
    </w:pPr>
    <w:rPr>
      <w:rFonts w:ascii="Verdana" w:hAnsi="Verdana"/>
      <w:b/>
      <w:bCs/>
      <w:color w:val="8B0000"/>
      <w:sz w:val="30"/>
      <w:szCs w:val="30"/>
      <w:lang w:val="en-US" w:eastAsia="en-US"/>
    </w:rPr>
  </w:style>
  <w:style w:type="character" w:customStyle="1" w:styleId="spctttl1">
    <w:name w:val="s_pct_ttl1"/>
    <w:rsid w:val="00953FB6"/>
    <w:rPr>
      <w:rFonts w:ascii="Verdana" w:hAnsi="Verdana" w:hint="default"/>
      <w:b/>
      <w:bCs/>
      <w:color w:val="8B0000"/>
      <w:sz w:val="20"/>
      <w:szCs w:val="20"/>
      <w:shd w:val="clear" w:color="auto" w:fill="FFFFFF"/>
    </w:rPr>
  </w:style>
  <w:style w:type="character" w:customStyle="1" w:styleId="spctbdy">
    <w:name w:val="s_pct_bdy"/>
    <w:rsid w:val="00953FB6"/>
    <w:rPr>
      <w:rFonts w:ascii="Verdana" w:hAnsi="Verdana" w:hint="default"/>
      <w:b w:val="0"/>
      <w:bCs w:val="0"/>
      <w:color w:val="000000"/>
      <w:sz w:val="20"/>
      <w:szCs w:val="20"/>
      <w:shd w:val="clear" w:color="auto" w:fill="FFFFFF"/>
    </w:rPr>
  </w:style>
  <w:style w:type="paragraph" w:customStyle="1" w:styleId="scrtden">
    <w:name w:val="s_crt_den"/>
    <w:basedOn w:val="Normal"/>
    <w:rsid w:val="00953FB6"/>
    <w:pPr>
      <w:jc w:val="center"/>
    </w:pPr>
    <w:rPr>
      <w:rFonts w:ascii="Verdana" w:hAnsi="Verdana"/>
      <w:b/>
      <w:bCs/>
      <w:color w:val="006400"/>
      <w:sz w:val="27"/>
      <w:szCs w:val="27"/>
      <w:lang w:val="en-US" w:eastAsia="en-US"/>
    </w:rPr>
  </w:style>
  <w:style w:type="character" w:customStyle="1" w:styleId="semtttl1">
    <w:name w:val="s_emt_ttl1"/>
    <w:rsid w:val="00953FB6"/>
    <w:rPr>
      <w:rFonts w:ascii="Arial" w:hAnsi="Arial" w:cs="Arial" w:hint="default"/>
      <w:b/>
      <w:bCs/>
      <w:color w:val="000000"/>
      <w:sz w:val="21"/>
      <w:szCs w:val="21"/>
      <w:shd w:val="clear" w:color="auto" w:fill="FFFFFF"/>
    </w:rPr>
  </w:style>
  <w:style w:type="character" w:customStyle="1" w:styleId="semtbdy1">
    <w:name w:val="s_emt_bdy1"/>
    <w:rsid w:val="00953FB6"/>
    <w:rPr>
      <w:rFonts w:ascii="Verdana" w:hAnsi="Verdana" w:hint="default"/>
      <w:b/>
      <w:bCs/>
      <w:color w:val="006400"/>
      <w:sz w:val="18"/>
      <w:szCs w:val="18"/>
      <w:shd w:val="clear" w:color="auto" w:fill="FFFFFF"/>
    </w:rPr>
  </w:style>
  <w:style w:type="character" w:customStyle="1" w:styleId="spubttl">
    <w:name w:val="s_pub_ttl"/>
    <w:rsid w:val="00953FB6"/>
    <w:rPr>
      <w:rFonts w:ascii="Verdana" w:hAnsi="Verdana" w:hint="default"/>
      <w:b w:val="0"/>
      <w:bCs w:val="0"/>
      <w:color w:val="000000"/>
      <w:sz w:val="20"/>
      <w:szCs w:val="20"/>
      <w:shd w:val="clear" w:color="auto" w:fill="FFFFFF"/>
    </w:rPr>
  </w:style>
  <w:style w:type="character" w:customStyle="1" w:styleId="spubbdy1">
    <w:name w:val="s_pub_bdy1"/>
    <w:rsid w:val="00953FB6"/>
    <w:rPr>
      <w:rFonts w:ascii="Verdana" w:hAnsi="Verdana" w:hint="default"/>
      <w:b/>
      <w:bCs/>
      <w:color w:val="24689B"/>
      <w:sz w:val="21"/>
      <w:szCs w:val="21"/>
      <w:shd w:val="clear" w:color="auto" w:fill="FFFFFF"/>
    </w:rPr>
  </w:style>
  <w:style w:type="character" w:customStyle="1" w:styleId="slitttl">
    <w:name w:val="s_lit_ttl"/>
    <w:basedOn w:val="Fontdeparagrafimplicit"/>
    <w:rsid w:val="00283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4687">
      <w:bodyDiv w:val="1"/>
      <w:marLeft w:val="0"/>
      <w:marRight w:val="0"/>
      <w:marTop w:val="0"/>
      <w:marBottom w:val="0"/>
      <w:divBdr>
        <w:top w:val="none" w:sz="0" w:space="0" w:color="auto"/>
        <w:left w:val="none" w:sz="0" w:space="0" w:color="auto"/>
        <w:bottom w:val="none" w:sz="0" w:space="0" w:color="auto"/>
        <w:right w:val="none" w:sz="0" w:space="0" w:color="auto"/>
      </w:divBdr>
      <w:divsChild>
        <w:div w:id="867061582">
          <w:marLeft w:val="0"/>
          <w:marRight w:val="0"/>
          <w:marTop w:val="0"/>
          <w:marBottom w:val="0"/>
          <w:divBdr>
            <w:top w:val="none" w:sz="0" w:space="0" w:color="auto"/>
            <w:left w:val="none" w:sz="0" w:space="0" w:color="auto"/>
            <w:bottom w:val="none" w:sz="0" w:space="0" w:color="auto"/>
            <w:right w:val="none" w:sz="0" w:space="0" w:color="auto"/>
          </w:divBdr>
        </w:div>
      </w:divsChild>
    </w:div>
    <w:div w:id="1097677661">
      <w:bodyDiv w:val="1"/>
      <w:marLeft w:val="0"/>
      <w:marRight w:val="0"/>
      <w:marTop w:val="0"/>
      <w:marBottom w:val="0"/>
      <w:divBdr>
        <w:top w:val="none" w:sz="0" w:space="0" w:color="auto"/>
        <w:left w:val="none" w:sz="0" w:space="0" w:color="auto"/>
        <w:bottom w:val="none" w:sz="0" w:space="0" w:color="auto"/>
        <w:right w:val="none" w:sz="0" w:space="0" w:color="auto"/>
      </w:divBdr>
      <w:divsChild>
        <w:div w:id="1335836595">
          <w:marLeft w:val="0"/>
          <w:marRight w:val="0"/>
          <w:marTop w:val="0"/>
          <w:marBottom w:val="0"/>
          <w:divBdr>
            <w:top w:val="none" w:sz="0" w:space="0" w:color="auto"/>
            <w:left w:val="none" w:sz="0" w:space="0" w:color="auto"/>
            <w:bottom w:val="none" w:sz="0" w:space="0" w:color="auto"/>
            <w:right w:val="none" w:sz="0" w:space="0" w:color="auto"/>
          </w:divBdr>
        </w:div>
      </w:divsChild>
    </w:div>
    <w:div w:id="1118258519">
      <w:bodyDiv w:val="1"/>
      <w:marLeft w:val="0"/>
      <w:marRight w:val="0"/>
      <w:marTop w:val="0"/>
      <w:marBottom w:val="0"/>
      <w:divBdr>
        <w:top w:val="none" w:sz="0" w:space="0" w:color="auto"/>
        <w:left w:val="none" w:sz="0" w:space="0" w:color="auto"/>
        <w:bottom w:val="none" w:sz="0" w:space="0" w:color="auto"/>
        <w:right w:val="none" w:sz="0" w:space="0" w:color="auto"/>
      </w:divBdr>
      <w:divsChild>
        <w:div w:id="197945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cjcluj.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2735</Words>
  <Characters>15864</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 Iusan</dc:creator>
  <cp:keywords/>
  <dc:description/>
  <cp:lastModifiedBy>Mihaela Biscovan</cp:lastModifiedBy>
  <cp:revision>4</cp:revision>
  <cp:lastPrinted>2022-01-11T08:39:00Z</cp:lastPrinted>
  <dcterms:created xsi:type="dcterms:W3CDTF">2022-07-18T07:55:00Z</dcterms:created>
  <dcterms:modified xsi:type="dcterms:W3CDTF">2022-07-18T08:58:00Z</dcterms:modified>
</cp:coreProperties>
</file>