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18F7" w14:textId="7B183085" w:rsidR="008F76F2" w:rsidRPr="00CD5420" w:rsidRDefault="008F76F2" w:rsidP="00784B61">
      <w:pPr>
        <w:spacing w:line="240" w:lineRule="auto"/>
        <w:rPr>
          <w:rFonts w:ascii="Montserrat Light" w:hAnsi="Montserrat Light"/>
          <w:b/>
          <w:bCs/>
        </w:rPr>
      </w:pPr>
      <w:r w:rsidRPr="00776037">
        <w:rPr>
          <w:rFonts w:ascii="Montserrat Light" w:hAnsi="Montserrat Light"/>
        </w:rPr>
        <w:t xml:space="preserve">Nr. </w:t>
      </w:r>
      <w:bookmarkStart w:id="0" w:name="_lo1dgo7s1ifp" w:colFirst="0" w:colLast="0"/>
      <w:bookmarkStart w:id="1" w:name="_Hlk62539335"/>
      <w:bookmarkEnd w:id="0"/>
      <w:r w:rsidR="00776037">
        <w:rPr>
          <w:rFonts w:ascii="Montserrat Light" w:hAnsi="Montserrat Light"/>
        </w:rPr>
        <w:t>25.189/21.06</w:t>
      </w:r>
      <w:r w:rsidR="00FF2D70" w:rsidRPr="00776037">
        <w:rPr>
          <w:rFonts w:ascii="Montserrat Light" w:hAnsi="Montserrat Light"/>
        </w:rPr>
        <w:t>.</w:t>
      </w:r>
      <w:r w:rsidR="00905E1D" w:rsidRPr="00776037">
        <w:rPr>
          <w:rFonts w:ascii="Montserrat Light" w:hAnsi="Montserrat Light"/>
        </w:rPr>
        <w:t>2021</w:t>
      </w:r>
      <w:bookmarkEnd w:id="1"/>
    </w:p>
    <w:p w14:paraId="5FFC810A" w14:textId="77777777" w:rsidR="008F76F2" w:rsidRPr="009F2146" w:rsidRDefault="008F76F2" w:rsidP="00784B61">
      <w:pPr>
        <w:spacing w:line="240" w:lineRule="auto"/>
        <w:jc w:val="center"/>
        <w:rPr>
          <w:rFonts w:ascii="Montserrat" w:hAnsi="Montserrat"/>
        </w:rPr>
      </w:pPr>
      <w:bookmarkStart w:id="2" w:name="_96pwsx56lrau" w:colFirst="0" w:colLast="0"/>
      <w:bookmarkEnd w:id="2"/>
      <w:r w:rsidRPr="009F2146">
        <w:rPr>
          <w:rFonts w:ascii="Montserrat" w:hAnsi="Montserrat"/>
          <w:b/>
          <w:bCs/>
        </w:rPr>
        <w:t>REFERAT DE APROBARE</w:t>
      </w:r>
    </w:p>
    <w:p w14:paraId="64CF0BA2" w14:textId="56D03D34" w:rsidR="00982F45" w:rsidRPr="00602AA9" w:rsidRDefault="008F76F2" w:rsidP="00982F45">
      <w:pPr>
        <w:autoSpaceDE w:val="0"/>
        <w:autoSpaceDN w:val="0"/>
        <w:adjustRightInd w:val="0"/>
        <w:spacing w:line="240" w:lineRule="auto"/>
        <w:ind w:left="419"/>
        <w:jc w:val="center"/>
        <w:rPr>
          <w:rFonts w:ascii="Montserrat Light" w:eastAsia="Times New Roman" w:hAnsi="Montserrat Light" w:cs="Times New Roman"/>
          <w:noProof/>
          <w:lang w:eastAsia="ro-RO"/>
        </w:rPr>
      </w:pPr>
      <w:r w:rsidRPr="009F2146">
        <w:rPr>
          <w:rFonts w:ascii="Montserrat" w:hAnsi="Montserrat"/>
          <w:b/>
          <w:bCs/>
        </w:rPr>
        <w:t xml:space="preserve">la </w:t>
      </w:r>
      <w:proofErr w:type="spellStart"/>
      <w:r w:rsidRPr="009F2146">
        <w:rPr>
          <w:rFonts w:ascii="Montserrat" w:hAnsi="Montserrat"/>
          <w:b/>
          <w:bCs/>
        </w:rPr>
        <w:t>Proiectul</w:t>
      </w:r>
      <w:proofErr w:type="spellEnd"/>
      <w:r w:rsidRPr="009F2146">
        <w:rPr>
          <w:rFonts w:ascii="Montserrat" w:hAnsi="Montserrat"/>
          <w:b/>
          <w:bCs/>
        </w:rPr>
        <w:t xml:space="preserve"> de </w:t>
      </w:r>
      <w:proofErr w:type="spellStart"/>
      <w:r w:rsidRPr="009F2146">
        <w:rPr>
          <w:rFonts w:ascii="Montserrat" w:hAnsi="Montserrat"/>
          <w:b/>
          <w:bCs/>
        </w:rPr>
        <w:t>hotărâre</w:t>
      </w:r>
      <w:proofErr w:type="spellEnd"/>
      <w:r w:rsidRPr="009F2146">
        <w:rPr>
          <w:rFonts w:ascii="Montserrat" w:hAnsi="Montserrat"/>
          <w:b/>
          <w:bCs/>
        </w:rPr>
        <w:t xml:space="preserve"> </w:t>
      </w:r>
      <w:bookmarkStart w:id="3" w:name="_Hlk62539599"/>
      <w:r w:rsidR="00982F45" w:rsidRPr="00982F45">
        <w:rPr>
          <w:rFonts w:ascii="Montserrat" w:eastAsia="Times New Roman" w:hAnsi="Montserrat" w:cs="Times New Roman"/>
          <w:b/>
          <w:bCs/>
          <w:noProof/>
          <w:lang w:eastAsia="ro-RO"/>
        </w:rPr>
        <w:t xml:space="preserve">pentru modificarea </w:t>
      </w:r>
      <w:bookmarkStart w:id="4" w:name="_Hlk92381153"/>
      <w:r w:rsidR="00982F45" w:rsidRPr="00982F45">
        <w:rPr>
          <w:rFonts w:ascii="Montserrat" w:eastAsia="Times New Roman" w:hAnsi="Montserrat" w:cs="Times New Roman"/>
          <w:b/>
          <w:bCs/>
          <w:noProof/>
          <w:lang w:eastAsia="ro-RO"/>
        </w:rPr>
        <w:t>Hotărârii Consiliului Judeţean Cluj nr. 230/2021 privind aprobarea taxelor și tarifelor pentru anul fiscal 2022</w:t>
      </w:r>
      <w:r w:rsidR="00982F45">
        <w:rPr>
          <w:rFonts w:ascii="Montserrat" w:eastAsia="Times New Roman" w:hAnsi="Montserrat" w:cs="Times New Roman"/>
          <w:b/>
          <w:bCs/>
          <w:noProof/>
          <w:lang w:eastAsia="ro-RO"/>
        </w:rPr>
        <w:t>,</w:t>
      </w:r>
      <w:r w:rsidR="00982F45" w:rsidRPr="00982F45">
        <w:rPr>
          <w:rFonts w:ascii="Montserrat" w:eastAsia="Times New Roman" w:hAnsi="Montserrat" w:cs="Times New Roman"/>
          <w:b/>
          <w:bCs/>
          <w:noProof/>
          <w:lang w:eastAsia="ro-RO"/>
        </w:rPr>
        <w:t xml:space="preserve"> cu modificările și completările ulterioare</w:t>
      </w:r>
    </w:p>
    <w:p w14:paraId="75FE3B7C" w14:textId="77777777" w:rsidR="00982F45" w:rsidRPr="00981AAC" w:rsidRDefault="00982F45" w:rsidP="00982F45">
      <w:pPr>
        <w:spacing w:line="240" w:lineRule="auto"/>
        <w:jc w:val="center"/>
        <w:rPr>
          <w:rFonts w:ascii="Montserrat Light" w:eastAsia="Calibri" w:hAnsi="Montserrat Light" w:cs="Times New Roman"/>
          <w:b/>
          <w:bCs/>
          <w:i/>
          <w:iCs/>
          <w:noProof/>
          <w:lang w:eastAsia="ro-RO"/>
        </w:rPr>
      </w:pPr>
    </w:p>
    <w:bookmarkEnd w:id="4"/>
    <w:p w14:paraId="4E6E9BC5" w14:textId="3EE4A65D" w:rsidR="00905E1D" w:rsidRPr="009F2146" w:rsidRDefault="00905E1D" w:rsidP="00784B61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noProof/>
          <w:lang w:val="ro-RO"/>
        </w:rPr>
      </w:pPr>
    </w:p>
    <w:p w14:paraId="2BE9FB3D" w14:textId="73094542" w:rsidR="00623F56" w:rsidRPr="009F2146" w:rsidRDefault="00623F56" w:rsidP="00784B61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noProof/>
          <w:lang w:val="ro-RO"/>
        </w:rPr>
      </w:pPr>
    </w:p>
    <w:bookmarkEnd w:id="3"/>
    <w:p w14:paraId="75FD90BD" w14:textId="77777777" w:rsidR="00E55F91" w:rsidRPr="009F2146" w:rsidRDefault="00E55F91" w:rsidP="00784B61">
      <w:pPr>
        <w:tabs>
          <w:tab w:val="left" w:pos="2160"/>
        </w:tabs>
        <w:spacing w:line="240" w:lineRule="auto"/>
        <w:ind w:right="180"/>
        <w:rPr>
          <w:rFonts w:ascii="Montserrat" w:hAnsi="Montserrat"/>
        </w:rPr>
      </w:pPr>
    </w:p>
    <w:tbl>
      <w:tblPr>
        <w:tblW w:w="98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9F2146" w:rsidRPr="009F2146" w14:paraId="30D485A9" w14:textId="77777777" w:rsidTr="00BF6ED8">
        <w:trPr>
          <w:trHeight w:val="355"/>
        </w:trPr>
        <w:tc>
          <w:tcPr>
            <w:tcW w:w="9891" w:type="dxa"/>
            <w:shd w:val="clear" w:color="auto" w:fill="auto"/>
          </w:tcPr>
          <w:p w14:paraId="229E5FF9" w14:textId="351778FD" w:rsidR="008F76F2" w:rsidRPr="00CD5420" w:rsidRDefault="008F76F2" w:rsidP="00784B61">
            <w:pPr>
              <w:spacing w:line="240" w:lineRule="auto"/>
              <w:jc w:val="both"/>
              <w:rPr>
                <w:rFonts w:ascii="Montserrat" w:eastAsia="Times New Roman" w:hAnsi="Montserrat" w:cs="Times New Roman"/>
                <w:lang w:val="ro-RO"/>
              </w:rPr>
            </w:pPr>
            <w:r w:rsidRPr="00CD5420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Secțiunea 1</w:t>
            </w:r>
            <w:r w:rsidRPr="00CD5420">
              <w:rPr>
                <w:rFonts w:ascii="Montserrat" w:eastAsia="Times New Roman" w:hAnsi="Montserrat" w:cs="Times New Roman"/>
                <w:noProof/>
                <w:lang w:val="en-US"/>
              </w:rPr>
              <w:t xml:space="preserve"> - </w:t>
            </w:r>
            <w:r w:rsidRPr="00CD5420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Motivul adoptării </w:t>
            </w:r>
            <w:r w:rsidRPr="00CD5420">
              <w:rPr>
                <w:rFonts w:ascii="Montserrat" w:eastAsia="Times New Roman" w:hAnsi="Montserra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CD5420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: </w:t>
            </w:r>
          </w:p>
        </w:tc>
      </w:tr>
      <w:tr w:rsidR="009F2146" w:rsidRPr="009F2146" w14:paraId="06AA42D3" w14:textId="77777777" w:rsidTr="00BF6ED8">
        <w:tc>
          <w:tcPr>
            <w:tcW w:w="9891" w:type="dxa"/>
            <w:shd w:val="clear" w:color="auto" w:fill="auto"/>
          </w:tcPr>
          <w:p w14:paraId="18F4E963" w14:textId="55B866F2" w:rsidR="008F76F2" w:rsidRPr="00CD5420" w:rsidRDefault="00D1068C" w:rsidP="00784B61">
            <w:pPr>
              <w:spacing w:line="240" w:lineRule="auto"/>
              <w:ind w:left="283"/>
              <w:jc w:val="both"/>
              <w:rPr>
                <w:rFonts w:ascii="Montserrat" w:eastAsia="Calibri" w:hAnsi="Montserrat" w:cs="Times New Roman"/>
                <w:b/>
                <w:bCs/>
                <w:noProof/>
                <w:lang w:val="en-US"/>
              </w:rPr>
            </w:pPr>
            <w:r w:rsidRPr="00CD5420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1.  </w:t>
            </w:r>
            <w:r w:rsidR="008F76F2" w:rsidRPr="00CD5420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Descrierea situației actuale:</w:t>
            </w:r>
            <w:r w:rsidR="008F76F2" w:rsidRPr="00CD5420">
              <w:rPr>
                <w:rFonts w:ascii="Montserrat" w:eastAsia="Times New Roman" w:hAnsi="Montserrat" w:cs="Times New Roman"/>
                <w:lang w:val="ro-RO"/>
              </w:rPr>
              <w:t xml:space="preserve"> </w:t>
            </w:r>
          </w:p>
        </w:tc>
      </w:tr>
      <w:tr w:rsidR="009F2146" w:rsidRPr="009F2146" w14:paraId="00A869A3" w14:textId="77777777" w:rsidTr="00BF6ED8">
        <w:tc>
          <w:tcPr>
            <w:tcW w:w="9891" w:type="dxa"/>
            <w:shd w:val="clear" w:color="auto" w:fill="auto"/>
          </w:tcPr>
          <w:p w14:paraId="170046CA" w14:textId="70A077C1" w:rsidR="00FF3F08" w:rsidRPr="00CD5420" w:rsidRDefault="008F76F2" w:rsidP="00784B61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Montserrat" w:hAnsi="Montserrat"/>
                <w:b/>
                <w:bCs/>
                <w:noProof/>
              </w:rPr>
            </w:pPr>
            <w:r w:rsidRPr="00CD5420"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</w:rPr>
              <w:t xml:space="preserve">Cerinţe care reclamă necesitatea actului administrativ: </w:t>
            </w:r>
          </w:p>
        </w:tc>
      </w:tr>
      <w:tr w:rsidR="009F2146" w:rsidRPr="009F2146" w14:paraId="2DFBE61F" w14:textId="77777777" w:rsidTr="00BF6ED8">
        <w:tc>
          <w:tcPr>
            <w:tcW w:w="9891" w:type="dxa"/>
            <w:shd w:val="clear" w:color="auto" w:fill="auto"/>
          </w:tcPr>
          <w:p w14:paraId="41BDEB62" w14:textId="54AD5F07" w:rsidR="00CD5420" w:rsidRPr="00CD5420" w:rsidRDefault="00982F45" w:rsidP="005E1E3D">
            <w:pPr>
              <w:shd w:val="clear" w:color="auto" w:fill="FFFFFF"/>
              <w:spacing w:after="220"/>
              <w:jc w:val="both"/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</w:rPr>
            </w:pPr>
            <w:proofErr w:type="spellStart"/>
            <w:r w:rsidRPr="00FD41AB">
              <w:rPr>
                <w:rFonts w:ascii="Montserrat" w:hAnsi="Montserrat"/>
              </w:rPr>
              <w:t>Prin</w:t>
            </w:r>
            <w:proofErr w:type="spellEnd"/>
            <w:r w:rsidRPr="00FD41AB">
              <w:rPr>
                <w:rFonts w:ascii="Montserrat" w:hAnsi="Montserrat"/>
              </w:rPr>
              <w:t xml:space="preserve"> </w:t>
            </w:r>
            <w:proofErr w:type="spellStart"/>
            <w:r w:rsidRPr="00FD41AB">
              <w:rPr>
                <w:rFonts w:ascii="Montserrat" w:hAnsi="Montserrat"/>
              </w:rPr>
              <w:t>Hotărârea</w:t>
            </w:r>
            <w:proofErr w:type="spellEnd"/>
            <w:r w:rsidRPr="00FD41AB">
              <w:rPr>
                <w:rFonts w:ascii="Montserrat" w:hAnsi="Montserrat"/>
              </w:rPr>
              <w:t xml:space="preserve"> </w:t>
            </w:r>
            <w:proofErr w:type="spellStart"/>
            <w:r w:rsidRPr="00FD41AB">
              <w:rPr>
                <w:rFonts w:ascii="Montserrat" w:hAnsi="Montserrat"/>
              </w:rPr>
              <w:t>Consiliului</w:t>
            </w:r>
            <w:proofErr w:type="spellEnd"/>
            <w:r w:rsidRPr="00FD41AB">
              <w:rPr>
                <w:rFonts w:ascii="Montserrat" w:hAnsi="Montserrat"/>
              </w:rPr>
              <w:t xml:space="preserve"> </w:t>
            </w:r>
            <w:proofErr w:type="spellStart"/>
            <w:r w:rsidRPr="00FD41AB">
              <w:rPr>
                <w:rFonts w:ascii="Montserrat" w:hAnsi="Montserrat"/>
              </w:rPr>
              <w:t>Judeţean</w:t>
            </w:r>
            <w:proofErr w:type="spellEnd"/>
            <w:r w:rsidRPr="00FD41AB">
              <w:rPr>
                <w:rFonts w:ascii="Montserrat" w:hAnsi="Montserrat"/>
              </w:rPr>
              <w:t xml:space="preserve"> Cluj nr. 230 din </w:t>
            </w:r>
            <w:proofErr w:type="gramStart"/>
            <w:r w:rsidRPr="00FD41AB">
              <w:rPr>
                <w:rFonts w:ascii="Montserrat" w:hAnsi="Montserrat"/>
              </w:rPr>
              <w:t>2021  au</w:t>
            </w:r>
            <w:proofErr w:type="gramEnd"/>
            <w:r w:rsidRPr="00FD41AB">
              <w:rPr>
                <w:rFonts w:ascii="Montserrat" w:hAnsi="Montserrat"/>
              </w:rPr>
              <w:t xml:space="preserve"> </w:t>
            </w:r>
            <w:proofErr w:type="spellStart"/>
            <w:r w:rsidRPr="00FD41AB">
              <w:rPr>
                <w:rFonts w:ascii="Montserrat" w:hAnsi="Montserrat"/>
              </w:rPr>
              <w:t>fost</w:t>
            </w:r>
            <w:proofErr w:type="spellEnd"/>
            <w:r w:rsidRPr="00FD41AB">
              <w:rPr>
                <w:rFonts w:ascii="Montserrat" w:hAnsi="Montserrat"/>
              </w:rPr>
              <w:t xml:space="preserve"> </w:t>
            </w:r>
            <w:proofErr w:type="spellStart"/>
            <w:r w:rsidRPr="00FD41AB">
              <w:rPr>
                <w:rFonts w:ascii="Montserrat" w:hAnsi="Montserrat"/>
              </w:rPr>
              <w:t>aprobate</w:t>
            </w:r>
            <w:proofErr w:type="spellEnd"/>
            <w:r w:rsidRPr="00FD41AB">
              <w:rPr>
                <w:rFonts w:ascii="Montserrat" w:hAnsi="Montserrat"/>
              </w:rPr>
              <w:t xml:space="preserve"> </w:t>
            </w:r>
            <w:proofErr w:type="spellStart"/>
            <w:r w:rsidRPr="00FD41AB">
              <w:rPr>
                <w:rFonts w:ascii="Montserrat" w:hAnsi="Montserrat"/>
              </w:rPr>
              <w:t>taxele</w:t>
            </w:r>
            <w:proofErr w:type="spellEnd"/>
            <w:r w:rsidRPr="00FD41AB">
              <w:rPr>
                <w:rFonts w:ascii="Montserrat" w:hAnsi="Montserrat"/>
              </w:rPr>
              <w:t xml:space="preserve"> </w:t>
            </w:r>
            <w:proofErr w:type="spellStart"/>
            <w:r w:rsidRPr="00FD41AB">
              <w:rPr>
                <w:rFonts w:ascii="Montserrat" w:hAnsi="Montserrat"/>
              </w:rPr>
              <w:t>și</w:t>
            </w:r>
            <w:proofErr w:type="spellEnd"/>
            <w:r w:rsidRPr="00FD41AB">
              <w:rPr>
                <w:rFonts w:ascii="Montserrat" w:hAnsi="Montserrat"/>
              </w:rPr>
              <w:t xml:space="preserve"> </w:t>
            </w:r>
            <w:proofErr w:type="spellStart"/>
            <w:r w:rsidRPr="00FD41AB">
              <w:rPr>
                <w:rFonts w:ascii="Montserrat" w:hAnsi="Montserrat"/>
              </w:rPr>
              <w:t>tarifele</w:t>
            </w:r>
            <w:proofErr w:type="spellEnd"/>
            <w:r w:rsidRPr="00FD41AB">
              <w:rPr>
                <w:rFonts w:ascii="Montserrat" w:hAnsi="Montserrat"/>
              </w:rPr>
              <w:t xml:space="preserve"> pentru </w:t>
            </w:r>
            <w:proofErr w:type="spellStart"/>
            <w:r w:rsidRPr="00FD41AB">
              <w:rPr>
                <w:rFonts w:ascii="Montserrat" w:hAnsi="Montserrat"/>
              </w:rPr>
              <w:t>anul</w:t>
            </w:r>
            <w:proofErr w:type="spellEnd"/>
            <w:r w:rsidRPr="00FD41AB">
              <w:rPr>
                <w:rFonts w:ascii="Montserrat" w:hAnsi="Montserrat"/>
              </w:rPr>
              <w:t xml:space="preserve"> 2022.</w:t>
            </w:r>
          </w:p>
        </w:tc>
      </w:tr>
      <w:tr w:rsidR="009F2146" w:rsidRPr="009F2146" w14:paraId="7BA9B879" w14:textId="77777777" w:rsidTr="00BF6ED8">
        <w:tc>
          <w:tcPr>
            <w:tcW w:w="9891" w:type="dxa"/>
            <w:shd w:val="clear" w:color="auto" w:fill="auto"/>
          </w:tcPr>
          <w:p w14:paraId="50B99C30" w14:textId="457FC5B3" w:rsidR="005F2B44" w:rsidRPr="00CD5420" w:rsidRDefault="005F2B44" w:rsidP="005E1E3D">
            <w:pPr>
              <w:pStyle w:val="ListParagraph"/>
              <w:keepNext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</w:rPr>
            </w:pPr>
            <w:r w:rsidRPr="00CD5420"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</w:rPr>
              <w:t>Cerinţe care reclamă oportunitatea actului administrativ:</w:t>
            </w:r>
          </w:p>
        </w:tc>
      </w:tr>
      <w:tr w:rsidR="009F2146" w:rsidRPr="009F2146" w14:paraId="1E608E00" w14:textId="77777777" w:rsidTr="00BF6ED8">
        <w:tc>
          <w:tcPr>
            <w:tcW w:w="9891" w:type="dxa"/>
            <w:shd w:val="clear" w:color="auto" w:fill="auto"/>
          </w:tcPr>
          <w:p w14:paraId="10DC3697" w14:textId="77777777" w:rsidR="00982F45" w:rsidRPr="00EC535B" w:rsidRDefault="00982F45" w:rsidP="005E1E3D">
            <w:pPr>
              <w:jc w:val="both"/>
              <w:rPr>
                <w:rFonts w:ascii="Montserrat" w:hAnsi="Montserrat"/>
              </w:rPr>
            </w:pPr>
            <w:proofErr w:type="spellStart"/>
            <w:r w:rsidRPr="00EC535B">
              <w:rPr>
                <w:rFonts w:ascii="Montserrat" w:hAnsi="Montserrat"/>
              </w:rPr>
              <w:t>Potrivit</w:t>
            </w:r>
            <w:proofErr w:type="spellEnd"/>
            <w:r w:rsidRPr="00EC535B">
              <w:rPr>
                <w:rFonts w:ascii="Montserrat" w:hAnsi="Montserrat"/>
              </w:rPr>
              <w:t xml:space="preserve"> </w:t>
            </w:r>
            <w:proofErr w:type="spellStart"/>
            <w:r w:rsidRPr="00EC535B">
              <w:rPr>
                <w:rFonts w:ascii="Montserrat" w:hAnsi="Montserrat"/>
              </w:rPr>
              <w:t>prevederilor</w:t>
            </w:r>
            <w:proofErr w:type="spellEnd"/>
            <w:r w:rsidRPr="00EC535B">
              <w:rPr>
                <w:rFonts w:ascii="Montserrat" w:hAnsi="Montserrat"/>
              </w:rPr>
              <w:t xml:space="preserve"> </w:t>
            </w:r>
            <w:proofErr w:type="spellStart"/>
            <w:r w:rsidRPr="00EC535B">
              <w:rPr>
                <w:rFonts w:ascii="Montserrat" w:hAnsi="Montserrat"/>
              </w:rPr>
              <w:t>Legii</w:t>
            </w:r>
            <w:proofErr w:type="spellEnd"/>
            <w:r w:rsidRPr="00EC535B">
              <w:rPr>
                <w:rFonts w:ascii="Montserrat" w:hAnsi="Montserrat"/>
              </w:rPr>
              <w:t xml:space="preserve"> </w:t>
            </w:r>
            <w:proofErr w:type="spellStart"/>
            <w:r w:rsidRPr="00EC535B">
              <w:rPr>
                <w:rFonts w:ascii="Montserrat" w:hAnsi="Montserrat"/>
              </w:rPr>
              <w:t>privind</w:t>
            </w:r>
            <w:proofErr w:type="spellEnd"/>
            <w:r w:rsidRPr="00EC535B">
              <w:rPr>
                <w:rFonts w:ascii="Montserrat" w:hAnsi="Montserrat"/>
              </w:rPr>
              <w:t xml:space="preserve"> </w:t>
            </w:r>
            <w:proofErr w:type="spellStart"/>
            <w:r w:rsidRPr="00EC535B">
              <w:rPr>
                <w:rFonts w:ascii="Montserrat" w:hAnsi="Montserrat"/>
              </w:rPr>
              <w:t>finanţele</w:t>
            </w:r>
            <w:proofErr w:type="spellEnd"/>
            <w:r w:rsidRPr="00EC535B">
              <w:rPr>
                <w:rFonts w:ascii="Montserrat" w:hAnsi="Montserrat"/>
              </w:rPr>
              <w:t xml:space="preserve"> </w:t>
            </w:r>
            <w:proofErr w:type="spellStart"/>
            <w:r w:rsidRPr="00EC535B">
              <w:rPr>
                <w:rFonts w:ascii="Montserrat" w:hAnsi="Montserrat"/>
              </w:rPr>
              <w:t>publice</w:t>
            </w:r>
            <w:proofErr w:type="spellEnd"/>
            <w:r w:rsidRPr="00EC535B">
              <w:rPr>
                <w:rFonts w:ascii="Montserrat" w:hAnsi="Montserrat"/>
              </w:rPr>
              <w:t xml:space="preserve"> locale nr. 273/2006 cu </w:t>
            </w:r>
            <w:proofErr w:type="spellStart"/>
            <w:r w:rsidRPr="00EC535B">
              <w:rPr>
                <w:rFonts w:ascii="Montserrat" w:hAnsi="Montserrat"/>
              </w:rPr>
              <w:t>modificările</w:t>
            </w:r>
            <w:proofErr w:type="spellEnd"/>
            <w:r w:rsidRPr="00EC535B">
              <w:rPr>
                <w:rFonts w:ascii="Montserrat" w:hAnsi="Montserrat"/>
              </w:rPr>
              <w:t xml:space="preserve"> </w:t>
            </w:r>
            <w:proofErr w:type="spellStart"/>
            <w:r w:rsidRPr="00EC535B">
              <w:rPr>
                <w:rFonts w:ascii="Montserrat" w:hAnsi="Montserrat"/>
              </w:rPr>
              <w:t>și</w:t>
            </w:r>
            <w:proofErr w:type="spellEnd"/>
            <w:r w:rsidRPr="00EC535B">
              <w:rPr>
                <w:rFonts w:ascii="Montserrat" w:hAnsi="Montserrat"/>
              </w:rPr>
              <w:t xml:space="preserve"> </w:t>
            </w:r>
            <w:proofErr w:type="spellStart"/>
            <w:r w:rsidRPr="00EC535B">
              <w:rPr>
                <w:rFonts w:ascii="Montserrat" w:hAnsi="Montserrat"/>
              </w:rPr>
              <w:t>completările</w:t>
            </w:r>
            <w:proofErr w:type="spellEnd"/>
            <w:r w:rsidRPr="00EC535B">
              <w:rPr>
                <w:rFonts w:ascii="Montserrat" w:hAnsi="Montserrat"/>
              </w:rPr>
              <w:t xml:space="preserve"> </w:t>
            </w:r>
            <w:proofErr w:type="spellStart"/>
            <w:r w:rsidRPr="00EC535B">
              <w:rPr>
                <w:rFonts w:ascii="Montserrat" w:hAnsi="Montserrat"/>
              </w:rPr>
              <w:t>ulterioare</w:t>
            </w:r>
            <w:proofErr w:type="spellEnd"/>
            <w:r w:rsidRPr="00EC535B">
              <w:rPr>
                <w:rFonts w:ascii="Montserrat" w:hAnsi="Montserrat"/>
              </w:rPr>
              <w:t xml:space="preserve">, </w:t>
            </w:r>
            <w:proofErr w:type="spellStart"/>
            <w:r w:rsidRPr="00EC535B">
              <w:rPr>
                <w:rFonts w:ascii="Montserrat" w:hAnsi="Montserrat"/>
              </w:rPr>
              <w:t>autorităţile</w:t>
            </w:r>
            <w:proofErr w:type="spellEnd"/>
            <w:r w:rsidRPr="00EC535B">
              <w:rPr>
                <w:rFonts w:ascii="Montserrat" w:hAnsi="Montserrat"/>
              </w:rPr>
              <w:t xml:space="preserve"> </w:t>
            </w:r>
            <w:proofErr w:type="spellStart"/>
            <w:r w:rsidRPr="00EC535B">
              <w:rPr>
                <w:rFonts w:ascii="Montserrat" w:hAnsi="Montserrat"/>
              </w:rPr>
              <w:t>administraţiei</w:t>
            </w:r>
            <w:proofErr w:type="spellEnd"/>
            <w:r w:rsidRPr="00EC535B">
              <w:rPr>
                <w:rFonts w:ascii="Montserrat" w:hAnsi="Montserrat"/>
              </w:rPr>
              <w:t xml:space="preserve"> </w:t>
            </w:r>
            <w:proofErr w:type="spellStart"/>
            <w:r w:rsidRPr="00EC535B">
              <w:rPr>
                <w:rFonts w:ascii="Montserrat" w:hAnsi="Montserrat"/>
              </w:rPr>
              <w:t>publice</w:t>
            </w:r>
            <w:proofErr w:type="spellEnd"/>
            <w:r w:rsidRPr="00EC535B">
              <w:rPr>
                <w:rFonts w:ascii="Montserrat" w:hAnsi="Montserrat"/>
              </w:rPr>
              <w:t xml:space="preserve"> locale au </w:t>
            </w:r>
            <w:proofErr w:type="spellStart"/>
            <w:r w:rsidRPr="00EC535B">
              <w:rPr>
                <w:rFonts w:ascii="Montserrat" w:hAnsi="Montserrat"/>
              </w:rPr>
              <w:t>competenţe</w:t>
            </w:r>
            <w:proofErr w:type="spellEnd"/>
            <w:r w:rsidRPr="00EC535B">
              <w:rPr>
                <w:rFonts w:ascii="Montserrat" w:hAnsi="Montserrat"/>
              </w:rPr>
              <w:t xml:space="preserve"> </w:t>
            </w:r>
            <w:proofErr w:type="spellStart"/>
            <w:r w:rsidRPr="00EC535B">
              <w:rPr>
                <w:rFonts w:ascii="Montserrat" w:hAnsi="Montserrat"/>
              </w:rPr>
              <w:t>în</w:t>
            </w:r>
            <w:proofErr w:type="spellEnd"/>
            <w:r w:rsidRPr="00EC535B">
              <w:rPr>
                <w:rFonts w:ascii="Montserrat" w:hAnsi="Montserrat"/>
              </w:rPr>
              <w:t xml:space="preserve"> </w:t>
            </w:r>
            <w:proofErr w:type="spellStart"/>
            <w:r w:rsidRPr="00EC535B">
              <w:rPr>
                <w:rFonts w:ascii="Montserrat" w:hAnsi="Montserrat"/>
              </w:rPr>
              <w:t>stabilirea</w:t>
            </w:r>
            <w:proofErr w:type="spellEnd"/>
            <w:r w:rsidRPr="00EC535B">
              <w:rPr>
                <w:rFonts w:ascii="Montserrat" w:hAnsi="Montserrat"/>
              </w:rPr>
              <w:t xml:space="preserve">, </w:t>
            </w:r>
            <w:proofErr w:type="spellStart"/>
            <w:r w:rsidRPr="00EC535B">
              <w:rPr>
                <w:rFonts w:ascii="Montserrat" w:hAnsi="Montserrat"/>
              </w:rPr>
              <w:t>constatarea</w:t>
            </w:r>
            <w:proofErr w:type="spellEnd"/>
            <w:r w:rsidRPr="00EC535B">
              <w:rPr>
                <w:rFonts w:ascii="Montserrat" w:hAnsi="Montserrat"/>
              </w:rPr>
              <w:t xml:space="preserve">, </w:t>
            </w:r>
            <w:proofErr w:type="spellStart"/>
            <w:r w:rsidRPr="00EC535B">
              <w:rPr>
                <w:rFonts w:ascii="Montserrat" w:hAnsi="Montserrat"/>
              </w:rPr>
              <w:t>controlul</w:t>
            </w:r>
            <w:proofErr w:type="spellEnd"/>
            <w:r w:rsidRPr="00EC535B">
              <w:rPr>
                <w:rFonts w:ascii="Montserrat" w:hAnsi="Montserrat"/>
              </w:rPr>
              <w:t xml:space="preserve">, </w:t>
            </w:r>
            <w:proofErr w:type="spellStart"/>
            <w:r w:rsidRPr="00EC535B">
              <w:rPr>
                <w:rFonts w:ascii="Montserrat" w:hAnsi="Montserrat"/>
              </w:rPr>
              <w:t>urmărirea</w:t>
            </w:r>
            <w:proofErr w:type="spellEnd"/>
            <w:r w:rsidRPr="00EC535B">
              <w:rPr>
                <w:rFonts w:ascii="Montserrat" w:hAnsi="Montserrat"/>
              </w:rPr>
              <w:t xml:space="preserve"> </w:t>
            </w:r>
            <w:proofErr w:type="spellStart"/>
            <w:r w:rsidRPr="00EC535B">
              <w:rPr>
                <w:rFonts w:ascii="Montserrat" w:hAnsi="Montserrat"/>
              </w:rPr>
              <w:t>şi</w:t>
            </w:r>
            <w:proofErr w:type="spellEnd"/>
            <w:r w:rsidRPr="00EC535B">
              <w:rPr>
                <w:rFonts w:ascii="Montserrat" w:hAnsi="Montserrat"/>
              </w:rPr>
              <w:t xml:space="preserve"> </w:t>
            </w:r>
            <w:proofErr w:type="spellStart"/>
            <w:r w:rsidRPr="00EC535B">
              <w:rPr>
                <w:rFonts w:ascii="Montserrat" w:hAnsi="Montserrat"/>
              </w:rPr>
              <w:t>încasarea</w:t>
            </w:r>
            <w:proofErr w:type="spellEnd"/>
            <w:r w:rsidRPr="00EC535B">
              <w:rPr>
                <w:rFonts w:ascii="Montserrat" w:hAnsi="Montserrat"/>
              </w:rPr>
              <w:t xml:space="preserve"> </w:t>
            </w:r>
            <w:proofErr w:type="spellStart"/>
            <w:r w:rsidRPr="00EC535B">
              <w:rPr>
                <w:rFonts w:ascii="Montserrat" w:hAnsi="Montserrat"/>
              </w:rPr>
              <w:t>impozitelor</w:t>
            </w:r>
            <w:proofErr w:type="spellEnd"/>
            <w:r w:rsidRPr="00EC535B">
              <w:rPr>
                <w:rFonts w:ascii="Montserrat" w:hAnsi="Montserrat"/>
              </w:rPr>
              <w:t xml:space="preserve"> </w:t>
            </w:r>
            <w:proofErr w:type="spellStart"/>
            <w:r w:rsidRPr="00EC535B">
              <w:rPr>
                <w:rFonts w:ascii="Montserrat" w:hAnsi="Montserrat"/>
              </w:rPr>
              <w:t>şi</w:t>
            </w:r>
            <w:proofErr w:type="spellEnd"/>
            <w:r w:rsidRPr="00EC535B">
              <w:rPr>
                <w:rFonts w:ascii="Montserrat" w:hAnsi="Montserrat"/>
              </w:rPr>
              <w:t xml:space="preserve"> </w:t>
            </w:r>
            <w:proofErr w:type="spellStart"/>
            <w:r w:rsidRPr="00EC535B">
              <w:rPr>
                <w:rFonts w:ascii="Montserrat" w:hAnsi="Montserrat"/>
              </w:rPr>
              <w:t>taxelor</w:t>
            </w:r>
            <w:proofErr w:type="spellEnd"/>
            <w:r w:rsidRPr="00EC535B">
              <w:rPr>
                <w:rFonts w:ascii="Montserrat" w:hAnsi="Montserrat"/>
              </w:rPr>
              <w:t xml:space="preserve"> locale, precum </w:t>
            </w:r>
            <w:proofErr w:type="spellStart"/>
            <w:r w:rsidRPr="00EC535B">
              <w:rPr>
                <w:rFonts w:ascii="Montserrat" w:hAnsi="Montserrat"/>
              </w:rPr>
              <w:t>şi</w:t>
            </w:r>
            <w:proofErr w:type="spellEnd"/>
            <w:r w:rsidRPr="00EC535B">
              <w:rPr>
                <w:rFonts w:ascii="Montserrat" w:hAnsi="Montserrat"/>
              </w:rPr>
              <w:t xml:space="preserve"> </w:t>
            </w:r>
            <w:proofErr w:type="gramStart"/>
            <w:r w:rsidRPr="00EC535B">
              <w:rPr>
                <w:rFonts w:ascii="Montserrat" w:hAnsi="Montserrat"/>
              </w:rPr>
              <w:t>a</w:t>
            </w:r>
            <w:proofErr w:type="gramEnd"/>
            <w:r w:rsidRPr="00EC535B">
              <w:rPr>
                <w:rFonts w:ascii="Montserrat" w:hAnsi="Montserrat"/>
              </w:rPr>
              <w:t xml:space="preserve"> </w:t>
            </w:r>
            <w:proofErr w:type="spellStart"/>
            <w:r w:rsidRPr="00EC535B">
              <w:rPr>
                <w:rFonts w:ascii="Montserrat" w:hAnsi="Montserrat"/>
              </w:rPr>
              <w:t>oricăror</w:t>
            </w:r>
            <w:proofErr w:type="spellEnd"/>
            <w:r w:rsidRPr="00EC535B">
              <w:rPr>
                <w:rFonts w:ascii="Montserrat" w:hAnsi="Montserrat"/>
              </w:rPr>
              <w:t xml:space="preserve"> </w:t>
            </w:r>
            <w:proofErr w:type="spellStart"/>
            <w:r w:rsidRPr="00EC535B">
              <w:rPr>
                <w:rFonts w:ascii="Montserrat" w:hAnsi="Montserrat"/>
              </w:rPr>
              <w:t>alte</w:t>
            </w:r>
            <w:proofErr w:type="spellEnd"/>
            <w:r w:rsidRPr="00EC535B">
              <w:rPr>
                <w:rFonts w:ascii="Montserrat" w:hAnsi="Montserrat"/>
              </w:rPr>
              <w:t xml:space="preserve"> </w:t>
            </w:r>
            <w:proofErr w:type="spellStart"/>
            <w:r w:rsidRPr="00EC535B">
              <w:rPr>
                <w:rFonts w:ascii="Montserrat" w:hAnsi="Montserrat"/>
              </w:rPr>
              <w:t>venituri</w:t>
            </w:r>
            <w:proofErr w:type="spellEnd"/>
            <w:r w:rsidRPr="00EC535B">
              <w:rPr>
                <w:rFonts w:ascii="Montserrat" w:hAnsi="Montserrat"/>
              </w:rPr>
              <w:t xml:space="preserve"> ale </w:t>
            </w:r>
            <w:proofErr w:type="spellStart"/>
            <w:r w:rsidRPr="00EC535B">
              <w:rPr>
                <w:rFonts w:ascii="Montserrat" w:hAnsi="Montserrat"/>
              </w:rPr>
              <w:t>unităţilor</w:t>
            </w:r>
            <w:proofErr w:type="spellEnd"/>
            <w:r w:rsidRPr="00EC535B">
              <w:rPr>
                <w:rFonts w:ascii="Montserrat" w:hAnsi="Montserrat"/>
              </w:rPr>
              <w:t xml:space="preserve"> </w:t>
            </w:r>
            <w:proofErr w:type="spellStart"/>
            <w:r w:rsidRPr="00EC535B">
              <w:rPr>
                <w:rFonts w:ascii="Montserrat" w:hAnsi="Montserrat"/>
              </w:rPr>
              <w:t>administrativ</w:t>
            </w:r>
            <w:proofErr w:type="spellEnd"/>
            <w:r w:rsidRPr="00EC535B">
              <w:rPr>
                <w:rFonts w:ascii="Montserrat" w:hAnsi="Montserrat"/>
              </w:rPr>
              <w:t xml:space="preserve"> </w:t>
            </w:r>
            <w:proofErr w:type="spellStart"/>
            <w:r w:rsidRPr="00EC535B">
              <w:rPr>
                <w:rFonts w:ascii="Montserrat" w:hAnsi="Montserrat"/>
              </w:rPr>
              <w:t>teritoriale</w:t>
            </w:r>
            <w:proofErr w:type="spellEnd"/>
            <w:r w:rsidRPr="00EC535B">
              <w:rPr>
                <w:rFonts w:ascii="Montserrat" w:hAnsi="Montserrat"/>
              </w:rPr>
              <w:t xml:space="preserve">. </w:t>
            </w:r>
          </w:p>
          <w:p w14:paraId="6B26EA29" w14:textId="77777777" w:rsidR="00982F45" w:rsidRPr="00EC535B" w:rsidRDefault="00982F45" w:rsidP="005E1E3D">
            <w:pPr>
              <w:jc w:val="both"/>
              <w:rPr>
                <w:rFonts w:ascii="Montserrat" w:hAnsi="Montserrat"/>
              </w:rPr>
            </w:pPr>
            <w:proofErr w:type="spellStart"/>
            <w:r w:rsidRPr="00EC535B">
              <w:rPr>
                <w:rFonts w:ascii="Montserrat" w:hAnsi="Montserrat"/>
              </w:rPr>
              <w:t>Impozitele</w:t>
            </w:r>
            <w:proofErr w:type="spellEnd"/>
            <w:r w:rsidRPr="00EC535B">
              <w:rPr>
                <w:rFonts w:ascii="Montserrat" w:hAnsi="Montserrat"/>
              </w:rPr>
              <w:t xml:space="preserve"> </w:t>
            </w:r>
            <w:proofErr w:type="spellStart"/>
            <w:r w:rsidRPr="00EC535B">
              <w:rPr>
                <w:rFonts w:ascii="Montserrat" w:hAnsi="Montserrat"/>
              </w:rPr>
              <w:t>şi</w:t>
            </w:r>
            <w:proofErr w:type="spellEnd"/>
            <w:r w:rsidRPr="00EC535B">
              <w:rPr>
                <w:rFonts w:ascii="Montserrat" w:hAnsi="Montserrat"/>
              </w:rPr>
              <w:t xml:space="preserve"> </w:t>
            </w:r>
            <w:proofErr w:type="spellStart"/>
            <w:r w:rsidRPr="00EC535B">
              <w:rPr>
                <w:rFonts w:ascii="Montserrat" w:hAnsi="Montserrat"/>
              </w:rPr>
              <w:t>taxele</w:t>
            </w:r>
            <w:proofErr w:type="spellEnd"/>
            <w:r w:rsidRPr="00EC535B">
              <w:rPr>
                <w:rFonts w:ascii="Montserrat" w:hAnsi="Montserrat"/>
              </w:rPr>
              <w:t xml:space="preserve"> locale, ca </w:t>
            </w:r>
            <w:proofErr w:type="spellStart"/>
            <w:r w:rsidRPr="00EC535B">
              <w:rPr>
                <w:rFonts w:ascii="Montserrat" w:hAnsi="Montserrat"/>
              </w:rPr>
              <w:t>surse</w:t>
            </w:r>
            <w:proofErr w:type="spellEnd"/>
            <w:r w:rsidRPr="00EC535B">
              <w:rPr>
                <w:rFonts w:ascii="Montserrat" w:hAnsi="Montserrat"/>
              </w:rPr>
              <w:t xml:space="preserve"> de </w:t>
            </w:r>
            <w:proofErr w:type="spellStart"/>
            <w:r w:rsidRPr="00EC535B">
              <w:rPr>
                <w:rFonts w:ascii="Montserrat" w:hAnsi="Montserrat"/>
              </w:rPr>
              <w:t>venituri</w:t>
            </w:r>
            <w:proofErr w:type="spellEnd"/>
            <w:r w:rsidRPr="00EC535B">
              <w:rPr>
                <w:rFonts w:ascii="Montserrat" w:hAnsi="Montserrat"/>
              </w:rPr>
              <w:t xml:space="preserve"> </w:t>
            </w:r>
            <w:proofErr w:type="spellStart"/>
            <w:r w:rsidRPr="00EC535B">
              <w:rPr>
                <w:rFonts w:ascii="Montserrat" w:hAnsi="Montserrat"/>
              </w:rPr>
              <w:t>proprii</w:t>
            </w:r>
            <w:proofErr w:type="spellEnd"/>
            <w:r w:rsidRPr="00EC535B">
              <w:rPr>
                <w:rFonts w:ascii="Montserrat" w:hAnsi="Montserrat"/>
              </w:rPr>
              <w:t xml:space="preserve"> ale </w:t>
            </w:r>
            <w:proofErr w:type="spellStart"/>
            <w:r w:rsidRPr="00EC535B">
              <w:rPr>
                <w:rFonts w:ascii="Montserrat" w:hAnsi="Montserrat"/>
              </w:rPr>
              <w:t>bugetelor</w:t>
            </w:r>
            <w:proofErr w:type="spellEnd"/>
            <w:r w:rsidRPr="00EC535B">
              <w:rPr>
                <w:rFonts w:ascii="Montserrat" w:hAnsi="Montserrat"/>
              </w:rPr>
              <w:t xml:space="preserve"> </w:t>
            </w:r>
            <w:proofErr w:type="spellStart"/>
            <w:r w:rsidRPr="00EC535B">
              <w:rPr>
                <w:rFonts w:ascii="Montserrat" w:hAnsi="Montserrat"/>
              </w:rPr>
              <w:t>judeţene</w:t>
            </w:r>
            <w:proofErr w:type="spellEnd"/>
            <w:r w:rsidRPr="00EC535B">
              <w:rPr>
                <w:rFonts w:ascii="Montserrat" w:hAnsi="Montserrat"/>
              </w:rPr>
              <w:t xml:space="preserve"> sunt </w:t>
            </w:r>
            <w:proofErr w:type="spellStart"/>
            <w:r w:rsidRPr="00EC535B">
              <w:rPr>
                <w:rFonts w:ascii="Montserrat" w:hAnsi="Montserrat"/>
              </w:rPr>
              <w:t>reglementate</w:t>
            </w:r>
            <w:proofErr w:type="spellEnd"/>
            <w:r w:rsidRPr="00EC535B">
              <w:rPr>
                <w:rFonts w:ascii="Montserrat" w:hAnsi="Montserrat"/>
              </w:rPr>
              <w:t xml:space="preserve"> de </w:t>
            </w:r>
            <w:proofErr w:type="spellStart"/>
            <w:r w:rsidRPr="00EC535B">
              <w:rPr>
                <w:rFonts w:ascii="Montserrat" w:hAnsi="Montserrat"/>
              </w:rPr>
              <w:t>Titlul</w:t>
            </w:r>
            <w:proofErr w:type="spellEnd"/>
            <w:r w:rsidRPr="00EC535B">
              <w:rPr>
                <w:rFonts w:ascii="Montserrat" w:hAnsi="Montserrat"/>
              </w:rPr>
              <w:t xml:space="preserve"> IX din </w:t>
            </w:r>
            <w:proofErr w:type="spellStart"/>
            <w:r w:rsidRPr="00EC535B">
              <w:rPr>
                <w:rFonts w:ascii="Montserrat" w:hAnsi="Montserrat"/>
              </w:rPr>
              <w:t>Legea</w:t>
            </w:r>
            <w:proofErr w:type="spellEnd"/>
            <w:r w:rsidRPr="00EC535B">
              <w:rPr>
                <w:rFonts w:ascii="Montserrat" w:hAnsi="Montserrat"/>
              </w:rPr>
              <w:t xml:space="preserve"> nr. 227/2015 </w:t>
            </w:r>
            <w:proofErr w:type="spellStart"/>
            <w:r w:rsidRPr="00EC535B">
              <w:rPr>
                <w:rFonts w:ascii="Montserrat" w:hAnsi="Montserrat"/>
              </w:rPr>
              <w:t>privind</w:t>
            </w:r>
            <w:proofErr w:type="spellEnd"/>
            <w:r w:rsidRPr="00EC535B">
              <w:rPr>
                <w:rFonts w:ascii="Montserrat" w:hAnsi="Montserrat"/>
              </w:rPr>
              <w:t xml:space="preserve"> </w:t>
            </w:r>
            <w:proofErr w:type="spellStart"/>
            <w:r w:rsidRPr="00EC535B">
              <w:rPr>
                <w:rFonts w:ascii="Montserrat" w:hAnsi="Montserrat"/>
              </w:rPr>
              <w:t>Codul</w:t>
            </w:r>
            <w:proofErr w:type="spellEnd"/>
            <w:r w:rsidRPr="00EC535B">
              <w:rPr>
                <w:rFonts w:ascii="Montserrat" w:hAnsi="Montserrat"/>
              </w:rPr>
              <w:t xml:space="preserve"> fiscal, cu </w:t>
            </w:r>
            <w:proofErr w:type="spellStart"/>
            <w:r w:rsidRPr="00EC535B">
              <w:rPr>
                <w:rFonts w:ascii="Montserrat" w:hAnsi="Montserrat"/>
              </w:rPr>
              <w:t>modificările</w:t>
            </w:r>
            <w:proofErr w:type="spellEnd"/>
            <w:r w:rsidRPr="00EC535B">
              <w:rPr>
                <w:rFonts w:ascii="Montserrat" w:hAnsi="Montserrat"/>
              </w:rPr>
              <w:t xml:space="preserve"> </w:t>
            </w:r>
            <w:proofErr w:type="spellStart"/>
            <w:r w:rsidRPr="00EC535B">
              <w:rPr>
                <w:rFonts w:ascii="Montserrat" w:hAnsi="Montserrat"/>
              </w:rPr>
              <w:t>şi</w:t>
            </w:r>
            <w:proofErr w:type="spellEnd"/>
            <w:r w:rsidRPr="00EC535B">
              <w:rPr>
                <w:rFonts w:ascii="Montserrat" w:hAnsi="Montserrat"/>
              </w:rPr>
              <w:t xml:space="preserve"> </w:t>
            </w:r>
            <w:proofErr w:type="spellStart"/>
            <w:r w:rsidRPr="00EC535B">
              <w:rPr>
                <w:rFonts w:ascii="Montserrat" w:hAnsi="Montserrat"/>
              </w:rPr>
              <w:t>completările</w:t>
            </w:r>
            <w:proofErr w:type="spellEnd"/>
            <w:r w:rsidRPr="00EC535B">
              <w:rPr>
                <w:rFonts w:ascii="Montserrat" w:hAnsi="Montserrat"/>
              </w:rPr>
              <w:t xml:space="preserve"> </w:t>
            </w:r>
            <w:proofErr w:type="spellStart"/>
            <w:proofErr w:type="gramStart"/>
            <w:r w:rsidRPr="00EC535B">
              <w:rPr>
                <w:rFonts w:ascii="Montserrat" w:hAnsi="Montserrat"/>
              </w:rPr>
              <w:t>ulterioare</w:t>
            </w:r>
            <w:proofErr w:type="spellEnd"/>
            <w:r w:rsidRPr="00EC535B">
              <w:rPr>
                <w:rFonts w:ascii="Montserrat" w:hAnsi="Montserrat"/>
              </w:rPr>
              <w:t xml:space="preserve"> .</w:t>
            </w:r>
            <w:proofErr w:type="gramEnd"/>
          </w:p>
          <w:p w14:paraId="164CE101" w14:textId="23B0A29F" w:rsidR="00E55F91" w:rsidRPr="00CD5420" w:rsidRDefault="00982F45" w:rsidP="005E1E3D">
            <w:pPr>
              <w:shd w:val="clear" w:color="auto" w:fill="FFFFFF"/>
              <w:spacing w:after="220"/>
              <w:jc w:val="both"/>
              <w:rPr>
                <w:rFonts w:ascii="Montserrat Light" w:hAnsi="Montserrat Light"/>
                <w:sz w:val="21"/>
                <w:szCs w:val="21"/>
              </w:rPr>
            </w:pPr>
            <w:proofErr w:type="spellStart"/>
            <w:r w:rsidRPr="00EC535B">
              <w:rPr>
                <w:rFonts w:ascii="Montserrat" w:hAnsi="Montserrat"/>
              </w:rPr>
              <w:t>Direcţia</w:t>
            </w:r>
            <w:proofErr w:type="spellEnd"/>
            <w:r w:rsidRPr="00EC535B">
              <w:rPr>
                <w:rFonts w:ascii="Montserrat" w:hAnsi="Montserrat"/>
              </w:rPr>
              <w:t xml:space="preserve"> de </w:t>
            </w:r>
            <w:proofErr w:type="spellStart"/>
            <w:r w:rsidRPr="00EC535B">
              <w:rPr>
                <w:rFonts w:ascii="Montserrat" w:hAnsi="Montserrat"/>
              </w:rPr>
              <w:t>Administrare</w:t>
            </w:r>
            <w:proofErr w:type="spellEnd"/>
            <w:r w:rsidRPr="00EC535B">
              <w:rPr>
                <w:rFonts w:ascii="Montserrat" w:hAnsi="Montserrat"/>
              </w:rPr>
              <w:t xml:space="preserve"> </w:t>
            </w:r>
            <w:proofErr w:type="spellStart"/>
            <w:r w:rsidRPr="00EC535B">
              <w:rPr>
                <w:rFonts w:ascii="Montserrat" w:hAnsi="Montserrat"/>
              </w:rPr>
              <w:t>şi</w:t>
            </w:r>
            <w:proofErr w:type="spellEnd"/>
            <w:r w:rsidRPr="00EC535B">
              <w:rPr>
                <w:rFonts w:ascii="Montserrat" w:hAnsi="Montserrat"/>
              </w:rPr>
              <w:t xml:space="preserve"> </w:t>
            </w:r>
            <w:proofErr w:type="spellStart"/>
            <w:r w:rsidRPr="00EC535B">
              <w:rPr>
                <w:rFonts w:ascii="Montserrat" w:hAnsi="Montserrat"/>
              </w:rPr>
              <w:t>Exploatare</w:t>
            </w:r>
            <w:proofErr w:type="spellEnd"/>
            <w:r w:rsidRPr="00EC535B">
              <w:rPr>
                <w:rFonts w:ascii="Montserrat" w:hAnsi="Montserrat"/>
              </w:rPr>
              <w:t xml:space="preserve"> a </w:t>
            </w:r>
            <w:proofErr w:type="spellStart"/>
            <w:r w:rsidRPr="00EC535B">
              <w:rPr>
                <w:rFonts w:ascii="Montserrat" w:hAnsi="Montserrat"/>
              </w:rPr>
              <w:t>Stadionului</w:t>
            </w:r>
            <w:proofErr w:type="spellEnd"/>
            <w:r w:rsidRPr="00EC535B">
              <w:rPr>
                <w:rFonts w:ascii="Montserrat" w:hAnsi="Montserrat"/>
              </w:rPr>
              <w:t xml:space="preserve"> Cluj Arena </w:t>
            </w:r>
            <w:proofErr w:type="spellStart"/>
            <w:r>
              <w:rPr>
                <w:rFonts w:ascii="Montserrat" w:hAnsi="Montserrat"/>
              </w:rPr>
              <w:t>prin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adresa</w:t>
            </w:r>
            <w:proofErr w:type="spellEnd"/>
            <w:r>
              <w:rPr>
                <w:rFonts w:ascii="Montserrat" w:hAnsi="Montserrat"/>
              </w:rPr>
              <w:t xml:space="preserve"> nr. 25.081/21.06.2022</w:t>
            </w:r>
            <w:r w:rsidRPr="00EC535B">
              <w:rPr>
                <w:rFonts w:ascii="Montserrat" w:hAnsi="Montserrat"/>
              </w:rPr>
              <w:t xml:space="preserve"> </w:t>
            </w:r>
            <w:proofErr w:type="spellStart"/>
            <w:r w:rsidRPr="00EC535B">
              <w:rPr>
                <w:rFonts w:ascii="Montserrat" w:hAnsi="Montserrat"/>
              </w:rPr>
              <w:t>solicită</w:t>
            </w:r>
            <w:proofErr w:type="spellEnd"/>
            <w:r w:rsidRPr="00EC535B"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modificarea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 w:rsidRPr="00EC535B">
              <w:rPr>
                <w:rFonts w:ascii="Montserrat" w:hAnsi="Montserrat"/>
              </w:rPr>
              <w:t>Anexei</w:t>
            </w:r>
            <w:proofErr w:type="spellEnd"/>
            <w:r w:rsidRPr="00EC535B">
              <w:rPr>
                <w:rFonts w:ascii="Montserrat" w:hAnsi="Montserrat"/>
              </w:rPr>
              <w:t xml:space="preserve"> nr. 6 la </w:t>
            </w:r>
            <w:proofErr w:type="spellStart"/>
            <w:r w:rsidRPr="00EC535B">
              <w:rPr>
                <w:rFonts w:ascii="Montserrat" w:hAnsi="Montserrat"/>
              </w:rPr>
              <w:t>Hotărârea</w:t>
            </w:r>
            <w:proofErr w:type="spellEnd"/>
            <w:r w:rsidRPr="00EC535B">
              <w:rPr>
                <w:rFonts w:ascii="Montserrat" w:hAnsi="Montserrat"/>
              </w:rPr>
              <w:t xml:space="preserve"> </w:t>
            </w:r>
            <w:proofErr w:type="spellStart"/>
            <w:r w:rsidRPr="00EC535B">
              <w:rPr>
                <w:rFonts w:ascii="Montserrat" w:hAnsi="Montserrat"/>
              </w:rPr>
              <w:t>Consiliului</w:t>
            </w:r>
            <w:proofErr w:type="spellEnd"/>
            <w:r w:rsidRPr="00EC535B">
              <w:rPr>
                <w:rFonts w:ascii="Montserrat" w:hAnsi="Montserrat"/>
              </w:rPr>
              <w:t xml:space="preserve"> </w:t>
            </w:r>
            <w:proofErr w:type="spellStart"/>
            <w:r w:rsidRPr="00EC535B">
              <w:rPr>
                <w:rFonts w:ascii="Montserrat" w:hAnsi="Montserrat"/>
              </w:rPr>
              <w:t>Județean</w:t>
            </w:r>
            <w:proofErr w:type="spellEnd"/>
            <w:r w:rsidRPr="00EC535B">
              <w:rPr>
                <w:rFonts w:ascii="Montserrat" w:hAnsi="Montserrat"/>
              </w:rPr>
              <w:t xml:space="preserve"> Cluj nr. 230/2021 </w:t>
            </w:r>
            <w:proofErr w:type="spellStart"/>
            <w:r w:rsidRPr="00EC535B">
              <w:rPr>
                <w:rFonts w:ascii="Montserrat" w:hAnsi="Montserrat"/>
              </w:rPr>
              <w:t>privind</w:t>
            </w:r>
            <w:proofErr w:type="spellEnd"/>
            <w:r w:rsidRPr="00EC535B">
              <w:rPr>
                <w:rFonts w:ascii="Montserrat" w:hAnsi="Montserrat"/>
              </w:rPr>
              <w:t xml:space="preserve"> </w:t>
            </w:r>
            <w:proofErr w:type="spellStart"/>
            <w:r w:rsidRPr="00EC535B">
              <w:rPr>
                <w:rFonts w:ascii="Montserrat" w:hAnsi="Montserrat"/>
              </w:rPr>
              <w:t>aprobarea</w:t>
            </w:r>
            <w:proofErr w:type="spellEnd"/>
            <w:r w:rsidRPr="00EC535B">
              <w:rPr>
                <w:rFonts w:ascii="Montserrat" w:hAnsi="Montserrat"/>
              </w:rPr>
              <w:t xml:space="preserve"> </w:t>
            </w:r>
            <w:proofErr w:type="spellStart"/>
            <w:r w:rsidRPr="00EC535B">
              <w:rPr>
                <w:rFonts w:ascii="Montserrat" w:hAnsi="Montserrat"/>
              </w:rPr>
              <w:t>taxelor</w:t>
            </w:r>
            <w:proofErr w:type="spellEnd"/>
            <w:r w:rsidRPr="00EC535B">
              <w:rPr>
                <w:rFonts w:ascii="Montserrat" w:hAnsi="Montserrat"/>
              </w:rPr>
              <w:t xml:space="preserve"> </w:t>
            </w:r>
            <w:proofErr w:type="spellStart"/>
            <w:r w:rsidRPr="00EC535B">
              <w:rPr>
                <w:rFonts w:ascii="Montserrat" w:hAnsi="Montserrat"/>
              </w:rPr>
              <w:t>şi</w:t>
            </w:r>
            <w:proofErr w:type="spellEnd"/>
            <w:r w:rsidRPr="00EC535B">
              <w:rPr>
                <w:rFonts w:ascii="Montserrat" w:hAnsi="Montserrat"/>
              </w:rPr>
              <w:t xml:space="preserve"> </w:t>
            </w:r>
            <w:proofErr w:type="spellStart"/>
            <w:r w:rsidRPr="00EC535B">
              <w:rPr>
                <w:rFonts w:ascii="Montserrat" w:hAnsi="Montserrat"/>
              </w:rPr>
              <w:t>tarifelor</w:t>
            </w:r>
            <w:proofErr w:type="spellEnd"/>
            <w:r w:rsidRPr="00EC535B">
              <w:rPr>
                <w:rFonts w:ascii="Montserrat" w:hAnsi="Montserrat"/>
              </w:rPr>
              <w:t xml:space="preserve"> pentru </w:t>
            </w:r>
            <w:proofErr w:type="spellStart"/>
            <w:r w:rsidRPr="00EC535B">
              <w:rPr>
                <w:rFonts w:ascii="Montserrat" w:hAnsi="Montserrat"/>
              </w:rPr>
              <w:t>anul</w:t>
            </w:r>
            <w:proofErr w:type="spellEnd"/>
            <w:r w:rsidRPr="00EC535B">
              <w:rPr>
                <w:rFonts w:ascii="Montserrat" w:hAnsi="Montserrat"/>
              </w:rPr>
              <w:t xml:space="preserve"> fiscal 2022,</w:t>
            </w:r>
            <w:r>
              <w:rPr>
                <w:rFonts w:ascii="Montserrat" w:hAnsi="Montserrat"/>
              </w:rPr>
              <w:t xml:space="preserve"> </w:t>
            </w:r>
            <w:proofErr w:type="spellStart"/>
            <w:proofErr w:type="gramStart"/>
            <w:r>
              <w:rPr>
                <w:rFonts w:ascii="Montserrat" w:hAnsi="Montserrat"/>
              </w:rPr>
              <w:t>atât</w:t>
            </w:r>
            <w:proofErr w:type="spellEnd"/>
            <w:r>
              <w:rPr>
                <w:rFonts w:ascii="Montserrat" w:hAnsi="Montserrat"/>
              </w:rPr>
              <w:t xml:space="preserve">  </w:t>
            </w:r>
            <w:proofErr w:type="spellStart"/>
            <w:r>
              <w:rPr>
                <w:rFonts w:ascii="Montserrat" w:hAnsi="Montserrat"/>
              </w:rPr>
              <w:t>în</w:t>
            </w:r>
            <w:proofErr w:type="spellEnd"/>
            <w:proofErr w:type="gram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structura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cât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și</w:t>
            </w:r>
            <w:proofErr w:type="spellEnd"/>
            <w:r>
              <w:rPr>
                <w:rFonts w:ascii="Montserrat" w:hAnsi="Montserrat"/>
              </w:rPr>
              <w:t xml:space="preserve"> la  </w:t>
            </w:r>
            <w:proofErr w:type="spellStart"/>
            <w:r>
              <w:rPr>
                <w:rFonts w:ascii="Montserrat" w:hAnsi="Montserrat"/>
              </w:rPr>
              <w:t>nivelul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taxelor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și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tarifelor</w:t>
            </w:r>
            <w:proofErr w:type="spellEnd"/>
            <w:r>
              <w:rPr>
                <w:rFonts w:ascii="Montserrat" w:hAnsi="Montserrat"/>
              </w:rPr>
              <w:t>.</w:t>
            </w:r>
            <w:r w:rsidRPr="00EC535B">
              <w:rPr>
                <w:rFonts w:ascii="Montserrat" w:hAnsi="Montserrat"/>
              </w:rPr>
              <w:t xml:space="preserve">  </w:t>
            </w:r>
          </w:p>
        </w:tc>
      </w:tr>
      <w:tr w:rsidR="009F2146" w:rsidRPr="009F2146" w14:paraId="284F0991" w14:textId="77777777" w:rsidTr="00BF6ED8">
        <w:tc>
          <w:tcPr>
            <w:tcW w:w="9891" w:type="dxa"/>
            <w:shd w:val="clear" w:color="auto" w:fill="auto"/>
          </w:tcPr>
          <w:p w14:paraId="57E932CF" w14:textId="4A246B41" w:rsidR="008F76F2" w:rsidRPr="00CD5420" w:rsidRDefault="008F76F2" w:rsidP="005E1E3D">
            <w:pPr>
              <w:pStyle w:val="ListParagraph"/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hanging="30"/>
              <w:jc w:val="both"/>
              <w:outlineLvl w:val="1"/>
              <w:rPr>
                <w:rFonts w:ascii="Montserrat" w:hAnsi="Montserrat"/>
                <w:b/>
                <w:bCs/>
                <w:noProof/>
              </w:rPr>
            </w:pPr>
            <w:r w:rsidRPr="00CD5420">
              <w:rPr>
                <w:rFonts w:ascii="Montserrat" w:eastAsia="Times New Roman" w:hAnsi="Montserrat"/>
                <w:b/>
                <w:bCs/>
                <w:noProof/>
              </w:rPr>
              <w:t xml:space="preserve">Schimbări preconizate: </w:t>
            </w:r>
          </w:p>
        </w:tc>
      </w:tr>
      <w:tr w:rsidR="009F2146" w:rsidRPr="009F2146" w14:paraId="7AB0DA85" w14:textId="77777777" w:rsidTr="00BF6ED8">
        <w:tc>
          <w:tcPr>
            <w:tcW w:w="9891" w:type="dxa"/>
            <w:shd w:val="clear" w:color="auto" w:fill="auto"/>
          </w:tcPr>
          <w:p w14:paraId="151250C2" w14:textId="2FD5A18A" w:rsidR="008F76F2" w:rsidRPr="005E1E3D" w:rsidRDefault="002B0947" w:rsidP="005E1E3D">
            <w:pPr>
              <w:shd w:val="clear" w:color="auto" w:fill="FFFFFF"/>
              <w:spacing w:after="220"/>
              <w:jc w:val="both"/>
              <w:rPr>
                <w:rFonts w:ascii="Montserrat" w:hAnsi="Montserrat"/>
              </w:rPr>
            </w:pPr>
            <w:proofErr w:type="spellStart"/>
            <w:r w:rsidRPr="005E1E3D">
              <w:rPr>
                <w:rFonts w:ascii="Montserrat" w:hAnsi="Montserrat"/>
              </w:rPr>
              <w:t>Având</w:t>
            </w:r>
            <w:proofErr w:type="spellEnd"/>
            <w:r w:rsidRPr="005E1E3D">
              <w:rPr>
                <w:rFonts w:ascii="Montserrat" w:hAnsi="Montserrat"/>
              </w:rPr>
              <w:t xml:space="preserve"> </w:t>
            </w:r>
            <w:proofErr w:type="spellStart"/>
            <w:r w:rsidRPr="005E1E3D">
              <w:rPr>
                <w:rFonts w:ascii="Montserrat" w:hAnsi="Montserrat"/>
              </w:rPr>
              <w:t>în</w:t>
            </w:r>
            <w:proofErr w:type="spellEnd"/>
            <w:r w:rsidRPr="005E1E3D">
              <w:rPr>
                <w:rFonts w:ascii="Montserrat" w:hAnsi="Montserrat"/>
              </w:rPr>
              <w:t xml:space="preserve"> </w:t>
            </w:r>
            <w:proofErr w:type="spellStart"/>
            <w:r w:rsidRPr="005E1E3D">
              <w:rPr>
                <w:rFonts w:ascii="Montserrat" w:hAnsi="Montserrat"/>
              </w:rPr>
              <w:t>vedere</w:t>
            </w:r>
            <w:proofErr w:type="spellEnd"/>
            <w:r w:rsidRPr="005E1E3D">
              <w:rPr>
                <w:rFonts w:ascii="Montserrat" w:hAnsi="Montserrat"/>
              </w:rPr>
              <w:t xml:space="preserve"> </w:t>
            </w:r>
            <w:proofErr w:type="spellStart"/>
            <w:r w:rsidRPr="005E1E3D">
              <w:rPr>
                <w:rFonts w:ascii="Montserrat" w:hAnsi="Montserrat"/>
              </w:rPr>
              <w:t>numarul</w:t>
            </w:r>
            <w:proofErr w:type="spellEnd"/>
            <w:r w:rsidRPr="005E1E3D">
              <w:rPr>
                <w:rFonts w:ascii="Montserrat" w:hAnsi="Montserrat"/>
              </w:rPr>
              <w:t xml:space="preserve"> mare de </w:t>
            </w:r>
            <w:proofErr w:type="spellStart"/>
            <w:r w:rsidRPr="005E1E3D">
              <w:rPr>
                <w:rFonts w:ascii="Montserrat" w:hAnsi="Montserrat"/>
              </w:rPr>
              <w:t>stadioane</w:t>
            </w:r>
            <w:proofErr w:type="spellEnd"/>
            <w:r w:rsidRPr="005E1E3D">
              <w:rPr>
                <w:rFonts w:ascii="Montserrat" w:hAnsi="Montserrat"/>
              </w:rPr>
              <w:t xml:space="preserve"> recent </w:t>
            </w:r>
            <w:proofErr w:type="spellStart"/>
            <w:r w:rsidRPr="005E1E3D">
              <w:rPr>
                <w:rFonts w:ascii="Montserrat" w:hAnsi="Montserrat"/>
              </w:rPr>
              <w:t>construite</w:t>
            </w:r>
            <w:proofErr w:type="spellEnd"/>
            <w:r w:rsidRPr="005E1E3D">
              <w:rPr>
                <w:rFonts w:ascii="Montserrat" w:hAnsi="Montserrat"/>
              </w:rPr>
              <w:t xml:space="preserve"> </w:t>
            </w:r>
            <w:proofErr w:type="spellStart"/>
            <w:r w:rsidRPr="005E1E3D">
              <w:rPr>
                <w:rFonts w:ascii="Montserrat" w:hAnsi="Montserrat"/>
              </w:rPr>
              <w:t>sau</w:t>
            </w:r>
            <w:proofErr w:type="spellEnd"/>
            <w:r w:rsidRPr="005E1E3D">
              <w:rPr>
                <w:rFonts w:ascii="Montserrat" w:hAnsi="Montserrat"/>
              </w:rPr>
              <w:t xml:space="preserve"> </w:t>
            </w:r>
            <w:proofErr w:type="spellStart"/>
            <w:r w:rsidRPr="005E1E3D">
              <w:rPr>
                <w:rFonts w:ascii="Montserrat" w:hAnsi="Montserrat"/>
              </w:rPr>
              <w:t>modernizate</w:t>
            </w:r>
            <w:proofErr w:type="spellEnd"/>
            <w:r w:rsidRPr="005E1E3D">
              <w:rPr>
                <w:rFonts w:ascii="Montserrat" w:hAnsi="Montserrat"/>
              </w:rPr>
              <w:t xml:space="preserve">, </w:t>
            </w:r>
            <w:proofErr w:type="spellStart"/>
            <w:r w:rsidRPr="005E1E3D">
              <w:rPr>
                <w:rFonts w:ascii="Montserrat" w:hAnsi="Montserrat"/>
              </w:rPr>
              <w:t>prin</w:t>
            </w:r>
            <w:proofErr w:type="spellEnd"/>
            <w:r w:rsidRPr="005E1E3D">
              <w:rPr>
                <w:rFonts w:ascii="Montserrat" w:hAnsi="Montserrat"/>
              </w:rPr>
              <w:t xml:space="preserve"> </w:t>
            </w:r>
            <w:proofErr w:type="spellStart"/>
            <w:r w:rsidRPr="005E1E3D">
              <w:rPr>
                <w:rFonts w:ascii="Montserrat" w:hAnsi="Montserrat"/>
              </w:rPr>
              <w:t>modificarea</w:t>
            </w:r>
            <w:proofErr w:type="spellEnd"/>
            <w:r w:rsidRPr="005E1E3D">
              <w:rPr>
                <w:rFonts w:ascii="Montserrat" w:hAnsi="Montserrat"/>
              </w:rPr>
              <w:t xml:space="preserve"> </w:t>
            </w:r>
            <w:proofErr w:type="spellStart"/>
            <w:r w:rsidRPr="005E1E3D">
              <w:rPr>
                <w:rFonts w:ascii="Montserrat" w:hAnsi="Montserrat"/>
              </w:rPr>
              <w:t>taxelor</w:t>
            </w:r>
            <w:proofErr w:type="spellEnd"/>
            <w:r w:rsidRPr="005E1E3D">
              <w:rPr>
                <w:rFonts w:ascii="Montserrat" w:hAnsi="Montserrat"/>
              </w:rPr>
              <w:t xml:space="preserve"> </w:t>
            </w:r>
            <w:proofErr w:type="spellStart"/>
            <w:r w:rsidRPr="005E1E3D">
              <w:rPr>
                <w:rFonts w:ascii="Montserrat" w:hAnsi="Montserrat"/>
              </w:rPr>
              <w:t>și</w:t>
            </w:r>
            <w:proofErr w:type="spellEnd"/>
            <w:r w:rsidRPr="005E1E3D">
              <w:rPr>
                <w:rFonts w:ascii="Montserrat" w:hAnsi="Montserrat"/>
              </w:rPr>
              <w:t xml:space="preserve"> </w:t>
            </w:r>
            <w:proofErr w:type="spellStart"/>
            <w:r w:rsidRPr="005E1E3D">
              <w:rPr>
                <w:rFonts w:ascii="Montserrat" w:hAnsi="Montserrat"/>
              </w:rPr>
              <w:t>tarifelor</w:t>
            </w:r>
            <w:proofErr w:type="spellEnd"/>
            <w:r w:rsidRPr="005E1E3D">
              <w:rPr>
                <w:rFonts w:ascii="Montserrat" w:hAnsi="Montserrat"/>
              </w:rPr>
              <w:t xml:space="preserve">, </w:t>
            </w:r>
            <w:proofErr w:type="spellStart"/>
            <w:r w:rsidRPr="005E1E3D">
              <w:rPr>
                <w:rFonts w:ascii="Montserrat" w:hAnsi="Montserrat"/>
              </w:rPr>
              <w:t>Direcţia</w:t>
            </w:r>
            <w:proofErr w:type="spellEnd"/>
            <w:r w:rsidRPr="005E1E3D">
              <w:rPr>
                <w:rFonts w:ascii="Montserrat" w:hAnsi="Montserrat"/>
              </w:rPr>
              <w:t xml:space="preserve"> de </w:t>
            </w:r>
            <w:proofErr w:type="spellStart"/>
            <w:r w:rsidRPr="005E1E3D">
              <w:rPr>
                <w:rFonts w:ascii="Montserrat" w:hAnsi="Montserrat"/>
              </w:rPr>
              <w:t>Administrare</w:t>
            </w:r>
            <w:proofErr w:type="spellEnd"/>
            <w:r w:rsidRPr="005E1E3D">
              <w:rPr>
                <w:rFonts w:ascii="Montserrat" w:hAnsi="Montserrat"/>
              </w:rPr>
              <w:t xml:space="preserve"> </w:t>
            </w:r>
            <w:proofErr w:type="spellStart"/>
            <w:r w:rsidRPr="005E1E3D">
              <w:rPr>
                <w:rFonts w:ascii="Montserrat" w:hAnsi="Montserrat"/>
              </w:rPr>
              <w:t>şi</w:t>
            </w:r>
            <w:proofErr w:type="spellEnd"/>
            <w:r w:rsidRPr="005E1E3D">
              <w:rPr>
                <w:rFonts w:ascii="Montserrat" w:hAnsi="Montserrat"/>
              </w:rPr>
              <w:t xml:space="preserve"> </w:t>
            </w:r>
            <w:proofErr w:type="spellStart"/>
            <w:r w:rsidRPr="005E1E3D">
              <w:rPr>
                <w:rFonts w:ascii="Montserrat" w:hAnsi="Montserrat"/>
              </w:rPr>
              <w:t>Exploatare</w:t>
            </w:r>
            <w:proofErr w:type="spellEnd"/>
            <w:r w:rsidRPr="005E1E3D">
              <w:rPr>
                <w:rFonts w:ascii="Montserrat" w:hAnsi="Montserrat"/>
              </w:rPr>
              <w:t xml:space="preserve"> a </w:t>
            </w:r>
            <w:proofErr w:type="spellStart"/>
            <w:r w:rsidRPr="005E1E3D">
              <w:rPr>
                <w:rFonts w:ascii="Montserrat" w:hAnsi="Montserrat"/>
              </w:rPr>
              <w:t>Stadionului</w:t>
            </w:r>
            <w:proofErr w:type="spellEnd"/>
            <w:r w:rsidRPr="005E1E3D">
              <w:rPr>
                <w:rFonts w:ascii="Montserrat" w:hAnsi="Montserrat"/>
              </w:rPr>
              <w:t xml:space="preserve"> Cluj Arena, </w:t>
            </w:r>
            <w:proofErr w:type="spellStart"/>
            <w:r w:rsidRPr="005E1E3D">
              <w:rPr>
                <w:rFonts w:ascii="Montserrat" w:hAnsi="Montserrat"/>
              </w:rPr>
              <w:t>dorește</w:t>
            </w:r>
            <w:proofErr w:type="spellEnd"/>
            <w:r w:rsidRPr="005E1E3D">
              <w:rPr>
                <w:rFonts w:ascii="Montserrat" w:hAnsi="Montserrat"/>
              </w:rPr>
              <w:t xml:space="preserve"> o </w:t>
            </w:r>
            <w:proofErr w:type="spellStart"/>
            <w:r w:rsidRPr="005E1E3D">
              <w:rPr>
                <w:rFonts w:ascii="Montserrat" w:hAnsi="Montserrat"/>
              </w:rPr>
              <w:t>mai</w:t>
            </w:r>
            <w:proofErr w:type="spellEnd"/>
            <w:r w:rsidRPr="005E1E3D">
              <w:rPr>
                <w:rFonts w:ascii="Montserrat" w:hAnsi="Montserrat"/>
              </w:rPr>
              <w:t xml:space="preserve"> </w:t>
            </w:r>
            <w:proofErr w:type="spellStart"/>
            <w:r w:rsidRPr="005E1E3D">
              <w:rPr>
                <w:rFonts w:ascii="Montserrat" w:hAnsi="Montserrat"/>
              </w:rPr>
              <w:t>bună</w:t>
            </w:r>
            <w:proofErr w:type="spellEnd"/>
            <w:r w:rsidRPr="005E1E3D">
              <w:rPr>
                <w:rFonts w:ascii="Montserrat" w:hAnsi="Montserrat"/>
              </w:rPr>
              <w:t xml:space="preserve"> </w:t>
            </w:r>
            <w:proofErr w:type="spellStart"/>
            <w:r w:rsidRPr="005E1E3D">
              <w:rPr>
                <w:rFonts w:ascii="Montserrat" w:hAnsi="Montserrat"/>
              </w:rPr>
              <w:t>poziț</w:t>
            </w:r>
            <w:r w:rsidR="007721D2" w:rsidRPr="005E1E3D">
              <w:rPr>
                <w:rFonts w:ascii="Montserrat" w:hAnsi="Montserrat"/>
              </w:rPr>
              <w:t>ionare</w:t>
            </w:r>
            <w:proofErr w:type="spellEnd"/>
            <w:r w:rsidR="007721D2" w:rsidRPr="005E1E3D">
              <w:rPr>
                <w:rFonts w:ascii="Montserrat" w:hAnsi="Montserrat"/>
              </w:rPr>
              <w:t xml:space="preserve"> </w:t>
            </w:r>
            <w:proofErr w:type="spellStart"/>
            <w:r w:rsidR="007721D2" w:rsidRPr="005E1E3D">
              <w:rPr>
                <w:rFonts w:ascii="Montserrat" w:hAnsi="Montserrat"/>
              </w:rPr>
              <w:t>în</w:t>
            </w:r>
            <w:proofErr w:type="spellEnd"/>
            <w:r w:rsidR="007721D2" w:rsidRPr="005E1E3D">
              <w:rPr>
                <w:rFonts w:ascii="Montserrat" w:hAnsi="Montserrat"/>
              </w:rPr>
              <w:t xml:space="preserve"> </w:t>
            </w:r>
            <w:proofErr w:type="spellStart"/>
            <w:r w:rsidR="007721D2" w:rsidRPr="005E1E3D">
              <w:rPr>
                <w:rFonts w:ascii="Montserrat" w:hAnsi="Montserrat"/>
              </w:rPr>
              <w:t>raport</w:t>
            </w:r>
            <w:proofErr w:type="spellEnd"/>
            <w:r w:rsidR="007721D2" w:rsidRPr="005E1E3D">
              <w:rPr>
                <w:rFonts w:ascii="Montserrat" w:hAnsi="Montserrat"/>
              </w:rPr>
              <w:t xml:space="preserve"> cu </w:t>
            </w:r>
            <w:proofErr w:type="spellStart"/>
            <w:r w:rsidR="007721D2" w:rsidRPr="005E1E3D">
              <w:rPr>
                <w:rFonts w:ascii="Montserrat" w:hAnsi="Montserrat"/>
              </w:rPr>
              <w:t>concurența</w:t>
            </w:r>
            <w:proofErr w:type="spellEnd"/>
            <w:r w:rsidR="007721D2" w:rsidRPr="005E1E3D">
              <w:rPr>
                <w:rFonts w:ascii="Montserrat" w:hAnsi="Montserrat"/>
              </w:rPr>
              <w:t xml:space="preserve"> </w:t>
            </w:r>
            <w:proofErr w:type="spellStart"/>
            <w:r w:rsidR="007721D2" w:rsidRPr="005E1E3D">
              <w:rPr>
                <w:rFonts w:ascii="Montserrat" w:hAnsi="Montserrat"/>
              </w:rPr>
              <w:t>și</w:t>
            </w:r>
            <w:proofErr w:type="spellEnd"/>
            <w:r w:rsidR="007721D2" w:rsidRPr="005E1E3D">
              <w:rPr>
                <w:rFonts w:ascii="Montserrat" w:hAnsi="Montserrat"/>
              </w:rPr>
              <w:t xml:space="preserve"> implicit </w:t>
            </w:r>
            <w:proofErr w:type="spellStart"/>
            <w:r w:rsidR="007721D2" w:rsidRPr="005E1E3D">
              <w:rPr>
                <w:rFonts w:ascii="Montserrat" w:hAnsi="Montserrat"/>
              </w:rPr>
              <w:t>majorarea</w:t>
            </w:r>
            <w:proofErr w:type="spellEnd"/>
            <w:r w:rsidR="007721D2" w:rsidRPr="005E1E3D">
              <w:rPr>
                <w:rFonts w:ascii="Montserrat" w:hAnsi="Montserrat"/>
              </w:rPr>
              <w:t xml:space="preserve"> </w:t>
            </w:r>
            <w:proofErr w:type="spellStart"/>
            <w:r w:rsidR="008238A5">
              <w:rPr>
                <w:rFonts w:ascii="Montserrat" w:hAnsi="Montserrat"/>
              </w:rPr>
              <w:t>veniturilor</w:t>
            </w:r>
            <w:proofErr w:type="spellEnd"/>
            <w:r w:rsidR="008238A5">
              <w:rPr>
                <w:rFonts w:ascii="Montserrat" w:hAnsi="Montserrat"/>
              </w:rPr>
              <w:t xml:space="preserve"> </w:t>
            </w:r>
            <w:proofErr w:type="spellStart"/>
            <w:r w:rsidR="008238A5">
              <w:rPr>
                <w:rFonts w:ascii="Montserrat" w:hAnsi="Montserrat"/>
              </w:rPr>
              <w:t>bugetului</w:t>
            </w:r>
            <w:proofErr w:type="spellEnd"/>
            <w:r w:rsidR="008238A5">
              <w:rPr>
                <w:rFonts w:ascii="Montserrat" w:hAnsi="Montserrat"/>
              </w:rPr>
              <w:t xml:space="preserve"> local al </w:t>
            </w:r>
            <w:proofErr w:type="spellStart"/>
            <w:r w:rsidR="008238A5">
              <w:rPr>
                <w:rFonts w:ascii="Montserrat" w:hAnsi="Montserrat"/>
              </w:rPr>
              <w:t>J</w:t>
            </w:r>
            <w:r w:rsidR="007721D2" w:rsidRPr="005E1E3D">
              <w:rPr>
                <w:rFonts w:ascii="Montserrat" w:hAnsi="Montserrat"/>
              </w:rPr>
              <w:t>udețului</w:t>
            </w:r>
            <w:proofErr w:type="spellEnd"/>
            <w:r w:rsidR="007721D2" w:rsidRPr="005E1E3D">
              <w:rPr>
                <w:rFonts w:ascii="Montserrat" w:hAnsi="Montserrat"/>
              </w:rPr>
              <w:t xml:space="preserve"> Cluj.</w:t>
            </w:r>
          </w:p>
        </w:tc>
      </w:tr>
      <w:tr w:rsidR="009F2146" w:rsidRPr="009F2146" w14:paraId="6474E8DB" w14:textId="77777777" w:rsidTr="00BF6ED8">
        <w:tc>
          <w:tcPr>
            <w:tcW w:w="9891" w:type="dxa"/>
            <w:shd w:val="clear" w:color="auto" w:fill="auto"/>
          </w:tcPr>
          <w:p w14:paraId="6DBC1B6C" w14:textId="06B74D80" w:rsidR="008F76F2" w:rsidRPr="009E5386" w:rsidRDefault="008F76F2" w:rsidP="005E1E3D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" w:eastAsia="Calibri" w:hAnsi="Montserrat" w:cs="Times New Roman"/>
                <w:b/>
                <w:bCs/>
                <w:noProof/>
                <w:lang w:val="en-US"/>
              </w:rPr>
            </w:pP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Secțiunea a 2-a - Impactul socio-economic: </w:t>
            </w:r>
          </w:p>
        </w:tc>
      </w:tr>
      <w:tr w:rsidR="009F2146" w:rsidRPr="009F2146" w14:paraId="0BE4C22D" w14:textId="77777777" w:rsidTr="00BF6ED8">
        <w:tc>
          <w:tcPr>
            <w:tcW w:w="9891" w:type="dxa"/>
            <w:shd w:val="clear" w:color="auto" w:fill="auto"/>
          </w:tcPr>
          <w:p w14:paraId="741605AD" w14:textId="4750F156" w:rsidR="008F76F2" w:rsidRPr="005E1E3D" w:rsidRDefault="002B0947" w:rsidP="005E1E3D">
            <w:pPr>
              <w:shd w:val="clear" w:color="auto" w:fill="FFFFFF"/>
              <w:spacing w:after="220"/>
              <w:jc w:val="both"/>
              <w:rPr>
                <w:rFonts w:ascii="Montserrat" w:hAnsi="Montserrat"/>
              </w:rPr>
            </w:pPr>
            <w:proofErr w:type="spellStart"/>
            <w:r w:rsidRPr="005E1E3D">
              <w:rPr>
                <w:rFonts w:ascii="Montserrat" w:hAnsi="Montserrat"/>
              </w:rPr>
              <w:t>Prin</w:t>
            </w:r>
            <w:proofErr w:type="spellEnd"/>
            <w:r w:rsidRPr="005E1E3D">
              <w:rPr>
                <w:rFonts w:ascii="Montserrat" w:hAnsi="Montserrat"/>
              </w:rPr>
              <w:t xml:space="preserve"> </w:t>
            </w:r>
            <w:proofErr w:type="spellStart"/>
            <w:r w:rsidRPr="005E1E3D">
              <w:rPr>
                <w:rFonts w:ascii="Montserrat" w:hAnsi="Montserrat"/>
              </w:rPr>
              <w:t>pract</w:t>
            </w:r>
            <w:r w:rsidR="00040485" w:rsidRPr="005E1E3D">
              <w:rPr>
                <w:rFonts w:ascii="Montserrat" w:hAnsi="Montserrat"/>
              </w:rPr>
              <w:t>icarea</w:t>
            </w:r>
            <w:proofErr w:type="spellEnd"/>
            <w:r w:rsidR="00040485" w:rsidRPr="005E1E3D">
              <w:rPr>
                <w:rFonts w:ascii="Montserrat" w:hAnsi="Montserrat"/>
              </w:rPr>
              <w:t xml:space="preserve"> </w:t>
            </w:r>
            <w:proofErr w:type="spellStart"/>
            <w:r w:rsidR="00040485" w:rsidRPr="005E1E3D">
              <w:rPr>
                <w:rFonts w:ascii="Montserrat" w:hAnsi="Montserrat"/>
              </w:rPr>
              <w:t>noilor</w:t>
            </w:r>
            <w:proofErr w:type="spellEnd"/>
            <w:r w:rsidR="00040485" w:rsidRPr="005E1E3D">
              <w:rPr>
                <w:rFonts w:ascii="Montserrat" w:hAnsi="Montserrat"/>
              </w:rPr>
              <w:t xml:space="preserve"> </w:t>
            </w:r>
            <w:proofErr w:type="spellStart"/>
            <w:r w:rsidR="00040485" w:rsidRPr="005E1E3D">
              <w:rPr>
                <w:rFonts w:ascii="Montserrat" w:hAnsi="Montserrat"/>
              </w:rPr>
              <w:t>tarife</w:t>
            </w:r>
            <w:proofErr w:type="spellEnd"/>
            <w:r w:rsidR="00040485" w:rsidRPr="005E1E3D">
              <w:rPr>
                <w:rFonts w:ascii="Montserrat" w:hAnsi="Montserrat"/>
              </w:rPr>
              <w:t xml:space="preserve"> se </w:t>
            </w:r>
            <w:proofErr w:type="spellStart"/>
            <w:r w:rsidR="00040485" w:rsidRPr="005E1E3D">
              <w:rPr>
                <w:rFonts w:ascii="Montserrat" w:hAnsi="Montserrat"/>
              </w:rPr>
              <w:t>previzionează</w:t>
            </w:r>
            <w:proofErr w:type="spellEnd"/>
            <w:r w:rsidR="00040485" w:rsidRPr="005E1E3D">
              <w:rPr>
                <w:rFonts w:ascii="Montserrat" w:hAnsi="Montserrat"/>
              </w:rPr>
              <w:t xml:space="preserve"> </w:t>
            </w:r>
            <w:proofErr w:type="spellStart"/>
            <w:r w:rsidR="00040485" w:rsidRPr="005E1E3D">
              <w:rPr>
                <w:rFonts w:ascii="Montserrat" w:hAnsi="Montserrat"/>
              </w:rPr>
              <w:t>desfășurarea</w:t>
            </w:r>
            <w:proofErr w:type="spellEnd"/>
            <w:r w:rsidR="00040485" w:rsidRPr="005E1E3D">
              <w:rPr>
                <w:rFonts w:ascii="Montserrat" w:hAnsi="Montserrat"/>
              </w:rPr>
              <w:t xml:space="preserve"> pe </w:t>
            </w:r>
            <w:proofErr w:type="spellStart"/>
            <w:r w:rsidR="00040485" w:rsidRPr="005E1E3D">
              <w:rPr>
                <w:rFonts w:ascii="Montserrat" w:hAnsi="Montserrat"/>
              </w:rPr>
              <w:t>Stadionul</w:t>
            </w:r>
            <w:proofErr w:type="spellEnd"/>
            <w:r w:rsidR="00040485" w:rsidRPr="005E1E3D">
              <w:rPr>
                <w:rFonts w:ascii="Montserrat" w:hAnsi="Montserrat"/>
              </w:rPr>
              <w:t xml:space="preserve"> Cluj Arena</w:t>
            </w:r>
            <w:r w:rsidRPr="005E1E3D">
              <w:rPr>
                <w:rFonts w:ascii="Montserrat" w:hAnsi="Montserrat"/>
              </w:rPr>
              <w:t xml:space="preserve"> </w:t>
            </w:r>
            <w:proofErr w:type="spellStart"/>
            <w:r w:rsidRPr="005E1E3D">
              <w:rPr>
                <w:rFonts w:ascii="Montserrat" w:hAnsi="Montserrat"/>
              </w:rPr>
              <w:t>unui</w:t>
            </w:r>
            <w:proofErr w:type="spellEnd"/>
            <w:r w:rsidRPr="005E1E3D">
              <w:rPr>
                <w:rFonts w:ascii="Montserrat" w:hAnsi="Montserrat"/>
              </w:rPr>
              <w:t xml:space="preserve"> </w:t>
            </w:r>
            <w:proofErr w:type="spellStart"/>
            <w:r w:rsidRPr="005E1E3D">
              <w:rPr>
                <w:rFonts w:ascii="Montserrat" w:hAnsi="Montserrat"/>
              </w:rPr>
              <w:t>număr</w:t>
            </w:r>
            <w:proofErr w:type="spellEnd"/>
            <w:r w:rsidRPr="005E1E3D">
              <w:rPr>
                <w:rFonts w:ascii="Montserrat" w:hAnsi="Montserrat"/>
              </w:rPr>
              <w:t xml:space="preserve"> </w:t>
            </w:r>
            <w:proofErr w:type="spellStart"/>
            <w:r w:rsidRPr="005E1E3D">
              <w:rPr>
                <w:rFonts w:ascii="Montserrat" w:hAnsi="Montserrat"/>
              </w:rPr>
              <w:t>mai</w:t>
            </w:r>
            <w:proofErr w:type="spellEnd"/>
            <w:r w:rsidRPr="005E1E3D">
              <w:rPr>
                <w:rFonts w:ascii="Montserrat" w:hAnsi="Montserrat"/>
              </w:rPr>
              <w:t xml:space="preserve"> mare de </w:t>
            </w:r>
            <w:proofErr w:type="spellStart"/>
            <w:r w:rsidRPr="005E1E3D">
              <w:rPr>
                <w:rFonts w:ascii="Montserrat" w:hAnsi="Montserrat"/>
              </w:rPr>
              <w:t>meciuri</w:t>
            </w:r>
            <w:proofErr w:type="spellEnd"/>
            <w:r w:rsidRPr="005E1E3D">
              <w:rPr>
                <w:rFonts w:ascii="Montserrat" w:hAnsi="Montserrat"/>
              </w:rPr>
              <w:t xml:space="preserve"> </w:t>
            </w:r>
            <w:proofErr w:type="spellStart"/>
            <w:r w:rsidRPr="005E1E3D">
              <w:rPr>
                <w:rFonts w:ascii="Montserrat" w:hAnsi="Montserrat"/>
              </w:rPr>
              <w:t>internaționale</w:t>
            </w:r>
            <w:proofErr w:type="spellEnd"/>
            <w:r w:rsidR="007721D2" w:rsidRPr="005E1E3D">
              <w:rPr>
                <w:rFonts w:ascii="Montserrat" w:hAnsi="Montserrat"/>
              </w:rPr>
              <w:t>.</w:t>
            </w:r>
            <w:r w:rsidR="00040485" w:rsidRPr="005E1E3D">
              <w:rPr>
                <w:rFonts w:ascii="Montserrat" w:hAnsi="Montserrat"/>
              </w:rPr>
              <w:t xml:space="preserve"> </w:t>
            </w:r>
          </w:p>
        </w:tc>
      </w:tr>
      <w:tr w:rsidR="009F2146" w:rsidRPr="009F2146" w14:paraId="4A96DDCF" w14:textId="77777777" w:rsidTr="00BF6ED8">
        <w:tc>
          <w:tcPr>
            <w:tcW w:w="9891" w:type="dxa"/>
            <w:shd w:val="clear" w:color="auto" w:fill="auto"/>
          </w:tcPr>
          <w:p w14:paraId="61F9E36E" w14:textId="4A10A293" w:rsidR="008F76F2" w:rsidRPr="009E5386" w:rsidRDefault="008F76F2" w:rsidP="005E1E3D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" w:eastAsia="Calibri" w:hAnsi="Montserrat" w:cs="Times New Roman"/>
                <w:b/>
                <w:bCs/>
                <w:noProof/>
                <w:lang w:val="en-US"/>
              </w:rPr>
            </w:pP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Secțiunea a 3-a - Impactul financiar asupra bugetului judeţului pe termen scurt</w:t>
            </w:r>
            <w:r w:rsidR="00D1068C"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 </w:t>
            </w: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(an curent)/lung: </w:t>
            </w:r>
          </w:p>
        </w:tc>
      </w:tr>
      <w:tr w:rsidR="009F2146" w:rsidRPr="009F2146" w14:paraId="51D19803" w14:textId="77777777" w:rsidTr="00BF6ED8">
        <w:tc>
          <w:tcPr>
            <w:tcW w:w="9891" w:type="dxa"/>
            <w:shd w:val="clear" w:color="auto" w:fill="auto"/>
          </w:tcPr>
          <w:p w14:paraId="18C828CA" w14:textId="4079A694" w:rsidR="008F76F2" w:rsidRPr="009E5386" w:rsidRDefault="00CD5420" w:rsidP="005E1E3D">
            <w:pPr>
              <w:shd w:val="clear" w:color="auto" w:fill="FFFFFF"/>
              <w:spacing w:after="220"/>
              <w:jc w:val="both"/>
              <w:rPr>
                <w:rFonts w:ascii="Montserrat Light" w:hAnsi="Montserrat Light"/>
              </w:rPr>
            </w:pPr>
            <w:r w:rsidRPr="009E5386">
              <w:rPr>
                <w:rFonts w:ascii="Montserrat Light" w:hAnsi="Montserrat Light"/>
              </w:rPr>
              <w:t xml:space="preserve"> </w:t>
            </w:r>
            <w:proofErr w:type="spellStart"/>
            <w:r w:rsidR="007721D2" w:rsidRPr="00EC535B">
              <w:rPr>
                <w:rFonts w:ascii="Montserrat" w:hAnsi="Montserrat"/>
              </w:rPr>
              <w:t>Prin</w:t>
            </w:r>
            <w:proofErr w:type="spellEnd"/>
            <w:r w:rsidR="007721D2" w:rsidRPr="00EC535B">
              <w:rPr>
                <w:rFonts w:ascii="Montserrat" w:hAnsi="Montserrat"/>
              </w:rPr>
              <w:t xml:space="preserve"> </w:t>
            </w:r>
            <w:proofErr w:type="spellStart"/>
            <w:r w:rsidR="007721D2" w:rsidRPr="00EC535B">
              <w:rPr>
                <w:rFonts w:ascii="Montserrat" w:hAnsi="Montserrat"/>
              </w:rPr>
              <w:t>aprobarea</w:t>
            </w:r>
            <w:proofErr w:type="spellEnd"/>
            <w:r w:rsidR="007721D2" w:rsidRPr="00EC535B">
              <w:rPr>
                <w:rFonts w:ascii="Montserrat" w:hAnsi="Montserrat"/>
              </w:rPr>
              <w:t xml:space="preserve"> </w:t>
            </w:r>
            <w:proofErr w:type="spellStart"/>
            <w:r w:rsidR="007721D2" w:rsidRPr="00EC535B">
              <w:rPr>
                <w:rFonts w:ascii="Montserrat" w:hAnsi="Montserrat"/>
              </w:rPr>
              <w:t>prezentului</w:t>
            </w:r>
            <w:proofErr w:type="spellEnd"/>
            <w:r w:rsidR="007721D2" w:rsidRPr="00EC535B">
              <w:rPr>
                <w:rFonts w:ascii="Montserrat" w:hAnsi="Montserrat"/>
              </w:rPr>
              <w:t xml:space="preserve"> </w:t>
            </w:r>
            <w:proofErr w:type="spellStart"/>
            <w:r w:rsidR="007721D2" w:rsidRPr="00EC535B">
              <w:rPr>
                <w:rFonts w:ascii="Montserrat" w:hAnsi="Montserrat"/>
              </w:rPr>
              <w:t>Proiect</w:t>
            </w:r>
            <w:proofErr w:type="spellEnd"/>
            <w:r w:rsidR="007721D2" w:rsidRPr="00EC535B">
              <w:rPr>
                <w:rFonts w:ascii="Montserrat" w:hAnsi="Montserrat"/>
              </w:rPr>
              <w:t xml:space="preserve"> de </w:t>
            </w:r>
            <w:proofErr w:type="spellStart"/>
            <w:r w:rsidR="007721D2" w:rsidRPr="00EC535B">
              <w:rPr>
                <w:rFonts w:ascii="Montserrat" w:hAnsi="Montserrat"/>
              </w:rPr>
              <w:t>hotărâre</w:t>
            </w:r>
            <w:proofErr w:type="spellEnd"/>
            <w:r w:rsidR="007721D2" w:rsidRPr="00EC535B">
              <w:rPr>
                <w:rFonts w:ascii="Montserrat" w:hAnsi="Montserrat"/>
              </w:rPr>
              <w:t xml:space="preserve">, </w:t>
            </w:r>
            <w:proofErr w:type="spellStart"/>
            <w:r w:rsidR="007721D2" w:rsidRPr="00EC535B">
              <w:rPr>
                <w:rFonts w:ascii="Montserrat" w:hAnsi="Montserrat"/>
              </w:rPr>
              <w:t>Direcţia</w:t>
            </w:r>
            <w:proofErr w:type="spellEnd"/>
            <w:r w:rsidR="007721D2" w:rsidRPr="00EC535B">
              <w:rPr>
                <w:rFonts w:ascii="Montserrat" w:hAnsi="Montserrat"/>
              </w:rPr>
              <w:t xml:space="preserve"> de </w:t>
            </w:r>
            <w:proofErr w:type="spellStart"/>
            <w:r w:rsidR="007721D2" w:rsidRPr="00EC535B">
              <w:rPr>
                <w:rFonts w:ascii="Montserrat" w:hAnsi="Montserrat"/>
              </w:rPr>
              <w:t>Administrare</w:t>
            </w:r>
            <w:proofErr w:type="spellEnd"/>
            <w:r w:rsidR="007721D2" w:rsidRPr="00EC535B">
              <w:rPr>
                <w:rFonts w:ascii="Montserrat" w:hAnsi="Montserrat"/>
              </w:rPr>
              <w:t xml:space="preserve"> </w:t>
            </w:r>
            <w:proofErr w:type="spellStart"/>
            <w:r w:rsidR="007721D2" w:rsidRPr="00EC535B">
              <w:rPr>
                <w:rFonts w:ascii="Montserrat" w:hAnsi="Montserrat"/>
              </w:rPr>
              <w:t>şi</w:t>
            </w:r>
            <w:proofErr w:type="spellEnd"/>
            <w:r w:rsidR="007721D2" w:rsidRPr="00EC535B">
              <w:rPr>
                <w:rFonts w:ascii="Montserrat" w:hAnsi="Montserrat"/>
              </w:rPr>
              <w:t xml:space="preserve"> </w:t>
            </w:r>
            <w:proofErr w:type="spellStart"/>
            <w:r w:rsidR="007721D2" w:rsidRPr="00EC535B">
              <w:rPr>
                <w:rFonts w:ascii="Montserrat" w:hAnsi="Montserrat"/>
              </w:rPr>
              <w:t>Exploatare</w:t>
            </w:r>
            <w:proofErr w:type="spellEnd"/>
            <w:r w:rsidR="007721D2" w:rsidRPr="00EC535B">
              <w:rPr>
                <w:rFonts w:ascii="Montserrat" w:hAnsi="Montserrat"/>
              </w:rPr>
              <w:t xml:space="preserve"> a </w:t>
            </w:r>
            <w:proofErr w:type="spellStart"/>
            <w:r w:rsidR="007721D2" w:rsidRPr="00EC535B">
              <w:rPr>
                <w:rFonts w:ascii="Montserrat" w:hAnsi="Montserrat"/>
              </w:rPr>
              <w:t>Stadionului</w:t>
            </w:r>
            <w:proofErr w:type="spellEnd"/>
            <w:r w:rsidR="007721D2" w:rsidRPr="00EC535B">
              <w:rPr>
                <w:rFonts w:ascii="Montserrat" w:hAnsi="Montserrat"/>
              </w:rPr>
              <w:t xml:space="preserve"> Cluj Arena,  </w:t>
            </w:r>
            <w:proofErr w:type="spellStart"/>
            <w:r w:rsidR="007721D2" w:rsidRPr="00EC535B">
              <w:rPr>
                <w:rFonts w:ascii="Montserrat" w:hAnsi="Montserrat"/>
              </w:rPr>
              <w:t>estimează</w:t>
            </w:r>
            <w:proofErr w:type="spellEnd"/>
            <w:r w:rsidR="007721D2" w:rsidRPr="00EC535B">
              <w:rPr>
                <w:rFonts w:ascii="Montserrat" w:hAnsi="Montserrat"/>
              </w:rPr>
              <w:t xml:space="preserve"> o </w:t>
            </w:r>
            <w:proofErr w:type="spellStart"/>
            <w:r w:rsidR="007721D2" w:rsidRPr="00EC535B">
              <w:rPr>
                <w:rFonts w:ascii="Montserrat" w:hAnsi="Montserrat"/>
              </w:rPr>
              <w:t>majorare</w:t>
            </w:r>
            <w:proofErr w:type="spellEnd"/>
            <w:r w:rsidR="007721D2" w:rsidRPr="00EC535B">
              <w:rPr>
                <w:rFonts w:ascii="Montserrat" w:hAnsi="Montserrat"/>
              </w:rPr>
              <w:t xml:space="preserve"> a  </w:t>
            </w:r>
            <w:proofErr w:type="spellStart"/>
            <w:r w:rsidR="007721D2" w:rsidRPr="00EC535B">
              <w:rPr>
                <w:rFonts w:ascii="Montserrat" w:hAnsi="Montserrat"/>
              </w:rPr>
              <w:t>veniturilor</w:t>
            </w:r>
            <w:proofErr w:type="spellEnd"/>
            <w:r w:rsidR="007721D2" w:rsidRPr="00EC535B">
              <w:rPr>
                <w:rFonts w:ascii="Montserrat" w:hAnsi="Montserrat"/>
              </w:rPr>
              <w:t xml:space="preserve"> </w:t>
            </w:r>
            <w:proofErr w:type="spellStart"/>
            <w:r w:rsidR="007721D2" w:rsidRPr="00EC535B">
              <w:rPr>
                <w:rFonts w:ascii="Montserrat" w:hAnsi="Montserrat"/>
              </w:rPr>
              <w:t>bugetului</w:t>
            </w:r>
            <w:proofErr w:type="spellEnd"/>
            <w:r w:rsidR="007721D2" w:rsidRPr="00EC535B">
              <w:rPr>
                <w:rFonts w:ascii="Montserrat" w:hAnsi="Montserrat"/>
              </w:rPr>
              <w:t xml:space="preserve"> local al </w:t>
            </w:r>
            <w:proofErr w:type="spellStart"/>
            <w:r w:rsidR="007721D2" w:rsidRPr="00EC535B">
              <w:rPr>
                <w:rFonts w:ascii="Montserrat" w:hAnsi="Montserrat"/>
              </w:rPr>
              <w:t>Județului</w:t>
            </w:r>
            <w:proofErr w:type="spellEnd"/>
            <w:r w:rsidR="007721D2" w:rsidRPr="00EC535B">
              <w:rPr>
                <w:rFonts w:ascii="Montserrat" w:hAnsi="Montserrat"/>
              </w:rPr>
              <w:t xml:space="preserve"> Cluj,</w:t>
            </w:r>
            <w:r w:rsidR="007721D2">
              <w:rPr>
                <w:rFonts w:ascii="Montserrat" w:hAnsi="Montserrat"/>
              </w:rPr>
              <w:t xml:space="preserve"> cu </w:t>
            </w:r>
            <w:proofErr w:type="spellStart"/>
            <w:r w:rsidR="007721D2">
              <w:rPr>
                <w:rFonts w:ascii="Montserrat" w:hAnsi="Montserrat"/>
              </w:rPr>
              <w:t>suma</w:t>
            </w:r>
            <w:proofErr w:type="spellEnd"/>
            <w:r w:rsidR="007721D2">
              <w:rPr>
                <w:rFonts w:ascii="Montserrat" w:hAnsi="Montserrat"/>
              </w:rPr>
              <w:t xml:space="preserve"> de 120</w:t>
            </w:r>
            <w:r w:rsidR="007721D2" w:rsidRPr="00EC535B">
              <w:rPr>
                <w:rFonts w:ascii="Montserrat" w:hAnsi="Montserrat"/>
              </w:rPr>
              <w:t xml:space="preserve"> mii lei.</w:t>
            </w:r>
          </w:p>
        </w:tc>
      </w:tr>
      <w:tr w:rsidR="009F2146" w:rsidRPr="009F2146" w14:paraId="4A96F5D3" w14:textId="77777777" w:rsidTr="00BF6ED8">
        <w:trPr>
          <w:trHeight w:val="573"/>
        </w:trPr>
        <w:tc>
          <w:tcPr>
            <w:tcW w:w="9891" w:type="dxa"/>
            <w:shd w:val="clear" w:color="auto" w:fill="auto"/>
          </w:tcPr>
          <w:p w14:paraId="70C181A1" w14:textId="77777777" w:rsidR="008F76F2" w:rsidRPr="009E5386" w:rsidRDefault="008F76F2" w:rsidP="005E1E3D">
            <w:pPr>
              <w:jc w:val="both"/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</w:pP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Secțiunea a  4-a – Activități de informare publică și consultare privind elaborarea și implementarea </w:t>
            </w: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: </w:t>
            </w:r>
          </w:p>
        </w:tc>
      </w:tr>
      <w:tr w:rsidR="009F2146" w:rsidRPr="009F2146" w14:paraId="60E0BB11" w14:textId="77777777" w:rsidTr="00BF6ED8">
        <w:trPr>
          <w:trHeight w:val="275"/>
        </w:trPr>
        <w:tc>
          <w:tcPr>
            <w:tcW w:w="9891" w:type="dxa"/>
            <w:shd w:val="clear" w:color="auto" w:fill="auto"/>
          </w:tcPr>
          <w:p w14:paraId="1C616EB4" w14:textId="51E146B1" w:rsidR="00CD5420" w:rsidRPr="009E5386" w:rsidRDefault="00040485" w:rsidP="005E1E3D">
            <w:pPr>
              <w:tabs>
                <w:tab w:val="left" w:pos="4224"/>
              </w:tabs>
              <w:rPr>
                <w:rFonts w:ascii="Montserrat Light" w:hAnsi="Montserrat Light"/>
              </w:rPr>
            </w:pPr>
            <w:proofErr w:type="spellStart"/>
            <w:r w:rsidRPr="00B80DAE">
              <w:rPr>
                <w:rFonts w:ascii="Montserrat" w:hAnsi="Montserrat"/>
              </w:rPr>
              <w:t>Având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în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vedere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caracterul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normativ</w:t>
            </w:r>
            <w:proofErr w:type="spellEnd"/>
            <w:r w:rsidRPr="00B80DAE">
              <w:rPr>
                <w:rFonts w:ascii="Montserrat" w:hAnsi="Montserrat"/>
              </w:rPr>
              <w:t xml:space="preserve"> al </w:t>
            </w:r>
            <w:proofErr w:type="spellStart"/>
            <w:r w:rsidRPr="00B80DAE">
              <w:rPr>
                <w:rFonts w:ascii="Montserrat" w:hAnsi="Montserrat"/>
              </w:rPr>
              <w:t>proiectului</w:t>
            </w:r>
            <w:proofErr w:type="spellEnd"/>
            <w:r w:rsidRPr="00B80DAE">
              <w:rPr>
                <w:rFonts w:ascii="Montserrat" w:hAnsi="Montserrat"/>
              </w:rPr>
              <w:t xml:space="preserve"> de </w:t>
            </w:r>
            <w:proofErr w:type="spellStart"/>
            <w:r w:rsidRPr="00B80DAE">
              <w:rPr>
                <w:rFonts w:ascii="Montserrat" w:hAnsi="Montserrat"/>
              </w:rPr>
              <w:t>hotărâre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acesta</w:t>
            </w:r>
            <w:proofErr w:type="spellEnd"/>
            <w:r w:rsidRPr="00B80DAE">
              <w:rPr>
                <w:rFonts w:ascii="Montserrat" w:hAnsi="Montserrat"/>
              </w:rPr>
              <w:t xml:space="preserve"> se </w:t>
            </w:r>
            <w:proofErr w:type="spellStart"/>
            <w:r w:rsidRPr="00B80DAE">
              <w:rPr>
                <w:rFonts w:ascii="Montserrat" w:hAnsi="Montserrat"/>
              </w:rPr>
              <w:t>va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aduce</w:t>
            </w:r>
            <w:proofErr w:type="spellEnd"/>
            <w:r w:rsidRPr="00B80DAE">
              <w:rPr>
                <w:rFonts w:ascii="Montserrat" w:hAnsi="Montserrat"/>
              </w:rPr>
              <w:t xml:space="preserve"> la </w:t>
            </w:r>
            <w:proofErr w:type="spellStart"/>
            <w:r w:rsidRPr="00B80DAE">
              <w:rPr>
                <w:rFonts w:ascii="Montserrat" w:hAnsi="Montserrat"/>
              </w:rPr>
              <w:t>cunoștința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publicului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în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termenele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și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condițiile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prevederilor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legale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în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vigoare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și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va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r w:rsidRPr="00B80DAE">
              <w:rPr>
                <w:rFonts w:ascii="Montserrat" w:hAnsi="Montserrat"/>
              </w:rPr>
              <w:lastRenderedPageBreak/>
              <w:t xml:space="preserve">fi </w:t>
            </w:r>
            <w:proofErr w:type="spellStart"/>
            <w:r w:rsidRPr="00B80DAE">
              <w:rPr>
                <w:rFonts w:ascii="Montserrat" w:hAnsi="Montserrat"/>
              </w:rPr>
              <w:t>transmis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spre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analiză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și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avizare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după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definitivare</w:t>
            </w:r>
            <w:proofErr w:type="spellEnd"/>
            <w:r w:rsidRPr="00B80DAE">
              <w:rPr>
                <w:rFonts w:ascii="Montserrat" w:hAnsi="Montserrat"/>
              </w:rPr>
              <w:t xml:space="preserve">, pe </w:t>
            </w:r>
            <w:proofErr w:type="spellStart"/>
            <w:r w:rsidRPr="00B80DAE">
              <w:rPr>
                <w:rFonts w:ascii="Montserrat" w:hAnsi="Montserrat"/>
              </w:rPr>
              <w:t>baza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observațiilor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și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propunerilor</w:t>
            </w:r>
            <w:proofErr w:type="spellEnd"/>
            <w:r w:rsidRPr="00B80DAE">
              <w:rPr>
                <w:rFonts w:ascii="Montserrat" w:hAnsi="Montserrat"/>
              </w:rPr>
              <w:t xml:space="preserve"> formulate de </w:t>
            </w:r>
            <w:proofErr w:type="spellStart"/>
            <w:r w:rsidRPr="00B80DAE">
              <w:rPr>
                <w:rFonts w:ascii="Montserrat" w:hAnsi="Montserrat"/>
              </w:rPr>
              <w:t>persoanele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sau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organizațiile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interesate</w:t>
            </w:r>
            <w:proofErr w:type="spellEnd"/>
            <w:r w:rsidRPr="00B80DAE">
              <w:rPr>
                <w:rFonts w:ascii="Montserrat" w:hAnsi="Montserrat"/>
              </w:rPr>
              <w:t>.</w:t>
            </w:r>
            <w:r w:rsidR="00CD5420" w:rsidRPr="009E5386">
              <w:rPr>
                <w:rFonts w:ascii="Montserrat Light" w:hAnsi="Montserrat Light"/>
              </w:rPr>
              <w:tab/>
            </w:r>
          </w:p>
        </w:tc>
      </w:tr>
      <w:tr w:rsidR="009F2146" w:rsidRPr="009F2146" w14:paraId="08110B6F" w14:textId="77777777" w:rsidTr="00BF6ED8">
        <w:tc>
          <w:tcPr>
            <w:tcW w:w="9891" w:type="dxa"/>
            <w:shd w:val="clear" w:color="auto" w:fill="auto"/>
          </w:tcPr>
          <w:p w14:paraId="3AEBEDDD" w14:textId="192F1A07" w:rsidR="008F76F2" w:rsidRPr="009E5386" w:rsidRDefault="008F76F2" w:rsidP="005E1E3D">
            <w:pPr>
              <w:jc w:val="both"/>
              <w:outlineLvl w:val="1"/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</w:pP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lastRenderedPageBreak/>
              <w:t xml:space="preserve">Secțiunea a 5-a – </w:t>
            </w:r>
            <w:r w:rsidRPr="009E5386">
              <w:rPr>
                <w:rFonts w:ascii="Montserrat" w:eastAsia="Times New Roman" w:hAnsi="Montserrat" w:cs="Times New Roman"/>
                <w:b/>
                <w:noProof/>
                <w:lang w:val="en-US"/>
              </w:rPr>
              <w:t xml:space="preserve">Efectele </w:t>
            </w: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9E5386">
              <w:rPr>
                <w:rFonts w:ascii="Montserrat" w:eastAsia="Times New Roman" w:hAnsi="Montserrat" w:cs="Times New Roman"/>
                <w:b/>
                <w:noProof/>
                <w:lang w:val="en-US"/>
              </w:rPr>
              <w:t xml:space="preserve"> asupra actelor administrative</w:t>
            </w:r>
            <w:r w:rsidR="00905E1D" w:rsidRPr="009E5386">
              <w:rPr>
                <w:rFonts w:ascii="Montserrat" w:eastAsia="Times New Roman" w:hAnsi="Montserrat" w:cs="Times New Roman"/>
                <w:b/>
                <w:noProof/>
                <w:lang w:val="en-US"/>
              </w:rPr>
              <w:t xml:space="preserve"> </w:t>
            </w:r>
            <w:r w:rsidRPr="009E5386">
              <w:rPr>
                <w:rFonts w:ascii="Montserrat" w:eastAsia="Times New Roman" w:hAnsi="Montserrat" w:cs="Times New Roman"/>
                <w:b/>
                <w:noProof/>
                <w:lang w:val="en-US"/>
              </w:rPr>
              <w:t>în vigoare</w:t>
            </w: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 și măsuri de implementare: </w:t>
            </w:r>
          </w:p>
        </w:tc>
      </w:tr>
      <w:tr w:rsidR="009F2146" w:rsidRPr="009F2146" w14:paraId="506739C7" w14:textId="77777777" w:rsidTr="00BF6ED8">
        <w:trPr>
          <w:trHeight w:val="305"/>
        </w:trPr>
        <w:tc>
          <w:tcPr>
            <w:tcW w:w="9891" w:type="dxa"/>
            <w:shd w:val="clear" w:color="auto" w:fill="auto"/>
          </w:tcPr>
          <w:p w14:paraId="769BC1D0" w14:textId="77152CF7" w:rsidR="008F76F2" w:rsidRPr="00040485" w:rsidRDefault="00905E1D" w:rsidP="005E1E3D">
            <w:pPr>
              <w:shd w:val="clear" w:color="auto" w:fill="FFFFFF"/>
              <w:jc w:val="both"/>
              <w:rPr>
                <w:rFonts w:ascii="Montserrat" w:hAnsi="Montserrat"/>
              </w:rPr>
            </w:pPr>
            <w:r w:rsidRPr="009E5386">
              <w:rPr>
                <w:rFonts w:ascii="Montserrat" w:eastAsia="Times New Roman" w:hAnsi="Montserrat" w:cs="Times New Roman"/>
                <w:lang w:val="ro-RO"/>
              </w:rPr>
              <w:t xml:space="preserve"> </w:t>
            </w:r>
            <w:proofErr w:type="spellStart"/>
            <w:r w:rsidR="00040485" w:rsidRPr="00B80DAE">
              <w:rPr>
                <w:rFonts w:ascii="Montserrat" w:hAnsi="Montserrat"/>
              </w:rPr>
              <w:t>Prevederile</w:t>
            </w:r>
            <w:proofErr w:type="spellEnd"/>
            <w:r w:rsidR="00040485" w:rsidRPr="00B80DAE">
              <w:rPr>
                <w:rFonts w:ascii="Montserrat" w:hAnsi="Montserrat"/>
              </w:rPr>
              <w:t xml:space="preserve"> </w:t>
            </w:r>
            <w:proofErr w:type="spellStart"/>
            <w:r w:rsidR="00040485" w:rsidRPr="00B80DAE">
              <w:rPr>
                <w:rFonts w:ascii="Montserrat" w:hAnsi="Montserrat"/>
              </w:rPr>
              <w:t>actului</w:t>
            </w:r>
            <w:proofErr w:type="spellEnd"/>
            <w:r w:rsidR="00040485" w:rsidRPr="00B80DAE">
              <w:rPr>
                <w:rFonts w:ascii="Montserrat" w:hAnsi="Montserrat"/>
              </w:rPr>
              <w:t xml:space="preserve"> </w:t>
            </w:r>
            <w:proofErr w:type="spellStart"/>
            <w:r w:rsidR="00040485" w:rsidRPr="00B80DAE">
              <w:rPr>
                <w:rFonts w:ascii="Montserrat" w:hAnsi="Montserrat"/>
              </w:rPr>
              <w:t>administrativ</w:t>
            </w:r>
            <w:proofErr w:type="spellEnd"/>
            <w:r w:rsidR="00040485" w:rsidRPr="00B80DAE">
              <w:rPr>
                <w:rFonts w:ascii="Montserrat" w:hAnsi="Montserrat"/>
              </w:rPr>
              <w:t xml:space="preserve"> se </w:t>
            </w:r>
            <w:proofErr w:type="spellStart"/>
            <w:r w:rsidR="00040485" w:rsidRPr="00B80DAE">
              <w:rPr>
                <w:rFonts w:ascii="Montserrat" w:hAnsi="Montserrat"/>
              </w:rPr>
              <w:t>aplică</w:t>
            </w:r>
            <w:proofErr w:type="spellEnd"/>
            <w:r w:rsidR="00040485" w:rsidRPr="00B80DAE">
              <w:rPr>
                <w:rFonts w:ascii="Montserrat" w:hAnsi="Montserrat"/>
              </w:rPr>
              <w:t xml:space="preserve"> </w:t>
            </w:r>
            <w:proofErr w:type="spellStart"/>
            <w:r w:rsidR="00040485" w:rsidRPr="00B80DAE">
              <w:rPr>
                <w:rFonts w:ascii="Montserrat" w:hAnsi="Montserrat"/>
              </w:rPr>
              <w:t>în</w:t>
            </w:r>
            <w:proofErr w:type="spellEnd"/>
            <w:r w:rsidR="00040485" w:rsidRPr="00B80DAE">
              <w:rPr>
                <w:rFonts w:ascii="Montserrat" w:hAnsi="Montserrat"/>
              </w:rPr>
              <w:t xml:space="preserve"> </w:t>
            </w:r>
            <w:proofErr w:type="spellStart"/>
            <w:r w:rsidR="00040485" w:rsidRPr="00B80DAE">
              <w:rPr>
                <w:rFonts w:ascii="Montserrat" w:hAnsi="Montserrat"/>
              </w:rPr>
              <w:t>anul</w:t>
            </w:r>
            <w:proofErr w:type="spellEnd"/>
            <w:r w:rsidR="00040485">
              <w:rPr>
                <w:rFonts w:ascii="Montserrat" w:hAnsi="Montserrat"/>
              </w:rPr>
              <w:t xml:space="preserve"> fiscal 2022</w:t>
            </w:r>
            <w:r w:rsidR="00040485" w:rsidRPr="00B80DAE">
              <w:rPr>
                <w:rFonts w:ascii="Montserrat" w:hAnsi="Montserrat"/>
              </w:rPr>
              <w:t xml:space="preserve">, de la data </w:t>
            </w:r>
            <w:proofErr w:type="spellStart"/>
            <w:r w:rsidR="00040485" w:rsidRPr="00B80DAE">
              <w:rPr>
                <w:rFonts w:ascii="Montserrat" w:hAnsi="Montserrat"/>
              </w:rPr>
              <w:t>aprobării</w:t>
            </w:r>
            <w:proofErr w:type="spellEnd"/>
            <w:r w:rsidR="00040485" w:rsidRPr="00B80DAE">
              <w:rPr>
                <w:rFonts w:ascii="Montserrat" w:hAnsi="Montserrat"/>
              </w:rPr>
              <w:t xml:space="preserve"> </w:t>
            </w:r>
            <w:proofErr w:type="spellStart"/>
            <w:r w:rsidR="00040485" w:rsidRPr="00B80DAE">
              <w:rPr>
                <w:rFonts w:ascii="Montserrat" w:hAnsi="Montserrat"/>
              </w:rPr>
              <w:t>acestuia</w:t>
            </w:r>
            <w:proofErr w:type="spellEnd"/>
            <w:r w:rsidR="00040485" w:rsidRPr="00B80DAE">
              <w:rPr>
                <w:rFonts w:ascii="Montserrat" w:hAnsi="Montserrat"/>
              </w:rPr>
              <w:t xml:space="preserve">. </w:t>
            </w:r>
            <w:proofErr w:type="spellStart"/>
            <w:r w:rsidR="00040485" w:rsidRPr="00B80DAE">
              <w:rPr>
                <w:rFonts w:ascii="Montserrat" w:hAnsi="Montserrat"/>
              </w:rPr>
              <w:t>Hotărârea</w:t>
            </w:r>
            <w:proofErr w:type="spellEnd"/>
            <w:r w:rsidR="00040485" w:rsidRPr="00B80DAE">
              <w:rPr>
                <w:rFonts w:ascii="Montserrat" w:hAnsi="Montserrat"/>
              </w:rPr>
              <w:t xml:space="preserve"> se </w:t>
            </w:r>
            <w:proofErr w:type="spellStart"/>
            <w:r w:rsidR="00040485" w:rsidRPr="00B80DAE">
              <w:rPr>
                <w:rFonts w:ascii="Montserrat" w:hAnsi="Montserrat"/>
              </w:rPr>
              <w:t>va</w:t>
            </w:r>
            <w:proofErr w:type="spellEnd"/>
            <w:r w:rsidR="00040485" w:rsidRPr="00B80DAE">
              <w:rPr>
                <w:rFonts w:ascii="Montserrat" w:hAnsi="Montserrat"/>
              </w:rPr>
              <w:t xml:space="preserve">  </w:t>
            </w:r>
            <w:proofErr w:type="spellStart"/>
            <w:r w:rsidR="00040485" w:rsidRPr="00B80DAE">
              <w:rPr>
                <w:rFonts w:ascii="Montserrat" w:hAnsi="Montserrat"/>
              </w:rPr>
              <w:t>comunica</w:t>
            </w:r>
            <w:proofErr w:type="spellEnd"/>
            <w:r w:rsidR="00040485" w:rsidRPr="00B80DAE">
              <w:rPr>
                <w:rFonts w:ascii="Montserrat" w:hAnsi="Montserrat"/>
              </w:rPr>
              <w:t xml:space="preserve"> </w:t>
            </w:r>
            <w:proofErr w:type="spellStart"/>
            <w:r w:rsidR="00040485" w:rsidRPr="00B80DAE">
              <w:rPr>
                <w:rFonts w:ascii="Montserrat" w:hAnsi="Montserrat"/>
              </w:rPr>
              <w:t>Direcției</w:t>
            </w:r>
            <w:proofErr w:type="spellEnd"/>
            <w:r w:rsidR="00040485" w:rsidRPr="00B80DAE">
              <w:rPr>
                <w:rFonts w:ascii="Montserrat" w:hAnsi="Montserrat"/>
              </w:rPr>
              <w:t xml:space="preserve"> </w:t>
            </w:r>
            <w:proofErr w:type="spellStart"/>
            <w:r w:rsidR="00040485" w:rsidRPr="00B80DAE">
              <w:rPr>
                <w:rFonts w:ascii="Montserrat" w:hAnsi="Montserrat"/>
              </w:rPr>
              <w:t>Buget-Finanţe</w:t>
            </w:r>
            <w:proofErr w:type="spellEnd"/>
            <w:r w:rsidR="00040485" w:rsidRPr="00B80DAE">
              <w:rPr>
                <w:rFonts w:ascii="Montserrat" w:hAnsi="Montserrat"/>
              </w:rPr>
              <w:t xml:space="preserve">, Resurse </w:t>
            </w:r>
            <w:proofErr w:type="spellStart"/>
            <w:r w:rsidR="00040485">
              <w:rPr>
                <w:rFonts w:ascii="Montserrat" w:hAnsi="Montserrat"/>
              </w:rPr>
              <w:t>Umane</w:t>
            </w:r>
            <w:proofErr w:type="spellEnd"/>
            <w:r w:rsidR="00040485">
              <w:rPr>
                <w:rFonts w:ascii="Montserrat" w:hAnsi="Montserrat"/>
              </w:rPr>
              <w:t xml:space="preserve">; </w:t>
            </w:r>
            <w:proofErr w:type="spellStart"/>
            <w:r w:rsidR="00040485">
              <w:rPr>
                <w:rFonts w:ascii="Montserrat" w:hAnsi="Montserrat"/>
              </w:rPr>
              <w:t>Direcției</w:t>
            </w:r>
            <w:proofErr w:type="spellEnd"/>
            <w:r w:rsidR="00040485">
              <w:rPr>
                <w:rFonts w:ascii="Montserrat" w:hAnsi="Montserrat"/>
              </w:rPr>
              <w:t xml:space="preserve"> de </w:t>
            </w:r>
            <w:proofErr w:type="spellStart"/>
            <w:r w:rsidR="00040485">
              <w:rPr>
                <w:rFonts w:ascii="Montserrat" w:hAnsi="Montserrat"/>
              </w:rPr>
              <w:t>Administrare</w:t>
            </w:r>
            <w:proofErr w:type="spellEnd"/>
            <w:r w:rsidR="00040485">
              <w:rPr>
                <w:rFonts w:ascii="Montserrat" w:hAnsi="Montserrat"/>
              </w:rPr>
              <w:t xml:space="preserve"> </w:t>
            </w:r>
            <w:proofErr w:type="spellStart"/>
            <w:r w:rsidR="00040485">
              <w:rPr>
                <w:rFonts w:ascii="Montserrat" w:hAnsi="Montserrat"/>
              </w:rPr>
              <w:t>și</w:t>
            </w:r>
            <w:proofErr w:type="spellEnd"/>
            <w:r w:rsidR="00040485">
              <w:rPr>
                <w:rFonts w:ascii="Montserrat" w:hAnsi="Montserrat"/>
              </w:rPr>
              <w:t xml:space="preserve"> </w:t>
            </w:r>
            <w:proofErr w:type="spellStart"/>
            <w:r w:rsidR="00040485">
              <w:rPr>
                <w:rFonts w:ascii="Montserrat" w:hAnsi="Montserrat"/>
              </w:rPr>
              <w:t>E</w:t>
            </w:r>
            <w:r w:rsidR="00040485" w:rsidRPr="00B80DAE">
              <w:rPr>
                <w:rFonts w:ascii="Montserrat" w:hAnsi="Montserrat"/>
              </w:rPr>
              <w:t>xploat</w:t>
            </w:r>
            <w:r w:rsidR="00040485">
              <w:rPr>
                <w:rFonts w:ascii="Montserrat" w:hAnsi="Montserrat"/>
              </w:rPr>
              <w:t>are</w:t>
            </w:r>
            <w:proofErr w:type="spellEnd"/>
            <w:r w:rsidR="00040485">
              <w:rPr>
                <w:rFonts w:ascii="Montserrat" w:hAnsi="Montserrat"/>
              </w:rPr>
              <w:t xml:space="preserve"> a </w:t>
            </w:r>
            <w:proofErr w:type="spellStart"/>
            <w:r w:rsidR="00040485">
              <w:rPr>
                <w:rFonts w:ascii="Montserrat" w:hAnsi="Montserrat"/>
              </w:rPr>
              <w:t>Stadionului</w:t>
            </w:r>
            <w:proofErr w:type="spellEnd"/>
            <w:r w:rsidR="00040485">
              <w:rPr>
                <w:rFonts w:ascii="Montserrat" w:hAnsi="Montserrat"/>
              </w:rPr>
              <w:t xml:space="preserve"> Cluj Arena </w:t>
            </w:r>
            <w:r w:rsidR="00040485" w:rsidRPr="00B80DAE">
              <w:rPr>
                <w:rFonts w:ascii="Montserrat" w:hAnsi="Montserrat"/>
              </w:rPr>
              <w:t xml:space="preserve">, precum </w:t>
            </w:r>
            <w:proofErr w:type="spellStart"/>
            <w:r w:rsidR="00040485" w:rsidRPr="00B80DAE">
              <w:rPr>
                <w:rFonts w:ascii="Montserrat" w:hAnsi="Montserrat"/>
              </w:rPr>
              <w:t>şi</w:t>
            </w:r>
            <w:proofErr w:type="spellEnd"/>
            <w:r w:rsidR="00040485" w:rsidRPr="00B80DAE">
              <w:rPr>
                <w:rFonts w:ascii="Montserrat" w:hAnsi="Montserrat"/>
              </w:rPr>
              <w:t xml:space="preserve"> </w:t>
            </w:r>
            <w:proofErr w:type="spellStart"/>
            <w:r w:rsidR="00040485" w:rsidRPr="00B80DAE">
              <w:rPr>
                <w:rFonts w:ascii="Montserrat" w:hAnsi="Montserrat"/>
              </w:rPr>
              <w:t>Prefectului</w:t>
            </w:r>
            <w:proofErr w:type="spellEnd"/>
            <w:r w:rsidR="00040485" w:rsidRPr="00B80DAE">
              <w:rPr>
                <w:rFonts w:ascii="Montserrat" w:hAnsi="Montserrat"/>
              </w:rPr>
              <w:t xml:space="preserve"> </w:t>
            </w:r>
            <w:proofErr w:type="spellStart"/>
            <w:r w:rsidR="00040485" w:rsidRPr="00B80DAE">
              <w:rPr>
                <w:rFonts w:ascii="Montserrat" w:hAnsi="Montserrat"/>
              </w:rPr>
              <w:t>Judeţului</w:t>
            </w:r>
            <w:proofErr w:type="spellEnd"/>
            <w:r w:rsidR="00040485" w:rsidRPr="00B80DAE">
              <w:rPr>
                <w:rFonts w:ascii="Montserrat" w:hAnsi="Montserrat"/>
              </w:rPr>
              <w:t xml:space="preserve"> Cluj, </w:t>
            </w:r>
            <w:proofErr w:type="spellStart"/>
            <w:r w:rsidR="00040485" w:rsidRPr="00B80DAE">
              <w:rPr>
                <w:rFonts w:ascii="Montserrat" w:hAnsi="Montserrat"/>
              </w:rPr>
              <w:t>şi</w:t>
            </w:r>
            <w:proofErr w:type="spellEnd"/>
            <w:r w:rsidR="00040485" w:rsidRPr="00B80DAE">
              <w:rPr>
                <w:rFonts w:ascii="Montserrat" w:hAnsi="Montserrat"/>
              </w:rPr>
              <w:t xml:space="preserve"> se </w:t>
            </w:r>
            <w:proofErr w:type="spellStart"/>
            <w:r w:rsidR="00040485" w:rsidRPr="00B80DAE">
              <w:rPr>
                <w:rFonts w:ascii="Montserrat" w:hAnsi="Montserrat"/>
              </w:rPr>
              <w:t>va</w:t>
            </w:r>
            <w:proofErr w:type="spellEnd"/>
            <w:r w:rsidR="00040485" w:rsidRPr="00B80DAE">
              <w:rPr>
                <w:rFonts w:ascii="Montserrat" w:hAnsi="Montserrat"/>
              </w:rPr>
              <w:t xml:space="preserve"> </w:t>
            </w:r>
            <w:proofErr w:type="spellStart"/>
            <w:r w:rsidR="00040485" w:rsidRPr="00B80DAE">
              <w:rPr>
                <w:rFonts w:ascii="Montserrat" w:hAnsi="Montserrat"/>
              </w:rPr>
              <w:t>aduce</w:t>
            </w:r>
            <w:proofErr w:type="spellEnd"/>
            <w:r w:rsidR="00040485" w:rsidRPr="00B80DAE">
              <w:rPr>
                <w:rFonts w:ascii="Montserrat" w:hAnsi="Montserrat"/>
              </w:rPr>
              <w:t xml:space="preserve"> la </w:t>
            </w:r>
            <w:proofErr w:type="spellStart"/>
            <w:r w:rsidR="00040485" w:rsidRPr="00B80DAE">
              <w:rPr>
                <w:rFonts w:ascii="Montserrat" w:hAnsi="Montserrat"/>
              </w:rPr>
              <w:t>cunoştinţa</w:t>
            </w:r>
            <w:proofErr w:type="spellEnd"/>
            <w:r w:rsidR="00040485" w:rsidRPr="00B80DAE">
              <w:rPr>
                <w:rFonts w:ascii="Montserrat" w:hAnsi="Montserrat"/>
              </w:rPr>
              <w:t xml:space="preserve"> </w:t>
            </w:r>
            <w:proofErr w:type="spellStart"/>
            <w:r w:rsidR="00040485" w:rsidRPr="00B80DAE">
              <w:rPr>
                <w:rFonts w:ascii="Montserrat" w:hAnsi="Montserrat"/>
              </w:rPr>
              <w:t>publică</w:t>
            </w:r>
            <w:proofErr w:type="spellEnd"/>
            <w:r w:rsidR="00040485" w:rsidRPr="00B80DAE">
              <w:rPr>
                <w:rFonts w:ascii="Montserrat" w:hAnsi="Montserrat"/>
              </w:rPr>
              <w:t xml:space="preserve"> </w:t>
            </w:r>
            <w:proofErr w:type="spellStart"/>
            <w:r w:rsidR="00040485" w:rsidRPr="00B80DAE">
              <w:rPr>
                <w:rFonts w:ascii="Montserrat" w:hAnsi="Montserrat"/>
              </w:rPr>
              <w:t>prin</w:t>
            </w:r>
            <w:proofErr w:type="spellEnd"/>
            <w:r w:rsidR="00040485" w:rsidRPr="00B80DAE">
              <w:rPr>
                <w:rFonts w:ascii="Montserrat" w:hAnsi="Montserrat"/>
              </w:rPr>
              <w:t xml:space="preserve"> </w:t>
            </w:r>
            <w:proofErr w:type="spellStart"/>
            <w:r w:rsidR="00040485" w:rsidRPr="00B80DAE">
              <w:rPr>
                <w:rFonts w:ascii="Montserrat" w:hAnsi="Montserrat"/>
              </w:rPr>
              <w:t>afişare</w:t>
            </w:r>
            <w:proofErr w:type="spellEnd"/>
            <w:r w:rsidR="00040485" w:rsidRPr="00B80DAE">
              <w:rPr>
                <w:rFonts w:ascii="Montserrat" w:hAnsi="Montserrat"/>
              </w:rPr>
              <w:t xml:space="preserve"> la </w:t>
            </w:r>
            <w:proofErr w:type="spellStart"/>
            <w:r w:rsidR="00040485" w:rsidRPr="00B80DAE">
              <w:rPr>
                <w:rFonts w:ascii="Montserrat" w:hAnsi="Montserrat"/>
              </w:rPr>
              <w:t>sediul</w:t>
            </w:r>
            <w:proofErr w:type="spellEnd"/>
            <w:r w:rsidR="00040485" w:rsidRPr="00B80DAE">
              <w:rPr>
                <w:rFonts w:ascii="Montserrat" w:hAnsi="Montserrat"/>
              </w:rPr>
              <w:t xml:space="preserve"> </w:t>
            </w:r>
            <w:proofErr w:type="spellStart"/>
            <w:r w:rsidR="00040485" w:rsidRPr="00B80DAE">
              <w:rPr>
                <w:rFonts w:ascii="Montserrat" w:hAnsi="Montserrat"/>
              </w:rPr>
              <w:t>Consiliului</w:t>
            </w:r>
            <w:proofErr w:type="spellEnd"/>
            <w:r w:rsidR="00040485" w:rsidRPr="00B80DAE">
              <w:rPr>
                <w:rFonts w:ascii="Montserrat" w:hAnsi="Montserrat"/>
              </w:rPr>
              <w:t xml:space="preserve"> </w:t>
            </w:r>
            <w:proofErr w:type="spellStart"/>
            <w:r w:rsidR="00040485" w:rsidRPr="00B80DAE">
              <w:rPr>
                <w:rFonts w:ascii="Montserrat" w:hAnsi="Montserrat"/>
              </w:rPr>
              <w:t>Judeţean</w:t>
            </w:r>
            <w:proofErr w:type="spellEnd"/>
            <w:r w:rsidR="00040485" w:rsidRPr="00B80DAE">
              <w:rPr>
                <w:rFonts w:ascii="Montserrat" w:hAnsi="Montserrat"/>
              </w:rPr>
              <w:t xml:space="preserve"> Cluj </w:t>
            </w:r>
            <w:proofErr w:type="spellStart"/>
            <w:r w:rsidR="00040485" w:rsidRPr="00B80DAE">
              <w:rPr>
                <w:rFonts w:ascii="Montserrat" w:hAnsi="Montserrat"/>
              </w:rPr>
              <w:t>şi</w:t>
            </w:r>
            <w:proofErr w:type="spellEnd"/>
            <w:r w:rsidR="00040485" w:rsidRPr="00B80DAE">
              <w:rPr>
                <w:rFonts w:ascii="Montserrat" w:hAnsi="Montserrat"/>
              </w:rPr>
              <w:t xml:space="preserve"> pe </w:t>
            </w:r>
            <w:proofErr w:type="spellStart"/>
            <w:r w:rsidR="00040485" w:rsidRPr="00B80DAE">
              <w:rPr>
                <w:rFonts w:ascii="Montserrat" w:hAnsi="Montserrat"/>
              </w:rPr>
              <w:t>pagina</w:t>
            </w:r>
            <w:proofErr w:type="spellEnd"/>
            <w:r w:rsidR="00040485" w:rsidRPr="00B80DAE">
              <w:rPr>
                <w:rFonts w:ascii="Montserrat" w:hAnsi="Montserrat"/>
              </w:rPr>
              <w:t xml:space="preserve"> de internet “</w:t>
            </w:r>
            <w:hyperlink r:id="rId7" w:history="1">
              <w:r w:rsidR="00040485" w:rsidRPr="00F13FD8">
                <w:rPr>
                  <w:rStyle w:val="Hyperlink"/>
                  <w:rFonts w:ascii="Montserrat" w:hAnsi="Montserrat"/>
                  <w:color w:val="auto"/>
                </w:rPr>
                <w:t>www.cjcluj.ro</w:t>
              </w:r>
            </w:hyperlink>
            <w:r w:rsidR="00040485" w:rsidRPr="00F13FD8">
              <w:rPr>
                <w:rFonts w:ascii="Montserrat" w:hAnsi="Montserrat"/>
              </w:rPr>
              <w:t>”</w:t>
            </w:r>
            <w:r w:rsidR="00040485" w:rsidRPr="00B80DAE">
              <w:rPr>
                <w:rFonts w:ascii="Montserrat" w:hAnsi="Montserrat"/>
              </w:rPr>
              <w:t>.</w:t>
            </w:r>
          </w:p>
        </w:tc>
      </w:tr>
      <w:tr w:rsidR="009F2146" w:rsidRPr="009F2146" w14:paraId="2EE18881" w14:textId="77777777" w:rsidTr="00BF6ED8">
        <w:tc>
          <w:tcPr>
            <w:tcW w:w="9891" w:type="dxa"/>
            <w:shd w:val="clear" w:color="auto" w:fill="auto"/>
          </w:tcPr>
          <w:p w14:paraId="232072D1" w14:textId="77777777" w:rsidR="008F76F2" w:rsidRPr="009E5386" w:rsidRDefault="008F76F2" w:rsidP="005E1E3D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" w:eastAsia="Calibri" w:hAnsi="Montserrat" w:cs="Times New Roman"/>
                <w:b/>
                <w:bCs/>
                <w:noProof/>
                <w:lang w:val="en-US"/>
              </w:rPr>
            </w:pP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Secțiunea a 6-a – Anexe la referatul de aprobare:</w:t>
            </w:r>
          </w:p>
        </w:tc>
      </w:tr>
      <w:tr w:rsidR="009F2146" w:rsidRPr="009F2146" w14:paraId="0311A11F" w14:textId="77777777" w:rsidTr="00BF6ED8">
        <w:tc>
          <w:tcPr>
            <w:tcW w:w="9891" w:type="dxa"/>
            <w:shd w:val="clear" w:color="auto" w:fill="auto"/>
          </w:tcPr>
          <w:p w14:paraId="1D3E88C5" w14:textId="6DCCD8E0" w:rsidR="00A365D7" w:rsidRPr="00670DD7" w:rsidRDefault="00670DD7" w:rsidP="005E1E3D">
            <w:pPr>
              <w:jc w:val="both"/>
              <w:rPr>
                <w:rFonts w:ascii="Montserrat" w:hAnsi="Montserrat"/>
              </w:rPr>
            </w:pPr>
            <w:proofErr w:type="spellStart"/>
            <w:r w:rsidRPr="00EC535B">
              <w:rPr>
                <w:rFonts w:ascii="Montserrat" w:hAnsi="Montserrat"/>
              </w:rPr>
              <w:t>A</w:t>
            </w:r>
            <w:r>
              <w:rPr>
                <w:rFonts w:ascii="Montserrat" w:hAnsi="Montserrat"/>
              </w:rPr>
              <w:t>dresa</w:t>
            </w:r>
            <w:proofErr w:type="spellEnd"/>
            <w:r>
              <w:rPr>
                <w:rFonts w:ascii="Montserrat" w:hAnsi="Montserrat"/>
              </w:rPr>
              <w:t xml:space="preserve"> nr. 25.044/21.06</w:t>
            </w:r>
            <w:r w:rsidRPr="00EC535B">
              <w:rPr>
                <w:rFonts w:ascii="Montserrat" w:hAnsi="Montserrat"/>
              </w:rPr>
              <w:t xml:space="preserve">.2022 a </w:t>
            </w:r>
            <w:proofErr w:type="spellStart"/>
            <w:r w:rsidRPr="00EC535B">
              <w:rPr>
                <w:rFonts w:ascii="Montserrat" w:hAnsi="Montserrat"/>
              </w:rPr>
              <w:t>Direcţiei</w:t>
            </w:r>
            <w:proofErr w:type="spellEnd"/>
            <w:r w:rsidRPr="00EC535B">
              <w:rPr>
                <w:rFonts w:ascii="Montserrat" w:hAnsi="Montserrat"/>
              </w:rPr>
              <w:t xml:space="preserve"> de </w:t>
            </w:r>
            <w:proofErr w:type="spellStart"/>
            <w:r w:rsidRPr="00EC535B">
              <w:rPr>
                <w:rFonts w:ascii="Montserrat" w:hAnsi="Montserrat"/>
              </w:rPr>
              <w:t>Administrare</w:t>
            </w:r>
            <w:proofErr w:type="spellEnd"/>
            <w:r w:rsidRPr="00EC535B">
              <w:rPr>
                <w:rFonts w:ascii="Montserrat" w:hAnsi="Montserrat"/>
              </w:rPr>
              <w:t xml:space="preserve"> </w:t>
            </w:r>
            <w:proofErr w:type="spellStart"/>
            <w:r w:rsidRPr="00EC535B">
              <w:rPr>
                <w:rFonts w:ascii="Montserrat" w:hAnsi="Montserrat"/>
              </w:rPr>
              <w:t>şi</w:t>
            </w:r>
            <w:proofErr w:type="spellEnd"/>
            <w:r w:rsidRPr="00EC535B">
              <w:rPr>
                <w:rFonts w:ascii="Montserrat" w:hAnsi="Montserrat"/>
              </w:rPr>
              <w:t xml:space="preserve"> </w:t>
            </w:r>
            <w:proofErr w:type="spellStart"/>
            <w:r w:rsidRPr="00EC535B">
              <w:rPr>
                <w:rFonts w:ascii="Montserrat" w:hAnsi="Montserrat"/>
              </w:rPr>
              <w:t>Exp</w:t>
            </w:r>
            <w:r>
              <w:rPr>
                <w:rFonts w:ascii="Montserrat" w:hAnsi="Montserrat"/>
              </w:rPr>
              <w:t>loatare</w:t>
            </w:r>
            <w:proofErr w:type="spellEnd"/>
            <w:r>
              <w:rPr>
                <w:rFonts w:ascii="Montserrat" w:hAnsi="Montserrat"/>
              </w:rPr>
              <w:t xml:space="preserve"> a </w:t>
            </w:r>
            <w:proofErr w:type="spellStart"/>
            <w:r>
              <w:rPr>
                <w:rFonts w:ascii="Montserrat" w:hAnsi="Montserrat"/>
              </w:rPr>
              <w:t>Stadionului</w:t>
            </w:r>
            <w:proofErr w:type="spellEnd"/>
            <w:r>
              <w:rPr>
                <w:rFonts w:ascii="Montserrat" w:hAnsi="Montserrat"/>
              </w:rPr>
              <w:t xml:space="preserve"> Cluj Arena,</w:t>
            </w:r>
            <w:r w:rsidRPr="00EC535B">
              <w:rPr>
                <w:rFonts w:ascii="Montserrat" w:hAnsi="Montserrat"/>
              </w:rPr>
              <w:t xml:space="preserve"> </w:t>
            </w:r>
            <w:proofErr w:type="spellStart"/>
            <w:r w:rsidRPr="00EC535B">
              <w:rPr>
                <w:rFonts w:ascii="Montserrat" w:hAnsi="Montserrat"/>
              </w:rPr>
              <w:t>înregistrată</w:t>
            </w:r>
            <w:proofErr w:type="spellEnd"/>
            <w:r w:rsidRPr="00EC535B">
              <w:rPr>
                <w:rFonts w:ascii="Montserrat" w:hAnsi="Montserrat"/>
              </w:rPr>
              <w:t xml:space="preserve"> la Consiliu</w:t>
            </w:r>
            <w:r>
              <w:rPr>
                <w:rFonts w:ascii="Montserrat" w:hAnsi="Montserrat"/>
              </w:rPr>
              <w:t xml:space="preserve">l </w:t>
            </w:r>
            <w:proofErr w:type="spellStart"/>
            <w:r>
              <w:rPr>
                <w:rFonts w:ascii="Montserrat" w:hAnsi="Montserrat"/>
              </w:rPr>
              <w:t>Județean</w:t>
            </w:r>
            <w:proofErr w:type="spellEnd"/>
            <w:r>
              <w:rPr>
                <w:rFonts w:ascii="Montserrat" w:hAnsi="Montserrat"/>
              </w:rPr>
              <w:t xml:space="preserve"> Cluj sub </w:t>
            </w:r>
            <w:proofErr w:type="spellStart"/>
            <w:proofErr w:type="gramStart"/>
            <w:r>
              <w:rPr>
                <w:rFonts w:ascii="Montserrat" w:hAnsi="Montserrat"/>
              </w:rPr>
              <w:t>numărul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r w:rsidRPr="00EC535B">
              <w:rPr>
                <w:rFonts w:ascii="Montserrat" w:hAnsi="Montserrat"/>
              </w:rPr>
              <w:t xml:space="preserve"> din</w:t>
            </w:r>
            <w:proofErr w:type="gramEnd"/>
            <w:r w:rsidRPr="00EC535B"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t>25.081/21.06</w:t>
            </w:r>
            <w:r w:rsidRPr="00EC535B">
              <w:rPr>
                <w:rFonts w:ascii="Montserrat" w:hAnsi="Montserrat"/>
              </w:rPr>
              <w:t>.2022.</w:t>
            </w:r>
          </w:p>
        </w:tc>
      </w:tr>
    </w:tbl>
    <w:p w14:paraId="565ED48A" w14:textId="77777777" w:rsidR="008F76F2" w:rsidRPr="009F2146" w:rsidRDefault="008F76F2" w:rsidP="00784B61">
      <w:pPr>
        <w:spacing w:line="240" w:lineRule="auto"/>
        <w:ind w:left="720"/>
        <w:rPr>
          <w:rFonts w:ascii="Cambria" w:eastAsia="Times New Roman" w:hAnsi="Cambria" w:cs="Times New Roman"/>
          <w:b/>
          <w:lang w:val="ro-RO"/>
        </w:rPr>
      </w:pPr>
    </w:p>
    <w:p w14:paraId="0F0C8768" w14:textId="77777777" w:rsidR="008F76F2" w:rsidRPr="009F2146" w:rsidRDefault="008F76F2" w:rsidP="00784B61">
      <w:pPr>
        <w:spacing w:line="240" w:lineRule="auto"/>
        <w:rPr>
          <w:rFonts w:ascii="Cambria" w:eastAsia="Times New Roman" w:hAnsi="Cambria" w:cs="Times New Roman"/>
          <w:b/>
          <w:lang w:val="ro-RO"/>
        </w:rPr>
      </w:pPr>
    </w:p>
    <w:p w14:paraId="6EB36005" w14:textId="77777777" w:rsidR="008F76F2" w:rsidRPr="009F2146" w:rsidRDefault="008F76F2" w:rsidP="00784B61">
      <w:pPr>
        <w:spacing w:line="240" w:lineRule="auto"/>
        <w:contextualSpacing/>
        <w:rPr>
          <w:rFonts w:ascii="Cambria" w:eastAsia="Times New Roman" w:hAnsi="Cambria" w:cs="Times New Roman"/>
          <w:b/>
          <w:bCs/>
          <w:lang w:val="ro-RO" w:eastAsia="ro-RO"/>
        </w:rPr>
      </w:pPr>
    </w:p>
    <w:p w14:paraId="72778557" w14:textId="77777777" w:rsidR="008F76F2" w:rsidRPr="009F2146" w:rsidRDefault="008F76F2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  <w:r w:rsidRPr="009F2146">
        <w:rPr>
          <w:rFonts w:ascii="Montserrat" w:eastAsia="Times New Roman" w:hAnsi="Montserrat" w:cs="Times New Roman"/>
          <w:b/>
          <w:bCs/>
          <w:noProof/>
          <w:lang w:val="en-US"/>
        </w:rPr>
        <w:t>INIȚIATOR,</w:t>
      </w:r>
    </w:p>
    <w:p w14:paraId="6E435F9A" w14:textId="77777777" w:rsidR="008F76F2" w:rsidRPr="009F2146" w:rsidRDefault="008F76F2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  <w:r w:rsidRPr="009F2146">
        <w:rPr>
          <w:rFonts w:ascii="Montserrat" w:eastAsia="Times New Roman" w:hAnsi="Montserrat" w:cs="Times New Roman"/>
          <w:b/>
          <w:bCs/>
          <w:noProof/>
          <w:lang w:val="en-US"/>
        </w:rPr>
        <w:t xml:space="preserve">PREȘEDINTE </w:t>
      </w:r>
    </w:p>
    <w:p w14:paraId="29B780AC" w14:textId="1D26BF4B" w:rsidR="008F76F2" w:rsidRPr="009F2146" w:rsidRDefault="005F5D56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  <w:r w:rsidRPr="009F2146">
        <w:rPr>
          <w:rFonts w:ascii="Montserrat" w:eastAsia="Times New Roman" w:hAnsi="Montserrat" w:cs="Times New Roman"/>
          <w:noProof/>
          <w:lang w:val="en-US"/>
        </w:rPr>
        <w:t>Alin Tișe</w:t>
      </w:r>
    </w:p>
    <w:p w14:paraId="7FD00558" w14:textId="77777777" w:rsidR="008F76F2" w:rsidRPr="009F2146" w:rsidRDefault="008F76F2" w:rsidP="00784B61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lang w:val="ro-RO" w:eastAsia="ro-RO"/>
        </w:rPr>
      </w:pPr>
    </w:p>
    <w:p w14:paraId="6A6A1061" w14:textId="12005B7A" w:rsidR="008F76F2" w:rsidRPr="009F2146" w:rsidRDefault="008F76F2" w:rsidP="00784B61">
      <w:pPr>
        <w:spacing w:line="240" w:lineRule="auto"/>
        <w:rPr>
          <w:rFonts w:ascii="Montserrat" w:hAnsi="Montserrat"/>
        </w:rPr>
      </w:pPr>
    </w:p>
    <w:p w14:paraId="32C2034E" w14:textId="580592B6" w:rsidR="005F5D56" w:rsidRPr="009F2146" w:rsidRDefault="005F5D56" w:rsidP="00784B61">
      <w:pPr>
        <w:spacing w:line="240" w:lineRule="auto"/>
        <w:rPr>
          <w:rFonts w:ascii="Montserrat" w:hAnsi="Montserrat"/>
        </w:rPr>
      </w:pPr>
    </w:p>
    <w:p w14:paraId="68DA45FA" w14:textId="18BB7D50" w:rsidR="005F5D56" w:rsidRDefault="005F5D56" w:rsidP="00784B61">
      <w:pPr>
        <w:spacing w:line="240" w:lineRule="auto"/>
        <w:rPr>
          <w:rFonts w:ascii="Montserrat" w:hAnsi="Montserrat"/>
        </w:rPr>
      </w:pPr>
    </w:p>
    <w:p w14:paraId="47BD996E" w14:textId="77777777" w:rsidR="00670DD7" w:rsidRDefault="00670DD7" w:rsidP="00784B61">
      <w:pPr>
        <w:spacing w:line="240" w:lineRule="auto"/>
        <w:rPr>
          <w:rFonts w:ascii="Montserrat" w:hAnsi="Montserrat"/>
        </w:rPr>
      </w:pPr>
    </w:p>
    <w:p w14:paraId="4FB3F49D" w14:textId="77777777" w:rsidR="00670DD7" w:rsidRDefault="00670DD7" w:rsidP="00784B61">
      <w:pPr>
        <w:spacing w:line="240" w:lineRule="auto"/>
        <w:rPr>
          <w:rFonts w:ascii="Montserrat" w:hAnsi="Montserrat"/>
        </w:rPr>
      </w:pPr>
    </w:p>
    <w:p w14:paraId="45BC1B34" w14:textId="77777777" w:rsidR="00670DD7" w:rsidRDefault="00670DD7" w:rsidP="00784B61">
      <w:pPr>
        <w:spacing w:line="240" w:lineRule="auto"/>
        <w:rPr>
          <w:rFonts w:ascii="Montserrat" w:hAnsi="Montserrat"/>
        </w:rPr>
      </w:pPr>
    </w:p>
    <w:p w14:paraId="5C6C7082" w14:textId="77777777" w:rsidR="00670DD7" w:rsidRDefault="00670DD7" w:rsidP="00784B61">
      <w:pPr>
        <w:spacing w:line="240" w:lineRule="auto"/>
        <w:rPr>
          <w:rFonts w:ascii="Montserrat" w:hAnsi="Montserrat"/>
        </w:rPr>
      </w:pPr>
    </w:p>
    <w:p w14:paraId="4725042B" w14:textId="77777777" w:rsidR="00670DD7" w:rsidRDefault="00670DD7" w:rsidP="00784B61">
      <w:pPr>
        <w:spacing w:line="240" w:lineRule="auto"/>
        <w:rPr>
          <w:rFonts w:ascii="Montserrat" w:hAnsi="Montserrat"/>
        </w:rPr>
      </w:pPr>
    </w:p>
    <w:p w14:paraId="721DB066" w14:textId="77777777" w:rsidR="00670DD7" w:rsidRDefault="00670DD7" w:rsidP="00784B61">
      <w:pPr>
        <w:spacing w:line="240" w:lineRule="auto"/>
        <w:rPr>
          <w:rFonts w:ascii="Montserrat" w:hAnsi="Montserrat"/>
        </w:rPr>
      </w:pPr>
    </w:p>
    <w:p w14:paraId="78051D88" w14:textId="77777777" w:rsidR="00670DD7" w:rsidRDefault="00670DD7" w:rsidP="00784B61">
      <w:pPr>
        <w:spacing w:line="240" w:lineRule="auto"/>
        <w:rPr>
          <w:rFonts w:ascii="Montserrat" w:hAnsi="Montserrat"/>
        </w:rPr>
      </w:pPr>
    </w:p>
    <w:p w14:paraId="774ADA92" w14:textId="77777777" w:rsidR="00670DD7" w:rsidRDefault="00670DD7" w:rsidP="00784B61">
      <w:pPr>
        <w:spacing w:line="240" w:lineRule="auto"/>
        <w:rPr>
          <w:rFonts w:ascii="Montserrat" w:hAnsi="Montserrat"/>
        </w:rPr>
      </w:pPr>
    </w:p>
    <w:p w14:paraId="0DB01019" w14:textId="77777777" w:rsidR="00670DD7" w:rsidRDefault="00670DD7" w:rsidP="00784B61">
      <w:pPr>
        <w:spacing w:line="240" w:lineRule="auto"/>
        <w:rPr>
          <w:rFonts w:ascii="Montserrat" w:hAnsi="Montserrat"/>
        </w:rPr>
      </w:pPr>
    </w:p>
    <w:p w14:paraId="366648B4" w14:textId="77777777" w:rsidR="00670DD7" w:rsidRDefault="00670DD7" w:rsidP="00784B61">
      <w:pPr>
        <w:spacing w:line="240" w:lineRule="auto"/>
        <w:rPr>
          <w:rFonts w:ascii="Montserrat" w:hAnsi="Montserrat"/>
        </w:rPr>
      </w:pPr>
    </w:p>
    <w:p w14:paraId="0CFFEF05" w14:textId="77777777" w:rsidR="00670DD7" w:rsidRDefault="00670DD7" w:rsidP="00784B61">
      <w:pPr>
        <w:spacing w:line="240" w:lineRule="auto"/>
        <w:rPr>
          <w:rFonts w:ascii="Montserrat" w:hAnsi="Montserrat"/>
        </w:rPr>
      </w:pPr>
    </w:p>
    <w:p w14:paraId="51814D2F" w14:textId="77777777" w:rsidR="00670DD7" w:rsidRDefault="00670DD7" w:rsidP="00784B61">
      <w:pPr>
        <w:spacing w:line="240" w:lineRule="auto"/>
        <w:rPr>
          <w:rFonts w:ascii="Montserrat" w:hAnsi="Montserrat"/>
        </w:rPr>
      </w:pPr>
    </w:p>
    <w:p w14:paraId="687AF105" w14:textId="77777777" w:rsidR="00670DD7" w:rsidRDefault="00670DD7" w:rsidP="00784B61">
      <w:pPr>
        <w:spacing w:line="240" w:lineRule="auto"/>
        <w:rPr>
          <w:rFonts w:ascii="Montserrat" w:hAnsi="Montserrat"/>
        </w:rPr>
      </w:pPr>
    </w:p>
    <w:p w14:paraId="4F7D2AB3" w14:textId="77777777" w:rsidR="00670DD7" w:rsidRDefault="00670DD7" w:rsidP="00784B61">
      <w:pPr>
        <w:spacing w:line="240" w:lineRule="auto"/>
        <w:rPr>
          <w:rFonts w:ascii="Montserrat" w:hAnsi="Montserrat"/>
        </w:rPr>
      </w:pPr>
    </w:p>
    <w:p w14:paraId="0FDC05B9" w14:textId="77777777" w:rsidR="00670DD7" w:rsidRDefault="00670DD7" w:rsidP="00784B61">
      <w:pPr>
        <w:spacing w:line="240" w:lineRule="auto"/>
        <w:rPr>
          <w:rFonts w:ascii="Montserrat" w:hAnsi="Montserrat"/>
        </w:rPr>
      </w:pPr>
    </w:p>
    <w:p w14:paraId="06D444E1" w14:textId="77777777" w:rsidR="00670DD7" w:rsidRDefault="00670DD7" w:rsidP="00784B61">
      <w:pPr>
        <w:spacing w:line="240" w:lineRule="auto"/>
        <w:rPr>
          <w:rFonts w:ascii="Montserrat" w:hAnsi="Montserrat"/>
        </w:rPr>
      </w:pPr>
    </w:p>
    <w:p w14:paraId="186327D5" w14:textId="77777777" w:rsidR="00670DD7" w:rsidRDefault="00670DD7" w:rsidP="00784B61">
      <w:pPr>
        <w:spacing w:line="240" w:lineRule="auto"/>
        <w:rPr>
          <w:rFonts w:ascii="Montserrat" w:hAnsi="Montserrat"/>
        </w:rPr>
      </w:pPr>
    </w:p>
    <w:p w14:paraId="2EFBE3C8" w14:textId="77777777" w:rsidR="00670DD7" w:rsidRDefault="00670DD7" w:rsidP="00784B61">
      <w:pPr>
        <w:spacing w:line="240" w:lineRule="auto"/>
        <w:rPr>
          <w:rFonts w:ascii="Montserrat" w:hAnsi="Montserrat"/>
        </w:rPr>
      </w:pPr>
    </w:p>
    <w:p w14:paraId="105E3B7D" w14:textId="77777777" w:rsidR="00670DD7" w:rsidRDefault="00670DD7" w:rsidP="00784B61">
      <w:pPr>
        <w:spacing w:line="240" w:lineRule="auto"/>
        <w:rPr>
          <w:rFonts w:ascii="Montserrat" w:hAnsi="Montserrat"/>
        </w:rPr>
      </w:pPr>
    </w:p>
    <w:p w14:paraId="0A1CD6FF" w14:textId="77777777" w:rsidR="00670DD7" w:rsidRDefault="00670DD7" w:rsidP="00784B61">
      <w:pPr>
        <w:spacing w:line="240" w:lineRule="auto"/>
        <w:rPr>
          <w:rFonts w:ascii="Montserrat" w:hAnsi="Montserrat"/>
        </w:rPr>
      </w:pPr>
    </w:p>
    <w:p w14:paraId="0F70AB0A" w14:textId="77777777" w:rsidR="00670DD7" w:rsidRDefault="00670DD7" w:rsidP="00784B61">
      <w:pPr>
        <w:spacing w:line="240" w:lineRule="auto"/>
        <w:rPr>
          <w:rFonts w:ascii="Montserrat" w:hAnsi="Montserrat"/>
        </w:rPr>
      </w:pPr>
    </w:p>
    <w:p w14:paraId="705E4D29" w14:textId="77777777" w:rsidR="00670DD7" w:rsidRDefault="00670DD7" w:rsidP="00784B61">
      <w:pPr>
        <w:spacing w:line="240" w:lineRule="auto"/>
        <w:rPr>
          <w:rFonts w:ascii="Montserrat" w:hAnsi="Montserrat"/>
        </w:rPr>
      </w:pPr>
    </w:p>
    <w:p w14:paraId="6CC31660" w14:textId="77777777" w:rsidR="00670DD7" w:rsidRDefault="00670DD7" w:rsidP="00784B61">
      <w:pPr>
        <w:spacing w:line="240" w:lineRule="auto"/>
        <w:rPr>
          <w:rFonts w:ascii="Montserrat" w:hAnsi="Montserrat"/>
        </w:rPr>
      </w:pPr>
    </w:p>
    <w:p w14:paraId="133E6414" w14:textId="77777777" w:rsidR="00670DD7" w:rsidRDefault="00670DD7" w:rsidP="00784B61">
      <w:pPr>
        <w:spacing w:line="240" w:lineRule="auto"/>
        <w:rPr>
          <w:rFonts w:ascii="Montserrat" w:hAnsi="Montserrat"/>
        </w:rPr>
      </w:pPr>
    </w:p>
    <w:p w14:paraId="5B9208D7" w14:textId="77777777" w:rsidR="00670DD7" w:rsidRDefault="00670DD7" w:rsidP="00784B61">
      <w:pPr>
        <w:spacing w:line="240" w:lineRule="auto"/>
        <w:rPr>
          <w:rFonts w:ascii="Montserrat" w:hAnsi="Montserrat"/>
        </w:rPr>
      </w:pPr>
    </w:p>
    <w:p w14:paraId="0C69F514" w14:textId="77777777" w:rsidR="00670DD7" w:rsidRDefault="00670DD7" w:rsidP="00784B61">
      <w:pPr>
        <w:spacing w:line="240" w:lineRule="auto"/>
        <w:rPr>
          <w:rFonts w:ascii="Montserrat" w:hAnsi="Montserrat"/>
        </w:rPr>
      </w:pPr>
    </w:p>
    <w:p w14:paraId="57EBB2FE" w14:textId="77777777" w:rsidR="00670DD7" w:rsidRDefault="00670DD7" w:rsidP="00784B61">
      <w:pPr>
        <w:spacing w:line="240" w:lineRule="auto"/>
        <w:rPr>
          <w:rFonts w:ascii="Montserrat" w:hAnsi="Montserrat"/>
        </w:rPr>
      </w:pPr>
    </w:p>
    <w:p w14:paraId="1C2668BA" w14:textId="77777777" w:rsidR="007721D2" w:rsidRDefault="007721D2" w:rsidP="00784B61">
      <w:pPr>
        <w:spacing w:line="240" w:lineRule="auto"/>
        <w:rPr>
          <w:rFonts w:ascii="Montserrat" w:hAnsi="Montserrat"/>
        </w:rPr>
      </w:pPr>
    </w:p>
    <w:p w14:paraId="088C5701" w14:textId="77777777" w:rsidR="007721D2" w:rsidRDefault="007721D2" w:rsidP="00784B61">
      <w:pPr>
        <w:spacing w:line="240" w:lineRule="auto"/>
        <w:rPr>
          <w:rFonts w:ascii="Montserrat" w:hAnsi="Montserrat"/>
        </w:rPr>
      </w:pPr>
    </w:p>
    <w:p w14:paraId="0AF27405" w14:textId="77777777" w:rsidR="007721D2" w:rsidRDefault="007721D2" w:rsidP="00784B61">
      <w:pPr>
        <w:spacing w:line="240" w:lineRule="auto"/>
        <w:rPr>
          <w:rFonts w:ascii="Montserrat" w:hAnsi="Montserrat"/>
        </w:rPr>
      </w:pPr>
    </w:p>
    <w:p w14:paraId="12598F34" w14:textId="77777777" w:rsidR="007721D2" w:rsidRDefault="007721D2" w:rsidP="00784B61">
      <w:pPr>
        <w:spacing w:line="240" w:lineRule="auto"/>
        <w:rPr>
          <w:rFonts w:ascii="Montserrat" w:hAnsi="Montserrat"/>
        </w:rPr>
      </w:pPr>
    </w:p>
    <w:p w14:paraId="10D777E3" w14:textId="77777777" w:rsidR="007721D2" w:rsidRDefault="007721D2" w:rsidP="00784B61">
      <w:pPr>
        <w:spacing w:line="240" w:lineRule="auto"/>
        <w:rPr>
          <w:rFonts w:ascii="Montserrat" w:hAnsi="Montserrat"/>
        </w:rPr>
      </w:pPr>
    </w:p>
    <w:p w14:paraId="351F0992" w14:textId="77777777" w:rsidR="007721D2" w:rsidRDefault="007721D2" w:rsidP="00784B61">
      <w:pPr>
        <w:spacing w:line="240" w:lineRule="auto"/>
        <w:rPr>
          <w:rFonts w:ascii="Montserrat" w:hAnsi="Montserrat"/>
        </w:rPr>
      </w:pPr>
    </w:p>
    <w:p w14:paraId="02BEF22C" w14:textId="77777777" w:rsidR="007721D2" w:rsidRDefault="007721D2" w:rsidP="00784B61">
      <w:pPr>
        <w:spacing w:line="240" w:lineRule="auto"/>
        <w:rPr>
          <w:rFonts w:ascii="Montserrat" w:hAnsi="Montserrat"/>
        </w:rPr>
      </w:pPr>
    </w:p>
    <w:p w14:paraId="725D2413" w14:textId="77777777" w:rsidR="007721D2" w:rsidRDefault="007721D2" w:rsidP="00784B61">
      <w:pPr>
        <w:spacing w:line="240" w:lineRule="auto"/>
        <w:rPr>
          <w:rFonts w:ascii="Montserrat" w:hAnsi="Montserrat"/>
        </w:rPr>
      </w:pPr>
    </w:p>
    <w:p w14:paraId="7A3DDF8B" w14:textId="77777777" w:rsidR="007721D2" w:rsidRPr="009F2146" w:rsidRDefault="007721D2" w:rsidP="00784B61">
      <w:pPr>
        <w:spacing w:line="240" w:lineRule="auto"/>
        <w:rPr>
          <w:rFonts w:ascii="Montserrat" w:hAnsi="Montserrat"/>
        </w:rPr>
      </w:pPr>
    </w:p>
    <w:p w14:paraId="234543AB" w14:textId="77777777" w:rsidR="00670DD7" w:rsidRPr="00F94CDD" w:rsidRDefault="00670DD7" w:rsidP="00670D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94CDD">
        <w:rPr>
          <w:rFonts w:ascii="Montserrat Light" w:eastAsia="Times New Roman" w:hAnsi="Montserrat Light" w:cs="Times New Roman"/>
          <w:b/>
          <w:bCs/>
          <w:noProof/>
          <w:lang w:eastAsia="ro-RO"/>
        </w:rPr>
        <w:t>P R O I E C T   DE   H O T Ă R Â R E</w:t>
      </w:r>
    </w:p>
    <w:p w14:paraId="3341CCC4" w14:textId="439BB0E3" w:rsidR="00670DD7" w:rsidRPr="00602AA9" w:rsidRDefault="00670DD7" w:rsidP="00670DD7">
      <w:pPr>
        <w:autoSpaceDE w:val="0"/>
        <w:autoSpaceDN w:val="0"/>
        <w:adjustRightInd w:val="0"/>
        <w:spacing w:line="240" w:lineRule="auto"/>
        <w:ind w:left="419"/>
        <w:jc w:val="center"/>
        <w:rPr>
          <w:rFonts w:ascii="Montserrat Light" w:eastAsia="Times New Roman" w:hAnsi="Montserrat Light" w:cs="Times New Roman"/>
          <w:noProof/>
          <w:lang w:eastAsia="ro-RO"/>
        </w:rPr>
      </w:pPr>
      <w:r w:rsidRPr="00602AA9">
        <w:rPr>
          <w:rFonts w:ascii="Montserrat Light" w:eastAsia="Times New Roman" w:hAnsi="Montserrat Light" w:cs="Times New Roman"/>
          <w:b/>
          <w:bCs/>
          <w:noProof/>
          <w:lang w:eastAsia="ro-RO"/>
        </w:rPr>
        <w:t>pentru modificarea Hotărârii Consiliului Judeţean Cluj nr</w:t>
      </w:r>
      <w:r>
        <w:rPr>
          <w:rFonts w:ascii="Montserrat Light" w:eastAsia="Times New Roman" w:hAnsi="Montserrat Light" w:cs="Times New Roman"/>
          <w:b/>
          <w:bCs/>
          <w:noProof/>
          <w:lang w:eastAsia="ro-RO"/>
        </w:rPr>
        <w:t>. 230/2021 privind aprobarea taxelor și ta</w:t>
      </w:r>
      <w:r w:rsidR="008238A5">
        <w:rPr>
          <w:rFonts w:ascii="Montserrat Light" w:eastAsia="Times New Roman" w:hAnsi="Montserrat Light" w:cs="Times New Roman"/>
          <w:b/>
          <w:bCs/>
          <w:noProof/>
          <w:lang w:eastAsia="ro-RO"/>
        </w:rPr>
        <w:t>rifelor pentru anul fiscal 2022</w:t>
      </w:r>
    </w:p>
    <w:p w14:paraId="7E594647" w14:textId="77777777" w:rsidR="00670DD7" w:rsidRPr="00981AAC" w:rsidRDefault="00670DD7" w:rsidP="00670DD7">
      <w:pPr>
        <w:spacing w:line="240" w:lineRule="auto"/>
        <w:jc w:val="center"/>
        <w:rPr>
          <w:rFonts w:ascii="Montserrat Light" w:eastAsia="Calibri" w:hAnsi="Montserrat Light" w:cs="Times New Roman"/>
          <w:b/>
          <w:bCs/>
          <w:i/>
          <w:iCs/>
          <w:noProof/>
          <w:lang w:eastAsia="ro-RO"/>
        </w:rPr>
      </w:pPr>
    </w:p>
    <w:p w14:paraId="41EA1225" w14:textId="77777777" w:rsidR="00670DD7" w:rsidRPr="00F94CDD" w:rsidRDefault="00670DD7" w:rsidP="00670DD7">
      <w:pPr>
        <w:spacing w:line="240" w:lineRule="auto"/>
        <w:jc w:val="center"/>
        <w:rPr>
          <w:rFonts w:ascii="Montserrat Light" w:eastAsia="Calibri" w:hAnsi="Montserrat Light" w:cs="Times New Roman"/>
          <w:b/>
          <w:bCs/>
          <w:i/>
          <w:iCs/>
          <w:noProof/>
          <w:lang w:eastAsia="ro-RO"/>
        </w:rPr>
      </w:pPr>
    </w:p>
    <w:p w14:paraId="4BC6F520" w14:textId="77777777" w:rsidR="00670DD7" w:rsidRPr="00F94CDD" w:rsidRDefault="00670DD7" w:rsidP="00670DD7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F94CDD">
        <w:rPr>
          <w:rFonts w:ascii="Montserrat Light" w:eastAsia="Times New Roman" w:hAnsi="Montserrat Light" w:cs="Times New Roman"/>
          <w:noProof/>
          <w:lang w:eastAsia="ro-RO"/>
        </w:rPr>
        <w:t>Consiliul Judeţean Cluj întrunit în şedinţă ordinară/extraordinară;</w:t>
      </w:r>
    </w:p>
    <w:p w14:paraId="2AB6A4BE" w14:textId="2E08EB6B" w:rsidR="00670DD7" w:rsidRPr="00F94CDD" w:rsidRDefault="00670DD7" w:rsidP="00670DD7">
      <w:pPr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F94CDD">
        <w:rPr>
          <w:rFonts w:ascii="Montserrat Light" w:eastAsia="Times New Roman" w:hAnsi="Montserrat Light" w:cs="Times New Roman"/>
          <w:noProof/>
          <w:lang w:eastAsia="ro-RO"/>
        </w:rPr>
        <w:t>Având în vedere Proiectul de hotărâre înregistrat cu nr. ... din ......  p</w:t>
      </w:r>
      <w:r>
        <w:rPr>
          <w:rFonts w:ascii="Montserrat Light" w:eastAsia="Times New Roman" w:hAnsi="Montserrat Light" w:cs="Times New Roman"/>
          <w:noProof/>
          <w:lang w:eastAsia="ro-RO"/>
        </w:rPr>
        <w:t xml:space="preserve">entru modificarea </w:t>
      </w:r>
      <w:r w:rsidRPr="00602AA9">
        <w:rPr>
          <w:rFonts w:ascii="Montserrat Light" w:eastAsia="Times New Roman" w:hAnsi="Montserrat Light" w:cs="Times New Roman"/>
          <w:noProof/>
          <w:lang w:eastAsia="ro-RO"/>
        </w:rPr>
        <w:t xml:space="preserve">Hotărârii </w:t>
      </w:r>
      <w:r w:rsidR="00D11CD2">
        <w:rPr>
          <w:rFonts w:ascii="Montserrat Light" w:eastAsia="Times New Roman" w:hAnsi="Montserrat Light" w:cs="Times New Roman"/>
          <w:noProof/>
          <w:lang w:eastAsia="ro-RO"/>
        </w:rPr>
        <w:t xml:space="preserve">Consiliului Judeţean Cluj nr. 230 /2021 privind aprobarea taxelor și tarifelor pentru anul fiscal 2022 </w:t>
      </w:r>
      <w:r w:rsidRPr="00F94CDD">
        <w:rPr>
          <w:rFonts w:ascii="Montserrat Light" w:eastAsia="Times New Roman" w:hAnsi="Montserrat Light" w:cs="Times New Roman"/>
          <w:bCs/>
          <w:noProof/>
          <w:lang w:eastAsia="ro-RO"/>
        </w:rPr>
        <w:t>p</w:t>
      </w:r>
      <w:r w:rsidR="00D11CD2">
        <w:rPr>
          <w:rFonts w:ascii="Montserrat Light" w:eastAsia="Times New Roman" w:hAnsi="Montserrat Light" w:cs="Times New Roman"/>
          <w:noProof/>
          <w:lang w:eastAsia="ro-RO"/>
        </w:rPr>
        <w:t>ropus de</w:t>
      </w:r>
      <w:r w:rsidR="00D11CD2" w:rsidRPr="00D11CD2">
        <w:rPr>
          <w:rFonts w:ascii="Montserrat Light" w:hAnsi="Montserrat Light"/>
        </w:rPr>
        <w:t xml:space="preserve"> </w:t>
      </w:r>
      <w:proofErr w:type="spellStart"/>
      <w:r w:rsidR="00D11CD2" w:rsidRPr="003E182A">
        <w:rPr>
          <w:rFonts w:ascii="Montserrat Light" w:hAnsi="Montserrat Light"/>
        </w:rPr>
        <w:t>Președintele</w:t>
      </w:r>
      <w:proofErr w:type="spellEnd"/>
      <w:r w:rsidR="00D11CD2" w:rsidRPr="003E182A">
        <w:rPr>
          <w:rFonts w:ascii="Montserrat Light" w:hAnsi="Montserrat Light"/>
        </w:rPr>
        <w:t xml:space="preserve"> </w:t>
      </w:r>
      <w:proofErr w:type="spellStart"/>
      <w:r w:rsidR="00D11CD2" w:rsidRPr="003E182A">
        <w:rPr>
          <w:rFonts w:ascii="Montserrat Light" w:hAnsi="Montserrat Light"/>
        </w:rPr>
        <w:t>Consiliului</w:t>
      </w:r>
      <w:proofErr w:type="spellEnd"/>
      <w:r w:rsidR="00D11CD2" w:rsidRPr="003E182A">
        <w:rPr>
          <w:rFonts w:ascii="Montserrat Light" w:hAnsi="Montserrat Light"/>
        </w:rPr>
        <w:t xml:space="preserve"> </w:t>
      </w:r>
      <w:proofErr w:type="spellStart"/>
      <w:r w:rsidR="00D11CD2" w:rsidRPr="003E182A">
        <w:rPr>
          <w:rFonts w:ascii="Montserrat Light" w:hAnsi="Montserrat Light"/>
        </w:rPr>
        <w:t>Județean</w:t>
      </w:r>
      <w:proofErr w:type="spellEnd"/>
      <w:r w:rsidR="00D11CD2" w:rsidRPr="003E182A">
        <w:rPr>
          <w:rFonts w:ascii="Montserrat Light" w:hAnsi="Montserrat Light"/>
        </w:rPr>
        <w:t xml:space="preserve"> Cluj</w:t>
      </w:r>
      <w:r w:rsidR="00D11CD2">
        <w:rPr>
          <w:rFonts w:ascii="Montserrat Light" w:hAnsi="Montserrat Light"/>
        </w:rPr>
        <w:t>,</w:t>
      </w:r>
      <w:r w:rsidR="00D11CD2" w:rsidRPr="00D11CD2">
        <w:rPr>
          <w:rFonts w:ascii="Montserrat Light" w:hAnsi="Montserrat Light"/>
        </w:rPr>
        <w:t xml:space="preserve"> </w:t>
      </w:r>
      <w:proofErr w:type="spellStart"/>
      <w:r w:rsidR="00D11CD2" w:rsidRPr="003E182A">
        <w:rPr>
          <w:rFonts w:ascii="Montserrat Light" w:hAnsi="Montserrat Light"/>
        </w:rPr>
        <w:t>domnul</w:t>
      </w:r>
      <w:proofErr w:type="spellEnd"/>
      <w:r w:rsidR="00D11CD2" w:rsidRPr="003E182A">
        <w:rPr>
          <w:rFonts w:ascii="Montserrat Light" w:hAnsi="Montserrat Light"/>
        </w:rPr>
        <w:t xml:space="preserve"> Alin Tișe,</w:t>
      </w:r>
      <w:r w:rsidR="00D11CD2">
        <w:rPr>
          <w:rFonts w:ascii="Montserrat Light" w:eastAsia="Times New Roman" w:hAnsi="Montserrat Light" w:cs="Times New Roman"/>
          <w:noProof/>
          <w:lang w:eastAsia="ro-RO"/>
        </w:rPr>
        <w:t xml:space="preserve"> </w:t>
      </w:r>
      <w:r w:rsidRPr="00F94CDD">
        <w:rPr>
          <w:rFonts w:ascii="Montserrat Light" w:eastAsia="Times New Roman" w:hAnsi="Montserrat Light" w:cs="Times New Roman"/>
          <w:noProof/>
          <w:lang w:eastAsia="ro-RO"/>
        </w:rPr>
        <w:t xml:space="preserve">care este însoţit de </w:t>
      </w:r>
      <w:r w:rsidRPr="00F94CDD">
        <w:rPr>
          <w:rFonts w:ascii="Montserrat Light" w:eastAsia="Times New Roman" w:hAnsi="Montserrat Light" w:cs="Times New Roman"/>
          <w:bCs/>
          <w:noProof/>
          <w:lang w:eastAsia="ro-RO"/>
        </w:rPr>
        <w:t>R</w:t>
      </w:r>
      <w:r w:rsidR="00776037">
        <w:rPr>
          <w:rFonts w:ascii="Montserrat Light" w:eastAsia="Times New Roman" w:hAnsi="Montserrat Light" w:cs="Times New Roman"/>
          <w:noProof/>
          <w:lang w:eastAsia="ro-RO"/>
        </w:rPr>
        <w:t>eferatul de aprobare cu nr. 25. 189 din 21.06.2022</w:t>
      </w:r>
      <w:r w:rsidRPr="00F94CDD">
        <w:rPr>
          <w:rFonts w:ascii="Montserrat Light" w:eastAsia="Times New Roman" w:hAnsi="Montserrat Light" w:cs="Times New Roman"/>
          <w:noProof/>
          <w:lang w:eastAsia="ro-RO"/>
        </w:rPr>
        <w:t>.; Raportul de specialitate întocmit de compartimentului de resort din cadrul aparatului de specialitate al Consi</w:t>
      </w:r>
      <w:r w:rsidR="00776037">
        <w:rPr>
          <w:rFonts w:ascii="Montserrat Light" w:eastAsia="Times New Roman" w:hAnsi="Montserrat Light" w:cs="Times New Roman"/>
          <w:noProof/>
          <w:lang w:eastAsia="ro-RO"/>
        </w:rPr>
        <w:t>liului Judeţean Cluj cu nr. 25.192/21.06.2022</w:t>
      </w:r>
      <w:r w:rsidRPr="00F94CDD">
        <w:rPr>
          <w:rFonts w:ascii="Montserrat Light" w:eastAsia="Times New Roman" w:hAnsi="Montserrat Light" w:cs="Times New Roman"/>
          <w:noProof/>
          <w:lang w:eastAsia="ro-RO"/>
        </w:rPr>
        <w:t xml:space="preserve"> şi Avizul cu nr...... din ..... adoptat de Comisia de specialitate nr. ……, în conformitate cu art. 182 alin. (4) coroborat cu art. 136 din Ordonanța de urgență a Guvernului nr. 57/2019 privind Codul administrativ, cu  modificările și completările ulterioare; </w:t>
      </w:r>
    </w:p>
    <w:p w14:paraId="7D005D6A" w14:textId="1C05F488" w:rsidR="005E688B" w:rsidRPr="005E688B" w:rsidRDefault="005E688B" w:rsidP="005E1E3D">
      <w:pPr>
        <w:jc w:val="both"/>
        <w:rPr>
          <w:rFonts w:ascii="Montserrat Light" w:hAnsi="Montserrat Light"/>
        </w:rPr>
      </w:pPr>
      <w:r w:rsidRPr="005E688B">
        <w:rPr>
          <w:rFonts w:ascii="Montserrat Light" w:eastAsia="Times New Roman" w:hAnsi="Montserrat Light" w:cs="Times New Roman"/>
          <w:noProof/>
          <w:lang w:eastAsia="ro-RO"/>
        </w:rPr>
        <w:t xml:space="preserve">Ţinând cont de: </w:t>
      </w:r>
      <w:r w:rsidRPr="005E688B">
        <w:rPr>
          <w:rFonts w:ascii="Montserrat Light" w:eastAsia="Times New Roman" w:hAnsi="Montserrat Light"/>
          <w:noProof/>
          <w:lang w:eastAsia="ro-RO"/>
        </w:rPr>
        <w:t xml:space="preserve">Adresa nr. </w:t>
      </w:r>
      <w:r w:rsidR="005E1E3D">
        <w:rPr>
          <w:rFonts w:ascii="Montserrat Light" w:eastAsia="Times New Roman" w:hAnsi="Montserrat Light"/>
          <w:noProof/>
          <w:lang w:eastAsia="ro-RO"/>
        </w:rPr>
        <w:t>25.081/21.06</w:t>
      </w:r>
      <w:r w:rsidRPr="005E688B">
        <w:rPr>
          <w:rFonts w:ascii="Montserrat Light" w:eastAsia="Times New Roman" w:hAnsi="Montserrat Light"/>
          <w:noProof/>
          <w:lang w:eastAsia="ro-RO"/>
        </w:rPr>
        <w:t xml:space="preserve">.2022 a </w:t>
      </w:r>
      <w:proofErr w:type="spellStart"/>
      <w:r w:rsidRPr="005E688B">
        <w:rPr>
          <w:rFonts w:ascii="Montserrat Light" w:hAnsi="Montserrat Light"/>
        </w:rPr>
        <w:t>Direcţiei</w:t>
      </w:r>
      <w:proofErr w:type="spellEnd"/>
      <w:r w:rsidRPr="005E688B">
        <w:rPr>
          <w:rFonts w:ascii="Montserrat Light" w:hAnsi="Montserrat Light"/>
        </w:rPr>
        <w:t xml:space="preserve"> de </w:t>
      </w:r>
      <w:proofErr w:type="spellStart"/>
      <w:r w:rsidRPr="005E688B">
        <w:rPr>
          <w:rFonts w:ascii="Montserrat Light" w:hAnsi="Montserrat Light"/>
        </w:rPr>
        <w:t>Administrare</w:t>
      </w:r>
      <w:proofErr w:type="spellEnd"/>
      <w:r w:rsidRPr="005E688B">
        <w:rPr>
          <w:rFonts w:ascii="Montserrat Light" w:hAnsi="Montserrat Light"/>
        </w:rPr>
        <w:t xml:space="preserve"> </w:t>
      </w:r>
      <w:proofErr w:type="spellStart"/>
      <w:r w:rsidRPr="005E688B">
        <w:rPr>
          <w:rFonts w:ascii="Montserrat Light" w:hAnsi="Montserrat Light"/>
        </w:rPr>
        <w:t>şi</w:t>
      </w:r>
      <w:proofErr w:type="spellEnd"/>
      <w:r w:rsidRPr="005E688B">
        <w:rPr>
          <w:rFonts w:ascii="Montserrat Light" w:hAnsi="Montserrat Light"/>
        </w:rPr>
        <w:t xml:space="preserve"> </w:t>
      </w:r>
      <w:proofErr w:type="spellStart"/>
      <w:r w:rsidRPr="005E688B">
        <w:rPr>
          <w:rFonts w:ascii="Montserrat Light" w:hAnsi="Montserrat Light"/>
        </w:rPr>
        <w:t>Exploatare</w:t>
      </w:r>
      <w:proofErr w:type="spellEnd"/>
      <w:r w:rsidRPr="005E688B">
        <w:rPr>
          <w:rFonts w:ascii="Montserrat Light" w:hAnsi="Montserrat Light"/>
        </w:rPr>
        <w:t xml:space="preserve"> a </w:t>
      </w:r>
      <w:proofErr w:type="spellStart"/>
      <w:r w:rsidRPr="005E688B">
        <w:rPr>
          <w:rFonts w:ascii="Montserrat Light" w:hAnsi="Montserrat Light"/>
        </w:rPr>
        <w:t>Stadionului</w:t>
      </w:r>
      <w:proofErr w:type="spellEnd"/>
      <w:r w:rsidRPr="005E688B">
        <w:rPr>
          <w:rFonts w:ascii="Montserrat Light" w:hAnsi="Montserrat Light"/>
        </w:rPr>
        <w:t xml:space="preserve"> Cluj Arena;</w:t>
      </w:r>
    </w:p>
    <w:p w14:paraId="3BDAD7E1" w14:textId="706565D4" w:rsidR="00670DD7" w:rsidRPr="00F94CDD" w:rsidRDefault="00670DD7" w:rsidP="00670DD7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559897D2" w14:textId="77777777" w:rsidR="00670DD7" w:rsidRPr="00602AA9" w:rsidRDefault="00670DD7" w:rsidP="00670DD7">
      <w:pPr>
        <w:spacing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  <w:r w:rsidRPr="00F94CDD">
        <w:rPr>
          <w:rFonts w:ascii="Montserrat Light" w:eastAsia="Times New Roman" w:hAnsi="Montserrat Light" w:cs="Cambria"/>
          <w:noProof/>
          <w:lang w:eastAsia="ro-RO"/>
        </w:rPr>
        <w:t xml:space="preserve">Luând în considerare </w:t>
      </w:r>
      <w:r>
        <w:rPr>
          <w:rFonts w:ascii="Montserrat Light" w:eastAsia="Times New Roman" w:hAnsi="Montserrat Light" w:cs="Cambria"/>
          <w:noProof/>
          <w:lang w:eastAsia="ro-RO"/>
        </w:rPr>
        <w:t>dispozițiile</w:t>
      </w:r>
      <w:r w:rsidRPr="00602AA9">
        <w:rPr>
          <w:rFonts w:ascii="Montserrat Light" w:eastAsia="Times New Roman" w:hAnsi="Montserrat Light" w:cs="Cambria"/>
          <w:noProof/>
          <w:lang w:eastAsia="ro-RO"/>
        </w:rPr>
        <w:t>:</w:t>
      </w:r>
    </w:p>
    <w:p w14:paraId="5A053F42" w14:textId="77777777" w:rsidR="00670DD7" w:rsidRDefault="00670DD7" w:rsidP="00670DD7">
      <w:pPr>
        <w:pStyle w:val="ListParagraph"/>
        <w:numPr>
          <w:ilvl w:val="0"/>
          <w:numId w:val="14"/>
        </w:numPr>
        <w:suppressAutoHyphens w:val="0"/>
        <w:spacing w:line="240" w:lineRule="auto"/>
        <w:contextualSpacing/>
        <w:jc w:val="both"/>
        <w:rPr>
          <w:rFonts w:ascii="Montserrat Light" w:eastAsia="Times New Roman" w:hAnsi="Montserrat Light" w:cs="Cambria"/>
          <w:noProof/>
          <w:lang w:eastAsia="ro-RO"/>
        </w:rPr>
      </w:pPr>
      <w:r w:rsidRPr="00602AA9">
        <w:rPr>
          <w:rFonts w:ascii="Montserrat Light" w:eastAsia="Times New Roman" w:hAnsi="Montserrat Light" w:cs="Cambria"/>
          <w:noProof/>
          <w:lang w:eastAsia="ro-RO"/>
        </w:rPr>
        <w:t>art. 2, ale 58 alin. (1) și (3), ale art. 59 și ale art. 61 - 62 din Legea privind normele de tehnică legislativă pentru elaborarea actelor normative nr. 24/2000, republicată, cu modificările şi completările ulterioare;</w:t>
      </w:r>
    </w:p>
    <w:p w14:paraId="1658BD5E" w14:textId="4D467D98" w:rsidR="00670DD7" w:rsidRPr="00602AA9" w:rsidRDefault="00670DD7" w:rsidP="00670DD7">
      <w:pPr>
        <w:pStyle w:val="ListParagraph"/>
        <w:numPr>
          <w:ilvl w:val="0"/>
          <w:numId w:val="14"/>
        </w:numPr>
        <w:suppressAutoHyphens w:val="0"/>
        <w:spacing w:line="240" w:lineRule="auto"/>
        <w:contextualSpacing/>
        <w:jc w:val="both"/>
        <w:rPr>
          <w:rFonts w:ascii="Montserrat Light" w:eastAsia="Times New Roman" w:hAnsi="Montserrat Light" w:cs="Cambria"/>
          <w:noProof/>
          <w:lang w:eastAsia="ro-RO"/>
        </w:rPr>
      </w:pPr>
      <w:r w:rsidRPr="00602AA9">
        <w:rPr>
          <w:rFonts w:ascii="Montserrat Light" w:eastAsia="Times New Roman" w:hAnsi="Montserrat Light" w:cs="Cambria"/>
          <w:noProof/>
          <w:lang w:eastAsia="ro-RO"/>
        </w:rPr>
        <w:t>art. 123 – 140, ale art. 142 -156, art. 215 - 216 și ale art. 218 din Regulamentul de organizare şi funcţionare a Consiliului Judeţean Cluj, aprobat prin Hotărârea Consili</w:t>
      </w:r>
      <w:r w:rsidR="008238A5">
        <w:rPr>
          <w:rFonts w:ascii="Montserrat Light" w:eastAsia="Times New Roman" w:hAnsi="Montserrat Light" w:cs="Cambria"/>
          <w:noProof/>
          <w:lang w:eastAsia="ro-RO"/>
        </w:rPr>
        <w:t>ului Judeţean Cluj nr. 170/2020, republicată</w:t>
      </w:r>
    </w:p>
    <w:p w14:paraId="65657253" w14:textId="77777777" w:rsidR="00670DD7" w:rsidRPr="00F94CDD" w:rsidRDefault="00670DD7" w:rsidP="00670DD7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F94CDD">
        <w:rPr>
          <w:rFonts w:ascii="Montserrat Light" w:eastAsia="Times New Roman" w:hAnsi="Montserrat Light" w:cs="Times New Roman"/>
          <w:noProof/>
          <w:lang w:eastAsia="ro-RO"/>
        </w:rPr>
        <w:t>În conformitate cu prevederile:</w:t>
      </w:r>
    </w:p>
    <w:p w14:paraId="349BA669" w14:textId="3A5C5BB0" w:rsidR="005E1E3D" w:rsidRPr="005E1E3D" w:rsidRDefault="005E1E3D" w:rsidP="005E1E3D">
      <w:pPr>
        <w:pStyle w:val="ListParagraph"/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Montserrat Light" w:hAnsi="Montserrat Light"/>
          <w:noProof/>
          <w:lang w:eastAsia="ro-RO"/>
        </w:rPr>
      </w:pPr>
      <w:r w:rsidRPr="005E1E3D">
        <w:rPr>
          <w:rFonts w:ascii="Montserrat Light" w:hAnsi="Montserrat Light"/>
          <w:noProof/>
          <w:lang w:eastAsia="ro-RO"/>
        </w:rPr>
        <w:t>art. 173 alin. (1) lit.  b) și c), alin. 3 lit. c), alin. (4) lit. a) și ale art. 87 alin. (3) din Ordonanța de urgență a Guvernului nr. 57/2019 privind Codul administrativ, cu modificările și completările ulterioare;</w:t>
      </w:r>
    </w:p>
    <w:p w14:paraId="524BE87A" w14:textId="77777777" w:rsidR="005E1E3D" w:rsidRPr="005E1E3D" w:rsidRDefault="005E1E3D" w:rsidP="005E1E3D">
      <w:pPr>
        <w:numPr>
          <w:ilvl w:val="0"/>
          <w:numId w:val="16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Montserrat Light" w:eastAsia="Calibri" w:hAnsi="Montserrat Light" w:cs="Times New Roman"/>
          <w:noProof/>
          <w:lang w:val="en-US" w:eastAsia="ro-RO"/>
        </w:rPr>
      </w:pPr>
      <w:r w:rsidRPr="005E1E3D">
        <w:rPr>
          <w:rFonts w:ascii="Montserrat Light" w:eastAsia="Calibri" w:hAnsi="Montserrat Light" w:cs="Times New Roman"/>
          <w:noProof/>
          <w:lang w:val="en-US" w:eastAsia="ro-RO"/>
        </w:rPr>
        <w:t>art. 20 alin. (1) lit. b) și lit. e) din Legea nr. 273/2006 privind finanțele publice locale, cu modificările și completările ulterioare;</w:t>
      </w:r>
    </w:p>
    <w:p w14:paraId="42C4C5B8" w14:textId="244D04F7" w:rsidR="00670DD7" w:rsidRPr="005E1E3D" w:rsidRDefault="005E1E3D" w:rsidP="005E1E3D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Montserrat Light" w:eastAsia="Times New Roman" w:hAnsi="Montserrat Light"/>
          <w:b/>
          <w:bCs/>
          <w:i/>
          <w:iCs/>
          <w:noProof/>
          <w:lang w:eastAsia="ro-RO"/>
        </w:rPr>
      </w:pPr>
      <w:r w:rsidRPr="005E1E3D">
        <w:rPr>
          <w:rFonts w:ascii="Montserrat Light" w:hAnsi="Montserrat Light"/>
          <w:noProof/>
          <w:lang w:eastAsia="ro-RO"/>
        </w:rPr>
        <w:t xml:space="preserve">art.71 alin. </w:t>
      </w:r>
      <w:r w:rsidR="008238A5">
        <w:rPr>
          <w:rFonts w:ascii="Montserrat Light" w:hAnsi="Montserrat Light"/>
          <w:noProof/>
          <w:lang w:eastAsia="ro-RO"/>
        </w:rPr>
        <w:t>(</w:t>
      </w:r>
      <w:r w:rsidRPr="005E1E3D">
        <w:rPr>
          <w:rFonts w:ascii="Montserrat Light" w:hAnsi="Montserrat Light"/>
          <w:noProof/>
          <w:lang w:eastAsia="ro-RO"/>
        </w:rPr>
        <w:t xml:space="preserve">12) din </w:t>
      </w:r>
      <w:r w:rsidRPr="005E1E3D">
        <w:rPr>
          <w:rFonts w:ascii="Montserrat Light" w:eastAsia="Times New Roman" w:hAnsi="Montserrat Light" w:cs="Cambria"/>
          <w:noProof/>
          <w:lang w:eastAsia="ro-RO"/>
        </w:rPr>
        <w:t>Hotărârea Consiliului Judeţean Cluj nr. 65/2018 privind Regulamentul de organizare şi funcţionare al aparatului de specialitate al Consiliului Judeţean Cluj</w:t>
      </w:r>
    </w:p>
    <w:p w14:paraId="11E1F166" w14:textId="77777777" w:rsidR="00670DD7" w:rsidRPr="00F94CDD" w:rsidRDefault="00670DD7" w:rsidP="00670D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i/>
          <w:iCs/>
          <w:noProof/>
          <w:color w:val="FF0000"/>
          <w:vertAlign w:val="superscript"/>
          <w:lang w:eastAsia="ro-RO"/>
        </w:rPr>
      </w:pPr>
      <w:r w:rsidRPr="00F94CDD">
        <w:rPr>
          <w:rFonts w:ascii="Montserrat Light" w:eastAsia="Times New Roman" w:hAnsi="Montserrat Light" w:cs="Times New Roman"/>
          <w:b/>
          <w:bCs/>
          <w:i/>
          <w:iCs/>
          <w:noProof/>
          <w:lang w:eastAsia="ro-RO"/>
        </w:rPr>
        <w:t xml:space="preserve">hotărăşte: </w:t>
      </w:r>
    </w:p>
    <w:p w14:paraId="23F68975" w14:textId="2E0833E9" w:rsidR="00670DD7" w:rsidRDefault="00670DD7" w:rsidP="00670DD7">
      <w:pPr>
        <w:spacing w:before="240" w:line="240" w:lineRule="auto"/>
        <w:jc w:val="both"/>
        <w:rPr>
          <w:rFonts w:ascii="Montserrat Light" w:eastAsia="Times New Roman" w:hAnsi="Montserrat Light" w:cs="Times New Roman"/>
          <w:lang w:eastAsia="ro-RO"/>
        </w:rPr>
      </w:pPr>
      <w:r w:rsidRPr="00F94CDD">
        <w:rPr>
          <w:rFonts w:ascii="Montserrat Light" w:eastAsia="Calibri" w:hAnsi="Montserrat Light" w:cs="Times New Roman"/>
          <w:b/>
          <w:bCs/>
          <w:noProof/>
          <w:lang w:eastAsia="ro-RO"/>
        </w:rPr>
        <w:t xml:space="preserve">Art. </w:t>
      </w:r>
      <w:r>
        <w:rPr>
          <w:rFonts w:ascii="Montserrat Light" w:eastAsia="Calibri" w:hAnsi="Montserrat Light" w:cs="Times New Roman"/>
          <w:b/>
          <w:bCs/>
          <w:noProof/>
          <w:lang w:eastAsia="ro-RO"/>
        </w:rPr>
        <w:t>I</w:t>
      </w:r>
      <w:r w:rsidRPr="00F94CDD">
        <w:rPr>
          <w:rFonts w:ascii="Montserrat Light" w:eastAsia="Calibri" w:hAnsi="Montserrat Light" w:cs="Times New Roman"/>
          <w:b/>
          <w:bCs/>
          <w:noProof/>
          <w:lang w:eastAsia="ro-RO"/>
        </w:rPr>
        <w:t>.</w:t>
      </w:r>
      <w:r>
        <w:rPr>
          <w:rFonts w:ascii="Montserrat Light" w:eastAsia="Calibri" w:hAnsi="Montserrat Light" w:cs="Times New Roman"/>
          <w:b/>
          <w:bCs/>
          <w:noProof/>
          <w:lang w:eastAsia="ro-RO"/>
        </w:rPr>
        <w:t xml:space="preserve"> </w:t>
      </w:r>
      <w:r w:rsidRPr="00BD3ABE">
        <w:rPr>
          <w:rFonts w:ascii="Montserrat Light" w:eastAsia="Calibri" w:hAnsi="Montserrat Light" w:cs="Times New Roman"/>
          <w:noProof/>
          <w:lang w:eastAsia="ro-RO"/>
        </w:rPr>
        <w:t>Horărârea Co</w:t>
      </w:r>
      <w:r>
        <w:rPr>
          <w:rFonts w:ascii="Montserrat Light" w:eastAsia="Calibri" w:hAnsi="Montserrat Light" w:cs="Times New Roman"/>
          <w:noProof/>
          <w:lang w:eastAsia="ro-RO"/>
        </w:rPr>
        <w:t xml:space="preserve">nsiliului Județean Cluj nr 230/2021 privind aprobarea taxelor și tarifelor pentru anul fiscal 2022, se </w:t>
      </w:r>
      <w:proofErr w:type="spellStart"/>
      <w:r w:rsidRPr="00BD3ABE">
        <w:rPr>
          <w:rFonts w:ascii="Montserrat Light" w:eastAsia="Times New Roman" w:hAnsi="Montserrat Light" w:cs="Times New Roman"/>
          <w:lang w:eastAsia="ro-RO"/>
        </w:rPr>
        <w:t>modifică</w:t>
      </w:r>
      <w:proofErr w:type="spellEnd"/>
      <w:r w:rsidRPr="00BD3ABE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Pr="00BD3ABE">
        <w:rPr>
          <w:rFonts w:ascii="Montserrat Light" w:eastAsia="Times New Roman" w:hAnsi="Montserrat Light" w:cs="Times New Roman"/>
          <w:lang w:eastAsia="ro-RO"/>
        </w:rPr>
        <w:t>după</w:t>
      </w:r>
      <w:proofErr w:type="spellEnd"/>
      <w:r w:rsidRPr="00BD3ABE">
        <w:rPr>
          <w:rFonts w:ascii="Montserrat Light" w:eastAsia="Times New Roman" w:hAnsi="Montserrat Light" w:cs="Times New Roman"/>
          <w:lang w:eastAsia="ro-RO"/>
        </w:rPr>
        <w:t xml:space="preserve"> cum </w:t>
      </w:r>
      <w:proofErr w:type="spellStart"/>
      <w:r w:rsidRPr="00BD3ABE">
        <w:rPr>
          <w:rFonts w:ascii="Montserrat Light" w:eastAsia="Times New Roman" w:hAnsi="Montserrat Light" w:cs="Times New Roman"/>
          <w:lang w:eastAsia="ro-RO"/>
        </w:rPr>
        <w:t>urmează</w:t>
      </w:r>
      <w:proofErr w:type="spellEnd"/>
      <w:r w:rsidRPr="00BD3ABE">
        <w:rPr>
          <w:rFonts w:ascii="Montserrat Light" w:eastAsia="Times New Roman" w:hAnsi="Montserrat Light" w:cs="Times New Roman"/>
          <w:lang w:eastAsia="ro-RO"/>
        </w:rPr>
        <w:t>:</w:t>
      </w:r>
    </w:p>
    <w:p w14:paraId="65A909AF" w14:textId="3FF0C54A" w:rsidR="00670DD7" w:rsidRPr="00670DD7" w:rsidRDefault="00670DD7" w:rsidP="00670DD7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i/>
          <w:iCs/>
          <w:color w:val="FF0000"/>
          <w:lang w:eastAsia="ro-RO"/>
        </w:rPr>
      </w:pPr>
    </w:p>
    <w:p w14:paraId="20E56AFF" w14:textId="77777777" w:rsidR="00670DD7" w:rsidRPr="00981AAC" w:rsidRDefault="00670DD7" w:rsidP="00670DD7">
      <w:pPr>
        <w:autoSpaceDE w:val="0"/>
        <w:autoSpaceDN w:val="0"/>
        <w:adjustRightInd w:val="0"/>
        <w:spacing w:line="240" w:lineRule="auto"/>
        <w:ind w:left="1080"/>
        <w:contextualSpacing/>
        <w:jc w:val="both"/>
        <w:rPr>
          <w:rFonts w:ascii="Montserrat Light" w:eastAsia="Calibri" w:hAnsi="Montserrat Light" w:cs="Times New Roman"/>
          <w:b/>
          <w:bCs/>
          <w:noProof/>
          <w:color w:val="FF0000"/>
        </w:rPr>
      </w:pPr>
    </w:p>
    <w:p w14:paraId="024153BE" w14:textId="2A9F0A31" w:rsidR="00064CD9" w:rsidRPr="00064CD9" w:rsidRDefault="00670DD7" w:rsidP="00064CD9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right="-1"/>
        <w:contextualSpacing/>
        <w:jc w:val="both"/>
        <w:rPr>
          <w:rFonts w:ascii="Montserrat Light" w:eastAsia="Calibri" w:hAnsi="Montserrat Light" w:cs="Times New Roman"/>
          <w:lang w:val="x-none"/>
        </w:rPr>
      </w:pPr>
      <w:proofErr w:type="spellStart"/>
      <w:r w:rsidRPr="00BD3ABE">
        <w:rPr>
          <w:rFonts w:ascii="Montserrat Light" w:eastAsia="Calibri" w:hAnsi="Montserrat Light" w:cs="Times New Roman"/>
          <w:b/>
          <w:lang w:val="x-none"/>
        </w:rPr>
        <w:t>A</w:t>
      </w:r>
      <w:r w:rsidRPr="00BD3ABE">
        <w:rPr>
          <w:rFonts w:ascii="Montserrat Light" w:eastAsia="Calibri" w:hAnsi="Montserrat Light" w:cs="Times New Roman"/>
          <w:b/>
        </w:rPr>
        <w:t>nexa</w:t>
      </w:r>
      <w:proofErr w:type="spellEnd"/>
      <w:r>
        <w:rPr>
          <w:rFonts w:ascii="Montserrat Light" w:eastAsia="Calibri" w:hAnsi="Montserrat Light" w:cs="Times New Roman"/>
          <w:bCs/>
        </w:rPr>
        <w:t xml:space="preserve"> nr 6</w:t>
      </w:r>
      <w:r w:rsidR="008238A5" w:rsidRPr="008238A5">
        <w:rPr>
          <w:rFonts w:ascii="Montserrat" w:hAnsi="Montserrat"/>
          <w:b/>
        </w:rPr>
        <w:t xml:space="preserve"> </w:t>
      </w:r>
      <w:r w:rsidR="008238A5" w:rsidRPr="008238A5">
        <w:rPr>
          <w:rFonts w:ascii="Montserrat" w:hAnsi="Montserrat"/>
        </w:rPr>
        <w:t xml:space="preserve">la </w:t>
      </w:r>
      <w:proofErr w:type="spellStart"/>
      <w:r w:rsidR="008238A5" w:rsidRPr="008238A5">
        <w:rPr>
          <w:rFonts w:ascii="Montserrat" w:hAnsi="Montserrat"/>
        </w:rPr>
        <w:t>Proiectul</w:t>
      </w:r>
      <w:proofErr w:type="spellEnd"/>
      <w:r w:rsidR="008238A5" w:rsidRPr="008238A5">
        <w:rPr>
          <w:rFonts w:ascii="Montserrat" w:hAnsi="Montserrat"/>
        </w:rPr>
        <w:t xml:space="preserve"> de </w:t>
      </w:r>
      <w:proofErr w:type="spellStart"/>
      <w:r w:rsidR="008238A5" w:rsidRPr="008238A5">
        <w:rPr>
          <w:rFonts w:ascii="Montserrat" w:hAnsi="Montserrat"/>
        </w:rPr>
        <w:t>hotărâre</w:t>
      </w:r>
      <w:proofErr w:type="spellEnd"/>
      <w:r w:rsidR="008238A5" w:rsidRPr="008238A5">
        <w:rPr>
          <w:rFonts w:ascii="Montserrat" w:hAnsi="Montserrat"/>
        </w:rPr>
        <w:t xml:space="preserve"> </w:t>
      </w:r>
      <w:proofErr w:type="spellStart"/>
      <w:r w:rsidR="008238A5" w:rsidRPr="008238A5">
        <w:rPr>
          <w:rFonts w:ascii="Montserrat" w:hAnsi="Montserrat"/>
        </w:rPr>
        <w:t>privind</w:t>
      </w:r>
      <w:proofErr w:type="spellEnd"/>
      <w:r w:rsidR="008238A5" w:rsidRPr="008238A5">
        <w:rPr>
          <w:rFonts w:ascii="Montserrat" w:hAnsi="Montserrat"/>
        </w:rPr>
        <w:t xml:space="preserve"> </w:t>
      </w:r>
      <w:proofErr w:type="spellStart"/>
      <w:r w:rsidR="008238A5" w:rsidRPr="008238A5">
        <w:rPr>
          <w:rFonts w:ascii="Montserrat" w:hAnsi="Montserrat"/>
        </w:rPr>
        <w:t>aprobarea</w:t>
      </w:r>
      <w:proofErr w:type="spellEnd"/>
      <w:r w:rsidR="008238A5" w:rsidRPr="008238A5">
        <w:rPr>
          <w:rFonts w:ascii="Montserrat" w:hAnsi="Montserrat"/>
        </w:rPr>
        <w:t xml:space="preserve"> </w:t>
      </w:r>
      <w:proofErr w:type="spellStart"/>
      <w:r w:rsidR="008238A5" w:rsidRPr="008238A5">
        <w:rPr>
          <w:rFonts w:ascii="Montserrat" w:hAnsi="Montserrat"/>
        </w:rPr>
        <w:t>t</w:t>
      </w:r>
      <w:r w:rsidR="008238A5">
        <w:rPr>
          <w:rFonts w:ascii="Montserrat" w:hAnsi="Montserrat"/>
        </w:rPr>
        <w:t>axelor</w:t>
      </w:r>
      <w:proofErr w:type="spellEnd"/>
      <w:r w:rsidR="008238A5">
        <w:rPr>
          <w:rFonts w:ascii="Montserrat" w:hAnsi="Montserrat"/>
        </w:rPr>
        <w:t xml:space="preserve"> </w:t>
      </w:r>
      <w:proofErr w:type="spellStart"/>
      <w:r w:rsidR="008238A5">
        <w:rPr>
          <w:rFonts w:ascii="Montserrat" w:hAnsi="Montserrat"/>
        </w:rPr>
        <w:t>și</w:t>
      </w:r>
      <w:proofErr w:type="spellEnd"/>
      <w:r w:rsidR="008238A5">
        <w:rPr>
          <w:rFonts w:ascii="Montserrat" w:hAnsi="Montserrat"/>
        </w:rPr>
        <w:t xml:space="preserve"> </w:t>
      </w:r>
      <w:proofErr w:type="spellStart"/>
      <w:r w:rsidR="008238A5">
        <w:rPr>
          <w:rFonts w:ascii="Montserrat" w:hAnsi="Montserrat"/>
        </w:rPr>
        <w:t>tarifelor</w:t>
      </w:r>
      <w:proofErr w:type="spellEnd"/>
      <w:r w:rsidR="008238A5">
        <w:rPr>
          <w:rFonts w:ascii="Montserrat" w:hAnsi="Montserrat"/>
        </w:rPr>
        <w:t xml:space="preserve"> pentru </w:t>
      </w:r>
      <w:proofErr w:type="spellStart"/>
      <w:r w:rsidR="008238A5">
        <w:rPr>
          <w:rFonts w:ascii="Montserrat" w:hAnsi="Montserrat"/>
        </w:rPr>
        <w:t>anul</w:t>
      </w:r>
      <w:proofErr w:type="spellEnd"/>
      <w:r w:rsidR="008238A5" w:rsidRPr="008238A5">
        <w:rPr>
          <w:rFonts w:ascii="Montserrat" w:hAnsi="Montserrat"/>
        </w:rPr>
        <w:t xml:space="preserve"> fiscal 2022</w:t>
      </w:r>
      <w:r w:rsidRPr="00BD3ABE">
        <w:rPr>
          <w:rFonts w:ascii="Montserrat Light" w:eastAsia="Calibri" w:hAnsi="Montserrat Light" w:cs="Times New Roman"/>
          <w:bCs/>
        </w:rPr>
        <w:t xml:space="preserve"> </w:t>
      </w:r>
      <w:r w:rsidRPr="00BD3ABE">
        <w:rPr>
          <w:rFonts w:ascii="Montserrat Light" w:eastAsia="Calibri" w:hAnsi="Montserrat Light" w:cs="Times New Roman"/>
          <w:bCs/>
          <w:lang w:val="x-none"/>
        </w:rPr>
        <w:t xml:space="preserve">se </w:t>
      </w:r>
      <w:proofErr w:type="spellStart"/>
      <w:r w:rsidRPr="00BD3ABE">
        <w:rPr>
          <w:rFonts w:ascii="Montserrat Light" w:eastAsia="Calibri" w:hAnsi="Montserrat Light" w:cs="Times New Roman"/>
          <w:bCs/>
          <w:lang w:val="x-none"/>
        </w:rPr>
        <w:t>modifică</w:t>
      </w:r>
      <w:proofErr w:type="spellEnd"/>
      <w:r w:rsidRPr="00BD3ABE">
        <w:rPr>
          <w:rFonts w:ascii="Montserrat Light" w:eastAsia="Calibri" w:hAnsi="Montserrat Light" w:cs="Times New Roman"/>
          <w:bCs/>
          <w:lang w:val="x-none"/>
        </w:rPr>
        <w:t xml:space="preserve"> </w:t>
      </w:r>
      <w:proofErr w:type="spellStart"/>
      <w:r w:rsidRPr="00BD3ABE">
        <w:rPr>
          <w:rFonts w:ascii="Montserrat Light" w:eastAsia="Calibri" w:hAnsi="Montserrat Light" w:cs="Times New Roman"/>
          <w:bCs/>
        </w:rPr>
        <w:t>și</w:t>
      </w:r>
      <w:proofErr w:type="spellEnd"/>
      <w:r w:rsidRPr="00BD3ABE">
        <w:rPr>
          <w:rFonts w:ascii="Montserrat Light" w:eastAsia="Calibri" w:hAnsi="Montserrat Light" w:cs="Times New Roman"/>
          <w:bCs/>
        </w:rPr>
        <w:t xml:space="preserve"> se </w:t>
      </w:r>
      <w:proofErr w:type="spellStart"/>
      <w:r w:rsidRPr="00BD3ABE">
        <w:rPr>
          <w:rFonts w:ascii="Montserrat Light" w:eastAsia="Calibri" w:hAnsi="Montserrat Light" w:cs="Times New Roman"/>
          <w:bCs/>
        </w:rPr>
        <w:t>înlocuiește</w:t>
      </w:r>
      <w:proofErr w:type="spellEnd"/>
      <w:r w:rsidRPr="00BD3ABE">
        <w:rPr>
          <w:rFonts w:ascii="Montserrat Light" w:eastAsia="Calibri" w:hAnsi="Montserrat Light" w:cs="Times New Roman"/>
          <w:bCs/>
        </w:rPr>
        <w:t xml:space="preserve"> </w:t>
      </w:r>
      <w:r w:rsidRPr="00BD3ABE">
        <w:rPr>
          <w:rFonts w:ascii="Montserrat Light" w:eastAsia="Calibri" w:hAnsi="Montserrat Light" w:cs="Times New Roman"/>
          <w:lang w:val="x-none"/>
        </w:rPr>
        <w:t xml:space="preserve">cu </w:t>
      </w:r>
      <w:r w:rsidRPr="00BD3ABE">
        <w:rPr>
          <w:rFonts w:ascii="Montserrat Light" w:eastAsia="Calibri" w:hAnsi="Montserrat Light" w:cs="Times New Roman"/>
          <w:b/>
          <w:bCs/>
        </w:rPr>
        <w:t>a</w:t>
      </w:r>
      <w:proofErr w:type="spellStart"/>
      <w:r w:rsidRPr="00BD3ABE">
        <w:rPr>
          <w:rFonts w:ascii="Montserrat Light" w:eastAsia="Calibri" w:hAnsi="Montserrat Light" w:cs="Times New Roman"/>
          <w:b/>
          <w:bCs/>
          <w:lang w:val="x-none"/>
        </w:rPr>
        <w:t>nexa</w:t>
      </w:r>
      <w:proofErr w:type="spellEnd"/>
      <w:r w:rsidRPr="00BD3ABE">
        <w:rPr>
          <w:rFonts w:ascii="Montserrat Light" w:eastAsia="Calibri" w:hAnsi="Montserrat Light" w:cs="Times New Roman"/>
          <w:lang w:val="x-none"/>
        </w:rPr>
        <w:t xml:space="preserve"> care face </w:t>
      </w:r>
      <w:proofErr w:type="spellStart"/>
      <w:r w:rsidRPr="00BD3ABE">
        <w:rPr>
          <w:rFonts w:ascii="Montserrat Light" w:eastAsia="Calibri" w:hAnsi="Montserrat Light" w:cs="Times New Roman"/>
          <w:lang w:val="x-none"/>
        </w:rPr>
        <w:t>parte</w:t>
      </w:r>
      <w:proofErr w:type="spellEnd"/>
      <w:r w:rsidRPr="00BD3ABE">
        <w:rPr>
          <w:rFonts w:ascii="Montserrat Light" w:eastAsia="Calibri" w:hAnsi="Montserrat Light" w:cs="Times New Roman"/>
          <w:lang w:val="x-none"/>
        </w:rPr>
        <w:t xml:space="preserve"> integrantă din</w:t>
      </w:r>
      <w:r>
        <w:rPr>
          <w:rFonts w:ascii="Montserrat Light" w:eastAsia="Calibri" w:hAnsi="Montserrat Light" w:cs="Times New Roman"/>
          <w:lang w:val="ro-RO"/>
        </w:rPr>
        <w:t xml:space="preserve"> </w:t>
      </w:r>
      <w:r w:rsidRPr="00670DD7">
        <w:rPr>
          <w:rFonts w:ascii="Montserrat Light" w:eastAsia="Calibri" w:hAnsi="Montserrat Light" w:cs="Times New Roman"/>
          <w:lang w:val="x-none"/>
        </w:rPr>
        <w:t>prezenta hotărâre</w:t>
      </w:r>
      <w:r w:rsidRPr="00670DD7">
        <w:rPr>
          <w:rFonts w:ascii="Montserrat Light" w:eastAsia="Calibri" w:hAnsi="Montserrat Light" w:cs="Times New Roman"/>
        </w:rPr>
        <w:t>.</w:t>
      </w:r>
    </w:p>
    <w:p w14:paraId="1F366243" w14:textId="77777777" w:rsidR="00064CD9" w:rsidRPr="00064CD9" w:rsidRDefault="00064CD9" w:rsidP="00064CD9">
      <w:pPr>
        <w:spacing w:line="240" w:lineRule="auto"/>
        <w:rPr>
          <w:rFonts w:ascii="Montserrat" w:hAnsi="Montserrat"/>
          <w:noProof/>
          <w:lang w:val="ro-RO"/>
        </w:rPr>
      </w:pPr>
    </w:p>
    <w:p w14:paraId="0B042DA0" w14:textId="77777777" w:rsidR="00064CD9" w:rsidRPr="00064CD9" w:rsidRDefault="00064CD9" w:rsidP="00064CD9">
      <w:pPr>
        <w:spacing w:line="240" w:lineRule="auto"/>
        <w:jc w:val="both"/>
        <w:rPr>
          <w:rFonts w:ascii="Montserrat Light" w:hAnsi="Montserrat Light"/>
          <w:b/>
          <w:noProof/>
          <w:sz w:val="20"/>
          <w:szCs w:val="20"/>
          <w:lang w:val="ro-RO"/>
        </w:rPr>
      </w:pPr>
    </w:p>
    <w:p w14:paraId="4DB96CF3" w14:textId="0F843294" w:rsidR="00670DD7" w:rsidRPr="003375E3" w:rsidRDefault="00670DD7" w:rsidP="003375E3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lang w:eastAsia="ro-RO"/>
        </w:rPr>
      </w:pPr>
      <w:r>
        <w:rPr>
          <w:rFonts w:ascii="Montserrat Light" w:eastAsia="Times New Roman" w:hAnsi="Montserrat Light" w:cs="Times New Roman"/>
          <w:b/>
          <w:bCs/>
          <w:noProof/>
          <w:color w:val="FF0000"/>
          <w:lang w:eastAsia="ro-RO"/>
        </w:rPr>
        <w:lastRenderedPageBreak/>
        <w:t xml:space="preserve"> </w:t>
      </w:r>
      <w:r w:rsidRPr="00F94CDD">
        <w:rPr>
          <w:rFonts w:ascii="Montserrat Light" w:eastAsia="Calibri" w:hAnsi="Montserrat Light" w:cs="Times New Roman"/>
          <w:b/>
          <w:bCs/>
          <w:noProof/>
          <w:lang w:eastAsia="ro-RO"/>
        </w:rPr>
        <w:t>Art.</w:t>
      </w:r>
      <w:r>
        <w:rPr>
          <w:rFonts w:ascii="Montserrat Light" w:eastAsia="Calibri" w:hAnsi="Montserrat Light" w:cs="Times New Roman"/>
          <w:b/>
          <w:bCs/>
          <w:noProof/>
          <w:lang w:eastAsia="ro-RO"/>
        </w:rPr>
        <w:t xml:space="preserve">II. </w:t>
      </w:r>
      <w:r w:rsidRPr="00F94CDD">
        <w:rPr>
          <w:rFonts w:ascii="Montserrat Light" w:eastAsia="Calibri" w:hAnsi="Montserrat Light" w:cs="Times New Roman"/>
          <w:noProof/>
          <w:lang w:eastAsia="ro-RO"/>
        </w:rPr>
        <w:t xml:space="preserve">Cu punerea în aplicare a prevederilor prezentei hotărâri se încredinţează Preşedintele </w:t>
      </w:r>
      <w:bookmarkStart w:id="5" w:name="_Hlk40699574"/>
      <w:bookmarkStart w:id="6" w:name="_Hlk1639330"/>
      <w:r>
        <w:rPr>
          <w:rFonts w:ascii="Montserrat Light" w:eastAsia="Calibri" w:hAnsi="Montserrat Light" w:cs="Times New Roman"/>
          <w:noProof/>
          <w:lang w:eastAsia="ro-RO"/>
        </w:rPr>
        <w:t xml:space="preserve">Consiliului Judeţean Cluj, </w:t>
      </w:r>
      <w:r w:rsidRPr="00F94CDD">
        <w:rPr>
          <w:rFonts w:ascii="Montserrat Light" w:eastAsia="Calibri" w:hAnsi="Montserrat Light" w:cs="Times New Roman"/>
          <w:noProof/>
          <w:lang w:eastAsia="ro-RO"/>
        </w:rPr>
        <w:t xml:space="preserve"> </w:t>
      </w:r>
      <w:bookmarkEnd w:id="5"/>
      <w:r w:rsidRPr="00F94CDD">
        <w:rPr>
          <w:rFonts w:ascii="Montserrat Light" w:eastAsia="Calibri" w:hAnsi="Montserrat Light" w:cs="Times New Roman"/>
          <w:noProof/>
          <w:lang w:eastAsia="ro-RO"/>
        </w:rPr>
        <w:t xml:space="preserve">prin </w:t>
      </w:r>
      <w:r>
        <w:rPr>
          <w:rFonts w:ascii="Montserrat Light" w:eastAsia="Calibri" w:hAnsi="Montserrat Light" w:cs="Times New Roman"/>
          <w:noProof/>
          <w:lang w:eastAsia="ro-RO"/>
        </w:rPr>
        <w:t xml:space="preserve">Direcția </w:t>
      </w:r>
      <w:r w:rsidRPr="00697AAF">
        <w:rPr>
          <w:rFonts w:ascii="Montserrat" w:hAnsi="Montserrat"/>
        </w:rPr>
        <w:t xml:space="preserve"> </w:t>
      </w:r>
      <w:proofErr w:type="spellStart"/>
      <w:r w:rsidRPr="00C3641D">
        <w:rPr>
          <w:rFonts w:ascii="Montserrat Light" w:hAnsi="Montserrat Light"/>
        </w:rPr>
        <w:t>Generală</w:t>
      </w:r>
      <w:proofErr w:type="spellEnd"/>
      <w:r w:rsidRPr="00C3641D">
        <w:rPr>
          <w:rFonts w:ascii="Montserrat Light" w:hAnsi="Montserrat Light"/>
        </w:rPr>
        <w:t xml:space="preserve"> </w:t>
      </w:r>
      <w:proofErr w:type="spellStart"/>
      <w:r w:rsidRPr="00C3641D">
        <w:rPr>
          <w:rFonts w:ascii="Montserrat Light" w:hAnsi="Montserrat Light"/>
        </w:rPr>
        <w:t>Buget-Finanţe</w:t>
      </w:r>
      <w:proofErr w:type="spellEnd"/>
      <w:r w:rsidRPr="00C3641D">
        <w:rPr>
          <w:rFonts w:ascii="Montserrat Light" w:hAnsi="Montserrat Light"/>
        </w:rPr>
        <w:t xml:space="preserve">, Resurse </w:t>
      </w:r>
      <w:proofErr w:type="spellStart"/>
      <w:r w:rsidRPr="00C3641D">
        <w:rPr>
          <w:rFonts w:ascii="Montserrat Light" w:hAnsi="Montserrat Light"/>
        </w:rPr>
        <w:t>Umane</w:t>
      </w:r>
      <w:proofErr w:type="spellEnd"/>
      <w:r w:rsidRPr="00C3641D">
        <w:rPr>
          <w:rFonts w:ascii="Montserrat Light" w:eastAsia="Calibri" w:hAnsi="Montserrat Light" w:cs="Times New Roman"/>
          <w:noProof/>
          <w:lang w:eastAsia="ro-RO"/>
        </w:rPr>
        <w:t xml:space="preserve"> și </w:t>
      </w:r>
      <w:proofErr w:type="spellStart"/>
      <w:r w:rsidRPr="00C3641D">
        <w:rPr>
          <w:rFonts w:ascii="Montserrat Light" w:hAnsi="Montserrat Light"/>
        </w:rPr>
        <w:t>Direcția</w:t>
      </w:r>
      <w:proofErr w:type="spellEnd"/>
      <w:r w:rsidRPr="00C3641D">
        <w:rPr>
          <w:rFonts w:ascii="Montserrat Light" w:hAnsi="Montserrat Light"/>
        </w:rPr>
        <w:t xml:space="preserve"> de </w:t>
      </w:r>
      <w:proofErr w:type="spellStart"/>
      <w:r w:rsidRPr="00C3641D">
        <w:rPr>
          <w:rFonts w:ascii="Montserrat Light" w:hAnsi="Montserrat Light"/>
        </w:rPr>
        <w:t>Administrare</w:t>
      </w:r>
      <w:proofErr w:type="spellEnd"/>
      <w:r w:rsidRPr="00C3641D">
        <w:rPr>
          <w:rFonts w:ascii="Montserrat Light" w:hAnsi="Montserrat Light"/>
        </w:rPr>
        <w:t xml:space="preserve"> </w:t>
      </w:r>
      <w:proofErr w:type="spellStart"/>
      <w:r w:rsidRPr="00C3641D">
        <w:rPr>
          <w:rFonts w:ascii="Montserrat Light" w:hAnsi="Montserrat Light"/>
        </w:rPr>
        <w:t>și</w:t>
      </w:r>
      <w:proofErr w:type="spellEnd"/>
      <w:r w:rsidRPr="00C3641D">
        <w:rPr>
          <w:rFonts w:ascii="Montserrat Light" w:hAnsi="Montserrat Light"/>
        </w:rPr>
        <w:t xml:space="preserve"> </w:t>
      </w:r>
      <w:proofErr w:type="spellStart"/>
      <w:r w:rsidRPr="00C3641D">
        <w:rPr>
          <w:rFonts w:ascii="Montserrat Light" w:hAnsi="Montserrat Light"/>
        </w:rPr>
        <w:t>Exploatare</w:t>
      </w:r>
      <w:proofErr w:type="spellEnd"/>
      <w:r w:rsidRPr="00C3641D">
        <w:rPr>
          <w:rFonts w:ascii="Montserrat Light" w:hAnsi="Montserrat Light"/>
        </w:rPr>
        <w:t xml:space="preserve"> a </w:t>
      </w:r>
      <w:proofErr w:type="spellStart"/>
      <w:r w:rsidRPr="00C3641D">
        <w:rPr>
          <w:rFonts w:ascii="Montserrat Light" w:hAnsi="Montserrat Light"/>
        </w:rPr>
        <w:t>Stadionului</w:t>
      </w:r>
      <w:proofErr w:type="spellEnd"/>
      <w:r w:rsidRPr="00C3641D">
        <w:rPr>
          <w:rFonts w:ascii="Montserrat Light" w:hAnsi="Montserrat Light"/>
        </w:rPr>
        <w:t xml:space="preserve"> Cluj Arena</w:t>
      </w:r>
    </w:p>
    <w:bookmarkEnd w:id="6"/>
    <w:p w14:paraId="37D2DF40" w14:textId="77777777" w:rsidR="00AA5A8A" w:rsidRPr="00F94CDD" w:rsidRDefault="00670DD7" w:rsidP="00AA5A8A">
      <w:pPr>
        <w:tabs>
          <w:tab w:val="left" w:pos="90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i/>
          <w:iCs/>
          <w:noProof/>
          <w:color w:val="FF0000"/>
          <w:lang w:eastAsia="ro-RO"/>
        </w:rPr>
      </w:pPr>
      <w:r w:rsidRPr="00F94CDD">
        <w:rPr>
          <w:rFonts w:ascii="Montserrat Light" w:eastAsia="Times New Roman" w:hAnsi="Montserrat Light" w:cs="Times New Roman"/>
          <w:b/>
          <w:bCs/>
          <w:noProof/>
          <w:lang w:eastAsia="ro-RO"/>
        </w:rPr>
        <w:t xml:space="preserve"> Art. </w:t>
      </w:r>
      <w:r>
        <w:rPr>
          <w:rFonts w:ascii="Montserrat Light" w:eastAsia="Times New Roman" w:hAnsi="Montserrat Light" w:cs="Times New Roman"/>
          <w:b/>
          <w:bCs/>
          <w:noProof/>
          <w:lang w:eastAsia="ro-RO"/>
        </w:rPr>
        <w:t>III.</w:t>
      </w:r>
      <w:r w:rsidRPr="00F94CDD">
        <w:rPr>
          <w:rFonts w:ascii="Montserrat Light" w:eastAsia="Times New Roman" w:hAnsi="Montserrat Light" w:cs="Times New Roman"/>
          <w:noProof/>
          <w:lang w:eastAsia="ro-RO"/>
        </w:rPr>
        <w:t xml:space="preserve"> Prezenta hotăr</w:t>
      </w:r>
      <w:r>
        <w:rPr>
          <w:rFonts w:ascii="Montserrat Light" w:eastAsia="Times New Roman" w:hAnsi="Montserrat Light" w:cs="Times New Roman"/>
          <w:noProof/>
          <w:lang w:eastAsia="ro-RO"/>
        </w:rPr>
        <w:t xml:space="preserve">âre se comunică </w:t>
      </w:r>
      <w:proofErr w:type="gramStart"/>
      <w:r>
        <w:rPr>
          <w:rFonts w:ascii="Montserrat Light" w:eastAsia="Times New Roman" w:hAnsi="Montserrat Light" w:cs="Times New Roman"/>
          <w:noProof/>
          <w:lang w:eastAsia="ro-RO"/>
        </w:rPr>
        <w:t xml:space="preserve">Direcției </w:t>
      </w:r>
      <w:r w:rsidRPr="00F94CDD">
        <w:rPr>
          <w:rFonts w:ascii="Montserrat Light" w:eastAsia="Times New Roman" w:hAnsi="Montserrat Light" w:cs="Times New Roman"/>
          <w:noProof/>
          <w:lang w:eastAsia="ro-RO"/>
        </w:rPr>
        <w:t xml:space="preserve"> </w:t>
      </w:r>
      <w:proofErr w:type="spellStart"/>
      <w:r w:rsidR="00AA5A8A" w:rsidRPr="00F5540A">
        <w:rPr>
          <w:rFonts w:ascii="Montserrat Light" w:hAnsi="Montserrat Light"/>
        </w:rPr>
        <w:t>Direcției</w:t>
      </w:r>
      <w:proofErr w:type="spellEnd"/>
      <w:proofErr w:type="gramEnd"/>
      <w:r w:rsidR="00AA5A8A" w:rsidRPr="00F5540A">
        <w:rPr>
          <w:rFonts w:ascii="Montserrat Light" w:hAnsi="Montserrat Light"/>
        </w:rPr>
        <w:t xml:space="preserve"> </w:t>
      </w:r>
      <w:proofErr w:type="spellStart"/>
      <w:r w:rsidR="00AA5A8A" w:rsidRPr="00F5540A">
        <w:rPr>
          <w:rFonts w:ascii="Montserrat Light" w:hAnsi="Montserrat Light"/>
        </w:rPr>
        <w:t>Buget-Finanţe</w:t>
      </w:r>
      <w:proofErr w:type="spellEnd"/>
      <w:r w:rsidR="00AA5A8A" w:rsidRPr="00F5540A">
        <w:rPr>
          <w:rFonts w:ascii="Montserrat Light" w:hAnsi="Montserrat Light"/>
        </w:rPr>
        <w:t xml:space="preserve">, Resurse </w:t>
      </w:r>
      <w:proofErr w:type="spellStart"/>
      <w:r w:rsidR="00AA5A8A" w:rsidRPr="00F5540A">
        <w:rPr>
          <w:rFonts w:ascii="Montserrat Light" w:hAnsi="Montserrat Light"/>
        </w:rPr>
        <w:t>Umane</w:t>
      </w:r>
      <w:proofErr w:type="spellEnd"/>
      <w:r w:rsidR="00AA5A8A" w:rsidRPr="00F5540A">
        <w:rPr>
          <w:rFonts w:ascii="Montserrat Light" w:hAnsi="Montserrat Light"/>
        </w:rPr>
        <w:t xml:space="preserve">; </w:t>
      </w:r>
      <w:proofErr w:type="spellStart"/>
      <w:r w:rsidR="00AA5A8A" w:rsidRPr="00F5540A">
        <w:rPr>
          <w:rFonts w:ascii="Montserrat Light" w:hAnsi="Montserrat Light"/>
        </w:rPr>
        <w:t>și</w:t>
      </w:r>
      <w:proofErr w:type="spellEnd"/>
      <w:r w:rsidR="00AA5A8A" w:rsidRPr="00F5540A">
        <w:rPr>
          <w:rFonts w:ascii="Montserrat Light" w:hAnsi="Montserrat Light"/>
        </w:rPr>
        <w:t xml:space="preserve"> </w:t>
      </w:r>
      <w:proofErr w:type="spellStart"/>
      <w:r w:rsidR="00AA5A8A">
        <w:rPr>
          <w:rFonts w:ascii="Montserrat Light" w:hAnsi="Montserrat Light"/>
        </w:rPr>
        <w:t>Direcției</w:t>
      </w:r>
      <w:proofErr w:type="spellEnd"/>
      <w:r w:rsidR="00AA5A8A">
        <w:rPr>
          <w:rFonts w:ascii="Montserrat Light" w:hAnsi="Montserrat Light"/>
        </w:rPr>
        <w:t xml:space="preserve"> de </w:t>
      </w:r>
      <w:proofErr w:type="spellStart"/>
      <w:r w:rsidR="00AA5A8A">
        <w:rPr>
          <w:rFonts w:ascii="Montserrat Light" w:hAnsi="Montserrat Light"/>
        </w:rPr>
        <w:t>Administrare</w:t>
      </w:r>
      <w:proofErr w:type="spellEnd"/>
      <w:r w:rsidR="00AA5A8A">
        <w:rPr>
          <w:rFonts w:ascii="Montserrat Light" w:hAnsi="Montserrat Light"/>
        </w:rPr>
        <w:t xml:space="preserve"> </w:t>
      </w:r>
      <w:proofErr w:type="spellStart"/>
      <w:r w:rsidR="00AA5A8A">
        <w:rPr>
          <w:rFonts w:ascii="Montserrat Light" w:hAnsi="Montserrat Light"/>
        </w:rPr>
        <w:t>și</w:t>
      </w:r>
      <w:proofErr w:type="spellEnd"/>
      <w:r w:rsidR="00AA5A8A">
        <w:rPr>
          <w:rFonts w:ascii="Montserrat Light" w:hAnsi="Montserrat Light"/>
        </w:rPr>
        <w:t xml:space="preserve"> </w:t>
      </w:r>
      <w:proofErr w:type="spellStart"/>
      <w:r w:rsidR="00AA5A8A">
        <w:rPr>
          <w:rFonts w:ascii="Montserrat Light" w:hAnsi="Montserrat Light"/>
        </w:rPr>
        <w:t>E</w:t>
      </w:r>
      <w:r w:rsidR="00AA5A8A" w:rsidRPr="00F5540A">
        <w:rPr>
          <w:rFonts w:ascii="Montserrat Light" w:hAnsi="Montserrat Light"/>
        </w:rPr>
        <w:t>xploatare</w:t>
      </w:r>
      <w:proofErr w:type="spellEnd"/>
      <w:r w:rsidR="00AA5A8A" w:rsidRPr="00F5540A">
        <w:rPr>
          <w:rFonts w:ascii="Montserrat Light" w:hAnsi="Montserrat Light"/>
        </w:rPr>
        <w:t xml:space="preserve"> a </w:t>
      </w:r>
      <w:proofErr w:type="spellStart"/>
      <w:r w:rsidR="00AA5A8A" w:rsidRPr="00F5540A">
        <w:rPr>
          <w:rFonts w:ascii="Montserrat Light" w:hAnsi="Montserrat Light"/>
        </w:rPr>
        <w:t>St</w:t>
      </w:r>
      <w:r w:rsidR="00AA5A8A">
        <w:rPr>
          <w:rFonts w:ascii="Montserrat Light" w:hAnsi="Montserrat Light"/>
        </w:rPr>
        <w:t>adionului</w:t>
      </w:r>
      <w:proofErr w:type="spellEnd"/>
      <w:r w:rsidR="00AA5A8A">
        <w:rPr>
          <w:rFonts w:ascii="Montserrat Light" w:hAnsi="Montserrat Light"/>
        </w:rPr>
        <w:t xml:space="preserve"> Cluj Arena;</w:t>
      </w:r>
      <w:r w:rsidR="00AA5A8A" w:rsidRPr="00F94CDD">
        <w:rPr>
          <w:rFonts w:ascii="Montserrat Light" w:eastAsia="Times New Roman" w:hAnsi="Montserrat Light" w:cs="Times New Roman"/>
          <w:noProof/>
          <w:lang w:eastAsia="ro-RO"/>
        </w:rPr>
        <w:t xml:space="preserve"> precum şi Prefectului Judeţului Cluj, şi se aduce la cunoştinţa publică prin afişare la sediul Consiliului Judeţean Cluj şi pe pagina de internet “</w:t>
      </w:r>
      <w:hyperlink r:id="rId8" w:history="1">
        <w:r w:rsidR="00AA5A8A" w:rsidRPr="00F94CDD">
          <w:rPr>
            <w:rFonts w:ascii="Montserrat Light" w:eastAsia="Times New Roman" w:hAnsi="Montserrat Light" w:cs="Times New Roman"/>
            <w:noProof/>
            <w:u w:val="single"/>
            <w:lang w:eastAsia="ro-RO"/>
          </w:rPr>
          <w:t>www.cjcluj.ro</w:t>
        </w:r>
      </w:hyperlink>
      <w:r w:rsidR="00AA5A8A" w:rsidRPr="00F94CDD">
        <w:rPr>
          <w:rFonts w:ascii="Montserrat Light" w:eastAsia="Times New Roman" w:hAnsi="Montserrat Light" w:cs="Times New Roman"/>
          <w:noProof/>
          <w:lang w:eastAsia="ro-RO"/>
        </w:rPr>
        <w:t>”.</w:t>
      </w:r>
      <w:r w:rsidR="00AA5A8A" w:rsidRPr="00F94CDD">
        <w:rPr>
          <w:rFonts w:ascii="Montserrat Light" w:eastAsia="Times New Roman" w:hAnsi="Montserrat Light" w:cs="Times New Roman"/>
          <w:i/>
          <w:iCs/>
          <w:noProof/>
          <w:lang w:eastAsia="ro-RO"/>
        </w:rPr>
        <w:t xml:space="preserve"> </w:t>
      </w:r>
      <w:r w:rsidR="00AA5A8A" w:rsidRPr="00F94CDD">
        <w:rPr>
          <w:rFonts w:ascii="Montserrat Light" w:eastAsia="Times New Roman" w:hAnsi="Montserrat Light" w:cs="Times New Roman"/>
          <w:i/>
          <w:iCs/>
          <w:noProof/>
          <w:color w:val="FF0000"/>
          <w:lang w:eastAsia="ro-RO"/>
        </w:rPr>
        <w:t xml:space="preserve"> </w:t>
      </w:r>
    </w:p>
    <w:p w14:paraId="5D958655" w14:textId="79D32663" w:rsidR="00670DD7" w:rsidRPr="00F94CDD" w:rsidRDefault="00670DD7" w:rsidP="00670DD7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color w:val="FF0000"/>
          <w:lang w:eastAsia="ro-RO"/>
        </w:rPr>
      </w:pPr>
    </w:p>
    <w:p w14:paraId="72F20736" w14:textId="77777777" w:rsidR="00AA5A8A" w:rsidRDefault="00AA5A8A" w:rsidP="00AA5A8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i/>
          <w:iCs/>
          <w:noProof/>
          <w:color w:val="FF0000"/>
          <w:vertAlign w:val="superscript"/>
          <w:lang w:eastAsia="ro-RO"/>
        </w:rPr>
      </w:pPr>
    </w:p>
    <w:p w14:paraId="331EF09D" w14:textId="77777777" w:rsidR="003375E3" w:rsidRPr="00F94CDD" w:rsidRDefault="003375E3" w:rsidP="00AA5A8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i/>
          <w:iCs/>
          <w:noProof/>
          <w:color w:val="FF0000"/>
          <w:vertAlign w:val="superscript"/>
          <w:lang w:eastAsia="ro-RO"/>
        </w:rPr>
      </w:pPr>
    </w:p>
    <w:p w14:paraId="4A0B9BA0" w14:textId="77777777" w:rsidR="00AA5A8A" w:rsidRPr="00F94CDD" w:rsidRDefault="00AA5A8A" w:rsidP="00AA5A8A">
      <w:pPr>
        <w:spacing w:line="240" w:lineRule="auto"/>
        <w:jc w:val="both"/>
        <w:rPr>
          <w:rFonts w:ascii="Montserrat Light" w:eastAsia="Times New Roman" w:hAnsi="Montserrat Light" w:cs="Times New Roman"/>
          <w:b/>
          <w:noProof/>
          <w:lang w:eastAsia="ro-RO"/>
        </w:rPr>
      </w:pPr>
      <w:r w:rsidRPr="00F94CDD">
        <w:rPr>
          <w:rFonts w:ascii="Montserrat Light" w:eastAsia="Times New Roman" w:hAnsi="Montserrat Light" w:cs="Times New Roman"/>
          <w:i/>
          <w:iCs/>
          <w:noProof/>
          <w:lang w:eastAsia="ro-RO"/>
        </w:rPr>
        <w:tab/>
      </w:r>
      <w:r w:rsidRPr="00F94CDD">
        <w:rPr>
          <w:rFonts w:ascii="Montserrat Light" w:eastAsia="Times New Roman" w:hAnsi="Montserrat Light" w:cs="Times New Roman"/>
          <w:i/>
          <w:iCs/>
          <w:noProof/>
          <w:lang w:eastAsia="ro-RO"/>
        </w:rPr>
        <w:tab/>
      </w:r>
      <w:r w:rsidRPr="00F94CDD">
        <w:rPr>
          <w:rFonts w:ascii="Montserrat Light" w:eastAsia="Times New Roman" w:hAnsi="Montserrat Light" w:cs="Times New Roman"/>
          <w:i/>
          <w:iCs/>
          <w:noProof/>
          <w:lang w:eastAsia="ro-RO"/>
        </w:rPr>
        <w:tab/>
      </w:r>
      <w:r w:rsidRPr="00F94CDD">
        <w:rPr>
          <w:rFonts w:ascii="Montserrat Light" w:eastAsia="Times New Roman" w:hAnsi="Montserrat Light" w:cs="Times New Roman"/>
          <w:i/>
          <w:iCs/>
          <w:noProof/>
          <w:lang w:eastAsia="ro-RO"/>
        </w:rPr>
        <w:tab/>
      </w:r>
      <w:r w:rsidRPr="00F94CDD">
        <w:rPr>
          <w:rFonts w:ascii="Montserrat Light" w:eastAsia="Times New Roman" w:hAnsi="Montserrat Light" w:cs="Times New Roman"/>
          <w:noProof/>
          <w:lang w:eastAsia="ro-RO"/>
        </w:rPr>
        <w:t xml:space="preserve">                                                           </w:t>
      </w:r>
      <w:r w:rsidRPr="00F94CDD">
        <w:rPr>
          <w:rFonts w:ascii="Montserrat Light" w:eastAsia="Times New Roman" w:hAnsi="Montserrat Light" w:cs="Times New Roman"/>
          <w:b/>
          <w:noProof/>
          <w:lang w:eastAsia="ro-RO"/>
        </w:rPr>
        <w:t>Contrasemnează:</w:t>
      </w:r>
    </w:p>
    <w:p w14:paraId="3A5E3074" w14:textId="77777777" w:rsidR="00AA5A8A" w:rsidRPr="00F94CDD" w:rsidRDefault="00AA5A8A" w:rsidP="00AA5A8A">
      <w:pPr>
        <w:spacing w:line="240" w:lineRule="auto"/>
        <w:jc w:val="both"/>
        <w:rPr>
          <w:rFonts w:ascii="Montserrat Light" w:eastAsia="Times New Roman" w:hAnsi="Montserrat Light" w:cs="Times New Roman"/>
          <w:b/>
          <w:noProof/>
          <w:lang w:eastAsia="ro-RO"/>
        </w:rPr>
      </w:pPr>
      <w:r w:rsidRPr="00F94CDD">
        <w:rPr>
          <w:rFonts w:ascii="Montserrat Light" w:eastAsia="Times New Roman" w:hAnsi="Montserrat Light" w:cs="Times New Roman"/>
          <w:noProof/>
          <w:lang w:eastAsia="ro-RO"/>
        </w:rPr>
        <w:t xml:space="preserve">                  </w:t>
      </w:r>
      <w:r w:rsidRPr="008113F7">
        <w:rPr>
          <w:rFonts w:ascii="Montserrat Light" w:eastAsia="Times New Roman" w:hAnsi="Montserrat Light" w:cs="Times New Roman"/>
          <w:b/>
          <w:noProof/>
          <w:lang w:eastAsia="ro-RO"/>
        </w:rPr>
        <w:t>PREŞEDINTE,</w:t>
      </w:r>
      <w:r w:rsidRPr="00F94CDD">
        <w:rPr>
          <w:rFonts w:ascii="Montserrat Light" w:eastAsia="Times New Roman" w:hAnsi="Montserrat Light" w:cs="Times New Roman"/>
          <w:b/>
          <w:noProof/>
          <w:lang w:eastAsia="ro-RO"/>
        </w:rPr>
        <w:tab/>
      </w:r>
      <w:r w:rsidRPr="00F94CDD">
        <w:rPr>
          <w:rFonts w:ascii="Montserrat Light" w:eastAsia="Times New Roman" w:hAnsi="Montserrat Light" w:cs="Times New Roman"/>
          <w:noProof/>
          <w:lang w:eastAsia="ro-RO"/>
        </w:rPr>
        <w:tab/>
      </w:r>
      <w:r w:rsidRPr="00F94CDD">
        <w:rPr>
          <w:rFonts w:ascii="Montserrat Light" w:eastAsia="Times New Roman" w:hAnsi="Montserrat Light" w:cs="Times New Roman"/>
          <w:noProof/>
          <w:lang w:eastAsia="ro-RO"/>
        </w:rPr>
        <w:tab/>
      </w:r>
      <w:r w:rsidRPr="00F94CDD">
        <w:rPr>
          <w:rFonts w:ascii="Montserrat Light" w:eastAsia="Times New Roman" w:hAnsi="Montserrat Light" w:cs="Times New Roman"/>
          <w:noProof/>
          <w:lang w:eastAsia="ro-RO"/>
        </w:rPr>
        <w:tab/>
      </w:r>
      <w:r w:rsidRPr="00F94CDD">
        <w:rPr>
          <w:rFonts w:ascii="Montserrat Light" w:eastAsia="Times New Roman" w:hAnsi="Montserrat Light" w:cs="Times New Roman"/>
          <w:b/>
          <w:noProof/>
          <w:lang w:eastAsia="ro-RO"/>
        </w:rPr>
        <w:t>SECRETAR GENERAL AL JUDEŢULUI,</w:t>
      </w:r>
    </w:p>
    <w:p w14:paraId="4A759820" w14:textId="77777777" w:rsidR="00AA5A8A" w:rsidRPr="009F2146" w:rsidRDefault="00AA5A8A" w:rsidP="00AA5A8A">
      <w:pPr>
        <w:autoSpaceDE w:val="0"/>
        <w:autoSpaceDN w:val="0"/>
        <w:adjustRightInd w:val="0"/>
        <w:spacing w:line="240" w:lineRule="auto"/>
        <w:rPr>
          <w:rFonts w:ascii="Montserrat" w:hAnsi="Montserrat"/>
          <w:noProof/>
          <w:lang w:eastAsia="ro-RO"/>
        </w:rPr>
      </w:pPr>
      <w:r w:rsidRPr="00F94CDD">
        <w:rPr>
          <w:rFonts w:ascii="Montserrat Light" w:eastAsia="Times New Roman" w:hAnsi="Montserrat Light" w:cs="Times New Roman"/>
          <w:b/>
          <w:noProof/>
          <w:lang w:eastAsia="ro-RO"/>
        </w:rPr>
        <w:t xml:space="preserve">                   </w:t>
      </w:r>
      <w:r w:rsidRPr="009F2146">
        <w:rPr>
          <w:rFonts w:ascii="Montserrat" w:hAnsi="Montserrat"/>
          <w:b/>
          <w:bCs/>
          <w:noProof/>
          <w:lang w:eastAsia="ro-RO"/>
        </w:rPr>
        <w:t xml:space="preserve">  </w:t>
      </w:r>
      <w:r w:rsidRPr="009F2146">
        <w:rPr>
          <w:rFonts w:ascii="Montserrat" w:hAnsi="Montserrat"/>
          <w:noProof/>
          <w:lang w:eastAsia="ro-RO"/>
        </w:rPr>
        <w:t>Alin Tişe                                                                               Simona Gaci</w:t>
      </w:r>
    </w:p>
    <w:p w14:paraId="1C59D021" w14:textId="77777777" w:rsidR="00AA5A8A" w:rsidRPr="00F94CDD" w:rsidRDefault="00AA5A8A" w:rsidP="00AA5A8A">
      <w:pPr>
        <w:spacing w:line="240" w:lineRule="auto"/>
        <w:jc w:val="both"/>
        <w:rPr>
          <w:rFonts w:ascii="Montserrat Light" w:eastAsia="Times New Roman" w:hAnsi="Montserrat Light" w:cs="Times New Roman"/>
          <w:b/>
          <w:noProof/>
          <w:lang w:eastAsia="ro-RO"/>
        </w:rPr>
      </w:pPr>
      <w:r w:rsidRPr="00F94CDD">
        <w:rPr>
          <w:rFonts w:ascii="Montserrat Light" w:eastAsia="Times New Roman" w:hAnsi="Montserrat Light" w:cs="Times New Roman"/>
          <w:b/>
          <w:noProof/>
          <w:lang w:eastAsia="ro-RO"/>
        </w:rPr>
        <w:t xml:space="preserve">                                                </w:t>
      </w:r>
      <w:r>
        <w:rPr>
          <w:rFonts w:ascii="Montserrat Light" w:eastAsia="Times New Roman" w:hAnsi="Montserrat Light" w:cs="Times New Roman"/>
          <w:b/>
          <w:noProof/>
          <w:lang w:eastAsia="ro-RO"/>
        </w:rPr>
        <w:t xml:space="preserve">                     </w:t>
      </w:r>
    </w:p>
    <w:p w14:paraId="3C9246EC" w14:textId="77777777" w:rsidR="00AA5A8A" w:rsidRDefault="00AA5A8A" w:rsidP="00AA5A8A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i/>
          <w:iCs/>
          <w:noProof/>
          <w:lang w:eastAsia="ro-RO"/>
        </w:rPr>
      </w:pPr>
    </w:p>
    <w:p w14:paraId="52B7A9C5" w14:textId="77777777" w:rsidR="00AA5A8A" w:rsidRDefault="00AA5A8A" w:rsidP="00AA5A8A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i/>
          <w:iCs/>
          <w:noProof/>
          <w:lang w:eastAsia="ro-RO"/>
        </w:rPr>
      </w:pPr>
    </w:p>
    <w:p w14:paraId="6AF8C2D4" w14:textId="77777777" w:rsidR="00AA5A8A" w:rsidRDefault="00AA5A8A" w:rsidP="00AA5A8A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i/>
          <w:iCs/>
          <w:noProof/>
          <w:lang w:eastAsia="ro-RO"/>
        </w:rPr>
      </w:pPr>
    </w:p>
    <w:p w14:paraId="64573E2B" w14:textId="77777777" w:rsidR="00AA5A8A" w:rsidRDefault="00AA5A8A" w:rsidP="00AA5A8A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i/>
          <w:iCs/>
          <w:noProof/>
          <w:lang w:eastAsia="ro-RO"/>
        </w:rPr>
      </w:pPr>
    </w:p>
    <w:p w14:paraId="01F8DAE8" w14:textId="77777777" w:rsidR="00AA5A8A" w:rsidRPr="00657DE9" w:rsidRDefault="00AA5A8A" w:rsidP="00AA5A8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657DE9">
        <w:rPr>
          <w:rFonts w:ascii="Montserrat Light" w:eastAsia="Times New Roman" w:hAnsi="Montserrat Light" w:cs="Times New Roman"/>
          <w:b/>
          <w:bCs/>
          <w:noProof/>
          <w:lang w:eastAsia="ro-RO"/>
        </w:rPr>
        <w:t>INIȚIATOR,</w:t>
      </w:r>
    </w:p>
    <w:p w14:paraId="42F29D3E" w14:textId="77777777" w:rsidR="00AA5A8A" w:rsidRPr="00657DE9" w:rsidRDefault="00AA5A8A" w:rsidP="00AA5A8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</w:rPr>
      </w:pPr>
      <w:r w:rsidRPr="00657DE9">
        <w:rPr>
          <w:rFonts w:ascii="Montserrat Light" w:hAnsi="Montserrat Light"/>
          <w:b/>
          <w:bCs/>
          <w:noProof/>
        </w:rPr>
        <w:t>PREȘEDINTE</w:t>
      </w:r>
    </w:p>
    <w:p w14:paraId="70873EBF" w14:textId="77777777" w:rsidR="00AA5A8A" w:rsidRPr="005A44EE" w:rsidRDefault="00AA5A8A" w:rsidP="00AA5A8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  <w:r w:rsidRPr="005A44EE">
        <w:rPr>
          <w:rFonts w:ascii="Montserrat" w:hAnsi="Montserrat"/>
          <w:noProof/>
        </w:rPr>
        <w:t>Alin Tișe</w:t>
      </w:r>
    </w:p>
    <w:p w14:paraId="0F7F1376" w14:textId="77777777" w:rsidR="00AA5A8A" w:rsidRDefault="00AA5A8A" w:rsidP="00AA5A8A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i/>
          <w:iCs/>
          <w:noProof/>
          <w:lang w:eastAsia="ro-RO"/>
        </w:rPr>
      </w:pPr>
    </w:p>
    <w:p w14:paraId="191A42E7" w14:textId="77777777" w:rsidR="00AA5A8A" w:rsidRDefault="00AA5A8A" w:rsidP="00AA5A8A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i/>
          <w:iCs/>
          <w:noProof/>
          <w:lang w:eastAsia="ro-RO"/>
        </w:rPr>
      </w:pPr>
    </w:p>
    <w:p w14:paraId="58CC46A2" w14:textId="2FBE88EC" w:rsidR="005F5D56" w:rsidRPr="009F2146" w:rsidRDefault="005F5D56" w:rsidP="00784B61">
      <w:pPr>
        <w:spacing w:line="240" w:lineRule="auto"/>
        <w:rPr>
          <w:rFonts w:ascii="Montserrat" w:hAnsi="Montserrat"/>
        </w:rPr>
      </w:pPr>
    </w:p>
    <w:p w14:paraId="3B9797EE" w14:textId="41AC6944" w:rsidR="005F5D56" w:rsidRPr="009F2146" w:rsidRDefault="005F5D56" w:rsidP="00784B61">
      <w:pPr>
        <w:spacing w:line="240" w:lineRule="auto"/>
        <w:rPr>
          <w:rFonts w:ascii="Montserrat" w:hAnsi="Montserrat"/>
        </w:rPr>
      </w:pPr>
    </w:p>
    <w:p w14:paraId="0E4F2D73" w14:textId="0E8F3CCB" w:rsidR="005F5D56" w:rsidRPr="009F2146" w:rsidRDefault="005F5D56" w:rsidP="00784B61">
      <w:pPr>
        <w:spacing w:line="240" w:lineRule="auto"/>
        <w:rPr>
          <w:rFonts w:ascii="Montserrat" w:hAnsi="Montserrat"/>
        </w:rPr>
      </w:pPr>
    </w:p>
    <w:p w14:paraId="281BEB13" w14:textId="5215FBA3" w:rsidR="005F5D56" w:rsidRPr="009F2146" w:rsidRDefault="005F5D56" w:rsidP="00784B61">
      <w:pPr>
        <w:spacing w:line="240" w:lineRule="auto"/>
        <w:rPr>
          <w:rFonts w:ascii="Montserrat" w:hAnsi="Montserrat"/>
        </w:rPr>
      </w:pPr>
    </w:p>
    <w:p w14:paraId="30637DD9" w14:textId="73DFBB4E" w:rsidR="005F5D56" w:rsidRPr="009F2146" w:rsidRDefault="005F5D56" w:rsidP="00784B61">
      <w:pPr>
        <w:spacing w:line="240" w:lineRule="auto"/>
        <w:rPr>
          <w:rFonts w:ascii="Montserrat" w:hAnsi="Montserrat"/>
        </w:rPr>
      </w:pPr>
    </w:p>
    <w:p w14:paraId="6921987E" w14:textId="48E40F09" w:rsidR="005F5D56" w:rsidRDefault="005F5D56" w:rsidP="00784B61">
      <w:pPr>
        <w:spacing w:line="240" w:lineRule="auto"/>
        <w:rPr>
          <w:rFonts w:ascii="Montserrat" w:hAnsi="Montserrat"/>
        </w:rPr>
      </w:pPr>
    </w:p>
    <w:p w14:paraId="285D74F3" w14:textId="77777777" w:rsidR="00AA5A8A" w:rsidRDefault="00AA5A8A" w:rsidP="00784B61">
      <w:pPr>
        <w:spacing w:line="240" w:lineRule="auto"/>
        <w:rPr>
          <w:rFonts w:ascii="Montserrat" w:hAnsi="Montserrat"/>
        </w:rPr>
      </w:pPr>
    </w:p>
    <w:p w14:paraId="245C66FF" w14:textId="77777777" w:rsidR="00AA5A8A" w:rsidRDefault="00AA5A8A" w:rsidP="00784B61">
      <w:pPr>
        <w:spacing w:line="240" w:lineRule="auto"/>
        <w:rPr>
          <w:rFonts w:ascii="Montserrat" w:hAnsi="Montserrat"/>
        </w:rPr>
      </w:pPr>
    </w:p>
    <w:p w14:paraId="07E7FA84" w14:textId="77777777" w:rsidR="00AA5A8A" w:rsidRDefault="00AA5A8A" w:rsidP="00784B61">
      <w:pPr>
        <w:spacing w:line="240" w:lineRule="auto"/>
        <w:rPr>
          <w:rFonts w:ascii="Montserrat" w:hAnsi="Montserrat"/>
        </w:rPr>
      </w:pPr>
    </w:p>
    <w:p w14:paraId="69823E11" w14:textId="77777777" w:rsidR="00AA5A8A" w:rsidRDefault="00AA5A8A" w:rsidP="00784B61">
      <w:pPr>
        <w:spacing w:line="240" w:lineRule="auto"/>
        <w:rPr>
          <w:rFonts w:ascii="Montserrat" w:hAnsi="Montserrat"/>
        </w:rPr>
      </w:pPr>
    </w:p>
    <w:p w14:paraId="44940125" w14:textId="77777777" w:rsidR="00AA5A8A" w:rsidRDefault="00AA5A8A" w:rsidP="00784B61">
      <w:pPr>
        <w:spacing w:line="240" w:lineRule="auto"/>
        <w:rPr>
          <w:rFonts w:ascii="Montserrat" w:hAnsi="Montserrat"/>
        </w:rPr>
      </w:pPr>
    </w:p>
    <w:p w14:paraId="7CFCC2A7" w14:textId="77777777" w:rsidR="00AA5A8A" w:rsidRDefault="00AA5A8A" w:rsidP="00784B61">
      <w:pPr>
        <w:spacing w:line="240" w:lineRule="auto"/>
        <w:rPr>
          <w:rFonts w:ascii="Montserrat" w:hAnsi="Montserrat"/>
        </w:rPr>
      </w:pPr>
    </w:p>
    <w:p w14:paraId="07C4752F" w14:textId="77777777" w:rsidR="00AA5A8A" w:rsidRDefault="00AA5A8A" w:rsidP="00784B61">
      <w:pPr>
        <w:spacing w:line="240" w:lineRule="auto"/>
        <w:rPr>
          <w:rFonts w:ascii="Montserrat" w:hAnsi="Montserrat"/>
        </w:rPr>
      </w:pPr>
    </w:p>
    <w:p w14:paraId="16D050F0" w14:textId="77777777" w:rsidR="00AA5A8A" w:rsidRDefault="00AA5A8A" w:rsidP="00784B61">
      <w:pPr>
        <w:spacing w:line="240" w:lineRule="auto"/>
        <w:rPr>
          <w:rFonts w:ascii="Montserrat" w:hAnsi="Montserrat"/>
        </w:rPr>
      </w:pPr>
    </w:p>
    <w:p w14:paraId="50BDB7E4" w14:textId="77777777" w:rsidR="00AA5A8A" w:rsidRDefault="00AA5A8A" w:rsidP="00784B61">
      <w:pPr>
        <w:spacing w:line="240" w:lineRule="auto"/>
        <w:rPr>
          <w:rFonts w:ascii="Montserrat" w:hAnsi="Montserrat"/>
        </w:rPr>
      </w:pPr>
    </w:p>
    <w:p w14:paraId="19448238" w14:textId="77777777" w:rsidR="00AA5A8A" w:rsidRDefault="00AA5A8A" w:rsidP="00784B61">
      <w:pPr>
        <w:spacing w:line="240" w:lineRule="auto"/>
        <w:rPr>
          <w:rFonts w:ascii="Montserrat" w:hAnsi="Montserrat"/>
        </w:rPr>
      </w:pPr>
    </w:p>
    <w:p w14:paraId="74445065" w14:textId="77777777" w:rsidR="00AA5A8A" w:rsidRDefault="00AA5A8A" w:rsidP="00784B61">
      <w:pPr>
        <w:spacing w:line="240" w:lineRule="auto"/>
        <w:rPr>
          <w:rFonts w:ascii="Montserrat" w:hAnsi="Montserrat"/>
        </w:rPr>
      </w:pPr>
    </w:p>
    <w:p w14:paraId="7BCD196A" w14:textId="77777777" w:rsidR="00AA5A8A" w:rsidRDefault="00AA5A8A" w:rsidP="00784B61">
      <w:pPr>
        <w:spacing w:line="240" w:lineRule="auto"/>
        <w:rPr>
          <w:rFonts w:ascii="Montserrat" w:hAnsi="Montserrat"/>
        </w:rPr>
      </w:pPr>
    </w:p>
    <w:p w14:paraId="0654F8EA" w14:textId="77777777" w:rsidR="00AA5A8A" w:rsidRDefault="00AA5A8A" w:rsidP="00784B61">
      <w:pPr>
        <w:spacing w:line="240" w:lineRule="auto"/>
        <w:rPr>
          <w:rFonts w:ascii="Montserrat" w:hAnsi="Montserrat"/>
        </w:rPr>
      </w:pPr>
    </w:p>
    <w:p w14:paraId="04DDD0CC" w14:textId="77777777" w:rsidR="00AA5A8A" w:rsidRDefault="00AA5A8A" w:rsidP="00784B61">
      <w:pPr>
        <w:spacing w:line="240" w:lineRule="auto"/>
        <w:rPr>
          <w:rFonts w:ascii="Montserrat" w:hAnsi="Montserrat"/>
        </w:rPr>
      </w:pPr>
    </w:p>
    <w:p w14:paraId="4C9FE6E5" w14:textId="77777777" w:rsidR="00AA5A8A" w:rsidRDefault="00AA5A8A" w:rsidP="00784B61">
      <w:pPr>
        <w:spacing w:line="240" w:lineRule="auto"/>
        <w:rPr>
          <w:rFonts w:ascii="Montserrat" w:hAnsi="Montserrat"/>
        </w:rPr>
      </w:pPr>
    </w:p>
    <w:p w14:paraId="2D69AF4B" w14:textId="77777777" w:rsidR="00AA5A8A" w:rsidRDefault="00AA5A8A" w:rsidP="00784B61">
      <w:pPr>
        <w:spacing w:line="240" w:lineRule="auto"/>
        <w:rPr>
          <w:rFonts w:ascii="Montserrat" w:hAnsi="Montserrat"/>
        </w:rPr>
      </w:pPr>
    </w:p>
    <w:p w14:paraId="4A768A64" w14:textId="77777777" w:rsidR="00AA5A8A" w:rsidRDefault="00AA5A8A" w:rsidP="00784B61">
      <w:pPr>
        <w:spacing w:line="240" w:lineRule="auto"/>
        <w:rPr>
          <w:rFonts w:ascii="Montserrat" w:hAnsi="Montserrat"/>
        </w:rPr>
      </w:pPr>
    </w:p>
    <w:p w14:paraId="40A7F65F" w14:textId="77777777" w:rsidR="00AA5A8A" w:rsidRDefault="00AA5A8A" w:rsidP="00784B61">
      <w:pPr>
        <w:spacing w:line="240" w:lineRule="auto"/>
        <w:rPr>
          <w:rFonts w:ascii="Montserrat" w:hAnsi="Montserrat"/>
        </w:rPr>
      </w:pPr>
    </w:p>
    <w:p w14:paraId="06A35E67" w14:textId="77777777" w:rsidR="00AA5A8A" w:rsidRDefault="00AA5A8A" w:rsidP="00784B61">
      <w:pPr>
        <w:spacing w:line="240" w:lineRule="auto"/>
        <w:rPr>
          <w:rFonts w:ascii="Montserrat" w:hAnsi="Montserrat"/>
        </w:rPr>
      </w:pPr>
    </w:p>
    <w:p w14:paraId="44693842" w14:textId="77777777" w:rsidR="00AA5A8A" w:rsidRDefault="00AA5A8A" w:rsidP="00784B61">
      <w:pPr>
        <w:spacing w:line="240" w:lineRule="auto"/>
        <w:rPr>
          <w:rFonts w:ascii="Montserrat" w:hAnsi="Montserrat"/>
        </w:rPr>
      </w:pPr>
    </w:p>
    <w:p w14:paraId="13A02794" w14:textId="77777777" w:rsidR="00AA5A8A" w:rsidRDefault="00AA5A8A" w:rsidP="00784B61">
      <w:pPr>
        <w:spacing w:line="240" w:lineRule="auto"/>
        <w:rPr>
          <w:rFonts w:ascii="Montserrat" w:hAnsi="Montserrat"/>
        </w:rPr>
      </w:pPr>
    </w:p>
    <w:p w14:paraId="021B05F4" w14:textId="77777777" w:rsidR="00AA5A8A" w:rsidRDefault="00AA5A8A" w:rsidP="00784B61">
      <w:pPr>
        <w:spacing w:line="240" w:lineRule="auto"/>
        <w:rPr>
          <w:rFonts w:ascii="Montserrat" w:hAnsi="Montserrat"/>
        </w:rPr>
      </w:pPr>
    </w:p>
    <w:p w14:paraId="61C0030F" w14:textId="77777777" w:rsidR="00AA5A8A" w:rsidRDefault="00AA5A8A" w:rsidP="00784B61">
      <w:pPr>
        <w:spacing w:line="240" w:lineRule="auto"/>
        <w:rPr>
          <w:rFonts w:ascii="Montserrat" w:hAnsi="Montserrat"/>
        </w:rPr>
      </w:pPr>
    </w:p>
    <w:p w14:paraId="17AA8FA0" w14:textId="0554BE80" w:rsidR="004A7453" w:rsidRDefault="004A7453" w:rsidP="00784B61">
      <w:pPr>
        <w:spacing w:line="240" w:lineRule="auto"/>
        <w:rPr>
          <w:rFonts w:ascii="Montserrat" w:hAnsi="Montserrat"/>
        </w:rPr>
      </w:pPr>
    </w:p>
    <w:p w14:paraId="49B990FC" w14:textId="77777777" w:rsidR="007721D2" w:rsidRDefault="007721D2" w:rsidP="00784B61">
      <w:pPr>
        <w:spacing w:line="240" w:lineRule="auto"/>
        <w:rPr>
          <w:rFonts w:ascii="Montserrat" w:hAnsi="Montserrat"/>
        </w:rPr>
      </w:pPr>
    </w:p>
    <w:p w14:paraId="6EFBF181" w14:textId="77777777" w:rsidR="007721D2" w:rsidRDefault="007721D2" w:rsidP="00784B61">
      <w:pPr>
        <w:spacing w:line="240" w:lineRule="auto"/>
        <w:rPr>
          <w:rFonts w:ascii="Montserrat" w:hAnsi="Montserrat"/>
        </w:rPr>
      </w:pPr>
    </w:p>
    <w:p w14:paraId="5844B381" w14:textId="77777777" w:rsidR="00871175" w:rsidRDefault="00871175" w:rsidP="00784B61">
      <w:pPr>
        <w:spacing w:line="240" w:lineRule="auto"/>
        <w:rPr>
          <w:rFonts w:ascii="Montserrat" w:hAnsi="Montserrat"/>
        </w:rPr>
      </w:pPr>
    </w:p>
    <w:p w14:paraId="5EA741FD" w14:textId="77777777" w:rsidR="00871175" w:rsidRPr="009F2146" w:rsidRDefault="00871175" w:rsidP="00784B61">
      <w:pPr>
        <w:spacing w:line="240" w:lineRule="auto"/>
        <w:rPr>
          <w:rFonts w:ascii="Montserrat" w:hAnsi="Montserrat"/>
        </w:rPr>
      </w:pPr>
    </w:p>
    <w:p w14:paraId="36661A90" w14:textId="06FC13AA" w:rsidR="00623F56" w:rsidRPr="005A44EE" w:rsidRDefault="00776037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  <w:r>
        <w:rPr>
          <w:rFonts w:ascii="Montserrat Light" w:hAnsi="Montserrat Light"/>
        </w:rPr>
        <w:t>Nr. 25.192./21.06.2022</w:t>
      </w:r>
    </w:p>
    <w:p w14:paraId="0C8D94A6" w14:textId="77777777" w:rsidR="00623F56" w:rsidRPr="009F2146" w:rsidRDefault="00623F56" w:rsidP="00784B61">
      <w:pPr>
        <w:tabs>
          <w:tab w:val="left" w:pos="3456"/>
        </w:tabs>
        <w:spacing w:line="240" w:lineRule="auto"/>
        <w:jc w:val="center"/>
        <w:rPr>
          <w:rFonts w:ascii="Montserrat" w:hAnsi="Montserrat"/>
        </w:rPr>
      </w:pPr>
    </w:p>
    <w:p w14:paraId="4CED7280" w14:textId="0615C75B" w:rsidR="004C5818" w:rsidRPr="009F2146" w:rsidRDefault="004C5818" w:rsidP="00784B61">
      <w:pPr>
        <w:tabs>
          <w:tab w:val="left" w:pos="3456"/>
        </w:tabs>
        <w:spacing w:line="240" w:lineRule="auto"/>
        <w:jc w:val="center"/>
        <w:rPr>
          <w:rFonts w:ascii="Montserrat" w:hAnsi="Montserrat"/>
          <w:b/>
          <w:bCs/>
          <w:iCs/>
          <w:lang w:val="ro-RO"/>
        </w:rPr>
      </w:pPr>
      <w:r w:rsidRPr="009F2146">
        <w:rPr>
          <w:rFonts w:ascii="Montserrat" w:hAnsi="Montserrat"/>
          <w:b/>
          <w:bCs/>
          <w:iCs/>
          <w:lang w:val="ro-RO"/>
        </w:rPr>
        <w:t>RAPORT DE SPECIALITATE</w:t>
      </w:r>
    </w:p>
    <w:p w14:paraId="7696DB85" w14:textId="77777777" w:rsidR="004C5818" w:rsidRPr="009F2146" w:rsidRDefault="004C5818" w:rsidP="00784B61">
      <w:pPr>
        <w:tabs>
          <w:tab w:val="left" w:pos="3456"/>
        </w:tabs>
        <w:spacing w:line="240" w:lineRule="auto"/>
        <w:rPr>
          <w:rFonts w:ascii="Montserrat" w:hAnsi="Montserrat"/>
          <w:lang w:val="ro-RO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29"/>
        <w:gridCol w:w="2964"/>
        <w:gridCol w:w="1147"/>
        <w:gridCol w:w="1620"/>
      </w:tblGrid>
      <w:tr w:rsidR="009F2146" w:rsidRPr="009F2146" w14:paraId="26B2D521" w14:textId="77777777" w:rsidTr="006E13D9">
        <w:trPr>
          <w:trHeight w:val="278"/>
        </w:trPr>
        <w:tc>
          <w:tcPr>
            <w:tcW w:w="3894" w:type="dxa"/>
            <w:gridSpan w:val="2"/>
          </w:tcPr>
          <w:p w14:paraId="147068FE" w14:textId="77777777" w:rsidR="004C5818" w:rsidRPr="005A44EE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Titlul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proiectului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hotărâre</w:t>
            </w:r>
            <w:proofErr w:type="spellEnd"/>
          </w:p>
        </w:tc>
        <w:tc>
          <w:tcPr>
            <w:tcW w:w="5731" w:type="dxa"/>
            <w:gridSpan w:val="3"/>
          </w:tcPr>
          <w:p w14:paraId="37788C80" w14:textId="6262F0B7" w:rsidR="004C5818" w:rsidRPr="00AA5A8A" w:rsidRDefault="00AA5A8A" w:rsidP="00AA5A8A">
            <w:pPr>
              <w:rPr>
                <w:rFonts w:ascii="Montserrat" w:hAnsi="Montserrat"/>
              </w:rPr>
            </w:pPr>
            <w:proofErr w:type="spellStart"/>
            <w:r>
              <w:rPr>
                <w:rFonts w:ascii="Montserrat" w:hAnsi="Montserrat"/>
              </w:rPr>
              <w:t>Proiect</w:t>
            </w:r>
            <w:proofErr w:type="spellEnd"/>
            <w:r>
              <w:rPr>
                <w:rFonts w:ascii="Montserrat" w:hAnsi="Montserrat"/>
              </w:rPr>
              <w:t xml:space="preserve"> de </w:t>
            </w:r>
            <w:proofErr w:type="spellStart"/>
            <w:r>
              <w:rPr>
                <w:rFonts w:ascii="Montserrat" w:hAnsi="Montserrat"/>
              </w:rPr>
              <w:t>hotărâre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r w:rsidRPr="00AA5A8A">
              <w:rPr>
                <w:rFonts w:ascii="Montserrat" w:hAnsi="Montserrat"/>
              </w:rPr>
              <w:t xml:space="preserve">pentru </w:t>
            </w:r>
            <w:proofErr w:type="spellStart"/>
            <w:r w:rsidRPr="00AA5A8A">
              <w:rPr>
                <w:rFonts w:ascii="Montserrat" w:hAnsi="Montserrat"/>
              </w:rPr>
              <w:t>modificarea</w:t>
            </w:r>
            <w:proofErr w:type="spellEnd"/>
            <w:r w:rsidRPr="00AA5A8A">
              <w:rPr>
                <w:rFonts w:ascii="Montserrat" w:hAnsi="Montserrat"/>
              </w:rPr>
              <w:t xml:space="preserve"> </w:t>
            </w:r>
            <w:proofErr w:type="spellStart"/>
            <w:r w:rsidRPr="00AA5A8A">
              <w:rPr>
                <w:rFonts w:ascii="Montserrat" w:hAnsi="Montserrat"/>
              </w:rPr>
              <w:t>Hotărârii</w:t>
            </w:r>
            <w:proofErr w:type="spellEnd"/>
            <w:r w:rsidRPr="00AA5A8A">
              <w:rPr>
                <w:rFonts w:ascii="Montserrat" w:hAnsi="Montserrat"/>
              </w:rPr>
              <w:t xml:space="preserve"> </w:t>
            </w:r>
            <w:proofErr w:type="spellStart"/>
            <w:r w:rsidRPr="00AA5A8A">
              <w:rPr>
                <w:rFonts w:ascii="Montserrat" w:hAnsi="Montserrat"/>
              </w:rPr>
              <w:t>Consiliului</w:t>
            </w:r>
            <w:proofErr w:type="spellEnd"/>
            <w:r w:rsidRPr="00AA5A8A">
              <w:rPr>
                <w:rFonts w:ascii="Montserrat" w:hAnsi="Montserrat"/>
              </w:rPr>
              <w:t xml:space="preserve"> </w:t>
            </w:r>
            <w:proofErr w:type="spellStart"/>
            <w:r w:rsidRPr="00AA5A8A">
              <w:rPr>
                <w:rFonts w:ascii="Montserrat" w:hAnsi="Montserrat"/>
              </w:rPr>
              <w:t>Judeţean</w:t>
            </w:r>
            <w:proofErr w:type="spellEnd"/>
            <w:r w:rsidRPr="00AA5A8A">
              <w:rPr>
                <w:rFonts w:ascii="Montserrat" w:hAnsi="Montserrat"/>
              </w:rPr>
              <w:t xml:space="preserve"> Cluj nr. 230/2021 </w:t>
            </w:r>
            <w:proofErr w:type="spellStart"/>
            <w:r w:rsidRPr="00AA5A8A">
              <w:rPr>
                <w:rFonts w:ascii="Montserrat" w:hAnsi="Montserrat"/>
              </w:rPr>
              <w:t>privind</w:t>
            </w:r>
            <w:proofErr w:type="spellEnd"/>
            <w:r w:rsidRPr="00AA5A8A">
              <w:rPr>
                <w:rFonts w:ascii="Montserrat" w:hAnsi="Montserrat"/>
              </w:rPr>
              <w:t xml:space="preserve"> </w:t>
            </w:r>
            <w:proofErr w:type="spellStart"/>
            <w:r w:rsidRPr="00AA5A8A">
              <w:rPr>
                <w:rFonts w:ascii="Montserrat" w:hAnsi="Montserrat"/>
              </w:rPr>
              <w:t>aprobarea</w:t>
            </w:r>
            <w:proofErr w:type="spellEnd"/>
            <w:r w:rsidRPr="00AA5A8A">
              <w:rPr>
                <w:rFonts w:ascii="Montserrat" w:hAnsi="Montserrat"/>
              </w:rPr>
              <w:t xml:space="preserve"> </w:t>
            </w:r>
            <w:proofErr w:type="spellStart"/>
            <w:r w:rsidRPr="00AA5A8A">
              <w:rPr>
                <w:rFonts w:ascii="Montserrat" w:hAnsi="Montserrat"/>
              </w:rPr>
              <w:t>taxelor</w:t>
            </w:r>
            <w:proofErr w:type="spellEnd"/>
            <w:r w:rsidRPr="00AA5A8A">
              <w:rPr>
                <w:rFonts w:ascii="Montserrat" w:hAnsi="Montserrat"/>
              </w:rPr>
              <w:t xml:space="preserve"> </w:t>
            </w:r>
            <w:proofErr w:type="spellStart"/>
            <w:r w:rsidRPr="00AA5A8A">
              <w:rPr>
                <w:rFonts w:ascii="Montserrat" w:hAnsi="Montserrat"/>
              </w:rPr>
              <w:t>și</w:t>
            </w:r>
            <w:proofErr w:type="spellEnd"/>
            <w:r w:rsidRPr="00AA5A8A">
              <w:rPr>
                <w:rFonts w:ascii="Montserrat" w:hAnsi="Montserrat"/>
              </w:rPr>
              <w:t xml:space="preserve"> </w:t>
            </w:r>
            <w:proofErr w:type="spellStart"/>
            <w:r w:rsidRPr="00AA5A8A">
              <w:rPr>
                <w:rFonts w:ascii="Montserrat" w:hAnsi="Montserrat"/>
              </w:rPr>
              <w:t>tarifelor</w:t>
            </w:r>
            <w:proofErr w:type="spellEnd"/>
            <w:r w:rsidRPr="00AA5A8A">
              <w:rPr>
                <w:rFonts w:ascii="Montserrat" w:hAnsi="Montserrat"/>
              </w:rPr>
              <w:t xml:space="preserve"> pen</w:t>
            </w:r>
            <w:r w:rsidR="008238A5">
              <w:rPr>
                <w:rFonts w:ascii="Montserrat" w:hAnsi="Montserrat"/>
              </w:rPr>
              <w:t xml:space="preserve">tru </w:t>
            </w:r>
            <w:proofErr w:type="spellStart"/>
            <w:r w:rsidR="008238A5">
              <w:rPr>
                <w:rFonts w:ascii="Montserrat" w:hAnsi="Montserrat"/>
              </w:rPr>
              <w:t>anul</w:t>
            </w:r>
            <w:proofErr w:type="spellEnd"/>
            <w:r w:rsidR="008238A5">
              <w:rPr>
                <w:rFonts w:ascii="Montserrat" w:hAnsi="Montserrat"/>
              </w:rPr>
              <w:t xml:space="preserve"> fiscal 2022, </w:t>
            </w:r>
          </w:p>
        </w:tc>
      </w:tr>
      <w:tr w:rsidR="009F2146" w:rsidRPr="009F2146" w14:paraId="04411024" w14:textId="77777777" w:rsidTr="006E13D9">
        <w:tc>
          <w:tcPr>
            <w:tcW w:w="3894" w:type="dxa"/>
            <w:gridSpan w:val="2"/>
          </w:tcPr>
          <w:p w14:paraId="35A72988" w14:textId="77777777" w:rsidR="004C5818" w:rsidRPr="005A44EE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Compartiment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de resort:</w:t>
            </w:r>
          </w:p>
        </w:tc>
        <w:tc>
          <w:tcPr>
            <w:tcW w:w="5731" w:type="dxa"/>
            <w:gridSpan w:val="3"/>
          </w:tcPr>
          <w:p w14:paraId="2CF196C5" w14:textId="77777777" w:rsidR="00AA5A8A" w:rsidRPr="00AA5A8A" w:rsidRDefault="00AA5A8A" w:rsidP="00AA5A8A">
            <w:pPr>
              <w:contextualSpacing/>
              <w:jc w:val="both"/>
              <w:rPr>
                <w:rFonts w:ascii="Montserrat" w:hAnsi="Montserrat"/>
                <w:bCs/>
                <w:lang w:val="ro-RO"/>
              </w:rPr>
            </w:pPr>
            <w:proofErr w:type="spellStart"/>
            <w:r w:rsidRPr="00AA5A8A">
              <w:rPr>
                <w:rFonts w:ascii="Montserrat" w:hAnsi="Montserrat"/>
                <w:bCs/>
                <w:lang w:val="ro-RO"/>
              </w:rPr>
              <w:t>Direcţia</w:t>
            </w:r>
            <w:proofErr w:type="spellEnd"/>
            <w:r w:rsidRPr="00AA5A8A">
              <w:rPr>
                <w:rFonts w:ascii="Montserrat" w:hAnsi="Montserrat"/>
                <w:bCs/>
                <w:lang w:val="ro-RO"/>
              </w:rPr>
              <w:t xml:space="preserve"> Generală Buget-</w:t>
            </w:r>
            <w:proofErr w:type="spellStart"/>
            <w:r w:rsidRPr="00AA5A8A">
              <w:rPr>
                <w:rFonts w:ascii="Montserrat" w:hAnsi="Montserrat"/>
                <w:bCs/>
                <w:lang w:val="ro-RO"/>
              </w:rPr>
              <w:t>Finanţe</w:t>
            </w:r>
            <w:proofErr w:type="spellEnd"/>
            <w:r w:rsidRPr="00AA5A8A">
              <w:rPr>
                <w:rFonts w:ascii="Montserrat" w:hAnsi="Montserrat"/>
                <w:bCs/>
                <w:lang w:val="ro-RO"/>
              </w:rPr>
              <w:t>, Resurse Umane</w:t>
            </w:r>
          </w:p>
          <w:p w14:paraId="68F11860" w14:textId="4B31D457" w:rsidR="004C5818" w:rsidRPr="009F2146" w:rsidRDefault="00AA5A8A" w:rsidP="00AA5A8A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AA5A8A">
              <w:rPr>
                <w:rFonts w:ascii="Montserrat" w:eastAsia="Calibri" w:hAnsi="Montserrat"/>
                <w:bCs/>
                <w:noProof/>
                <w:lang w:val="ro-RO"/>
              </w:rPr>
              <w:t>Serviciul Buget Local, Venituri</w:t>
            </w:r>
          </w:p>
        </w:tc>
      </w:tr>
      <w:tr w:rsidR="009F2146" w:rsidRPr="009F2146" w14:paraId="71B42F8A" w14:textId="77777777" w:rsidTr="006E13D9">
        <w:tc>
          <w:tcPr>
            <w:tcW w:w="9625" w:type="dxa"/>
            <w:gridSpan w:val="5"/>
          </w:tcPr>
          <w:p w14:paraId="4F14F2D2" w14:textId="74DE3811" w:rsidR="004C5818" w:rsidRPr="005A44EE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Secțiunea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1 –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Documentare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și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analiză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: </w:t>
            </w:r>
          </w:p>
        </w:tc>
      </w:tr>
      <w:tr w:rsidR="009F2146" w:rsidRPr="009F2146" w14:paraId="564589CE" w14:textId="77777777" w:rsidTr="006E13D9">
        <w:tc>
          <w:tcPr>
            <w:tcW w:w="9625" w:type="dxa"/>
            <w:gridSpan w:val="5"/>
          </w:tcPr>
          <w:p w14:paraId="045EC790" w14:textId="77777777" w:rsidR="00AA5A8A" w:rsidRDefault="00AA5A8A" w:rsidP="00AA5A8A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lang w:val="ro-RO"/>
              </w:rPr>
            </w:pPr>
            <w:r w:rsidRPr="00AA5A8A">
              <w:rPr>
                <w:rFonts w:ascii="Montserrat" w:hAnsi="Montserrat"/>
                <w:lang w:val="ro-RO"/>
              </w:rPr>
              <w:t xml:space="preserve">Potrivit prevederilor Legii privind </w:t>
            </w:r>
            <w:proofErr w:type="spellStart"/>
            <w:r w:rsidRPr="00AA5A8A">
              <w:rPr>
                <w:rFonts w:ascii="Montserrat" w:hAnsi="Montserrat"/>
                <w:lang w:val="ro-RO"/>
              </w:rPr>
              <w:t>finanţele</w:t>
            </w:r>
            <w:proofErr w:type="spellEnd"/>
            <w:r w:rsidRPr="00AA5A8A">
              <w:rPr>
                <w:rFonts w:ascii="Montserrat" w:hAnsi="Montserrat"/>
                <w:lang w:val="ro-RO"/>
              </w:rPr>
              <w:t xml:space="preserve"> publice locale nr. 273/2006 cu modificările și completările ulterioare, </w:t>
            </w:r>
            <w:proofErr w:type="spellStart"/>
            <w:r w:rsidRPr="00AA5A8A">
              <w:rPr>
                <w:rFonts w:ascii="Montserrat" w:hAnsi="Montserrat"/>
                <w:lang w:val="ro-RO"/>
              </w:rPr>
              <w:t>autorităţile</w:t>
            </w:r>
            <w:proofErr w:type="spellEnd"/>
            <w:r w:rsidRPr="00AA5A8A">
              <w:rPr>
                <w:rFonts w:ascii="Montserrat" w:hAnsi="Montserrat"/>
                <w:lang w:val="ro-RO"/>
              </w:rPr>
              <w:t xml:space="preserve"> </w:t>
            </w:r>
            <w:proofErr w:type="spellStart"/>
            <w:r w:rsidRPr="00AA5A8A">
              <w:rPr>
                <w:rFonts w:ascii="Montserrat" w:hAnsi="Montserrat"/>
                <w:lang w:val="ro-RO"/>
              </w:rPr>
              <w:t>administraţiei</w:t>
            </w:r>
            <w:proofErr w:type="spellEnd"/>
            <w:r w:rsidRPr="00AA5A8A">
              <w:rPr>
                <w:rFonts w:ascii="Montserrat" w:hAnsi="Montserrat"/>
                <w:lang w:val="ro-RO"/>
              </w:rPr>
              <w:t xml:space="preserve"> publice locale au </w:t>
            </w:r>
            <w:proofErr w:type="spellStart"/>
            <w:r w:rsidRPr="00AA5A8A">
              <w:rPr>
                <w:rFonts w:ascii="Montserrat" w:hAnsi="Montserrat"/>
                <w:lang w:val="ro-RO"/>
              </w:rPr>
              <w:t>competenţe</w:t>
            </w:r>
            <w:proofErr w:type="spellEnd"/>
            <w:r w:rsidRPr="00AA5A8A">
              <w:rPr>
                <w:rFonts w:ascii="Montserrat" w:hAnsi="Montserrat"/>
                <w:lang w:val="ro-RO"/>
              </w:rPr>
              <w:t xml:space="preserve"> în stabilirea, constatarea, controlul, urmărirea </w:t>
            </w:r>
            <w:proofErr w:type="spellStart"/>
            <w:r w:rsidRPr="00AA5A8A">
              <w:rPr>
                <w:rFonts w:ascii="Montserrat" w:hAnsi="Montserrat"/>
                <w:lang w:val="ro-RO"/>
              </w:rPr>
              <w:t>şi</w:t>
            </w:r>
            <w:proofErr w:type="spellEnd"/>
            <w:r w:rsidRPr="00AA5A8A">
              <w:rPr>
                <w:rFonts w:ascii="Montserrat" w:hAnsi="Montserrat"/>
                <w:lang w:val="ro-RO"/>
              </w:rPr>
              <w:t xml:space="preserve"> încasarea impozitelor </w:t>
            </w:r>
            <w:proofErr w:type="spellStart"/>
            <w:r w:rsidRPr="00AA5A8A">
              <w:rPr>
                <w:rFonts w:ascii="Montserrat" w:hAnsi="Montserrat"/>
                <w:lang w:val="ro-RO"/>
              </w:rPr>
              <w:t>şi</w:t>
            </w:r>
            <w:proofErr w:type="spellEnd"/>
            <w:r w:rsidRPr="00AA5A8A">
              <w:rPr>
                <w:rFonts w:ascii="Montserrat" w:hAnsi="Montserrat"/>
                <w:lang w:val="ro-RO"/>
              </w:rPr>
              <w:t xml:space="preserve"> taxelor locale, precum </w:t>
            </w:r>
            <w:proofErr w:type="spellStart"/>
            <w:r w:rsidRPr="00AA5A8A">
              <w:rPr>
                <w:rFonts w:ascii="Montserrat" w:hAnsi="Montserrat"/>
                <w:lang w:val="ro-RO"/>
              </w:rPr>
              <w:t>şi</w:t>
            </w:r>
            <w:proofErr w:type="spellEnd"/>
            <w:r w:rsidRPr="00AA5A8A">
              <w:rPr>
                <w:rFonts w:ascii="Montserrat" w:hAnsi="Montserrat"/>
                <w:lang w:val="ro-RO"/>
              </w:rPr>
              <w:t xml:space="preserve"> a oricăror alte venituri ale </w:t>
            </w:r>
            <w:proofErr w:type="spellStart"/>
            <w:r w:rsidRPr="00AA5A8A">
              <w:rPr>
                <w:rFonts w:ascii="Montserrat" w:hAnsi="Montserrat"/>
                <w:lang w:val="ro-RO"/>
              </w:rPr>
              <w:t>unităţilor</w:t>
            </w:r>
            <w:proofErr w:type="spellEnd"/>
            <w:r w:rsidRPr="00AA5A8A">
              <w:rPr>
                <w:rFonts w:ascii="Montserrat" w:hAnsi="Montserrat"/>
                <w:lang w:val="ro-RO"/>
              </w:rPr>
              <w:t xml:space="preserve"> administrativ teritoriale.</w:t>
            </w:r>
          </w:p>
          <w:p w14:paraId="4BDF72D7" w14:textId="431A8C0B" w:rsidR="009F2146" w:rsidRPr="00AA5A8A" w:rsidRDefault="00AA5A8A" w:rsidP="00AA5A8A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lang w:val="ro-RO"/>
              </w:rPr>
            </w:pPr>
            <w:proofErr w:type="spellStart"/>
            <w:r w:rsidRPr="00AA5A8A">
              <w:rPr>
                <w:rFonts w:ascii="Montserrat" w:hAnsi="Montserrat" w:cs="Cambria"/>
                <w:lang w:val="en"/>
              </w:rPr>
              <w:t>Direcția</w:t>
            </w:r>
            <w:proofErr w:type="spellEnd"/>
            <w:r w:rsidRPr="00AA5A8A">
              <w:rPr>
                <w:rFonts w:ascii="Montserrat" w:hAnsi="Montserrat" w:cs="Cambria"/>
                <w:lang w:val="en"/>
              </w:rPr>
              <w:t xml:space="preserve"> de </w:t>
            </w:r>
            <w:proofErr w:type="spellStart"/>
            <w:r w:rsidRPr="00AA5A8A">
              <w:rPr>
                <w:rFonts w:ascii="Montserrat" w:hAnsi="Montserrat" w:cs="Cambria"/>
                <w:lang w:val="en"/>
              </w:rPr>
              <w:t>Administrare</w:t>
            </w:r>
            <w:proofErr w:type="spellEnd"/>
            <w:r w:rsidRPr="00AA5A8A">
              <w:rPr>
                <w:rFonts w:ascii="Montserrat" w:hAnsi="Montserrat" w:cs="Cambria"/>
                <w:lang w:val="en"/>
              </w:rPr>
              <w:t xml:space="preserve"> </w:t>
            </w:r>
            <w:proofErr w:type="spellStart"/>
            <w:r w:rsidRPr="00AA5A8A">
              <w:rPr>
                <w:rFonts w:ascii="Montserrat" w:hAnsi="Montserrat" w:cs="Cambria"/>
                <w:lang w:val="en"/>
              </w:rPr>
              <w:t>și</w:t>
            </w:r>
            <w:proofErr w:type="spellEnd"/>
            <w:r w:rsidRPr="00AA5A8A">
              <w:rPr>
                <w:rFonts w:ascii="Montserrat" w:hAnsi="Montserrat" w:cs="Cambria"/>
                <w:lang w:val="en"/>
              </w:rPr>
              <w:t xml:space="preserve"> </w:t>
            </w:r>
            <w:proofErr w:type="spellStart"/>
            <w:r w:rsidRPr="00AA5A8A">
              <w:rPr>
                <w:rFonts w:ascii="Montserrat" w:hAnsi="Montserrat" w:cs="Cambria"/>
                <w:lang w:val="en"/>
              </w:rPr>
              <w:t>Exploatare</w:t>
            </w:r>
            <w:proofErr w:type="spellEnd"/>
            <w:r w:rsidRPr="00AA5A8A">
              <w:rPr>
                <w:rFonts w:ascii="Montserrat" w:hAnsi="Montserrat" w:cs="Cambria"/>
                <w:lang w:val="en"/>
              </w:rPr>
              <w:t xml:space="preserve"> a </w:t>
            </w:r>
            <w:proofErr w:type="spellStart"/>
            <w:r w:rsidRPr="00AA5A8A">
              <w:rPr>
                <w:rFonts w:ascii="Montserrat" w:hAnsi="Montserrat" w:cs="Cambria"/>
                <w:lang w:val="en"/>
              </w:rPr>
              <w:t>Stadionului</w:t>
            </w:r>
            <w:proofErr w:type="spellEnd"/>
            <w:r w:rsidRPr="00AA5A8A">
              <w:rPr>
                <w:rFonts w:ascii="Montserrat" w:hAnsi="Montserrat" w:cs="Cambria"/>
                <w:lang w:val="en"/>
              </w:rPr>
              <w:t xml:space="preserve"> Cluj Arena Cluj </w:t>
            </w:r>
            <w:proofErr w:type="spellStart"/>
            <w:r w:rsidRPr="00AA5A8A">
              <w:rPr>
                <w:rFonts w:ascii="Montserrat" w:hAnsi="Montserrat" w:cs="Cambria"/>
                <w:lang w:val="en"/>
              </w:rPr>
              <w:t>este</w:t>
            </w:r>
            <w:proofErr w:type="spellEnd"/>
            <w:r w:rsidRPr="00AA5A8A">
              <w:rPr>
                <w:rFonts w:ascii="Montserrat" w:hAnsi="Montserrat" w:cs="Cambria"/>
                <w:lang w:val="en"/>
              </w:rPr>
              <w:t xml:space="preserve"> </w:t>
            </w:r>
            <w:proofErr w:type="spellStart"/>
            <w:r w:rsidRPr="00AA5A8A">
              <w:rPr>
                <w:rFonts w:ascii="Montserrat" w:hAnsi="Montserrat" w:cs="Cambria"/>
                <w:lang w:val="en"/>
              </w:rPr>
              <w:t>structura</w:t>
            </w:r>
            <w:proofErr w:type="spellEnd"/>
            <w:r w:rsidRPr="00AA5A8A">
              <w:rPr>
                <w:rFonts w:ascii="Montserrat" w:hAnsi="Montserrat" w:cs="Cambria"/>
                <w:lang w:val="en"/>
              </w:rPr>
              <w:t xml:space="preserve"> </w:t>
            </w:r>
            <w:proofErr w:type="spellStart"/>
            <w:r w:rsidRPr="00AA5A8A">
              <w:rPr>
                <w:rFonts w:ascii="Montserrat" w:hAnsi="Montserrat" w:cs="Cambria"/>
                <w:lang w:val="en"/>
              </w:rPr>
              <w:t>funcțional</w:t>
            </w:r>
            <w:proofErr w:type="spellEnd"/>
            <w:r w:rsidRPr="00AA5A8A">
              <w:rPr>
                <w:rFonts w:ascii="Montserrat" w:hAnsi="Montserrat" w:cs="Cambria"/>
                <w:lang w:val="ro-RO"/>
              </w:rPr>
              <w:t xml:space="preserve">ă a aparatului de specialitate al Consiliului județean, care are ca activități principale derularea </w:t>
            </w:r>
            <w:proofErr w:type="spellStart"/>
            <w:r w:rsidRPr="00AA5A8A">
              <w:rPr>
                <w:rFonts w:ascii="Montserrat" w:hAnsi="Montserrat" w:cs="Cambria"/>
                <w:lang w:val="ro-RO"/>
              </w:rPr>
              <w:t>actiunilor</w:t>
            </w:r>
            <w:proofErr w:type="spellEnd"/>
            <w:r w:rsidRPr="00AA5A8A">
              <w:rPr>
                <w:rFonts w:ascii="Montserrat" w:hAnsi="Montserrat" w:cs="Cambria"/>
                <w:lang w:val="ro-RO"/>
              </w:rPr>
              <w:t xml:space="preserve"> si </w:t>
            </w:r>
            <w:proofErr w:type="spellStart"/>
            <w:r w:rsidRPr="00AA5A8A">
              <w:rPr>
                <w:rFonts w:ascii="Montserrat" w:hAnsi="Montserrat" w:cs="Cambria"/>
                <w:lang w:val="ro-RO"/>
              </w:rPr>
              <w:t>activitatilor</w:t>
            </w:r>
            <w:proofErr w:type="spellEnd"/>
            <w:r w:rsidRPr="00AA5A8A">
              <w:rPr>
                <w:rFonts w:ascii="Montserrat" w:hAnsi="Montserrat" w:cs="Cambria"/>
                <w:lang w:val="ro-RO"/>
              </w:rPr>
              <w:t xml:space="preserve"> edilitar-</w:t>
            </w:r>
            <w:proofErr w:type="spellStart"/>
            <w:r w:rsidRPr="00AA5A8A">
              <w:rPr>
                <w:rFonts w:ascii="Montserrat" w:hAnsi="Montserrat" w:cs="Cambria"/>
                <w:lang w:val="ro-RO"/>
              </w:rPr>
              <w:t>gospodaresti</w:t>
            </w:r>
            <w:proofErr w:type="spellEnd"/>
            <w:r w:rsidRPr="00AA5A8A">
              <w:rPr>
                <w:rFonts w:ascii="Montserrat" w:hAnsi="Montserrat" w:cs="Cambria"/>
                <w:lang w:val="ro-RO"/>
              </w:rPr>
              <w:t xml:space="preserve"> prin care se asigura administrarea, gestionarea si exploatarea și funcționarea Stadionului ”Cluj Arena”. În acest sens</w:t>
            </w:r>
            <w:r w:rsidRPr="00AA5A8A">
              <w:rPr>
                <w:rFonts w:ascii="Montserrat" w:hAnsi="Montserrat" w:cs="Cambria"/>
                <w:b/>
                <w:bCs/>
                <w:lang w:val="ro-RO"/>
              </w:rPr>
              <w:t xml:space="preserve"> </w:t>
            </w:r>
            <w:proofErr w:type="spellStart"/>
            <w:r w:rsidRPr="00AA5A8A">
              <w:rPr>
                <w:rFonts w:ascii="Montserrat" w:hAnsi="Montserrat" w:cs="Cambria"/>
                <w:lang w:val="en"/>
              </w:rPr>
              <w:t>fundamenteaz</w:t>
            </w:r>
            <w:proofErr w:type="spellEnd"/>
            <w:r w:rsidRPr="00AA5A8A">
              <w:rPr>
                <w:rFonts w:ascii="Montserrat" w:hAnsi="Montserrat" w:cs="Cambria"/>
                <w:lang w:val="ro-RO"/>
              </w:rPr>
              <w:t xml:space="preserve">ă tarife, taxe, taxe de folosire temporară, taxe speciale, pentru </w:t>
            </w:r>
            <w:proofErr w:type="spellStart"/>
            <w:r w:rsidRPr="00AA5A8A">
              <w:rPr>
                <w:rFonts w:ascii="Montserrat" w:hAnsi="Montserrat" w:cs="Cambria"/>
                <w:lang w:val="ro-RO"/>
              </w:rPr>
              <w:t>folosinţa</w:t>
            </w:r>
            <w:proofErr w:type="spellEnd"/>
            <w:r w:rsidRPr="00AA5A8A">
              <w:rPr>
                <w:rFonts w:ascii="Montserrat" w:hAnsi="Montserrat" w:cs="Cambria"/>
                <w:lang w:val="ro-RO"/>
              </w:rPr>
              <w:t xml:space="preserve"> imobilului/prestarea de servicii, structura </w:t>
            </w:r>
            <w:proofErr w:type="spellStart"/>
            <w:r w:rsidRPr="00AA5A8A">
              <w:rPr>
                <w:rFonts w:ascii="Montserrat" w:hAnsi="Montserrat" w:cs="Cambria"/>
                <w:lang w:val="ro-RO"/>
              </w:rPr>
              <w:t>şi</w:t>
            </w:r>
            <w:proofErr w:type="spellEnd"/>
            <w:r w:rsidRPr="00AA5A8A">
              <w:rPr>
                <w:rFonts w:ascii="Montserrat" w:hAnsi="Montserrat" w:cs="Cambria"/>
                <w:lang w:val="ro-RO"/>
              </w:rPr>
              <w:t xml:space="preserve"> nivelul acestora </w:t>
            </w:r>
            <w:proofErr w:type="spellStart"/>
            <w:r w:rsidRPr="00AA5A8A">
              <w:rPr>
                <w:rFonts w:ascii="Montserrat" w:hAnsi="Montserrat" w:cs="Cambria"/>
                <w:lang w:val="ro-RO"/>
              </w:rPr>
              <w:t>propunandu</w:t>
            </w:r>
            <w:proofErr w:type="spellEnd"/>
            <w:r w:rsidRPr="00AA5A8A">
              <w:rPr>
                <w:rFonts w:ascii="Montserrat" w:hAnsi="Montserrat" w:cs="Cambria"/>
                <w:lang w:val="ro-RO"/>
              </w:rPr>
              <w:t xml:space="preserve"> -se astfel încât să acopere cel </w:t>
            </w:r>
            <w:proofErr w:type="spellStart"/>
            <w:r w:rsidRPr="00AA5A8A">
              <w:rPr>
                <w:rFonts w:ascii="Montserrat" w:hAnsi="Montserrat" w:cs="Cambria"/>
                <w:lang w:val="ro-RO"/>
              </w:rPr>
              <w:t>puţin</w:t>
            </w:r>
            <w:proofErr w:type="spellEnd"/>
            <w:r w:rsidRPr="00AA5A8A">
              <w:rPr>
                <w:rFonts w:ascii="Montserrat" w:hAnsi="Montserrat" w:cs="Cambria"/>
                <w:lang w:val="ro-RO"/>
              </w:rPr>
              <w:t xml:space="preserve"> costul efectiv al furnizării/prestării serviciilor, precum </w:t>
            </w:r>
            <w:proofErr w:type="spellStart"/>
            <w:r w:rsidRPr="00AA5A8A">
              <w:rPr>
                <w:rFonts w:ascii="Montserrat" w:hAnsi="Montserrat" w:cs="Cambria"/>
                <w:lang w:val="ro-RO"/>
              </w:rPr>
              <w:t>şi</w:t>
            </w:r>
            <w:proofErr w:type="spellEnd"/>
            <w:r w:rsidRPr="00AA5A8A">
              <w:rPr>
                <w:rFonts w:ascii="Montserrat" w:hAnsi="Montserrat" w:cs="Cambria"/>
                <w:lang w:val="ro-RO"/>
              </w:rPr>
              <w:t xml:space="preserve"> cheltuielile curente de </w:t>
            </w:r>
            <w:proofErr w:type="spellStart"/>
            <w:r w:rsidRPr="00AA5A8A">
              <w:rPr>
                <w:rFonts w:ascii="Montserrat" w:hAnsi="Montserrat" w:cs="Cambria"/>
                <w:lang w:val="ro-RO"/>
              </w:rPr>
              <w:t>întreţinere</w:t>
            </w:r>
            <w:proofErr w:type="spellEnd"/>
            <w:r w:rsidRPr="00AA5A8A">
              <w:rPr>
                <w:rFonts w:ascii="Montserrat" w:hAnsi="Montserrat" w:cs="Cambria"/>
                <w:lang w:val="ro-RO"/>
              </w:rPr>
              <w:t xml:space="preserve"> </w:t>
            </w:r>
            <w:proofErr w:type="spellStart"/>
            <w:r w:rsidRPr="00AA5A8A">
              <w:rPr>
                <w:rFonts w:ascii="Montserrat" w:hAnsi="Montserrat" w:cs="Cambria"/>
                <w:lang w:val="ro-RO"/>
              </w:rPr>
              <w:t>şi</w:t>
            </w:r>
            <w:proofErr w:type="spellEnd"/>
            <w:r w:rsidRPr="00AA5A8A">
              <w:rPr>
                <w:rFonts w:ascii="Montserrat" w:hAnsi="Montserrat" w:cs="Cambria"/>
                <w:lang w:val="ro-RO"/>
              </w:rPr>
              <w:t xml:space="preserve"> exploatare a stadionului;</w:t>
            </w:r>
          </w:p>
        </w:tc>
      </w:tr>
      <w:tr w:rsidR="009F2146" w:rsidRPr="009F2146" w14:paraId="43550DA8" w14:textId="77777777" w:rsidTr="006E13D9">
        <w:tc>
          <w:tcPr>
            <w:tcW w:w="9625" w:type="dxa"/>
            <w:gridSpan w:val="5"/>
          </w:tcPr>
          <w:p w14:paraId="44C48CA9" w14:textId="5605B551" w:rsidR="004C5818" w:rsidRPr="009E538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Secțiunea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a 2-a - </w:t>
            </w:r>
            <w:bookmarkStart w:id="7" w:name="_Hlk48726064"/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Fundamentare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tehnică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respectiv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cerințele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natu</w:t>
            </w:r>
            <w:r w:rsidR="00AA5A8A">
              <w:rPr>
                <w:rFonts w:ascii="Montserrat" w:hAnsi="Montserrat"/>
                <w:b/>
                <w:bCs/>
                <w:iCs/>
                <w:lang w:val="en-US"/>
              </w:rPr>
              <w:t>r</w:t>
            </w:r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tehnică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economică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juridică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posibilități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realizare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în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condiții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utilitate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legalitate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regularitate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eficiență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eficacitate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și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economicitate</w:t>
            </w:r>
            <w:bookmarkEnd w:id="7"/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: </w:t>
            </w:r>
          </w:p>
        </w:tc>
      </w:tr>
      <w:tr w:rsidR="009F2146" w:rsidRPr="009F2146" w14:paraId="58096F60" w14:textId="77777777" w:rsidTr="006E13D9">
        <w:tc>
          <w:tcPr>
            <w:tcW w:w="9625" w:type="dxa"/>
            <w:gridSpan w:val="5"/>
          </w:tcPr>
          <w:p w14:paraId="2C3B826F" w14:textId="39A69094" w:rsidR="00C50364" w:rsidRPr="00064CD9" w:rsidRDefault="00AA5A8A" w:rsidP="00AA5A8A">
            <w:pPr>
              <w:spacing w:after="240" w:line="240" w:lineRule="auto"/>
              <w:jc w:val="both"/>
              <w:rPr>
                <w:rFonts w:ascii="Montserrat" w:hAnsi="Montserrat"/>
              </w:rPr>
            </w:pPr>
            <w:proofErr w:type="spellStart"/>
            <w:r w:rsidRPr="00064CD9">
              <w:rPr>
                <w:rFonts w:ascii="Montserrat" w:hAnsi="Montserrat"/>
              </w:rPr>
              <w:t>Direcţia</w:t>
            </w:r>
            <w:proofErr w:type="spellEnd"/>
            <w:r w:rsidRPr="00064CD9">
              <w:rPr>
                <w:rFonts w:ascii="Montserrat" w:hAnsi="Montserrat"/>
              </w:rPr>
              <w:t xml:space="preserve"> de </w:t>
            </w:r>
            <w:proofErr w:type="spellStart"/>
            <w:r w:rsidRPr="00064CD9">
              <w:rPr>
                <w:rFonts w:ascii="Montserrat" w:hAnsi="Montserrat"/>
              </w:rPr>
              <w:t>Administrare</w:t>
            </w:r>
            <w:proofErr w:type="spellEnd"/>
            <w:r w:rsidRPr="00064CD9">
              <w:rPr>
                <w:rFonts w:ascii="Montserrat" w:hAnsi="Montserrat"/>
              </w:rPr>
              <w:t xml:space="preserve"> </w:t>
            </w:r>
            <w:proofErr w:type="spellStart"/>
            <w:r w:rsidRPr="00064CD9">
              <w:rPr>
                <w:rFonts w:ascii="Montserrat" w:hAnsi="Montserrat"/>
              </w:rPr>
              <w:t>şi</w:t>
            </w:r>
            <w:proofErr w:type="spellEnd"/>
            <w:r w:rsidRPr="00064CD9">
              <w:rPr>
                <w:rFonts w:ascii="Montserrat" w:hAnsi="Montserrat"/>
              </w:rPr>
              <w:t xml:space="preserve"> </w:t>
            </w:r>
            <w:proofErr w:type="spellStart"/>
            <w:r w:rsidRPr="00064CD9">
              <w:rPr>
                <w:rFonts w:ascii="Montserrat" w:hAnsi="Montserrat"/>
              </w:rPr>
              <w:t>Exploatare</w:t>
            </w:r>
            <w:proofErr w:type="spellEnd"/>
            <w:r w:rsidRPr="00064CD9">
              <w:rPr>
                <w:rFonts w:ascii="Montserrat" w:hAnsi="Montserrat"/>
              </w:rPr>
              <w:t xml:space="preserve"> a </w:t>
            </w:r>
            <w:proofErr w:type="spellStart"/>
            <w:r w:rsidRPr="00064CD9">
              <w:rPr>
                <w:rFonts w:ascii="Montserrat" w:hAnsi="Montserrat"/>
              </w:rPr>
              <w:t>Stadionului</w:t>
            </w:r>
            <w:proofErr w:type="spellEnd"/>
            <w:r w:rsidRPr="00064CD9">
              <w:rPr>
                <w:rFonts w:ascii="Montserrat" w:hAnsi="Montserrat"/>
              </w:rPr>
              <w:t xml:space="preserve"> </w:t>
            </w:r>
            <w:r w:rsidR="00C50364" w:rsidRPr="00064CD9">
              <w:rPr>
                <w:rFonts w:ascii="Montserrat" w:hAnsi="Montserrat"/>
              </w:rPr>
              <w:t xml:space="preserve">Cluj Arena </w:t>
            </w:r>
            <w:proofErr w:type="spellStart"/>
            <w:r w:rsidR="00C50364" w:rsidRPr="00064CD9">
              <w:rPr>
                <w:rFonts w:ascii="Montserrat" w:hAnsi="Montserrat"/>
              </w:rPr>
              <w:t>prin</w:t>
            </w:r>
            <w:proofErr w:type="spellEnd"/>
            <w:r w:rsidR="00C50364" w:rsidRPr="00064CD9">
              <w:rPr>
                <w:rFonts w:ascii="Montserrat" w:hAnsi="Montserrat"/>
              </w:rPr>
              <w:t xml:space="preserve"> </w:t>
            </w:r>
            <w:proofErr w:type="spellStart"/>
            <w:r w:rsidR="00C50364" w:rsidRPr="00064CD9">
              <w:rPr>
                <w:rFonts w:ascii="Montserrat" w:hAnsi="Montserrat"/>
              </w:rPr>
              <w:t>adresa</w:t>
            </w:r>
            <w:proofErr w:type="spellEnd"/>
            <w:r w:rsidR="00C50364" w:rsidRPr="00064CD9">
              <w:rPr>
                <w:rFonts w:ascii="Montserrat" w:hAnsi="Montserrat"/>
              </w:rPr>
              <w:t xml:space="preserve"> nr. 25.081/21.06</w:t>
            </w:r>
            <w:r w:rsidRPr="00064CD9">
              <w:rPr>
                <w:rFonts w:ascii="Montserrat" w:hAnsi="Montserrat"/>
              </w:rPr>
              <w:t xml:space="preserve">.2022 </w:t>
            </w:r>
            <w:proofErr w:type="spellStart"/>
            <w:r w:rsidRPr="00064CD9">
              <w:rPr>
                <w:rFonts w:ascii="Montserrat" w:hAnsi="Montserrat"/>
              </w:rPr>
              <w:t>solicită</w:t>
            </w:r>
            <w:proofErr w:type="spellEnd"/>
            <w:r w:rsidRPr="00064CD9">
              <w:rPr>
                <w:rFonts w:ascii="Montserrat" w:hAnsi="Montserrat"/>
              </w:rPr>
              <w:t xml:space="preserve"> </w:t>
            </w:r>
            <w:proofErr w:type="spellStart"/>
            <w:r w:rsidRPr="00064CD9">
              <w:rPr>
                <w:rFonts w:ascii="Montserrat" w:hAnsi="Montserrat"/>
              </w:rPr>
              <w:t>modificarea</w:t>
            </w:r>
            <w:proofErr w:type="spellEnd"/>
            <w:r w:rsidRPr="00064CD9">
              <w:rPr>
                <w:rFonts w:ascii="Montserrat" w:hAnsi="Montserrat"/>
              </w:rPr>
              <w:t xml:space="preserve"> </w:t>
            </w:r>
            <w:proofErr w:type="spellStart"/>
            <w:r w:rsidRPr="00064CD9">
              <w:rPr>
                <w:rFonts w:ascii="Montserrat" w:hAnsi="Montserrat"/>
              </w:rPr>
              <w:t>Anexei</w:t>
            </w:r>
            <w:proofErr w:type="spellEnd"/>
            <w:r w:rsidRPr="00064CD9">
              <w:rPr>
                <w:rFonts w:ascii="Montserrat" w:hAnsi="Montserrat"/>
              </w:rPr>
              <w:t xml:space="preserve"> nr. 6 la </w:t>
            </w:r>
            <w:proofErr w:type="spellStart"/>
            <w:r w:rsidRPr="00064CD9">
              <w:rPr>
                <w:rFonts w:ascii="Montserrat" w:hAnsi="Montserrat"/>
              </w:rPr>
              <w:t>Hotărârea</w:t>
            </w:r>
            <w:proofErr w:type="spellEnd"/>
            <w:r w:rsidRPr="00064CD9">
              <w:rPr>
                <w:rFonts w:ascii="Montserrat" w:hAnsi="Montserrat"/>
              </w:rPr>
              <w:t xml:space="preserve"> </w:t>
            </w:r>
            <w:proofErr w:type="spellStart"/>
            <w:r w:rsidRPr="00064CD9">
              <w:rPr>
                <w:rFonts w:ascii="Montserrat" w:hAnsi="Montserrat"/>
              </w:rPr>
              <w:t>Consiliului</w:t>
            </w:r>
            <w:proofErr w:type="spellEnd"/>
            <w:r w:rsidRPr="00064CD9">
              <w:rPr>
                <w:rFonts w:ascii="Montserrat" w:hAnsi="Montserrat"/>
              </w:rPr>
              <w:t xml:space="preserve"> </w:t>
            </w:r>
            <w:proofErr w:type="spellStart"/>
            <w:r w:rsidRPr="00064CD9">
              <w:rPr>
                <w:rFonts w:ascii="Montserrat" w:hAnsi="Montserrat"/>
              </w:rPr>
              <w:t>Județean</w:t>
            </w:r>
            <w:proofErr w:type="spellEnd"/>
            <w:r w:rsidRPr="00064CD9">
              <w:rPr>
                <w:rFonts w:ascii="Montserrat" w:hAnsi="Montserrat"/>
              </w:rPr>
              <w:t xml:space="preserve"> Cluj nr. 230/2021 </w:t>
            </w:r>
            <w:proofErr w:type="spellStart"/>
            <w:r w:rsidRPr="00064CD9">
              <w:rPr>
                <w:rFonts w:ascii="Montserrat" w:hAnsi="Montserrat"/>
              </w:rPr>
              <w:t>privind</w:t>
            </w:r>
            <w:proofErr w:type="spellEnd"/>
            <w:r w:rsidRPr="00064CD9">
              <w:rPr>
                <w:rFonts w:ascii="Montserrat" w:hAnsi="Montserrat"/>
              </w:rPr>
              <w:t xml:space="preserve"> </w:t>
            </w:r>
            <w:proofErr w:type="spellStart"/>
            <w:r w:rsidRPr="00064CD9">
              <w:rPr>
                <w:rFonts w:ascii="Montserrat" w:hAnsi="Montserrat"/>
              </w:rPr>
              <w:t>aprobarea</w:t>
            </w:r>
            <w:proofErr w:type="spellEnd"/>
            <w:r w:rsidRPr="00064CD9">
              <w:rPr>
                <w:rFonts w:ascii="Montserrat" w:hAnsi="Montserrat"/>
              </w:rPr>
              <w:t xml:space="preserve"> </w:t>
            </w:r>
            <w:proofErr w:type="spellStart"/>
            <w:r w:rsidRPr="00064CD9">
              <w:rPr>
                <w:rFonts w:ascii="Montserrat" w:hAnsi="Montserrat"/>
              </w:rPr>
              <w:t>taxelor</w:t>
            </w:r>
            <w:proofErr w:type="spellEnd"/>
            <w:r w:rsidRPr="00064CD9">
              <w:rPr>
                <w:rFonts w:ascii="Montserrat" w:hAnsi="Montserrat"/>
              </w:rPr>
              <w:t xml:space="preserve"> </w:t>
            </w:r>
            <w:proofErr w:type="spellStart"/>
            <w:r w:rsidRPr="00064CD9">
              <w:rPr>
                <w:rFonts w:ascii="Montserrat" w:hAnsi="Montserrat"/>
              </w:rPr>
              <w:t>şi</w:t>
            </w:r>
            <w:proofErr w:type="spellEnd"/>
            <w:r w:rsidRPr="00064CD9">
              <w:rPr>
                <w:rFonts w:ascii="Montserrat" w:hAnsi="Montserrat"/>
              </w:rPr>
              <w:t xml:space="preserve"> </w:t>
            </w:r>
            <w:proofErr w:type="spellStart"/>
            <w:r w:rsidRPr="00064CD9">
              <w:rPr>
                <w:rFonts w:ascii="Montserrat" w:hAnsi="Montserrat"/>
              </w:rPr>
              <w:t>tarifelor</w:t>
            </w:r>
            <w:proofErr w:type="spellEnd"/>
            <w:r w:rsidR="001F5AD0" w:rsidRPr="00064CD9">
              <w:rPr>
                <w:rFonts w:ascii="Montserrat" w:hAnsi="Montserrat"/>
              </w:rPr>
              <w:t xml:space="preserve"> pentru </w:t>
            </w:r>
            <w:proofErr w:type="spellStart"/>
            <w:r w:rsidR="001F5AD0" w:rsidRPr="00064CD9">
              <w:rPr>
                <w:rFonts w:ascii="Montserrat" w:hAnsi="Montserrat"/>
              </w:rPr>
              <w:t>anul</w:t>
            </w:r>
            <w:proofErr w:type="spellEnd"/>
            <w:r w:rsidR="001F5AD0" w:rsidRPr="00064CD9">
              <w:rPr>
                <w:rFonts w:ascii="Montserrat" w:hAnsi="Montserrat"/>
              </w:rPr>
              <w:t xml:space="preserve"> 2022 </w:t>
            </w:r>
            <w:proofErr w:type="spellStart"/>
            <w:proofErr w:type="gramStart"/>
            <w:r w:rsidR="001F5AD0" w:rsidRPr="00064CD9">
              <w:rPr>
                <w:rFonts w:ascii="Montserrat" w:hAnsi="Montserrat"/>
              </w:rPr>
              <w:t>atât</w:t>
            </w:r>
            <w:proofErr w:type="spellEnd"/>
            <w:r w:rsidR="001F5AD0" w:rsidRPr="00064CD9">
              <w:rPr>
                <w:rFonts w:ascii="Montserrat" w:hAnsi="Montserrat"/>
              </w:rPr>
              <w:t xml:space="preserve">  </w:t>
            </w:r>
            <w:proofErr w:type="spellStart"/>
            <w:r w:rsidR="001F5AD0" w:rsidRPr="00064CD9">
              <w:rPr>
                <w:rFonts w:ascii="Montserrat" w:hAnsi="Montserrat"/>
              </w:rPr>
              <w:t>în</w:t>
            </w:r>
            <w:proofErr w:type="spellEnd"/>
            <w:proofErr w:type="gramEnd"/>
            <w:r w:rsidR="001F5AD0" w:rsidRPr="00064CD9">
              <w:rPr>
                <w:rFonts w:ascii="Montserrat" w:hAnsi="Montserrat"/>
              </w:rPr>
              <w:t xml:space="preserve"> </w:t>
            </w:r>
            <w:proofErr w:type="spellStart"/>
            <w:r w:rsidR="001F5AD0" w:rsidRPr="00064CD9">
              <w:rPr>
                <w:rFonts w:ascii="Montserrat" w:hAnsi="Montserrat"/>
              </w:rPr>
              <w:t>structura</w:t>
            </w:r>
            <w:proofErr w:type="spellEnd"/>
            <w:r w:rsidR="001F5AD0" w:rsidRPr="00064CD9">
              <w:rPr>
                <w:rFonts w:ascii="Montserrat" w:hAnsi="Montserrat"/>
              </w:rPr>
              <w:t xml:space="preserve"> </w:t>
            </w:r>
            <w:proofErr w:type="spellStart"/>
            <w:r w:rsidR="001F5AD0" w:rsidRPr="00064CD9">
              <w:rPr>
                <w:rFonts w:ascii="Montserrat" w:hAnsi="Montserrat"/>
              </w:rPr>
              <w:t>cât</w:t>
            </w:r>
            <w:proofErr w:type="spellEnd"/>
            <w:r w:rsidR="001F5AD0" w:rsidRPr="00064CD9">
              <w:rPr>
                <w:rFonts w:ascii="Montserrat" w:hAnsi="Montserrat"/>
              </w:rPr>
              <w:t xml:space="preserve"> </w:t>
            </w:r>
            <w:proofErr w:type="spellStart"/>
            <w:r w:rsidR="001F5AD0" w:rsidRPr="00064CD9">
              <w:rPr>
                <w:rFonts w:ascii="Montserrat" w:hAnsi="Montserrat"/>
              </w:rPr>
              <w:t>și</w:t>
            </w:r>
            <w:proofErr w:type="spellEnd"/>
            <w:r w:rsidR="001F5AD0" w:rsidRPr="00064CD9">
              <w:rPr>
                <w:rFonts w:ascii="Montserrat" w:hAnsi="Montserrat"/>
              </w:rPr>
              <w:t xml:space="preserve"> la  </w:t>
            </w:r>
            <w:proofErr w:type="spellStart"/>
            <w:r w:rsidR="001F5AD0" w:rsidRPr="00064CD9">
              <w:rPr>
                <w:rFonts w:ascii="Montserrat" w:hAnsi="Montserrat"/>
              </w:rPr>
              <w:t>nivelul</w:t>
            </w:r>
            <w:proofErr w:type="spellEnd"/>
            <w:r w:rsidR="001F5AD0" w:rsidRPr="00064CD9">
              <w:rPr>
                <w:rFonts w:ascii="Montserrat" w:hAnsi="Montserrat"/>
              </w:rPr>
              <w:t xml:space="preserve"> </w:t>
            </w:r>
            <w:proofErr w:type="spellStart"/>
            <w:r w:rsidR="001F5AD0" w:rsidRPr="00064CD9">
              <w:rPr>
                <w:rFonts w:ascii="Montserrat" w:hAnsi="Montserrat"/>
              </w:rPr>
              <w:t>taxelor</w:t>
            </w:r>
            <w:proofErr w:type="spellEnd"/>
            <w:r w:rsidR="001F5AD0" w:rsidRPr="00064CD9">
              <w:rPr>
                <w:rFonts w:ascii="Montserrat" w:hAnsi="Montserrat"/>
              </w:rPr>
              <w:t xml:space="preserve"> </w:t>
            </w:r>
            <w:proofErr w:type="spellStart"/>
            <w:r w:rsidR="001F5AD0" w:rsidRPr="00064CD9">
              <w:rPr>
                <w:rFonts w:ascii="Montserrat" w:hAnsi="Montserrat"/>
              </w:rPr>
              <w:t>și</w:t>
            </w:r>
            <w:proofErr w:type="spellEnd"/>
            <w:r w:rsidR="001F5AD0" w:rsidRPr="00064CD9">
              <w:rPr>
                <w:rFonts w:ascii="Montserrat" w:hAnsi="Montserrat"/>
              </w:rPr>
              <w:t xml:space="preserve"> </w:t>
            </w:r>
            <w:proofErr w:type="spellStart"/>
            <w:r w:rsidR="001F5AD0" w:rsidRPr="00064CD9">
              <w:rPr>
                <w:rFonts w:ascii="Montserrat" w:hAnsi="Montserrat"/>
              </w:rPr>
              <w:t>tarifelor</w:t>
            </w:r>
            <w:proofErr w:type="spellEnd"/>
            <w:r w:rsidR="001F5AD0" w:rsidRPr="00064CD9">
              <w:rPr>
                <w:rFonts w:ascii="Montserrat" w:hAnsi="Montserrat"/>
              </w:rPr>
              <w:t xml:space="preserve">. </w:t>
            </w:r>
          </w:p>
          <w:p w14:paraId="210E38D2" w14:textId="460551C3" w:rsidR="00C50364" w:rsidRPr="00064CD9" w:rsidRDefault="00C50364" w:rsidP="00C50364">
            <w:pPr>
              <w:spacing w:line="240" w:lineRule="auto"/>
              <w:jc w:val="both"/>
              <w:rPr>
                <w:rFonts w:ascii="Montserrat" w:hAnsi="Montserrat"/>
                <w:bCs/>
                <w:lang w:val="ro-RO"/>
              </w:rPr>
            </w:pPr>
            <w:proofErr w:type="spellStart"/>
            <w:r w:rsidRPr="00064CD9">
              <w:rPr>
                <w:rFonts w:ascii="Montserrat" w:hAnsi="Montserrat"/>
              </w:rPr>
              <w:t>Astfel</w:t>
            </w:r>
            <w:proofErr w:type="spellEnd"/>
            <w:r w:rsidRPr="00064CD9">
              <w:rPr>
                <w:rFonts w:ascii="Montserrat" w:hAnsi="Montserrat"/>
              </w:rPr>
              <w:t xml:space="preserve"> </w:t>
            </w:r>
            <w:r w:rsidR="009508DF" w:rsidRPr="00064CD9">
              <w:rPr>
                <w:rFonts w:ascii="Montserrat" w:hAnsi="Montserrat"/>
              </w:rPr>
              <w:t xml:space="preserve">se </w:t>
            </w:r>
            <w:proofErr w:type="spellStart"/>
            <w:r w:rsidR="009508DF" w:rsidRPr="00064CD9">
              <w:rPr>
                <w:rFonts w:ascii="Montserrat" w:hAnsi="Montserrat"/>
              </w:rPr>
              <w:t>propune</w:t>
            </w:r>
            <w:proofErr w:type="spellEnd"/>
            <w:r w:rsidR="00F478E7" w:rsidRPr="00064CD9">
              <w:rPr>
                <w:rFonts w:ascii="Montserrat" w:hAnsi="Montserrat"/>
              </w:rPr>
              <w:t>:</w:t>
            </w:r>
            <w:r w:rsidR="009508DF" w:rsidRPr="00064CD9">
              <w:rPr>
                <w:rFonts w:ascii="Montserrat" w:hAnsi="Montserrat"/>
              </w:rPr>
              <w:t xml:space="preserve"> </w:t>
            </w:r>
            <w:proofErr w:type="spellStart"/>
            <w:r w:rsidR="009508DF" w:rsidRPr="00064CD9">
              <w:rPr>
                <w:rFonts w:ascii="Montserrat" w:hAnsi="Montserrat"/>
              </w:rPr>
              <w:t>modificarea</w:t>
            </w:r>
            <w:proofErr w:type="spellEnd"/>
            <w:r w:rsidR="009508DF" w:rsidRPr="00064CD9">
              <w:rPr>
                <w:rFonts w:ascii="Montserrat" w:hAnsi="Montserrat"/>
              </w:rPr>
              <w:t xml:space="preserve"> </w:t>
            </w:r>
            <w:proofErr w:type="spellStart"/>
            <w:r w:rsidR="009508DF" w:rsidRPr="00064CD9">
              <w:rPr>
                <w:rFonts w:ascii="Montserrat" w:hAnsi="Montserrat"/>
              </w:rPr>
              <w:t>punctului</w:t>
            </w:r>
            <w:proofErr w:type="spellEnd"/>
            <w:r w:rsidR="009508DF" w:rsidRPr="00064CD9">
              <w:rPr>
                <w:rFonts w:ascii="Montserrat" w:hAnsi="Montserrat"/>
              </w:rPr>
              <w:t xml:space="preserve"> 21 </w:t>
            </w:r>
            <w:proofErr w:type="spellStart"/>
            <w:r w:rsidR="009508DF" w:rsidRPr="00064CD9">
              <w:rPr>
                <w:rFonts w:ascii="Montserrat" w:hAnsi="Montserrat" w:cs="Calibri"/>
              </w:rPr>
              <w:t>Închiriere</w:t>
            </w:r>
            <w:proofErr w:type="spellEnd"/>
            <w:r w:rsidR="009508DF" w:rsidRPr="00064CD9">
              <w:rPr>
                <w:rFonts w:ascii="Montserrat" w:hAnsi="Montserrat" w:cs="Calibri"/>
              </w:rPr>
              <w:t xml:space="preserve"> </w:t>
            </w:r>
            <w:proofErr w:type="spellStart"/>
            <w:r w:rsidR="009508DF" w:rsidRPr="00064CD9">
              <w:rPr>
                <w:rFonts w:ascii="Montserrat" w:hAnsi="Montserrat" w:cs="Calibri"/>
              </w:rPr>
              <w:t>gazon</w:t>
            </w:r>
            <w:proofErr w:type="spellEnd"/>
            <w:r w:rsidR="009508DF" w:rsidRPr="00064CD9">
              <w:rPr>
                <w:rFonts w:ascii="Montserrat" w:hAnsi="Montserrat" w:cs="Calibri"/>
              </w:rPr>
              <w:t xml:space="preserve">- </w:t>
            </w:r>
            <w:proofErr w:type="spellStart"/>
            <w:r w:rsidR="009508DF" w:rsidRPr="00064CD9">
              <w:rPr>
                <w:rFonts w:ascii="Montserrat" w:hAnsi="Montserrat" w:cs="Calibri"/>
              </w:rPr>
              <w:t>meciuri</w:t>
            </w:r>
            <w:proofErr w:type="spellEnd"/>
            <w:r w:rsidR="009508DF" w:rsidRPr="00064CD9">
              <w:rPr>
                <w:rFonts w:ascii="Montserrat" w:hAnsi="Montserrat" w:cs="Calibri"/>
              </w:rPr>
              <w:t xml:space="preserve"> </w:t>
            </w:r>
            <w:proofErr w:type="spellStart"/>
            <w:r w:rsidR="009508DF" w:rsidRPr="00064CD9">
              <w:rPr>
                <w:rFonts w:ascii="Montserrat" w:hAnsi="Montserrat" w:cs="Calibri"/>
              </w:rPr>
              <w:t>amatori</w:t>
            </w:r>
            <w:proofErr w:type="spellEnd"/>
            <w:r w:rsidR="009508DF" w:rsidRPr="00064CD9">
              <w:rPr>
                <w:rFonts w:ascii="Montserrat" w:hAnsi="Montserrat" w:cs="Calibri"/>
              </w:rPr>
              <w:t xml:space="preserve">, </w:t>
            </w:r>
            <w:proofErr w:type="spellStart"/>
            <w:r w:rsidR="009508DF" w:rsidRPr="00064CD9">
              <w:rPr>
                <w:rFonts w:ascii="Montserrat" w:hAnsi="Montserrat" w:cs="Calibri"/>
              </w:rPr>
              <w:t>fără</w:t>
            </w:r>
            <w:proofErr w:type="spellEnd"/>
            <w:r w:rsidR="009508DF" w:rsidRPr="00064CD9">
              <w:rPr>
                <w:rFonts w:ascii="Montserrat" w:hAnsi="Montserrat" w:cs="Calibri"/>
              </w:rPr>
              <w:t xml:space="preserve"> </w:t>
            </w:r>
            <w:proofErr w:type="spellStart"/>
            <w:r w:rsidR="009508DF" w:rsidRPr="00064CD9">
              <w:rPr>
                <w:rFonts w:ascii="Montserrat" w:hAnsi="Montserrat" w:cs="Calibri"/>
              </w:rPr>
              <w:t>crampoane</w:t>
            </w:r>
            <w:proofErr w:type="spellEnd"/>
            <w:r w:rsidR="009508DF" w:rsidRPr="00064CD9">
              <w:rPr>
                <w:rFonts w:ascii="Montserrat" w:hAnsi="Montserrat" w:cs="Calibri"/>
              </w:rPr>
              <w:t xml:space="preserve">/cu </w:t>
            </w:r>
            <w:proofErr w:type="spellStart"/>
            <w:r w:rsidR="009508DF" w:rsidRPr="00064CD9">
              <w:rPr>
                <w:rFonts w:ascii="Montserrat" w:hAnsi="Montserrat" w:cs="Calibri"/>
              </w:rPr>
              <w:t>crampoane</w:t>
            </w:r>
            <w:proofErr w:type="spellEnd"/>
            <w:r w:rsidR="009508DF" w:rsidRPr="00064CD9">
              <w:rPr>
                <w:rFonts w:ascii="Montserrat" w:hAnsi="Montserrat" w:cs="Calibri"/>
              </w:rPr>
              <w:t xml:space="preserve"> </w:t>
            </w:r>
            <w:proofErr w:type="spellStart"/>
            <w:r w:rsidR="009508DF" w:rsidRPr="00064CD9">
              <w:rPr>
                <w:rFonts w:ascii="Montserrat" w:hAnsi="Montserrat" w:cs="Calibri"/>
              </w:rPr>
              <w:t>prin</w:t>
            </w:r>
            <w:proofErr w:type="spellEnd"/>
            <w:r w:rsidR="009508DF" w:rsidRPr="00064CD9">
              <w:rPr>
                <w:rFonts w:ascii="Montserrat" w:hAnsi="Montserrat" w:cs="Calibri"/>
              </w:rPr>
              <w:t xml:space="preserve"> </w:t>
            </w:r>
            <w:proofErr w:type="spellStart"/>
            <w:r w:rsidR="009508DF" w:rsidRPr="00064CD9">
              <w:rPr>
                <w:rFonts w:ascii="Montserrat" w:hAnsi="Montserrat" w:cs="Calibri"/>
              </w:rPr>
              <w:t>adaugarea</w:t>
            </w:r>
            <w:proofErr w:type="spellEnd"/>
            <w:r w:rsidR="009508DF" w:rsidRPr="00064CD9">
              <w:rPr>
                <w:rFonts w:ascii="Montserrat" w:hAnsi="Montserrat" w:cs="Calibri"/>
              </w:rPr>
              <w:t xml:space="preserve"> </w:t>
            </w:r>
            <w:r w:rsidR="009508DF" w:rsidRPr="00064CD9">
              <w:rPr>
                <w:rFonts w:ascii="Montserrat" w:hAnsi="Montserrat"/>
                <w:lang w:val="ro-RO"/>
              </w:rPr>
              <w:t xml:space="preserve">sintagmei </w:t>
            </w:r>
            <w:r w:rsidR="009508DF" w:rsidRPr="00064CD9">
              <w:rPr>
                <w:rFonts w:ascii="Montserrat" w:hAnsi="Montserrat"/>
                <w:b/>
                <w:bCs/>
                <w:i/>
                <w:iCs/>
              </w:rPr>
              <w:t>“</w:t>
            </w:r>
            <w:r w:rsidR="009508DF" w:rsidRPr="00064CD9">
              <w:rPr>
                <w:rFonts w:ascii="Montserrat" w:hAnsi="Montserrat"/>
                <w:b/>
                <w:bCs/>
                <w:i/>
                <w:iCs/>
                <w:lang w:val="ro-RO"/>
              </w:rPr>
              <w:t>sau antrenamente pentru echipe profesioniste de fotbal/rugby</w:t>
            </w:r>
            <w:r w:rsidR="009508DF" w:rsidRPr="00064CD9">
              <w:rPr>
                <w:rFonts w:ascii="Montserrat" w:hAnsi="Montserrat"/>
                <w:b/>
                <w:bCs/>
                <w:i/>
                <w:iCs/>
              </w:rPr>
              <w:t>”</w:t>
            </w:r>
            <w:r w:rsidR="009508DF" w:rsidRPr="00064CD9">
              <w:rPr>
                <w:rFonts w:ascii="Montserrat" w:hAnsi="Montserrat"/>
                <w:b/>
                <w:bCs/>
                <w:lang w:val="ro-RO"/>
              </w:rPr>
              <w:t xml:space="preserve">.  </w:t>
            </w:r>
            <w:r w:rsidR="009508DF" w:rsidRPr="00064CD9">
              <w:rPr>
                <w:rFonts w:ascii="Montserrat" w:hAnsi="Montserrat"/>
                <w:bCs/>
                <w:lang w:val="ro-RO"/>
              </w:rPr>
              <w:t>În prezent este aprobat un tarif doar pentru antrenamentele echipelor de fotbal ce participă la meciuri internaționale, iar o lărgire a sferei</w:t>
            </w:r>
            <w:r w:rsidR="00F478E7" w:rsidRPr="00064CD9">
              <w:rPr>
                <w:rFonts w:ascii="Montserrat" w:hAnsi="Montserrat"/>
                <w:bCs/>
                <w:lang w:val="ro-RO"/>
              </w:rPr>
              <w:t xml:space="preserve"> de aplicare ar avea implicații pozitive la nivelul bugetului local al Județului Cluj.</w:t>
            </w:r>
          </w:p>
          <w:p w14:paraId="22E5B135" w14:textId="77777777" w:rsidR="005E688B" w:rsidRPr="00064CD9" w:rsidRDefault="00F478E7" w:rsidP="00C50364">
            <w:pPr>
              <w:spacing w:line="240" w:lineRule="auto"/>
              <w:jc w:val="both"/>
              <w:rPr>
                <w:rFonts w:ascii="Montserrat" w:hAnsi="Montserrat"/>
                <w:highlight w:val="yellow"/>
                <w:lang w:val="ro-RO"/>
              </w:rPr>
            </w:pPr>
            <w:r w:rsidRPr="00064CD9">
              <w:rPr>
                <w:rFonts w:ascii="Montserrat" w:hAnsi="Montserrat" w:cs="Calibri"/>
              </w:rPr>
              <w:t xml:space="preserve">La </w:t>
            </w:r>
            <w:proofErr w:type="spellStart"/>
            <w:r w:rsidRPr="00064CD9">
              <w:rPr>
                <w:rFonts w:ascii="Montserrat" w:hAnsi="Montserrat" w:cs="Calibri"/>
              </w:rPr>
              <w:t>punctul</w:t>
            </w:r>
            <w:proofErr w:type="spellEnd"/>
            <w:r w:rsidRPr="00064CD9">
              <w:rPr>
                <w:rFonts w:ascii="Montserrat" w:hAnsi="Montserrat" w:cs="Calibri"/>
              </w:rPr>
              <w:t xml:space="preserve"> </w:t>
            </w:r>
            <w:proofErr w:type="gramStart"/>
            <w:r w:rsidRPr="00064CD9">
              <w:rPr>
                <w:rFonts w:ascii="Montserrat" w:hAnsi="Montserrat" w:cs="Calibri"/>
              </w:rPr>
              <w:t>31 ”</w:t>
            </w:r>
            <w:proofErr w:type="spellStart"/>
            <w:r w:rsidRPr="00064CD9">
              <w:rPr>
                <w:rFonts w:ascii="Montserrat" w:hAnsi="Montserrat" w:cs="Calibri"/>
              </w:rPr>
              <w:t>Utilizare</w:t>
            </w:r>
            <w:proofErr w:type="spellEnd"/>
            <w:proofErr w:type="gramEnd"/>
            <w:r w:rsidRPr="00064CD9">
              <w:rPr>
                <w:rFonts w:ascii="Montserrat" w:hAnsi="Montserrat" w:cs="Calibri"/>
              </w:rPr>
              <w:t xml:space="preserve"> </w:t>
            </w:r>
            <w:proofErr w:type="spellStart"/>
            <w:r w:rsidRPr="00064CD9">
              <w:rPr>
                <w:rFonts w:ascii="Montserrat" w:hAnsi="Montserrat" w:cs="Calibri"/>
              </w:rPr>
              <w:t>stadion</w:t>
            </w:r>
            <w:proofErr w:type="spellEnd"/>
            <w:r w:rsidRPr="00064CD9">
              <w:rPr>
                <w:rFonts w:ascii="Montserrat" w:hAnsi="Montserrat" w:cs="Calibri"/>
              </w:rPr>
              <w:t xml:space="preserve"> – </w:t>
            </w:r>
            <w:proofErr w:type="spellStart"/>
            <w:r w:rsidRPr="00064CD9">
              <w:rPr>
                <w:rFonts w:ascii="Montserrat" w:hAnsi="Montserrat" w:cs="Calibri"/>
              </w:rPr>
              <w:t>evenimente</w:t>
            </w:r>
            <w:proofErr w:type="spellEnd"/>
            <w:r w:rsidRPr="00064CD9">
              <w:rPr>
                <w:rFonts w:ascii="Montserrat" w:hAnsi="Montserrat" w:cs="Calibri"/>
              </w:rPr>
              <w:t xml:space="preserve"> </w:t>
            </w:r>
            <w:proofErr w:type="spellStart"/>
            <w:r w:rsidRPr="00064CD9">
              <w:rPr>
                <w:rFonts w:ascii="Montserrat" w:hAnsi="Montserrat" w:cs="Calibri"/>
              </w:rPr>
              <w:t>fotbalistice</w:t>
            </w:r>
            <w:proofErr w:type="spellEnd"/>
            <w:r w:rsidRPr="00064CD9">
              <w:rPr>
                <w:rFonts w:ascii="Montserrat" w:hAnsi="Montserrat" w:cs="Calibri"/>
              </w:rPr>
              <w:t xml:space="preserve">, </w:t>
            </w:r>
            <w:proofErr w:type="spellStart"/>
            <w:r w:rsidRPr="00064CD9">
              <w:rPr>
                <w:rFonts w:ascii="Montserrat" w:hAnsi="Montserrat" w:cs="Calibri"/>
              </w:rPr>
              <w:t>competiții</w:t>
            </w:r>
            <w:proofErr w:type="spellEnd"/>
            <w:r w:rsidRPr="00064CD9">
              <w:rPr>
                <w:rFonts w:ascii="Montserrat" w:hAnsi="Montserrat" w:cs="Calibri"/>
              </w:rPr>
              <w:t xml:space="preserve"> interne Liga 1 </w:t>
            </w:r>
            <w:proofErr w:type="spellStart"/>
            <w:r w:rsidRPr="00064CD9">
              <w:rPr>
                <w:rFonts w:ascii="Montserrat" w:hAnsi="Montserrat" w:cs="Calibri"/>
              </w:rPr>
              <w:t>și</w:t>
            </w:r>
            <w:proofErr w:type="spellEnd"/>
            <w:r w:rsidRPr="00064CD9">
              <w:rPr>
                <w:rFonts w:ascii="Montserrat" w:hAnsi="Montserrat" w:cs="Calibri"/>
              </w:rPr>
              <w:t xml:space="preserve"> </w:t>
            </w:r>
            <w:proofErr w:type="spellStart"/>
            <w:r w:rsidRPr="00064CD9">
              <w:rPr>
                <w:rFonts w:ascii="Montserrat" w:hAnsi="Montserrat" w:cs="Calibri"/>
              </w:rPr>
              <w:t>competiții</w:t>
            </w:r>
            <w:proofErr w:type="spellEnd"/>
            <w:r w:rsidRPr="00064CD9">
              <w:rPr>
                <w:rFonts w:ascii="Montserrat" w:hAnsi="Montserrat" w:cs="Calibri"/>
              </w:rPr>
              <w:t xml:space="preserve"> </w:t>
            </w:r>
            <w:proofErr w:type="spellStart"/>
            <w:r w:rsidRPr="00064CD9">
              <w:rPr>
                <w:rFonts w:ascii="Montserrat" w:hAnsi="Montserrat" w:cs="Calibri"/>
              </w:rPr>
              <w:t>internaționale</w:t>
            </w:r>
            <w:proofErr w:type="spellEnd"/>
            <w:r w:rsidRPr="00064CD9">
              <w:rPr>
                <w:rFonts w:ascii="Montserrat" w:hAnsi="Montserrat" w:cs="Calibri"/>
              </w:rPr>
              <w:t xml:space="preserve"> maxim 2 </w:t>
            </w:r>
            <w:proofErr w:type="spellStart"/>
            <w:r w:rsidRPr="00064CD9">
              <w:rPr>
                <w:rFonts w:ascii="Montserrat" w:hAnsi="Montserrat" w:cs="Calibri"/>
              </w:rPr>
              <w:t>zile</w:t>
            </w:r>
            <w:proofErr w:type="spellEnd"/>
            <w:r w:rsidRPr="00064CD9">
              <w:rPr>
                <w:rFonts w:ascii="Montserrat" w:hAnsi="Montserrat" w:cs="Calibri"/>
              </w:rPr>
              <w:t xml:space="preserve">” se </w:t>
            </w:r>
            <w:proofErr w:type="spellStart"/>
            <w:r w:rsidRPr="00064CD9">
              <w:rPr>
                <w:rFonts w:ascii="Montserrat" w:hAnsi="Montserrat" w:cs="Calibri"/>
              </w:rPr>
              <w:t>propune</w:t>
            </w:r>
            <w:proofErr w:type="spellEnd"/>
            <w:r w:rsidRPr="00064CD9">
              <w:rPr>
                <w:rFonts w:ascii="Montserrat" w:hAnsi="Montserrat" w:cs="Calibri"/>
              </w:rPr>
              <w:t xml:space="preserve"> </w:t>
            </w:r>
            <w:proofErr w:type="spellStart"/>
            <w:r w:rsidRPr="00064CD9">
              <w:rPr>
                <w:rFonts w:ascii="Montserrat" w:hAnsi="Montserrat" w:cs="Calibri"/>
              </w:rPr>
              <w:t>modificarea</w:t>
            </w:r>
            <w:proofErr w:type="spellEnd"/>
            <w:r w:rsidRPr="00064CD9">
              <w:rPr>
                <w:rFonts w:ascii="Montserrat" w:hAnsi="Montserrat"/>
                <w:lang w:val="ro-RO"/>
              </w:rPr>
              <w:t xml:space="preserve"> de la 9.000 euro/eveniment, plus TVA la </w:t>
            </w:r>
            <w:r w:rsidRPr="00064CD9">
              <w:rPr>
                <w:rFonts w:ascii="Montserrat" w:hAnsi="Montserrat"/>
                <w:b/>
                <w:bCs/>
                <w:i/>
                <w:iCs/>
                <w:lang w:val="ro-RO"/>
              </w:rPr>
              <w:t>4.000 euro/eveniment, plus TVA</w:t>
            </w:r>
            <w:r w:rsidRPr="00064CD9">
              <w:rPr>
                <w:rFonts w:ascii="Montserrat" w:hAnsi="Montserrat"/>
                <w:lang w:val="ro-RO"/>
              </w:rPr>
              <w:t xml:space="preserve">. </w:t>
            </w:r>
            <w:proofErr w:type="spellStart"/>
            <w:r w:rsidR="005E688B" w:rsidRPr="00064CD9">
              <w:rPr>
                <w:rFonts w:ascii="Montserrat" w:hAnsi="Montserrat"/>
              </w:rPr>
              <w:t>Având</w:t>
            </w:r>
            <w:proofErr w:type="spellEnd"/>
            <w:r w:rsidR="005E688B" w:rsidRPr="00064CD9">
              <w:rPr>
                <w:rFonts w:ascii="Montserrat" w:hAnsi="Montserrat"/>
              </w:rPr>
              <w:t xml:space="preserve"> </w:t>
            </w:r>
            <w:proofErr w:type="spellStart"/>
            <w:r w:rsidR="005E688B" w:rsidRPr="00064CD9">
              <w:rPr>
                <w:rFonts w:ascii="Montserrat" w:hAnsi="Montserrat"/>
              </w:rPr>
              <w:t>în</w:t>
            </w:r>
            <w:proofErr w:type="spellEnd"/>
            <w:r w:rsidR="005E688B" w:rsidRPr="00064CD9">
              <w:rPr>
                <w:rFonts w:ascii="Montserrat" w:hAnsi="Montserrat"/>
              </w:rPr>
              <w:t xml:space="preserve"> </w:t>
            </w:r>
            <w:proofErr w:type="spellStart"/>
            <w:r w:rsidR="005E688B" w:rsidRPr="00064CD9">
              <w:rPr>
                <w:rFonts w:ascii="Montserrat" w:hAnsi="Montserrat"/>
              </w:rPr>
              <w:t>vedere</w:t>
            </w:r>
            <w:proofErr w:type="spellEnd"/>
            <w:r w:rsidR="005E688B" w:rsidRPr="00064CD9">
              <w:rPr>
                <w:rFonts w:ascii="Montserrat" w:hAnsi="Montserrat"/>
              </w:rPr>
              <w:t xml:space="preserve"> </w:t>
            </w:r>
            <w:proofErr w:type="spellStart"/>
            <w:r w:rsidR="005E688B" w:rsidRPr="00064CD9">
              <w:rPr>
                <w:rFonts w:ascii="Montserrat" w:hAnsi="Montserrat"/>
              </w:rPr>
              <w:t>numarul</w:t>
            </w:r>
            <w:proofErr w:type="spellEnd"/>
            <w:r w:rsidR="005E688B" w:rsidRPr="00064CD9">
              <w:rPr>
                <w:rFonts w:ascii="Montserrat" w:hAnsi="Montserrat"/>
              </w:rPr>
              <w:t xml:space="preserve"> mare de </w:t>
            </w:r>
            <w:proofErr w:type="spellStart"/>
            <w:r w:rsidR="005E688B" w:rsidRPr="00064CD9">
              <w:rPr>
                <w:rFonts w:ascii="Montserrat" w:hAnsi="Montserrat"/>
              </w:rPr>
              <w:t>stadioane</w:t>
            </w:r>
            <w:proofErr w:type="spellEnd"/>
            <w:r w:rsidR="005E688B" w:rsidRPr="00064CD9">
              <w:rPr>
                <w:rFonts w:ascii="Montserrat" w:hAnsi="Montserrat"/>
              </w:rPr>
              <w:t xml:space="preserve"> recent </w:t>
            </w:r>
            <w:proofErr w:type="spellStart"/>
            <w:r w:rsidR="005E688B" w:rsidRPr="00064CD9">
              <w:rPr>
                <w:rFonts w:ascii="Montserrat" w:hAnsi="Montserrat"/>
              </w:rPr>
              <w:t>construite</w:t>
            </w:r>
            <w:proofErr w:type="spellEnd"/>
            <w:r w:rsidR="005E688B" w:rsidRPr="00064CD9">
              <w:rPr>
                <w:rFonts w:ascii="Montserrat" w:hAnsi="Montserrat"/>
              </w:rPr>
              <w:t xml:space="preserve"> </w:t>
            </w:r>
            <w:proofErr w:type="spellStart"/>
            <w:r w:rsidR="005E688B" w:rsidRPr="00064CD9">
              <w:rPr>
                <w:rFonts w:ascii="Montserrat" w:hAnsi="Montserrat"/>
              </w:rPr>
              <w:t>sau</w:t>
            </w:r>
            <w:proofErr w:type="spellEnd"/>
            <w:r w:rsidR="005E688B" w:rsidRPr="00064CD9">
              <w:rPr>
                <w:rFonts w:ascii="Montserrat" w:hAnsi="Montserrat"/>
              </w:rPr>
              <w:t xml:space="preserve"> </w:t>
            </w:r>
            <w:proofErr w:type="spellStart"/>
            <w:r w:rsidR="005E688B" w:rsidRPr="00064CD9">
              <w:rPr>
                <w:rFonts w:ascii="Montserrat" w:hAnsi="Montserrat"/>
              </w:rPr>
              <w:t>modernizate</w:t>
            </w:r>
            <w:proofErr w:type="spellEnd"/>
            <w:r w:rsidR="005E688B" w:rsidRPr="00064CD9">
              <w:rPr>
                <w:rFonts w:ascii="Montserrat" w:hAnsi="Montserrat"/>
                <w:lang w:val="ro-RO"/>
              </w:rPr>
              <w:t>(ex</w:t>
            </w:r>
            <w:r w:rsidR="005E688B" w:rsidRPr="00064CD9">
              <w:rPr>
                <w:rFonts w:ascii="Montserrat" w:hAnsi="Montserrat"/>
              </w:rPr>
              <w:t>:</w:t>
            </w:r>
            <w:r w:rsidR="005E688B" w:rsidRPr="00064CD9">
              <w:rPr>
                <w:rFonts w:ascii="Montserrat" w:hAnsi="Montserrat"/>
                <w:lang w:val="ro-RO"/>
              </w:rPr>
              <w:t xml:space="preserve"> Național Arena - București, Ghencea - București, Giulești - București, Arcul de Trium – București, Ion Oblemenco din Craiova, Francisc Neuman Arena – Arad, Sepsi Arena – Sfântul Gheorghe, Ilie </w:t>
            </w:r>
            <w:proofErr w:type="spellStart"/>
            <w:r w:rsidR="005E688B" w:rsidRPr="00064CD9">
              <w:rPr>
                <w:rFonts w:ascii="Montserrat" w:hAnsi="Montserrat"/>
                <w:lang w:val="ro-RO"/>
              </w:rPr>
              <w:t>Oană</w:t>
            </w:r>
            <w:proofErr w:type="spellEnd"/>
            <w:r w:rsidR="005E688B" w:rsidRPr="00064CD9">
              <w:rPr>
                <w:rFonts w:ascii="Montserrat" w:hAnsi="Montserrat"/>
                <w:lang w:val="ro-RO"/>
              </w:rPr>
              <w:t xml:space="preserve"> – Ploiești, Stadionul Municipal – Sibiu, Stadionul Municipal – Târgu-Mureș, Tudor Vladimirescu – Târgu-Jiu, Doctor Constantin Rădulescu – Cluj-</w:t>
            </w:r>
            <w:r w:rsidR="005E688B" w:rsidRPr="00064CD9">
              <w:rPr>
                <w:rFonts w:ascii="Montserrat" w:hAnsi="Montserrat"/>
                <w:lang w:val="ro-RO"/>
              </w:rPr>
              <w:lastRenderedPageBreak/>
              <w:t xml:space="preserve">Napoca) </w:t>
            </w:r>
            <w:proofErr w:type="spellStart"/>
            <w:r w:rsidR="005E688B" w:rsidRPr="00064CD9">
              <w:rPr>
                <w:rFonts w:ascii="Montserrat" w:hAnsi="Montserrat"/>
              </w:rPr>
              <w:t>prin</w:t>
            </w:r>
            <w:proofErr w:type="spellEnd"/>
            <w:r w:rsidR="005E688B" w:rsidRPr="00064CD9">
              <w:rPr>
                <w:rFonts w:ascii="Montserrat" w:hAnsi="Montserrat"/>
              </w:rPr>
              <w:t xml:space="preserve"> </w:t>
            </w:r>
            <w:proofErr w:type="spellStart"/>
            <w:r w:rsidR="005E688B" w:rsidRPr="00064CD9">
              <w:rPr>
                <w:rFonts w:ascii="Montserrat" w:hAnsi="Montserrat"/>
              </w:rPr>
              <w:t>modificarea</w:t>
            </w:r>
            <w:proofErr w:type="spellEnd"/>
            <w:r w:rsidR="005E688B" w:rsidRPr="00064CD9">
              <w:rPr>
                <w:rFonts w:ascii="Montserrat" w:hAnsi="Montserrat"/>
              </w:rPr>
              <w:t xml:space="preserve"> </w:t>
            </w:r>
            <w:proofErr w:type="spellStart"/>
            <w:r w:rsidR="005E688B" w:rsidRPr="00064CD9">
              <w:rPr>
                <w:rFonts w:ascii="Montserrat" w:hAnsi="Montserrat"/>
              </w:rPr>
              <w:t>taxelor</w:t>
            </w:r>
            <w:proofErr w:type="spellEnd"/>
            <w:r w:rsidR="005E688B" w:rsidRPr="00064CD9">
              <w:rPr>
                <w:rFonts w:ascii="Montserrat" w:hAnsi="Montserrat"/>
              </w:rPr>
              <w:t xml:space="preserve"> </w:t>
            </w:r>
            <w:proofErr w:type="spellStart"/>
            <w:r w:rsidR="005E688B" w:rsidRPr="00064CD9">
              <w:rPr>
                <w:rFonts w:ascii="Montserrat" w:hAnsi="Montserrat"/>
              </w:rPr>
              <w:t>și</w:t>
            </w:r>
            <w:proofErr w:type="spellEnd"/>
            <w:r w:rsidR="005E688B" w:rsidRPr="00064CD9">
              <w:rPr>
                <w:rFonts w:ascii="Montserrat" w:hAnsi="Montserrat"/>
              </w:rPr>
              <w:t xml:space="preserve"> </w:t>
            </w:r>
            <w:proofErr w:type="spellStart"/>
            <w:r w:rsidR="005E688B" w:rsidRPr="00064CD9">
              <w:rPr>
                <w:rFonts w:ascii="Montserrat" w:hAnsi="Montserrat"/>
              </w:rPr>
              <w:t>tarifelor</w:t>
            </w:r>
            <w:proofErr w:type="spellEnd"/>
            <w:r w:rsidR="005E688B" w:rsidRPr="00064CD9">
              <w:rPr>
                <w:rFonts w:ascii="Montserrat" w:hAnsi="Montserrat"/>
              </w:rPr>
              <w:t xml:space="preserve">, </w:t>
            </w:r>
            <w:proofErr w:type="spellStart"/>
            <w:r w:rsidR="005E688B" w:rsidRPr="00064CD9">
              <w:rPr>
                <w:rFonts w:ascii="Montserrat" w:hAnsi="Montserrat"/>
              </w:rPr>
              <w:t>Direcţia</w:t>
            </w:r>
            <w:proofErr w:type="spellEnd"/>
            <w:r w:rsidR="005E688B" w:rsidRPr="00064CD9">
              <w:rPr>
                <w:rFonts w:ascii="Montserrat" w:hAnsi="Montserrat"/>
              </w:rPr>
              <w:t xml:space="preserve"> de </w:t>
            </w:r>
            <w:proofErr w:type="spellStart"/>
            <w:r w:rsidR="005E688B" w:rsidRPr="00064CD9">
              <w:rPr>
                <w:rFonts w:ascii="Montserrat" w:hAnsi="Montserrat"/>
              </w:rPr>
              <w:t>Administrare</w:t>
            </w:r>
            <w:proofErr w:type="spellEnd"/>
            <w:r w:rsidR="005E688B" w:rsidRPr="00064CD9">
              <w:rPr>
                <w:rFonts w:ascii="Montserrat" w:hAnsi="Montserrat"/>
              </w:rPr>
              <w:t xml:space="preserve"> </w:t>
            </w:r>
            <w:proofErr w:type="spellStart"/>
            <w:r w:rsidR="005E688B" w:rsidRPr="00064CD9">
              <w:rPr>
                <w:rFonts w:ascii="Montserrat" w:hAnsi="Montserrat"/>
              </w:rPr>
              <w:t>şi</w:t>
            </w:r>
            <w:proofErr w:type="spellEnd"/>
            <w:r w:rsidR="005E688B" w:rsidRPr="00064CD9">
              <w:rPr>
                <w:rFonts w:ascii="Montserrat" w:hAnsi="Montserrat"/>
              </w:rPr>
              <w:t xml:space="preserve"> </w:t>
            </w:r>
            <w:proofErr w:type="spellStart"/>
            <w:r w:rsidR="005E688B" w:rsidRPr="00064CD9">
              <w:rPr>
                <w:rFonts w:ascii="Montserrat" w:hAnsi="Montserrat"/>
              </w:rPr>
              <w:t>Exploatare</w:t>
            </w:r>
            <w:proofErr w:type="spellEnd"/>
            <w:r w:rsidR="005E688B" w:rsidRPr="00064CD9">
              <w:rPr>
                <w:rFonts w:ascii="Montserrat" w:hAnsi="Montserrat"/>
              </w:rPr>
              <w:t xml:space="preserve"> a </w:t>
            </w:r>
            <w:proofErr w:type="spellStart"/>
            <w:r w:rsidR="005E688B" w:rsidRPr="00064CD9">
              <w:rPr>
                <w:rFonts w:ascii="Montserrat" w:hAnsi="Montserrat"/>
              </w:rPr>
              <w:t>Stadionului</w:t>
            </w:r>
            <w:proofErr w:type="spellEnd"/>
            <w:r w:rsidR="005E688B" w:rsidRPr="00064CD9">
              <w:rPr>
                <w:rFonts w:ascii="Montserrat" w:hAnsi="Montserrat"/>
              </w:rPr>
              <w:t xml:space="preserve"> Cluj Arena, </w:t>
            </w:r>
            <w:proofErr w:type="spellStart"/>
            <w:r w:rsidR="005E688B" w:rsidRPr="00064CD9">
              <w:rPr>
                <w:rFonts w:ascii="Montserrat" w:hAnsi="Montserrat"/>
              </w:rPr>
              <w:t>dorește</w:t>
            </w:r>
            <w:proofErr w:type="spellEnd"/>
            <w:r w:rsidR="005E688B" w:rsidRPr="00064CD9">
              <w:rPr>
                <w:rFonts w:ascii="Montserrat" w:hAnsi="Montserrat"/>
              </w:rPr>
              <w:t xml:space="preserve"> o </w:t>
            </w:r>
            <w:proofErr w:type="spellStart"/>
            <w:r w:rsidR="005E688B" w:rsidRPr="00064CD9">
              <w:rPr>
                <w:rFonts w:ascii="Montserrat" w:hAnsi="Montserrat"/>
              </w:rPr>
              <w:t>mai</w:t>
            </w:r>
            <w:proofErr w:type="spellEnd"/>
            <w:r w:rsidR="005E688B" w:rsidRPr="00064CD9">
              <w:rPr>
                <w:rFonts w:ascii="Montserrat" w:hAnsi="Montserrat"/>
              </w:rPr>
              <w:t xml:space="preserve"> </w:t>
            </w:r>
            <w:proofErr w:type="spellStart"/>
            <w:r w:rsidR="005E688B" w:rsidRPr="00064CD9">
              <w:rPr>
                <w:rFonts w:ascii="Montserrat" w:hAnsi="Montserrat"/>
              </w:rPr>
              <w:t>bună</w:t>
            </w:r>
            <w:proofErr w:type="spellEnd"/>
            <w:r w:rsidR="005E688B" w:rsidRPr="00064CD9">
              <w:rPr>
                <w:rFonts w:ascii="Montserrat" w:hAnsi="Montserrat"/>
              </w:rPr>
              <w:t xml:space="preserve"> </w:t>
            </w:r>
            <w:proofErr w:type="spellStart"/>
            <w:r w:rsidR="005E688B" w:rsidRPr="00064CD9">
              <w:rPr>
                <w:rFonts w:ascii="Montserrat" w:hAnsi="Montserrat"/>
              </w:rPr>
              <w:t>poziționare</w:t>
            </w:r>
            <w:proofErr w:type="spellEnd"/>
            <w:r w:rsidR="005E688B" w:rsidRPr="00064CD9">
              <w:rPr>
                <w:rFonts w:ascii="Montserrat" w:hAnsi="Montserrat"/>
              </w:rPr>
              <w:t xml:space="preserve"> </w:t>
            </w:r>
            <w:proofErr w:type="spellStart"/>
            <w:r w:rsidR="005E688B" w:rsidRPr="00064CD9">
              <w:rPr>
                <w:rFonts w:ascii="Montserrat" w:hAnsi="Montserrat"/>
              </w:rPr>
              <w:t>în</w:t>
            </w:r>
            <w:proofErr w:type="spellEnd"/>
            <w:r w:rsidR="005E688B" w:rsidRPr="00064CD9">
              <w:rPr>
                <w:rFonts w:ascii="Montserrat" w:hAnsi="Montserrat"/>
              </w:rPr>
              <w:t xml:space="preserve"> </w:t>
            </w:r>
            <w:proofErr w:type="spellStart"/>
            <w:r w:rsidR="005E688B" w:rsidRPr="00064CD9">
              <w:rPr>
                <w:rFonts w:ascii="Montserrat" w:hAnsi="Montserrat"/>
              </w:rPr>
              <w:t>raport</w:t>
            </w:r>
            <w:proofErr w:type="spellEnd"/>
            <w:r w:rsidR="005E688B" w:rsidRPr="00064CD9">
              <w:rPr>
                <w:rFonts w:ascii="Montserrat" w:hAnsi="Montserrat"/>
              </w:rPr>
              <w:t xml:space="preserve"> cu </w:t>
            </w:r>
            <w:proofErr w:type="spellStart"/>
            <w:r w:rsidR="005E688B" w:rsidRPr="00064CD9">
              <w:rPr>
                <w:rFonts w:ascii="Montserrat" w:hAnsi="Montserrat"/>
              </w:rPr>
              <w:t>concurența</w:t>
            </w:r>
            <w:proofErr w:type="spellEnd"/>
            <w:r w:rsidR="005E688B" w:rsidRPr="00064CD9">
              <w:rPr>
                <w:rFonts w:ascii="Montserrat" w:hAnsi="Montserrat"/>
                <w:highlight w:val="yellow"/>
                <w:lang w:val="ro-RO"/>
              </w:rPr>
              <w:t xml:space="preserve"> </w:t>
            </w:r>
          </w:p>
          <w:p w14:paraId="60BAFA55" w14:textId="7E5D6BCE" w:rsidR="00F478E7" w:rsidRPr="00064CD9" w:rsidRDefault="00F478E7" w:rsidP="00C50364">
            <w:pPr>
              <w:spacing w:line="240" w:lineRule="auto"/>
              <w:jc w:val="both"/>
              <w:rPr>
                <w:rFonts w:ascii="Montserrat" w:hAnsi="Montserrat" w:cs="Times New Roman"/>
                <w:bCs/>
              </w:rPr>
            </w:pPr>
            <w:r w:rsidRPr="00064CD9">
              <w:rPr>
                <w:rFonts w:ascii="Montserrat" w:hAnsi="Montserrat"/>
                <w:lang w:val="ro-RO"/>
              </w:rPr>
              <w:t xml:space="preserve"> </w:t>
            </w:r>
            <w:proofErr w:type="spellStart"/>
            <w:r w:rsidR="005E688B" w:rsidRPr="00064CD9">
              <w:rPr>
                <w:rFonts w:ascii="Montserrat" w:hAnsi="Montserrat" w:cs="Times New Roman"/>
                <w:bCs/>
              </w:rPr>
              <w:t>Analiza</w:t>
            </w:r>
            <w:proofErr w:type="spellEnd"/>
            <w:r w:rsidR="005E688B" w:rsidRPr="00064CD9">
              <w:rPr>
                <w:rFonts w:ascii="Montserrat" w:hAnsi="Montserrat" w:cs="Times New Roman"/>
                <w:bCs/>
              </w:rPr>
              <w:t xml:space="preserve"> </w:t>
            </w:r>
            <w:proofErr w:type="spellStart"/>
            <w:r w:rsidR="005E688B" w:rsidRPr="00064CD9">
              <w:rPr>
                <w:rFonts w:ascii="Montserrat" w:hAnsi="Montserrat" w:cs="Times New Roman"/>
                <w:bCs/>
              </w:rPr>
              <w:t>comparativă</w:t>
            </w:r>
            <w:proofErr w:type="spellEnd"/>
            <w:r w:rsidR="005E688B" w:rsidRPr="00064CD9">
              <w:rPr>
                <w:rFonts w:ascii="Montserrat" w:hAnsi="Montserrat" w:cs="Times New Roman"/>
                <w:bCs/>
              </w:rPr>
              <w:t xml:space="preserve"> a </w:t>
            </w:r>
            <w:proofErr w:type="spellStart"/>
            <w:r w:rsidR="005E688B" w:rsidRPr="00064CD9">
              <w:rPr>
                <w:rFonts w:ascii="Montserrat" w:hAnsi="Montserrat" w:cs="Times New Roman"/>
                <w:bCs/>
              </w:rPr>
              <w:t>taxelor</w:t>
            </w:r>
            <w:proofErr w:type="spellEnd"/>
            <w:r w:rsidR="005E688B" w:rsidRPr="00064CD9">
              <w:rPr>
                <w:rFonts w:ascii="Montserrat" w:hAnsi="Montserrat" w:cs="Times New Roman"/>
                <w:bCs/>
              </w:rPr>
              <w:t xml:space="preserve"> </w:t>
            </w:r>
            <w:proofErr w:type="spellStart"/>
            <w:r w:rsidR="005E688B" w:rsidRPr="00064CD9">
              <w:rPr>
                <w:rFonts w:ascii="Montserrat" w:hAnsi="Montserrat" w:cs="Times New Roman"/>
                <w:bCs/>
              </w:rPr>
              <w:t>și</w:t>
            </w:r>
            <w:proofErr w:type="spellEnd"/>
            <w:r w:rsidR="005E688B" w:rsidRPr="00064CD9">
              <w:rPr>
                <w:rFonts w:ascii="Montserrat" w:hAnsi="Montserrat" w:cs="Times New Roman"/>
                <w:bCs/>
              </w:rPr>
              <w:t xml:space="preserve"> </w:t>
            </w:r>
            <w:proofErr w:type="spellStart"/>
            <w:r w:rsidR="005E688B" w:rsidRPr="00064CD9">
              <w:rPr>
                <w:rFonts w:ascii="Montserrat" w:hAnsi="Montserrat" w:cs="Times New Roman"/>
                <w:bCs/>
              </w:rPr>
              <w:t>tarifelor</w:t>
            </w:r>
            <w:proofErr w:type="spellEnd"/>
            <w:r w:rsidR="005E688B" w:rsidRPr="00064CD9">
              <w:rPr>
                <w:rFonts w:ascii="Montserrat" w:hAnsi="Montserrat" w:cs="Times New Roman"/>
                <w:bCs/>
              </w:rPr>
              <w:t xml:space="preserve"> </w:t>
            </w:r>
            <w:proofErr w:type="spellStart"/>
            <w:r w:rsidR="005E688B" w:rsidRPr="00064CD9">
              <w:rPr>
                <w:rFonts w:ascii="Montserrat" w:hAnsi="Montserrat" w:cs="Times New Roman"/>
                <w:bCs/>
              </w:rPr>
              <w:t>percepute</w:t>
            </w:r>
            <w:proofErr w:type="spellEnd"/>
            <w:r w:rsidR="005E688B" w:rsidRPr="00064CD9">
              <w:rPr>
                <w:rFonts w:ascii="Montserrat" w:hAnsi="Montserrat" w:cs="Times New Roman"/>
                <w:bCs/>
              </w:rPr>
              <w:t xml:space="preserve"> de </w:t>
            </w:r>
            <w:proofErr w:type="spellStart"/>
            <w:r w:rsidR="005E688B" w:rsidRPr="00064CD9">
              <w:rPr>
                <w:rFonts w:ascii="Montserrat" w:hAnsi="Montserrat" w:cs="Times New Roman"/>
                <w:bCs/>
              </w:rPr>
              <w:t>alte</w:t>
            </w:r>
            <w:proofErr w:type="spellEnd"/>
            <w:r w:rsidR="005E688B" w:rsidRPr="00064CD9">
              <w:rPr>
                <w:rFonts w:ascii="Montserrat" w:hAnsi="Montserrat" w:cs="Times New Roman"/>
                <w:bCs/>
              </w:rPr>
              <w:t xml:space="preserve"> </w:t>
            </w:r>
            <w:proofErr w:type="spellStart"/>
            <w:r w:rsidR="005E688B" w:rsidRPr="00064CD9">
              <w:rPr>
                <w:rFonts w:ascii="Montserrat" w:hAnsi="Montserrat" w:cs="Times New Roman"/>
                <w:bCs/>
              </w:rPr>
              <w:t>stadioane</w:t>
            </w:r>
            <w:proofErr w:type="spellEnd"/>
            <w:r w:rsidR="005E688B" w:rsidRPr="00064CD9">
              <w:rPr>
                <w:rFonts w:ascii="Montserrat" w:hAnsi="Montserrat" w:cs="Times New Roman"/>
                <w:bCs/>
              </w:rPr>
              <w:t xml:space="preserve"> </w:t>
            </w:r>
            <w:proofErr w:type="spellStart"/>
            <w:r w:rsidR="005E688B" w:rsidRPr="00064CD9">
              <w:rPr>
                <w:rFonts w:ascii="Montserrat" w:hAnsi="Montserrat" w:cs="Times New Roman"/>
                <w:bCs/>
              </w:rPr>
              <w:t>similare</w:t>
            </w:r>
            <w:proofErr w:type="spellEnd"/>
            <w:r w:rsidR="005E688B" w:rsidRPr="00064CD9">
              <w:rPr>
                <w:rFonts w:ascii="Montserrat" w:hAnsi="Montserrat" w:cs="Times New Roman"/>
                <w:bCs/>
              </w:rPr>
              <w:t>:</w:t>
            </w:r>
          </w:p>
          <w:tbl>
            <w:tblPr>
              <w:tblStyle w:val="TableGrid"/>
              <w:tblW w:w="9238" w:type="dxa"/>
              <w:tblInd w:w="0" w:type="dxa"/>
              <w:tblLook w:val="04A0" w:firstRow="1" w:lastRow="0" w:firstColumn="1" w:lastColumn="0" w:noHBand="0" w:noVBand="1"/>
            </w:tblPr>
            <w:tblGrid>
              <w:gridCol w:w="2553"/>
              <w:gridCol w:w="1984"/>
              <w:gridCol w:w="1906"/>
              <w:gridCol w:w="1690"/>
              <w:gridCol w:w="1105"/>
            </w:tblGrid>
            <w:tr w:rsidR="005E688B" w14:paraId="3A50136C" w14:textId="77777777" w:rsidTr="00064CD9">
              <w:tc>
                <w:tcPr>
                  <w:tcW w:w="2553" w:type="dxa"/>
                </w:tcPr>
                <w:p w14:paraId="2ECF1F0D" w14:textId="77777777" w:rsidR="005E688B" w:rsidRPr="0022412B" w:rsidRDefault="005E688B" w:rsidP="005E688B">
                  <w:pPr>
                    <w:spacing w:line="36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22412B"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/>
                    </w:rPr>
                    <w:t>Chirie disputare meci de fotbal Liga 1 sau internaționale</w:t>
                  </w:r>
                </w:p>
              </w:tc>
              <w:tc>
                <w:tcPr>
                  <w:tcW w:w="1984" w:type="dxa"/>
                </w:tcPr>
                <w:p w14:paraId="5AE708E4" w14:textId="77777777" w:rsidR="005E688B" w:rsidRPr="0022412B" w:rsidRDefault="005E688B" w:rsidP="005E688B">
                  <w:pPr>
                    <w:spacing w:line="36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22412B"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/>
                    </w:rPr>
                    <w:t>Cluj Arena</w:t>
                  </w:r>
                </w:p>
              </w:tc>
              <w:tc>
                <w:tcPr>
                  <w:tcW w:w="1906" w:type="dxa"/>
                </w:tcPr>
                <w:p w14:paraId="6C4D047E" w14:textId="77777777" w:rsidR="005E688B" w:rsidRPr="0022412B" w:rsidRDefault="005E688B" w:rsidP="005E688B">
                  <w:pPr>
                    <w:spacing w:line="360" w:lineRule="auto"/>
                    <w:jc w:val="both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22412B"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/>
                    </w:rPr>
                    <w:t>Național Arena</w:t>
                  </w:r>
                </w:p>
              </w:tc>
              <w:tc>
                <w:tcPr>
                  <w:tcW w:w="1690" w:type="dxa"/>
                </w:tcPr>
                <w:p w14:paraId="61B244AA" w14:textId="77777777" w:rsidR="005E688B" w:rsidRPr="0022412B" w:rsidRDefault="005E688B" w:rsidP="005E688B">
                  <w:pPr>
                    <w:spacing w:line="36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22412B"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/>
                    </w:rPr>
                    <w:t>Ion Oblemenco</w:t>
                  </w:r>
                </w:p>
              </w:tc>
              <w:tc>
                <w:tcPr>
                  <w:tcW w:w="1105" w:type="dxa"/>
                </w:tcPr>
                <w:p w14:paraId="0F01275F" w14:textId="77777777" w:rsidR="005E688B" w:rsidRPr="0022412B" w:rsidRDefault="005E688B" w:rsidP="005E688B">
                  <w:pPr>
                    <w:spacing w:line="36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/>
                    </w:rPr>
                  </w:pPr>
                  <w:r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/>
                    </w:rPr>
                    <w:t xml:space="preserve">Ilie </w:t>
                  </w:r>
                  <w:proofErr w:type="spellStart"/>
                  <w:r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/>
                    </w:rPr>
                    <w:t>Oană</w:t>
                  </w:r>
                  <w:proofErr w:type="spellEnd"/>
                  <w:r w:rsidRPr="0022412B"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/>
                    </w:rPr>
                    <w:t xml:space="preserve"> - </w:t>
                  </w:r>
                  <w:r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/>
                    </w:rPr>
                    <w:t>Ploiești</w:t>
                  </w:r>
                </w:p>
              </w:tc>
            </w:tr>
            <w:tr w:rsidR="005E688B" w14:paraId="412A1DCC" w14:textId="77777777" w:rsidTr="00064CD9">
              <w:tc>
                <w:tcPr>
                  <w:tcW w:w="2553" w:type="dxa"/>
                </w:tcPr>
                <w:p w14:paraId="2D05DAA5" w14:textId="77777777" w:rsidR="005E688B" w:rsidRPr="00515CBE" w:rsidRDefault="005E688B" w:rsidP="005E688B">
                  <w:pPr>
                    <w:spacing w:line="360" w:lineRule="auto"/>
                    <w:jc w:val="center"/>
                    <w:rPr>
                      <w:rFonts w:ascii="Montserrat Light" w:hAnsi="Montserrat Light"/>
                      <w:sz w:val="20"/>
                      <w:szCs w:val="20"/>
                      <w:lang w:val="ro-RO"/>
                    </w:rPr>
                  </w:pPr>
                  <w:r w:rsidRPr="00515CBE">
                    <w:rPr>
                      <w:rFonts w:ascii="Montserrat Light" w:hAnsi="Montserrat Light"/>
                      <w:sz w:val="20"/>
                      <w:szCs w:val="20"/>
                      <w:lang w:val="ro-RO"/>
                    </w:rPr>
                    <w:t>Tarif (fără TVA)</w:t>
                  </w:r>
                </w:p>
                <w:p w14:paraId="54A1BF8F" w14:textId="77777777" w:rsidR="005E688B" w:rsidRPr="00515CBE" w:rsidRDefault="005E688B" w:rsidP="005E688B">
                  <w:pPr>
                    <w:spacing w:line="360" w:lineRule="auto"/>
                    <w:jc w:val="center"/>
                    <w:rPr>
                      <w:rFonts w:ascii="Montserrat Light" w:hAnsi="Montserrat Light"/>
                      <w:sz w:val="20"/>
                      <w:szCs w:val="20"/>
                      <w:lang w:val="ro-RO"/>
                    </w:rPr>
                  </w:pPr>
                  <w:r w:rsidRPr="00515CBE">
                    <w:rPr>
                      <w:rFonts w:ascii="Montserrat Light" w:hAnsi="Montserrat Light"/>
                      <w:sz w:val="20"/>
                      <w:szCs w:val="20"/>
                      <w:lang w:val="ro-RO"/>
                    </w:rPr>
                    <w:t>Euro</w:t>
                  </w:r>
                </w:p>
              </w:tc>
              <w:tc>
                <w:tcPr>
                  <w:tcW w:w="1984" w:type="dxa"/>
                </w:tcPr>
                <w:p w14:paraId="5C3EC610" w14:textId="77777777" w:rsidR="005E688B" w:rsidRPr="00515CBE" w:rsidRDefault="005E688B" w:rsidP="005E688B">
                  <w:pPr>
                    <w:spacing w:line="360" w:lineRule="auto"/>
                    <w:jc w:val="center"/>
                    <w:rPr>
                      <w:rFonts w:ascii="Montserrat Light" w:hAnsi="Montserrat Light"/>
                      <w:sz w:val="20"/>
                      <w:szCs w:val="20"/>
                      <w:lang w:val="ro-RO"/>
                    </w:rPr>
                  </w:pPr>
                  <w:r w:rsidRPr="00515CBE">
                    <w:rPr>
                      <w:rFonts w:ascii="Montserrat Light" w:hAnsi="Montserrat Light"/>
                      <w:sz w:val="20"/>
                      <w:szCs w:val="20"/>
                      <w:lang w:val="ro-RO"/>
                    </w:rPr>
                    <w:t>4.000,00</w:t>
                  </w:r>
                </w:p>
              </w:tc>
              <w:tc>
                <w:tcPr>
                  <w:tcW w:w="1906" w:type="dxa"/>
                </w:tcPr>
                <w:p w14:paraId="6F4129FA" w14:textId="77777777" w:rsidR="005E688B" w:rsidRPr="00515CBE" w:rsidRDefault="005E688B" w:rsidP="005E688B">
                  <w:pPr>
                    <w:spacing w:line="360" w:lineRule="auto"/>
                    <w:jc w:val="center"/>
                    <w:rPr>
                      <w:rFonts w:ascii="Montserrat Light" w:hAnsi="Montserrat Light"/>
                      <w:sz w:val="20"/>
                      <w:szCs w:val="20"/>
                      <w:lang w:val="ro-RO"/>
                    </w:rPr>
                  </w:pPr>
                  <w:r w:rsidRPr="00515CBE">
                    <w:rPr>
                      <w:rFonts w:ascii="Montserrat Light" w:hAnsi="Montserrat Light"/>
                      <w:sz w:val="20"/>
                      <w:szCs w:val="20"/>
                    </w:rPr>
                    <w:t>13.000,00</w:t>
                  </w:r>
                </w:p>
              </w:tc>
              <w:tc>
                <w:tcPr>
                  <w:tcW w:w="1690" w:type="dxa"/>
                </w:tcPr>
                <w:p w14:paraId="31F457AE" w14:textId="77777777" w:rsidR="005E688B" w:rsidRPr="00515CBE" w:rsidRDefault="005E688B" w:rsidP="005E688B">
                  <w:pPr>
                    <w:spacing w:line="360" w:lineRule="auto"/>
                    <w:jc w:val="center"/>
                    <w:rPr>
                      <w:rFonts w:ascii="Montserrat Light" w:hAnsi="Montserrat Light"/>
                      <w:sz w:val="20"/>
                      <w:szCs w:val="20"/>
                      <w:lang w:val="ro-RO"/>
                    </w:rPr>
                  </w:pPr>
                  <w:r w:rsidRPr="00515CBE">
                    <w:rPr>
                      <w:rFonts w:ascii="Montserrat Light" w:hAnsi="Montserrat Light"/>
                      <w:sz w:val="20"/>
                      <w:szCs w:val="20"/>
                    </w:rPr>
                    <w:t>9.800,00</w:t>
                  </w:r>
                </w:p>
              </w:tc>
              <w:tc>
                <w:tcPr>
                  <w:tcW w:w="1105" w:type="dxa"/>
                </w:tcPr>
                <w:p w14:paraId="05D46B6E" w14:textId="77777777" w:rsidR="005E688B" w:rsidRPr="00515CBE" w:rsidRDefault="005E688B" w:rsidP="005E688B">
                  <w:pPr>
                    <w:spacing w:line="360" w:lineRule="auto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515CBE">
                    <w:rPr>
                      <w:rFonts w:ascii="Montserrat Light" w:hAnsi="Montserrat Light"/>
                      <w:sz w:val="20"/>
                      <w:szCs w:val="20"/>
                    </w:rPr>
                    <w:t xml:space="preserve">3.000,00 </w:t>
                  </w:r>
                </w:p>
              </w:tc>
            </w:tr>
          </w:tbl>
          <w:p w14:paraId="3468AD5A" w14:textId="77777777" w:rsidR="005E688B" w:rsidRDefault="005E688B" w:rsidP="00C5036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  <w:p w14:paraId="43C13187" w14:textId="77777777" w:rsidR="00776037" w:rsidRPr="00776037" w:rsidRDefault="00FF5038" w:rsidP="00776037">
            <w:pPr>
              <w:jc w:val="both"/>
              <w:rPr>
                <w:rFonts w:ascii="Montserrat" w:hAnsi="Montserrat"/>
                <w:lang w:val="ro-RO"/>
              </w:rPr>
            </w:pPr>
            <w:r w:rsidRPr="00776037">
              <w:rPr>
                <w:rFonts w:ascii="Montserrat" w:hAnsi="Montserrat"/>
                <w:b/>
                <w:bCs/>
                <w:lang w:val="ro-RO"/>
              </w:rPr>
              <w:t xml:space="preserve">Punctul 35 </w:t>
            </w:r>
            <w:r w:rsidRPr="00776037">
              <w:rPr>
                <w:rFonts w:ascii="Montserrat" w:hAnsi="Montserrat"/>
                <w:lang w:val="ro-RO"/>
              </w:rPr>
              <w:t>Închiriere  sală multifuncțională VIP etaj 2 sau zona VIP – lojă+ terasă etaj 3 – tarif petreceri, servicii curățenie incluse – 3.500 lei/8 ore, plus TVA</w:t>
            </w:r>
            <w:r w:rsidRPr="00776037">
              <w:rPr>
                <w:rFonts w:ascii="Montserrat" w:hAnsi="Montserrat"/>
              </w:rPr>
              <w:t xml:space="preserve">” </w:t>
            </w:r>
            <w:proofErr w:type="spellStart"/>
            <w:r w:rsidRPr="00776037">
              <w:rPr>
                <w:rFonts w:ascii="Montserrat" w:hAnsi="Montserrat"/>
              </w:rPr>
              <w:t>este</w:t>
            </w:r>
            <w:proofErr w:type="spellEnd"/>
            <w:r w:rsidRPr="00776037">
              <w:rPr>
                <w:rFonts w:ascii="Montserrat" w:hAnsi="Montserrat"/>
              </w:rPr>
              <w:t xml:space="preserve"> </w:t>
            </w:r>
            <w:proofErr w:type="spellStart"/>
            <w:r w:rsidRPr="00776037">
              <w:rPr>
                <w:rFonts w:ascii="Montserrat" w:hAnsi="Montserrat"/>
              </w:rPr>
              <w:t>propus</w:t>
            </w:r>
            <w:proofErr w:type="spellEnd"/>
            <w:r w:rsidRPr="00776037">
              <w:rPr>
                <w:rFonts w:ascii="Montserrat" w:hAnsi="Montserrat"/>
              </w:rPr>
              <w:t xml:space="preserve"> a fi </w:t>
            </w:r>
            <w:proofErr w:type="spellStart"/>
            <w:r w:rsidRPr="00776037">
              <w:rPr>
                <w:rFonts w:ascii="Montserrat" w:hAnsi="Montserrat"/>
              </w:rPr>
              <w:t>modificat</w:t>
            </w:r>
            <w:proofErr w:type="spellEnd"/>
            <w:r w:rsidRPr="00776037">
              <w:rPr>
                <w:rFonts w:ascii="Montserrat" w:hAnsi="Montserrat"/>
              </w:rPr>
              <w:t xml:space="preserve"> în “</w:t>
            </w:r>
            <w:r w:rsidRPr="00776037">
              <w:rPr>
                <w:rFonts w:ascii="Montserrat" w:hAnsi="Montserrat"/>
                <w:lang w:val="ro-RO"/>
              </w:rPr>
              <w:t xml:space="preserve">Închiriere  sală multifuncțională VIP etaj 2 sau zona VIP – lojă+ terasă etaj 3 – tarif petreceri, </w:t>
            </w:r>
            <w:r w:rsidRPr="00776037">
              <w:rPr>
                <w:rFonts w:ascii="Montserrat" w:hAnsi="Montserrat"/>
                <w:b/>
                <w:bCs/>
                <w:lang w:val="ro-RO"/>
              </w:rPr>
              <w:t>fără</w:t>
            </w:r>
            <w:r w:rsidRPr="00776037">
              <w:rPr>
                <w:rFonts w:ascii="Montserrat" w:hAnsi="Montserrat"/>
                <w:lang w:val="ro-RO"/>
              </w:rPr>
              <w:t xml:space="preserve"> servicii curățenie incluse – </w:t>
            </w:r>
            <w:r w:rsidRPr="00776037">
              <w:rPr>
                <w:rFonts w:ascii="Montserrat" w:hAnsi="Montserrat"/>
                <w:b/>
                <w:bCs/>
                <w:lang w:val="ro-RO"/>
              </w:rPr>
              <w:t>4.000 lei/8 ore, plus TVA</w:t>
            </w:r>
            <w:r w:rsidRPr="00776037">
              <w:rPr>
                <w:rFonts w:ascii="Montserrat" w:hAnsi="Montserrat"/>
              </w:rPr>
              <w:t xml:space="preserve">” ca </w:t>
            </w:r>
            <w:proofErr w:type="spellStart"/>
            <w:r w:rsidRPr="00776037">
              <w:rPr>
                <w:rFonts w:ascii="Montserrat" w:hAnsi="Montserrat"/>
              </w:rPr>
              <w:t>urmare</w:t>
            </w:r>
            <w:proofErr w:type="spellEnd"/>
            <w:r w:rsidRPr="00776037">
              <w:rPr>
                <w:rFonts w:ascii="Montserrat" w:hAnsi="Montserrat"/>
              </w:rPr>
              <w:t xml:space="preserve"> a </w:t>
            </w:r>
            <w:proofErr w:type="spellStart"/>
            <w:r w:rsidRPr="00776037">
              <w:rPr>
                <w:rFonts w:ascii="Montserrat" w:hAnsi="Montserrat"/>
              </w:rPr>
              <w:t>majorării</w:t>
            </w:r>
            <w:proofErr w:type="spellEnd"/>
            <w:r w:rsidR="0028371B" w:rsidRPr="00776037">
              <w:rPr>
                <w:rFonts w:ascii="Montserrat" w:hAnsi="Montserrat"/>
              </w:rPr>
              <w:t xml:space="preserve"> </w:t>
            </w:r>
            <w:proofErr w:type="spellStart"/>
            <w:r w:rsidR="0028371B" w:rsidRPr="00776037">
              <w:rPr>
                <w:rFonts w:ascii="Montserrat" w:hAnsi="Montserrat"/>
              </w:rPr>
              <w:t>tarifelor</w:t>
            </w:r>
            <w:proofErr w:type="spellEnd"/>
            <w:r w:rsidR="0028371B" w:rsidRPr="00776037">
              <w:rPr>
                <w:rFonts w:ascii="Montserrat" w:hAnsi="Montserrat"/>
              </w:rPr>
              <w:t xml:space="preserve"> </w:t>
            </w:r>
            <w:proofErr w:type="spellStart"/>
            <w:r w:rsidR="0028371B" w:rsidRPr="00776037">
              <w:rPr>
                <w:rFonts w:ascii="Montserrat" w:hAnsi="Montserrat"/>
              </w:rPr>
              <w:t>practicate</w:t>
            </w:r>
            <w:proofErr w:type="spellEnd"/>
            <w:r w:rsidR="0028371B" w:rsidRPr="00776037">
              <w:rPr>
                <w:rFonts w:ascii="Montserrat" w:hAnsi="Montserrat"/>
              </w:rPr>
              <w:t xml:space="preserve"> de </w:t>
            </w:r>
            <w:proofErr w:type="spellStart"/>
            <w:r w:rsidR="0028371B" w:rsidRPr="00776037">
              <w:rPr>
                <w:rFonts w:ascii="Montserrat" w:hAnsi="Montserrat"/>
              </w:rPr>
              <w:t>furnizorii</w:t>
            </w:r>
            <w:proofErr w:type="spellEnd"/>
            <w:r w:rsidR="0028371B" w:rsidRPr="00776037">
              <w:rPr>
                <w:rFonts w:ascii="Montserrat" w:hAnsi="Montserrat"/>
              </w:rPr>
              <w:t xml:space="preserve"> de </w:t>
            </w:r>
            <w:proofErr w:type="spellStart"/>
            <w:r w:rsidR="0028371B" w:rsidRPr="00776037">
              <w:rPr>
                <w:rFonts w:ascii="Montserrat" w:hAnsi="Montserrat"/>
              </w:rPr>
              <w:t>utilități</w:t>
            </w:r>
            <w:proofErr w:type="spellEnd"/>
            <w:r w:rsidR="0028371B" w:rsidRPr="00776037">
              <w:rPr>
                <w:rFonts w:ascii="Montserrat" w:hAnsi="Montserrat"/>
              </w:rPr>
              <w:t>.</w:t>
            </w:r>
          </w:p>
          <w:p w14:paraId="4CFE6F87" w14:textId="6595E2C7" w:rsidR="00F478E7" w:rsidRPr="00776037" w:rsidRDefault="0028371B" w:rsidP="00776037">
            <w:pPr>
              <w:jc w:val="both"/>
              <w:rPr>
                <w:rFonts w:ascii="Montserrat Light" w:hAnsi="Montserrat Light"/>
                <w:lang w:val="ro-RO"/>
              </w:rPr>
            </w:pPr>
            <w:r w:rsidRPr="00776037">
              <w:rPr>
                <w:rFonts w:ascii="Montserrat" w:hAnsi="Montserrat"/>
                <w:b/>
                <w:bCs/>
                <w:lang w:val="ro-RO"/>
              </w:rPr>
              <w:t>Punctului 40</w:t>
            </w:r>
            <w:r w:rsidRPr="00776037">
              <w:rPr>
                <w:rFonts w:ascii="Montserrat" w:hAnsi="Montserrat"/>
                <w:lang w:val="ro-RO"/>
              </w:rPr>
              <w:t xml:space="preserve">, privind </w:t>
            </w:r>
            <w:r w:rsidRPr="00776037">
              <w:rPr>
                <w:rFonts w:ascii="Montserrat" w:hAnsi="Montserrat"/>
                <w:i/>
                <w:iCs/>
              </w:rPr>
              <w:t>“</w:t>
            </w:r>
            <w:r w:rsidRPr="00776037">
              <w:rPr>
                <w:rFonts w:ascii="Montserrat" w:hAnsi="Montserrat"/>
                <w:i/>
                <w:iCs/>
                <w:lang w:val="ro-RO"/>
              </w:rPr>
              <w:t>Utilizare stadion – evenimente fotbalistice Cupa României, în funcție de liga internă în care activează echipa gazdă,</w:t>
            </w:r>
            <w:r w:rsidRPr="00776037">
              <w:rPr>
                <w:rFonts w:ascii="Montserrat" w:hAnsi="Montserrat"/>
                <w:i/>
                <w:iCs/>
              </w:rPr>
              <w:t xml:space="preserve"> m</w:t>
            </w:r>
            <w:proofErr w:type="spellStart"/>
            <w:r w:rsidRPr="00776037">
              <w:rPr>
                <w:rFonts w:ascii="Montserrat" w:hAnsi="Montserrat"/>
                <w:i/>
                <w:iCs/>
                <w:lang w:val="ro-RO"/>
              </w:rPr>
              <w:t>axim</w:t>
            </w:r>
            <w:proofErr w:type="spellEnd"/>
            <w:r w:rsidRPr="00776037">
              <w:rPr>
                <w:rFonts w:ascii="Montserrat" w:hAnsi="Montserrat"/>
                <w:i/>
                <w:iCs/>
                <w:lang w:val="ro-RO"/>
              </w:rPr>
              <w:t xml:space="preserve"> 2 zile”,</w:t>
            </w:r>
            <w:r w:rsidRPr="00776037">
              <w:rPr>
                <w:rFonts w:ascii="Montserrat" w:hAnsi="Montserrat"/>
                <w:lang w:val="ro-RO"/>
              </w:rPr>
              <w:t xml:space="preserve"> pentru </w:t>
            </w:r>
            <w:r w:rsidRPr="00776037">
              <w:rPr>
                <w:rFonts w:ascii="Montserrat" w:hAnsi="Montserrat"/>
                <w:i/>
                <w:iCs/>
                <w:lang w:val="ro-RO"/>
              </w:rPr>
              <w:t>echipele care evoluează în Liga 1</w:t>
            </w:r>
            <w:r w:rsidRPr="00776037">
              <w:rPr>
                <w:rFonts w:ascii="Montserrat" w:hAnsi="Montserrat"/>
                <w:lang w:val="ro-RO"/>
              </w:rPr>
              <w:t xml:space="preserve">, trebuie corelat cu noul tarif propus la punctul 31, de </w:t>
            </w:r>
            <w:r w:rsidRPr="00776037">
              <w:rPr>
                <w:rFonts w:ascii="Montserrat" w:hAnsi="Montserrat"/>
                <w:b/>
                <w:bCs/>
                <w:lang w:val="ro-RO"/>
              </w:rPr>
              <w:t>4.000 euro/eveniment, plus TVA</w:t>
            </w:r>
            <w:r w:rsidRPr="00776037">
              <w:rPr>
                <w:rFonts w:ascii="Montserrat" w:hAnsi="Montserrat"/>
                <w:lang w:val="ro-RO"/>
              </w:rPr>
              <w:t>, pentru competițiile interne Liga</w:t>
            </w:r>
            <w:r w:rsidRPr="00064CD9">
              <w:rPr>
                <w:rFonts w:ascii="Montserrat Light" w:hAnsi="Montserrat Light"/>
                <w:lang w:val="ro-RO"/>
              </w:rPr>
              <w:t xml:space="preserve"> 1.</w:t>
            </w:r>
          </w:p>
        </w:tc>
      </w:tr>
      <w:tr w:rsidR="009F2146" w:rsidRPr="009F2146" w14:paraId="66085462" w14:textId="77777777" w:rsidTr="006E13D9">
        <w:tc>
          <w:tcPr>
            <w:tcW w:w="9625" w:type="dxa"/>
            <w:gridSpan w:val="5"/>
          </w:tcPr>
          <w:p w14:paraId="7D028DD6" w14:textId="7FABF720" w:rsidR="004C5818" w:rsidRPr="009E538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i/>
                <w:lang w:val="en-US"/>
              </w:rPr>
            </w:pP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lastRenderedPageBreak/>
              <w:t>Secțiunea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a 3-a </w:t>
            </w:r>
            <w:bookmarkStart w:id="8" w:name="_Hlk48727950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-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Efecte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preconizate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ale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aplicării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actului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administrativ</w:t>
            </w:r>
            <w:proofErr w:type="spellEnd"/>
            <w:r w:rsidRPr="009E5386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(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impactul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financiar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asupra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bugetului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judeţului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pe termen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scurt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(pe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anul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curent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)/lung,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impactul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asupra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mediului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concurențial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şi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domeniului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ajutoarelor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de stat,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impactul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asupra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sarcinilor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administrative,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impactul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asupra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mediului</w:t>
            </w:r>
            <w:bookmarkEnd w:id="8"/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):</w:t>
            </w:r>
            <w:r w:rsidRPr="009E5386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</w:p>
        </w:tc>
      </w:tr>
      <w:tr w:rsidR="009F2146" w:rsidRPr="009F2146" w14:paraId="7CE50CF9" w14:textId="77777777" w:rsidTr="006E13D9">
        <w:tc>
          <w:tcPr>
            <w:tcW w:w="9625" w:type="dxa"/>
            <w:gridSpan w:val="5"/>
          </w:tcPr>
          <w:p w14:paraId="689A275D" w14:textId="41B33D5B" w:rsidR="006E13D9" w:rsidRPr="009E5386" w:rsidRDefault="005E688B" w:rsidP="00784B61">
            <w:pPr>
              <w:spacing w:after="240" w:line="240" w:lineRule="auto"/>
              <w:jc w:val="both"/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</w:pPr>
            <w:proofErr w:type="spellStart"/>
            <w:r w:rsidRPr="00EC535B">
              <w:rPr>
                <w:rFonts w:ascii="Montserrat" w:hAnsi="Montserrat"/>
              </w:rPr>
              <w:t>Prin</w:t>
            </w:r>
            <w:proofErr w:type="spellEnd"/>
            <w:r w:rsidRPr="00EC535B">
              <w:rPr>
                <w:rFonts w:ascii="Montserrat" w:hAnsi="Montserrat"/>
              </w:rPr>
              <w:t xml:space="preserve"> </w:t>
            </w:r>
            <w:proofErr w:type="spellStart"/>
            <w:r w:rsidRPr="00EC535B">
              <w:rPr>
                <w:rFonts w:ascii="Montserrat" w:hAnsi="Montserrat"/>
              </w:rPr>
              <w:t>aprobarea</w:t>
            </w:r>
            <w:proofErr w:type="spellEnd"/>
            <w:r w:rsidRPr="00EC535B">
              <w:rPr>
                <w:rFonts w:ascii="Montserrat" w:hAnsi="Montserrat"/>
              </w:rPr>
              <w:t xml:space="preserve"> </w:t>
            </w:r>
            <w:proofErr w:type="spellStart"/>
            <w:r w:rsidRPr="00EC535B">
              <w:rPr>
                <w:rFonts w:ascii="Montserrat" w:hAnsi="Montserrat"/>
              </w:rPr>
              <w:t>prezentului</w:t>
            </w:r>
            <w:proofErr w:type="spellEnd"/>
            <w:r w:rsidRPr="00EC535B">
              <w:rPr>
                <w:rFonts w:ascii="Montserrat" w:hAnsi="Montserrat"/>
              </w:rPr>
              <w:t xml:space="preserve"> </w:t>
            </w:r>
            <w:proofErr w:type="spellStart"/>
            <w:r w:rsidRPr="00EC535B">
              <w:rPr>
                <w:rFonts w:ascii="Montserrat" w:hAnsi="Montserrat"/>
              </w:rPr>
              <w:t>Proiect</w:t>
            </w:r>
            <w:proofErr w:type="spellEnd"/>
            <w:r w:rsidRPr="00EC535B">
              <w:rPr>
                <w:rFonts w:ascii="Montserrat" w:hAnsi="Montserrat"/>
              </w:rPr>
              <w:t xml:space="preserve"> de </w:t>
            </w:r>
            <w:proofErr w:type="spellStart"/>
            <w:r w:rsidRPr="00EC535B">
              <w:rPr>
                <w:rFonts w:ascii="Montserrat" w:hAnsi="Montserrat"/>
              </w:rPr>
              <w:t>hotărâre</w:t>
            </w:r>
            <w:proofErr w:type="spellEnd"/>
            <w:r w:rsidRPr="00EC535B">
              <w:rPr>
                <w:rFonts w:ascii="Montserrat" w:hAnsi="Montserrat"/>
              </w:rPr>
              <w:t xml:space="preserve">, </w:t>
            </w:r>
            <w:proofErr w:type="spellStart"/>
            <w:r w:rsidRPr="00EC535B">
              <w:rPr>
                <w:rFonts w:ascii="Montserrat" w:hAnsi="Montserrat"/>
              </w:rPr>
              <w:t>Direcţia</w:t>
            </w:r>
            <w:proofErr w:type="spellEnd"/>
            <w:r w:rsidRPr="00EC535B">
              <w:rPr>
                <w:rFonts w:ascii="Montserrat" w:hAnsi="Montserrat"/>
              </w:rPr>
              <w:t xml:space="preserve"> de </w:t>
            </w:r>
            <w:proofErr w:type="spellStart"/>
            <w:r w:rsidRPr="00EC535B">
              <w:rPr>
                <w:rFonts w:ascii="Montserrat" w:hAnsi="Montserrat"/>
              </w:rPr>
              <w:t>Administrare</w:t>
            </w:r>
            <w:proofErr w:type="spellEnd"/>
            <w:r w:rsidRPr="00EC535B">
              <w:rPr>
                <w:rFonts w:ascii="Montserrat" w:hAnsi="Montserrat"/>
              </w:rPr>
              <w:t xml:space="preserve"> </w:t>
            </w:r>
            <w:proofErr w:type="spellStart"/>
            <w:r w:rsidRPr="00EC535B">
              <w:rPr>
                <w:rFonts w:ascii="Montserrat" w:hAnsi="Montserrat"/>
              </w:rPr>
              <w:t>şi</w:t>
            </w:r>
            <w:proofErr w:type="spellEnd"/>
            <w:r w:rsidRPr="00EC535B">
              <w:rPr>
                <w:rFonts w:ascii="Montserrat" w:hAnsi="Montserrat"/>
              </w:rPr>
              <w:t xml:space="preserve"> </w:t>
            </w:r>
            <w:proofErr w:type="spellStart"/>
            <w:r w:rsidRPr="00EC535B">
              <w:rPr>
                <w:rFonts w:ascii="Montserrat" w:hAnsi="Montserrat"/>
              </w:rPr>
              <w:t>Exploatare</w:t>
            </w:r>
            <w:proofErr w:type="spellEnd"/>
            <w:r w:rsidRPr="00EC535B">
              <w:rPr>
                <w:rFonts w:ascii="Montserrat" w:hAnsi="Montserrat"/>
              </w:rPr>
              <w:t xml:space="preserve"> a </w:t>
            </w:r>
            <w:proofErr w:type="spellStart"/>
            <w:r w:rsidRPr="00EC535B">
              <w:rPr>
                <w:rFonts w:ascii="Montserrat" w:hAnsi="Montserrat"/>
              </w:rPr>
              <w:t>Stadionului</w:t>
            </w:r>
            <w:proofErr w:type="spellEnd"/>
            <w:r w:rsidRPr="00EC535B">
              <w:rPr>
                <w:rFonts w:ascii="Montserrat" w:hAnsi="Montserrat"/>
              </w:rPr>
              <w:t xml:space="preserve"> Cluj Arena,  </w:t>
            </w:r>
            <w:proofErr w:type="spellStart"/>
            <w:r w:rsidRPr="00EC535B">
              <w:rPr>
                <w:rFonts w:ascii="Montserrat" w:hAnsi="Montserrat"/>
              </w:rPr>
              <w:t>estimează</w:t>
            </w:r>
            <w:proofErr w:type="spellEnd"/>
            <w:r w:rsidRPr="00EC535B">
              <w:rPr>
                <w:rFonts w:ascii="Montserrat" w:hAnsi="Montserrat"/>
              </w:rPr>
              <w:t xml:space="preserve"> o </w:t>
            </w:r>
            <w:proofErr w:type="spellStart"/>
            <w:r w:rsidRPr="00EC535B">
              <w:rPr>
                <w:rFonts w:ascii="Montserrat" w:hAnsi="Montserrat"/>
              </w:rPr>
              <w:t>majorare</w:t>
            </w:r>
            <w:proofErr w:type="spellEnd"/>
            <w:r w:rsidRPr="00EC535B">
              <w:rPr>
                <w:rFonts w:ascii="Montserrat" w:hAnsi="Montserrat"/>
              </w:rPr>
              <w:t xml:space="preserve"> a  </w:t>
            </w:r>
            <w:proofErr w:type="spellStart"/>
            <w:r w:rsidRPr="00EC535B">
              <w:rPr>
                <w:rFonts w:ascii="Montserrat" w:hAnsi="Montserrat"/>
              </w:rPr>
              <w:t>veniturilor</w:t>
            </w:r>
            <w:proofErr w:type="spellEnd"/>
            <w:r w:rsidRPr="00EC535B">
              <w:rPr>
                <w:rFonts w:ascii="Montserrat" w:hAnsi="Montserrat"/>
              </w:rPr>
              <w:t xml:space="preserve"> </w:t>
            </w:r>
            <w:proofErr w:type="spellStart"/>
            <w:r w:rsidRPr="00EC535B">
              <w:rPr>
                <w:rFonts w:ascii="Montserrat" w:hAnsi="Montserrat"/>
              </w:rPr>
              <w:t>bugetului</w:t>
            </w:r>
            <w:proofErr w:type="spellEnd"/>
            <w:r w:rsidRPr="00EC535B">
              <w:rPr>
                <w:rFonts w:ascii="Montserrat" w:hAnsi="Montserrat"/>
              </w:rPr>
              <w:t xml:space="preserve"> local al </w:t>
            </w:r>
            <w:proofErr w:type="spellStart"/>
            <w:r w:rsidRPr="00EC535B">
              <w:rPr>
                <w:rFonts w:ascii="Montserrat" w:hAnsi="Montserrat"/>
              </w:rPr>
              <w:t>Județului</w:t>
            </w:r>
            <w:proofErr w:type="spellEnd"/>
            <w:r w:rsidRPr="00EC535B">
              <w:rPr>
                <w:rFonts w:ascii="Montserrat" w:hAnsi="Montserrat"/>
              </w:rPr>
              <w:t xml:space="preserve"> Cluj,</w:t>
            </w:r>
            <w:r>
              <w:rPr>
                <w:rFonts w:ascii="Montserrat" w:hAnsi="Montserrat"/>
              </w:rPr>
              <w:t xml:space="preserve"> cu </w:t>
            </w:r>
            <w:proofErr w:type="spellStart"/>
            <w:r>
              <w:rPr>
                <w:rFonts w:ascii="Montserrat" w:hAnsi="Montserrat"/>
              </w:rPr>
              <w:t>suma</w:t>
            </w:r>
            <w:proofErr w:type="spellEnd"/>
            <w:r>
              <w:rPr>
                <w:rFonts w:ascii="Montserrat" w:hAnsi="Montserrat"/>
              </w:rPr>
              <w:t xml:space="preserve"> de 120</w:t>
            </w:r>
            <w:r w:rsidRPr="00EC535B">
              <w:rPr>
                <w:rFonts w:ascii="Montserrat" w:hAnsi="Montserrat"/>
              </w:rPr>
              <w:t xml:space="preserve"> mii lei.</w:t>
            </w:r>
          </w:p>
        </w:tc>
      </w:tr>
      <w:tr w:rsidR="009F2146" w:rsidRPr="009F2146" w14:paraId="10F72D0B" w14:textId="77777777" w:rsidTr="006E13D9">
        <w:tc>
          <w:tcPr>
            <w:tcW w:w="9625" w:type="dxa"/>
            <w:gridSpan w:val="5"/>
          </w:tcPr>
          <w:p w14:paraId="7A2FA5C3" w14:textId="4454AE35" w:rsidR="004C5818" w:rsidRPr="003E53B9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i/>
                <w:lang w:val="en-US"/>
              </w:rPr>
            </w:pPr>
            <w:proofErr w:type="spellStart"/>
            <w:r w:rsidRPr="003E53B9">
              <w:rPr>
                <w:rFonts w:ascii="Montserrat" w:hAnsi="Montserrat"/>
                <w:b/>
                <w:i/>
                <w:lang w:val="en-US"/>
              </w:rPr>
              <w:t>Secțiunea</w:t>
            </w:r>
            <w:proofErr w:type="spellEnd"/>
            <w:r w:rsidRPr="003E53B9">
              <w:rPr>
                <w:rFonts w:ascii="Montserrat" w:hAnsi="Montserrat"/>
                <w:b/>
                <w:i/>
                <w:lang w:val="en-US"/>
              </w:rPr>
              <w:t xml:space="preserve"> a 4-a - </w:t>
            </w:r>
            <w:proofErr w:type="spellStart"/>
            <w:r w:rsidRPr="003E53B9">
              <w:rPr>
                <w:rFonts w:ascii="Montserrat" w:hAnsi="Montserrat"/>
                <w:b/>
                <w:i/>
                <w:lang w:val="en-US"/>
              </w:rPr>
              <w:t>Concluzii</w:t>
            </w:r>
            <w:proofErr w:type="spellEnd"/>
            <w:r w:rsidRPr="003E53B9">
              <w:rPr>
                <w:rFonts w:ascii="Montserrat" w:hAnsi="Montserrat"/>
                <w:b/>
                <w:i/>
                <w:lang w:val="en-US"/>
              </w:rPr>
              <w:t>/</w:t>
            </w:r>
            <w:proofErr w:type="spellStart"/>
            <w:r w:rsidRPr="003E53B9">
              <w:rPr>
                <w:rFonts w:ascii="Montserrat" w:hAnsi="Montserrat"/>
                <w:b/>
                <w:i/>
                <w:lang w:val="en-US"/>
              </w:rPr>
              <w:t>propuneri</w:t>
            </w:r>
            <w:proofErr w:type="spellEnd"/>
            <w:r w:rsidRPr="003E53B9">
              <w:rPr>
                <w:rFonts w:ascii="Montserrat" w:hAnsi="Montserrat"/>
                <w:b/>
                <w:i/>
                <w:lang w:val="en-US"/>
              </w:rPr>
              <w:t xml:space="preserve">:  </w:t>
            </w:r>
          </w:p>
        </w:tc>
      </w:tr>
      <w:tr w:rsidR="009F2146" w:rsidRPr="009F2146" w14:paraId="72271A01" w14:textId="77777777" w:rsidTr="006E13D9">
        <w:tc>
          <w:tcPr>
            <w:tcW w:w="9625" w:type="dxa"/>
            <w:gridSpan w:val="5"/>
          </w:tcPr>
          <w:p w14:paraId="7587B491" w14:textId="548F518E" w:rsidR="004C5818" w:rsidRPr="009F2146" w:rsidRDefault="005A44EE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În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urma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analizării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proiectului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de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hotărâre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și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a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documentării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efectuate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,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certificăm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faptul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că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proiectul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de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hotărâre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="007721D2">
              <w:rPr>
                <w:rFonts w:ascii="Montserrat Light" w:hAnsi="Montserrat Light"/>
                <w:b/>
                <w:bCs/>
                <w:iCs/>
                <w:lang w:val="en-US"/>
              </w:rPr>
              <w:t>îndeplinește</w:t>
            </w:r>
            <w:proofErr w:type="spellEnd"/>
            <w:r w:rsidR="007721D2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cerințele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tehnice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specificate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la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Secțiunea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a 2-a”</w:t>
            </w:r>
          </w:p>
        </w:tc>
      </w:tr>
      <w:tr w:rsidR="009F2146" w:rsidRPr="009F2146" w14:paraId="12C5C955" w14:textId="77777777" w:rsidTr="006E13D9">
        <w:tc>
          <w:tcPr>
            <w:tcW w:w="3865" w:type="dxa"/>
          </w:tcPr>
          <w:p w14:paraId="611D97F7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</w:p>
        </w:tc>
        <w:tc>
          <w:tcPr>
            <w:tcW w:w="2993" w:type="dxa"/>
            <w:gridSpan w:val="2"/>
          </w:tcPr>
          <w:p w14:paraId="475BC575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Prenume</w:t>
            </w:r>
            <w:proofErr w:type="spellEnd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nume</w:t>
            </w:r>
            <w:proofErr w:type="spellEnd"/>
          </w:p>
        </w:tc>
        <w:tc>
          <w:tcPr>
            <w:tcW w:w="1147" w:type="dxa"/>
          </w:tcPr>
          <w:p w14:paraId="26B2F478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Data</w:t>
            </w:r>
          </w:p>
        </w:tc>
        <w:tc>
          <w:tcPr>
            <w:tcW w:w="1620" w:type="dxa"/>
          </w:tcPr>
          <w:p w14:paraId="3A5966B4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Semnătura</w:t>
            </w:r>
            <w:proofErr w:type="spellEnd"/>
          </w:p>
        </w:tc>
      </w:tr>
      <w:tr w:rsidR="009F2146" w:rsidRPr="009F2146" w14:paraId="5F37EFA0" w14:textId="77777777" w:rsidTr="006E13D9">
        <w:tc>
          <w:tcPr>
            <w:tcW w:w="3865" w:type="dxa"/>
          </w:tcPr>
          <w:p w14:paraId="72C20013" w14:textId="415D2C18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iCs/>
                <w:lang w:val="en-US"/>
              </w:rPr>
              <w:t>Avizat</w:t>
            </w:r>
            <w:proofErr w:type="spellEnd"/>
            <w:r w:rsidRPr="009F2146">
              <w:rPr>
                <w:rFonts w:ascii="Montserrat Light" w:hAnsi="Montserrat Light"/>
                <w:iCs/>
                <w:lang w:val="en-US"/>
              </w:rPr>
              <w:t xml:space="preserve">:   </w:t>
            </w:r>
            <w:r w:rsidR="003E53B9">
              <w:rPr>
                <w:rFonts w:ascii="Montserrat Light" w:hAnsi="Montserrat Light"/>
                <w:iCs/>
                <w:lang w:val="en-US"/>
              </w:rPr>
              <w:t>Director</w:t>
            </w:r>
          </w:p>
        </w:tc>
        <w:tc>
          <w:tcPr>
            <w:tcW w:w="2993" w:type="dxa"/>
            <w:gridSpan w:val="2"/>
          </w:tcPr>
          <w:p w14:paraId="1789C913" w14:textId="23ECB054" w:rsidR="004C5818" w:rsidRPr="009F2146" w:rsidRDefault="008238A5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>
              <w:rPr>
                <w:rFonts w:ascii="Montserrat Light" w:hAnsi="Montserrat Light"/>
                <w:iCs/>
                <w:lang w:val="en-US"/>
              </w:rPr>
              <w:t xml:space="preserve">Cristina </w:t>
            </w:r>
            <w:proofErr w:type="spellStart"/>
            <w:r>
              <w:rPr>
                <w:rFonts w:ascii="Montserrat Light" w:hAnsi="Montserrat Light"/>
                <w:iCs/>
                <w:lang w:val="en-US"/>
              </w:rPr>
              <w:t>Șchiop</w:t>
            </w:r>
            <w:proofErr w:type="spellEnd"/>
          </w:p>
        </w:tc>
        <w:tc>
          <w:tcPr>
            <w:tcW w:w="1147" w:type="dxa"/>
          </w:tcPr>
          <w:p w14:paraId="1BF38E3C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1620" w:type="dxa"/>
          </w:tcPr>
          <w:p w14:paraId="69A44D57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  <w:tr w:rsidR="009F2146" w:rsidRPr="009F2146" w14:paraId="52AAA732" w14:textId="77777777" w:rsidTr="006E13D9">
        <w:tc>
          <w:tcPr>
            <w:tcW w:w="3865" w:type="dxa"/>
          </w:tcPr>
          <w:p w14:paraId="4FE8B064" w14:textId="76B5CAFD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iCs/>
                <w:lang w:val="en-US"/>
              </w:rPr>
              <w:t>Verificat</w:t>
            </w:r>
            <w:proofErr w:type="spellEnd"/>
            <w:r w:rsidR="003E53B9">
              <w:rPr>
                <w:rFonts w:ascii="Montserrat Light" w:hAnsi="Montserrat Light"/>
                <w:iCs/>
                <w:lang w:val="en-US"/>
              </w:rPr>
              <w:t xml:space="preserve">: </w:t>
            </w:r>
            <w:proofErr w:type="spellStart"/>
            <w:r w:rsidR="003E53B9">
              <w:rPr>
                <w:rFonts w:ascii="Montserrat Light" w:hAnsi="Montserrat Light"/>
                <w:iCs/>
                <w:lang w:val="en-US"/>
              </w:rPr>
              <w:t>Șef</w:t>
            </w:r>
            <w:proofErr w:type="spellEnd"/>
            <w:r w:rsidR="003E53B9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="003E53B9">
              <w:rPr>
                <w:rFonts w:ascii="Montserrat Light" w:hAnsi="Montserrat Light"/>
                <w:iCs/>
                <w:lang w:val="en-US"/>
              </w:rPr>
              <w:t>serviciu</w:t>
            </w:r>
            <w:proofErr w:type="spellEnd"/>
          </w:p>
        </w:tc>
        <w:tc>
          <w:tcPr>
            <w:tcW w:w="2993" w:type="dxa"/>
            <w:gridSpan w:val="2"/>
          </w:tcPr>
          <w:p w14:paraId="2CC3CDD0" w14:textId="69B52A0F" w:rsidR="004C5818" w:rsidRPr="009F2146" w:rsidRDefault="008238A5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>
              <w:rPr>
                <w:rFonts w:ascii="Montserrat Light" w:hAnsi="Montserrat Light"/>
                <w:iCs/>
                <w:lang w:val="en-US"/>
              </w:rPr>
              <w:t>Dorina</w:t>
            </w:r>
            <w:proofErr w:type="spellEnd"/>
            <w:r>
              <w:rPr>
                <w:rFonts w:ascii="Montserrat Light" w:hAnsi="Montserrat Light"/>
                <w:iCs/>
                <w:lang w:val="en-US"/>
              </w:rPr>
              <w:t xml:space="preserve"> Maier</w:t>
            </w:r>
          </w:p>
        </w:tc>
        <w:tc>
          <w:tcPr>
            <w:tcW w:w="1147" w:type="dxa"/>
          </w:tcPr>
          <w:p w14:paraId="6EBB6419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1620" w:type="dxa"/>
          </w:tcPr>
          <w:p w14:paraId="25FC147C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  <w:tr w:rsidR="009F2146" w:rsidRPr="009F2146" w14:paraId="34B3926A" w14:textId="77777777" w:rsidTr="006E13D9">
        <w:trPr>
          <w:trHeight w:val="340"/>
        </w:trPr>
        <w:tc>
          <w:tcPr>
            <w:tcW w:w="3865" w:type="dxa"/>
          </w:tcPr>
          <w:p w14:paraId="77611128" w14:textId="4C5CD86B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ro-RO"/>
              </w:rPr>
            </w:pPr>
            <w:r w:rsidRPr="009F2146">
              <w:rPr>
                <w:rFonts w:ascii="Montserrat Light" w:hAnsi="Montserrat Light"/>
                <w:iCs/>
                <w:lang w:val="ro-RO"/>
              </w:rPr>
              <w:t xml:space="preserve">Elaborat: </w:t>
            </w:r>
            <w:r w:rsidR="003E53B9">
              <w:rPr>
                <w:rFonts w:ascii="Montserrat Light" w:hAnsi="Montserrat Light"/>
                <w:iCs/>
                <w:lang w:val="ro-RO"/>
              </w:rPr>
              <w:t>Consilier</w:t>
            </w:r>
          </w:p>
        </w:tc>
        <w:tc>
          <w:tcPr>
            <w:tcW w:w="2993" w:type="dxa"/>
            <w:gridSpan w:val="2"/>
          </w:tcPr>
          <w:p w14:paraId="61DC327A" w14:textId="745FC3E5" w:rsidR="004C5818" w:rsidRPr="009F2146" w:rsidRDefault="008238A5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>
              <w:rPr>
                <w:rFonts w:ascii="Montserrat Light" w:hAnsi="Montserrat Light"/>
                <w:iCs/>
                <w:lang w:val="en-US"/>
              </w:rPr>
              <w:t>Liviu Negreanu</w:t>
            </w:r>
          </w:p>
        </w:tc>
        <w:tc>
          <w:tcPr>
            <w:tcW w:w="1147" w:type="dxa"/>
          </w:tcPr>
          <w:p w14:paraId="57895167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1620" w:type="dxa"/>
          </w:tcPr>
          <w:p w14:paraId="4A04C983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</w:tbl>
    <w:p w14:paraId="16B47444" w14:textId="56ACC3FD" w:rsidR="004C5818" w:rsidRPr="003A385E" w:rsidRDefault="004C5818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val="en-US" w:eastAsia="ro-RO"/>
        </w:rPr>
        <w:sectPr w:rsidR="004C5818" w:rsidRPr="003A385E" w:rsidSect="005A44EE">
          <w:headerReference w:type="default" r:id="rId9"/>
          <w:pgSz w:w="11909" w:h="16834"/>
          <w:pgMar w:top="1170" w:right="929" w:bottom="540" w:left="1530" w:header="270" w:footer="198" w:gutter="0"/>
          <w:pgNumType w:start="1"/>
          <w:cols w:space="720"/>
        </w:sectPr>
      </w:pPr>
    </w:p>
    <w:p w14:paraId="45113CFF" w14:textId="77777777" w:rsidR="00016550" w:rsidRPr="009F2146" w:rsidRDefault="00016550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1890"/>
        <w:gridCol w:w="2520"/>
        <w:gridCol w:w="1710"/>
      </w:tblGrid>
      <w:tr w:rsidR="00016550" w:rsidRPr="009F2146" w14:paraId="48A68894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DAFA" w14:textId="77777777" w:rsidR="00016550" w:rsidRPr="003E53B9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" w:hAnsi="Montserrat"/>
                <w:b/>
                <w:bCs/>
                <w:lang w:val="en-US"/>
              </w:rPr>
            </w:pPr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CIRCUIT PROIECT DE HOTĂRÂRE </w:t>
            </w:r>
          </w:p>
        </w:tc>
      </w:tr>
      <w:tr w:rsidR="00016550" w:rsidRPr="009F2146" w14:paraId="1FD995EE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74DA" w14:textId="77777777" w:rsidR="00016550" w:rsidRPr="003E53B9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" w:hAnsi="Montserrat"/>
                <w:b/>
                <w:bCs/>
                <w:lang w:val="en-US"/>
              </w:rPr>
            </w:pPr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1.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în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vederea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analizării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şi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întocmirii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raportului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>/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rapoartelor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specialitate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ale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compartimentelor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resort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016550" w:rsidRPr="009F2146" w14:paraId="3EA425A0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90EB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</w:p>
          <w:p w14:paraId="7C196FD1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Compartimentele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de resort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nominalizate</w:t>
            </w:r>
            <w:proofErr w:type="spellEnd"/>
          </w:p>
          <w:p w14:paraId="76E3AD38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9F2146">
              <w:rPr>
                <w:rFonts w:ascii="Montserrat Light" w:hAnsi="Montserrat Light"/>
                <w:lang w:val="en-US"/>
              </w:rPr>
              <w:t>(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Direcția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serviciul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26C5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Datele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rapoartelor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de 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</w:p>
          <w:p w14:paraId="1DD11CEC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5CE7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51ABFB95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7219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1029034D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107048C3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016550" w:rsidRPr="009F2146" w14:paraId="0E829F62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3B39" w14:textId="5EA3E33A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Cs/>
                <w:lang w:val="ro-RO"/>
              </w:rPr>
            </w:pPr>
            <w:r w:rsidRPr="009F2146">
              <w:rPr>
                <w:rFonts w:ascii="Montserrat Light" w:hAnsi="Montserrat Light"/>
                <w:lang w:val="ro-RO"/>
              </w:rPr>
              <w:t xml:space="preserve">Direcția </w:t>
            </w:r>
            <w:r w:rsidR="00C531CE">
              <w:rPr>
                <w:rFonts w:ascii="Montserrat Light" w:hAnsi="Montserrat Light"/>
                <w:lang w:val="ro-RO"/>
              </w:rPr>
              <w:t xml:space="preserve"> DGBFRU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DA36" w14:textId="4EBA23CD" w:rsidR="00016550" w:rsidRPr="009F2146" w:rsidRDefault="00C531CE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highlight w:val="yellow"/>
                <w:lang w:val="en-US"/>
              </w:rPr>
            </w:pPr>
            <w:r w:rsidRPr="00C531CE">
              <w:rPr>
                <w:rFonts w:ascii="Montserrat Light" w:hAnsi="Montserrat Light"/>
                <w:lang w:val="en-US"/>
              </w:rPr>
              <w:t>21.06.2022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4805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highlight w:val="yellow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D211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016550" w:rsidRPr="009F2146" w14:paraId="7C4FE049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37D6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016550" w:rsidRPr="009F2146" w14:paraId="30DCDA33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3EAB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9F2146">
              <w:rPr>
                <w:rFonts w:ascii="Montserrat Light" w:hAnsi="Montserrat Light"/>
                <w:b/>
                <w:bCs/>
                <w:lang w:val="en-US"/>
              </w:rPr>
              <w:t>2</w:t>
            </w:r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.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pentru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acordarea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avizului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legalitate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către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consilierul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juridic din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cadrul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Direcției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Juridice</w:t>
            </w:r>
            <w:proofErr w:type="spellEnd"/>
          </w:p>
        </w:tc>
      </w:tr>
      <w:tr w:rsidR="00016550" w:rsidRPr="009F2146" w14:paraId="177AEF1B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339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consilierului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juridic</w:t>
            </w:r>
          </w:p>
          <w:p w14:paraId="083BAA22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8535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persoanei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3E8F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4BCDDAFA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3356795F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016550" w:rsidRPr="009F2146" w14:paraId="12BC9F24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9E1F" w14:textId="72C6DFC1" w:rsidR="00016550" w:rsidRPr="009F2146" w:rsidRDefault="00C531CE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 xml:space="preserve">Cristina </w:t>
            </w:r>
            <w:proofErr w:type="spellStart"/>
            <w:r>
              <w:rPr>
                <w:rFonts w:ascii="Montserrat Light" w:hAnsi="Montserrat Light"/>
                <w:lang w:val="en-US"/>
              </w:rPr>
              <w:t>Ilinca</w:t>
            </w:r>
            <w:proofErr w:type="spellEnd"/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F7C1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A7EB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016550" w:rsidRPr="009F2146" w14:paraId="3A89B3B2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E777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016550" w:rsidRPr="009F2146" w14:paraId="021D459E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89FB" w14:textId="77777777" w:rsidR="00016550" w:rsidRPr="003E53B9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" w:hAnsi="Montserrat"/>
                <w:b/>
                <w:bCs/>
                <w:lang w:val="en-US"/>
              </w:rPr>
            </w:pPr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3.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în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vederea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avizării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pentru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legalitate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către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 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secretarul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general al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judeţului</w:t>
            </w:r>
            <w:proofErr w:type="spellEnd"/>
          </w:p>
        </w:tc>
      </w:tr>
      <w:tr w:rsidR="00016550" w:rsidRPr="009F2146" w14:paraId="7F94B055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734C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secretarului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general al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județului</w:t>
            </w:r>
            <w:proofErr w:type="spellEnd"/>
          </w:p>
          <w:p w14:paraId="1DC80D98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48AD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bCs/>
                <w:lang w:val="en-US"/>
              </w:rPr>
              <w:t>Caracterul</w:t>
            </w:r>
            <w:proofErr w:type="spellEnd"/>
            <w:r w:rsidRPr="009F2146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bCs/>
                <w:lang w:val="en-US"/>
              </w:rPr>
              <w:t>normativ</w:t>
            </w:r>
            <w:proofErr w:type="spellEnd"/>
            <w:r w:rsidRPr="009F2146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bCs/>
                <w:lang w:val="en-US"/>
              </w:rPr>
              <w:t>sau</w:t>
            </w:r>
            <w:proofErr w:type="spellEnd"/>
            <w:r w:rsidRPr="009F2146">
              <w:rPr>
                <w:rFonts w:ascii="Montserrat Light" w:hAnsi="Montserrat Light"/>
                <w:bCs/>
                <w:lang w:val="en-US"/>
              </w:rPr>
              <w:t xml:space="preserve"> individual al </w:t>
            </w:r>
            <w:proofErr w:type="spellStart"/>
            <w:r w:rsidRPr="009F2146">
              <w:rPr>
                <w:rFonts w:ascii="Montserrat Light" w:hAnsi="Montserrat Light"/>
                <w:bCs/>
                <w:lang w:val="en-US"/>
              </w:rPr>
              <w:t>proiectului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E121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0E275F05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177506DB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016550" w:rsidRPr="009F2146" w14:paraId="4851A28B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B69A" w14:textId="59DC2244" w:rsidR="00016550" w:rsidRPr="009F2146" w:rsidRDefault="00C531CE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Simona Gaci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E008" w14:textId="6C683CE3" w:rsidR="00016550" w:rsidRPr="009F2146" w:rsidRDefault="00C531CE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Cs/>
                <w:lang w:val="en-US"/>
              </w:rPr>
            </w:pPr>
            <w:proofErr w:type="spellStart"/>
            <w:r>
              <w:rPr>
                <w:rFonts w:ascii="Montserrat Light" w:hAnsi="Montserrat Light"/>
                <w:bCs/>
                <w:lang w:val="en-US"/>
              </w:rPr>
              <w:t>normativ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3B39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016550" w:rsidRPr="009F2146" w14:paraId="60D37D4D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881B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016550" w:rsidRPr="009F2146" w14:paraId="7FDC048A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D8CD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9F2146">
              <w:rPr>
                <w:rFonts w:ascii="Montserrat Light" w:hAnsi="Montserrat Light"/>
                <w:b/>
                <w:bCs/>
                <w:lang w:val="en-US"/>
              </w:rPr>
              <w:t xml:space="preserve">4.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pentru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adoptarea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avizului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>/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avizelor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comisiei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>/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comisiilor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specialitate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016550" w:rsidRPr="009F2146" w14:paraId="181FB041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1AB1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Comisia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nominalizată</w:t>
            </w:r>
            <w:proofErr w:type="spellEnd"/>
          </w:p>
          <w:p w14:paraId="43B7DC2E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AF6B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9F2146">
              <w:rPr>
                <w:rFonts w:ascii="Montserrat Light" w:hAnsi="Montserrat Light"/>
                <w:lang w:val="en-US"/>
              </w:rPr>
              <w:t xml:space="preserve">Data de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avizului</w:t>
            </w:r>
            <w:proofErr w:type="spellEnd"/>
          </w:p>
          <w:p w14:paraId="6D048C7C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718C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0DA6F57C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3F8E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adoptat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5EA71C8D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implicit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favorabil</w:t>
            </w:r>
            <w:proofErr w:type="spellEnd"/>
          </w:p>
          <w:p w14:paraId="4BFF31A0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016550" w:rsidRPr="009F2146" w14:paraId="3D38AE96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5B06" w14:textId="75F4BF22" w:rsidR="00016550" w:rsidRPr="009F2146" w:rsidRDefault="00C531CE" w:rsidP="00C531CE">
            <w:pPr>
              <w:tabs>
                <w:tab w:val="left" w:pos="3456"/>
              </w:tabs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AB80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41C9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B8A1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</w:tbl>
    <w:p w14:paraId="428E8FE0" w14:textId="77777777" w:rsidR="00016550" w:rsidRPr="009F2146" w:rsidRDefault="00016550" w:rsidP="00784B61">
      <w:pPr>
        <w:spacing w:line="240" w:lineRule="auto"/>
        <w:ind w:left="288"/>
        <w:rPr>
          <w:rFonts w:ascii="Montserrat Light" w:hAnsi="Montserrat Light"/>
          <w:i/>
          <w:noProof/>
          <w:lang w:eastAsia="ro-RO"/>
        </w:rPr>
      </w:pPr>
    </w:p>
    <w:p w14:paraId="723266FA" w14:textId="77777777" w:rsidR="00016550" w:rsidRPr="009F2146" w:rsidRDefault="00016550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12A58686" w14:textId="77777777" w:rsidR="00016550" w:rsidRPr="009F2146" w:rsidRDefault="00016550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73268656" w14:textId="77777777" w:rsidR="00016550" w:rsidRPr="009F2146" w:rsidRDefault="00016550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07635339" w14:textId="50B3EC86" w:rsidR="008F76F2" w:rsidRDefault="008F76F2" w:rsidP="00784B61">
      <w:pPr>
        <w:tabs>
          <w:tab w:val="left" w:pos="3456"/>
        </w:tabs>
        <w:spacing w:line="240" w:lineRule="auto"/>
        <w:rPr>
          <w:rFonts w:ascii="Montserrat" w:hAnsi="Montserrat"/>
        </w:rPr>
      </w:pPr>
    </w:p>
    <w:p w14:paraId="7AC3DA73" w14:textId="77777777" w:rsidR="00064CD9" w:rsidRDefault="00064CD9" w:rsidP="00784B61">
      <w:pPr>
        <w:tabs>
          <w:tab w:val="left" w:pos="3456"/>
        </w:tabs>
        <w:spacing w:line="240" w:lineRule="auto"/>
        <w:rPr>
          <w:rFonts w:ascii="Montserrat" w:hAnsi="Montserrat"/>
        </w:rPr>
      </w:pPr>
    </w:p>
    <w:p w14:paraId="46A06104" w14:textId="77777777" w:rsidR="00064CD9" w:rsidRDefault="00064CD9" w:rsidP="00784B61">
      <w:pPr>
        <w:tabs>
          <w:tab w:val="left" w:pos="3456"/>
        </w:tabs>
        <w:spacing w:line="240" w:lineRule="auto"/>
        <w:rPr>
          <w:rFonts w:ascii="Montserrat" w:hAnsi="Montserrat"/>
        </w:rPr>
      </w:pPr>
    </w:p>
    <w:p w14:paraId="11B6BE62" w14:textId="77777777" w:rsidR="00064CD9" w:rsidRDefault="00064CD9" w:rsidP="00784B61">
      <w:pPr>
        <w:tabs>
          <w:tab w:val="left" w:pos="3456"/>
        </w:tabs>
        <w:spacing w:line="240" w:lineRule="auto"/>
        <w:rPr>
          <w:rFonts w:ascii="Montserrat" w:hAnsi="Montserrat"/>
        </w:rPr>
      </w:pPr>
    </w:p>
    <w:p w14:paraId="2AB2669B" w14:textId="77777777" w:rsidR="00064CD9" w:rsidRDefault="00064CD9" w:rsidP="00784B61">
      <w:pPr>
        <w:tabs>
          <w:tab w:val="left" w:pos="3456"/>
        </w:tabs>
        <w:spacing w:line="240" w:lineRule="auto"/>
        <w:rPr>
          <w:rFonts w:ascii="Montserrat" w:hAnsi="Montserrat"/>
        </w:rPr>
      </w:pPr>
    </w:p>
    <w:p w14:paraId="19171A35" w14:textId="77777777" w:rsidR="00064CD9" w:rsidRDefault="00064CD9" w:rsidP="00784B61">
      <w:pPr>
        <w:tabs>
          <w:tab w:val="left" w:pos="3456"/>
        </w:tabs>
        <w:spacing w:line="240" w:lineRule="auto"/>
        <w:rPr>
          <w:rFonts w:ascii="Montserrat" w:hAnsi="Montserrat"/>
        </w:rPr>
      </w:pPr>
    </w:p>
    <w:p w14:paraId="26552B30" w14:textId="77777777" w:rsidR="00064CD9" w:rsidRDefault="00064CD9" w:rsidP="00784B61">
      <w:pPr>
        <w:tabs>
          <w:tab w:val="left" w:pos="3456"/>
        </w:tabs>
        <w:spacing w:line="240" w:lineRule="auto"/>
        <w:rPr>
          <w:rFonts w:ascii="Montserrat" w:hAnsi="Montserrat"/>
        </w:rPr>
      </w:pPr>
    </w:p>
    <w:p w14:paraId="2C66924D" w14:textId="77777777" w:rsidR="00064CD9" w:rsidRDefault="00064CD9" w:rsidP="00784B61">
      <w:pPr>
        <w:tabs>
          <w:tab w:val="left" w:pos="3456"/>
        </w:tabs>
        <w:spacing w:line="240" w:lineRule="auto"/>
        <w:rPr>
          <w:rFonts w:ascii="Montserrat" w:hAnsi="Montserrat"/>
        </w:rPr>
      </w:pPr>
    </w:p>
    <w:p w14:paraId="760760D9" w14:textId="77777777" w:rsidR="00064CD9" w:rsidRDefault="00064CD9" w:rsidP="00784B61">
      <w:pPr>
        <w:tabs>
          <w:tab w:val="left" w:pos="3456"/>
        </w:tabs>
        <w:spacing w:line="240" w:lineRule="auto"/>
        <w:rPr>
          <w:rFonts w:ascii="Montserrat" w:hAnsi="Montserrat"/>
        </w:rPr>
      </w:pPr>
    </w:p>
    <w:p w14:paraId="141B4C9C" w14:textId="77777777" w:rsidR="00064CD9" w:rsidRDefault="00064CD9" w:rsidP="00784B61">
      <w:pPr>
        <w:tabs>
          <w:tab w:val="left" w:pos="3456"/>
        </w:tabs>
        <w:spacing w:line="240" w:lineRule="auto"/>
        <w:rPr>
          <w:rFonts w:ascii="Montserrat" w:hAnsi="Montserrat"/>
        </w:rPr>
      </w:pPr>
    </w:p>
    <w:sectPr w:rsidR="00064CD9">
      <w:headerReference w:type="default" r:id="rId10"/>
      <w:footerReference w:type="default" r:id="rId11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0D44B" w14:textId="77777777" w:rsidR="000A34E0" w:rsidRDefault="000A34E0">
      <w:pPr>
        <w:spacing w:line="240" w:lineRule="auto"/>
      </w:pPr>
      <w:r>
        <w:separator/>
      </w:r>
    </w:p>
  </w:endnote>
  <w:endnote w:type="continuationSeparator" w:id="0">
    <w:p w14:paraId="28DE7EE2" w14:textId="77777777" w:rsidR="000A34E0" w:rsidRDefault="000A34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3641" w14:textId="48D4CC99" w:rsidR="00064CD9" w:rsidRPr="000E5A88" w:rsidRDefault="00064CD9" w:rsidP="000E5A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3A811" w14:textId="77777777" w:rsidR="000A34E0" w:rsidRDefault="000A34E0">
      <w:pPr>
        <w:spacing w:line="240" w:lineRule="auto"/>
      </w:pPr>
      <w:r>
        <w:separator/>
      </w:r>
    </w:p>
  </w:footnote>
  <w:footnote w:type="continuationSeparator" w:id="0">
    <w:p w14:paraId="0A12A9AA" w14:textId="77777777" w:rsidR="000A34E0" w:rsidRDefault="000A34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8394" w14:textId="77777777" w:rsidR="00064CD9" w:rsidRDefault="00064CD9">
    <w:r>
      <w:rPr>
        <w:noProof/>
        <w:lang w:val="en-BZ" w:eastAsia="en-BZ"/>
      </w:rPr>
      <w:drawing>
        <wp:anchor distT="0" distB="0" distL="0" distR="0" simplePos="0" relativeHeight="251664384" behindDoc="0" locked="0" layoutInCell="1" hidden="0" allowOverlap="1" wp14:anchorId="6183B8C1" wp14:editId="03AE9736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662348" cy="566738"/>
          <wp:effectExtent l="0" t="0" r="0" b="0"/>
          <wp:wrapTopAndBottom distT="0" dist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BZ" w:eastAsia="en-BZ"/>
      </w:rPr>
      <w:drawing>
        <wp:anchor distT="0" distB="0" distL="0" distR="0" simplePos="0" relativeHeight="251665408" behindDoc="0" locked="0" layoutInCell="1" hidden="0" allowOverlap="1" wp14:anchorId="44E7DF6A" wp14:editId="0E72C365">
          <wp:simplePos x="0" y="0"/>
          <wp:positionH relativeFrom="column">
            <wp:posOffset>3838575</wp:posOffset>
          </wp:positionH>
          <wp:positionV relativeFrom="paragraph">
            <wp:posOffset>19050</wp:posOffset>
          </wp:positionV>
          <wp:extent cx="2047875" cy="571500"/>
          <wp:effectExtent l="0" t="0" r="0" b="0"/>
          <wp:wrapSquare wrapText="bothSides" distT="0" distB="0" distL="0" distR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559D" w14:textId="27AA4F72" w:rsidR="00064CD9" w:rsidRPr="000E5A88" w:rsidRDefault="00064CD9" w:rsidP="000E5A88">
    <w:pPr>
      <w:pStyle w:val="Header"/>
    </w:pPr>
    <w:r>
      <w:rPr>
        <w:noProof/>
        <w:lang w:val="en-BZ" w:eastAsia="en-BZ"/>
      </w:rPr>
      <w:drawing>
        <wp:anchor distT="0" distB="0" distL="0" distR="0" simplePos="0" relativeHeight="251669504" behindDoc="0" locked="0" layoutInCell="1" hidden="0" allowOverlap="1" wp14:anchorId="4BB69A3C" wp14:editId="44E0662B">
          <wp:simplePos x="0" y="0"/>
          <wp:positionH relativeFrom="column">
            <wp:posOffset>3745149</wp:posOffset>
          </wp:positionH>
          <wp:positionV relativeFrom="paragraph">
            <wp:posOffset>-221520</wp:posOffset>
          </wp:positionV>
          <wp:extent cx="2047875" cy="571500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BZ" w:eastAsia="en-BZ"/>
      </w:rPr>
      <w:drawing>
        <wp:anchor distT="0" distB="0" distL="0" distR="0" simplePos="0" relativeHeight="251667456" behindDoc="0" locked="0" layoutInCell="1" hidden="0" allowOverlap="1" wp14:anchorId="5D31938B" wp14:editId="585A9199">
          <wp:simplePos x="0" y="0"/>
          <wp:positionH relativeFrom="column">
            <wp:posOffset>-661481</wp:posOffset>
          </wp:positionH>
          <wp:positionV relativeFrom="paragraph">
            <wp:posOffset>-165640</wp:posOffset>
          </wp:positionV>
          <wp:extent cx="2662348" cy="566738"/>
          <wp:effectExtent l="0" t="0" r="0" b="0"/>
          <wp:wrapTopAndBottom distT="0" dist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8597452"/>
    <w:multiLevelType w:val="hybridMultilevel"/>
    <w:tmpl w:val="556EB9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05D40"/>
    <w:multiLevelType w:val="hybridMultilevel"/>
    <w:tmpl w:val="67222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B4792"/>
    <w:multiLevelType w:val="hybridMultilevel"/>
    <w:tmpl w:val="F70E71DE"/>
    <w:lvl w:ilvl="0" w:tplc="D8FA8CA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3C0F0B"/>
    <w:multiLevelType w:val="hybridMultilevel"/>
    <w:tmpl w:val="C730F7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9759A"/>
    <w:multiLevelType w:val="hybridMultilevel"/>
    <w:tmpl w:val="BD3A1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C6F1C"/>
    <w:multiLevelType w:val="hybridMultilevel"/>
    <w:tmpl w:val="65107F6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B245E"/>
    <w:multiLevelType w:val="hybridMultilevel"/>
    <w:tmpl w:val="B08A49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60A17"/>
    <w:multiLevelType w:val="hybridMultilevel"/>
    <w:tmpl w:val="3A68262E"/>
    <w:lvl w:ilvl="0" w:tplc="14C2B3F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7170F8"/>
    <w:multiLevelType w:val="hybridMultilevel"/>
    <w:tmpl w:val="5F3E69A4"/>
    <w:lvl w:ilvl="0" w:tplc="E954E1FE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7518BA"/>
    <w:multiLevelType w:val="hybridMultilevel"/>
    <w:tmpl w:val="DC60E4DA"/>
    <w:lvl w:ilvl="0" w:tplc="225439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4" w15:restartNumberingAfterBreak="0">
    <w:nsid w:val="63B30B26"/>
    <w:multiLevelType w:val="hybridMultilevel"/>
    <w:tmpl w:val="3F809220"/>
    <w:lvl w:ilvl="0" w:tplc="D402D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6EB43F24"/>
    <w:multiLevelType w:val="hybridMultilevel"/>
    <w:tmpl w:val="1C9C0BB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04AC2"/>
    <w:multiLevelType w:val="hybridMultilevel"/>
    <w:tmpl w:val="2F788964"/>
    <w:lvl w:ilvl="0" w:tplc="3D206D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1380173">
    <w:abstractNumId w:val="0"/>
  </w:num>
  <w:num w:numId="2" w16cid:durableId="737702531">
    <w:abstractNumId w:val="9"/>
  </w:num>
  <w:num w:numId="3" w16cid:durableId="1580824514">
    <w:abstractNumId w:val="13"/>
  </w:num>
  <w:num w:numId="4" w16cid:durableId="730274331">
    <w:abstractNumId w:val="14"/>
  </w:num>
  <w:num w:numId="5" w16cid:durableId="1258370976">
    <w:abstractNumId w:val="7"/>
  </w:num>
  <w:num w:numId="6" w16cid:durableId="1920944219">
    <w:abstractNumId w:val="4"/>
  </w:num>
  <w:num w:numId="7" w16cid:durableId="1918785832">
    <w:abstractNumId w:val="6"/>
  </w:num>
  <w:num w:numId="8" w16cid:durableId="1448738960">
    <w:abstractNumId w:val="3"/>
  </w:num>
  <w:num w:numId="9" w16cid:durableId="51657680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0126574">
    <w:abstractNumId w:val="18"/>
  </w:num>
  <w:num w:numId="11" w16cid:durableId="1396470026">
    <w:abstractNumId w:val="12"/>
  </w:num>
  <w:num w:numId="12" w16cid:durableId="27797347">
    <w:abstractNumId w:val="5"/>
  </w:num>
  <w:num w:numId="13" w16cid:durableId="124931230">
    <w:abstractNumId w:val="10"/>
  </w:num>
  <w:num w:numId="14" w16cid:durableId="924800209">
    <w:abstractNumId w:val="15"/>
  </w:num>
  <w:num w:numId="15" w16cid:durableId="471757819">
    <w:abstractNumId w:val="17"/>
  </w:num>
  <w:num w:numId="16" w16cid:durableId="712651347">
    <w:abstractNumId w:val="8"/>
  </w:num>
  <w:num w:numId="17" w16cid:durableId="576324561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BA5"/>
    <w:rsid w:val="00016550"/>
    <w:rsid w:val="00027C4B"/>
    <w:rsid w:val="00032578"/>
    <w:rsid w:val="00040485"/>
    <w:rsid w:val="000465AD"/>
    <w:rsid w:val="00064CD9"/>
    <w:rsid w:val="00066621"/>
    <w:rsid w:val="000779B6"/>
    <w:rsid w:val="000A34E0"/>
    <w:rsid w:val="000A54B3"/>
    <w:rsid w:val="000E5A88"/>
    <w:rsid w:val="000E7177"/>
    <w:rsid w:val="001019B5"/>
    <w:rsid w:val="00103D11"/>
    <w:rsid w:val="00151312"/>
    <w:rsid w:val="00156F9F"/>
    <w:rsid w:val="00175C14"/>
    <w:rsid w:val="0018365E"/>
    <w:rsid w:val="00194A98"/>
    <w:rsid w:val="001C4DE3"/>
    <w:rsid w:val="001C6EA8"/>
    <w:rsid w:val="001F5AD0"/>
    <w:rsid w:val="00203696"/>
    <w:rsid w:val="002139CC"/>
    <w:rsid w:val="0023632E"/>
    <w:rsid w:val="002431D1"/>
    <w:rsid w:val="00247643"/>
    <w:rsid w:val="00256EE5"/>
    <w:rsid w:val="00262054"/>
    <w:rsid w:val="0028371B"/>
    <w:rsid w:val="0029671B"/>
    <w:rsid w:val="002B0485"/>
    <w:rsid w:val="002B0947"/>
    <w:rsid w:val="002B7AAD"/>
    <w:rsid w:val="002C4D4B"/>
    <w:rsid w:val="002E5798"/>
    <w:rsid w:val="0033185C"/>
    <w:rsid w:val="003375E3"/>
    <w:rsid w:val="00353C1B"/>
    <w:rsid w:val="003A385E"/>
    <w:rsid w:val="003B0E1A"/>
    <w:rsid w:val="003B1D02"/>
    <w:rsid w:val="003E53B9"/>
    <w:rsid w:val="00400103"/>
    <w:rsid w:val="00425307"/>
    <w:rsid w:val="00481F6A"/>
    <w:rsid w:val="00487ECF"/>
    <w:rsid w:val="004950F5"/>
    <w:rsid w:val="0049612B"/>
    <w:rsid w:val="00497817"/>
    <w:rsid w:val="004A6CD8"/>
    <w:rsid w:val="004A7453"/>
    <w:rsid w:val="004C4698"/>
    <w:rsid w:val="004C5818"/>
    <w:rsid w:val="004D363E"/>
    <w:rsid w:val="00520370"/>
    <w:rsid w:val="00534029"/>
    <w:rsid w:val="00567391"/>
    <w:rsid w:val="00591EE6"/>
    <w:rsid w:val="00595A00"/>
    <w:rsid w:val="005A44EE"/>
    <w:rsid w:val="005B7E71"/>
    <w:rsid w:val="005E1E3D"/>
    <w:rsid w:val="005E1F6C"/>
    <w:rsid w:val="005E688B"/>
    <w:rsid w:val="005F2B44"/>
    <w:rsid w:val="005F5D56"/>
    <w:rsid w:val="00606880"/>
    <w:rsid w:val="00623F56"/>
    <w:rsid w:val="006372EE"/>
    <w:rsid w:val="00666A12"/>
    <w:rsid w:val="00666F2C"/>
    <w:rsid w:val="00670DD7"/>
    <w:rsid w:val="00671ADF"/>
    <w:rsid w:val="006E13D9"/>
    <w:rsid w:val="007249C0"/>
    <w:rsid w:val="00741677"/>
    <w:rsid w:val="00741FD7"/>
    <w:rsid w:val="007535A8"/>
    <w:rsid w:val="007721D2"/>
    <w:rsid w:val="007725CF"/>
    <w:rsid w:val="00775C52"/>
    <w:rsid w:val="00776037"/>
    <w:rsid w:val="00784B61"/>
    <w:rsid w:val="007A02AF"/>
    <w:rsid w:val="007A74C1"/>
    <w:rsid w:val="007B47B1"/>
    <w:rsid w:val="007C125E"/>
    <w:rsid w:val="007D0669"/>
    <w:rsid w:val="007D16DC"/>
    <w:rsid w:val="007E0E21"/>
    <w:rsid w:val="007F7429"/>
    <w:rsid w:val="008048D0"/>
    <w:rsid w:val="0081171C"/>
    <w:rsid w:val="008238A5"/>
    <w:rsid w:val="00824BAD"/>
    <w:rsid w:val="00854BBD"/>
    <w:rsid w:val="00871175"/>
    <w:rsid w:val="00886419"/>
    <w:rsid w:val="008F4AE7"/>
    <w:rsid w:val="008F76F2"/>
    <w:rsid w:val="00905E1D"/>
    <w:rsid w:val="00932B14"/>
    <w:rsid w:val="009422CF"/>
    <w:rsid w:val="009502F3"/>
    <w:rsid w:val="009508DF"/>
    <w:rsid w:val="00982F45"/>
    <w:rsid w:val="00987EBF"/>
    <w:rsid w:val="009907CD"/>
    <w:rsid w:val="009972FD"/>
    <w:rsid w:val="009C2EAB"/>
    <w:rsid w:val="009C550C"/>
    <w:rsid w:val="009C5E2F"/>
    <w:rsid w:val="009E5386"/>
    <w:rsid w:val="009F2146"/>
    <w:rsid w:val="009F3D9F"/>
    <w:rsid w:val="00A14397"/>
    <w:rsid w:val="00A24472"/>
    <w:rsid w:val="00A365D7"/>
    <w:rsid w:val="00AA5A8A"/>
    <w:rsid w:val="00B07F6C"/>
    <w:rsid w:val="00B27CF0"/>
    <w:rsid w:val="00B620D9"/>
    <w:rsid w:val="00B870E5"/>
    <w:rsid w:val="00BA3135"/>
    <w:rsid w:val="00BC2053"/>
    <w:rsid w:val="00BD2CC9"/>
    <w:rsid w:val="00BD5740"/>
    <w:rsid w:val="00BF6ED8"/>
    <w:rsid w:val="00C25212"/>
    <w:rsid w:val="00C31206"/>
    <w:rsid w:val="00C50364"/>
    <w:rsid w:val="00C531CE"/>
    <w:rsid w:val="00C541AA"/>
    <w:rsid w:val="00C67BAC"/>
    <w:rsid w:val="00CA4943"/>
    <w:rsid w:val="00CD5420"/>
    <w:rsid w:val="00CD77F8"/>
    <w:rsid w:val="00D03D08"/>
    <w:rsid w:val="00D1068C"/>
    <w:rsid w:val="00D11CD2"/>
    <w:rsid w:val="00D502EF"/>
    <w:rsid w:val="00DA3CD3"/>
    <w:rsid w:val="00DD4764"/>
    <w:rsid w:val="00DF3067"/>
    <w:rsid w:val="00E2703C"/>
    <w:rsid w:val="00E52200"/>
    <w:rsid w:val="00E55F91"/>
    <w:rsid w:val="00E63591"/>
    <w:rsid w:val="00E73034"/>
    <w:rsid w:val="00EA0370"/>
    <w:rsid w:val="00ED2DE8"/>
    <w:rsid w:val="00ED6998"/>
    <w:rsid w:val="00EF0BE3"/>
    <w:rsid w:val="00F1605E"/>
    <w:rsid w:val="00F478E7"/>
    <w:rsid w:val="00F67F22"/>
    <w:rsid w:val="00F95E6B"/>
    <w:rsid w:val="00FC55EB"/>
    <w:rsid w:val="00FF2D70"/>
    <w:rsid w:val="00FF3F08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BBD"/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1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1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1C6EA8"/>
  </w:style>
  <w:style w:type="character" w:customStyle="1" w:styleId="Heading7Char1">
    <w:name w:val="Heading 7 Char1"/>
    <w:basedOn w:val="DefaultParagraphFont"/>
    <w:link w:val="Heading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DefaultParagraphFont"/>
    <w:rsid w:val="000E5A88"/>
  </w:style>
  <w:style w:type="character" w:customStyle="1" w:styleId="ft">
    <w:name w:val="ft"/>
    <w:basedOn w:val="DefaultParagraphFont"/>
    <w:rsid w:val="000E5A88"/>
  </w:style>
  <w:style w:type="character" w:styleId="Strong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DefaultParagraphFon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CommentReference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BodyText">
    <w:name w:val="Body Text"/>
    <w:basedOn w:val="Normal"/>
    <w:link w:val="BodyTextChar1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BodyTextChar1">
    <w:name w:val="Body Text Char1"/>
    <w:basedOn w:val="DefaultParagraphFont"/>
    <w:link w:val="Body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0E5A88"/>
    <w:rPr>
      <w:rFonts w:cs="Arial"/>
    </w:rPr>
  </w:style>
  <w:style w:type="paragraph" w:styleId="Caption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NoSpacing">
    <w:name w:val="No Spacing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BalloonText">
    <w:name w:val="Balloon Text"/>
    <w:basedOn w:val="Normal"/>
    <w:link w:val="BalloonTextChar1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mmentText">
    <w:name w:val="annotation text"/>
    <w:basedOn w:val="Normal"/>
    <w:link w:val="CommentTextChar1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TextChar1">
    <w:name w:val="Comment Text Char1"/>
    <w:basedOn w:val="DefaultParagraphFont"/>
    <w:link w:val="CommentText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1"/>
    <w:rsid w:val="000E5A88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BodyText2">
    <w:name w:val="Body Text 2"/>
    <w:basedOn w:val="Normal"/>
    <w:link w:val="BodyText2Char1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1">
    <w:name w:val="Body Text 2 Char1"/>
    <w:basedOn w:val="DefaultParagraphFont"/>
    <w:link w:val="Body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DefaultParagraphFon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jcluj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2014</Words>
  <Characters>11482</Characters>
  <Application>Microsoft Office Word</Application>
  <DocSecurity>0</DocSecurity>
  <Lines>95</Lines>
  <Paragraphs>26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2022-06-21T12:35:00Z</cp:lastPrinted>
  <dcterms:created xsi:type="dcterms:W3CDTF">2022-06-22T06:06:00Z</dcterms:created>
  <dcterms:modified xsi:type="dcterms:W3CDTF">2022-06-22T08:14:00Z</dcterms:modified>
</cp:coreProperties>
</file>