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8ADE" w14:textId="5CCC67D7" w:rsidR="00596710" w:rsidRPr="00E3474A" w:rsidRDefault="00596710" w:rsidP="00EF0FBD">
      <w:pPr>
        <w:spacing w:line="240" w:lineRule="auto"/>
        <w:rPr>
          <w:rFonts w:ascii="Montserrat Light" w:hAnsi="Montserrat Light" w:cs="Cambria"/>
          <w:bCs/>
          <w:noProof/>
          <w:lang w:val="ro-RO"/>
        </w:rPr>
      </w:pPr>
      <w:bookmarkStart w:id="0" w:name="_Hlk62539599"/>
      <w:r w:rsidRPr="00E3474A">
        <w:rPr>
          <w:rFonts w:ascii="Montserrat Light" w:hAnsi="Montserrat Light" w:cs="Cambria"/>
          <w:bCs/>
          <w:noProof/>
          <w:lang w:val="ro-RO"/>
        </w:rPr>
        <w:t xml:space="preserve">Nr. </w:t>
      </w:r>
      <w:r w:rsidR="007C3C9D" w:rsidRPr="00E3474A">
        <w:rPr>
          <w:rFonts w:ascii="Montserrat Light" w:hAnsi="Montserrat Light" w:cs="Cambria"/>
          <w:bCs/>
          <w:noProof/>
          <w:lang w:val="ro-RO"/>
        </w:rPr>
        <w:t>37671/19.09.2022</w:t>
      </w:r>
    </w:p>
    <w:p w14:paraId="0E0026A4" w14:textId="77777777" w:rsidR="00596710" w:rsidRPr="00E3474A" w:rsidRDefault="00596710" w:rsidP="00EF0FBD">
      <w:pPr>
        <w:autoSpaceDE w:val="0"/>
        <w:autoSpaceDN w:val="0"/>
        <w:adjustRightInd w:val="0"/>
        <w:spacing w:line="240" w:lineRule="auto"/>
        <w:rPr>
          <w:rFonts w:ascii="Montserrat Light" w:hAnsi="Montserrat Light"/>
          <w:b/>
          <w:bCs/>
          <w:noProof/>
          <w:color w:val="000000" w:themeColor="text1"/>
          <w:shd w:val="clear" w:color="auto" w:fill="FFFFFF"/>
          <w:lang w:val="ro-RO" w:eastAsia="ro-RO"/>
        </w:rPr>
      </w:pPr>
    </w:p>
    <w:p w14:paraId="36D719B3" w14:textId="77777777" w:rsidR="00596710" w:rsidRPr="00E3474A" w:rsidRDefault="00596710" w:rsidP="00EF0FBD">
      <w:pPr>
        <w:autoSpaceDE w:val="0"/>
        <w:autoSpaceDN w:val="0"/>
        <w:adjustRightInd w:val="0"/>
        <w:spacing w:line="240" w:lineRule="auto"/>
        <w:jc w:val="center"/>
        <w:rPr>
          <w:rFonts w:ascii="Montserrat Light" w:hAnsi="Montserrat Light"/>
          <w:b/>
          <w:bCs/>
          <w:noProof/>
          <w:color w:val="000000" w:themeColor="text1"/>
          <w:shd w:val="clear" w:color="auto" w:fill="FFFFFF"/>
          <w:lang w:val="ro-RO" w:eastAsia="ro-RO"/>
        </w:rPr>
      </w:pPr>
      <w:r w:rsidRPr="00E3474A">
        <w:rPr>
          <w:rFonts w:ascii="Montserrat Light" w:hAnsi="Montserrat Light"/>
          <w:b/>
          <w:bCs/>
          <w:noProof/>
          <w:color w:val="000000" w:themeColor="text1"/>
          <w:shd w:val="clear" w:color="auto" w:fill="FFFFFF"/>
          <w:lang w:val="ro-RO" w:eastAsia="ro-RO"/>
        </w:rPr>
        <w:t>REFERAT DE APROBARE</w:t>
      </w:r>
    </w:p>
    <w:p w14:paraId="08F485B4" w14:textId="77777777" w:rsidR="00406407" w:rsidRDefault="00596710" w:rsidP="00EF0FBD">
      <w:pPr>
        <w:autoSpaceDE w:val="0"/>
        <w:autoSpaceDN w:val="0"/>
        <w:adjustRightInd w:val="0"/>
        <w:spacing w:line="240" w:lineRule="auto"/>
        <w:jc w:val="center"/>
        <w:rPr>
          <w:rFonts w:ascii="Montserrat Light" w:hAnsi="Montserrat Light"/>
          <w:b/>
          <w:bCs/>
          <w:noProof/>
          <w:color w:val="000000" w:themeColor="text1"/>
          <w:shd w:val="clear" w:color="auto" w:fill="FFFFFF"/>
          <w:lang w:val="ro-RO" w:eastAsia="ro-RO"/>
        </w:rPr>
      </w:pPr>
      <w:r w:rsidRPr="00E3474A">
        <w:rPr>
          <w:rFonts w:ascii="Montserrat Light" w:hAnsi="Montserrat Light"/>
          <w:b/>
          <w:bCs/>
          <w:noProof/>
          <w:color w:val="000000" w:themeColor="text1"/>
          <w:shd w:val="clear" w:color="auto" w:fill="FFFFFF"/>
          <w:lang w:val="ro-RO" w:eastAsia="ro-RO"/>
        </w:rPr>
        <w:t xml:space="preserve">pentru modificarea Hotărârii Consiliului Judeţean Cluj nr. 50 /2022 </w:t>
      </w:r>
    </w:p>
    <w:p w14:paraId="27AB9B07" w14:textId="77777777" w:rsidR="00406407" w:rsidRDefault="007C3C9D" w:rsidP="00EF0FBD">
      <w:pPr>
        <w:autoSpaceDE w:val="0"/>
        <w:autoSpaceDN w:val="0"/>
        <w:adjustRightInd w:val="0"/>
        <w:spacing w:line="240" w:lineRule="auto"/>
        <w:jc w:val="center"/>
        <w:rPr>
          <w:rFonts w:ascii="Montserrat Light" w:hAnsi="Montserrat Light"/>
          <w:b/>
          <w:bCs/>
          <w:noProof/>
          <w:color w:val="000000" w:themeColor="text1"/>
          <w:shd w:val="clear" w:color="auto" w:fill="FFFFFF"/>
          <w:lang w:val="ro-RO" w:eastAsia="ro-RO"/>
        </w:rPr>
      </w:pPr>
      <w:r w:rsidRPr="00E3474A">
        <w:rPr>
          <w:rFonts w:ascii="Montserrat Light" w:hAnsi="Montserrat Light"/>
          <w:b/>
          <w:bCs/>
          <w:noProof/>
          <w:color w:val="000000" w:themeColor="text1"/>
          <w:shd w:val="clear" w:color="auto" w:fill="FFFFFF"/>
          <w:lang w:val="ro-RO" w:eastAsia="ro-RO"/>
        </w:rPr>
        <w:t>pentru</w:t>
      </w:r>
      <w:r w:rsidR="00596710" w:rsidRPr="00E3474A">
        <w:rPr>
          <w:rFonts w:ascii="Montserrat Light" w:hAnsi="Montserrat Light"/>
          <w:b/>
          <w:bCs/>
          <w:noProof/>
          <w:color w:val="000000" w:themeColor="text1"/>
          <w:shd w:val="clear" w:color="auto" w:fill="FFFFFF"/>
          <w:lang w:val="ro-RO" w:eastAsia="ro-RO"/>
        </w:rPr>
        <w:t xml:space="preserve"> </w:t>
      </w:r>
      <w:r w:rsidR="00596710" w:rsidRPr="00E3474A">
        <w:rPr>
          <w:rFonts w:ascii="Montserrat" w:hAnsi="Montserrat"/>
          <w:b/>
          <w:bCs/>
          <w:noProof/>
          <w:color w:val="000000" w:themeColor="text1"/>
          <w:shd w:val="clear" w:color="auto" w:fill="FFFFFF"/>
          <w:lang w:val="ro-RO" w:eastAsia="ro-RO"/>
        </w:rPr>
        <w:t xml:space="preserve"> </w:t>
      </w:r>
      <w:r w:rsidR="00596710" w:rsidRPr="00E3474A">
        <w:rPr>
          <w:rFonts w:ascii="Montserrat Light" w:hAnsi="Montserrat Light"/>
          <w:b/>
          <w:bCs/>
          <w:noProof/>
          <w:color w:val="000000" w:themeColor="text1"/>
          <w:shd w:val="clear" w:color="auto" w:fill="FFFFFF"/>
          <w:lang w:val="ro-RO" w:eastAsia="ro-RO"/>
        </w:rPr>
        <w:t xml:space="preserve">aprobarea  </w:t>
      </w:r>
      <w:bookmarkStart w:id="1" w:name="_Hlk114488589"/>
      <w:r w:rsidR="00596710" w:rsidRPr="00E3474A">
        <w:rPr>
          <w:rFonts w:ascii="Montserrat Light" w:hAnsi="Montserrat Light"/>
          <w:b/>
          <w:bCs/>
          <w:noProof/>
          <w:color w:val="000000" w:themeColor="text1"/>
          <w:shd w:val="clear" w:color="auto" w:fill="FFFFFF"/>
          <w:lang w:val="ro-RO" w:eastAsia="ro-RO"/>
        </w:rPr>
        <w:t xml:space="preserve">Programului privind obiectivele de investiții, lucrările de modernizare/reabilitare şi a Programului privind lucrări/servicii de întreținere și </w:t>
      </w:r>
    </w:p>
    <w:p w14:paraId="7501C3BD" w14:textId="27BA0DAE" w:rsidR="00596710" w:rsidRPr="00E3474A" w:rsidRDefault="00596710" w:rsidP="00EF0FBD">
      <w:pPr>
        <w:autoSpaceDE w:val="0"/>
        <w:autoSpaceDN w:val="0"/>
        <w:adjustRightInd w:val="0"/>
        <w:spacing w:line="240" w:lineRule="auto"/>
        <w:jc w:val="center"/>
        <w:rPr>
          <w:rFonts w:ascii="Montserrat Light" w:hAnsi="Montserrat Light"/>
          <w:b/>
          <w:bCs/>
          <w:noProof/>
          <w:color w:val="000000" w:themeColor="text1"/>
          <w:shd w:val="clear" w:color="auto" w:fill="FFFFFF"/>
          <w:lang w:val="ro-RO" w:eastAsia="ro-RO"/>
        </w:rPr>
      </w:pPr>
      <w:r w:rsidRPr="00E3474A">
        <w:rPr>
          <w:rFonts w:ascii="Montserrat Light" w:hAnsi="Montserrat Light"/>
          <w:b/>
          <w:bCs/>
          <w:noProof/>
          <w:color w:val="000000" w:themeColor="text1"/>
          <w:shd w:val="clear" w:color="auto" w:fill="FFFFFF"/>
          <w:lang w:val="ro-RO" w:eastAsia="ro-RO"/>
        </w:rPr>
        <w:t>reparații a drumurilor județene în anul 2022</w:t>
      </w:r>
    </w:p>
    <w:bookmarkEnd w:id="1"/>
    <w:p w14:paraId="5FBF1016" w14:textId="77777777" w:rsidR="00596710" w:rsidRPr="00E3474A" w:rsidRDefault="00596710" w:rsidP="00EF0FBD">
      <w:pPr>
        <w:autoSpaceDE w:val="0"/>
        <w:autoSpaceDN w:val="0"/>
        <w:adjustRightInd w:val="0"/>
        <w:spacing w:line="240" w:lineRule="auto"/>
        <w:jc w:val="center"/>
        <w:rPr>
          <w:rFonts w:ascii="Montserrat Light" w:hAnsi="Montserrat Light"/>
          <w:b/>
          <w:bCs/>
          <w:noProof/>
          <w:color w:val="000000" w:themeColor="text1"/>
          <w:shd w:val="clear" w:color="auto" w:fill="FFFFFF"/>
          <w:lang w:val="ro-RO" w:eastAsia="ro-RO"/>
        </w:rPr>
      </w:pPr>
    </w:p>
    <w:p w14:paraId="3FD90185" w14:textId="77777777" w:rsidR="00596710" w:rsidRPr="00E3474A" w:rsidRDefault="00596710" w:rsidP="00EF0FBD">
      <w:pPr>
        <w:autoSpaceDE w:val="0"/>
        <w:autoSpaceDN w:val="0"/>
        <w:adjustRightInd w:val="0"/>
        <w:spacing w:line="240" w:lineRule="auto"/>
        <w:jc w:val="center"/>
        <w:rPr>
          <w:rFonts w:ascii="Montserrat Light" w:hAnsi="Montserrat Light" w:cs="Cambria"/>
          <w:b/>
          <w:noProof/>
          <w:color w:val="000000"/>
          <w:lang w:val="ro-RO"/>
        </w:rPr>
      </w:pPr>
    </w:p>
    <w:tbl>
      <w:tblPr>
        <w:tblW w:w="99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7"/>
      </w:tblGrid>
      <w:tr w:rsidR="00596710" w:rsidRPr="00E3474A" w14:paraId="6A7F590E" w14:textId="77777777" w:rsidTr="00EF0FBD">
        <w:trPr>
          <w:trHeight w:val="355"/>
        </w:trPr>
        <w:tc>
          <w:tcPr>
            <w:tcW w:w="9967" w:type="dxa"/>
            <w:tcBorders>
              <w:top w:val="single" w:sz="4" w:space="0" w:color="auto"/>
              <w:left w:val="single" w:sz="4" w:space="0" w:color="auto"/>
              <w:bottom w:val="single" w:sz="4" w:space="0" w:color="auto"/>
              <w:right w:val="single" w:sz="4" w:space="0" w:color="auto"/>
            </w:tcBorders>
            <w:hideMark/>
          </w:tcPr>
          <w:p w14:paraId="031C29E1" w14:textId="77777777" w:rsidR="00596710" w:rsidRPr="00E3474A" w:rsidRDefault="00596710" w:rsidP="00EF0FBD">
            <w:pPr>
              <w:spacing w:line="240" w:lineRule="auto"/>
              <w:jc w:val="both"/>
              <w:outlineLvl w:val="1"/>
              <w:rPr>
                <w:rFonts w:ascii="Montserrat Light" w:eastAsia="Calibri" w:hAnsi="Montserrat Light"/>
                <w:b/>
                <w:bCs/>
                <w:noProof/>
                <w:lang w:val="ro-RO" w:eastAsia="ro-RO"/>
              </w:rPr>
            </w:pPr>
            <w:r w:rsidRPr="00E3474A">
              <w:rPr>
                <w:rFonts w:ascii="Montserrat Light" w:hAnsi="Montserrat Light"/>
                <w:b/>
                <w:bCs/>
                <w:noProof/>
                <w:lang w:val="ro-RO" w:eastAsia="ro-RO"/>
              </w:rPr>
              <w:t>Secțiunea 1</w:t>
            </w:r>
            <w:r w:rsidRPr="00E3474A">
              <w:rPr>
                <w:rFonts w:ascii="Montserrat Light" w:hAnsi="Montserrat Light"/>
                <w:noProof/>
                <w:lang w:val="ro-RO" w:eastAsia="ro-RO"/>
              </w:rPr>
              <w:t xml:space="preserve"> - </w:t>
            </w:r>
            <w:r w:rsidRPr="00E3474A">
              <w:rPr>
                <w:rFonts w:ascii="Montserrat Light" w:hAnsi="Montserrat Light"/>
                <w:b/>
                <w:bCs/>
                <w:noProof/>
                <w:lang w:val="ro-RO" w:eastAsia="ro-RO"/>
              </w:rPr>
              <w:t xml:space="preserve">Motivul adoptării </w:t>
            </w:r>
            <w:r w:rsidRPr="00E3474A">
              <w:rPr>
                <w:rFonts w:ascii="Montserrat Light" w:hAnsi="Montserrat Light"/>
                <w:b/>
                <w:bCs/>
                <w:noProof/>
                <w:shd w:val="clear" w:color="auto" w:fill="FFFFFF"/>
                <w:lang w:val="ro-RO" w:eastAsia="ro-RO"/>
              </w:rPr>
              <w:t>actului administrativ</w:t>
            </w:r>
            <w:r w:rsidRPr="00E3474A">
              <w:rPr>
                <w:rFonts w:ascii="Montserrat Light" w:hAnsi="Montserrat Light"/>
                <w:b/>
                <w:bCs/>
                <w:noProof/>
                <w:lang w:val="ro-RO" w:eastAsia="ro-RO"/>
              </w:rPr>
              <w:t xml:space="preserve">: </w:t>
            </w:r>
          </w:p>
        </w:tc>
      </w:tr>
      <w:tr w:rsidR="00596710" w:rsidRPr="00E3474A" w14:paraId="32810929" w14:textId="77777777" w:rsidTr="00EF0FBD">
        <w:tc>
          <w:tcPr>
            <w:tcW w:w="9967" w:type="dxa"/>
            <w:tcBorders>
              <w:top w:val="single" w:sz="4" w:space="0" w:color="auto"/>
              <w:left w:val="single" w:sz="4" w:space="0" w:color="auto"/>
              <w:bottom w:val="single" w:sz="4" w:space="0" w:color="auto"/>
              <w:right w:val="single" w:sz="4" w:space="0" w:color="auto"/>
            </w:tcBorders>
            <w:hideMark/>
          </w:tcPr>
          <w:p w14:paraId="32885065" w14:textId="77777777" w:rsidR="00596710" w:rsidRPr="00E3474A" w:rsidRDefault="00596710" w:rsidP="00EF0FBD">
            <w:pPr>
              <w:numPr>
                <w:ilvl w:val="0"/>
                <w:numId w:val="12"/>
              </w:numPr>
              <w:spacing w:line="240" w:lineRule="auto"/>
              <w:jc w:val="both"/>
              <w:rPr>
                <w:rFonts w:ascii="Montserrat Light" w:eastAsia="Calibri" w:hAnsi="Montserrat Light"/>
                <w:b/>
                <w:bCs/>
                <w:noProof/>
                <w:lang w:val="ro-RO" w:eastAsia="ro-RO"/>
              </w:rPr>
            </w:pPr>
            <w:r w:rsidRPr="00E3474A">
              <w:rPr>
                <w:rFonts w:ascii="Montserrat Light" w:hAnsi="Montserrat Light"/>
                <w:b/>
                <w:bCs/>
                <w:noProof/>
                <w:lang w:val="ro-RO" w:eastAsia="ro-RO"/>
              </w:rPr>
              <w:t>Descrierea situației actuale:</w:t>
            </w:r>
          </w:p>
        </w:tc>
      </w:tr>
      <w:tr w:rsidR="00596710" w:rsidRPr="00E3474A" w14:paraId="627F2E93" w14:textId="77777777" w:rsidTr="00EF0FBD">
        <w:tc>
          <w:tcPr>
            <w:tcW w:w="9967" w:type="dxa"/>
            <w:tcBorders>
              <w:top w:val="single" w:sz="4" w:space="0" w:color="auto"/>
              <w:left w:val="single" w:sz="4" w:space="0" w:color="auto"/>
              <w:bottom w:val="single" w:sz="4" w:space="0" w:color="auto"/>
              <w:right w:val="single" w:sz="4" w:space="0" w:color="auto"/>
            </w:tcBorders>
            <w:hideMark/>
          </w:tcPr>
          <w:p w14:paraId="1B4934E6" w14:textId="77777777" w:rsidR="00596710" w:rsidRPr="00E3474A" w:rsidRDefault="00596710" w:rsidP="00EF0FBD">
            <w:pPr>
              <w:keepNext/>
              <w:widowControl w:val="0"/>
              <w:numPr>
                <w:ilvl w:val="1"/>
                <w:numId w:val="12"/>
              </w:numPr>
              <w:autoSpaceDE w:val="0"/>
              <w:autoSpaceDN w:val="0"/>
              <w:adjustRightInd w:val="0"/>
              <w:spacing w:line="240" w:lineRule="auto"/>
              <w:ind w:left="171" w:firstLine="174"/>
              <w:jc w:val="both"/>
              <w:outlineLvl w:val="1"/>
              <w:rPr>
                <w:rFonts w:ascii="Montserrat Light" w:eastAsia="Calibri" w:hAnsi="Montserrat Light"/>
                <w:b/>
                <w:bCs/>
                <w:noProof/>
                <w:lang w:val="ro-RO" w:eastAsia="ro-RO"/>
              </w:rPr>
            </w:pPr>
            <w:r w:rsidRPr="00E3474A">
              <w:rPr>
                <w:rFonts w:ascii="Montserrat Light" w:eastAsia="Calibri" w:hAnsi="Montserrat Light"/>
                <w:b/>
                <w:bCs/>
                <w:noProof/>
                <w:lang w:val="ro-RO" w:eastAsia="ro-RO"/>
              </w:rPr>
              <w:t>Cerinţe care reclamă necesitatea actului administrativ:</w:t>
            </w:r>
          </w:p>
        </w:tc>
      </w:tr>
      <w:tr w:rsidR="00596710" w:rsidRPr="00E3474A" w14:paraId="54C95067" w14:textId="77777777" w:rsidTr="00EF0FBD">
        <w:tc>
          <w:tcPr>
            <w:tcW w:w="9967" w:type="dxa"/>
            <w:tcBorders>
              <w:top w:val="single" w:sz="4" w:space="0" w:color="auto"/>
              <w:left w:val="single" w:sz="4" w:space="0" w:color="auto"/>
              <w:bottom w:val="single" w:sz="4" w:space="0" w:color="auto"/>
              <w:right w:val="single" w:sz="4" w:space="0" w:color="auto"/>
            </w:tcBorders>
            <w:hideMark/>
          </w:tcPr>
          <w:p w14:paraId="442AA122" w14:textId="77777777" w:rsidR="00596710" w:rsidRPr="00E3474A" w:rsidRDefault="00596710" w:rsidP="00406407">
            <w:pPr>
              <w:spacing w:after="240" w:line="240" w:lineRule="auto"/>
              <w:jc w:val="both"/>
              <w:rPr>
                <w:rFonts w:ascii="Montserrat Light" w:hAnsi="Montserrat Light"/>
                <w:noProof/>
                <w:lang w:val="ro-RO"/>
              </w:rPr>
            </w:pPr>
            <w:r w:rsidRPr="00E3474A">
              <w:rPr>
                <w:rFonts w:ascii="Montserrat Light" w:hAnsi="Montserrat Light"/>
                <w:noProof/>
                <w:lang w:val="ro-RO"/>
              </w:rPr>
              <w:t>Consiliul Judetean Cluj în calitate de administrator al întregii infrastructuri de drumuri de interes județean, are ca atributie, stabilită de art.  87 și art. 173 alin. (1) lit. b), c) și d) și alin. (3) lit. d) alin. (5) lit. l) din Ordonanța de urgență a Guvernului nr. 57/2019 privind Codul administrativ, cu modificările și  completările ulterioare, realizarea tuturor activitatilor de inters public referitoare la administrarea drumurilor de interes județean.</w:t>
            </w:r>
          </w:p>
          <w:p w14:paraId="32746620" w14:textId="77777777" w:rsidR="00596710" w:rsidRPr="00E3474A" w:rsidRDefault="00596710" w:rsidP="00406407">
            <w:pPr>
              <w:spacing w:after="240" w:line="240" w:lineRule="auto"/>
              <w:jc w:val="both"/>
              <w:rPr>
                <w:rFonts w:ascii="Montserrat Light" w:hAnsi="Montserrat Light"/>
                <w:noProof/>
                <w:lang w:val="ro-RO"/>
              </w:rPr>
            </w:pPr>
            <w:r w:rsidRPr="00E3474A">
              <w:rPr>
                <w:rFonts w:ascii="Montserrat Light" w:hAnsi="Montserrat Light"/>
                <w:noProof/>
                <w:lang w:val="ro-RO"/>
              </w:rPr>
              <w:t>În exercitarea acestei atributii, Consiliul Judetean Cluj, potrivit Ordonantei de urgență a Guvernului nr. 43/1997 privind regimul drumurilor, republicata, cu modificarile și completarile ulterioare, are obligatia de a asigura condițiile tehnice necesare și buna desfașurare a traficului auto și/sau pietonal pentru cei aproximativ 1200 km de drumuri clasificate de interes judetean, in functie de stare de viabilitate ale acestora.</w:t>
            </w:r>
          </w:p>
          <w:p w14:paraId="367EAC1F" w14:textId="77777777" w:rsidR="00596710" w:rsidRPr="00E3474A" w:rsidRDefault="00596710" w:rsidP="00406407">
            <w:pPr>
              <w:spacing w:after="240" w:line="240" w:lineRule="auto"/>
              <w:jc w:val="both"/>
              <w:rPr>
                <w:rFonts w:ascii="Montserrat Light" w:hAnsi="Montserrat Light"/>
                <w:noProof/>
                <w:lang w:val="ro-RO"/>
              </w:rPr>
            </w:pPr>
            <w:r w:rsidRPr="00E3474A">
              <w:rPr>
                <w:rFonts w:ascii="Montserrat Light" w:hAnsi="Montserrat Light"/>
                <w:noProof/>
                <w:lang w:val="ro-RO"/>
              </w:rPr>
              <w:t>Pentru realizarea acestui deziderat, prin Hotărârea Consiliului Judeţean Cluj nr. 50/2022 a fost aprobat Programului privind obiectivele de investiții, lucrările de modernizare/reabilitare şi a Programului privind lucrări/servicii de întreținere și reparații a drumurilor județene în anul 2022, cuprinse în cele două anexe la această hotărâre.</w:t>
            </w:r>
          </w:p>
          <w:p w14:paraId="349DFA94" w14:textId="77777777" w:rsidR="00596710" w:rsidRPr="00E3474A" w:rsidRDefault="00596710" w:rsidP="00406407">
            <w:pPr>
              <w:spacing w:after="240" w:line="240" w:lineRule="auto"/>
              <w:jc w:val="both"/>
              <w:rPr>
                <w:rFonts w:ascii="Montserrat Light" w:hAnsi="Montserrat Light"/>
                <w:noProof/>
                <w:lang w:val="ro-RO"/>
              </w:rPr>
            </w:pPr>
            <w:r w:rsidRPr="00E3474A">
              <w:rPr>
                <w:rFonts w:ascii="Montserrat Light" w:hAnsi="Montserrat Light"/>
                <w:noProof/>
                <w:lang w:val="ro-RO"/>
              </w:rPr>
              <w:t xml:space="preserve">În cuprinsul Anexei nr. 2 a Hotărârii Consiliului Județean nr. 50/2022 sunt menţionate drumurile judeţene pe care se vor executa lucrări de întreținere curentă și periodică, lucrări de reparații (pentru înlăturarea efectelor calamităților naturale) şi servicii de deszăpezire în anul 2022.  </w:t>
            </w:r>
          </w:p>
          <w:p w14:paraId="2BA2C706" w14:textId="77777777" w:rsidR="00596710" w:rsidRPr="00E3474A" w:rsidRDefault="00596710" w:rsidP="00406407">
            <w:pPr>
              <w:spacing w:after="240" w:line="240" w:lineRule="auto"/>
              <w:jc w:val="both"/>
              <w:rPr>
                <w:rFonts w:ascii="Montserrat Light" w:hAnsi="Montserrat Light"/>
                <w:noProof/>
                <w:lang w:val="ro-RO"/>
              </w:rPr>
            </w:pPr>
            <w:r w:rsidRPr="00E3474A">
              <w:rPr>
                <w:rFonts w:ascii="Montserrat Light" w:hAnsi="Montserrat Light"/>
                <w:noProof/>
                <w:lang w:val="ro-RO"/>
              </w:rPr>
              <w:t xml:space="preserve">Lucrările au fost evaluate în conformitate cu categoriile de lucrări de întreținere curentă și periodică la o valoare aproximativă de </w:t>
            </w:r>
            <w:r w:rsidRPr="00E3474A">
              <w:rPr>
                <w:rFonts w:ascii="Montserrat Light" w:hAnsi="Montserrat Light"/>
                <w:b/>
                <w:bCs/>
                <w:noProof/>
                <w:lang w:val="ro-RO"/>
              </w:rPr>
              <w:t>60.000.000,00 lei</w:t>
            </w:r>
            <w:r w:rsidRPr="00E3474A">
              <w:rPr>
                <w:rFonts w:ascii="Montserrat Light" w:hAnsi="Montserrat Light"/>
                <w:noProof/>
                <w:lang w:val="ro-RO"/>
              </w:rPr>
              <w:t xml:space="preserve"> </w:t>
            </w:r>
            <w:r w:rsidRPr="00E3474A">
              <w:rPr>
                <w:rFonts w:ascii="Montserrat Light" w:hAnsi="Montserrat Light"/>
                <w:b/>
                <w:bCs/>
                <w:noProof/>
                <w:lang w:val="ro-RO"/>
              </w:rPr>
              <w:t>cu TVA</w:t>
            </w:r>
            <w:r w:rsidRPr="00E3474A">
              <w:rPr>
                <w:rFonts w:ascii="Montserrat Light" w:hAnsi="Montserrat Light"/>
                <w:noProof/>
                <w:lang w:val="ro-RO"/>
              </w:rPr>
              <w:t xml:space="preserve"> pentru anul 2022.</w:t>
            </w:r>
          </w:p>
          <w:p w14:paraId="1EBA010E" w14:textId="77777777" w:rsidR="00596710" w:rsidRPr="00E3474A" w:rsidRDefault="00596710" w:rsidP="00406407">
            <w:pPr>
              <w:spacing w:line="240" w:lineRule="auto"/>
              <w:jc w:val="both"/>
              <w:rPr>
                <w:rFonts w:ascii="Montserrat Light" w:hAnsi="Montserrat Light"/>
                <w:noProof/>
                <w:lang w:val="ro-RO"/>
              </w:rPr>
            </w:pPr>
            <w:r w:rsidRPr="00E3474A">
              <w:rPr>
                <w:rFonts w:ascii="Montserrat Light" w:hAnsi="Montserrat Light"/>
                <w:noProof/>
                <w:lang w:val="ro-RO"/>
              </w:rPr>
              <w:t>Cu privire la lucrări pentru înlăturarea unor calamități naturale, în anul 2022 se realizează lucrări finanțate și prin hotărâri de guvern:</w:t>
            </w:r>
          </w:p>
          <w:p w14:paraId="60C741B0" w14:textId="77777777" w:rsidR="00596710" w:rsidRPr="00E3474A" w:rsidRDefault="00596710" w:rsidP="00EF0FBD">
            <w:pPr>
              <w:pStyle w:val="Listparagraf"/>
              <w:numPr>
                <w:ilvl w:val="0"/>
                <w:numId w:val="14"/>
              </w:numPr>
              <w:suppressAutoHyphens/>
              <w:spacing w:line="240" w:lineRule="auto"/>
              <w:contextualSpacing w:val="0"/>
              <w:jc w:val="both"/>
              <w:rPr>
                <w:rFonts w:ascii="Montserrat Light" w:hAnsi="Montserrat Light"/>
                <w:noProof/>
                <w:lang w:val="ro-RO"/>
              </w:rPr>
            </w:pPr>
            <w:r w:rsidRPr="00E3474A">
              <w:rPr>
                <w:rFonts w:ascii="Montserrat Light" w:hAnsi="Montserrat Light"/>
                <w:noProof/>
                <w:lang w:val="ro-RO"/>
              </w:rPr>
              <w:t>prin Hotărârea Guvernului nr. 554/2020 s-au alocat sume din Fondul de</w:t>
            </w:r>
          </w:p>
          <w:p w14:paraId="572FE157" w14:textId="77777777" w:rsidR="00596710" w:rsidRPr="00E3474A" w:rsidRDefault="00596710" w:rsidP="00EF0FBD">
            <w:pPr>
              <w:spacing w:line="240" w:lineRule="auto"/>
              <w:jc w:val="both"/>
              <w:rPr>
                <w:rFonts w:ascii="Montserrat Light" w:hAnsi="Montserrat Light"/>
                <w:noProof/>
                <w:lang w:val="ro-RO"/>
              </w:rPr>
            </w:pPr>
            <w:r w:rsidRPr="00E3474A">
              <w:rPr>
                <w:rFonts w:ascii="Montserrat Light" w:hAnsi="Montserrat Light"/>
                <w:noProof/>
                <w:lang w:val="ro-RO"/>
              </w:rPr>
              <w:t xml:space="preserve">intervenție la dispoziția Guvernului, prevăzut în bugetul de stat pe anul 2020, pentru unele unități administrative-teritoriale afectate de calamitățile naturale; Județului Cluj i s-a alocat suma de 3.409.000,0 lei cu TVA. </w:t>
            </w:r>
          </w:p>
          <w:p w14:paraId="62E4AFBA" w14:textId="77777777" w:rsidR="00596710" w:rsidRPr="00E3474A" w:rsidRDefault="00596710" w:rsidP="00EF0FBD">
            <w:pPr>
              <w:spacing w:line="240" w:lineRule="auto"/>
              <w:jc w:val="both"/>
              <w:rPr>
                <w:rFonts w:ascii="Montserrat Light" w:hAnsi="Montserrat Light"/>
                <w:noProof/>
                <w:lang w:val="ro-RO"/>
              </w:rPr>
            </w:pPr>
            <w:r w:rsidRPr="00E3474A">
              <w:rPr>
                <w:rFonts w:ascii="Montserrat Light" w:hAnsi="Montserrat Light"/>
                <w:noProof/>
                <w:lang w:val="ro-RO"/>
              </w:rPr>
              <w:t xml:space="preserve"> Conform situației centralizate privind necesitatea efectuarii de lucrări de refacere a drumurilor județene afectate ca urmare a calamităților naturale produse în iunie 2020 la lucrările de întreținere s-a alocat suma de 909.000,0 lei cu TVA respectiv la lucrările de investiții suma de 2.500,000,0 lei cu TVA. </w:t>
            </w:r>
          </w:p>
          <w:p w14:paraId="7A366CB3" w14:textId="359D8390" w:rsidR="00596710" w:rsidRPr="00E3474A" w:rsidRDefault="00596710" w:rsidP="00EF0FBD">
            <w:pPr>
              <w:spacing w:line="240" w:lineRule="auto"/>
              <w:jc w:val="both"/>
              <w:rPr>
                <w:rFonts w:ascii="Montserrat Light" w:hAnsi="Montserrat Light"/>
                <w:noProof/>
                <w:lang w:val="ro-RO"/>
              </w:rPr>
            </w:pPr>
            <w:r w:rsidRPr="00E3474A">
              <w:rPr>
                <w:rFonts w:ascii="Montserrat Light" w:hAnsi="Montserrat Light"/>
                <w:noProof/>
                <w:lang w:val="ro-RO"/>
              </w:rPr>
              <w:t xml:space="preserve"> Lucrările de investiție au demarat în luna martie 2021 și au constat în construire pod pe DJ161D, km 2+555 din localitatea Jichișu de Jos și construire pod pe DJ108C, km 40+700 din localitatea Văleni  și acestea au fost finalizate în proporție de 100%. </w:t>
            </w:r>
          </w:p>
          <w:p w14:paraId="14F51214" w14:textId="77777777" w:rsidR="00596710" w:rsidRPr="00E3474A" w:rsidRDefault="00596710" w:rsidP="00EF0FBD">
            <w:pPr>
              <w:pStyle w:val="Listparagraf"/>
              <w:numPr>
                <w:ilvl w:val="0"/>
                <w:numId w:val="14"/>
              </w:numPr>
              <w:suppressAutoHyphens/>
              <w:spacing w:line="240" w:lineRule="auto"/>
              <w:contextualSpacing w:val="0"/>
              <w:jc w:val="both"/>
              <w:rPr>
                <w:rFonts w:ascii="Montserrat Light" w:hAnsi="Montserrat Light"/>
                <w:noProof/>
                <w:lang w:val="ro-RO"/>
              </w:rPr>
            </w:pPr>
            <w:r w:rsidRPr="00E3474A">
              <w:rPr>
                <w:rFonts w:ascii="Montserrat Light" w:hAnsi="Montserrat Light"/>
                <w:noProof/>
                <w:lang w:val="ro-RO"/>
              </w:rPr>
              <w:t xml:space="preserve">prin Hotărârea Guvernului nr. 778/2021 s-au alocat sume din Fondul de </w:t>
            </w:r>
          </w:p>
          <w:p w14:paraId="18C35745" w14:textId="77777777" w:rsidR="00596710" w:rsidRPr="00E3474A" w:rsidRDefault="00596710" w:rsidP="00EF0FBD">
            <w:pPr>
              <w:spacing w:line="240" w:lineRule="auto"/>
              <w:jc w:val="both"/>
              <w:rPr>
                <w:rFonts w:ascii="Montserrat Light" w:hAnsi="Montserrat Light"/>
                <w:noProof/>
                <w:lang w:val="ro-RO"/>
              </w:rPr>
            </w:pPr>
            <w:r w:rsidRPr="00E3474A">
              <w:rPr>
                <w:rFonts w:ascii="Montserrat Light" w:hAnsi="Montserrat Light"/>
                <w:noProof/>
                <w:lang w:val="ro-RO"/>
              </w:rPr>
              <w:t xml:space="preserve">intervenție la dispoziția Guvernului, prevăzut în bugetul de stat pe anul 2021, pentru unele unități administrativ - teritoriale afectate de calamitățile naturale, Județului Cluj fiindu-i alocată suma de 3.661.000,0 lei cu TVA.  </w:t>
            </w:r>
          </w:p>
          <w:p w14:paraId="18F7A8EB" w14:textId="77777777" w:rsidR="00596710" w:rsidRPr="00E3474A" w:rsidRDefault="00596710" w:rsidP="00EF0FBD">
            <w:pPr>
              <w:spacing w:line="240" w:lineRule="auto"/>
              <w:jc w:val="both"/>
              <w:rPr>
                <w:rFonts w:ascii="Montserrat Light" w:hAnsi="Montserrat Light"/>
                <w:noProof/>
                <w:lang w:val="ro-RO"/>
              </w:rPr>
            </w:pPr>
            <w:r w:rsidRPr="00E3474A">
              <w:rPr>
                <w:rFonts w:ascii="Montserrat Light" w:hAnsi="Montserrat Light"/>
                <w:noProof/>
                <w:lang w:val="ro-RO"/>
              </w:rPr>
              <w:t xml:space="preserve">Repartizarea sumelor în vederea înlăturării efectelor calamităților naturale, s-a făcut pe drumul județean DJ161C, pentru refacere corp drum pe o lungime L=0,03km, pe drumul județean DJ 107R, pentru refacere corp drum pe o lungime de L=11,3 km. </w:t>
            </w:r>
          </w:p>
          <w:p w14:paraId="7017F158" w14:textId="73E61741" w:rsidR="00596710" w:rsidRPr="00E3474A" w:rsidRDefault="00596710" w:rsidP="00EF0FBD">
            <w:pPr>
              <w:spacing w:line="240" w:lineRule="auto"/>
              <w:jc w:val="both"/>
              <w:rPr>
                <w:rFonts w:ascii="Montserrat Light" w:hAnsi="Montserrat Light"/>
                <w:noProof/>
                <w:lang w:val="ro-RO"/>
              </w:rPr>
            </w:pPr>
            <w:r w:rsidRPr="00E3474A">
              <w:rPr>
                <w:rFonts w:ascii="Montserrat Light" w:hAnsi="Montserrat Light"/>
                <w:noProof/>
                <w:lang w:val="ro-RO"/>
              </w:rPr>
              <w:lastRenderedPageBreak/>
              <w:t>În anul 2022 s-a demarat execuția lucrărilor refacere  corp drum pe DJ 107R respectiv DJ161C și acestea au fost finalizate în proporție de 75%</w:t>
            </w:r>
            <w:r w:rsidR="007C3C9D" w:rsidRPr="00E3474A">
              <w:rPr>
                <w:rFonts w:ascii="Montserrat Light" w:hAnsi="Montserrat Light"/>
                <w:noProof/>
                <w:lang w:val="ro-RO"/>
              </w:rPr>
              <w:t xml:space="preserve"> la această dată</w:t>
            </w:r>
            <w:r w:rsidRPr="00E3474A">
              <w:rPr>
                <w:rFonts w:ascii="Montserrat Light" w:hAnsi="Montserrat Light"/>
                <w:noProof/>
                <w:lang w:val="ro-RO"/>
              </w:rPr>
              <w:t>.</w:t>
            </w:r>
          </w:p>
          <w:p w14:paraId="6192C317" w14:textId="77777777" w:rsidR="00596710" w:rsidRPr="00E3474A" w:rsidRDefault="00596710" w:rsidP="00EF0FBD">
            <w:pPr>
              <w:pStyle w:val="Listparagraf"/>
              <w:numPr>
                <w:ilvl w:val="0"/>
                <w:numId w:val="14"/>
              </w:numPr>
              <w:suppressAutoHyphens/>
              <w:spacing w:line="240" w:lineRule="auto"/>
              <w:contextualSpacing w:val="0"/>
              <w:jc w:val="both"/>
              <w:rPr>
                <w:rFonts w:ascii="Montserrat Light" w:hAnsi="Montserrat Light"/>
                <w:noProof/>
                <w:lang w:val="ro-RO"/>
              </w:rPr>
            </w:pPr>
            <w:r w:rsidRPr="00E3474A">
              <w:rPr>
                <w:rFonts w:ascii="Montserrat Light" w:hAnsi="Montserrat Light"/>
                <w:noProof/>
                <w:lang w:val="ro-RO"/>
              </w:rPr>
              <w:t>prin Hotărârea Guvernului nr. 992/2021, Județului Cluj i s-a alocat suma de</w:t>
            </w:r>
          </w:p>
          <w:p w14:paraId="56532897" w14:textId="77777777" w:rsidR="00596710" w:rsidRPr="00E3474A" w:rsidRDefault="00596710" w:rsidP="00EF0FBD">
            <w:pPr>
              <w:spacing w:line="240" w:lineRule="auto"/>
              <w:jc w:val="both"/>
              <w:rPr>
                <w:rFonts w:ascii="Montserrat Light" w:hAnsi="Montserrat Light"/>
                <w:noProof/>
                <w:lang w:val="ro-RO"/>
              </w:rPr>
            </w:pPr>
            <w:r w:rsidRPr="00E3474A">
              <w:rPr>
                <w:rFonts w:ascii="Montserrat Light" w:hAnsi="Montserrat Light"/>
                <w:noProof/>
                <w:lang w:val="ro-RO"/>
              </w:rPr>
              <w:t>1.624.000,00 lei cu TVA din Fondul de intervenție la dispoziția Guvernului, prevăzut în bugetul de stat pe anul 2021, pentru unele unități administrativ - teritoriale afectate de calamitățile naturale.</w:t>
            </w:r>
          </w:p>
          <w:p w14:paraId="4F48FD86" w14:textId="77777777" w:rsidR="00596710" w:rsidRPr="00E3474A" w:rsidRDefault="00596710" w:rsidP="00EF0FBD">
            <w:pPr>
              <w:spacing w:line="240" w:lineRule="auto"/>
              <w:jc w:val="both"/>
              <w:rPr>
                <w:rFonts w:ascii="Montserrat Light" w:hAnsi="Montserrat Light"/>
                <w:noProof/>
                <w:lang w:val="ro-RO"/>
              </w:rPr>
            </w:pPr>
            <w:r w:rsidRPr="00E3474A">
              <w:rPr>
                <w:rFonts w:ascii="Montserrat Light" w:hAnsi="Montserrat Light"/>
                <w:noProof/>
                <w:lang w:val="ro-RO"/>
              </w:rPr>
              <w:t>Repartizarea sumelor în vederea înlăturării efectelor calamităților naturale, s-a făcut pe drumurile județene:</w:t>
            </w:r>
          </w:p>
          <w:p w14:paraId="3E32E143" w14:textId="77777777" w:rsidR="00596710" w:rsidRPr="00E3474A" w:rsidRDefault="00596710" w:rsidP="00EF0FBD">
            <w:pPr>
              <w:pStyle w:val="Listparagraf"/>
              <w:numPr>
                <w:ilvl w:val="0"/>
                <w:numId w:val="15"/>
              </w:numPr>
              <w:suppressAutoHyphens/>
              <w:spacing w:line="240" w:lineRule="auto"/>
              <w:contextualSpacing w:val="0"/>
              <w:jc w:val="both"/>
              <w:rPr>
                <w:rFonts w:ascii="Montserrat Light" w:hAnsi="Montserrat Light"/>
                <w:noProof/>
                <w:lang w:val="ro-RO"/>
              </w:rPr>
            </w:pPr>
            <w:r w:rsidRPr="00E3474A">
              <w:rPr>
                <w:rFonts w:ascii="Montserrat Light" w:hAnsi="Montserrat Light"/>
                <w:noProof/>
                <w:lang w:val="ro-RO"/>
              </w:rPr>
              <w:t xml:space="preserve">DJ107P, DJ103V, DJ107J, refacere corp drum pe o lungime L=1,2 km, </w:t>
            </w:r>
          </w:p>
          <w:p w14:paraId="40F88A2D" w14:textId="77777777" w:rsidR="00596710" w:rsidRPr="00E3474A" w:rsidRDefault="00596710" w:rsidP="00EF0FBD">
            <w:pPr>
              <w:pStyle w:val="Listparagraf"/>
              <w:numPr>
                <w:ilvl w:val="0"/>
                <w:numId w:val="15"/>
              </w:numPr>
              <w:suppressAutoHyphens/>
              <w:spacing w:line="240" w:lineRule="auto"/>
              <w:contextualSpacing w:val="0"/>
              <w:jc w:val="both"/>
              <w:rPr>
                <w:rFonts w:ascii="Montserrat Light" w:hAnsi="Montserrat Light"/>
                <w:noProof/>
                <w:lang w:val="ro-RO"/>
              </w:rPr>
            </w:pPr>
            <w:r w:rsidRPr="00E3474A">
              <w:rPr>
                <w:rFonts w:ascii="Montserrat Light" w:hAnsi="Montserrat Light"/>
                <w:noProof/>
                <w:lang w:val="ro-RO"/>
              </w:rPr>
              <w:t xml:space="preserve">DJ 107L, DJ107J, DJ107N refacere corp drum pe o lungime de L=7,5 km </w:t>
            </w:r>
          </w:p>
          <w:p w14:paraId="19D9BB17" w14:textId="77777777" w:rsidR="00596710" w:rsidRPr="00E3474A" w:rsidRDefault="00596710" w:rsidP="00EF0FBD">
            <w:pPr>
              <w:pStyle w:val="Listparagraf"/>
              <w:numPr>
                <w:ilvl w:val="0"/>
                <w:numId w:val="15"/>
              </w:numPr>
              <w:suppressAutoHyphens/>
              <w:spacing w:line="240" w:lineRule="auto"/>
              <w:contextualSpacing w:val="0"/>
              <w:jc w:val="both"/>
              <w:rPr>
                <w:rFonts w:ascii="Montserrat Light" w:hAnsi="Montserrat Light"/>
                <w:noProof/>
                <w:lang w:val="ro-RO"/>
              </w:rPr>
            </w:pPr>
            <w:r w:rsidRPr="00E3474A">
              <w:rPr>
                <w:rFonts w:ascii="Montserrat Light" w:hAnsi="Montserrat Light"/>
                <w:noProof/>
                <w:lang w:val="ro-RO"/>
              </w:rPr>
              <w:t xml:space="preserve">DJ107J, DJ107L refacere  a 8 podețe. </w:t>
            </w:r>
          </w:p>
          <w:p w14:paraId="50EB138F" w14:textId="77777777" w:rsidR="00596710" w:rsidRPr="00E3474A" w:rsidRDefault="00596710" w:rsidP="00EF0FBD">
            <w:pPr>
              <w:spacing w:after="240" w:line="240" w:lineRule="auto"/>
              <w:ind w:firstLine="708"/>
              <w:jc w:val="both"/>
              <w:rPr>
                <w:rFonts w:ascii="Montserrat Light" w:hAnsi="Montserrat Light"/>
                <w:noProof/>
                <w:lang w:val="ro-RO"/>
              </w:rPr>
            </w:pPr>
            <w:r w:rsidRPr="00E3474A">
              <w:rPr>
                <w:rFonts w:ascii="Montserrat Light" w:hAnsi="Montserrat Light"/>
                <w:noProof/>
                <w:lang w:val="ro-RO"/>
              </w:rPr>
              <w:t>Prin Hotărârea Consiliului Județean Cluj nr.49/31 martie 2022 drumul comunal DC30: Petea (DJ161G)-Legii-Geaca(DJ109C) din categoria funcțională a drumurilor de interes local se incadrează în categoria funcțională de interes județean cu denumirea DJ161Z: Petea (DJ161G)-Legii-Geaca(DJ109C), km 0+000-km 6+925 (în lungime de 6,925 km).</w:t>
            </w:r>
          </w:p>
          <w:p w14:paraId="4E0720F8" w14:textId="2AF0F2DC" w:rsidR="00596710" w:rsidRPr="00E3474A" w:rsidRDefault="00596710" w:rsidP="00406407">
            <w:pPr>
              <w:spacing w:after="240" w:line="240" w:lineRule="auto"/>
              <w:jc w:val="both"/>
              <w:rPr>
                <w:rFonts w:ascii="Montserrat Light" w:hAnsi="Montserrat Light"/>
                <w:noProof/>
                <w:lang w:val="ro-RO"/>
              </w:rPr>
            </w:pPr>
            <w:r w:rsidRPr="00E3474A">
              <w:rPr>
                <w:rFonts w:ascii="Montserrat Light" w:hAnsi="Montserrat Light"/>
                <w:noProof/>
                <w:lang w:val="ro-RO"/>
              </w:rPr>
              <w:t>Prin Hotărârea Consiliului Județean Cluj nr.149/31 august 2022 drumul comunal DC32: Bonțida (DJ161)-Costa-Tăușeni-DJ161K din categoria funcțională a drumurilor de interes local se incadrează în categoria funcțională de interes județean cu denumirea DJ109Z: Costa (DJ109D)-Tăușeni-DJ161K, km 0+000-km 4+765 (în lungime de 4,765 km).</w:t>
            </w:r>
          </w:p>
          <w:p w14:paraId="0288B851" w14:textId="77777777" w:rsidR="00596710" w:rsidRPr="00E3474A" w:rsidRDefault="00596710" w:rsidP="00406407">
            <w:pPr>
              <w:spacing w:after="240" w:line="240" w:lineRule="auto"/>
              <w:jc w:val="both"/>
              <w:rPr>
                <w:rFonts w:ascii="Montserrat Light" w:hAnsi="Montserrat Light"/>
                <w:noProof/>
                <w:lang w:val="ro-RO"/>
              </w:rPr>
            </w:pPr>
            <w:r w:rsidRPr="00E3474A">
              <w:rPr>
                <w:rFonts w:ascii="Montserrat Light" w:hAnsi="Montserrat Light"/>
                <w:noProof/>
                <w:lang w:val="ro-RO"/>
              </w:rPr>
              <w:t xml:space="preserve">Valoarea estimată pentru fiecare drum județean sau sector de drum județean evaluat a fost făcută in luna Februarie 2022 și prin introducerea în anexa nr.2 a celor doua drumuri județene noi, DJ161Z respective DJ109Z se identifică lucrări de întreținere curentă și periodică care se impun a se executata pe aceste drumuri județene. </w:t>
            </w:r>
          </w:p>
          <w:p w14:paraId="5213B652" w14:textId="78A19A31" w:rsidR="00596710" w:rsidRPr="00E3474A" w:rsidRDefault="00596710" w:rsidP="00406407">
            <w:pPr>
              <w:spacing w:after="240" w:line="240" w:lineRule="auto"/>
              <w:jc w:val="both"/>
              <w:rPr>
                <w:rFonts w:ascii="Montserrat Light" w:hAnsi="Montserrat Light"/>
                <w:noProof/>
                <w:lang w:val="ro-RO"/>
              </w:rPr>
            </w:pPr>
            <w:r w:rsidRPr="00E3474A">
              <w:rPr>
                <w:rFonts w:ascii="Montserrat Light" w:hAnsi="Montserrat Light"/>
                <w:noProof/>
                <w:lang w:val="ro-RO"/>
              </w:rPr>
              <w:t>Programul de lucrări de intreținere curentă și periodică cuprinde și Seviciile de deszăpezire pe drumurile județene, împărțite in 5 Loturi. Valoarea estimată pentru lucrările de intreținere curentă și periodică pentru fiecare drum județean sau sector de drum județean respectiv valoarea estimată a serviciilor aferente anotimpului rece din perioada noiembrie-decembrie 2022 este de 10.044.000,0 lei cu TVA.</w:t>
            </w:r>
          </w:p>
          <w:p w14:paraId="594638CA" w14:textId="2CF6C9E7" w:rsidR="00596710" w:rsidRPr="00E3474A" w:rsidRDefault="00596710" w:rsidP="00406407">
            <w:pPr>
              <w:spacing w:after="240" w:line="240" w:lineRule="auto"/>
              <w:jc w:val="both"/>
              <w:rPr>
                <w:rFonts w:ascii="Montserrat Light" w:hAnsi="Montserrat Light"/>
                <w:noProof/>
                <w:lang w:val="ro-RO"/>
              </w:rPr>
            </w:pPr>
            <w:r w:rsidRPr="00E3474A">
              <w:rPr>
                <w:rFonts w:ascii="Montserrat Light" w:hAnsi="Montserrat Light"/>
                <w:noProof/>
                <w:lang w:val="ro-RO"/>
              </w:rPr>
              <w:t xml:space="preserve">Față de cele mai sus menționate, propunem modificarea anexei nr.2 prin introducerea la poziția nr.61 a drumului județean DJ161Z: Petea (DJ161G)-Legii-Geaca(DJ109C) respectiv la poziția nr.62 a drumului județean DJ109Z: Costa (DJ109D)-Tăușeni-DJ161K și suplimentarea programului de lucrari cu 10.044.000,0 lei (inclusiv TVA).Valoarea aprobată devine 70.044.000,0 lei cu TVA </w:t>
            </w:r>
          </w:p>
          <w:p w14:paraId="178E9A7C" w14:textId="12AC6E99" w:rsidR="00596710" w:rsidRPr="00E3474A" w:rsidRDefault="00596710" w:rsidP="00406407">
            <w:pPr>
              <w:spacing w:line="240" w:lineRule="auto"/>
              <w:jc w:val="both"/>
              <w:rPr>
                <w:rFonts w:ascii="Montserrat Light" w:hAnsi="Montserrat Light"/>
                <w:noProof/>
                <w:lang w:val="ro-RO"/>
              </w:rPr>
            </w:pPr>
            <w:r w:rsidRPr="00E3474A">
              <w:rPr>
                <w:rFonts w:ascii="Montserrat Light" w:hAnsi="Montserrat Light"/>
                <w:noProof/>
                <w:lang w:val="ro-RO"/>
              </w:rPr>
              <w:t>Având în vedere cele menționate mai sus coroborat cu cele menționate la pct. 1.1, considerăm oportună modificarea Hotărârii Consiliului Judeţean Cluj nr. 50/2022 prin anexa nr.2.</w:t>
            </w:r>
          </w:p>
        </w:tc>
      </w:tr>
      <w:tr w:rsidR="00596710" w:rsidRPr="00E3474A" w14:paraId="0853362A" w14:textId="77777777" w:rsidTr="00EF0FBD">
        <w:tc>
          <w:tcPr>
            <w:tcW w:w="9967" w:type="dxa"/>
            <w:tcBorders>
              <w:top w:val="single" w:sz="4" w:space="0" w:color="auto"/>
              <w:left w:val="single" w:sz="4" w:space="0" w:color="auto"/>
              <w:bottom w:val="single" w:sz="4" w:space="0" w:color="auto"/>
              <w:right w:val="single" w:sz="4" w:space="0" w:color="auto"/>
            </w:tcBorders>
            <w:hideMark/>
          </w:tcPr>
          <w:p w14:paraId="4A1E5297" w14:textId="77777777" w:rsidR="00596710" w:rsidRPr="00E3474A" w:rsidRDefault="00596710" w:rsidP="00EF0FBD">
            <w:pPr>
              <w:keepNext/>
              <w:widowControl w:val="0"/>
              <w:numPr>
                <w:ilvl w:val="1"/>
                <w:numId w:val="12"/>
              </w:numPr>
              <w:autoSpaceDE w:val="0"/>
              <w:autoSpaceDN w:val="0"/>
              <w:adjustRightInd w:val="0"/>
              <w:spacing w:line="240" w:lineRule="auto"/>
              <w:ind w:left="171" w:firstLine="251"/>
              <w:jc w:val="both"/>
              <w:outlineLvl w:val="1"/>
              <w:rPr>
                <w:rFonts w:ascii="Montserrat Light" w:eastAsia="Calibri" w:hAnsi="Montserrat Light"/>
                <w:b/>
                <w:bCs/>
                <w:noProof/>
                <w:lang w:val="ro-RO" w:eastAsia="ro-RO"/>
              </w:rPr>
            </w:pPr>
            <w:r w:rsidRPr="00E3474A">
              <w:rPr>
                <w:rFonts w:ascii="Montserrat Light" w:eastAsia="Calibri" w:hAnsi="Montserrat Light"/>
                <w:b/>
                <w:bCs/>
                <w:noProof/>
                <w:lang w:val="ro-RO" w:eastAsia="ro-RO"/>
              </w:rPr>
              <w:lastRenderedPageBreak/>
              <w:t>Cerinţe care reclamă oportunitatea actului administrativ:</w:t>
            </w:r>
          </w:p>
        </w:tc>
      </w:tr>
      <w:tr w:rsidR="00596710" w:rsidRPr="00E3474A" w14:paraId="0459DBD2" w14:textId="77777777" w:rsidTr="00EF0FBD">
        <w:tc>
          <w:tcPr>
            <w:tcW w:w="9967" w:type="dxa"/>
            <w:tcBorders>
              <w:top w:val="single" w:sz="4" w:space="0" w:color="auto"/>
              <w:left w:val="single" w:sz="4" w:space="0" w:color="auto"/>
              <w:bottom w:val="single" w:sz="4" w:space="0" w:color="auto"/>
              <w:right w:val="single" w:sz="4" w:space="0" w:color="auto"/>
            </w:tcBorders>
            <w:hideMark/>
          </w:tcPr>
          <w:p w14:paraId="7B518B6C" w14:textId="77777777" w:rsidR="00596710" w:rsidRPr="00E3474A" w:rsidRDefault="00596710" w:rsidP="00EF0FBD">
            <w:pPr>
              <w:spacing w:line="240" w:lineRule="auto"/>
              <w:jc w:val="both"/>
              <w:rPr>
                <w:rFonts w:ascii="Montserrat Light" w:hAnsi="Montserrat Light"/>
                <w:noProof/>
                <w:lang w:val="ro-RO"/>
              </w:rPr>
            </w:pPr>
            <w:r w:rsidRPr="00E3474A">
              <w:rPr>
                <w:rFonts w:ascii="Montserrat Light" w:hAnsi="Montserrat Light"/>
                <w:noProof/>
                <w:lang w:val="ro-RO"/>
              </w:rPr>
              <w:t>Valoarea estimată pentru fiecare drum județean sau sector de drum județean evaluat a fost făcută in luna Februarie 2022 și introducerea celor doua drumuri județene noi, DJ161Z: Petea (DJ161G)-Legii-Geaca(DJ109C) respectiv DJ109Z: Costa (DJ109D)-Tăușeni-DJ161K. Programul de lucrări de intreținere curentă și periodică cuprinde și Serviciile de deszăpezire pe drumurile județene, împărțite in 5 Loturi.</w:t>
            </w:r>
          </w:p>
          <w:p w14:paraId="025EA7D9" w14:textId="05D30540" w:rsidR="00596710" w:rsidRPr="00E3474A" w:rsidRDefault="00596710" w:rsidP="00E3474A">
            <w:pPr>
              <w:spacing w:before="240" w:line="240" w:lineRule="auto"/>
              <w:jc w:val="both"/>
              <w:rPr>
                <w:rFonts w:ascii="Montserrat Light" w:hAnsi="Montserrat Light"/>
                <w:noProof/>
                <w:lang w:val="ro-RO"/>
              </w:rPr>
            </w:pPr>
            <w:r w:rsidRPr="00E3474A">
              <w:rPr>
                <w:rFonts w:ascii="Montserrat Light" w:hAnsi="Montserrat Light"/>
                <w:noProof/>
                <w:lang w:val="ro-RO"/>
              </w:rPr>
              <w:t>Având în vedere cele menționate mai sus coroborat cu cele menționate la pct. 1.1, considerăm oportună modificarea Hotărârii Consiliului Judeţean Cluj nr. 50/2022 prin anexa nr.2.</w:t>
            </w:r>
          </w:p>
        </w:tc>
      </w:tr>
      <w:tr w:rsidR="00596710" w:rsidRPr="00E3474A" w14:paraId="2CA912D4" w14:textId="77777777" w:rsidTr="00EF0FBD">
        <w:tc>
          <w:tcPr>
            <w:tcW w:w="9967" w:type="dxa"/>
            <w:tcBorders>
              <w:top w:val="single" w:sz="4" w:space="0" w:color="auto"/>
              <w:left w:val="single" w:sz="4" w:space="0" w:color="auto"/>
              <w:bottom w:val="single" w:sz="4" w:space="0" w:color="auto"/>
              <w:right w:val="single" w:sz="4" w:space="0" w:color="auto"/>
            </w:tcBorders>
            <w:hideMark/>
          </w:tcPr>
          <w:p w14:paraId="0652AC4F" w14:textId="77777777" w:rsidR="00596710" w:rsidRPr="00E3474A" w:rsidRDefault="00596710" w:rsidP="00EF0FBD">
            <w:pPr>
              <w:keepNext/>
              <w:widowControl w:val="0"/>
              <w:numPr>
                <w:ilvl w:val="0"/>
                <w:numId w:val="12"/>
              </w:numPr>
              <w:autoSpaceDE w:val="0"/>
              <w:autoSpaceDN w:val="0"/>
              <w:adjustRightInd w:val="0"/>
              <w:spacing w:line="240" w:lineRule="auto"/>
              <w:jc w:val="both"/>
              <w:outlineLvl w:val="1"/>
              <w:rPr>
                <w:rFonts w:ascii="Montserrat Light" w:eastAsia="Calibri" w:hAnsi="Montserrat Light"/>
                <w:b/>
                <w:bCs/>
                <w:noProof/>
                <w:lang w:val="ro-RO" w:eastAsia="ro-RO"/>
              </w:rPr>
            </w:pPr>
            <w:r w:rsidRPr="00E3474A">
              <w:rPr>
                <w:rFonts w:ascii="Montserrat Light" w:hAnsi="Montserrat Light"/>
                <w:b/>
                <w:bCs/>
                <w:noProof/>
                <w:lang w:val="ro-RO" w:eastAsia="ro-RO"/>
              </w:rPr>
              <w:t xml:space="preserve">Schimbari preconizate: </w:t>
            </w:r>
          </w:p>
        </w:tc>
      </w:tr>
      <w:tr w:rsidR="00596710" w:rsidRPr="00E3474A" w14:paraId="525C46C7" w14:textId="77777777" w:rsidTr="00EF0FBD">
        <w:tc>
          <w:tcPr>
            <w:tcW w:w="9967" w:type="dxa"/>
            <w:tcBorders>
              <w:top w:val="single" w:sz="4" w:space="0" w:color="auto"/>
              <w:left w:val="single" w:sz="4" w:space="0" w:color="auto"/>
              <w:bottom w:val="single" w:sz="4" w:space="0" w:color="auto"/>
              <w:right w:val="single" w:sz="4" w:space="0" w:color="auto"/>
            </w:tcBorders>
            <w:hideMark/>
          </w:tcPr>
          <w:p w14:paraId="6D442C2D" w14:textId="77777777" w:rsidR="00596710" w:rsidRPr="00E3474A" w:rsidRDefault="00596710" w:rsidP="00EF0FBD">
            <w:pPr>
              <w:spacing w:after="240" w:line="240" w:lineRule="auto"/>
              <w:jc w:val="both"/>
              <w:rPr>
                <w:rStyle w:val="salnbdy"/>
                <w:rFonts w:ascii="Montserrat Light" w:eastAsia="Times New Roman" w:hAnsi="Montserrat Light"/>
                <w:noProof/>
                <w:sz w:val="22"/>
                <w:szCs w:val="22"/>
                <w:lang w:val="ro-RO"/>
              </w:rPr>
            </w:pPr>
            <w:r w:rsidRPr="00E3474A">
              <w:rPr>
                <w:rStyle w:val="salnbdy"/>
                <w:rFonts w:ascii="Montserrat Light" w:eastAsia="Times New Roman" w:hAnsi="Montserrat Light"/>
                <w:noProof/>
                <w:sz w:val="22"/>
                <w:szCs w:val="22"/>
                <w:lang w:val="ro-RO"/>
              </w:rPr>
              <w:t>Prin lucrările de întreținere curentă și periodică pe drumurile județene, cuprinse în anexa nr. 2 la proiectul de hotărâre se asigură desfăşurarea traficului rutier în condiţii de siguranţă inclusiv pe drumul județean DJ161Z respective DJ109Z.</w:t>
            </w:r>
          </w:p>
          <w:p w14:paraId="6B5FB980" w14:textId="77777777" w:rsidR="00596710" w:rsidRPr="00E3474A" w:rsidRDefault="00596710" w:rsidP="00EF0FBD">
            <w:pPr>
              <w:spacing w:line="240" w:lineRule="auto"/>
              <w:jc w:val="both"/>
              <w:rPr>
                <w:rFonts w:ascii="Montserrat Light" w:eastAsia="Calibri" w:hAnsi="Montserrat Light"/>
                <w:noProof/>
                <w:lang w:val="ro-RO" w:eastAsia="ro-RO"/>
              </w:rPr>
            </w:pPr>
            <w:r w:rsidRPr="00E3474A">
              <w:rPr>
                <w:rStyle w:val="salnbdy"/>
                <w:rFonts w:ascii="Montserrat Light" w:eastAsia="Times New Roman" w:hAnsi="Montserrat Light"/>
                <w:noProof/>
                <w:sz w:val="22"/>
                <w:szCs w:val="22"/>
                <w:lang w:val="ro-RO"/>
              </w:rPr>
              <w:lastRenderedPageBreak/>
              <w:t>Având în vedere necesitatea creşterii gradului de siguranţă rutieră a drumurilor județene, conform legislaţiei şi normelor tehnice aflate în vigoare, administratorul drumurilor este obligat să menţină în stare tehnică bună drumurile din administrare.</w:t>
            </w:r>
          </w:p>
        </w:tc>
      </w:tr>
      <w:tr w:rsidR="00596710" w:rsidRPr="00E3474A" w14:paraId="571DEF47" w14:textId="77777777" w:rsidTr="00EF0FBD">
        <w:trPr>
          <w:trHeight w:val="269"/>
        </w:trPr>
        <w:tc>
          <w:tcPr>
            <w:tcW w:w="9967" w:type="dxa"/>
            <w:tcBorders>
              <w:top w:val="single" w:sz="4" w:space="0" w:color="auto"/>
              <w:left w:val="single" w:sz="4" w:space="0" w:color="auto"/>
              <w:bottom w:val="single" w:sz="4" w:space="0" w:color="auto"/>
              <w:right w:val="single" w:sz="4" w:space="0" w:color="auto"/>
            </w:tcBorders>
          </w:tcPr>
          <w:p w14:paraId="3914340F" w14:textId="77777777" w:rsidR="00596710" w:rsidRPr="00E3474A" w:rsidRDefault="00596710" w:rsidP="00EF0FBD">
            <w:pPr>
              <w:spacing w:line="240" w:lineRule="auto"/>
              <w:jc w:val="both"/>
              <w:rPr>
                <w:rStyle w:val="salnbdy"/>
                <w:rFonts w:ascii="Montserrat Light" w:eastAsia="Times New Roman" w:hAnsi="Montserrat Light"/>
                <w:noProof/>
                <w:sz w:val="22"/>
                <w:szCs w:val="22"/>
                <w:lang w:val="ro-RO"/>
              </w:rPr>
            </w:pPr>
            <w:r w:rsidRPr="00E3474A">
              <w:rPr>
                <w:rFonts w:ascii="Montserrat Light" w:hAnsi="Montserrat Light"/>
                <w:b/>
                <w:bCs/>
                <w:noProof/>
                <w:lang w:val="ro-RO" w:eastAsia="ro-RO"/>
              </w:rPr>
              <w:lastRenderedPageBreak/>
              <w:t>Secțiunea a 2-a - Impactul socio-economic:</w:t>
            </w:r>
          </w:p>
        </w:tc>
      </w:tr>
      <w:tr w:rsidR="00596710" w:rsidRPr="00E3474A" w14:paraId="3F26B46C" w14:textId="77777777" w:rsidTr="00EF0FBD">
        <w:tc>
          <w:tcPr>
            <w:tcW w:w="9967" w:type="dxa"/>
            <w:tcBorders>
              <w:top w:val="single" w:sz="4" w:space="0" w:color="auto"/>
              <w:left w:val="single" w:sz="4" w:space="0" w:color="auto"/>
              <w:bottom w:val="single" w:sz="4" w:space="0" w:color="auto"/>
              <w:right w:val="single" w:sz="4" w:space="0" w:color="auto"/>
            </w:tcBorders>
          </w:tcPr>
          <w:p w14:paraId="327149BD" w14:textId="77777777" w:rsidR="00596710" w:rsidRPr="00E3474A" w:rsidRDefault="00596710" w:rsidP="00E3474A">
            <w:pPr>
              <w:spacing w:line="240" w:lineRule="auto"/>
              <w:jc w:val="both"/>
              <w:rPr>
                <w:rFonts w:ascii="Montserrat Light" w:hAnsi="Montserrat Light"/>
                <w:b/>
                <w:bCs/>
                <w:noProof/>
                <w:lang w:val="ro-RO" w:eastAsia="ro-RO"/>
              </w:rPr>
            </w:pPr>
            <w:r w:rsidRPr="00E3474A">
              <w:rPr>
                <w:rStyle w:val="salnbdy"/>
                <w:rFonts w:ascii="Montserrat Light" w:eastAsia="Times New Roman" w:hAnsi="Montserrat Light"/>
                <w:noProof/>
                <w:sz w:val="22"/>
                <w:szCs w:val="22"/>
                <w:lang w:val="ro-RO"/>
              </w:rPr>
              <w:t>Întreținerea curentă și periodică, repararea, modernizare şi reabilitarea drumurilor judeţene contribuie la scăderea gradului de congestie a traficului rutier, asigură circulația de tranzit (de persoane și mărfuri) pe mai multe rute, creșterea gradului de conectivitate și accesibilitate la nivel județean și zone rurale atractive pentru eventuale investiții economice, care ar asigura noi locuri de muncă și dezvoltarea economică a comunităților situate la distanță mai mare de centrele urbane, accentuându-se disparitățile rural/urban și efectul de periferie.</w:t>
            </w:r>
          </w:p>
        </w:tc>
      </w:tr>
      <w:tr w:rsidR="00596710" w:rsidRPr="00E3474A" w14:paraId="377B8C1C" w14:textId="77777777" w:rsidTr="00EF0FBD">
        <w:tc>
          <w:tcPr>
            <w:tcW w:w="9967" w:type="dxa"/>
            <w:tcBorders>
              <w:top w:val="single" w:sz="4" w:space="0" w:color="auto"/>
              <w:left w:val="single" w:sz="4" w:space="0" w:color="auto"/>
              <w:bottom w:val="single" w:sz="4" w:space="0" w:color="auto"/>
              <w:right w:val="single" w:sz="4" w:space="0" w:color="auto"/>
            </w:tcBorders>
            <w:hideMark/>
          </w:tcPr>
          <w:p w14:paraId="4AE46821" w14:textId="77777777" w:rsidR="00596710" w:rsidRPr="00E3474A" w:rsidRDefault="00596710" w:rsidP="00EF0FBD">
            <w:pPr>
              <w:autoSpaceDE w:val="0"/>
              <w:autoSpaceDN w:val="0"/>
              <w:adjustRightInd w:val="0"/>
              <w:spacing w:line="240" w:lineRule="auto"/>
              <w:jc w:val="both"/>
              <w:rPr>
                <w:rFonts w:ascii="Montserrat Light" w:eastAsia="Calibri" w:hAnsi="Montserrat Light"/>
                <w:b/>
                <w:bCs/>
                <w:noProof/>
                <w:lang w:val="ro-RO" w:eastAsia="ro-RO"/>
              </w:rPr>
            </w:pPr>
            <w:r w:rsidRPr="00E3474A">
              <w:rPr>
                <w:rFonts w:ascii="Montserrat Light" w:hAnsi="Montserrat Light"/>
                <w:b/>
                <w:bCs/>
                <w:noProof/>
                <w:lang w:val="ro-RO" w:eastAsia="ro-RO"/>
              </w:rPr>
              <w:t xml:space="preserve">Secțiunea a 3-a - Impactul financiar asupra bugetului judeţului pe termen scurt(an curent)/lung: </w:t>
            </w:r>
          </w:p>
        </w:tc>
      </w:tr>
      <w:tr w:rsidR="00596710" w:rsidRPr="00E3474A" w14:paraId="32D68797" w14:textId="77777777" w:rsidTr="00EF0FBD">
        <w:tc>
          <w:tcPr>
            <w:tcW w:w="9967" w:type="dxa"/>
            <w:tcBorders>
              <w:top w:val="single" w:sz="4" w:space="0" w:color="auto"/>
              <w:left w:val="single" w:sz="4" w:space="0" w:color="auto"/>
              <w:bottom w:val="single" w:sz="4" w:space="0" w:color="auto"/>
              <w:right w:val="single" w:sz="4" w:space="0" w:color="auto"/>
            </w:tcBorders>
          </w:tcPr>
          <w:p w14:paraId="19BAEB03" w14:textId="1EFD9C2E" w:rsidR="00596710" w:rsidRPr="00E3474A" w:rsidRDefault="00596710" w:rsidP="00E3474A">
            <w:pPr>
              <w:autoSpaceDE w:val="0"/>
              <w:autoSpaceDN w:val="0"/>
              <w:adjustRightInd w:val="0"/>
              <w:spacing w:line="240" w:lineRule="auto"/>
              <w:jc w:val="both"/>
              <w:rPr>
                <w:rFonts w:ascii="Montserrat Light" w:hAnsi="Montserrat Light"/>
                <w:noProof/>
                <w:lang w:val="ro-RO"/>
              </w:rPr>
            </w:pPr>
            <w:r w:rsidRPr="00E3474A">
              <w:rPr>
                <w:rStyle w:val="salnbdy"/>
                <w:rFonts w:ascii="Montserrat Light" w:eastAsia="Times New Roman" w:hAnsi="Montserrat Light"/>
                <w:noProof/>
                <w:sz w:val="22"/>
                <w:szCs w:val="22"/>
                <w:lang w:val="ro-RO"/>
              </w:rPr>
              <w:t>Prin adoptarea prezentei hotărâri, se vor aloca sumele necesare pentru  Programul de lucrări/servicii de întreținere și reparații a drumurilor județene în anul 2022</w:t>
            </w:r>
            <w:r w:rsidR="00D36FC6" w:rsidRPr="00E3474A">
              <w:rPr>
                <w:rStyle w:val="salnbdy"/>
                <w:rFonts w:ascii="Montserrat Light" w:eastAsia="Times New Roman" w:hAnsi="Montserrat Light"/>
                <w:noProof/>
                <w:sz w:val="22"/>
                <w:szCs w:val="22"/>
                <w:lang w:val="ro-RO"/>
              </w:rPr>
              <w:t>.</w:t>
            </w:r>
          </w:p>
        </w:tc>
      </w:tr>
      <w:tr w:rsidR="00596710" w:rsidRPr="00E3474A" w14:paraId="3E7BA3C5" w14:textId="77777777" w:rsidTr="00EF0FBD">
        <w:trPr>
          <w:trHeight w:val="573"/>
        </w:trPr>
        <w:tc>
          <w:tcPr>
            <w:tcW w:w="9967" w:type="dxa"/>
            <w:tcBorders>
              <w:top w:val="single" w:sz="4" w:space="0" w:color="auto"/>
              <w:left w:val="single" w:sz="4" w:space="0" w:color="auto"/>
              <w:bottom w:val="single" w:sz="4" w:space="0" w:color="auto"/>
              <w:right w:val="single" w:sz="4" w:space="0" w:color="auto"/>
            </w:tcBorders>
            <w:hideMark/>
          </w:tcPr>
          <w:p w14:paraId="6B1C79DB" w14:textId="77777777" w:rsidR="00596710" w:rsidRPr="00E3474A" w:rsidRDefault="00596710" w:rsidP="00EF0FBD">
            <w:pPr>
              <w:spacing w:line="240" w:lineRule="auto"/>
              <w:jc w:val="both"/>
              <w:rPr>
                <w:rFonts w:ascii="Montserrat Light" w:hAnsi="Montserrat Light"/>
                <w:b/>
                <w:bCs/>
                <w:noProof/>
                <w:lang w:val="ro-RO" w:eastAsia="ro-RO"/>
              </w:rPr>
            </w:pPr>
            <w:r w:rsidRPr="00E3474A">
              <w:rPr>
                <w:rFonts w:ascii="Montserrat Light" w:hAnsi="Montserrat Light"/>
                <w:b/>
                <w:bCs/>
                <w:noProof/>
                <w:lang w:val="ro-RO" w:eastAsia="ro-RO"/>
              </w:rPr>
              <w:t xml:space="preserve">Secțiunea a  4-a - Activități de informare publică și consultare privind elaborarea și implementarea </w:t>
            </w:r>
            <w:r w:rsidRPr="00E3474A">
              <w:rPr>
                <w:rFonts w:ascii="Montserrat Light" w:hAnsi="Montserrat Light"/>
                <w:b/>
                <w:bCs/>
                <w:noProof/>
                <w:shd w:val="clear" w:color="auto" w:fill="FFFFFF"/>
                <w:lang w:val="ro-RO" w:eastAsia="ro-RO"/>
              </w:rPr>
              <w:t>actului administrativ</w:t>
            </w:r>
            <w:r w:rsidRPr="00E3474A">
              <w:rPr>
                <w:rFonts w:ascii="Montserrat Light" w:hAnsi="Montserrat Light"/>
                <w:b/>
                <w:bCs/>
                <w:noProof/>
                <w:lang w:val="ro-RO" w:eastAsia="ro-RO"/>
              </w:rPr>
              <w:t xml:space="preserve">: </w:t>
            </w:r>
          </w:p>
        </w:tc>
      </w:tr>
      <w:tr w:rsidR="00596710" w:rsidRPr="00E3474A" w14:paraId="36CB680A" w14:textId="77777777" w:rsidTr="00EF0FBD">
        <w:tc>
          <w:tcPr>
            <w:tcW w:w="9967" w:type="dxa"/>
            <w:tcBorders>
              <w:top w:val="single" w:sz="4" w:space="0" w:color="auto"/>
              <w:left w:val="single" w:sz="4" w:space="0" w:color="auto"/>
              <w:bottom w:val="single" w:sz="4" w:space="0" w:color="auto"/>
              <w:right w:val="single" w:sz="4" w:space="0" w:color="auto"/>
            </w:tcBorders>
          </w:tcPr>
          <w:p w14:paraId="284694E9" w14:textId="77777777" w:rsidR="00596710" w:rsidRPr="00E3474A" w:rsidRDefault="00596710" w:rsidP="00EF0FBD">
            <w:pPr>
              <w:spacing w:line="240" w:lineRule="auto"/>
              <w:jc w:val="both"/>
              <w:outlineLvl w:val="1"/>
              <w:rPr>
                <w:rFonts w:ascii="Montserrat Light" w:hAnsi="Montserrat Light"/>
                <w:b/>
                <w:bCs/>
                <w:noProof/>
                <w:lang w:val="ro-RO" w:eastAsia="ro-RO"/>
              </w:rPr>
            </w:pPr>
            <w:r w:rsidRPr="00E3474A">
              <w:rPr>
                <w:rStyle w:val="salnbdy"/>
                <w:rFonts w:ascii="Montserrat Light" w:eastAsia="Times New Roman" w:hAnsi="Montserrat Light"/>
                <w:noProof/>
                <w:sz w:val="22"/>
                <w:szCs w:val="22"/>
                <w:lang w:val="ro-RO"/>
              </w:rPr>
              <w:t>Nu este cazul.</w:t>
            </w:r>
          </w:p>
        </w:tc>
      </w:tr>
      <w:tr w:rsidR="00596710" w:rsidRPr="00E3474A" w14:paraId="5B553550" w14:textId="77777777" w:rsidTr="00EF0FBD">
        <w:tc>
          <w:tcPr>
            <w:tcW w:w="9967" w:type="dxa"/>
            <w:tcBorders>
              <w:top w:val="single" w:sz="4" w:space="0" w:color="auto"/>
              <w:left w:val="single" w:sz="4" w:space="0" w:color="auto"/>
              <w:bottom w:val="single" w:sz="4" w:space="0" w:color="auto"/>
              <w:right w:val="single" w:sz="4" w:space="0" w:color="auto"/>
            </w:tcBorders>
            <w:hideMark/>
          </w:tcPr>
          <w:p w14:paraId="24E81E3A" w14:textId="77777777" w:rsidR="00596710" w:rsidRPr="00E3474A" w:rsidRDefault="00596710" w:rsidP="00EF0FBD">
            <w:pPr>
              <w:spacing w:line="240" w:lineRule="auto"/>
              <w:jc w:val="both"/>
              <w:outlineLvl w:val="1"/>
              <w:rPr>
                <w:rFonts w:ascii="Montserrat Light" w:hAnsi="Montserrat Light"/>
                <w:b/>
                <w:noProof/>
                <w:lang w:val="ro-RO" w:eastAsia="ro-RO"/>
              </w:rPr>
            </w:pPr>
            <w:r w:rsidRPr="00E3474A">
              <w:rPr>
                <w:rFonts w:ascii="Montserrat Light" w:hAnsi="Montserrat Light"/>
                <w:b/>
                <w:bCs/>
                <w:noProof/>
                <w:lang w:val="ro-RO" w:eastAsia="ro-RO"/>
              </w:rPr>
              <w:t xml:space="preserve">Secțiunea a 5-a - </w:t>
            </w:r>
            <w:r w:rsidRPr="00E3474A">
              <w:rPr>
                <w:rFonts w:ascii="Montserrat Light" w:hAnsi="Montserrat Light"/>
                <w:b/>
                <w:noProof/>
                <w:lang w:val="ro-RO" w:eastAsia="ro-RO"/>
              </w:rPr>
              <w:t xml:space="preserve">Efectele </w:t>
            </w:r>
            <w:r w:rsidRPr="00E3474A">
              <w:rPr>
                <w:rFonts w:ascii="Montserrat Light" w:hAnsi="Montserrat Light"/>
                <w:b/>
                <w:bCs/>
                <w:noProof/>
                <w:shd w:val="clear" w:color="auto" w:fill="FFFFFF"/>
                <w:lang w:val="ro-RO" w:eastAsia="ro-RO"/>
              </w:rPr>
              <w:t>actului administrativ</w:t>
            </w:r>
            <w:r w:rsidRPr="00E3474A">
              <w:rPr>
                <w:rFonts w:ascii="Montserrat Light" w:hAnsi="Montserrat Light"/>
                <w:b/>
                <w:noProof/>
                <w:lang w:val="ro-RO" w:eastAsia="ro-RO"/>
              </w:rPr>
              <w:t xml:space="preserve"> asupra actelor administrative</w:t>
            </w:r>
          </w:p>
          <w:p w14:paraId="77DC5927" w14:textId="77777777" w:rsidR="00596710" w:rsidRPr="00E3474A" w:rsidRDefault="00596710" w:rsidP="00EF0FBD">
            <w:pPr>
              <w:spacing w:line="240" w:lineRule="auto"/>
              <w:ind w:right="-1"/>
              <w:jc w:val="both"/>
              <w:rPr>
                <w:rFonts w:ascii="Montserrat Light" w:hAnsi="Montserrat Light"/>
                <w:b/>
                <w:bCs/>
                <w:noProof/>
                <w:lang w:val="ro-RO" w:eastAsia="ro-RO"/>
              </w:rPr>
            </w:pPr>
            <w:r w:rsidRPr="00E3474A">
              <w:rPr>
                <w:rFonts w:ascii="Montserrat Light" w:hAnsi="Montserrat Light"/>
                <w:b/>
                <w:noProof/>
                <w:lang w:val="ro-RO" w:eastAsia="ro-RO"/>
              </w:rPr>
              <w:t>în vigoare</w:t>
            </w:r>
            <w:r w:rsidRPr="00E3474A">
              <w:rPr>
                <w:rFonts w:ascii="Montserrat Light" w:hAnsi="Montserrat Light"/>
                <w:b/>
                <w:bCs/>
                <w:noProof/>
                <w:lang w:val="ro-RO" w:eastAsia="ro-RO"/>
              </w:rPr>
              <w:t xml:space="preserve"> și măsuri de implementare: </w:t>
            </w:r>
          </w:p>
        </w:tc>
      </w:tr>
      <w:tr w:rsidR="00596710" w:rsidRPr="00E3474A" w14:paraId="4C4007BF" w14:textId="77777777" w:rsidTr="00EF0FBD">
        <w:tc>
          <w:tcPr>
            <w:tcW w:w="9967" w:type="dxa"/>
            <w:tcBorders>
              <w:top w:val="single" w:sz="4" w:space="0" w:color="auto"/>
              <w:left w:val="single" w:sz="4" w:space="0" w:color="auto"/>
              <w:bottom w:val="single" w:sz="4" w:space="0" w:color="auto"/>
              <w:right w:val="single" w:sz="4" w:space="0" w:color="auto"/>
            </w:tcBorders>
          </w:tcPr>
          <w:p w14:paraId="6EEB198C" w14:textId="66A59707" w:rsidR="00596710" w:rsidRPr="00E3474A" w:rsidRDefault="00E3474A" w:rsidP="00EF0FBD">
            <w:pPr>
              <w:spacing w:line="240" w:lineRule="auto"/>
              <w:jc w:val="both"/>
              <w:outlineLvl w:val="1"/>
              <w:rPr>
                <w:rFonts w:ascii="Montserrat Light" w:hAnsi="Montserrat Light"/>
                <w:noProof/>
                <w:lang w:val="ro-RO" w:eastAsia="ro-RO"/>
              </w:rPr>
            </w:pPr>
            <w:r w:rsidRPr="00E3474A">
              <w:rPr>
                <w:rFonts w:ascii="Montserrat Light" w:hAnsi="Montserrat Light"/>
                <w:noProof/>
                <w:lang w:val="ro-RO" w:eastAsia="ro-RO"/>
              </w:rPr>
              <w:t>Nu este cazul.</w:t>
            </w:r>
          </w:p>
        </w:tc>
      </w:tr>
      <w:tr w:rsidR="00596710" w:rsidRPr="00E3474A" w14:paraId="7B650F92" w14:textId="77777777" w:rsidTr="00EF0FBD">
        <w:tc>
          <w:tcPr>
            <w:tcW w:w="9967" w:type="dxa"/>
            <w:tcBorders>
              <w:top w:val="single" w:sz="4" w:space="0" w:color="auto"/>
              <w:left w:val="single" w:sz="4" w:space="0" w:color="auto"/>
              <w:bottom w:val="single" w:sz="4" w:space="0" w:color="auto"/>
              <w:right w:val="single" w:sz="4" w:space="0" w:color="auto"/>
            </w:tcBorders>
            <w:hideMark/>
          </w:tcPr>
          <w:p w14:paraId="4F75F5D7" w14:textId="77777777" w:rsidR="00596710" w:rsidRPr="00E3474A" w:rsidRDefault="00596710" w:rsidP="00EF0FBD">
            <w:pPr>
              <w:keepNext/>
              <w:widowControl w:val="0"/>
              <w:autoSpaceDE w:val="0"/>
              <w:autoSpaceDN w:val="0"/>
              <w:adjustRightInd w:val="0"/>
              <w:spacing w:line="240" w:lineRule="auto"/>
              <w:jc w:val="both"/>
              <w:outlineLvl w:val="1"/>
              <w:rPr>
                <w:rFonts w:ascii="Montserrat Light" w:eastAsia="Calibri" w:hAnsi="Montserrat Light"/>
                <w:b/>
                <w:bCs/>
                <w:noProof/>
                <w:lang w:val="ro-RO" w:eastAsia="ro-RO"/>
              </w:rPr>
            </w:pPr>
            <w:r w:rsidRPr="00E3474A">
              <w:rPr>
                <w:rFonts w:ascii="Montserrat Light" w:hAnsi="Montserrat Light"/>
                <w:b/>
                <w:bCs/>
                <w:noProof/>
                <w:lang w:val="ro-RO" w:eastAsia="ro-RO"/>
              </w:rPr>
              <w:t xml:space="preserve">Secțiunea a 6-a - Anexe la referatul de aprobare: </w:t>
            </w:r>
            <w:r w:rsidRPr="00E3474A">
              <w:rPr>
                <w:rFonts w:ascii="Montserrat Light" w:hAnsi="Montserrat Light"/>
                <w:noProof/>
                <w:lang w:val="ro-RO" w:eastAsia="ro-RO"/>
              </w:rPr>
              <w:t xml:space="preserve"> </w:t>
            </w:r>
          </w:p>
        </w:tc>
      </w:tr>
      <w:tr w:rsidR="00596710" w:rsidRPr="00E3474A" w14:paraId="515A79E0" w14:textId="77777777" w:rsidTr="00EF0FBD">
        <w:tc>
          <w:tcPr>
            <w:tcW w:w="9967" w:type="dxa"/>
            <w:tcBorders>
              <w:top w:val="single" w:sz="4" w:space="0" w:color="auto"/>
              <w:left w:val="single" w:sz="4" w:space="0" w:color="auto"/>
              <w:bottom w:val="single" w:sz="4" w:space="0" w:color="auto"/>
              <w:right w:val="single" w:sz="4" w:space="0" w:color="auto"/>
            </w:tcBorders>
          </w:tcPr>
          <w:p w14:paraId="6F134567" w14:textId="77777777" w:rsidR="00596710" w:rsidRPr="00E3474A" w:rsidRDefault="00596710" w:rsidP="00EF0FBD">
            <w:pPr>
              <w:spacing w:line="240" w:lineRule="auto"/>
              <w:jc w:val="both"/>
              <w:outlineLvl w:val="1"/>
              <w:rPr>
                <w:rFonts w:ascii="Montserrat Light" w:eastAsia="Calibri" w:hAnsi="Montserrat Light"/>
                <w:b/>
                <w:bCs/>
                <w:noProof/>
                <w:lang w:val="ro-RO" w:eastAsia="ro-RO"/>
              </w:rPr>
            </w:pPr>
            <w:r w:rsidRPr="00E3474A">
              <w:rPr>
                <w:rFonts w:ascii="Montserrat Light" w:hAnsi="Montserrat Light"/>
                <w:noProof/>
                <w:lang w:val="ro-RO" w:eastAsia="ro-RO"/>
              </w:rPr>
              <w:t xml:space="preserve"> </w:t>
            </w:r>
            <w:r w:rsidRPr="00E3474A">
              <w:rPr>
                <w:rStyle w:val="salnbdy"/>
                <w:rFonts w:ascii="Montserrat Light" w:eastAsia="Times New Roman" w:hAnsi="Montserrat Light"/>
                <w:noProof/>
                <w:sz w:val="22"/>
                <w:szCs w:val="22"/>
                <w:lang w:val="ro-RO"/>
              </w:rPr>
              <w:t>Nu este cazul.</w:t>
            </w:r>
          </w:p>
        </w:tc>
      </w:tr>
      <w:bookmarkEnd w:id="0"/>
    </w:tbl>
    <w:p w14:paraId="5DED2E59" w14:textId="77777777" w:rsidR="00596710" w:rsidRPr="00E3474A" w:rsidRDefault="00596710" w:rsidP="00EF0FBD">
      <w:pPr>
        <w:spacing w:line="240" w:lineRule="auto"/>
        <w:rPr>
          <w:rFonts w:ascii="Montserrat Light" w:eastAsia="Times New Roman" w:hAnsi="Montserrat Light" w:cs="Times New Roman"/>
          <w:b/>
          <w:noProof/>
          <w:lang w:val="ro-RO"/>
        </w:rPr>
      </w:pPr>
    </w:p>
    <w:p w14:paraId="6F17E27F" w14:textId="77777777" w:rsidR="00596710" w:rsidRPr="00E3474A" w:rsidRDefault="00596710" w:rsidP="00EF0FBD">
      <w:pPr>
        <w:spacing w:line="240" w:lineRule="auto"/>
        <w:contextualSpacing/>
        <w:rPr>
          <w:rFonts w:ascii="Montserrat Light" w:eastAsia="Times New Roman" w:hAnsi="Montserrat Light" w:cs="Times New Roman"/>
          <w:b/>
          <w:bCs/>
          <w:noProof/>
          <w:lang w:val="ro-RO" w:eastAsia="ro-RO"/>
        </w:rPr>
      </w:pPr>
    </w:p>
    <w:p w14:paraId="02591DFF" w14:textId="77777777" w:rsidR="00596710" w:rsidRPr="00E3474A" w:rsidRDefault="00596710" w:rsidP="00EF0FBD">
      <w:pPr>
        <w:autoSpaceDE w:val="0"/>
        <w:autoSpaceDN w:val="0"/>
        <w:adjustRightInd w:val="0"/>
        <w:spacing w:line="240" w:lineRule="auto"/>
        <w:contextualSpacing/>
        <w:jc w:val="center"/>
        <w:rPr>
          <w:rFonts w:ascii="Montserrat Light" w:eastAsia="Times New Roman" w:hAnsi="Montserrat Light" w:cs="Times New Roman"/>
          <w:b/>
          <w:bCs/>
          <w:noProof/>
          <w:lang w:val="ro-RO"/>
        </w:rPr>
      </w:pPr>
      <w:r w:rsidRPr="00E3474A">
        <w:rPr>
          <w:rFonts w:ascii="Montserrat Light" w:eastAsia="Times New Roman" w:hAnsi="Montserrat Light" w:cs="Times New Roman"/>
          <w:b/>
          <w:bCs/>
          <w:noProof/>
          <w:lang w:val="ro-RO"/>
        </w:rPr>
        <w:t>INIȚIATOR,</w:t>
      </w:r>
    </w:p>
    <w:p w14:paraId="2FE07CDB" w14:textId="77777777" w:rsidR="00596710" w:rsidRPr="00E3474A" w:rsidRDefault="00596710" w:rsidP="00EF0FBD">
      <w:pPr>
        <w:autoSpaceDE w:val="0"/>
        <w:autoSpaceDN w:val="0"/>
        <w:adjustRightInd w:val="0"/>
        <w:spacing w:line="240" w:lineRule="auto"/>
        <w:contextualSpacing/>
        <w:jc w:val="center"/>
        <w:rPr>
          <w:rFonts w:ascii="Montserrat Light" w:eastAsia="Times New Roman" w:hAnsi="Montserrat Light" w:cs="Times New Roman"/>
          <w:b/>
          <w:bCs/>
          <w:noProof/>
          <w:lang w:val="ro-RO"/>
        </w:rPr>
      </w:pPr>
      <w:r w:rsidRPr="00E3474A">
        <w:rPr>
          <w:rFonts w:ascii="Montserrat Light" w:eastAsia="Times New Roman" w:hAnsi="Montserrat Light" w:cs="Times New Roman"/>
          <w:b/>
          <w:bCs/>
          <w:noProof/>
          <w:lang w:val="ro-RO"/>
        </w:rPr>
        <w:t xml:space="preserve">PREȘEDINTE </w:t>
      </w:r>
    </w:p>
    <w:p w14:paraId="5222A065" w14:textId="77777777" w:rsidR="00596710" w:rsidRPr="00E3474A" w:rsidRDefault="00596710" w:rsidP="00EF0FBD">
      <w:pPr>
        <w:autoSpaceDE w:val="0"/>
        <w:autoSpaceDN w:val="0"/>
        <w:adjustRightInd w:val="0"/>
        <w:spacing w:line="240" w:lineRule="auto"/>
        <w:contextualSpacing/>
        <w:jc w:val="center"/>
        <w:rPr>
          <w:rFonts w:ascii="Montserrat Light" w:eastAsia="Times New Roman" w:hAnsi="Montserrat Light" w:cs="Times New Roman"/>
          <w:noProof/>
          <w:lang w:val="ro-RO"/>
        </w:rPr>
      </w:pPr>
      <w:r w:rsidRPr="00E3474A">
        <w:rPr>
          <w:rFonts w:ascii="Montserrat Light" w:eastAsia="Times New Roman" w:hAnsi="Montserrat Light" w:cs="Times New Roman"/>
          <w:noProof/>
          <w:lang w:val="ro-RO"/>
        </w:rPr>
        <w:t>Alin Tișe</w:t>
      </w:r>
    </w:p>
    <w:p w14:paraId="1570346F" w14:textId="77777777" w:rsidR="00596710" w:rsidRPr="00E3474A" w:rsidRDefault="00596710" w:rsidP="00EF0FBD">
      <w:pPr>
        <w:spacing w:line="240" w:lineRule="auto"/>
        <w:contextualSpacing/>
        <w:jc w:val="center"/>
        <w:rPr>
          <w:rFonts w:ascii="Montserrat Light" w:eastAsia="Times New Roman" w:hAnsi="Montserrat Light" w:cs="Times New Roman"/>
          <w:b/>
          <w:bCs/>
          <w:noProof/>
          <w:lang w:val="ro-RO" w:eastAsia="ro-RO"/>
        </w:rPr>
      </w:pPr>
    </w:p>
    <w:p w14:paraId="0C9855D4" w14:textId="77777777" w:rsidR="00596710" w:rsidRPr="00E3474A" w:rsidRDefault="00596710" w:rsidP="00EF0FBD">
      <w:pPr>
        <w:spacing w:line="240" w:lineRule="auto"/>
        <w:rPr>
          <w:rFonts w:ascii="Montserrat Light" w:hAnsi="Montserrat Light"/>
          <w:noProof/>
          <w:lang w:val="ro-RO"/>
        </w:rPr>
      </w:pPr>
    </w:p>
    <w:p w14:paraId="4B214EC7" w14:textId="77777777" w:rsidR="00596710" w:rsidRPr="00E3474A" w:rsidRDefault="00596710" w:rsidP="00EF0FBD">
      <w:pPr>
        <w:spacing w:line="240" w:lineRule="auto"/>
        <w:rPr>
          <w:rFonts w:ascii="Montserrat Light" w:hAnsi="Montserrat Light"/>
          <w:noProof/>
          <w:lang w:val="ro-RO"/>
        </w:rPr>
      </w:pPr>
    </w:p>
    <w:p w14:paraId="57D7FAF0" w14:textId="77777777" w:rsidR="00596710" w:rsidRPr="00E3474A" w:rsidRDefault="00596710" w:rsidP="00EF0FBD">
      <w:pPr>
        <w:spacing w:line="240" w:lineRule="auto"/>
        <w:rPr>
          <w:rFonts w:ascii="Montserrat Light" w:hAnsi="Montserrat Light"/>
          <w:noProof/>
          <w:lang w:val="ro-RO"/>
        </w:rPr>
      </w:pPr>
    </w:p>
    <w:p w14:paraId="4D8BAE9C" w14:textId="77777777" w:rsidR="00596710" w:rsidRPr="00E3474A" w:rsidRDefault="00596710" w:rsidP="00EF0FBD">
      <w:pPr>
        <w:autoSpaceDE w:val="0"/>
        <w:autoSpaceDN w:val="0"/>
        <w:adjustRightInd w:val="0"/>
        <w:spacing w:line="240" w:lineRule="auto"/>
        <w:rPr>
          <w:rFonts w:ascii="Montserrat Light" w:hAnsi="Montserrat Light" w:cs="Cambria"/>
          <w:b/>
          <w:noProof/>
          <w:lang w:val="ro-RO"/>
        </w:rPr>
      </w:pPr>
    </w:p>
    <w:p w14:paraId="02B66979" w14:textId="77777777" w:rsidR="00596710" w:rsidRPr="00E3474A" w:rsidRDefault="00596710" w:rsidP="00EF0FBD">
      <w:pPr>
        <w:autoSpaceDE w:val="0"/>
        <w:autoSpaceDN w:val="0"/>
        <w:adjustRightInd w:val="0"/>
        <w:spacing w:line="240" w:lineRule="auto"/>
        <w:rPr>
          <w:rFonts w:ascii="Montserrat Light" w:hAnsi="Montserrat Light" w:cs="Cambria"/>
          <w:b/>
          <w:noProof/>
          <w:lang w:val="ro-RO"/>
        </w:rPr>
      </w:pPr>
    </w:p>
    <w:p w14:paraId="2AF8EF6C" w14:textId="77777777" w:rsidR="00596710" w:rsidRPr="00E3474A" w:rsidRDefault="00596710" w:rsidP="00EF0FBD">
      <w:pPr>
        <w:autoSpaceDE w:val="0"/>
        <w:autoSpaceDN w:val="0"/>
        <w:adjustRightInd w:val="0"/>
        <w:spacing w:line="240" w:lineRule="auto"/>
        <w:jc w:val="center"/>
        <w:rPr>
          <w:rFonts w:ascii="Montserrat Light" w:hAnsi="Montserrat Light" w:cs="Cambria"/>
          <w:b/>
          <w:noProof/>
          <w:lang w:val="ro-RO"/>
        </w:rPr>
      </w:pPr>
    </w:p>
    <w:p w14:paraId="2B05B903" w14:textId="77777777" w:rsidR="00596710" w:rsidRPr="00E3474A" w:rsidRDefault="00596710" w:rsidP="00EF0FBD">
      <w:pPr>
        <w:autoSpaceDE w:val="0"/>
        <w:autoSpaceDN w:val="0"/>
        <w:adjustRightInd w:val="0"/>
        <w:spacing w:line="240" w:lineRule="auto"/>
        <w:jc w:val="center"/>
        <w:rPr>
          <w:rFonts w:ascii="Montserrat Light" w:hAnsi="Montserrat Light" w:cs="Cambria"/>
          <w:b/>
          <w:noProof/>
          <w:lang w:val="ro-RO"/>
        </w:rPr>
      </w:pPr>
    </w:p>
    <w:p w14:paraId="15976A1B" w14:textId="6FB4C846" w:rsidR="00596710" w:rsidRPr="00E3474A" w:rsidRDefault="00596710" w:rsidP="00EF0FBD">
      <w:pPr>
        <w:autoSpaceDE w:val="0"/>
        <w:autoSpaceDN w:val="0"/>
        <w:adjustRightInd w:val="0"/>
        <w:spacing w:line="240" w:lineRule="auto"/>
        <w:rPr>
          <w:rFonts w:ascii="Montserrat Light" w:hAnsi="Montserrat Light" w:cs="Cambria"/>
          <w:b/>
          <w:noProof/>
          <w:lang w:val="ro-RO"/>
        </w:rPr>
      </w:pPr>
    </w:p>
    <w:p w14:paraId="057420B1" w14:textId="5316D222" w:rsidR="005C2EB9" w:rsidRPr="00E3474A" w:rsidRDefault="005C2EB9" w:rsidP="00EF0FBD">
      <w:pPr>
        <w:autoSpaceDE w:val="0"/>
        <w:autoSpaceDN w:val="0"/>
        <w:adjustRightInd w:val="0"/>
        <w:spacing w:line="240" w:lineRule="auto"/>
        <w:rPr>
          <w:rFonts w:ascii="Montserrat Light" w:hAnsi="Montserrat Light" w:cs="Cambria"/>
          <w:b/>
          <w:noProof/>
          <w:lang w:val="ro-RO"/>
        </w:rPr>
      </w:pPr>
    </w:p>
    <w:p w14:paraId="2D884628" w14:textId="5FF84445" w:rsidR="005C2EB9" w:rsidRPr="00E3474A" w:rsidRDefault="005C2EB9" w:rsidP="00EF0FBD">
      <w:pPr>
        <w:autoSpaceDE w:val="0"/>
        <w:autoSpaceDN w:val="0"/>
        <w:adjustRightInd w:val="0"/>
        <w:spacing w:line="240" w:lineRule="auto"/>
        <w:rPr>
          <w:rFonts w:ascii="Montserrat Light" w:hAnsi="Montserrat Light" w:cs="Cambria"/>
          <w:b/>
          <w:noProof/>
          <w:lang w:val="ro-RO"/>
        </w:rPr>
      </w:pPr>
    </w:p>
    <w:p w14:paraId="525FFFCE" w14:textId="47E55B86" w:rsidR="005C2EB9" w:rsidRPr="00E3474A" w:rsidRDefault="005C2EB9" w:rsidP="00EF0FBD">
      <w:pPr>
        <w:autoSpaceDE w:val="0"/>
        <w:autoSpaceDN w:val="0"/>
        <w:adjustRightInd w:val="0"/>
        <w:spacing w:line="240" w:lineRule="auto"/>
        <w:rPr>
          <w:rFonts w:ascii="Montserrat Light" w:hAnsi="Montserrat Light" w:cs="Cambria"/>
          <w:b/>
          <w:noProof/>
          <w:lang w:val="ro-RO"/>
        </w:rPr>
      </w:pPr>
    </w:p>
    <w:p w14:paraId="44F50DC7" w14:textId="081E6CEE" w:rsidR="005C2EB9" w:rsidRPr="00E3474A" w:rsidRDefault="005C2EB9" w:rsidP="00EF0FBD">
      <w:pPr>
        <w:autoSpaceDE w:val="0"/>
        <w:autoSpaceDN w:val="0"/>
        <w:adjustRightInd w:val="0"/>
        <w:spacing w:line="240" w:lineRule="auto"/>
        <w:rPr>
          <w:rFonts w:ascii="Montserrat Light" w:hAnsi="Montserrat Light" w:cs="Cambria"/>
          <w:b/>
          <w:noProof/>
          <w:lang w:val="ro-RO"/>
        </w:rPr>
      </w:pPr>
    </w:p>
    <w:p w14:paraId="12458D94" w14:textId="11551334" w:rsidR="005C2EB9" w:rsidRPr="00E3474A" w:rsidRDefault="005C2EB9" w:rsidP="00EF0FBD">
      <w:pPr>
        <w:autoSpaceDE w:val="0"/>
        <w:autoSpaceDN w:val="0"/>
        <w:adjustRightInd w:val="0"/>
        <w:spacing w:line="240" w:lineRule="auto"/>
        <w:rPr>
          <w:rFonts w:ascii="Montserrat Light" w:hAnsi="Montserrat Light" w:cs="Cambria"/>
          <w:b/>
          <w:noProof/>
          <w:lang w:val="ro-RO"/>
        </w:rPr>
      </w:pPr>
    </w:p>
    <w:p w14:paraId="07CE5A5B" w14:textId="126D0BD6" w:rsidR="005C2EB9" w:rsidRPr="00E3474A" w:rsidRDefault="005C2EB9" w:rsidP="00EF0FBD">
      <w:pPr>
        <w:autoSpaceDE w:val="0"/>
        <w:autoSpaceDN w:val="0"/>
        <w:adjustRightInd w:val="0"/>
        <w:spacing w:line="240" w:lineRule="auto"/>
        <w:rPr>
          <w:rFonts w:ascii="Montserrat Light" w:hAnsi="Montserrat Light" w:cs="Cambria"/>
          <w:b/>
          <w:noProof/>
          <w:lang w:val="ro-RO"/>
        </w:rPr>
      </w:pPr>
    </w:p>
    <w:p w14:paraId="7C6BBBBF" w14:textId="4C0E98A1" w:rsidR="005C2EB9" w:rsidRPr="00E3474A" w:rsidRDefault="005C2EB9" w:rsidP="00EF0FBD">
      <w:pPr>
        <w:autoSpaceDE w:val="0"/>
        <w:autoSpaceDN w:val="0"/>
        <w:adjustRightInd w:val="0"/>
        <w:spacing w:line="240" w:lineRule="auto"/>
        <w:rPr>
          <w:rFonts w:ascii="Montserrat Light" w:hAnsi="Montserrat Light" w:cs="Cambria"/>
          <w:b/>
          <w:noProof/>
          <w:lang w:val="ro-RO"/>
        </w:rPr>
      </w:pPr>
    </w:p>
    <w:p w14:paraId="67023745" w14:textId="5B0F49A7" w:rsidR="005C2EB9" w:rsidRPr="00E3474A" w:rsidRDefault="005C2EB9" w:rsidP="00EF0FBD">
      <w:pPr>
        <w:autoSpaceDE w:val="0"/>
        <w:autoSpaceDN w:val="0"/>
        <w:adjustRightInd w:val="0"/>
        <w:spacing w:line="240" w:lineRule="auto"/>
        <w:rPr>
          <w:rFonts w:ascii="Montserrat Light" w:hAnsi="Montserrat Light" w:cs="Cambria"/>
          <w:b/>
          <w:noProof/>
          <w:lang w:val="ro-RO"/>
        </w:rPr>
      </w:pPr>
    </w:p>
    <w:p w14:paraId="7489619C" w14:textId="2DE62B6F" w:rsidR="005C2EB9" w:rsidRDefault="005C2EB9" w:rsidP="00EF0FBD">
      <w:pPr>
        <w:autoSpaceDE w:val="0"/>
        <w:autoSpaceDN w:val="0"/>
        <w:adjustRightInd w:val="0"/>
        <w:spacing w:line="240" w:lineRule="auto"/>
        <w:rPr>
          <w:rFonts w:ascii="Montserrat Light" w:hAnsi="Montserrat Light" w:cs="Cambria"/>
          <w:b/>
          <w:noProof/>
          <w:lang w:val="ro-RO"/>
        </w:rPr>
      </w:pPr>
    </w:p>
    <w:p w14:paraId="721CFC97" w14:textId="5D1320B1" w:rsidR="00E3474A" w:rsidRDefault="00E3474A" w:rsidP="00EF0FBD">
      <w:pPr>
        <w:autoSpaceDE w:val="0"/>
        <w:autoSpaceDN w:val="0"/>
        <w:adjustRightInd w:val="0"/>
        <w:spacing w:line="240" w:lineRule="auto"/>
        <w:rPr>
          <w:rFonts w:ascii="Montserrat Light" w:hAnsi="Montserrat Light" w:cs="Cambria"/>
          <w:b/>
          <w:noProof/>
          <w:lang w:val="ro-RO"/>
        </w:rPr>
      </w:pPr>
    </w:p>
    <w:p w14:paraId="41DA1F9C" w14:textId="67FB806E" w:rsidR="00E3474A" w:rsidRDefault="00E3474A" w:rsidP="00EF0FBD">
      <w:pPr>
        <w:autoSpaceDE w:val="0"/>
        <w:autoSpaceDN w:val="0"/>
        <w:adjustRightInd w:val="0"/>
        <w:spacing w:line="240" w:lineRule="auto"/>
        <w:rPr>
          <w:rFonts w:ascii="Montserrat Light" w:hAnsi="Montserrat Light" w:cs="Cambria"/>
          <w:b/>
          <w:noProof/>
          <w:lang w:val="ro-RO"/>
        </w:rPr>
      </w:pPr>
    </w:p>
    <w:p w14:paraId="367AF738" w14:textId="266AF178" w:rsidR="00E3474A" w:rsidRDefault="00E3474A" w:rsidP="00EF0FBD">
      <w:pPr>
        <w:autoSpaceDE w:val="0"/>
        <w:autoSpaceDN w:val="0"/>
        <w:adjustRightInd w:val="0"/>
        <w:spacing w:line="240" w:lineRule="auto"/>
        <w:rPr>
          <w:rFonts w:ascii="Montserrat Light" w:hAnsi="Montserrat Light" w:cs="Cambria"/>
          <w:b/>
          <w:noProof/>
          <w:lang w:val="ro-RO"/>
        </w:rPr>
      </w:pPr>
    </w:p>
    <w:p w14:paraId="6FBE3F10" w14:textId="70864B09" w:rsidR="00E3474A" w:rsidRDefault="00E3474A" w:rsidP="00EF0FBD">
      <w:pPr>
        <w:autoSpaceDE w:val="0"/>
        <w:autoSpaceDN w:val="0"/>
        <w:adjustRightInd w:val="0"/>
        <w:spacing w:line="240" w:lineRule="auto"/>
        <w:rPr>
          <w:rFonts w:ascii="Montserrat Light" w:hAnsi="Montserrat Light" w:cs="Cambria"/>
          <w:b/>
          <w:noProof/>
          <w:lang w:val="ro-RO"/>
        </w:rPr>
      </w:pPr>
    </w:p>
    <w:p w14:paraId="6AF98CC8" w14:textId="029ABFE2" w:rsidR="00E3474A" w:rsidRDefault="00E3474A" w:rsidP="00EF0FBD">
      <w:pPr>
        <w:autoSpaceDE w:val="0"/>
        <w:autoSpaceDN w:val="0"/>
        <w:adjustRightInd w:val="0"/>
        <w:spacing w:line="240" w:lineRule="auto"/>
        <w:rPr>
          <w:rFonts w:ascii="Montserrat Light" w:hAnsi="Montserrat Light" w:cs="Cambria"/>
          <w:b/>
          <w:noProof/>
          <w:lang w:val="ro-RO"/>
        </w:rPr>
      </w:pPr>
    </w:p>
    <w:p w14:paraId="05BFF1E2" w14:textId="2FAF2819" w:rsidR="00E3474A" w:rsidRDefault="00E3474A" w:rsidP="00EF0FBD">
      <w:pPr>
        <w:autoSpaceDE w:val="0"/>
        <w:autoSpaceDN w:val="0"/>
        <w:adjustRightInd w:val="0"/>
        <w:spacing w:line="240" w:lineRule="auto"/>
        <w:rPr>
          <w:rFonts w:ascii="Montserrat Light" w:hAnsi="Montserrat Light" w:cs="Cambria"/>
          <w:b/>
          <w:noProof/>
          <w:lang w:val="ro-RO"/>
        </w:rPr>
      </w:pPr>
    </w:p>
    <w:p w14:paraId="6DA20C01" w14:textId="77777777" w:rsidR="00E3474A" w:rsidRPr="00E3474A" w:rsidRDefault="00E3474A" w:rsidP="00EF0FBD">
      <w:pPr>
        <w:autoSpaceDE w:val="0"/>
        <w:autoSpaceDN w:val="0"/>
        <w:adjustRightInd w:val="0"/>
        <w:spacing w:line="240" w:lineRule="auto"/>
        <w:rPr>
          <w:rFonts w:ascii="Montserrat Light" w:hAnsi="Montserrat Light" w:cs="Cambria"/>
          <w:b/>
          <w:noProof/>
          <w:lang w:val="ro-RO"/>
        </w:rPr>
      </w:pPr>
    </w:p>
    <w:p w14:paraId="2556B7C8" w14:textId="0AD53C57" w:rsidR="005C2EB9" w:rsidRPr="00E3474A" w:rsidRDefault="005C2EB9" w:rsidP="00EF0FBD">
      <w:pPr>
        <w:autoSpaceDE w:val="0"/>
        <w:autoSpaceDN w:val="0"/>
        <w:adjustRightInd w:val="0"/>
        <w:spacing w:line="240" w:lineRule="auto"/>
        <w:rPr>
          <w:rFonts w:ascii="Montserrat Light" w:hAnsi="Montserrat Light" w:cs="Cambria"/>
          <w:b/>
          <w:noProof/>
          <w:lang w:val="ro-RO"/>
        </w:rPr>
      </w:pPr>
    </w:p>
    <w:p w14:paraId="114C38A6" w14:textId="77777777" w:rsidR="005C2EB9" w:rsidRPr="00E3474A" w:rsidRDefault="005C2EB9" w:rsidP="00EF0FBD">
      <w:pPr>
        <w:autoSpaceDE w:val="0"/>
        <w:autoSpaceDN w:val="0"/>
        <w:adjustRightInd w:val="0"/>
        <w:spacing w:line="240" w:lineRule="auto"/>
        <w:rPr>
          <w:rFonts w:ascii="Montserrat Light" w:hAnsi="Montserrat Light" w:cs="Cambria"/>
          <w:b/>
          <w:noProof/>
          <w:lang w:val="ro-RO"/>
        </w:rPr>
      </w:pPr>
    </w:p>
    <w:p w14:paraId="6CCE4242" w14:textId="77777777" w:rsidR="00596710" w:rsidRPr="00E3474A" w:rsidRDefault="00596710" w:rsidP="00EF0FBD">
      <w:pPr>
        <w:autoSpaceDE w:val="0"/>
        <w:autoSpaceDN w:val="0"/>
        <w:adjustRightInd w:val="0"/>
        <w:spacing w:line="240" w:lineRule="auto"/>
        <w:jc w:val="center"/>
        <w:rPr>
          <w:rFonts w:ascii="Montserrat Light" w:hAnsi="Montserrat Light" w:cs="Cambria"/>
          <w:b/>
          <w:noProof/>
          <w:lang w:val="ro-RO"/>
        </w:rPr>
      </w:pPr>
    </w:p>
    <w:p w14:paraId="3FD0BD83" w14:textId="77777777" w:rsidR="00596710" w:rsidRPr="00E3474A" w:rsidRDefault="00596710" w:rsidP="00EF0FBD">
      <w:pPr>
        <w:autoSpaceDE w:val="0"/>
        <w:autoSpaceDN w:val="0"/>
        <w:adjustRightInd w:val="0"/>
        <w:spacing w:line="240" w:lineRule="auto"/>
        <w:jc w:val="center"/>
        <w:rPr>
          <w:rFonts w:ascii="Montserrat Light" w:hAnsi="Montserrat Light"/>
          <w:b/>
          <w:bCs/>
          <w:noProof/>
          <w:color w:val="000000" w:themeColor="text1"/>
          <w:shd w:val="clear" w:color="auto" w:fill="FFFFFF"/>
          <w:lang w:val="ro-RO" w:eastAsia="ro-RO"/>
        </w:rPr>
      </w:pPr>
      <w:bookmarkStart w:id="2" w:name="_Hlk98584500"/>
      <w:bookmarkStart w:id="3" w:name="_Hlk98585211"/>
      <w:r w:rsidRPr="00E3474A">
        <w:rPr>
          <w:rFonts w:ascii="Montserrat Light" w:hAnsi="Montserrat Light"/>
          <w:b/>
          <w:bCs/>
          <w:noProof/>
          <w:color w:val="000000" w:themeColor="text1"/>
          <w:shd w:val="clear" w:color="auto" w:fill="FFFFFF"/>
          <w:lang w:val="ro-RO" w:eastAsia="ro-RO"/>
        </w:rPr>
        <w:lastRenderedPageBreak/>
        <w:t xml:space="preserve">PROIECT DE H O T Ă R Â R E </w:t>
      </w:r>
    </w:p>
    <w:p w14:paraId="0A52E8C7" w14:textId="77777777" w:rsidR="00406407" w:rsidRDefault="00596710" w:rsidP="00EF0FBD">
      <w:pPr>
        <w:autoSpaceDE w:val="0"/>
        <w:autoSpaceDN w:val="0"/>
        <w:adjustRightInd w:val="0"/>
        <w:spacing w:line="240" w:lineRule="auto"/>
        <w:jc w:val="center"/>
        <w:rPr>
          <w:rFonts w:ascii="Montserrat Light" w:hAnsi="Montserrat Light"/>
          <w:b/>
          <w:bCs/>
          <w:noProof/>
          <w:color w:val="000000" w:themeColor="text1"/>
          <w:shd w:val="clear" w:color="auto" w:fill="FFFFFF"/>
          <w:lang w:val="ro-RO" w:eastAsia="ro-RO"/>
        </w:rPr>
      </w:pPr>
      <w:r w:rsidRPr="00E3474A">
        <w:rPr>
          <w:rFonts w:ascii="Montserrat Light" w:hAnsi="Montserrat Light"/>
          <w:b/>
          <w:bCs/>
          <w:noProof/>
          <w:color w:val="000000" w:themeColor="text1"/>
          <w:shd w:val="clear" w:color="auto" w:fill="FFFFFF"/>
          <w:lang w:val="ro-RO" w:eastAsia="ro-RO"/>
        </w:rPr>
        <w:t xml:space="preserve">pentru modificarea Hotărârii Consiliului Judeţean Cluj nr. </w:t>
      </w:r>
      <w:bookmarkStart w:id="4" w:name="_Hlk81396328"/>
      <w:r w:rsidRPr="00E3474A">
        <w:rPr>
          <w:rFonts w:ascii="Montserrat Light" w:hAnsi="Montserrat Light"/>
          <w:b/>
          <w:bCs/>
          <w:noProof/>
          <w:color w:val="000000" w:themeColor="text1"/>
          <w:shd w:val="clear" w:color="auto" w:fill="FFFFFF"/>
          <w:lang w:val="ro-RO" w:eastAsia="ro-RO"/>
        </w:rPr>
        <w:t xml:space="preserve">50 /2022 </w:t>
      </w:r>
      <w:bookmarkEnd w:id="4"/>
    </w:p>
    <w:p w14:paraId="33DA17CC" w14:textId="77777777" w:rsidR="00406407" w:rsidRDefault="00596710" w:rsidP="00EF0FBD">
      <w:pPr>
        <w:autoSpaceDE w:val="0"/>
        <w:autoSpaceDN w:val="0"/>
        <w:adjustRightInd w:val="0"/>
        <w:spacing w:line="240" w:lineRule="auto"/>
        <w:jc w:val="center"/>
        <w:rPr>
          <w:rFonts w:ascii="Montserrat Light" w:hAnsi="Montserrat Light"/>
          <w:b/>
          <w:bCs/>
          <w:noProof/>
          <w:color w:val="000000" w:themeColor="text1"/>
          <w:shd w:val="clear" w:color="auto" w:fill="FFFFFF"/>
          <w:lang w:val="ro-RO" w:eastAsia="ro-RO"/>
        </w:rPr>
      </w:pPr>
      <w:r w:rsidRPr="00E3474A">
        <w:rPr>
          <w:rFonts w:ascii="Montserrat Light" w:hAnsi="Montserrat Light"/>
          <w:b/>
          <w:bCs/>
          <w:noProof/>
          <w:color w:val="000000" w:themeColor="text1"/>
          <w:shd w:val="clear" w:color="auto" w:fill="FFFFFF"/>
          <w:lang w:val="ro-RO" w:eastAsia="ro-RO"/>
        </w:rPr>
        <w:t xml:space="preserve">privind  aprobarea </w:t>
      </w:r>
      <w:bookmarkEnd w:id="2"/>
      <w:r w:rsidRPr="00E3474A">
        <w:rPr>
          <w:rFonts w:ascii="Montserrat Light" w:hAnsi="Montserrat Light"/>
          <w:b/>
          <w:bCs/>
          <w:noProof/>
          <w:color w:val="000000" w:themeColor="text1"/>
          <w:shd w:val="clear" w:color="auto" w:fill="FFFFFF"/>
          <w:lang w:val="ro-RO" w:eastAsia="ro-RO"/>
        </w:rPr>
        <w:t xml:space="preserve"> </w:t>
      </w:r>
      <w:bookmarkStart w:id="5" w:name="_Hlk98585517"/>
      <w:bookmarkStart w:id="6" w:name="_Hlk98585458"/>
      <w:r w:rsidRPr="00E3474A">
        <w:rPr>
          <w:rFonts w:ascii="Montserrat Light" w:hAnsi="Montserrat Light"/>
          <w:b/>
          <w:bCs/>
          <w:noProof/>
          <w:color w:val="000000" w:themeColor="text1"/>
          <w:shd w:val="clear" w:color="auto" w:fill="FFFFFF"/>
          <w:lang w:val="ro-RO" w:eastAsia="ro-RO"/>
        </w:rPr>
        <w:t>Programului privind obiectivele de investiții,</w:t>
      </w:r>
    </w:p>
    <w:p w14:paraId="4C415EC5" w14:textId="77777777" w:rsidR="00406407" w:rsidRDefault="00596710" w:rsidP="00EF0FBD">
      <w:pPr>
        <w:autoSpaceDE w:val="0"/>
        <w:autoSpaceDN w:val="0"/>
        <w:adjustRightInd w:val="0"/>
        <w:spacing w:line="240" w:lineRule="auto"/>
        <w:jc w:val="center"/>
        <w:rPr>
          <w:rFonts w:ascii="Montserrat Light" w:hAnsi="Montserrat Light"/>
          <w:b/>
          <w:bCs/>
          <w:noProof/>
          <w:color w:val="000000" w:themeColor="text1"/>
          <w:shd w:val="clear" w:color="auto" w:fill="FFFFFF"/>
          <w:lang w:val="ro-RO" w:eastAsia="ro-RO"/>
        </w:rPr>
      </w:pPr>
      <w:r w:rsidRPr="00E3474A">
        <w:rPr>
          <w:rFonts w:ascii="Montserrat Light" w:hAnsi="Montserrat Light"/>
          <w:b/>
          <w:bCs/>
          <w:noProof/>
          <w:color w:val="000000" w:themeColor="text1"/>
          <w:shd w:val="clear" w:color="auto" w:fill="FFFFFF"/>
          <w:lang w:val="ro-RO" w:eastAsia="ro-RO"/>
        </w:rPr>
        <w:t xml:space="preserve"> lucrările de modernizare/reabilitare </w:t>
      </w:r>
      <w:bookmarkEnd w:id="5"/>
      <w:r w:rsidRPr="00E3474A">
        <w:rPr>
          <w:rFonts w:ascii="Montserrat Light" w:hAnsi="Montserrat Light"/>
          <w:b/>
          <w:bCs/>
          <w:noProof/>
          <w:color w:val="000000" w:themeColor="text1"/>
          <w:shd w:val="clear" w:color="auto" w:fill="FFFFFF"/>
          <w:lang w:val="ro-RO" w:eastAsia="ro-RO"/>
        </w:rPr>
        <w:t xml:space="preserve">şi a </w:t>
      </w:r>
      <w:bookmarkStart w:id="7" w:name="_Hlk98585542"/>
      <w:r w:rsidRPr="00E3474A">
        <w:rPr>
          <w:rFonts w:ascii="Montserrat Light" w:hAnsi="Montserrat Light"/>
          <w:b/>
          <w:bCs/>
          <w:noProof/>
          <w:color w:val="000000" w:themeColor="text1"/>
          <w:shd w:val="clear" w:color="auto" w:fill="FFFFFF"/>
          <w:lang w:val="ro-RO" w:eastAsia="ro-RO"/>
        </w:rPr>
        <w:t xml:space="preserve">Programului privind lucrări/servicii de întreținere </w:t>
      </w:r>
    </w:p>
    <w:p w14:paraId="460314D8" w14:textId="50CFBAE2" w:rsidR="00596710" w:rsidRPr="00E3474A" w:rsidRDefault="00596710" w:rsidP="00EF0FBD">
      <w:pPr>
        <w:autoSpaceDE w:val="0"/>
        <w:autoSpaceDN w:val="0"/>
        <w:adjustRightInd w:val="0"/>
        <w:spacing w:line="240" w:lineRule="auto"/>
        <w:jc w:val="center"/>
        <w:rPr>
          <w:rFonts w:ascii="Montserrat Light" w:hAnsi="Montserrat Light"/>
          <w:b/>
          <w:bCs/>
          <w:noProof/>
          <w:color w:val="000000" w:themeColor="text1"/>
          <w:shd w:val="clear" w:color="auto" w:fill="FFFFFF"/>
          <w:lang w:val="ro-RO" w:eastAsia="ro-RO"/>
        </w:rPr>
      </w:pPr>
      <w:r w:rsidRPr="00E3474A">
        <w:rPr>
          <w:rFonts w:ascii="Montserrat Light" w:hAnsi="Montserrat Light"/>
          <w:b/>
          <w:bCs/>
          <w:noProof/>
          <w:color w:val="000000" w:themeColor="text1"/>
          <w:shd w:val="clear" w:color="auto" w:fill="FFFFFF"/>
          <w:lang w:val="ro-RO" w:eastAsia="ro-RO"/>
        </w:rPr>
        <w:t xml:space="preserve">și reparații </w:t>
      </w:r>
      <w:bookmarkEnd w:id="7"/>
      <w:r w:rsidRPr="00E3474A">
        <w:rPr>
          <w:rFonts w:ascii="Montserrat Light" w:hAnsi="Montserrat Light"/>
          <w:b/>
          <w:bCs/>
          <w:noProof/>
          <w:color w:val="000000" w:themeColor="text1"/>
          <w:shd w:val="clear" w:color="auto" w:fill="FFFFFF"/>
          <w:lang w:val="ro-RO" w:eastAsia="ro-RO"/>
        </w:rPr>
        <w:t>a drumurilor județene în anul 2022</w:t>
      </w:r>
    </w:p>
    <w:bookmarkEnd w:id="3"/>
    <w:bookmarkEnd w:id="6"/>
    <w:p w14:paraId="7F437C87" w14:textId="77777777" w:rsidR="00596710" w:rsidRPr="00E3474A" w:rsidRDefault="00596710" w:rsidP="00EF0FBD">
      <w:pPr>
        <w:autoSpaceDE w:val="0"/>
        <w:autoSpaceDN w:val="0"/>
        <w:adjustRightInd w:val="0"/>
        <w:spacing w:line="240" w:lineRule="auto"/>
        <w:jc w:val="center"/>
        <w:rPr>
          <w:rFonts w:ascii="Montserrat Light" w:hAnsi="Montserrat Light"/>
          <w:noProof/>
          <w:lang w:val="ro-RO" w:eastAsia="ro-RO"/>
        </w:rPr>
      </w:pPr>
    </w:p>
    <w:p w14:paraId="5B0D53FB" w14:textId="77777777" w:rsidR="00596710" w:rsidRPr="00E3474A" w:rsidRDefault="00596710" w:rsidP="00EF0FBD">
      <w:pPr>
        <w:autoSpaceDE w:val="0"/>
        <w:autoSpaceDN w:val="0"/>
        <w:adjustRightInd w:val="0"/>
        <w:spacing w:line="240" w:lineRule="auto"/>
        <w:jc w:val="both"/>
        <w:rPr>
          <w:rFonts w:ascii="Montserrat Light" w:hAnsi="Montserrat Light"/>
          <w:noProof/>
          <w:lang w:val="ro-RO" w:eastAsia="ro-RO"/>
        </w:rPr>
      </w:pPr>
    </w:p>
    <w:p w14:paraId="295BB7A6" w14:textId="77777777" w:rsidR="00596710" w:rsidRPr="00E3474A" w:rsidRDefault="00596710" w:rsidP="00E3474A">
      <w:pPr>
        <w:autoSpaceDE w:val="0"/>
        <w:autoSpaceDN w:val="0"/>
        <w:adjustRightInd w:val="0"/>
        <w:spacing w:after="240" w:line="240" w:lineRule="auto"/>
        <w:jc w:val="both"/>
        <w:rPr>
          <w:rFonts w:ascii="Montserrat Light" w:hAnsi="Montserrat Light"/>
          <w:noProof/>
          <w:lang w:val="ro-RO" w:eastAsia="ro-RO"/>
        </w:rPr>
      </w:pPr>
      <w:r w:rsidRPr="00E3474A">
        <w:rPr>
          <w:rFonts w:ascii="Montserrat Light" w:hAnsi="Montserrat Light"/>
          <w:noProof/>
          <w:lang w:val="ro-RO" w:eastAsia="ro-RO"/>
        </w:rPr>
        <w:t>Consiliul Judeţean Cluj întrunit în şedinţă ordinară;</w:t>
      </w:r>
    </w:p>
    <w:p w14:paraId="3EA1319F" w14:textId="7CB37783" w:rsidR="00596710" w:rsidRPr="00E3474A" w:rsidRDefault="00596710" w:rsidP="00E3474A">
      <w:pPr>
        <w:autoSpaceDE w:val="0"/>
        <w:autoSpaceDN w:val="0"/>
        <w:adjustRightInd w:val="0"/>
        <w:spacing w:after="240" w:line="240" w:lineRule="auto"/>
        <w:jc w:val="both"/>
        <w:rPr>
          <w:rFonts w:ascii="Montserrat Light" w:hAnsi="Montserrat Light"/>
          <w:noProof/>
          <w:lang w:val="ro-RO" w:eastAsia="ro-RO"/>
        </w:rPr>
      </w:pPr>
      <w:r w:rsidRPr="00E3474A">
        <w:rPr>
          <w:rFonts w:ascii="Montserrat Light" w:hAnsi="Montserrat Light"/>
          <w:noProof/>
          <w:lang w:val="ro-RO" w:eastAsia="ro-RO"/>
        </w:rPr>
        <w:t>Având în vedere Proiectul de hotărâre înregistrat cu nr. ......din ........... Proiectul de hotărâre pentru modificarea Hotărârii Consiliului Judeţean Cluj nr. 50 /2022  privind aprobarea Programului privind obiectivele de investiții, lucrările de modernizare/reabilitare şi a Programului privind lucrări/servicii de întreținere și reparații a drumurilor județene în anul 2022, propus de Preşedintele Consiliului Judeţean Cluj, domnul Alin Tișe, care este însoțit de Referatul de aprobare cu nr.</w:t>
      </w:r>
      <w:r w:rsidR="005C2EB9" w:rsidRPr="00E3474A">
        <w:rPr>
          <w:rFonts w:ascii="Montserrat Light" w:hAnsi="Montserrat Light"/>
          <w:noProof/>
          <w:lang w:val="ro-RO" w:eastAsia="ro-RO"/>
        </w:rPr>
        <w:t>37671</w:t>
      </w:r>
      <w:r w:rsidRPr="00E3474A">
        <w:rPr>
          <w:rFonts w:ascii="Montserrat Light" w:hAnsi="Montserrat Light"/>
          <w:noProof/>
          <w:lang w:val="ro-RO" w:eastAsia="ro-RO"/>
        </w:rPr>
        <w:t>/202</w:t>
      </w:r>
      <w:r w:rsidR="005C2EB9" w:rsidRPr="00E3474A">
        <w:rPr>
          <w:rFonts w:ascii="Montserrat Light" w:hAnsi="Montserrat Light"/>
          <w:noProof/>
          <w:lang w:val="ro-RO" w:eastAsia="ro-RO"/>
        </w:rPr>
        <w:t>2</w:t>
      </w:r>
      <w:r w:rsidRPr="00E3474A">
        <w:rPr>
          <w:rFonts w:ascii="Montserrat Light" w:hAnsi="Montserrat Light"/>
          <w:noProof/>
          <w:lang w:val="ro-RO" w:eastAsia="ro-RO"/>
        </w:rPr>
        <w:t>; Raportul de specialitate întocmit de compartimentele de resort din cadrul aparatului de specialitate al Consiliului Judeţean Cluj cu nr.</w:t>
      </w:r>
      <w:r w:rsidR="005C2EB9" w:rsidRPr="00E3474A">
        <w:rPr>
          <w:rFonts w:ascii="Montserrat Light" w:hAnsi="Montserrat Light"/>
          <w:noProof/>
          <w:lang w:val="ro-RO" w:eastAsia="ro-RO"/>
        </w:rPr>
        <w:t>37675</w:t>
      </w:r>
      <w:r w:rsidRPr="00E3474A">
        <w:rPr>
          <w:rFonts w:ascii="Montserrat Light" w:hAnsi="Montserrat Light"/>
          <w:noProof/>
          <w:lang w:val="ro-RO" w:eastAsia="ro-RO"/>
        </w:rPr>
        <w:t>/202</w:t>
      </w:r>
      <w:r w:rsidR="005C2EB9" w:rsidRPr="00E3474A">
        <w:rPr>
          <w:rFonts w:ascii="Montserrat Light" w:hAnsi="Montserrat Light"/>
          <w:noProof/>
          <w:lang w:val="ro-RO" w:eastAsia="ro-RO"/>
        </w:rPr>
        <w:t>2</w:t>
      </w:r>
      <w:r w:rsidRPr="00E3474A">
        <w:rPr>
          <w:rFonts w:ascii="Montserrat Light" w:hAnsi="Montserrat Light"/>
          <w:noProof/>
          <w:lang w:val="ro-RO" w:eastAsia="ro-RO"/>
        </w:rPr>
        <w:t xml:space="preserve"> şi de Avizul cu nr. ..... din ..............adoptat de Comisia de specialitate nr. ...., în conformitate cu art. 182 alin. (4) coroborat cu art. 136 din Ordonanța de urgență a Guvernului nr. 57/2019 privind Codul administrativ, cu  modificările și completările ulterioare;</w:t>
      </w:r>
    </w:p>
    <w:p w14:paraId="48F98431" w14:textId="394AB925" w:rsidR="00596710" w:rsidRPr="00E3474A" w:rsidRDefault="00596710" w:rsidP="00EF0FBD">
      <w:pPr>
        <w:autoSpaceDE w:val="0"/>
        <w:autoSpaceDN w:val="0"/>
        <w:adjustRightInd w:val="0"/>
        <w:spacing w:line="240" w:lineRule="auto"/>
        <w:jc w:val="both"/>
        <w:rPr>
          <w:rFonts w:ascii="Montserrat Light" w:hAnsi="Montserrat Light"/>
          <w:noProof/>
          <w:lang w:val="ro-RO" w:eastAsia="ro-RO"/>
        </w:rPr>
      </w:pPr>
      <w:r w:rsidRPr="00E3474A">
        <w:rPr>
          <w:rFonts w:ascii="Montserrat Light" w:hAnsi="Montserrat Light"/>
          <w:noProof/>
          <w:lang w:val="ro-RO" w:eastAsia="ro-RO"/>
        </w:rPr>
        <w:t>Luând în considerare prevederile:</w:t>
      </w:r>
    </w:p>
    <w:p w14:paraId="27512711" w14:textId="77777777" w:rsidR="00596710" w:rsidRPr="00E3474A" w:rsidRDefault="00596710" w:rsidP="00EF0FBD">
      <w:pPr>
        <w:pStyle w:val="Listparagraf"/>
        <w:numPr>
          <w:ilvl w:val="0"/>
          <w:numId w:val="13"/>
        </w:numPr>
        <w:suppressAutoHyphens/>
        <w:autoSpaceDE w:val="0"/>
        <w:autoSpaceDN w:val="0"/>
        <w:adjustRightInd w:val="0"/>
        <w:spacing w:line="240" w:lineRule="auto"/>
        <w:contextualSpacing w:val="0"/>
        <w:jc w:val="both"/>
        <w:rPr>
          <w:rFonts w:ascii="Montserrat Light" w:hAnsi="Montserrat Light"/>
          <w:noProof/>
          <w:lang w:val="ro-RO" w:eastAsia="ro-RO"/>
        </w:rPr>
      </w:pPr>
      <w:bookmarkStart w:id="8" w:name="_Hlk508022111"/>
      <w:r w:rsidRPr="00E3474A">
        <w:rPr>
          <w:rFonts w:ascii="Montserrat Light" w:hAnsi="Montserrat Light"/>
          <w:noProof/>
          <w:lang w:val="ro-RO" w:eastAsia="ro-RO"/>
        </w:rPr>
        <w:t>art. 2, ale art. 58 alin. (1) și (3), ale art. 59 și ale art. 61 - 62 din Legea privind normele de tehnică legislativă pentru elaborarea actelor normative nr. 24/2000, republicată, cu modificările şi completările ulterioare;</w:t>
      </w:r>
    </w:p>
    <w:p w14:paraId="6F5473CA" w14:textId="77777777" w:rsidR="00596710" w:rsidRPr="00E3474A" w:rsidRDefault="00596710" w:rsidP="00EF0FBD">
      <w:pPr>
        <w:pStyle w:val="Listparagraf"/>
        <w:numPr>
          <w:ilvl w:val="0"/>
          <w:numId w:val="13"/>
        </w:numPr>
        <w:suppressAutoHyphens/>
        <w:autoSpaceDE w:val="0"/>
        <w:autoSpaceDN w:val="0"/>
        <w:adjustRightInd w:val="0"/>
        <w:spacing w:line="240" w:lineRule="auto"/>
        <w:contextualSpacing w:val="0"/>
        <w:jc w:val="both"/>
        <w:rPr>
          <w:rFonts w:ascii="Montserrat Light" w:hAnsi="Montserrat Light"/>
          <w:noProof/>
          <w:lang w:val="ro-RO" w:eastAsia="ro-RO"/>
        </w:rPr>
      </w:pPr>
      <w:r w:rsidRPr="00E3474A">
        <w:rPr>
          <w:rFonts w:ascii="Montserrat Light" w:hAnsi="Montserrat Light"/>
          <w:noProof/>
          <w:lang w:val="ro-RO" w:eastAsia="ro-RO"/>
        </w:rPr>
        <w:t>art. 123 – 140, ale art. 142 -156, art. 215 - 216 și ale art. 218 din Regulamentul de organizare şi funcţionare a Consiliului Judeţean Cluj, aprobat prin Hotărârea Consiliului Judeţean Cluj nr. 170/2020;</w:t>
      </w:r>
    </w:p>
    <w:bookmarkEnd w:id="8"/>
    <w:p w14:paraId="15EB0A91" w14:textId="77777777" w:rsidR="00596710" w:rsidRPr="00E3474A" w:rsidRDefault="00596710" w:rsidP="00EF0FBD">
      <w:pPr>
        <w:autoSpaceDE w:val="0"/>
        <w:autoSpaceDN w:val="0"/>
        <w:adjustRightInd w:val="0"/>
        <w:spacing w:line="240" w:lineRule="auto"/>
        <w:ind w:left="630"/>
        <w:jc w:val="both"/>
        <w:rPr>
          <w:rFonts w:ascii="Montserrat Light" w:hAnsi="Montserrat Light"/>
          <w:noProof/>
          <w:lang w:val="ro-RO" w:eastAsia="ro-RO"/>
        </w:rPr>
      </w:pPr>
    </w:p>
    <w:p w14:paraId="75010BA7" w14:textId="77777777" w:rsidR="00596710" w:rsidRPr="00E3474A" w:rsidRDefault="00596710" w:rsidP="00E3474A">
      <w:pPr>
        <w:autoSpaceDE w:val="0"/>
        <w:autoSpaceDN w:val="0"/>
        <w:adjustRightInd w:val="0"/>
        <w:spacing w:line="240" w:lineRule="auto"/>
        <w:jc w:val="both"/>
        <w:rPr>
          <w:rFonts w:ascii="Montserrat Light" w:hAnsi="Montserrat Light"/>
          <w:noProof/>
          <w:lang w:val="ro-RO" w:eastAsia="ro-RO"/>
        </w:rPr>
      </w:pPr>
      <w:r w:rsidRPr="00E3474A">
        <w:rPr>
          <w:rFonts w:ascii="Montserrat Light" w:hAnsi="Montserrat Light"/>
          <w:noProof/>
          <w:lang w:val="ro-RO" w:eastAsia="ro-RO"/>
        </w:rPr>
        <w:t xml:space="preserve">În conformitate cu dispozițiile: </w:t>
      </w:r>
    </w:p>
    <w:p w14:paraId="44290199" w14:textId="77777777" w:rsidR="00596710" w:rsidRPr="00E3474A" w:rsidRDefault="00596710" w:rsidP="00EF0FBD">
      <w:pPr>
        <w:pStyle w:val="Listparagraf"/>
        <w:numPr>
          <w:ilvl w:val="0"/>
          <w:numId w:val="13"/>
        </w:numPr>
        <w:suppressAutoHyphens/>
        <w:autoSpaceDE w:val="0"/>
        <w:autoSpaceDN w:val="0"/>
        <w:adjustRightInd w:val="0"/>
        <w:spacing w:line="240" w:lineRule="auto"/>
        <w:contextualSpacing w:val="0"/>
        <w:jc w:val="both"/>
        <w:rPr>
          <w:rFonts w:ascii="Montserrat Light" w:hAnsi="Montserrat Light"/>
          <w:noProof/>
          <w:lang w:val="ro-RO" w:eastAsia="ro-RO"/>
        </w:rPr>
      </w:pPr>
      <w:r w:rsidRPr="00E3474A">
        <w:rPr>
          <w:rFonts w:ascii="Montserrat Light" w:hAnsi="Montserrat Light"/>
          <w:noProof/>
          <w:lang w:val="ro-RO" w:eastAsia="ro-RO"/>
        </w:rPr>
        <w:t>art. 173 alin.(1) lit.b), lit.c). și d) și alin. (3) lit. d) alin (5) lit.l) și ale art.87 din Ordonanța de urgență a Guvernului nr. 57/2019 privind Codul administrativ, cu modificările și completările ulterioare</w:t>
      </w:r>
    </w:p>
    <w:p w14:paraId="742F3534" w14:textId="77777777" w:rsidR="00596710" w:rsidRPr="00E3474A" w:rsidRDefault="00596710" w:rsidP="00EF0FBD">
      <w:pPr>
        <w:pStyle w:val="Listparagraf"/>
        <w:numPr>
          <w:ilvl w:val="0"/>
          <w:numId w:val="13"/>
        </w:numPr>
        <w:suppressAutoHyphens/>
        <w:autoSpaceDE w:val="0"/>
        <w:autoSpaceDN w:val="0"/>
        <w:adjustRightInd w:val="0"/>
        <w:spacing w:line="240" w:lineRule="auto"/>
        <w:contextualSpacing w:val="0"/>
        <w:jc w:val="both"/>
        <w:rPr>
          <w:rFonts w:ascii="Montserrat Light" w:hAnsi="Montserrat Light"/>
          <w:noProof/>
          <w:lang w:val="ro-RO" w:eastAsia="ro-RO"/>
        </w:rPr>
      </w:pPr>
      <w:r w:rsidRPr="00E3474A">
        <w:rPr>
          <w:rFonts w:ascii="Montserrat Light" w:hAnsi="Montserrat Light"/>
          <w:noProof/>
          <w:lang w:val="ro-RO" w:eastAsia="ro-RO"/>
        </w:rPr>
        <w:t>Legii privind finanţele publice locale nr. 273/2006, cu modificările şi completările ulterioare;</w:t>
      </w:r>
    </w:p>
    <w:p w14:paraId="5218F7F0" w14:textId="77777777" w:rsidR="00596710" w:rsidRPr="00E3474A" w:rsidRDefault="00596710" w:rsidP="00EF0FBD">
      <w:pPr>
        <w:pStyle w:val="Listparagraf"/>
        <w:numPr>
          <w:ilvl w:val="0"/>
          <w:numId w:val="13"/>
        </w:numPr>
        <w:suppressAutoHyphens/>
        <w:autoSpaceDE w:val="0"/>
        <w:autoSpaceDN w:val="0"/>
        <w:adjustRightInd w:val="0"/>
        <w:spacing w:line="240" w:lineRule="auto"/>
        <w:contextualSpacing w:val="0"/>
        <w:jc w:val="both"/>
        <w:rPr>
          <w:rFonts w:ascii="Montserrat Light" w:hAnsi="Montserrat Light"/>
          <w:noProof/>
          <w:lang w:val="ro-RO" w:eastAsia="ro-RO"/>
        </w:rPr>
      </w:pPr>
      <w:r w:rsidRPr="00E3474A">
        <w:rPr>
          <w:rFonts w:ascii="Montserrat Light" w:hAnsi="Montserrat Light"/>
          <w:noProof/>
          <w:lang w:val="ro-RO" w:eastAsia="ro-RO"/>
        </w:rPr>
        <w:t>Ordonanţei Guvernului privind regimul drumurilor nr. 43/1997, aprobată prin Legea nr. 82/1998, republicată, cu modificările şi completările ulterioare;</w:t>
      </w:r>
    </w:p>
    <w:p w14:paraId="7F41C54D" w14:textId="1DBA3205" w:rsidR="00596710" w:rsidRPr="00E3474A" w:rsidRDefault="00596710" w:rsidP="00E3474A">
      <w:pPr>
        <w:autoSpaceDE w:val="0"/>
        <w:autoSpaceDN w:val="0"/>
        <w:adjustRightInd w:val="0"/>
        <w:spacing w:before="240" w:line="240" w:lineRule="auto"/>
        <w:jc w:val="both"/>
        <w:rPr>
          <w:rFonts w:ascii="Montserrat Light" w:hAnsi="Montserrat Light"/>
          <w:noProof/>
          <w:lang w:val="ro-RO" w:eastAsia="ro-RO"/>
        </w:rPr>
      </w:pPr>
      <w:r w:rsidRPr="00E3474A">
        <w:rPr>
          <w:rFonts w:ascii="Montserrat Light" w:hAnsi="Montserrat Light"/>
          <w:noProof/>
          <w:lang w:val="ro-RO" w:eastAsia="ro-RO"/>
        </w:rPr>
        <w:t>În temeiul competențelor stabilite prin art. 182 alin. (1) și art. 196 alin. (1) lit. a) din Ordonanța de urgență a Guvernului nr. 57/2019 privind Codul administrativ, cu modificările și completările ulterioare;</w:t>
      </w:r>
    </w:p>
    <w:p w14:paraId="193B2871" w14:textId="77777777" w:rsidR="00596710" w:rsidRPr="00E3474A" w:rsidRDefault="00596710" w:rsidP="00EF0FBD">
      <w:pPr>
        <w:autoSpaceDE w:val="0"/>
        <w:autoSpaceDN w:val="0"/>
        <w:adjustRightInd w:val="0"/>
        <w:spacing w:line="240" w:lineRule="auto"/>
        <w:jc w:val="center"/>
        <w:rPr>
          <w:rFonts w:ascii="Montserrat Light" w:hAnsi="Montserrat Light"/>
          <w:b/>
          <w:bCs/>
          <w:noProof/>
          <w:lang w:val="ro-RO" w:eastAsia="ro-RO"/>
        </w:rPr>
      </w:pPr>
      <w:r w:rsidRPr="00E3474A">
        <w:rPr>
          <w:rFonts w:ascii="Montserrat Light" w:hAnsi="Montserrat Light"/>
          <w:b/>
          <w:bCs/>
          <w:noProof/>
          <w:lang w:val="ro-RO" w:eastAsia="ro-RO"/>
        </w:rPr>
        <w:t>h o t ă r ă ş t e:</w:t>
      </w:r>
    </w:p>
    <w:p w14:paraId="0D8B2822" w14:textId="77777777" w:rsidR="00596710" w:rsidRPr="00E3474A" w:rsidRDefault="00596710" w:rsidP="00EF0FBD">
      <w:pPr>
        <w:autoSpaceDE w:val="0"/>
        <w:autoSpaceDN w:val="0"/>
        <w:adjustRightInd w:val="0"/>
        <w:spacing w:line="240" w:lineRule="auto"/>
        <w:ind w:firstLine="708"/>
        <w:jc w:val="both"/>
        <w:rPr>
          <w:rFonts w:ascii="Montserrat Light" w:hAnsi="Montserrat Light"/>
          <w:b/>
          <w:noProof/>
          <w:lang w:val="ro-RO" w:eastAsia="ro-RO"/>
        </w:rPr>
      </w:pPr>
    </w:p>
    <w:p w14:paraId="2E8F52DB" w14:textId="4EC6163F" w:rsidR="00596710" w:rsidRPr="00E3474A" w:rsidRDefault="00596710" w:rsidP="00282756">
      <w:pPr>
        <w:autoSpaceDE w:val="0"/>
        <w:autoSpaceDN w:val="0"/>
        <w:adjustRightInd w:val="0"/>
        <w:spacing w:line="240" w:lineRule="auto"/>
        <w:jc w:val="both"/>
        <w:rPr>
          <w:rFonts w:ascii="Montserrat Light" w:eastAsia="Times New Roman" w:hAnsi="Montserrat Light"/>
          <w:bCs/>
          <w:iCs/>
          <w:noProof/>
          <w:lang w:val="ro-RO"/>
        </w:rPr>
      </w:pPr>
      <w:r w:rsidRPr="00E3474A">
        <w:rPr>
          <w:rFonts w:ascii="Montserrat Light" w:hAnsi="Montserrat Light"/>
          <w:b/>
          <w:bCs/>
          <w:noProof/>
          <w:lang w:val="ro-RO" w:eastAsia="ro-RO"/>
        </w:rPr>
        <w:t>Art.I.</w:t>
      </w:r>
      <w:r w:rsidRPr="00E3474A">
        <w:rPr>
          <w:rFonts w:ascii="Montserrat Light" w:hAnsi="Montserrat Light"/>
          <w:noProof/>
          <w:lang w:val="ro-RO" w:eastAsia="ro-RO"/>
        </w:rPr>
        <w:t xml:space="preserve"> </w:t>
      </w:r>
      <w:r w:rsidRPr="00E3474A">
        <w:rPr>
          <w:rFonts w:ascii="Montserrat Light" w:eastAsia="Times New Roman" w:hAnsi="Montserrat Light"/>
          <w:bCs/>
          <w:iCs/>
          <w:noProof/>
          <w:lang w:val="ro-RO"/>
        </w:rPr>
        <w:t xml:space="preserve">Hotărârea Consiliului Judeţean Cluj nr. 50/2022 </w:t>
      </w:r>
      <w:r w:rsidR="005C2EB9" w:rsidRPr="00E3474A">
        <w:rPr>
          <w:rFonts w:ascii="Montserrat Light" w:eastAsia="Times New Roman" w:hAnsi="Montserrat Light"/>
          <w:bCs/>
          <w:iCs/>
          <w:noProof/>
          <w:lang w:val="ro-RO"/>
        </w:rPr>
        <w:t>pentru</w:t>
      </w:r>
      <w:r w:rsidRPr="00E3474A">
        <w:rPr>
          <w:rFonts w:ascii="Montserrat Light" w:eastAsia="Times New Roman" w:hAnsi="Montserrat Light"/>
          <w:bCs/>
          <w:iCs/>
          <w:noProof/>
          <w:lang w:val="ro-RO"/>
        </w:rPr>
        <w:t xml:space="preserve"> aprobarea </w:t>
      </w:r>
      <w:r w:rsidR="005C2EB9" w:rsidRPr="00E3474A">
        <w:rPr>
          <w:rFonts w:ascii="Montserrat Light" w:eastAsia="Times New Roman" w:hAnsi="Montserrat Light"/>
          <w:bCs/>
          <w:iCs/>
          <w:noProof/>
          <w:lang w:val="ro-RO"/>
        </w:rPr>
        <w:t>Programului privind obiectivele de investiții, lucrările de modernizare/reabilitare şi a Programului privind lucrări/servicii de întreținere și reparații a drumurilor județene în anul 2022</w:t>
      </w:r>
      <w:r w:rsidR="00D412BE" w:rsidRPr="00E3474A">
        <w:rPr>
          <w:rFonts w:ascii="Montserrat Light" w:eastAsia="Times New Roman" w:hAnsi="Montserrat Light"/>
          <w:bCs/>
          <w:iCs/>
          <w:noProof/>
          <w:lang w:val="ro-RO"/>
        </w:rPr>
        <w:t>,</w:t>
      </w:r>
      <w:r w:rsidR="00E3474A">
        <w:rPr>
          <w:rFonts w:ascii="Montserrat Light" w:eastAsia="Times New Roman" w:hAnsi="Montserrat Light"/>
          <w:bCs/>
          <w:iCs/>
          <w:noProof/>
          <w:lang w:val="ro-RO"/>
        </w:rPr>
        <w:t xml:space="preserve"> </w:t>
      </w:r>
      <w:r w:rsidRPr="00E3474A">
        <w:rPr>
          <w:rFonts w:ascii="Montserrat Light" w:eastAsia="Times New Roman" w:hAnsi="Montserrat Light"/>
          <w:bCs/>
          <w:iCs/>
          <w:noProof/>
          <w:lang w:val="ro-RO"/>
        </w:rPr>
        <w:t>se modifică după cum urmează:</w:t>
      </w:r>
    </w:p>
    <w:p w14:paraId="4AD981BF" w14:textId="77777777" w:rsidR="00596710" w:rsidRPr="00E3474A" w:rsidRDefault="00596710" w:rsidP="00EF0FBD">
      <w:pPr>
        <w:autoSpaceDE w:val="0"/>
        <w:autoSpaceDN w:val="0"/>
        <w:adjustRightInd w:val="0"/>
        <w:spacing w:line="240" w:lineRule="auto"/>
        <w:jc w:val="both"/>
        <w:rPr>
          <w:rFonts w:ascii="Montserrat Light" w:hAnsi="Montserrat Light"/>
          <w:noProof/>
          <w:lang w:val="ro-RO" w:eastAsia="ro-RO"/>
        </w:rPr>
      </w:pPr>
    </w:p>
    <w:p w14:paraId="15536C1C" w14:textId="06F34495" w:rsidR="00596710" w:rsidRPr="00E3474A" w:rsidRDefault="00596710" w:rsidP="00282756">
      <w:pPr>
        <w:autoSpaceDE w:val="0"/>
        <w:autoSpaceDN w:val="0"/>
        <w:adjustRightInd w:val="0"/>
        <w:spacing w:line="240" w:lineRule="auto"/>
        <w:jc w:val="both"/>
        <w:rPr>
          <w:rFonts w:ascii="Montserrat Light" w:eastAsia="Times New Roman" w:hAnsi="Montserrat Light"/>
          <w:bCs/>
          <w:iCs/>
          <w:noProof/>
          <w:lang w:val="ro-RO"/>
        </w:rPr>
      </w:pPr>
      <w:r w:rsidRPr="00E3474A">
        <w:rPr>
          <w:rFonts w:ascii="Montserrat Light" w:eastAsia="Times New Roman" w:hAnsi="Montserrat Light"/>
          <w:b/>
          <w:iCs/>
          <w:noProof/>
          <w:lang w:val="ro-RO"/>
        </w:rPr>
        <w:t>1.</w:t>
      </w:r>
      <w:r w:rsidRPr="00E3474A">
        <w:rPr>
          <w:rFonts w:ascii="Montserrat Light" w:eastAsia="Times New Roman" w:hAnsi="Montserrat Light"/>
          <w:bCs/>
          <w:iCs/>
          <w:noProof/>
          <w:lang w:val="ro-RO"/>
        </w:rPr>
        <w:t xml:space="preserve"> </w:t>
      </w:r>
      <w:bookmarkStart w:id="9" w:name="_Hlk54606042"/>
      <w:r w:rsidRPr="00E3474A">
        <w:rPr>
          <w:rFonts w:ascii="Montserrat Light" w:eastAsia="Times New Roman" w:hAnsi="Montserrat Light"/>
          <w:bCs/>
          <w:iCs/>
          <w:noProof/>
          <w:lang w:val="ro-RO"/>
        </w:rPr>
        <w:t>Anexa nr. 2 „</w:t>
      </w:r>
      <w:r w:rsidR="00D412BE" w:rsidRPr="00E3474A">
        <w:rPr>
          <w:rFonts w:ascii="Montserrat Light" w:hAnsi="Montserrat Light"/>
          <w:b/>
          <w:bCs/>
          <w:noProof/>
          <w:color w:val="000000" w:themeColor="text1"/>
          <w:shd w:val="clear" w:color="auto" w:fill="FFFFFF"/>
          <w:lang w:val="ro-RO" w:eastAsia="ro-RO"/>
        </w:rPr>
        <w:t xml:space="preserve"> </w:t>
      </w:r>
      <w:r w:rsidR="00D412BE" w:rsidRPr="00E3474A">
        <w:rPr>
          <w:rFonts w:ascii="Montserrat Light" w:eastAsia="Times New Roman" w:hAnsi="Montserrat Light"/>
          <w:bCs/>
          <w:iCs/>
          <w:noProof/>
          <w:lang w:val="ro-RO"/>
        </w:rPr>
        <w:t xml:space="preserve"> Programul privind lucrări/servicii de întreținere și reparații a drumurilor județene în anul 2022</w:t>
      </w:r>
      <w:r w:rsidRPr="00E3474A">
        <w:rPr>
          <w:rFonts w:ascii="Montserrat Light" w:eastAsia="Times New Roman" w:hAnsi="Montserrat Light"/>
          <w:bCs/>
          <w:iCs/>
          <w:noProof/>
          <w:lang w:val="ro-RO"/>
        </w:rPr>
        <w:t xml:space="preserve">", se modifică şi se înlocuieşte cu </w:t>
      </w:r>
      <w:r w:rsidR="00E3474A">
        <w:rPr>
          <w:rFonts w:ascii="Montserrat Light" w:eastAsia="Times New Roman" w:hAnsi="Montserrat Light"/>
          <w:bCs/>
          <w:iCs/>
          <w:noProof/>
          <w:lang w:val="ro-RO"/>
        </w:rPr>
        <w:t>A</w:t>
      </w:r>
      <w:r w:rsidRPr="00E3474A">
        <w:rPr>
          <w:rFonts w:ascii="Montserrat Light" w:eastAsia="Times New Roman" w:hAnsi="Montserrat Light"/>
          <w:bCs/>
          <w:iCs/>
          <w:noProof/>
          <w:lang w:val="ro-RO"/>
        </w:rPr>
        <w:t>nexa care face parte integrantă din prezenta hotărâre</w:t>
      </w:r>
      <w:bookmarkEnd w:id="9"/>
      <w:r w:rsidRPr="00E3474A">
        <w:rPr>
          <w:rFonts w:ascii="Montserrat Light" w:eastAsia="Times New Roman" w:hAnsi="Montserrat Light"/>
          <w:bCs/>
          <w:iCs/>
          <w:noProof/>
          <w:lang w:val="ro-RO"/>
        </w:rPr>
        <w:t>.</w:t>
      </w:r>
      <w:r w:rsidRPr="00E3474A">
        <w:rPr>
          <w:rFonts w:ascii="Montserrat Light" w:eastAsia="Times New Roman" w:hAnsi="Montserrat Light"/>
          <w:bCs/>
          <w:iCs/>
          <w:noProof/>
          <w:lang w:val="ro-RO"/>
        </w:rPr>
        <w:tab/>
      </w:r>
    </w:p>
    <w:p w14:paraId="3C671AFB" w14:textId="77777777" w:rsidR="00596710" w:rsidRPr="00E3474A" w:rsidRDefault="00596710" w:rsidP="00282756">
      <w:pPr>
        <w:spacing w:line="240" w:lineRule="auto"/>
        <w:jc w:val="both"/>
        <w:rPr>
          <w:rFonts w:ascii="Montserrat" w:eastAsia="Times New Roman" w:hAnsi="Montserrat"/>
          <w:bCs/>
          <w:iCs/>
          <w:noProof/>
          <w:lang w:val="ro-RO"/>
        </w:rPr>
      </w:pPr>
      <w:r w:rsidRPr="00E3474A">
        <w:rPr>
          <w:rFonts w:ascii="Montserrat" w:eastAsia="Times New Roman" w:hAnsi="Montserrat"/>
          <w:bCs/>
          <w:iCs/>
          <w:noProof/>
          <w:lang w:val="ro-RO"/>
        </w:rPr>
        <w:tab/>
      </w:r>
    </w:p>
    <w:p w14:paraId="5A82DA7C" w14:textId="76D95B6C" w:rsidR="00596710" w:rsidRPr="00E3474A" w:rsidRDefault="00596710" w:rsidP="00282756">
      <w:pPr>
        <w:spacing w:line="240" w:lineRule="auto"/>
        <w:jc w:val="both"/>
        <w:rPr>
          <w:rFonts w:ascii="Montserrat Light" w:eastAsia="Times New Roman" w:hAnsi="Montserrat Light"/>
          <w:bCs/>
          <w:iCs/>
          <w:noProof/>
          <w:lang w:val="ro-RO"/>
        </w:rPr>
      </w:pPr>
      <w:r w:rsidRPr="00E3474A">
        <w:rPr>
          <w:rFonts w:ascii="Montserrat Light" w:hAnsi="Montserrat Light" w:cs="Cambria"/>
          <w:b/>
          <w:noProof/>
          <w:color w:val="000000" w:themeColor="text1"/>
          <w:lang w:val="ro-RO"/>
        </w:rPr>
        <w:t>Art. II.</w:t>
      </w:r>
      <w:r w:rsidRPr="00E3474A">
        <w:rPr>
          <w:rFonts w:ascii="Montserrat Light" w:eastAsia="Times New Roman" w:hAnsi="Montserrat Light"/>
          <w:bCs/>
          <w:iCs/>
          <w:noProof/>
          <w:lang w:val="ro-RO"/>
        </w:rPr>
        <w:t xml:space="preserve"> Cu punerea în aplicare a prevederilor prezentei hotărâri se încredinţează Preşedintele Consiliului Judeţean Cluj, prin Direcţia de Administrare a Domeniului Public şi Privat al Judeţului Cluj.</w:t>
      </w:r>
    </w:p>
    <w:p w14:paraId="6904B5F0" w14:textId="77777777" w:rsidR="00596710" w:rsidRPr="00E3474A" w:rsidRDefault="00596710" w:rsidP="00EF0FBD">
      <w:pPr>
        <w:spacing w:line="240" w:lineRule="auto"/>
        <w:jc w:val="both"/>
        <w:rPr>
          <w:rFonts w:ascii="Montserrat" w:eastAsia="Times New Roman" w:hAnsi="Montserrat"/>
          <w:bCs/>
          <w:iCs/>
          <w:noProof/>
          <w:lang w:val="ro-RO"/>
        </w:rPr>
      </w:pPr>
    </w:p>
    <w:p w14:paraId="74C4B1CB" w14:textId="189C608D" w:rsidR="00596710" w:rsidRPr="00E3474A" w:rsidRDefault="00596710" w:rsidP="00EF0FBD">
      <w:pPr>
        <w:spacing w:line="240" w:lineRule="auto"/>
        <w:jc w:val="both"/>
        <w:rPr>
          <w:rFonts w:ascii="Montserrat ExtraLight" w:eastAsia="Times New Roman" w:hAnsi="Montserrat ExtraLight"/>
          <w:bCs/>
          <w:iCs/>
          <w:noProof/>
          <w:lang w:val="ro-RO"/>
        </w:rPr>
      </w:pPr>
      <w:r w:rsidRPr="00E3474A">
        <w:rPr>
          <w:rFonts w:ascii="Montserrat ExtraLight" w:hAnsi="Montserrat ExtraLight" w:cs="Cambria"/>
          <w:b/>
          <w:noProof/>
          <w:color w:val="000000" w:themeColor="text1"/>
          <w:lang w:val="ro-RO"/>
        </w:rPr>
        <w:lastRenderedPageBreak/>
        <w:t>Art. III.</w:t>
      </w:r>
      <w:r w:rsidRPr="00E3474A">
        <w:rPr>
          <w:rFonts w:ascii="Montserrat ExtraLight" w:eastAsia="Times New Roman" w:hAnsi="Montserrat ExtraLight"/>
          <w:bCs/>
          <w:iCs/>
          <w:noProof/>
          <w:lang w:val="ro-RO"/>
        </w:rPr>
        <w:t xml:space="preserve"> Prezenta hotărâre se comunică Direcţiei de Administrare a Domeniului Public şi Privat al Judeţului Cluj, precum şi Prefectului Judeţului Cluj şi se aduce la cunoştinţă publică prin afişare la sediul Consiliului Judeţean Cluj şi pe pagina de internet  „www.cjcluj.ro". </w:t>
      </w:r>
    </w:p>
    <w:p w14:paraId="38E5B162" w14:textId="77777777" w:rsidR="00596710" w:rsidRPr="00E3474A" w:rsidRDefault="00596710" w:rsidP="00EF0FBD">
      <w:pPr>
        <w:autoSpaceDE w:val="0"/>
        <w:autoSpaceDN w:val="0"/>
        <w:adjustRightInd w:val="0"/>
        <w:spacing w:line="240" w:lineRule="auto"/>
        <w:ind w:left="4956" w:firstLine="708"/>
        <w:rPr>
          <w:rFonts w:ascii="Montserrat Light" w:hAnsi="Montserrat Light"/>
          <w:b/>
          <w:bCs/>
          <w:noProof/>
          <w:lang w:val="ro-RO" w:eastAsia="ro-RO"/>
        </w:rPr>
      </w:pPr>
    </w:p>
    <w:p w14:paraId="6B8C629A" w14:textId="77777777" w:rsidR="00666667" w:rsidRPr="00E3474A" w:rsidRDefault="00666667" w:rsidP="00EF0FBD">
      <w:pPr>
        <w:autoSpaceDE w:val="0"/>
        <w:autoSpaceDN w:val="0"/>
        <w:adjustRightInd w:val="0"/>
        <w:spacing w:line="240" w:lineRule="auto"/>
        <w:ind w:left="4956" w:firstLine="708"/>
        <w:rPr>
          <w:rFonts w:ascii="Montserrat Light" w:hAnsi="Montserrat Light"/>
          <w:b/>
          <w:bCs/>
          <w:noProof/>
          <w:lang w:val="ro-RO" w:eastAsia="ro-RO"/>
        </w:rPr>
      </w:pPr>
    </w:p>
    <w:p w14:paraId="56492373" w14:textId="612BB7CE" w:rsidR="00596710" w:rsidRPr="00E3474A" w:rsidRDefault="00E3474A" w:rsidP="00EF0FBD">
      <w:pPr>
        <w:autoSpaceDE w:val="0"/>
        <w:autoSpaceDN w:val="0"/>
        <w:adjustRightInd w:val="0"/>
        <w:spacing w:line="240" w:lineRule="auto"/>
        <w:ind w:left="4956" w:firstLine="708"/>
        <w:rPr>
          <w:rFonts w:ascii="Montserrat Light" w:hAnsi="Montserrat Light"/>
          <w:b/>
          <w:bCs/>
          <w:noProof/>
          <w:lang w:val="ro-RO" w:eastAsia="ro-RO"/>
        </w:rPr>
      </w:pPr>
      <w:r>
        <w:rPr>
          <w:rFonts w:ascii="Montserrat Light" w:hAnsi="Montserrat Light"/>
          <w:b/>
          <w:bCs/>
          <w:noProof/>
          <w:lang w:val="ro-RO" w:eastAsia="ro-RO"/>
        </w:rPr>
        <w:t xml:space="preserve">   </w:t>
      </w:r>
      <w:r w:rsidR="00596710" w:rsidRPr="00E3474A">
        <w:rPr>
          <w:rFonts w:ascii="Montserrat Light" w:hAnsi="Montserrat Light"/>
          <w:b/>
          <w:bCs/>
          <w:noProof/>
          <w:lang w:val="ro-RO" w:eastAsia="ro-RO"/>
        </w:rPr>
        <w:t>Contrasemnează</w:t>
      </w:r>
    </w:p>
    <w:p w14:paraId="4EE1DFA6" w14:textId="45046F30" w:rsidR="00596710" w:rsidRPr="00E3474A" w:rsidRDefault="00596710" w:rsidP="00EF0FBD">
      <w:pPr>
        <w:autoSpaceDE w:val="0"/>
        <w:autoSpaceDN w:val="0"/>
        <w:adjustRightInd w:val="0"/>
        <w:spacing w:line="240" w:lineRule="auto"/>
        <w:rPr>
          <w:rFonts w:ascii="Montserrat Light" w:hAnsi="Montserrat Light"/>
          <w:b/>
          <w:bCs/>
          <w:noProof/>
          <w:lang w:val="ro-RO" w:eastAsia="ro-RO"/>
        </w:rPr>
      </w:pPr>
      <w:r w:rsidRPr="00E3474A">
        <w:rPr>
          <w:rFonts w:ascii="Montserrat Light" w:hAnsi="Montserrat Light"/>
          <w:b/>
          <w:bCs/>
          <w:noProof/>
          <w:lang w:val="ro-RO" w:eastAsia="ro-RO"/>
        </w:rPr>
        <w:t xml:space="preserve">          PREŞEDINTE,</w:t>
      </w:r>
      <w:r w:rsidRPr="00E3474A">
        <w:rPr>
          <w:rFonts w:ascii="Montserrat Light" w:hAnsi="Montserrat Light"/>
          <w:b/>
          <w:bCs/>
          <w:noProof/>
          <w:lang w:val="ro-RO" w:eastAsia="ro-RO"/>
        </w:rPr>
        <w:tab/>
      </w:r>
      <w:r w:rsidRPr="00E3474A">
        <w:rPr>
          <w:rFonts w:ascii="Montserrat Light" w:hAnsi="Montserrat Light"/>
          <w:b/>
          <w:bCs/>
          <w:noProof/>
          <w:lang w:val="ro-RO" w:eastAsia="ro-RO"/>
        </w:rPr>
        <w:tab/>
      </w:r>
      <w:r w:rsidRPr="00E3474A">
        <w:rPr>
          <w:rFonts w:ascii="Montserrat Light" w:hAnsi="Montserrat Light"/>
          <w:b/>
          <w:bCs/>
          <w:noProof/>
          <w:lang w:val="ro-RO" w:eastAsia="ro-RO"/>
        </w:rPr>
        <w:tab/>
        <w:t xml:space="preserve">        </w:t>
      </w:r>
      <w:r w:rsidR="00E3474A">
        <w:rPr>
          <w:rFonts w:ascii="Montserrat Light" w:hAnsi="Montserrat Light"/>
          <w:b/>
          <w:bCs/>
          <w:noProof/>
          <w:lang w:val="ro-RO" w:eastAsia="ro-RO"/>
        </w:rPr>
        <w:t xml:space="preserve">            </w:t>
      </w:r>
      <w:r w:rsidRPr="00E3474A">
        <w:rPr>
          <w:rFonts w:ascii="Montserrat Light" w:hAnsi="Montserrat Light"/>
          <w:b/>
          <w:bCs/>
          <w:noProof/>
          <w:lang w:val="ro-RO" w:eastAsia="ro-RO"/>
        </w:rPr>
        <w:t>SECRETAR GENERAL AL JUDEŢULUI,</w:t>
      </w:r>
    </w:p>
    <w:p w14:paraId="4A4DBA39" w14:textId="5F988E54" w:rsidR="00596710" w:rsidRPr="00E3474A" w:rsidRDefault="00596710" w:rsidP="00EF0FBD">
      <w:pPr>
        <w:autoSpaceDE w:val="0"/>
        <w:autoSpaceDN w:val="0"/>
        <w:adjustRightInd w:val="0"/>
        <w:spacing w:line="240" w:lineRule="auto"/>
        <w:rPr>
          <w:rFonts w:ascii="Montserrat Light" w:hAnsi="Montserrat Light"/>
          <w:b/>
          <w:bCs/>
          <w:noProof/>
          <w:lang w:val="ro-RO" w:eastAsia="ro-RO"/>
        </w:rPr>
      </w:pPr>
      <w:r w:rsidRPr="00E3474A">
        <w:rPr>
          <w:rFonts w:ascii="Montserrat Light" w:hAnsi="Montserrat Light"/>
          <w:b/>
          <w:bCs/>
          <w:noProof/>
          <w:lang w:val="ro-RO" w:eastAsia="ro-RO"/>
        </w:rPr>
        <w:t xml:space="preserve">   </w:t>
      </w:r>
      <w:r w:rsidRPr="00E3474A">
        <w:rPr>
          <w:rFonts w:ascii="Montserrat Light" w:hAnsi="Montserrat Light"/>
          <w:b/>
          <w:bCs/>
          <w:noProof/>
          <w:lang w:val="ro-RO" w:eastAsia="ro-RO"/>
        </w:rPr>
        <w:tab/>
        <w:t xml:space="preserve">  Alin Tişe                                                                 </w:t>
      </w:r>
      <w:r w:rsidR="00E3474A">
        <w:rPr>
          <w:rFonts w:ascii="Montserrat Light" w:hAnsi="Montserrat Light"/>
          <w:b/>
          <w:bCs/>
          <w:noProof/>
          <w:lang w:val="ro-RO" w:eastAsia="ro-RO"/>
        </w:rPr>
        <w:t xml:space="preserve">          </w:t>
      </w:r>
      <w:r w:rsidRPr="00E3474A">
        <w:rPr>
          <w:rFonts w:ascii="Montserrat Light" w:hAnsi="Montserrat Light"/>
          <w:b/>
          <w:bCs/>
          <w:noProof/>
          <w:lang w:val="ro-RO" w:eastAsia="ro-RO"/>
        </w:rPr>
        <w:t>Simona Gaci</w:t>
      </w:r>
    </w:p>
    <w:p w14:paraId="22EDEB29" w14:textId="77777777" w:rsidR="00596710" w:rsidRPr="00E3474A" w:rsidRDefault="00596710" w:rsidP="00EF0FBD">
      <w:pPr>
        <w:autoSpaceDE w:val="0"/>
        <w:autoSpaceDN w:val="0"/>
        <w:adjustRightInd w:val="0"/>
        <w:spacing w:line="240" w:lineRule="auto"/>
        <w:rPr>
          <w:rFonts w:ascii="Montserrat Light" w:hAnsi="Montserrat Light"/>
          <w:b/>
          <w:bCs/>
          <w:noProof/>
          <w:lang w:val="ro-RO" w:eastAsia="ro-RO"/>
        </w:rPr>
      </w:pPr>
    </w:p>
    <w:p w14:paraId="1C633E31" w14:textId="77777777" w:rsidR="00596710" w:rsidRPr="00E3474A" w:rsidRDefault="00596710" w:rsidP="00EF0FBD">
      <w:pPr>
        <w:autoSpaceDE w:val="0"/>
        <w:autoSpaceDN w:val="0"/>
        <w:adjustRightInd w:val="0"/>
        <w:spacing w:line="240" w:lineRule="auto"/>
        <w:rPr>
          <w:rFonts w:ascii="Montserrat Light" w:hAnsi="Montserrat Light"/>
          <w:b/>
          <w:bCs/>
          <w:noProof/>
          <w:lang w:val="ro-RO" w:eastAsia="ro-RO"/>
        </w:rPr>
      </w:pPr>
    </w:p>
    <w:p w14:paraId="26559D6B" w14:textId="77777777" w:rsidR="00596710" w:rsidRPr="00E3474A" w:rsidRDefault="00596710" w:rsidP="00EF0FBD">
      <w:pPr>
        <w:autoSpaceDE w:val="0"/>
        <w:autoSpaceDN w:val="0"/>
        <w:adjustRightInd w:val="0"/>
        <w:spacing w:line="240" w:lineRule="auto"/>
        <w:rPr>
          <w:rFonts w:ascii="Montserrat Light" w:hAnsi="Montserrat Light"/>
          <w:b/>
          <w:bCs/>
          <w:noProof/>
          <w:lang w:val="ro-RO" w:eastAsia="ro-RO"/>
        </w:rPr>
      </w:pPr>
    </w:p>
    <w:p w14:paraId="3D84CD84" w14:textId="77777777" w:rsidR="00596710" w:rsidRPr="00E3474A" w:rsidRDefault="00596710" w:rsidP="00EF0FBD">
      <w:pPr>
        <w:autoSpaceDE w:val="0"/>
        <w:autoSpaceDN w:val="0"/>
        <w:adjustRightInd w:val="0"/>
        <w:spacing w:line="240" w:lineRule="auto"/>
        <w:rPr>
          <w:rFonts w:ascii="Montserrat Light" w:hAnsi="Montserrat Light"/>
          <w:b/>
          <w:bCs/>
          <w:noProof/>
          <w:lang w:val="ro-RO"/>
        </w:rPr>
      </w:pPr>
    </w:p>
    <w:p w14:paraId="2ACD0AE9" w14:textId="77777777" w:rsidR="00596710" w:rsidRPr="00E3474A" w:rsidRDefault="00596710" w:rsidP="00EF0FBD">
      <w:pPr>
        <w:autoSpaceDE w:val="0"/>
        <w:autoSpaceDN w:val="0"/>
        <w:adjustRightInd w:val="0"/>
        <w:spacing w:line="240" w:lineRule="auto"/>
        <w:rPr>
          <w:rFonts w:ascii="Montserrat Light" w:hAnsi="Montserrat Light"/>
          <w:b/>
          <w:bCs/>
          <w:noProof/>
          <w:lang w:val="ro-RO"/>
        </w:rPr>
      </w:pPr>
    </w:p>
    <w:p w14:paraId="17284AD6" w14:textId="77777777" w:rsidR="00596710" w:rsidRPr="00E3474A" w:rsidRDefault="00596710" w:rsidP="00EF0FBD">
      <w:pPr>
        <w:autoSpaceDE w:val="0"/>
        <w:autoSpaceDN w:val="0"/>
        <w:adjustRightInd w:val="0"/>
        <w:spacing w:line="240" w:lineRule="auto"/>
        <w:rPr>
          <w:rFonts w:ascii="Montserrat Light" w:hAnsi="Montserrat Light"/>
          <w:b/>
          <w:bCs/>
          <w:noProof/>
          <w:lang w:val="ro-RO"/>
        </w:rPr>
      </w:pPr>
    </w:p>
    <w:p w14:paraId="7FCBC470" w14:textId="77777777" w:rsidR="00596710" w:rsidRPr="00E3474A" w:rsidRDefault="00596710" w:rsidP="00EF0FBD">
      <w:pPr>
        <w:autoSpaceDE w:val="0"/>
        <w:autoSpaceDN w:val="0"/>
        <w:adjustRightInd w:val="0"/>
        <w:spacing w:line="240" w:lineRule="auto"/>
        <w:rPr>
          <w:rFonts w:ascii="Montserrat Light" w:hAnsi="Montserrat Light"/>
          <w:b/>
          <w:bCs/>
          <w:noProof/>
          <w:lang w:val="ro-RO"/>
        </w:rPr>
      </w:pPr>
    </w:p>
    <w:p w14:paraId="473BEE94" w14:textId="77777777" w:rsidR="00596710" w:rsidRPr="00E3474A" w:rsidRDefault="00596710" w:rsidP="00EF0FBD">
      <w:pPr>
        <w:autoSpaceDE w:val="0"/>
        <w:autoSpaceDN w:val="0"/>
        <w:adjustRightInd w:val="0"/>
        <w:spacing w:line="240" w:lineRule="auto"/>
        <w:rPr>
          <w:rFonts w:ascii="Montserrat Light" w:hAnsi="Montserrat Light"/>
          <w:b/>
          <w:bCs/>
          <w:noProof/>
          <w:lang w:val="ro-RO"/>
        </w:rPr>
      </w:pPr>
    </w:p>
    <w:p w14:paraId="6455A0B4" w14:textId="77777777" w:rsidR="00596710" w:rsidRPr="00E3474A" w:rsidRDefault="00596710" w:rsidP="00EF0FBD">
      <w:pPr>
        <w:autoSpaceDE w:val="0"/>
        <w:autoSpaceDN w:val="0"/>
        <w:adjustRightInd w:val="0"/>
        <w:spacing w:line="240" w:lineRule="auto"/>
        <w:rPr>
          <w:rFonts w:ascii="Montserrat Light" w:hAnsi="Montserrat Light"/>
          <w:b/>
          <w:bCs/>
          <w:noProof/>
          <w:lang w:val="ro-RO"/>
        </w:rPr>
      </w:pPr>
    </w:p>
    <w:p w14:paraId="44030AFB" w14:textId="77777777" w:rsidR="00596710" w:rsidRPr="00E3474A" w:rsidRDefault="00596710" w:rsidP="00EF0FBD">
      <w:pPr>
        <w:autoSpaceDE w:val="0"/>
        <w:autoSpaceDN w:val="0"/>
        <w:adjustRightInd w:val="0"/>
        <w:spacing w:line="240" w:lineRule="auto"/>
        <w:rPr>
          <w:rFonts w:ascii="Montserrat Light" w:hAnsi="Montserrat Light"/>
          <w:b/>
          <w:bCs/>
          <w:noProof/>
          <w:lang w:val="ro-RO"/>
        </w:rPr>
      </w:pPr>
    </w:p>
    <w:p w14:paraId="43C9271C" w14:textId="77777777" w:rsidR="00596710" w:rsidRPr="00E3474A" w:rsidRDefault="00596710" w:rsidP="00EF0FBD">
      <w:pPr>
        <w:autoSpaceDE w:val="0"/>
        <w:autoSpaceDN w:val="0"/>
        <w:adjustRightInd w:val="0"/>
        <w:spacing w:line="240" w:lineRule="auto"/>
        <w:rPr>
          <w:rFonts w:ascii="Montserrat Light" w:hAnsi="Montserrat Light"/>
          <w:b/>
          <w:bCs/>
          <w:noProof/>
          <w:lang w:val="ro-RO"/>
        </w:rPr>
      </w:pPr>
    </w:p>
    <w:p w14:paraId="16EE348B" w14:textId="77777777" w:rsidR="00596710" w:rsidRPr="00E3474A" w:rsidRDefault="00596710" w:rsidP="00EF0FBD">
      <w:pPr>
        <w:autoSpaceDE w:val="0"/>
        <w:autoSpaceDN w:val="0"/>
        <w:adjustRightInd w:val="0"/>
        <w:spacing w:line="240" w:lineRule="auto"/>
        <w:rPr>
          <w:rFonts w:ascii="Montserrat Light" w:hAnsi="Montserrat Light"/>
          <w:b/>
          <w:bCs/>
          <w:noProof/>
          <w:lang w:val="ro-RO"/>
        </w:rPr>
      </w:pPr>
    </w:p>
    <w:p w14:paraId="4B626407" w14:textId="77777777" w:rsidR="00596710" w:rsidRPr="00E3474A" w:rsidRDefault="00596710" w:rsidP="00EF0FBD">
      <w:pPr>
        <w:autoSpaceDE w:val="0"/>
        <w:autoSpaceDN w:val="0"/>
        <w:adjustRightInd w:val="0"/>
        <w:spacing w:line="240" w:lineRule="auto"/>
        <w:rPr>
          <w:rFonts w:ascii="Montserrat Light" w:hAnsi="Montserrat Light"/>
          <w:b/>
          <w:bCs/>
          <w:noProof/>
          <w:lang w:val="ro-RO"/>
        </w:rPr>
      </w:pPr>
      <w:r w:rsidRPr="00E3474A">
        <w:rPr>
          <w:rFonts w:ascii="Montserrat Light" w:hAnsi="Montserrat Light"/>
          <w:b/>
          <w:bCs/>
          <w:noProof/>
          <w:lang w:val="ro-RO"/>
        </w:rPr>
        <w:t>Nr……... din …… 2022</w:t>
      </w:r>
    </w:p>
    <w:p w14:paraId="18A44ED7" w14:textId="77777777" w:rsidR="00596710" w:rsidRPr="00E3474A" w:rsidRDefault="00596710" w:rsidP="00EF0FBD">
      <w:pPr>
        <w:autoSpaceDE w:val="0"/>
        <w:autoSpaceDN w:val="0"/>
        <w:adjustRightInd w:val="0"/>
        <w:spacing w:line="240" w:lineRule="auto"/>
        <w:rPr>
          <w:rFonts w:ascii="Montserrat Light" w:hAnsi="Montserrat Light"/>
          <w:b/>
          <w:bCs/>
          <w:noProof/>
          <w:lang w:val="ro-RO"/>
        </w:rPr>
      </w:pPr>
    </w:p>
    <w:p w14:paraId="72714FF7" w14:textId="77777777" w:rsidR="00596710" w:rsidRPr="00E3474A" w:rsidRDefault="00596710" w:rsidP="00EF0FBD">
      <w:pPr>
        <w:autoSpaceDE w:val="0"/>
        <w:autoSpaceDN w:val="0"/>
        <w:adjustRightInd w:val="0"/>
        <w:spacing w:line="240" w:lineRule="auto"/>
        <w:contextualSpacing/>
        <w:jc w:val="both"/>
        <w:rPr>
          <w:rFonts w:ascii="Montserrat Light" w:hAnsi="Montserrat Light"/>
          <w:b/>
          <w:bCs/>
          <w:i/>
          <w:iCs/>
          <w:noProof/>
          <w:vertAlign w:val="superscript"/>
          <w:lang w:val="ro-RO"/>
        </w:rPr>
      </w:pPr>
      <w:r w:rsidRPr="00E3474A">
        <w:rPr>
          <w:rFonts w:ascii="Montserrat Light" w:hAnsi="Montserrat Light"/>
          <w:i/>
          <w:iCs/>
          <w:noProof/>
          <w:lang w:val="ro-RO"/>
        </w:rPr>
        <w:t>Prezenta hotărâre a fost adoptată cu … voturi “pentru” … voturi “împotrivă”, …. ”abţineri” şi …. Membrii ai Consiliului județean nu au votat, fiind astfel respectate prevederile legale privind majoritatea de voturi necesară.</w:t>
      </w:r>
      <w:r w:rsidRPr="00E3474A">
        <w:rPr>
          <w:rFonts w:ascii="Montserrat Light" w:hAnsi="Montserrat Light"/>
          <w:b/>
          <w:bCs/>
          <w:i/>
          <w:iCs/>
          <w:noProof/>
          <w:vertAlign w:val="superscript"/>
          <w:lang w:val="ro-RO"/>
        </w:rPr>
        <w:t xml:space="preserve">  </w:t>
      </w:r>
    </w:p>
    <w:p w14:paraId="0015A9F9" w14:textId="77777777" w:rsidR="00596710" w:rsidRPr="00E3474A" w:rsidRDefault="00596710" w:rsidP="00EF0FBD">
      <w:pPr>
        <w:autoSpaceDE w:val="0"/>
        <w:autoSpaceDN w:val="0"/>
        <w:adjustRightInd w:val="0"/>
        <w:spacing w:line="240" w:lineRule="auto"/>
        <w:contextualSpacing/>
        <w:jc w:val="both"/>
        <w:rPr>
          <w:rFonts w:ascii="Montserrat Light" w:hAnsi="Montserrat Light"/>
          <w:b/>
          <w:bCs/>
          <w:i/>
          <w:iCs/>
          <w:noProof/>
          <w:vertAlign w:val="superscript"/>
          <w:lang w:val="ro-RO"/>
        </w:rPr>
      </w:pPr>
    </w:p>
    <w:p w14:paraId="5A267705" w14:textId="77777777" w:rsidR="00596710" w:rsidRPr="00E3474A" w:rsidRDefault="00596710" w:rsidP="00EF0FBD">
      <w:pPr>
        <w:autoSpaceDE w:val="0"/>
        <w:autoSpaceDN w:val="0"/>
        <w:adjustRightInd w:val="0"/>
        <w:spacing w:line="240" w:lineRule="auto"/>
        <w:contextualSpacing/>
        <w:jc w:val="both"/>
        <w:rPr>
          <w:rFonts w:ascii="Montserrat Light" w:hAnsi="Montserrat Light"/>
          <w:i/>
          <w:iCs/>
          <w:noProof/>
          <w:lang w:val="ro-RO"/>
        </w:rPr>
      </w:pPr>
    </w:p>
    <w:p w14:paraId="10B0D230" w14:textId="77777777" w:rsidR="00596710" w:rsidRPr="00E3474A" w:rsidRDefault="00596710" w:rsidP="00EF0FBD">
      <w:pPr>
        <w:autoSpaceDE w:val="0"/>
        <w:autoSpaceDN w:val="0"/>
        <w:adjustRightInd w:val="0"/>
        <w:spacing w:line="240" w:lineRule="auto"/>
        <w:rPr>
          <w:rFonts w:ascii="Montserrat Light" w:hAnsi="Montserrat Light"/>
          <w:i/>
          <w:iCs/>
          <w:noProof/>
          <w:lang w:val="ro-RO"/>
        </w:rPr>
      </w:pPr>
    </w:p>
    <w:p w14:paraId="6A7C349B" w14:textId="77777777" w:rsidR="00596710" w:rsidRPr="00E3474A" w:rsidRDefault="00596710" w:rsidP="00EF0FBD">
      <w:pPr>
        <w:autoSpaceDE w:val="0"/>
        <w:autoSpaceDN w:val="0"/>
        <w:adjustRightInd w:val="0"/>
        <w:spacing w:line="240" w:lineRule="auto"/>
        <w:contextualSpacing/>
        <w:jc w:val="center"/>
        <w:rPr>
          <w:rFonts w:ascii="Montserrat Light" w:hAnsi="Montserrat Light"/>
          <w:b/>
          <w:bCs/>
          <w:noProof/>
          <w:lang w:val="ro-RO"/>
        </w:rPr>
      </w:pPr>
      <w:r w:rsidRPr="00E3474A">
        <w:rPr>
          <w:rFonts w:ascii="Montserrat Light" w:hAnsi="Montserrat Light"/>
          <w:b/>
          <w:bCs/>
          <w:noProof/>
          <w:lang w:val="ro-RO"/>
        </w:rPr>
        <w:t>INIȚIATOR,</w:t>
      </w:r>
    </w:p>
    <w:p w14:paraId="39FB0EDA" w14:textId="77777777" w:rsidR="00596710" w:rsidRPr="00E3474A" w:rsidRDefault="00596710" w:rsidP="00EF0FBD">
      <w:pPr>
        <w:autoSpaceDE w:val="0"/>
        <w:autoSpaceDN w:val="0"/>
        <w:adjustRightInd w:val="0"/>
        <w:spacing w:line="240" w:lineRule="auto"/>
        <w:contextualSpacing/>
        <w:jc w:val="center"/>
        <w:rPr>
          <w:rFonts w:ascii="Montserrat Light" w:hAnsi="Montserrat Light"/>
          <w:b/>
          <w:bCs/>
          <w:noProof/>
          <w:lang w:val="ro-RO"/>
        </w:rPr>
      </w:pPr>
      <w:r w:rsidRPr="00E3474A">
        <w:rPr>
          <w:rFonts w:ascii="Montserrat Light" w:hAnsi="Montserrat Light"/>
          <w:b/>
          <w:bCs/>
          <w:noProof/>
          <w:lang w:val="ro-RO"/>
        </w:rPr>
        <w:t xml:space="preserve">PREȘEDINTE </w:t>
      </w:r>
    </w:p>
    <w:p w14:paraId="6F75944A" w14:textId="77777777" w:rsidR="00596710" w:rsidRPr="00E3474A" w:rsidRDefault="00596710" w:rsidP="00EF0FBD">
      <w:pPr>
        <w:autoSpaceDE w:val="0"/>
        <w:autoSpaceDN w:val="0"/>
        <w:adjustRightInd w:val="0"/>
        <w:spacing w:line="240" w:lineRule="auto"/>
        <w:contextualSpacing/>
        <w:jc w:val="center"/>
        <w:rPr>
          <w:rFonts w:ascii="Montserrat Light" w:hAnsi="Montserrat Light"/>
          <w:b/>
          <w:bCs/>
          <w:noProof/>
          <w:lang w:val="ro-RO"/>
        </w:rPr>
      </w:pPr>
      <w:r w:rsidRPr="00E3474A">
        <w:rPr>
          <w:rFonts w:ascii="Montserrat Light" w:hAnsi="Montserrat Light"/>
          <w:b/>
          <w:bCs/>
          <w:noProof/>
          <w:lang w:val="ro-RO"/>
        </w:rPr>
        <w:t>Alin Tișe</w:t>
      </w:r>
    </w:p>
    <w:p w14:paraId="0CC6C596" w14:textId="77777777" w:rsidR="00596710" w:rsidRPr="00E3474A" w:rsidRDefault="00596710" w:rsidP="00EF0FBD">
      <w:pPr>
        <w:tabs>
          <w:tab w:val="left" w:pos="3456"/>
        </w:tabs>
        <w:spacing w:line="240" w:lineRule="auto"/>
        <w:rPr>
          <w:rFonts w:ascii="Montserrat Light" w:hAnsi="Montserrat Light"/>
          <w:noProof/>
          <w:lang w:val="ro-RO"/>
        </w:rPr>
      </w:pPr>
    </w:p>
    <w:p w14:paraId="4096B1C8" w14:textId="77777777" w:rsidR="00596710" w:rsidRPr="00E3474A" w:rsidRDefault="00596710" w:rsidP="00EF0FBD">
      <w:pPr>
        <w:tabs>
          <w:tab w:val="left" w:pos="3456"/>
        </w:tabs>
        <w:spacing w:line="240" w:lineRule="auto"/>
        <w:rPr>
          <w:rFonts w:ascii="Montserrat Light" w:hAnsi="Montserrat Light"/>
          <w:noProof/>
          <w:lang w:val="ro-RO"/>
        </w:rPr>
      </w:pPr>
    </w:p>
    <w:p w14:paraId="702F1886" w14:textId="77777777" w:rsidR="00596710" w:rsidRPr="00E3474A" w:rsidRDefault="00596710" w:rsidP="00EF0FBD">
      <w:pPr>
        <w:tabs>
          <w:tab w:val="left" w:pos="3456"/>
        </w:tabs>
        <w:spacing w:line="240" w:lineRule="auto"/>
        <w:rPr>
          <w:rFonts w:ascii="Montserrat Light" w:hAnsi="Montserrat Light"/>
          <w:noProof/>
          <w:lang w:val="ro-RO"/>
        </w:rPr>
      </w:pPr>
    </w:p>
    <w:p w14:paraId="0390D263" w14:textId="4230CC60" w:rsidR="00666667" w:rsidRDefault="00666667" w:rsidP="00EF0FBD">
      <w:pPr>
        <w:tabs>
          <w:tab w:val="left" w:pos="3456"/>
        </w:tabs>
        <w:spacing w:line="240" w:lineRule="auto"/>
        <w:rPr>
          <w:rFonts w:ascii="Montserrat Light" w:hAnsi="Montserrat Light"/>
          <w:bCs/>
          <w:noProof/>
          <w:lang w:val="ro-RO"/>
        </w:rPr>
      </w:pPr>
    </w:p>
    <w:p w14:paraId="651D5FD5" w14:textId="32F249DE" w:rsidR="00E3474A" w:rsidRDefault="00E3474A" w:rsidP="00EF0FBD">
      <w:pPr>
        <w:tabs>
          <w:tab w:val="left" w:pos="3456"/>
        </w:tabs>
        <w:spacing w:line="240" w:lineRule="auto"/>
        <w:rPr>
          <w:rFonts w:ascii="Montserrat Light" w:hAnsi="Montserrat Light"/>
          <w:bCs/>
          <w:noProof/>
          <w:lang w:val="ro-RO"/>
        </w:rPr>
      </w:pPr>
    </w:p>
    <w:p w14:paraId="14089B2C" w14:textId="2935B270" w:rsidR="00E3474A" w:rsidRDefault="00E3474A" w:rsidP="00EF0FBD">
      <w:pPr>
        <w:tabs>
          <w:tab w:val="left" w:pos="3456"/>
        </w:tabs>
        <w:spacing w:line="240" w:lineRule="auto"/>
        <w:rPr>
          <w:rFonts w:ascii="Montserrat Light" w:hAnsi="Montserrat Light"/>
          <w:bCs/>
          <w:noProof/>
          <w:lang w:val="ro-RO"/>
        </w:rPr>
      </w:pPr>
    </w:p>
    <w:p w14:paraId="0C0B4929" w14:textId="28024E89" w:rsidR="00E3474A" w:rsidRDefault="00E3474A" w:rsidP="00EF0FBD">
      <w:pPr>
        <w:tabs>
          <w:tab w:val="left" w:pos="3456"/>
        </w:tabs>
        <w:spacing w:line="240" w:lineRule="auto"/>
        <w:rPr>
          <w:rFonts w:ascii="Montserrat Light" w:hAnsi="Montserrat Light"/>
          <w:bCs/>
          <w:noProof/>
          <w:lang w:val="ro-RO"/>
        </w:rPr>
      </w:pPr>
    </w:p>
    <w:p w14:paraId="7B8BB0C9" w14:textId="390A191D" w:rsidR="00E3474A" w:rsidRDefault="00E3474A" w:rsidP="00EF0FBD">
      <w:pPr>
        <w:tabs>
          <w:tab w:val="left" w:pos="3456"/>
        </w:tabs>
        <w:spacing w:line="240" w:lineRule="auto"/>
        <w:rPr>
          <w:rFonts w:ascii="Montserrat Light" w:hAnsi="Montserrat Light"/>
          <w:bCs/>
          <w:noProof/>
          <w:lang w:val="ro-RO"/>
        </w:rPr>
      </w:pPr>
    </w:p>
    <w:p w14:paraId="53723E62" w14:textId="60D00F10" w:rsidR="00E3474A" w:rsidRDefault="00E3474A" w:rsidP="00EF0FBD">
      <w:pPr>
        <w:tabs>
          <w:tab w:val="left" w:pos="3456"/>
        </w:tabs>
        <w:spacing w:line="240" w:lineRule="auto"/>
        <w:rPr>
          <w:rFonts w:ascii="Montserrat Light" w:hAnsi="Montserrat Light"/>
          <w:bCs/>
          <w:noProof/>
          <w:lang w:val="ro-RO"/>
        </w:rPr>
      </w:pPr>
    </w:p>
    <w:p w14:paraId="28DED45F" w14:textId="07860826" w:rsidR="00E3474A" w:rsidRDefault="00E3474A" w:rsidP="00EF0FBD">
      <w:pPr>
        <w:tabs>
          <w:tab w:val="left" w:pos="3456"/>
        </w:tabs>
        <w:spacing w:line="240" w:lineRule="auto"/>
        <w:rPr>
          <w:rFonts w:ascii="Montserrat Light" w:hAnsi="Montserrat Light"/>
          <w:bCs/>
          <w:noProof/>
          <w:lang w:val="ro-RO"/>
        </w:rPr>
      </w:pPr>
    </w:p>
    <w:p w14:paraId="3BF33FCB" w14:textId="7DE32C1A" w:rsidR="00E3474A" w:rsidRDefault="00E3474A" w:rsidP="00EF0FBD">
      <w:pPr>
        <w:tabs>
          <w:tab w:val="left" w:pos="3456"/>
        </w:tabs>
        <w:spacing w:line="240" w:lineRule="auto"/>
        <w:rPr>
          <w:rFonts w:ascii="Montserrat Light" w:hAnsi="Montserrat Light"/>
          <w:bCs/>
          <w:noProof/>
          <w:lang w:val="ro-RO"/>
        </w:rPr>
      </w:pPr>
    </w:p>
    <w:p w14:paraId="0F1FEE17" w14:textId="56FD9995" w:rsidR="00E3474A" w:rsidRDefault="00E3474A" w:rsidP="00EF0FBD">
      <w:pPr>
        <w:tabs>
          <w:tab w:val="left" w:pos="3456"/>
        </w:tabs>
        <w:spacing w:line="240" w:lineRule="auto"/>
        <w:rPr>
          <w:rFonts w:ascii="Montserrat Light" w:hAnsi="Montserrat Light"/>
          <w:bCs/>
          <w:noProof/>
          <w:lang w:val="ro-RO"/>
        </w:rPr>
      </w:pPr>
    </w:p>
    <w:p w14:paraId="59F9CFEE" w14:textId="5FAABF64" w:rsidR="00E3474A" w:rsidRDefault="00E3474A" w:rsidP="00EF0FBD">
      <w:pPr>
        <w:tabs>
          <w:tab w:val="left" w:pos="3456"/>
        </w:tabs>
        <w:spacing w:line="240" w:lineRule="auto"/>
        <w:rPr>
          <w:rFonts w:ascii="Montserrat Light" w:hAnsi="Montserrat Light"/>
          <w:bCs/>
          <w:noProof/>
          <w:lang w:val="ro-RO"/>
        </w:rPr>
      </w:pPr>
    </w:p>
    <w:p w14:paraId="347D48AE" w14:textId="4559FD86" w:rsidR="00E3474A" w:rsidRDefault="00E3474A" w:rsidP="00EF0FBD">
      <w:pPr>
        <w:tabs>
          <w:tab w:val="left" w:pos="3456"/>
        </w:tabs>
        <w:spacing w:line="240" w:lineRule="auto"/>
        <w:rPr>
          <w:rFonts w:ascii="Montserrat Light" w:hAnsi="Montserrat Light"/>
          <w:bCs/>
          <w:noProof/>
          <w:lang w:val="ro-RO"/>
        </w:rPr>
      </w:pPr>
    </w:p>
    <w:p w14:paraId="285FCE01" w14:textId="7E6ECB69" w:rsidR="00E3474A" w:rsidRDefault="00E3474A" w:rsidP="00EF0FBD">
      <w:pPr>
        <w:tabs>
          <w:tab w:val="left" w:pos="3456"/>
        </w:tabs>
        <w:spacing w:line="240" w:lineRule="auto"/>
        <w:rPr>
          <w:rFonts w:ascii="Montserrat Light" w:hAnsi="Montserrat Light"/>
          <w:bCs/>
          <w:noProof/>
          <w:lang w:val="ro-RO"/>
        </w:rPr>
      </w:pPr>
    </w:p>
    <w:p w14:paraId="7B7E6D2F" w14:textId="3C2F8F99" w:rsidR="00E3474A" w:rsidRDefault="00E3474A" w:rsidP="00EF0FBD">
      <w:pPr>
        <w:tabs>
          <w:tab w:val="left" w:pos="3456"/>
        </w:tabs>
        <w:spacing w:line="240" w:lineRule="auto"/>
        <w:rPr>
          <w:rFonts w:ascii="Montserrat Light" w:hAnsi="Montserrat Light"/>
          <w:bCs/>
          <w:noProof/>
          <w:lang w:val="ro-RO"/>
        </w:rPr>
      </w:pPr>
    </w:p>
    <w:p w14:paraId="07A4AD3D" w14:textId="5396A9AB" w:rsidR="00E3474A" w:rsidRDefault="00E3474A" w:rsidP="00EF0FBD">
      <w:pPr>
        <w:tabs>
          <w:tab w:val="left" w:pos="3456"/>
        </w:tabs>
        <w:spacing w:line="240" w:lineRule="auto"/>
        <w:rPr>
          <w:rFonts w:ascii="Montserrat Light" w:hAnsi="Montserrat Light"/>
          <w:bCs/>
          <w:noProof/>
          <w:lang w:val="ro-RO"/>
        </w:rPr>
      </w:pPr>
    </w:p>
    <w:p w14:paraId="55F7DAEA" w14:textId="20961C06" w:rsidR="00E3474A" w:rsidRDefault="00E3474A" w:rsidP="00EF0FBD">
      <w:pPr>
        <w:tabs>
          <w:tab w:val="left" w:pos="3456"/>
        </w:tabs>
        <w:spacing w:line="240" w:lineRule="auto"/>
        <w:rPr>
          <w:rFonts w:ascii="Montserrat Light" w:hAnsi="Montserrat Light"/>
          <w:bCs/>
          <w:noProof/>
          <w:lang w:val="ro-RO"/>
        </w:rPr>
      </w:pPr>
    </w:p>
    <w:p w14:paraId="39BDE3ED" w14:textId="44DDDB75" w:rsidR="00E3474A" w:rsidRDefault="00E3474A" w:rsidP="00EF0FBD">
      <w:pPr>
        <w:tabs>
          <w:tab w:val="left" w:pos="3456"/>
        </w:tabs>
        <w:spacing w:line="240" w:lineRule="auto"/>
        <w:rPr>
          <w:rFonts w:ascii="Montserrat Light" w:hAnsi="Montserrat Light"/>
          <w:bCs/>
          <w:noProof/>
          <w:lang w:val="ro-RO"/>
        </w:rPr>
      </w:pPr>
    </w:p>
    <w:p w14:paraId="0E38E19D" w14:textId="3733E9CD" w:rsidR="00E3474A" w:rsidRDefault="00E3474A" w:rsidP="00EF0FBD">
      <w:pPr>
        <w:tabs>
          <w:tab w:val="left" w:pos="3456"/>
        </w:tabs>
        <w:spacing w:line="240" w:lineRule="auto"/>
        <w:rPr>
          <w:rFonts w:ascii="Montserrat Light" w:hAnsi="Montserrat Light"/>
          <w:bCs/>
          <w:noProof/>
          <w:lang w:val="ro-RO"/>
        </w:rPr>
      </w:pPr>
    </w:p>
    <w:p w14:paraId="5D9D25ED" w14:textId="70C4E7BC" w:rsidR="00E3474A" w:rsidRDefault="00E3474A" w:rsidP="00EF0FBD">
      <w:pPr>
        <w:tabs>
          <w:tab w:val="left" w:pos="3456"/>
        </w:tabs>
        <w:spacing w:line="240" w:lineRule="auto"/>
        <w:rPr>
          <w:rFonts w:ascii="Montserrat Light" w:hAnsi="Montserrat Light"/>
          <w:bCs/>
          <w:noProof/>
          <w:lang w:val="ro-RO"/>
        </w:rPr>
      </w:pPr>
    </w:p>
    <w:p w14:paraId="4CFB140D" w14:textId="7A990E5E" w:rsidR="00E3474A" w:rsidRDefault="00E3474A" w:rsidP="00EF0FBD">
      <w:pPr>
        <w:tabs>
          <w:tab w:val="left" w:pos="3456"/>
        </w:tabs>
        <w:spacing w:line="240" w:lineRule="auto"/>
        <w:rPr>
          <w:rFonts w:ascii="Montserrat Light" w:hAnsi="Montserrat Light"/>
          <w:bCs/>
          <w:noProof/>
          <w:lang w:val="ro-RO"/>
        </w:rPr>
      </w:pPr>
    </w:p>
    <w:p w14:paraId="5CC934E4" w14:textId="2DFEFBB3" w:rsidR="00E3474A" w:rsidRDefault="00E3474A" w:rsidP="00EF0FBD">
      <w:pPr>
        <w:tabs>
          <w:tab w:val="left" w:pos="3456"/>
        </w:tabs>
        <w:spacing w:line="240" w:lineRule="auto"/>
        <w:rPr>
          <w:rFonts w:ascii="Montserrat Light" w:hAnsi="Montserrat Light"/>
          <w:bCs/>
          <w:noProof/>
          <w:lang w:val="ro-RO"/>
        </w:rPr>
      </w:pPr>
    </w:p>
    <w:p w14:paraId="2A0AD8F2" w14:textId="77777777" w:rsidR="00E3474A" w:rsidRDefault="00E3474A" w:rsidP="00EF0FBD">
      <w:pPr>
        <w:tabs>
          <w:tab w:val="left" w:pos="3456"/>
        </w:tabs>
        <w:spacing w:line="240" w:lineRule="auto"/>
        <w:rPr>
          <w:rFonts w:ascii="Montserrat Light" w:hAnsi="Montserrat Light"/>
          <w:bCs/>
          <w:noProof/>
          <w:lang w:val="ro-RO"/>
        </w:rPr>
      </w:pPr>
    </w:p>
    <w:p w14:paraId="5F2F5946" w14:textId="77777777" w:rsidR="00E3474A" w:rsidRPr="00E3474A" w:rsidRDefault="00E3474A" w:rsidP="00EF0FBD">
      <w:pPr>
        <w:tabs>
          <w:tab w:val="left" w:pos="3456"/>
        </w:tabs>
        <w:spacing w:line="240" w:lineRule="auto"/>
        <w:rPr>
          <w:rFonts w:ascii="Montserrat Light" w:hAnsi="Montserrat Light"/>
          <w:bCs/>
          <w:noProof/>
          <w:lang w:val="ro-RO"/>
        </w:rPr>
      </w:pPr>
    </w:p>
    <w:p w14:paraId="6F05954D" w14:textId="77777777" w:rsidR="00666667" w:rsidRPr="00E3474A" w:rsidRDefault="00666667" w:rsidP="00EF0FBD">
      <w:pPr>
        <w:tabs>
          <w:tab w:val="left" w:pos="3456"/>
        </w:tabs>
        <w:spacing w:line="240" w:lineRule="auto"/>
        <w:rPr>
          <w:rFonts w:ascii="Montserrat Light" w:hAnsi="Montserrat Light"/>
          <w:bCs/>
          <w:noProof/>
          <w:lang w:val="ro-RO"/>
        </w:rPr>
      </w:pPr>
    </w:p>
    <w:p w14:paraId="0EAACE19" w14:textId="700E0F4E" w:rsidR="00596710" w:rsidRPr="00E3474A" w:rsidRDefault="00596710" w:rsidP="00EF0FBD">
      <w:pPr>
        <w:tabs>
          <w:tab w:val="left" w:pos="3456"/>
        </w:tabs>
        <w:spacing w:line="240" w:lineRule="auto"/>
        <w:rPr>
          <w:rFonts w:ascii="Montserrat Light" w:hAnsi="Montserrat Light"/>
          <w:noProof/>
          <w:lang w:val="ro-RO"/>
        </w:rPr>
      </w:pPr>
      <w:r w:rsidRPr="00E3474A">
        <w:rPr>
          <w:rFonts w:ascii="Montserrat Light" w:hAnsi="Montserrat Light"/>
          <w:bCs/>
          <w:noProof/>
          <w:lang w:val="ro-RO"/>
        </w:rPr>
        <w:lastRenderedPageBreak/>
        <w:t>Nr. 3</w:t>
      </w:r>
      <w:r w:rsidR="00666667" w:rsidRPr="00E3474A">
        <w:rPr>
          <w:rFonts w:ascii="Montserrat Light" w:hAnsi="Montserrat Light"/>
          <w:bCs/>
          <w:noProof/>
          <w:lang w:val="ro-RO"/>
        </w:rPr>
        <w:t>7675</w:t>
      </w:r>
      <w:r w:rsidRPr="00E3474A">
        <w:rPr>
          <w:rFonts w:ascii="Montserrat Light" w:hAnsi="Montserrat Light"/>
          <w:bCs/>
          <w:noProof/>
          <w:lang w:val="ro-RO"/>
        </w:rPr>
        <w:t>/</w:t>
      </w:r>
      <w:r w:rsidR="00666667" w:rsidRPr="00E3474A">
        <w:rPr>
          <w:rFonts w:ascii="Montserrat Light" w:hAnsi="Montserrat Light"/>
          <w:bCs/>
          <w:noProof/>
          <w:lang w:val="ro-RO"/>
        </w:rPr>
        <w:t>19</w:t>
      </w:r>
      <w:r w:rsidRPr="00E3474A">
        <w:rPr>
          <w:rFonts w:ascii="Montserrat Light" w:hAnsi="Montserrat Light"/>
          <w:bCs/>
          <w:noProof/>
          <w:lang w:val="ro-RO"/>
        </w:rPr>
        <w:t>.09.202</w:t>
      </w:r>
      <w:r w:rsidR="00666667" w:rsidRPr="00E3474A">
        <w:rPr>
          <w:rFonts w:ascii="Montserrat Light" w:hAnsi="Montserrat Light"/>
          <w:bCs/>
          <w:noProof/>
          <w:lang w:val="ro-RO"/>
        </w:rPr>
        <w:t>2</w:t>
      </w:r>
    </w:p>
    <w:p w14:paraId="3195637C" w14:textId="77777777" w:rsidR="00596710" w:rsidRPr="00E3474A" w:rsidRDefault="00596710" w:rsidP="00EF0FBD">
      <w:pPr>
        <w:tabs>
          <w:tab w:val="left" w:pos="3456"/>
        </w:tabs>
        <w:spacing w:line="240" w:lineRule="auto"/>
        <w:rPr>
          <w:rFonts w:ascii="Montserrat Light" w:hAnsi="Montserrat Light"/>
          <w:noProof/>
          <w:lang w:val="ro-RO"/>
        </w:rPr>
      </w:pPr>
    </w:p>
    <w:p w14:paraId="4B1654A7" w14:textId="77777777" w:rsidR="00596710" w:rsidRPr="00E3474A" w:rsidRDefault="00596710" w:rsidP="00EF0FBD">
      <w:pPr>
        <w:spacing w:line="240" w:lineRule="auto"/>
        <w:ind w:left="284"/>
        <w:jc w:val="center"/>
        <w:rPr>
          <w:rFonts w:ascii="Montserrat Light" w:hAnsi="Montserrat Light" w:cs="Cambria"/>
          <w:b/>
          <w:bCs/>
          <w:iCs/>
          <w:noProof/>
          <w:lang w:val="ro-RO"/>
        </w:rPr>
      </w:pPr>
      <w:bookmarkStart w:id="10" w:name="_Hlk68774183"/>
      <w:r w:rsidRPr="00E3474A">
        <w:rPr>
          <w:rFonts w:ascii="Montserrat Light" w:hAnsi="Montserrat Light" w:cs="Cambria"/>
          <w:b/>
          <w:bCs/>
          <w:iCs/>
          <w:noProof/>
          <w:lang w:val="ro-RO"/>
        </w:rPr>
        <w:t>RAPORT DE SPECIALITATE</w:t>
      </w:r>
    </w:p>
    <w:p w14:paraId="32BA64E2" w14:textId="77777777" w:rsidR="00596710" w:rsidRPr="00E3474A" w:rsidRDefault="00596710" w:rsidP="00EF0FBD">
      <w:pPr>
        <w:spacing w:line="240" w:lineRule="auto"/>
        <w:ind w:left="284"/>
        <w:jc w:val="center"/>
        <w:rPr>
          <w:rFonts w:ascii="Montserrat Light" w:hAnsi="Montserrat Light" w:cs="Cambria"/>
          <w:b/>
          <w:noProof/>
          <w:color w:val="000000"/>
          <w:lang w:val="ro-RO"/>
        </w:rPr>
      </w:pPr>
    </w:p>
    <w:p w14:paraId="33BD0041" w14:textId="77777777" w:rsidR="00596710" w:rsidRPr="00E3474A" w:rsidRDefault="00596710" w:rsidP="00EF0FBD">
      <w:pPr>
        <w:spacing w:line="240" w:lineRule="auto"/>
        <w:jc w:val="both"/>
        <w:rPr>
          <w:rFonts w:ascii="Montserrat Light" w:hAnsi="Montserrat Light"/>
          <w:i/>
          <w:noProof/>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6681"/>
      </w:tblGrid>
      <w:tr w:rsidR="00596710" w:rsidRPr="00E3474A" w14:paraId="2B54DFC1" w14:textId="77777777" w:rsidTr="00D71EBE">
        <w:trPr>
          <w:trHeight w:val="278"/>
        </w:trPr>
        <w:tc>
          <w:tcPr>
            <w:tcW w:w="3325" w:type="dxa"/>
            <w:tcBorders>
              <w:top w:val="single" w:sz="4" w:space="0" w:color="auto"/>
              <w:left w:val="single" w:sz="4" w:space="0" w:color="auto"/>
              <w:bottom w:val="single" w:sz="4" w:space="0" w:color="auto"/>
              <w:right w:val="single" w:sz="4" w:space="0" w:color="auto"/>
            </w:tcBorders>
            <w:hideMark/>
          </w:tcPr>
          <w:p w14:paraId="74BF8265" w14:textId="77777777" w:rsidR="00596710" w:rsidRPr="00E3474A" w:rsidRDefault="00596710" w:rsidP="00EF0FBD">
            <w:pPr>
              <w:spacing w:line="240" w:lineRule="auto"/>
              <w:jc w:val="both"/>
              <w:rPr>
                <w:rFonts w:ascii="Montserrat Light" w:hAnsi="Montserrat Light"/>
                <w:b/>
                <w:bCs/>
                <w:iCs/>
                <w:noProof/>
                <w:lang w:val="ro-RO" w:eastAsia="ro-RO"/>
              </w:rPr>
            </w:pPr>
            <w:r w:rsidRPr="00E3474A">
              <w:rPr>
                <w:rFonts w:ascii="Montserrat Light" w:hAnsi="Montserrat Light"/>
                <w:b/>
                <w:bCs/>
                <w:iCs/>
                <w:noProof/>
                <w:lang w:val="ro-RO" w:eastAsia="ro-RO"/>
              </w:rPr>
              <w:t>Titlul proiectului de hotărâre</w:t>
            </w:r>
          </w:p>
        </w:tc>
        <w:tc>
          <w:tcPr>
            <w:tcW w:w="6750" w:type="dxa"/>
            <w:tcBorders>
              <w:top w:val="single" w:sz="4" w:space="0" w:color="auto"/>
              <w:left w:val="single" w:sz="4" w:space="0" w:color="auto"/>
              <w:bottom w:val="single" w:sz="4" w:space="0" w:color="auto"/>
              <w:right w:val="single" w:sz="4" w:space="0" w:color="auto"/>
            </w:tcBorders>
            <w:hideMark/>
          </w:tcPr>
          <w:p w14:paraId="71FA5326" w14:textId="3680B1AA" w:rsidR="00596710" w:rsidRPr="00E3474A" w:rsidRDefault="00596710" w:rsidP="00EF0FBD">
            <w:pPr>
              <w:spacing w:line="240" w:lineRule="auto"/>
              <w:jc w:val="both"/>
              <w:rPr>
                <w:rFonts w:ascii="Montserrat Light" w:hAnsi="Montserrat Light"/>
                <w:bCs/>
                <w:iCs/>
                <w:noProof/>
                <w:lang w:val="ro-RO" w:eastAsia="ro-RO"/>
              </w:rPr>
            </w:pPr>
            <w:r w:rsidRPr="00E3474A">
              <w:rPr>
                <w:rFonts w:ascii="Montserrat Light" w:eastAsia="Calibri" w:hAnsi="Montserrat Light"/>
                <w:iCs/>
                <w:noProof/>
                <w:lang w:val="ro-RO" w:eastAsia="ro-RO"/>
              </w:rPr>
              <w:t xml:space="preserve">modificarea Hotărârii Consiliului Judeţean Cluj nr. 50/2022 </w:t>
            </w:r>
            <w:r w:rsidR="00666667" w:rsidRPr="00E3474A">
              <w:rPr>
                <w:rFonts w:ascii="Montserrat Light" w:eastAsia="Calibri" w:hAnsi="Montserrat Light"/>
                <w:iCs/>
                <w:noProof/>
                <w:lang w:val="ro-RO" w:eastAsia="ro-RO"/>
              </w:rPr>
              <w:t>pentru</w:t>
            </w:r>
            <w:r w:rsidRPr="00E3474A">
              <w:rPr>
                <w:rFonts w:ascii="Montserrat Light" w:eastAsia="Calibri" w:hAnsi="Montserrat Light"/>
                <w:iCs/>
                <w:noProof/>
                <w:lang w:val="ro-RO" w:eastAsia="ro-RO"/>
              </w:rPr>
              <w:t xml:space="preserve"> aprobarea  Programului privind obiectivele de investiții, lucrările de modernizare/reabilitare şi a Programului privind lucrări/servicii de întreținere și reparații a drumurilor județene în anul 2022</w:t>
            </w:r>
          </w:p>
        </w:tc>
      </w:tr>
      <w:tr w:rsidR="00596710" w:rsidRPr="00E3474A" w14:paraId="041FA4C8" w14:textId="77777777" w:rsidTr="00D71EBE">
        <w:tc>
          <w:tcPr>
            <w:tcW w:w="3325" w:type="dxa"/>
            <w:tcBorders>
              <w:top w:val="single" w:sz="4" w:space="0" w:color="auto"/>
              <w:left w:val="single" w:sz="4" w:space="0" w:color="auto"/>
              <w:bottom w:val="single" w:sz="4" w:space="0" w:color="auto"/>
              <w:right w:val="single" w:sz="4" w:space="0" w:color="auto"/>
            </w:tcBorders>
            <w:hideMark/>
          </w:tcPr>
          <w:p w14:paraId="7218A7D5" w14:textId="77777777" w:rsidR="00596710" w:rsidRPr="00E3474A" w:rsidRDefault="00596710" w:rsidP="00EF0FBD">
            <w:pPr>
              <w:spacing w:line="240" w:lineRule="auto"/>
              <w:jc w:val="both"/>
              <w:rPr>
                <w:rFonts w:ascii="Montserrat Light" w:eastAsia="Calibri" w:hAnsi="Montserrat Light"/>
                <w:b/>
                <w:bCs/>
                <w:iCs/>
                <w:noProof/>
                <w:lang w:val="ro-RO" w:eastAsia="ro-RO"/>
              </w:rPr>
            </w:pPr>
            <w:r w:rsidRPr="00E3474A">
              <w:rPr>
                <w:rFonts w:ascii="Montserrat Light" w:eastAsia="Calibri" w:hAnsi="Montserrat Light"/>
                <w:b/>
                <w:bCs/>
                <w:iCs/>
                <w:noProof/>
                <w:lang w:val="ro-RO" w:eastAsia="ro-RO"/>
              </w:rPr>
              <w:t>Compartiment de resort:</w:t>
            </w:r>
          </w:p>
        </w:tc>
        <w:tc>
          <w:tcPr>
            <w:tcW w:w="6750" w:type="dxa"/>
            <w:tcBorders>
              <w:top w:val="single" w:sz="4" w:space="0" w:color="auto"/>
              <w:left w:val="single" w:sz="4" w:space="0" w:color="auto"/>
              <w:bottom w:val="single" w:sz="4" w:space="0" w:color="auto"/>
              <w:right w:val="single" w:sz="4" w:space="0" w:color="auto"/>
            </w:tcBorders>
            <w:hideMark/>
          </w:tcPr>
          <w:p w14:paraId="36EB837A" w14:textId="77777777" w:rsidR="00596710" w:rsidRPr="00E3474A" w:rsidRDefault="00596710" w:rsidP="00EF0FBD">
            <w:pPr>
              <w:spacing w:line="240" w:lineRule="auto"/>
              <w:jc w:val="both"/>
              <w:rPr>
                <w:rFonts w:ascii="Montserrat Light" w:eastAsia="Calibri" w:hAnsi="Montserrat Light"/>
                <w:iCs/>
                <w:noProof/>
                <w:lang w:val="ro-RO" w:eastAsia="ro-RO"/>
              </w:rPr>
            </w:pPr>
            <w:r w:rsidRPr="00E3474A">
              <w:rPr>
                <w:rFonts w:ascii="Montserrat Light" w:eastAsia="Calibri" w:hAnsi="Montserrat Light"/>
                <w:iCs/>
                <w:noProof/>
                <w:lang w:val="ro-RO" w:eastAsia="ro-RO"/>
              </w:rPr>
              <w:t>Direcția de Administrare a Domeniului Public și Privat</w:t>
            </w:r>
          </w:p>
        </w:tc>
      </w:tr>
      <w:tr w:rsidR="00596710" w:rsidRPr="00E3474A" w14:paraId="4636B0CE" w14:textId="77777777" w:rsidTr="00D71EBE">
        <w:tc>
          <w:tcPr>
            <w:tcW w:w="10075" w:type="dxa"/>
            <w:gridSpan w:val="2"/>
            <w:tcBorders>
              <w:top w:val="single" w:sz="4" w:space="0" w:color="auto"/>
              <w:left w:val="single" w:sz="4" w:space="0" w:color="auto"/>
              <w:bottom w:val="single" w:sz="4" w:space="0" w:color="auto"/>
              <w:right w:val="single" w:sz="4" w:space="0" w:color="auto"/>
            </w:tcBorders>
            <w:hideMark/>
          </w:tcPr>
          <w:p w14:paraId="4D014EBE" w14:textId="77777777" w:rsidR="00596710" w:rsidRPr="00E3474A" w:rsidRDefault="00596710" w:rsidP="00EF0FBD">
            <w:pPr>
              <w:spacing w:line="240" w:lineRule="auto"/>
              <w:rPr>
                <w:rFonts w:ascii="Montserrat Light" w:eastAsia="Calibri" w:hAnsi="Montserrat Light"/>
                <w:b/>
                <w:bCs/>
                <w:iCs/>
                <w:noProof/>
                <w:lang w:val="ro-RO" w:eastAsia="ro-RO"/>
              </w:rPr>
            </w:pPr>
            <w:r w:rsidRPr="00E3474A">
              <w:rPr>
                <w:rFonts w:ascii="Montserrat Light" w:eastAsia="Calibri" w:hAnsi="Montserrat Light"/>
                <w:b/>
                <w:bCs/>
                <w:iCs/>
                <w:noProof/>
                <w:lang w:val="ro-RO" w:eastAsia="ro-RO"/>
              </w:rPr>
              <w:t xml:space="preserve">Secțiunea 1 - Documentare și analiză: </w:t>
            </w:r>
          </w:p>
        </w:tc>
      </w:tr>
      <w:tr w:rsidR="00596710" w:rsidRPr="00E3474A" w14:paraId="6285D462" w14:textId="77777777" w:rsidTr="00D71EBE">
        <w:tc>
          <w:tcPr>
            <w:tcW w:w="10075" w:type="dxa"/>
            <w:gridSpan w:val="2"/>
            <w:tcBorders>
              <w:top w:val="single" w:sz="4" w:space="0" w:color="auto"/>
              <w:left w:val="single" w:sz="4" w:space="0" w:color="auto"/>
              <w:bottom w:val="single" w:sz="4" w:space="0" w:color="auto"/>
              <w:right w:val="single" w:sz="4" w:space="0" w:color="auto"/>
            </w:tcBorders>
            <w:hideMark/>
          </w:tcPr>
          <w:p w14:paraId="487523CE" w14:textId="77777777" w:rsidR="00596710" w:rsidRPr="00E3474A" w:rsidRDefault="00596710" w:rsidP="00D71EBE">
            <w:pPr>
              <w:spacing w:after="240" w:line="240" w:lineRule="auto"/>
              <w:jc w:val="both"/>
              <w:rPr>
                <w:rFonts w:ascii="Montserrat Light" w:hAnsi="Montserrat Light"/>
                <w:noProof/>
                <w:lang w:val="ro-RO"/>
              </w:rPr>
            </w:pPr>
            <w:r w:rsidRPr="00E3474A">
              <w:rPr>
                <w:rFonts w:ascii="Montserrat Light" w:hAnsi="Montserrat Light"/>
                <w:noProof/>
                <w:lang w:val="ro-RO"/>
              </w:rPr>
              <w:t>Consiliul Judetean Cluj în calitate de autoritate contractantă, administrator al întregii infrastructuri de drumuri de interes județean, are ca atributie realizarea tuturor activitatilor de inters public referitoare la administrarea drumurilor de interes județean.</w:t>
            </w:r>
          </w:p>
          <w:p w14:paraId="50EB6569" w14:textId="3FAE8EDA" w:rsidR="00596710" w:rsidRPr="00E3474A" w:rsidRDefault="00596710" w:rsidP="00D71EBE">
            <w:pPr>
              <w:spacing w:after="240" w:line="240" w:lineRule="auto"/>
              <w:jc w:val="both"/>
              <w:rPr>
                <w:rFonts w:ascii="Montserrat Light" w:hAnsi="Montserrat Light"/>
                <w:noProof/>
                <w:lang w:val="ro-RO"/>
              </w:rPr>
            </w:pPr>
            <w:r w:rsidRPr="00E3474A">
              <w:rPr>
                <w:rFonts w:ascii="Montserrat Light" w:hAnsi="Montserrat Light"/>
                <w:noProof/>
                <w:lang w:val="ro-RO"/>
              </w:rPr>
              <w:t>În exercitarea acestei atributii, Consiliul Judetean Cluj, potrivit Ordonantei de urgență a Guvernului nr. 43/1997 privind regimul drumurilor, republicata, cu modificarile și completarile ulterioare, are obligatia de a asigura starea de viabilitate și buna desfașurare a traficului auto și/sau pietonal pentru cei aproximativ 1200 km de drumuri clasificat de interes judetean, in functie de stare de viabilitate ale acestora.</w:t>
            </w:r>
          </w:p>
          <w:p w14:paraId="3DC5A633" w14:textId="6588FBEE" w:rsidR="00596710" w:rsidRPr="00D71EBE" w:rsidRDefault="00596710" w:rsidP="00D71EBE">
            <w:pPr>
              <w:spacing w:line="240" w:lineRule="auto"/>
              <w:jc w:val="both"/>
              <w:rPr>
                <w:rFonts w:ascii="Montserrat Light" w:hAnsi="Montserrat Light"/>
                <w:noProof/>
                <w:lang w:val="ro-RO"/>
              </w:rPr>
            </w:pPr>
            <w:r w:rsidRPr="00E3474A">
              <w:rPr>
                <w:rFonts w:ascii="Montserrat Light" w:hAnsi="Montserrat Light"/>
                <w:noProof/>
                <w:lang w:val="ro-RO"/>
              </w:rPr>
              <w:t xml:space="preserve">Pentru realizarea acestui deziderat, prin Hotărârea Consiliului Judeţean Cluj nr. 50/2022, a fost aprobat </w:t>
            </w:r>
            <w:r w:rsidRPr="00E3474A">
              <w:rPr>
                <w:rFonts w:ascii="Montserrat Light" w:eastAsia="Calibri" w:hAnsi="Montserrat Light"/>
                <w:iCs/>
                <w:noProof/>
                <w:lang w:val="ro-RO" w:eastAsia="ro-RO"/>
              </w:rPr>
              <w:t>Programului privind obiectivele de investiții, lucrările de modernizare/reabilitare şi a Programului privind lucrări/servicii de întreținere și reparații a drumurilor județene în anul 2022</w:t>
            </w:r>
            <w:r w:rsidRPr="00E3474A">
              <w:rPr>
                <w:rFonts w:ascii="Montserrat Light" w:hAnsi="Montserrat Light"/>
                <w:noProof/>
                <w:lang w:val="ro-RO"/>
              </w:rPr>
              <w:t>, cuprinse în cele două anexe la această hotărâre.</w:t>
            </w:r>
          </w:p>
        </w:tc>
      </w:tr>
      <w:tr w:rsidR="00596710" w:rsidRPr="00E3474A" w14:paraId="6053AAFA" w14:textId="77777777" w:rsidTr="00D71EBE">
        <w:tc>
          <w:tcPr>
            <w:tcW w:w="10075" w:type="dxa"/>
            <w:gridSpan w:val="2"/>
            <w:tcBorders>
              <w:top w:val="single" w:sz="4" w:space="0" w:color="auto"/>
              <w:left w:val="single" w:sz="4" w:space="0" w:color="auto"/>
              <w:bottom w:val="single" w:sz="4" w:space="0" w:color="auto"/>
              <w:right w:val="single" w:sz="4" w:space="0" w:color="auto"/>
            </w:tcBorders>
            <w:hideMark/>
          </w:tcPr>
          <w:p w14:paraId="433195FC" w14:textId="77777777" w:rsidR="00596710" w:rsidRPr="00E3474A" w:rsidRDefault="00596710" w:rsidP="00EF0FBD">
            <w:pPr>
              <w:spacing w:line="240" w:lineRule="auto"/>
              <w:jc w:val="both"/>
              <w:rPr>
                <w:rFonts w:ascii="Montserrat Light" w:eastAsia="Calibri" w:hAnsi="Montserrat Light"/>
                <w:b/>
                <w:bCs/>
                <w:iCs/>
                <w:noProof/>
                <w:lang w:val="ro-RO" w:eastAsia="ro-RO"/>
              </w:rPr>
            </w:pPr>
            <w:r w:rsidRPr="00E3474A">
              <w:rPr>
                <w:rFonts w:ascii="Montserrat Light" w:hAnsi="Montserrat Light"/>
                <w:b/>
                <w:bCs/>
                <w:iCs/>
                <w:noProof/>
                <w:lang w:val="ro-RO" w:eastAsia="ro-RO" w:bidi="ne-NP"/>
              </w:rPr>
              <w:t xml:space="preserve">Secțiunea a 2-a - </w:t>
            </w:r>
            <w:bookmarkStart w:id="11" w:name="_Hlk48726064"/>
            <w:r w:rsidRPr="00E3474A">
              <w:rPr>
                <w:rFonts w:ascii="Montserrat Light" w:hAnsi="Montserrat Light"/>
                <w:b/>
                <w:bCs/>
                <w:iCs/>
                <w:noProof/>
                <w:lang w:val="ro-RO" w:eastAsia="ro-RO" w:bidi="ne-NP"/>
              </w:rPr>
              <w:t>Fundamentare tehnică, respectiv cerințele de natură tehnică, economică, juridică, posibilități de realizare în condiții de utilitate, legalitate, regularitate, eficiență, eficacitate și economicitate</w:t>
            </w:r>
            <w:bookmarkEnd w:id="11"/>
            <w:r w:rsidRPr="00E3474A">
              <w:rPr>
                <w:rFonts w:ascii="Montserrat Light" w:hAnsi="Montserrat Light"/>
                <w:b/>
                <w:bCs/>
                <w:iCs/>
                <w:noProof/>
                <w:lang w:val="ro-RO" w:eastAsia="ro-RO" w:bidi="ne-NP"/>
              </w:rPr>
              <w:t xml:space="preserve">: </w:t>
            </w:r>
          </w:p>
        </w:tc>
      </w:tr>
      <w:tr w:rsidR="00596710" w:rsidRPr="00E3474A" w14:paraId="2DF03880" w14:textId="77777777" w:rsidTr="00D71EBE">
        <w:tc>
          <w:tcPr>
            <w:tcW w:w="10075" w:type="dxa"/>
            <w:gridSpan w:val="2"/>
            <w:tcBorders>
              <w:top w:val="single" w:sz="4" w:space="0" w:color="auto"/>
              <w:left w:val="single" w:sz="4" w:space="0" w:color="auto"/>
              <w:bottom w:val="single" w:sz="4" w:space="0" w:color="auto"/>
              <w:right w:val="single" w:sz="4" w:space="0" w:color="auto"/>
            </w:tcBorders>
          </w:tcPr>
          <w:p w14:paraId="5DF12704" w14:textId="77777777" w:rsidR="00596710" w:rsidRPr="00E3474A" w:rsidRDefault="00596710" w:rsidP="00D71EBE">
            <w:pPr>
              <w:spacing w:after="240" w:line="240" w:lineRule="auto"/>
              <w:jc w:val="both"/>
              <w:rPr>
                <w:rFonts w:ascii="Montserrat Light" w:hAnsi="Montserrat Light"/>
                <w:noProof/>
                <w:lang w:val="ro-RO"/>
              </w:rPr>
            </w:pPr>
            <w:r w:rsidRPr="00E3474A">
              <w:rPr>
                <w:rFonts w:ascii="Montserrat Light" w:hAnsi="Montserrat Light"/>
                <w:noProof/>
                <w:lang w:val="ro-RO"/>
              </w:rPr>
              <w:t xml:space="preserve">Prin Hotărârea Consiliului Judeţean Cluj nr. 50/2022, a fost aprobat </w:t>
            </w:r>
            <w:r w:rsidRPr="00E3474A">
              <w:rPr>
                <w:rFonts w:ascii="Montserrat Light" w:eastAsia="Calibri" w:hAnsi="Montserrat Light"/>
                <w:iCs/>
                <w:noProof/>
                <w:lang w:val="ro-RO" w:eastAsia="ro-RO"/>
              </w:rPr>
              <w:t>Programul privind obiectivele de investiții, lucrările de modernizare/reabilitare şi  Programul privind lucrări/servicii de întreținere și reparații a drumurilor județene în anul 2022</w:t>
            </w:r>
            <w:r w:rsidRPr="00E3474A">
              <w:rPr>
                <w:rFonts w:ascii="Montserrat Light" w:hAnsi="Montserrat Light"/>
                <w:noProof/>
                <w:lang w:val="ro-RO"/>
              </w:rPr>
              <w:t>, cuprinse în cele două anexe la această hotărâre, anexa nr.1 respectiv anexa nr.2.</w:t>
            </w:r>
          </w:p>
          <w:p w14:paraId="0772ADF5" w14:textId="77777777" w:rsidR="00596710" w:rsidRPr="00E3474A" w:rsidRDefault="00596710" w:rsidP="00D71EBE">
            <w:pPr>
              <w:spacing w:after="240" w:line="240" w:lineRule="auto"/>
              <w:jc w:val="both"/>
              <w:rPr>
                <w:rFonts w:ascii="Montserrat Light" w:hAnsi="Montserrat Light"/>
                <w:noProof/>
                <w:lang w:val="ro-RO"/>
              </w:rPr>
            </w:pPr>
            <w:r w:rsidRPr="00E3474A">
              <w:rPr>
                <w:rFonts w:ascii="Montserrat Light" w:hAnsi="Montserrat Light"/>
                <w:noProof/>
                <w:lang w:val="ro-RO"/>
              </w:rPr>
              <w:t>În cuprinsul Anexei nr. 2 din proiectul de hotărâre sunt menţionate drumurile judeţene pe care se vor executa lucrări de întreţinere curentă şi periodică, reparații şi servicii de deszăpezire în anul 2022.</w:t>
            </w:r>
          </w:p>
          <w:p w14:paraId="558839E3" w14:textId="77777777" w:rsidR="00596710" w:rsidRPr="00E3474A" w:rsidRDefault="00596710" w:rsidP="00D71EBE">
            <w:pPr>
              <w:spacing w:after="240" w:line="240" w:lineRule="auto"/>
              <w:jc w:val="both"/>
              <w:rPr>
                <w:rFonts w:ascii="Montserrat Light" w:hAnsi="Montserrat Light"/>
                <w:noProof/>
                <w:lang w:val="ro-RO"/>
              </w:rPr>
            </w:pPr>
            <w:r w:rsidRPr="00E3474A">
              <w:rPr>
                <w:rFonts w:ascii="Montserrat Light" w:hAnsi="Montserrat Light"/>
                <w:noProof/>
                <w:lang w:val="ro-RO"/>
              </w:rPr>
              <w:t>Începând din luna Februarie 2021, angajații din cadrul Consiliului Județean Cluj - D.A.D.P.P, Serviciului Tehnic, Situații de Urgență și Serviciul Urmarire Decontare Lucrări s-au deplasat pe drumurile județene din județul Cluj pentru a evalua starea de viabilitate a acestora și pentru a evalua viitoarele lucrări de întreținere curentă și periodică care trebuie executate în anul 2022. În urma deplasărilor în teren s-au întocmit de către aceștia note de constatare și evaluari pentru fiecare sector de drum județean.</w:t>
            </w:r>
          </w:p>
          <w:p w14:paraId="6621A7E8" w14:textId="76F05700" w:rsidR="00596710" w:rsidRPr="00E3474A" w:rsidRDefault="00596710" w:rsidP="00D71EBE">
            <w:pPr>
              <w:spacing w:after="240" w:line="240" w:lineRule="auto"/>
              <w:jc w:val="both"/>
              <w:rPr>
                <w:rFonts w:ascii="Montserrat Light" w:hAnsi="Montserrat Light"/>
                <w:noProof/>
                <w:lang w:val="ro-RO"/>
              </w:rPr>
            </w:pPr>
            <w:r w:rsidRPr="00E3474A">
              <w:rPr>
                <w:rFonts w:ascii="Montserrat Light" w:hAnsi="Montserrat Light"/>
                <w:noProof/>
                <w:lang w:val="ro-RO"/>
              </w:rPr>
              <w:t xml:space="preserve">Lucrările  au fost evaluate în conformitate cu categoriile de lucrări de întreținere curentă și periodică  la o valoare aproximativă de 60.000.000,00 lei cu TVA pentru anul 2022. </w:t>
            </w:r>
          </w:p>
          <w:p w14:paraId="34336572" w14:textId="40B545A7" w:rsidR="00596710" w:rsidRPr="00E3474A" w:rsidRDefault="00596710" w:rsidP="00EF0FBD">
            <w:pPr>
              <w:spacing w:line="240" w:lineRule="auto"/>
              <w:jc w:val="both"/>
              <w:rPr>
                <w:rFonts w:ascii="Montserrat Light" w:hAnsi="Montserrat Light"/>
                <w:noProof/>
                <w:lang w:val="ro-RO"/>
              </w:rPr>
            </w:pPr>
            <w:r w:rsidRPr="00E3474A">
              <w:rPr>
                <w:rFonts w:ascii="Montserrat Light" w:hAnsi="Montserrat Light"/>
                <w:noProof/>
                <w:lang w:val="ro-RO"/>
              </w:rPr>
              <w:t xml:space="preserve">Menționam că valoarea estimată pentru fiecare drum județean sau sector de drum județean, poate să se modifice datorită perioadei dintre luna Februarie 2022 când se preconizează să se efectueze evaluarea lucrărilor și perioada când încep efectiv lucrările, respectiv după aprobarea bugetului, semnarea contractului subsecvent și Ordinul de începere a lucrărilor. De asemenea mai pot sa intervină modificări si datorită perioadei reci, a ciclurilor de  îngheț- dezgheț, respectiv a precipitațiilor căzute precum și a materialului antiderapant (în special sare) ce va fi împraștiat până la 31 martie 2022, care pot să accentueze starea actuală a degradărilor sau să apară altele noi.Lucrările suplimentare, ulterior identificate, se vor reflecta în contracte subsecvente care se vor întocmi ulterior în </w:t>
            </w:r>
            <w:r w:rsidRPr="00E3474A">
              <w:rPr>
                <w:rFonts w:ascii="Montserrat Light" w:hAnsi="Montserrat Light"/>
                <w:noProof/>
                <w:lang w:val="ro-RO"/>
              </w:rPr>
              <w:lastRenderedPageBreak/>
              <w:t>funcție de cele identificate în momentul semnării ordinului de începere a lucrărilor de execuție respectiv procesul verbal de predare - primire.</w:t>
            </w:r>
          </w:p>
          <w:p w14:paraId="32C78B0D" w14:textId="77777777" w:rsidR="00596710" w:rsidRPr="00E3474A" w:rsidRDefault="00596710" w:rsidP="00D71EBE">
            <w:pPr>
              <w:spacing w:before="240" w:line="240" w:lineRule="auto"/>
              <w:jc w:val="both"/>
              <w:rPr>
                <w:rFonts w:ascii="Montserrat Light" w:hAnsi="Montserrat Light"/>
                <w:noProof/>
                <w:lang w:val="ro-RO"/>
              </w:rPr>
            </w:pPr>
            <w:r w:rsidRPr="00E3474A">
              <w:rPr>
                <w:rFonts w:ascii="Montserrat Light" w:hAnsi="Montserrat Light"/>
                <w:noProof/>
                <w:lang w:val="ro-RO"/>
              </w:rPr>
              <w:t>Prin Hotărârea Consiliului Județean Cluj nr.149/31 august 2022 drumul comunal DC32: Bonțida (DJ161)-Costa-Tăușeni-DJ161K din categoria funcțională a drumurilor de interes local se incadrează în categoria funcțională de interes județean cu denumirea DJ109Z: Costa (DJ109D)-Tăușeni-DJ161K, km 0+000-km 4+765 (în lungime de 4,765 km).</w:t>
            </w:r>
          </w:p>
          <w:p w14:paraId="2C2E33E3" w14:textId="35125479" w:rsidR="00596710" w:rsidRPr="00E3474A" w:rsidRDefault="00596710" w:rsidP="00D71EBE">
            <w:pPr>
              <w:spacing w:before="240" w:line="240" w:lineRule="auto"/>
              <w:jc w:val="both"/>
              <w:rPr>
                <w:rFonts w:ascii="Montserrat Light" w:hAnsi="Montserrat Light"/>
                <w:noProof/>
                <w:lang w:val="ro-RO"/>
              </w:rPr>
            </w:pPr>
            <w:r w:rsidRPr="00E3474A">
              <w:rPr>
                <w:rFonts w:ascii="Montserrat Light" w:hAnsi="Montserrat Light"/>
                <w:noProof/>
                <w:lang w:val="ro-RO"/>
              </w:rPr>
              <w:t>Prin Hotărârea Consiliului Județean Cluj nr.49/31 martie 2022 drumul comunal DC30: Petea (DJ161G)-Legii-Geaca(DJ109C) din categoria funcțională a drumurilor de interes local se incadrează în categoria funcțională de interes județean cu denumirea DJ161Z: Petea (DJ161G)-Legii-Geaca(DJ109C).</w:t>
            </w:r>
          </w:p>
          <w:p w14:paraId="03894DDB" w14:textId="77777777" w:rsidR="00596710" w:rsidRPr="00E3474A" w:rsidRDefault="00596710" w:rsidP="00406407">
            <w:pPr>
              <w:spacing w:before="240" w:line="240" w:lineRule="auto"/>
              <w:jc w:val="both"/>
              <w:rPr>
                <w:rFonts w:ascii="Montserrat Light" w:hAnsi="Montserrat Light"/>
                <w:noProof/>
                <w:lang w:val="ro-RO"/>
              </w:rPr>
            </w:pPr>
            <w:r w:rsidRPr="00E3474A">
              <w:rPr>
                <w:rFonts w:ascii="Montserrat Light" w:hAnsi="Montserrat Light"/>
                <w:noProof/>
                <w:lang w:val="ro-RO"/>
              </w:rPr>
              <w:t xml:space="preserve">Valoarea estimată pentru fiecare drum județean sau sector de drum județean evaluat a fost făcută in luna Februarie 2022 și prin introducerea în anexa nr.2 a celor doua drumuri județene noi, DJ161Z respective DJ109Z se identifică lucrări de întreținere curentă și periodică care se impun a se executata pe aceste drumuri județene. </w:t>
            </w:r>
          </w:p>
          <w:p w14:paraId="457C7B7D" w14:textId="77777777" w:rsidR="00596710" w:rsidRPr="00E3474A" w:rsidRDefault="00596710" w:rsidP="00406407">
            <w:pPr>
              <w:spacing w:before="240" w:line="240" w:lineRule="auto"/>
              <w:jc w:val="both"/>
              <w:rPr>
                <w:rFonts w:ascii="Montserrat Light" w:hAnsi="Montserrat Light"/>
                <w:noProof/>
                <w:lang w:val="ro-RO"/>
              </w:rPr>
            </w:pPr>
            <w:r w:rsidRPr="00E3474A">
              <w:rPr>
                <w:rFonts w:ascii="Montserrat Light" w:hAnsi="Montserrat Light"/>
                <w:noProof/>
                <w:lang w:val="ro-RO"/>
              </w:rPr>
              <w:t>Programul de lucrări de intreținere curentă și periodică cuprinde și Seviciile de deszăpezire pe drumurile județene, împărțite in 5 Loturi.</w:t>
            </w:r>
          </w:p>
          <w:p w14:paraId="539A3556" w14:textId="57D902A4" w:rsidR="00596710" w:rsidRPr="00E3474A" w:rsidRDefault="00596710" w:rsidP="00406407">
            <w:pPr>
              <w:spacing w:before="240" w:line="240" w:lineRule="auto"/>
              <w:jc w:val="both"/>
              <w:rPr>
                <w:rFonts w:ascii="Montserrat Light" w:hAnsi="Montserrat Light"/>
                <w:noProof/>
                <w:lang w:val="ro-RO"/>
              </w:rPr>
            </w:pPr>
            <w:r w:rsidRPr="00E3474A">
              <w:rPr>
                <w:rFonts w:ascii="Montserrat Light" w:hAnsi="Montserrat Light"/>
                <w:noProof/>
                <w:lang w:val="ro-RO"/>
              </w:rPr>
              <w:t>Valoarea estimată pentru lucrările  de intreținere curentă și periodică pentru fiecare drum județean sau sector de drum județean respectiv valoarea estimată a serviciilor aferente anotimpului rece din perioada noiembrie-decembrie 2022 este de 10.044.000,0 lei cu TVA.</w:t>
            </w:r>
          </w:p>
          <w:p w14:paraId="5DFD16A8" w14:textId="45BAD83F" w:rsidR="00596710" w:rsidRPr="00E3474A" w:rsidRDefault="00596710" w:rsidP="00406407">
            <w:pPr>
              <w:spacing w:before="240" w:line="240" w:lineRule="auto"/>
              <w:jc w:val="both"/>
              <w:rPr>
                <w:rFonts w:ascii="Montserrat Light" w:hAnsi="Montserrat Light"/>
                <w:noProof/>
                <w:lang w:val="ro-RO"/>
              </w:rPr>
            </w:pPr>
            <w:r w:rsidRPr="00E3474A">
              <w:rPr>
                <w:rFonts w:ascii="Montserrat Light" w:hAnsi="Montserrat Light"/>
                <w:noProof/>
                <w:lang w:val="ro-RO"/>
              </w:rPr>
              <w:t xml:space="preserve">Față de cele mai sus menționate, propunem modificarea anexei nr.2 prin introducerea la poziția nr.61 a drumului județean DJ161Z: Petea (DJ161G)-Legii-Geaca(DJ109C) respectiv la poziția nr.62 a drumului județean DJ109Z: Costa (DJ109D)-Tăușeni-DJ161K și suplimentarea programului de lucrari cu 10.044.000,0 lei (inclusiv TVA).Valoarea aprobată devine 70.044.000,0 lei cu TVA </w:t>
            </w:r>
          </w:p>
          <w:p w14:paraId="515B12E2" w14:textId="11BFE1E7" w:rsidR="00596710" w:rsidRPr="00E3474A" w:rsidRDefault="00596710" w:rsidP="00406407">
            <w:pPr>
              <w:spacing w:before="240" w:line="240" w:lineRule="auto"/>
              <w:jc w:val="both"/>
              <w:rPr>
                <w:rFonts w:ascii="Montserrat Light" w:hAnsi="Montserrat Light"/>
                <w:noProof/>
                <w:lang w:val="ro-RO"/>
              </w:rPr>
            </w:pPr>
            <w:r w:rsidRPr="00E3474A">
              <w:rPr>
                <w:rFonts w:ascii="Montserrat Light" w:hAnsi="Montserrat Light"/>
                <w:noProof/>
                <w:lang w:val="ro-RO"/>
              </w:rPr>
              <w:t>Ținând seama de constatările precizate mai sus, opinăm faptul că proiectul de hotărâre este fundamentat, din punct de vedere al reglementărilor specifice aplicabile, raportat la atribuțiile și competențele specifice acestui compartiment, sens în care propunem analizarea şi supunerea spre dezbatere şi adoptare a proiectului de hotărâre în cauză, în prima şedinţă ordinară a Consiliului Judeţean Cluj, în conformitate cu procedurile prevăzute de Regulamentul de organizare şi funcţionare al Consiliului Judeţean Cluj.</w:t>
            </w:r>
          </w:p>
        </w:tc>
      </w:tr>
      <w:tr w:rsidR="00596710" w:rsidRPr="00E3474A" w14:paraId="694E21DF" w14:textId="77777777" w:rsidTr="00D71EBE">
        <w:tc>
          <w:tcPr>
            <w:tcW w:w="10075" w:type="dxa"/>
            <w:gridSpan w:val="2"/>
            <w:tcBorders>
              <w:top w:val="single" w:sz="4" w:space="0" w:color="auto"/>
              <w:left w:val="single" w:sz="4" w:space="0" w:color="auto"/>
              <w:bottom w:val="single" w:sz="4" w:space="0" w:color="auto"/>
              <w:right w:val="single" w:sz="4" w:space="0" w:color="auto"/>
            </w:tcBorders>
            <w:hideMark/>
          </w:tcPr>
          <w:p w14:paraId="73B45C84" w14:textId="77777777" w:rsidR="00596710" w:rsidRPr="00E3474A" w:rsidRDefault="00596710" w:rsidP="00406407">
            <w:pPr>
              <w:spacing w:line="240" w:lineRule="auto"/>
              <w:jc w:val="both"/>
              <w:rPr>
                <w:rFonts w:ascii="Montserrat Light" w:hAnsi="Montserrat Light"/>
                <w:b/>
                <w:iCs/>
                <w:noProof/>
                <w:lang w:val="ro-RO" w:eastAsia="ro-RO" w:bidi="ne-NP"/>
              </w:rPr>
            </w:pPr>
            <w:r w:rsidRPr="00E3474A">
              <w:rPr>
                <w:rFonts w:ascii="Montserrat Light" w:hAnsi="Montserrat Light"/>
                <w:b/>
                <w:bCs/>
                <w:iCs/>
                <w:noProof/>
                <w:lang w:val="ro-RO" w:eastAsia="ro-RO"/>
              </w:rPr>
              <w:lastRenderedPageBreak/>
              <w:t xml:space="preserve">Secțiunea a 3-a </w:t>
            </w:r>
            <w:bookmarkStart w:id="12" w:name="_Hlk48727950"/>
            <w:r w:rsidRPr="00E3474A">
              <w:rPr>
                <w:rFonts w:ascii="Montserrat Light" w:hAnsi="Montserrat Light"/>
                <w:b/>
                <w:bCs/>
                <w:iCs/>
                <w:noProof/>
                <w:lang w:val="ro-RO" w:eastAsia="ro-RO"/>
              </w:rPr>
              <w:t xml:space="preserve">- Efecte preconizate ale aplicării actului administrativ </w:t>
            </w:r>
            <w:r w:rsidRPr="00E3474A">
              <w:rPr>
                <w:rFonts w:ascii="Montserrat Light" w:hAnsi="Montserrat Light"/>
                <w:iCs/>
                <w:noProof/>
                <w:lang w:val="ro-RO" w:eastAsia="ro-RO"/>
              </w:rPr>
              <w:t>(impactul financiar asupra bugetului judeţului pe termen scurt (pe anul curent)/lung, impactul asupra mediului concurențial şi domeniului ajutoarelor de stat, impactul asupra sarcinilor administrative, impactul asupra mediului</w:t>
            </w:r>
            <w:bookmarkEnd w:id="12"/>
            <w:r w:rsidRPr="00E3474A">
              <w:rPr>
                <w:rFonts w:ascii="Montserrat Light" w:hAnsi="Montserrat Light"/>
                <w:iCs/>
                <w:noProof/>
                <w:lang w:val="ro-RO" w:eastAsia="ro-RO"/>
              </w:rPr>
              <w:t>)</w:t>
            </w:r>
            <w:r w:rsidRPr="00E3474A">
              <w:rPr>
                <w:rFonts w:ascii="Montserrat Light" w:hAnsi="Montserrat Light"/>
                <w:b/>
                <w:bCs/>
                <w:iCs/>
                <w:noProof/>
                <w:lang w:val="ro-RO" w:eastAsia="ro-RO"/>
              </w:rPr>
              <w:t xml:space="preserve">: </w:t>
            </w:r>
          </w:p>
        </w:tc>
      </w:tr>
      <w:tr w:rsidR="00596710" w:rsidRPr="00E3474A" w14:paraId="23F578F3" w14:textId="77777777" w:rsidTr="00D71EBE">
        <w:tc>
          <w:tcPr>
            <w:tcW w:w="10075" w:type="dxa"/>
            <w:gridSpan w:val="2"/>
            <w:tcBorders>
              <w:top w:val="single" w:sz="4" w:space="0" w:color="auto"/>
              <w:left w:val="single" w:sz="4" w:space="0" w:color="auto"/>
              <w:bottom w:val="single" w:sz="4" w:space="0" w:color="auto"/>
              <w:right w:val="single" w:sz="4" w:space="0" w:color="auto"/>
            </w:tcBorders>
          </w:tcPr>
          <w:p w14:paraId="577AFAD4" w14:textId="4A1544A2" w:rsidR="00596710" w:rsidRPr="00E3474A" w:rsidRDefault="00596710" w:rsidP="0012788D">
            <w:pPr>
              <w:autoSpaceDE w:val="0"/>
              <w:autoSpaceDN w:val="0"/>
              <w:adjustRightInd w:val="0"/>
              <w:spacing w:line="240" w:lineRule="auto"/>
              <w:jc w:val="both"/>
              <w:rPr>
                <w:rFonts w:ascii="Montserrat Light" w:hAnsi="Montserrat Light"/>
                <w:noProof/>
                <w:color w:val="000000"/>
                <w:lang w:val="ro-RO"/>
              </w:rPr>
            </w:pPr>
            <w:r w:rsidRPr="00E3474A">
              <w:rPr>
                <w:rFonts w:ascii="Montserrat Light" w:hAnsi="Montserrat Light"/>
                <w:iCs/>
                <w:noProof/>
                <w:lang w:val="ro-RO"/>
              </w:rPr>
              <w:t xml:space="preserve">Prin adoptarea prezentei hotărâri, se vor aloca sumele necesare pentru </w:t>
            </w:r>
            <w:r w:rsidRPr="00E3474A">
              <w:rPr>
                <w:rFonts w:ascii="Montserrat Light" w:eastAsia="Calibri" w:hAnsi="Montserrat Light"/>
                <w:iCs/>
                <w:noProof/>
                <w:lang w:val="ro-RO" w:eastAsia="ro-RO"/>
              </w:rPr>
              <w:t>Programul privind obiectivele de investiții, lucrările de modernizare/reabilitare şi  Programul privind lucrări/servicii de întreținere și reparații a drumurilor județene în anul 2022</w:t>
            </w:r>
            <w:r w:rsidR="0012788D">
              <w:rPr>
                <w:rFonts w:ascii="Montserrat Light" w:eastAsia="Calibri" w:hAnsi="Montserrat Light"/>
                <w:iCs/>
                <w:noProof/>
                <w:lang w:val="ro-RO" w:eastAsia="ro-RO"/>
              </w:rPr>
              <w:t>.</w:t>
            </w:r>
          </w:p>
        </w:tc>
      </w:tr>
      <w:tr w:rsidR="00596710" w:rsidRPr="00E3474A" w14:paraId="45F58404" w14:textId="77777777" w:rsidTr="00D71EBE">
        <w:tc>
          <w:tcPr>
            <w:tcW w:w="10075" w:type="dxa"/>
            <w:gridSpan w:val="2"/>
            <w:tcBorders>
              <w:top w:val="single" w:sz="4" w:space="0" w:color="auto"/>
              <w:left w:val="single" w:sz="4" w:space="0" w:color="auto"/>
              <w:bottom w:val="single" w:sz="4" w:space="0" w:color="auto"/>
              <w:right w:val="single" w:sz="4" w:space="0" w:color="auto"/>
            </w:tcBorders>
            <w:hideMark/>
          </w:tcPr>
          <w:p w14:paraId="1B2DC544" w14:textId="77777777" w:rsidR="00596710" w:rsidRPr="00E3474A" w:rsidRDefault="00596710" w:rsidP="00EF0FBD">
            <w:pPr>
              <w:autoSpaceDE w:val="0"/>
              <w:autoSpaceDN w:val="0"/>
              <w:adjustRightInd w:val="0"/>
              <w:spacing w:line="240" w:lineRule="auto"/>
              <w:rPr>
                <w:rFonts w:ascii="Montserrat Light" w:hAnsi="Montserrat Light" w:cs="Calibri Light"/>
                <w:iCs/>
                <w:noProof/>
                <w:highlight w:val="green"/>
                <w:shd w:val="clear" w:color="auto" w:fill="FFFFFF"/>
                <w:lang w:val="ro-RO" w:eastAsia="ro-RO"/>
              </w:rPr>
            </w:pPr>
            <w:r w:rsidRPr="00E3474A">
              <w:rPr>
                <w:rFonts w:ascii="Montserrat Light" w:hAnsi="Montserrat Light"/>
                <w:b/>
                <w:iCs/>
                <w:noProof/>
                <w:lang w:val="ro-RO" w:eastAsia="ro-RO" w:bidi="ne-NP"/>
              </w:rPr>
              <w:t xml:space="preserve">Secțiunea a 4-a - Concluzii/propuneri: </w:t>
            </w:r>
          </w:p>
        </w:tc>
      </w:tr>
      <w:tr w:rsidR="00596710" w:rsidRPr="00E3474A" w14:paraId="18D86A58" w14:textId="77777777" w:rsidTr="00D71EBE">
        <w:tc>
          <w:tcPr>
            <w:tcW w:w="10075" w:type="dxa"/>
            <w:gridSpan w:val="2"/>
            <w:tcBorders>
              <w:top w:val="single" w:sz="4" w:space="0" w:color="auto"/>
              <w:left w:val="single" w:sz="4" w:space="0" w:color="auto"/>
              <w:bottom w:val="single" w:sz="4" w:space="0" w:color="auto"/>
              <w:right w:val="single" w:sz="4" w:space="0" w:color="auto"/>
            </w:tcBorders>
            <w:hideMark/>
          </w:tcPr>
          <w:p w14:paraId="76D65DC6" w14:textId="77777777" w:rsidR="00596710" w:rsidRPr="00E3474A" w:rsidRDefault="00596710" w:rsidP="00EF0FBD">
            <w:pPr>
              <w:spacing w:line="240" w:lineRule="auto"/>
              <w:jc w:val="both"/>
              <w:rPr>
                <w:rFonts w:ascii="Montserrat Light" w:hAnsi="Montserrat Light"/>
                <w:noProof/>
                <w:lang w:val="ro-RO"/>
              </w:rPr>
            </w:pPr>
            <w:r w:rsidRPr="00E3474A">
              <w:rPr>
                <w:rFonts w:ascii="Montserrat Light" w:hAnsi="Montserrat Light"/>
                <w:iCs/>
                <w:noProof/>
                <w:lang w:val="ro-RO" w:eastAsia="ro-RO"/>
              </w:rPr>
              <w:t xml:space="preserve">În urma analizării proiectului de hotărâre și a documentării efectuate, certificăm faptul că proiectul de hotărâre </w:t>
            </w:r>
            <w:r w:rsidRPr="00E3474A">
              <w:rPr>
                <w:rFonts w:ascii="Montserrat Light" w:hAnsi="Montserrat Light"/>
                <w:b/>
                <w:bCs/>
                <w:iCs/>
                <w:noProof/>
                <w:lang w:val="ro-RO" w:eastAsia="ro-RO"/>
              </w:rPr>
              <w:t>îndeplinește</w:t>
            </w:r>
            <w:r w:rsidRPr="00E3474A">
              <w:rPr>
                <w:rFonts w:ascii="Montserrat Light" w:hAnsi="Montserrat Light"/>
                <w:iCs/>
                <w:noProof/>
                <w:lang w:val="ro-RO" w:eastAsia="ro-RO"/>
              </w:rPr>
              <w:t xml:space="preserve"> cerințele tehnice specificate la Secțiunea a 2-a”</w:t>
            </w:r>
            <w:r w:rsidRPr="00E3474A">
              <w:rPr>
                <w:rFonts w:ascii="Montserrat Light" w:hAnsi="Montserrat Light"/>
                <w:noProof/>
                <w:lang w:val="ro-RO"/>
              </w:rPr>
              <w:t xml:space="preserve"> </w:t>
            </w:r>
          </w:p>
        </w:tc>
      </w:tr>
    </w:tbl>
    <w:p w14:paraId="41747DB9" w14:textId="77777777" w:rsidR="00596710" w:rsidRPr="00E3474A" w:rsidRDefault="00596710" w:rsidP="00EF0FBD">
      <w:pPr>
        <w:autoSpaceDE w:val="0"/>
        <w:autoSpaceDN w:val="0"/>
        <w:adjustRightInd w:val="0"/>
        <w:spacing w:line="240" w:lineRule="auto"/>
        <w:rPr>
          <w:rFonts w:ascii="Montserrat Light" w:hAnsi="Montserrat Light"/>
          <w:i/>
          <w:noProof/>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2144"/>
        <w:gridCol w:w="1251"/>
        <w:gridCol w:w="1948"/>
      </w:tblGrid>
      <w:tr w:rsidR="00596710" w:rsidRPr="00E3474A" w14:paraId="7786453A" w14:textId="77777777" w:rsidTr="0012788D">
        <w:trPr>
          <w:trHeight w:val="575"/>
        </w:trPr>
        <w:tc>
          <w:tcPr>
            <w:tcW w:w="4698" w:type="dxa"/>
            <w:tcBorders>
              <w:top w:val="single" w:sz="4" w:space="0" w:color="auto"/>
              <w:left w:val="single" w:sz="4" w:space="0" w:color="auto"/>
              <w:bottom w:val="single" w:sz="4" w:space="0" w:color="auto"/>
              <w:right w:val="single" w:sz="4" w:space="0" w:color="auto"/>
            </w:tcBorders>
          </w:tcPr>
          <w:p w14:paraId="2D07EE30" w14:textId="77777777" w:rsidR="00596710" w:rsidRPr="00E3474A" w:rsidRDefault="00596710" w:rsidP="00EF0FBD">
            <w:pPr>
              <w:autoSpaceDE w:val="0"/>
              <w:autoSpaceDN w:val="0"/>
              <w:adjustRightInd w:val="0"/>
              <w:spacing w:line="240" w:lineRule="auto"/>
              <w:rPr>
                <w:rFonts w:ascii="Montserrat Light" w:hAnsi="Montserrat Light" w:cs="Calibri Light"/>
                <w:b/>
                <w:bCs/>
                <w:i/>
                <w:noProof/>
                <w:shd w:val="clear" w:color="auto" w:fill="FFFFFF"/>
                <w:lang w:val="ro-RO" w:eastAsia="ro-RO"/>
              </w:rPr>
            </w:pPr>
          </w:p>
        </w:tc>
        <w:tc>
          <w:tcPr>
            <w:tcW w:w="2160" w:type="dxa"/>
            <w:tcBorders>
              <w:top w:val="single" w:sz="4" w:space="0" w:color="auto"/>
              <w:left w:val="single" w:sz="4" w:space="0" w:color="auto"/>
              <w:bottom w:val="single" w:sz="4" w:space="0" w:color="auto"/>
              <w:right w:val="single" w:sz="4" w:space="0" w:color="auto"/>
            </w:tcBorders>
            <w:hideMark/>
          </w:tcPr>
          <w:p w14:paraId="244961F5" w14:textId="77777777" w:rsidR="00596710" w:rsidRPr="00E3474A" w:rsidRDefault="00596710" w:rsidP="00EF0FBD">
            <w:pPr>
              <w:autoSpaceDE w:val="0"/>
              <w:autoSpaceDN w:val="0"/>
              <w:adjustRightInd w:val="0"/>
              <w:spacing w:line="240" w:lineRule="auto"/>
              <w:rPr>
                <w:rFonts w:ascii="Montserrat Light" w:hAnsi="Montserrat Light" w:cs="Calibri Light"/>
                <w:b/>
                <w:bCs/>
                <w:i/>
                <w:noProof/>
                <w:shd w:val="clear" w:color="auto" w:fill="FFFFFF"/>
                <w:lang w:val="ro-RO" w:eastAsia="ro-RO"/>
              </w:rPr>
            </w:pPr>
            <w:r w:rsidRPr="00E3474A">
              <w:rPr>
                <w:rFonts w:ascii="Montserrat Light" w:hAnsi="Montserrat Light"/>
                <w:b/>
                <w:bCs/>
                <w:i/>
                <w:noProof/>
                <w:lang w:val="ro-RO" w:eastAsia="ro-RO"/>
              </w:rPr>
              <w:t>Prenume și nume</w:t>
            </w:r>
          </w:p>
        </w:tc>
        <w:tc>
          <w:tcPr>
            <w:tcW w:w="1260" w:type="dxa"/>
            <w:tcBorders>
              <w:top w:val="single" w:sz="4" w:space="0" w:color="auto"/>
              <w:left w:val="single" w:sz="4" w:space="0" w:color="auto"/>
              <w:bottom w:val="single" w:sz="4" w:space="0" w:color="auto"/>
              <w:right w:val="single" w:sz="4" w:space="0" w:color="auto"/>
            </w:tcBorders>
            <w:hideMark/>
          </w:tcPr>
          <w:p w14:paraId="2E3FC886" w14:textId="77777777" w:rsidR="00596710" w:rsidRPr="00E3474A" w:rsidRDefault="00596710" w:rsidP="00EF0FBD">
            <w:pPr>
              <w:autoSpaceDE w:val="0"/>
              <w:autoSpaceDN w:val="0"/>
              <w:adjustRightInd w:val="0"/>
              <w:spacing w:line="240" w:lineRule="auto"/>
              <w:rPr>
                <w:rFonts w:ascii="Montserrat Light" w:hAnsi="Montserrat Light" w:cs="Calibri Light"/>
                <w:b/>
                <w:bCs/>
                <w:i/>
                <w:noProof/>
                <w:shd w:val="clear" w:color="auto" w:fill="FFFFFF"/>
                <w:lang w:val="ro-RO" w:eastAsia="ro-RO"/>
              </w:rPr>
            </w:pPr>
            <w:r w:rsidRPr="00E3474A">
              <w:rPr>
                <w:rFonts w:ascii="Montserrat Light" w:hAnsi="Montserrat Light"/>
                <w:b/>
                <w:bCs/>
                <w:i/>
                <w:noProof/>
                <w:lang w:val="ro-RO" w:eastAsia="ro-RO"/>
              </w:rPr>
              <w:t>Data</w:t>
            </w:r>
          </w:p>
        </w:tc>
        <w:tc>
          <w:tcPr>
            <w:tcW w:w="1957" w:type="dxa"/>
            <w:tcBorders>
              <w:top w:val="single" w:sz="4" w:space="0" w:color="auto"/>
              <w:left w:val="single" w:sz="4" w:space="0" w:color="auto"/>
              <w:bottom w:val="single" w:sz="4" w:space="0" w:color="auto"/>
              <w:right w:val="single" w:sz="4" w:space="0" w:color="auto"/>
            </w:tcBorders>
            <w:hideMark/>
          </w:tcPr>
          <w:p w14:paraId="5FFC9252" w14:textId="77777777" w:rsidR="00596710" w:rsidRPr="00E3474A" w:rsidRDefault="00596710" w:rsidP="00EF0FBD">
            <w:pPr>
              <w:autoSpaceDE w:val="0"/>
              <w:autoSpaceDN w:val="0"/>
              <w:adjustRightInd w:val="0"/>
              <w:spacing w:line="240" w:lineRule="auto"/>
              <w:rPr>
                <w:rFonts w:ascii="Montserrat Light" w:hAnsi="Montserrat Light" w:cs="Calibri Light"/>
                <w:b/>
                <w:bCs/>
                <w:i/>
                <w:noProof/>
                <w:shd w:val="clear" w:color="auto" w:fill="FFFFFF"/>
                <w:lang w:val="ro-RO" w:eastAsia="ro-RO"/>
              </w:rPr>
            </w:pPr>
            <w:r w:rsidRPr="00E3474A">
              <w:rPr>
                <w:rFonts w:ascii="Montserrat Light" w:hAnsi="Montserrat Light"/>
                <w:b/>
                <w:bCs/>
                <w:i/>
                <w:noProof/>
                <w:lang w:val="ro-RO" w:eastAsia="ro-RO"/>
              </w:rPr>
              <w:t>Semnătura</w:t>
            </w:r>
          </w:p>
        </w:tc>
      </w:tr>
      <w:tr w:rsidR="00596710" w:rsidRPr="00E3474A" w14:paraId="79EB7CAD" w14:textId="77777777" w:rsidTr="0012788D">
        <w:tc>
          <w:tcPr>
            <w:tcW w:w="4698" w:type="dxa"/>
            <w:tcBorders>
              <w:top w:val="single" w:sz="4" w:space="0" w:color="auto"/>
              <w:left w:val="single" w:sz="4" w:space="0" w:color="auto"/>
              <w:bottom w:val="single" w:sz="4" w:space="0" w:color="auto"/>
              <w:right w:val="single" w:sz="4" w:space="0" w:color="auto"/>
            </w:tcBorders>
            <w:hideMark/>
          </w:tcPr>
          <w:p w14:paraId="751AC26B" w14:textId="77777777" w:rsidR="00596710" w:rsidRPr="00E3474A" w:rsidRDefault="00596710" w:rsidP="00EF0FBD">
            <w:pPr>
              <w:autoSpaceDE w:val="0"/>
              <w:autoSpaceDN w:val="0"/>
              <w:adjustRightInd w:val="0"/>
              <w:spacing w:line="240" w:lineRule="auto"/>
              <w:rPr>
                <w:rFonts w:ascii="Montserrat Light" w:hAnsi="Montserrat Light" w:cs="Calibri Light"/>
                <w:iCs/>
                <w:noProof/>
                <w:shd w:val="clear" w:color="auto" w:fill="FFFFFF"/>
                <w:lang w:val="ro-RO" w:eastAsia="ro-RO"/>
              </w:rPr>
            </w:pPr>
            <w:r w:rsidRPr="00E3474A">
              <w:rPr>
                <w:rFonts w:ascii="Montserrat Light" w:hAnsi="Montserrat Light"/>
                <w:iCs/>
                <w:noProof/>
                <w:lang w:val="ro-RO" w:eastAsia="ro-RO"/>
              </w:rPr>
              <w:t xml:space="preserve">Avizat: director executiv </w:t>
            </w:r>
          </w:p>
        </w:tc>
        <w:tc>
          <w:tcPr>
            <w:tcW w:w="2160" w:type="dxa"/>
            <w:tcBorders>
              <w:top w:val="single" w:sz="4" w:space="0" w:color="auto"/>
              <w:left w:val="single" w:sz="4" w:space="0" w:color="auto"/>
              <w:bottom w:val="single" w:sz="4" w:space="0" w:color="auto"/>
              <w:right w:val="single" w:sz="4" w:space="0" w:color="auto"/>
            </w:tcBorders>
            <w:hideMark/>
          </w:tcPr>
          <w:p w14:paraId="1EA188EC" w14:textId="77777777" w:rsidR="00596710" w:rsidRPr="00E3474A" w:rsidRDefault="00596710" w:rsidP="00EF0FBD">
            <w:pPr>
              <w:autoSpaceDE w:val="0"/>
              <w:autoSpaceDN w:val="0"/>
              <w:adjustRightInd w:val="0"/>
              <w:spacing w:line="240" w:lineRule="auto"/>
              <w:rPr>
                <w:rFonts w:ascii="Montserrat Light" w:hAnsi="Montserrat Light" w:cs="Calibri Light"/>
                <w:i/>
                <w:noProof/>
                <w:shd w:val="clear" w:color="auto" w:fill="FFFFFF"/>
                <w:lang w:val="ro-RO" w:eastAsia="ro-RO"/>
              </w:rPr>
            </w:pPr>
            <w:r w:rsidRPr="00E3474A">
              <w:rPr>
                <w:rFonts w:ascii="Montserrat Light" w:hAnsi="Montserrat Light" w:cs="Calibri Light"/>
                <w:iCs/>
                <w:noProof/>
                <w:shd w:val="clear" w:color="auto" w:fill="FFFFFF"/>
                <w:lang w:val="ro-RO" w:eastAsia="ro-RO"/>
              </w:rPr>
              <w:t>Hîncu Liviu-Emil</w:t>
            </w:r>
          </w:p>
        </w:tc>
        <w:tc>
          <w:tcPr>
            <w:tcW w:w="1260" w:type="dxa"/>
            <w:tcBorders>
              <w:top w:val="single" w:sz="4" w:space="0" w:color="auto"/>
              <w:left w:val="single" w:sz="4" w:space="0" w:color="auto"/>
              <w:bottom w:val="single" w:sz="4" w:space="0" w:color="auto"/>
              <w:right w:val="single" w:sz="4" w:space="0" w:color="auto"/>
            </w:tcBorders>
          </w:tcPr>
          <w:p w14:paraId="360E7790" w14:textId="77777777" w:rsidR="00596710" w:rsidRPr="00E3474A" w:rsidRDefault="00596710" w:rsidP="00EF0FBD">
            <w:pPr>
              <w:autoSpaceDE w:val="0"/>
              <w:autoSpaceDN w:val="0"/>
              <w:adjustRightInd w:val="0"/>
              <w:spacing w:line="240" w:lineRule="auto"/>
              <w:rPr>
                <w:rFonts w:ascii="Montserrat Light" w:hAnsi="Montserrat Light" w:cs="Calibri Light"/>
                <w:i/>
                <w:noProof/>
                <w:shd w:val="clear" w:color="auto" w:fill="FFFFFF"/>
                <w:lang w:val="ro-RO" w:eastAsia="ro-RO"/>
              </w:rPr>
            </w:pPr>
          </w:p>
        </w:tc>
        <w:tc>
          <w:tcPr>
            <w:tcW w:w="1957" w:type="dxa"/>
            <w:tcBorders>
              <w:top w:val="single" w:sz="4" w:space="0" w:color="auto"/>
              <w:left w:val="single" w:sz="4" w:space="0" w:color="auto"/>
              <w:bottom w:val="single" w:sz="4" w:space="0" w:color="auto"/>
              <w:right w:val="single" w:sz="4" w:space="0" w:color="auto"/>
            </w:tcBorders>
          </w:tcPr>
          <w:p w14:paraId="640DA122" w14:textId="77777777" w:rsidR="00596710" w:rsidRPr="00E3474A" w:rsidRDefault="00596710" w:rsidP="00EF0FBD">
            <w:pPr>
              <w:autoSpaceDE w:val="0"/>
              <w:autoSpaceDN w:val="0"/>
              <w:adjustRightInd w:val="0"/>
              <w:spacing w:line="240" w:lineRule="auto"/>
              <w:rPr>
                <w:rFonts w:ascii="Montserrat Light" w:hAnsi="Montserrat Light" w:cs="Calibri Light"/>
                <w:i/>
                <w:noProof/>
                <w:shd w:val="clear" w:color="auto" w:fill="FFFFFF"/>
                <w:lang w:val="ro-RO" w:eastAsia="ro-RO"/>
              </w:rPr>
            </w:pPr>
          </w:p>
        </w:tc>
      </w:tr>
      <w:tr w:rsidR="00596710" w:rsidRPr="00E3474A" w14:paraId="14C78CF0" w14:textId="77777777" w:rsidTr="0012788D">
        <w:tc>
          <w:tcPr>
            <w:tcW w:w="4698" w:type="dxa"/>
            <w:tcBorders>
              <w:top w:val="single" w:sz="4" w:space="0" w:color="auto"/>
              <w:left w:val="single" w:sz="4" w:space="0" w:color="auto"/>
              <w:bottom w:val="single" w:sz="4" w:space="0" w:color="auto"/>
              <w:right w:val="single" w:sz="4" w:space="0" w:color="auto"/>
            </w:tcBorders>
            <w:hideMark/>
          </w:tcPr>
          <w:p w14:paraId="5A1AE531" w14:textId="77777777" w:rsidR="00596710" w:rsidRPr="00E3474A" w:rsidRDefault="00596710" w:rsidP="00EF0FBD">
            <w:pPr>
              <w:autoSpaceDE w:val="0"/>
              <w:autoSpaceDN w:val="0"/>
              <w:adjustRightInd w:val="0"/>
              <w:spacing w:line="240" w:lineRule="auto"/>
              <w:rPr>
                <w:rFonts w:ascii="Montserrat Light" w:hAnsi="Montserrat Light" w:cs="Calibri Light"/>
                <w:iCs/>
                <w:noProof/>
                <w:shd w:val="clear" w:color="auto" w:fill="FFFFFF"/>
                <w:lang w:val="ro-RO" w:eastAsia="ro-RO"/>
              </w:rPr>
            </w:pPr>
            <w:r w:rsidRPr="00E3474A">
              <w:rPr>
                <w:rFonts w:ascii="Montserrat Light" w:hAnsi="Montserrat Light" w:cs="Calibri Light"/>
                <w:iCs/>
                <w:noProof/>
                <w:shd w:val="clear" w:color="auto" w:fill="FFFFFF"/>
                <w:lang w:val="ro-RO" w:eastAsia="ro-RO"/>
              </w:rPr>
              <w:t xml:space="preserve">Elaborat: șef serviciu </w:t>
            </w:r>
          </w:p>
        </w:tc>
        <w:tc>
          <w:tcPr>
            <w:tcW w:w="2160" w:type="dxa"/>
            <w:tcBorders>
              <w:top w:val="single" w:sz="4" w:space="0" w:color="auto"/>
              <w:left w:val="single" w:sz="4" w:space="0" w:color="auto"/>
              <w:bottom w:val="single" w:sz="4" w:space="0" w:color="auto"/>
              <w:right w:val="single" w:sz="4" w:space="0" w:color="auto"/>
            </w:tcBorders>
            <w:hideMark/>
          </w:tcPr>
          <w:p w14:paraId="54D77BD1" w14:textId="77777777" w:rsidR="00596710" w:rsidRPr="00E3474A" w:rsidRDefault="00596710" w:rsidP="00EF0FBD">
            <w:pPr>
              <w:autoSpaceDE w:val="0"/>
              <w:autoSpaceDN w:val="0"/>
              <w:adjustRightInd w:val="0"/>
              <w:spacing w:line="240" w:lineRule="auto"/>
              <w:rPr>
                <w:rFonts w:ascii="Montserrat Light" w:hAnsi="Montserrat Light" w:cs="Calibri Light"/>
                <w:i/>
                <w:noProof/>
                <w:shd w:val="clear" w:color="auto" w:fill="FFFFFF"/>
                <w:lang w:val="ro-RO" w:eastAsia="ro-RO"/>
              </w:rPr>
            </w:pPr>
            <w:r w:rsidRPr="00E3474A">
              <w:rPr>
                <w:rFonts w:ascii="Montserrat Light" w:hAnsi="Montserrat Light" w:cs="Calibri Light"/>
                <w:iCs/>
                <w:noProof/>
                <w:shd w:val="clear" w:color="auto" w:fill="FFFFFF"/>
                <w:lang w:val="ro-RO" w:eastAsia="ro-RO"/>
              </w:rPr>
              <w:t>Mărțiș Gabriela</w:t>
            </w:r>
          </w:p>
        </w:tc>
        <w:tc>
          <w:tcPr>
            <w:tcW w:w="1260" w:type="dxa"/>
            <w:tcBorders>
              <w:top w:val="single" w:sz="4" w:space="0" w:color="auto"/>
              <w:left w:val="single" w:sz="4" w:space="0" w:color="auto"/>
              <w:bottom w:val="single" w:sz="4" w:space="0" w:color="auto"/>
              <w:right w:val="single" w:sz="4" w:space="0" w:color="auto"/>
            </w:tcBorders>
          </w:tcPr>
          <w:p w14:paraId="69B5D3CB" w14:textId="77777777" w:rsidR="00596710" w:rsidRPr="00E3474A" w:rsidRDefault="00596710" w:rsidP="00EF0FBD">
            <w:pPr>
              <w:autoSpaceDE w:val="0"/>
              <w:autoSpaceDN w:val="0"/>
              <w:adjustRightInd w:val="0"/>
              <w:spacing w:line="240" w:lineRule="auto"/>
              <w:rPr>
                <w:rFonts w:ascii="Montserrat Light" w:hAnsi="Montserrat Light" w:cs="Calibri Light"/>
                <w:i/>
                <w:noProof/>
                <w:shd w:val="clear" w:color="auto" w:fill="FFFFFF"/>
                <w:lang w:val="ro-RO" w:eastAsia="ro-RO"/>
              </w:rPr>
            </w:pPr>
          </w:p>
        </w:tc>
        <w:tc>
          <w:tcPr>
            <w:tcW w:w="1957" w:type="dxa"/>
            <w:tcBorders>
              <w:top w:val="single" w:sz="4" w:space="0" w:color="auto"/>
              <w:left w:val="single" w:sz="4" w:space="0" w:color="auto"/>
              <w:bottom w:val="single" w:sz="4" w:space="0" w:color="auto"/>
              <w:right w:val="single" w:sz="4" w:space="0" w:color="auto"/>
            </w:tcBorders>
          </w:tcPr>
          <w:p w14:paraId="7F8B0EE6" w14:textId="77777777" w:rsidR="00596710" w:rsidRPr="00E3474A" w:rsidRDefault="00596710" w:rsidP="00EF0FBD">
            <w:pPr>
              <w:autoSpaceDE w:val="0"/>
              <w:autoSpaceDN w:val="0"/>
              <w:adjustRightInd w:val="0"/>
              <w:spacing w:line="240" w:lineRule="auto"/>
              <w:rPr>
                <w:rFonts w:ascii="Montserrat Light" w:hAnsi="Montserrat Light" w:cs="Calibri Light"/>
                <w:i/>
                <w:noProof/>
                <w:shd w:val="clear" w:color="auto" w:fill="FFFFFF"/>
                <w:lang w:val="ro-RO" w:eastAsia="ro-RO"/>
              </w:rPr>
            </w:pPr>
          </w:p>
        </w:tc>
      </w:tr>
      <w:bookmarkEnd w:id="10"/>
    </w:tbl>
    <w:p w14:paraId="46767E92" w14:textId="77777777" w:rsidR="00596710" w:rsidRPr="00E3474A" w:rsidRDefault="00596710" w:rsidP="00EF0FBD">
      <w:pPr>
        <w:spacing w:line="240" w:lineRule="auto"/>
        <w:rPr>
          <w:rFonts w:ascii="Montserrat Light" w:hAnsi="Montserrat Light" w:cs="Cambria"/>
          <w:bCs/>
          <w:noProof/>
          <w:lang w:val="ro-RO"/>
        </w:rPr>
      </w:pPr>
    </w:p>
    <w:p w14:paraId="310AC7A9" w14:textId="059A6B93" w:rsidR="00596710" w:rsidRPr="00E3474A" w:rsidRDefault="00596710" w:rsidP="00EF0FBD">
      <w:pPr>
        <w:spacing w:line="240" w:lineRule="auto"/>
        <w:rPr>
          <w:rFonts w:ascii="Montserrat Light" w:hAnsi="Montserrat Light" w:cs="Cambria"/>
          <w:bCs/>
          <w:noProof/>
          <w:lang w:val="ro-RO"/>
        </w:rPr>
      </w:pPr>
    </w:p>
    <w:p w14:paraId="101D9D54" w14:textId="5B295876" w:rsidR="00596710" w:rsidRPr="00E3474A" w:rsidRDefault="00596710" w:rsidP="00EF0FBD">
      <w:pPr>
        <w:spacing w:line="240" w:lineRule="auto"/>
        <w:rPr>
          <w:rFonts w:ascii="Montserrat Light" w:hAnsi="Montserrat Light" w:cs="Cambria"/>
          <w:bCs/>
          <w:noProof/>
          <w:lang w:val="ro-RO"/>
        </w:rPr>
      </w:pPr>
    </w:p>
    <w:p w14:paraId="5C338281" w14:textId="3F226E53" w:rsidR="00596710" w:rsidRPr="00E3474A" w:rsidRDefault="00596710" w:rsidP="00EF0FBD">
      <w:pPr>
        <w:spacing w:line="240" w:lineRule="auto"/>
        <w:rPr>
          <w:rFonts w:ascii="Montserrat Light" w:hAnsi="Montserrat Light" w:cs="Cambria"/>
          <w:bCs/>
          <w:noProof/>
          <w:lang w:val="ro-RO"/>
        </w:rPr>
      </w:pPr>
    </w:p>
    <w:p w14:paraId="25643061" w14:textId="77777777" w:rsidR="00596710" w:rsidRPr="00E3474A" w:rsidRDefault="00596710" w:rsidP="00EF0FBD">
      <w:pPr>
        <w:tabs>
          <w:tab w:val="left" w:pos="3456"/>
        </w:tabs>
        <w:spacing w:line="240" w:lineRule="auto"/>
        <w:rPr>
          <w:rFonts w:ascii="Montserrat Light" w:hAnsi="Montserrat Light"/>
          <w:noProof/>
          <w:lang w:val="ro-RO"/>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800"/>
        <w:gridCol w:w="90"/>
        <w:gridCol w:w="1980"/>
        <w:gridCol w:w="2610"/>
      </w:tblGrid>
      <w:tr w:rsidR="00596710" w:rsidRPr="00E3474A" w14:paraId="246A5EFF" w14:textId="77777777" w:rsidTr="0012788D">
        <w:tc>
          <w:tcPr>
            <w:tcW w:w="10080" w:type="dxa"/>
            <w:gridSpan w:val="5"/>
            <w:shd w:val="clear" w:color="auto" w:fill="auto"/>
          </w:tcPr>
          <w:p w14:paraId="0FA0BC74" w14:textId="77777777" w:rsidR="00596710" w:rsidRPr="00E3474A" w:rsidRDefault="00596710" w:rsidP="00EF0FBD">
            <w:pPr>
              <w:autoSpaceDE w:val="0"/>
              <w:autoSpaceDN w:val="0"/>
              <w:adjustRightInd w:val="0"/>
              <w:spacing w:line="240" w:lineRule="auto"/>
              <w:contextualSpacing/>
              <w:rPr>
                <w:rFonts w:ascii="Montserrat Light" w:hAnsi="Montserrat Light"/>
                <w:b/>
                <w:bCs/>
                <w:noProof/>
                <w:lang w:val="ro-RO" w:eastAsia="ro-RO"/>
              </w:rPr>
            </w:pPr>
            <w:r w:rsidRPr="00E3474A">
              <w:rPr>
                <w:rFonts w:ascii="Montserrat Light" w:hAnsi="Montserrat Light"/>
                <w:b/>
                <w:bCs/>
                <w:noProof/>
                <w:lang w:val="ro-RO" w:eastAsia="ro-RO"/>
              </w:rPr>
              <w:lastRenderedPageBreak/>
              <w:t xml:space="preserve">CIRCUIT PROIECT DE HOTĂRÂRE </w:t>
            </w:r>
          </w:p>
        </w:tc>
      </w:tr>
      <w:tr w:rsidR="00596710" w:rsidRPr="00E3474A" w14:paraId="4EAE5DC1" w14:textId="77777777" w:rsidTr="0012788D">
        <w:tc>
          <w:tcPr>
            <w:tcW w:w="10080" w:type="dxa"/>
            <w:gridSpan w:val="5"/>
            <w:shd w:val="clear" w:color="auto" w:fill="auto"/>
          </w:tcPr>
          <w:p w14:paraId="1FCB2099" w14:textId="77777777" w:rsidR="00596710" w:rsidRPr="00E3474A" w:rsidRDefault="00596710" w:rsidP="00EF0FBD">
            <w:pPr>
              <w:autoSpaceDE w:val="0"/>
              <w:autoSpaceDN w:val="0"/>
              <w:adjustRightInd w:val="0"/>
              <w:spacing w:line="240" w:lineRule="auto"/>
              <w:contextualSpacing/>
              <w:rPr>
                <w:rFonts w:ascii="Montserrat Light" w:hAnsi="Montserrat Light"/>
                <w:b/>
                <w:bCs/>
                <w:noProof/>
                <w:lang w:val="ro-RO" w:eastAsia="ro-RO"/>
              </w:rPr>
            </w:pPr>
            <w:r w:rsidRPr="00E3474A">
              <w:rPr>
                <w:rFonts w:ascii="Montserrat Light" w:hAnsi="Montserrat Light"/>
                <w:b/>
                <w:bCs/>
                <w:noProof/>
                <w:lang w:val="ro-RO" w:eastAsia="ro-RO"/>
              </w:rPr>
              <w:t xml:space="preserve">1. Transmitere proiect </w:t>
            </w:r>
            <w:r w:rsidRPr="00E3474A">
              <w:rPr>
                <w:rFonts w:ascii="Montserrat Light" w:hAnsi="Montserrat Light"/>
                <w:b/>
                <w:bCs/>
                <w:noProof/>
                <w:color w:val="000000"/>
                <w:shd w:val="clear" w:color="auto" w:fill="FFFFFF"/>
                <w:lang w:val="ro-RO" w:eastAsia="ro-RO"/>
              </w:rPr>
              <w:t>în vederea analizării şi întocmirii raportului/rapoartelor de specialitate</w:t>
            </w:r>
            <w:r w:rsidRPr="00E3474A">
              <w:rPr>
                <w:rFonts w:ascii="Montserrat Light" w:hAnsi="Montserrat Light"/>
                <w:b/>
                <w:bCs/>
                <w:noProof/>
                <w:lang w:val="ro-RO" w:eastAsia="ro-RO"/>
              </w:rPr>
              <w:t xml:space="preserve"> ale compartimentelor de resort nominalizate</w:t>
            </w:r>
          </w:p>
        </w:tc>
      </w:tr>
      <w:tr w:rsidR="00596710" w:rsidRPr="00E3474A" w14:paraId="26DD3B49" w14:textId="77777777" w:rsidTr="0012788D">
        <w:tc>
          <w:tcPr>
            <w:tcW w:w="3600" w:type="dxa"/>
            <w:shd w:val="clear" w:color="auto" w:fill="auto"/>
          </w:tcPr>
          <w:p w14:paraId="124F9C98"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 xml:space="preserve"> Compartimentele de resort nominalizate (Direcția/serviciul)</w:t>
            </w:r>
          </w:p>
        </w:tc>
        <w:tc>
          <w:tcPr>
            <w:tcW w:w="1800" w:type="dxa"/>
            <w:shd w:val="clear" w:color="auto" w:fill="auto"/>
          </w:tcPr>
          <w:p w14:paraId="133720C7"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color w:val="000000"/>
                <w:shd w:val="clear" w:color="auto" w:fill="FFFFFF"/>
                <w:lang w:val="ro-RO" w:eastAsia="ro-RO"/>
              </w:rPr>
              <w:t>Datele de întocmire și depunere a rapoartelor de</w:t>
            </w:r>
            <w:r w:rsidRPr="00E3474A">
              <w:rPr>
                <w:rFonts w:ascii="Montserrat Light" w:hAnsi="Montserrat Light"/>
                <w:noProof/>
                <w:lang w:val="ro-RO" w:eastAsia="ro-RO"/>
              </w:rPr>
              <w:t xml:space="preserve">  specialitate</w:t>
            </w:r>
          </w:p>
          <w:p w14:paraId="44F1368D"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c>
          <w:tcPr>
            <w:tcW w:w="2070" w:type="dxa"/>
            <w:gridSpan w:val="2"/>
            <w:shd w:val="clear" w:color="auto" w:fill="auto"/>
          </w:tcPr>
          <w:p w14:paraId="74C6AB44"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Semnătura persoanelor competente pentru nominalizare/</w:t>
            </w:r>
          </w:p>
          <w:p w14:paraId="04A54D10"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stabilire date de întocmire</w:t>
            </w:r>
          </w:p>
        </w:tc>
        <w:tc>
          <w:tcPr>
            <w:tcW w:w="2610" w:type="dxa"/>
          </w:tcPr>
          <w:p w14:paraId="548A0DF1"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Raport întocmit/</w:t>
            </w:r>
          </w:p>
          <w:p w14:paraId="4F45BA0E"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Refuz întocmire raport/</w:t>
            </w:r>
          </w:p>
          <w:p w14:paraId="40FF8D51"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semnătură</w:t>
            </w:r>
          </w:p>
        </w:tc>
      </w:tr>
      <w:tr w:rsidR="00596710" w:rsidRPr="00E3474A" w14:paraId="4B46DF3C" w14:textId="77777777" w:rsidTr="0012788D">
        <w:tc>
          <w:tcPr>
            <w:tcW w:w="3600" w:type="dxa"/>
            <w:shd w:val="clear" w:color="auto" w:fill="auto"/>
          </w:tcPr>
          <w:p w14:paraId="103837B7"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DIRECȚIA DE ADMINISTRARE A DOMENIULUI PUBLIC ȘI PRIVAT AL JUDEȚULUI CLUJ</w:t>
            </w:r>
          </w:p>
        </w:tc>
        <w:tc>
          <w:tcPr>
            <w:tcW w:w="1800" w:type="dxa"/>
            <w:shd w:val="clear" w:color="auto" w:fill="auto"/>
          </w:tcPr>
          <w:p w14:paraId="57BE12F0" w14:textId="1835AB84"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1</w:t>
            </w:r>
            <w:r w:rsidR="0012788D">
              <w:rPr>
                <w:rFonts w:ascii="Montserrat Light" w:hAnsi="Montserrat Light"/>
                <w:noProof/>
                <w:lang w:val="ro-RO" w:eastAsia="ro-RO"/>
              </w:rPr>
              <w:t>6</w:t>
            </w:r>
            <w:r w:rsidRPr="00E3474A">
              <w:rPr>
                <w:rFonts w:ascii="Montserrat Light" w:hAnsi="Montserrat Light"/>
                <w:noProof/>
                <w:lang w:val="ro-RO" w:eastAsia="ro-RO"/>
              </w:rPr>
              <w:t>.09.2022</w:t>
            </w:r>
          </w:p>
        </w:tc>
        <w:tc>
          <w:tcPr>
            <w:tcW w:w="2070" w:type="dxa"/>
            <w:gridSpan w:val="2"/>
            <w:shd w:val="clear" w:color="auto" w:fill="auto"/>
          </w:tcPr>
          <w:p w14:paraId="31E96884"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Liviu HÎNCU</w:t>
            </w:r>
          </w:p>
        </w:tc>
        <w:tc>
          <w:tcPr>
            <w:tcW w:w="2610" w:type="dxa"/>
          </w:tcPr>
          <w:p w14:paraId="625B55EF" w14:textId="77777777" w:rsidR="00596710" w:rsidRPr="00E3474A" w:rsidRDefault="00596710" w:rsidP="00EF0FBD">
            <w:pPr>
              <w:autoSpaceDE w:val="0"/>
              <w:autoSpaceDN w:val="0"/>
              <w:adjustRightInd w:val="0"/>
              <w:spacing w:line="240" w:lineRule="auto"/>
              <w:contextualSpacing/>
              <w:jc w:val="center"/>
              <w:rPr>
                <w:rFonts w:ascii="Montserrat Light" w:hAnsi="Montserrat Light"/>
                <w:noProof/>
                <w:lang w:val="ro-RO" w:eastAsia="ro-RO"/>
              </w:rPr>
            </w:pPr>
            <w:r w:rsidRPr="00E3474A">
              <w:rPr>
                <w:rFonts w:ascii="Montserrat Light" w:hAnsi="Montserrat Light"/>
                <w:noProof/>
                <w:lang w:val="ro-RO" w:eastAsia="ro-RO"/>
              </w:rPr>
              <w:t>Raport întocmit</w:t>
            </w:r>
          </w:p>
          <w:p w14:paraId="64FCA4B0"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r>
      <w:tr w:rsidR="00596710" w:rsidRPr="00E3474A" w14:paraId="7EE769A4" w14:textId="77777777" w:rsidTr="0012788D">
        <w:tc>
          <w:tcPr>
            <w:tcW w:w="10080" w:type="dxa"/>
            <w:gridSpan w:val="5"/>
            <w:shd w:val="clear" w:color="auto" w:fill="auto"/>
          </w:tcPr>
          <w:p w14:paraId="78EEDED4" w14:textId="77777777" w:rsidR="00596710" w:rsidRPr="00E3474A" w:rsidRDefault="00596710" w:rsidP="00EF0FBD">
            <w:pPr>
              <w:autoSpaceDE w:val="0"/>
              <w:autoSpaceDN w:val="0"/>
              <w:adjustRightInd w:val="0"/>
              <w:spacing w:line="240" w:lineRule="auto"/>
              <w:contextualSpacing/>
              <w:rPr>
                <w:rFonts w:ascii="Montserrat Light" w:hAnsi="Montserrat Light"/>
                <w:b/>
                <w:bCs/>
                <w:noProof/>
                <w:lang w:val="ro-RO" w:eastAsia="ro-RO"/>
              </w:rPr>
            </w:pPr>
          </w:p>
        </w:tc>
      </w:tr>
      <w:tr w:rsidR="00596710" w:rsidRPr="00E3474A" w14:paraId="5EB723F4" w14:textId="77777777" w:rsidTr="0012788D">
        <w:tc>
          <w:tcPr>
            <w:tcW w:w="10080" w:type="dxa"/>
            <w:gridSpan w:val="5"/>
            <w:shd w:val="clear" w:color="auto" w:fill="auto"/>
          </w:tcPr>
          <w:p w14:paraId="0ECCB7E2" w14:textId="77777777" w:rsidR="00596710" w:rsidRPr="00E3474A" w:rsidRDefault="00596710" w:rsidP="00EF0FBD">
            <w:pPr>
              <w:autoSpaceDE w:val="0"/>
              <w:autoSpaceDN w:val="0"/>
              <w:adjustRightInd w:val="0"/>
              <w:spacing w:line="240" w:lineRule="auto"/>
              <w:contextualSpacing/>
              <w:rPr>
                <w:rFonts w:ascii="Montserrat Light" w:hAnsi="Montserrat Light"/>
                <w:b/>
                <w:bCs/>
                <w:noProof/>
                <w:lang w:val="ro-RO" w:eastAsia="ro-RO"/>
              </w:rPr>
            </w:pPr>
            <w:r w:rsidRPr="00E3474A">
              <w:rPr>
                <w:rFonts w:ascii="Montserrat Light" w:hAnsi="Montserrat Light"/>
                <w:b/>
                <w:bCs/>
                <w:noProof/>
                <w:lang w:val="ro-RO" w:eastAsia="ro-RO"/>
              </w:rPr>
              <w:t>2. Transmitere proiect pentru acordarea avizului de legalitate de către consilierul juridic din cadrul Direcției Juridice</w:t>
            </w:r>
          </w:p>
        </w:tc>
      </w:tr>
      <w:tr w:rsidR="00596710" w:rsidRPr="00E3474A" w14:paraId="14F0A18F" w14:textId="77777777" w:rsidTr="0012788D">
        <w:tc>
          <w:tcPr>
            <w:tcW w:w="3600" w:type="dxa"/>
            <w:shd w:val="clear" w:color="auto" w:fill="auto"/>
          </w:tcPr>
          <w:p w14:paraId="32EB3317"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Numele și prenumele consilierului juridic</w:t>
            </w:r>
          </w:p>
          <w:p w14:paraId="0413BEF8"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c>
          <w:tcPr>
            <w:tcW w:w="3870" w:type="dxa"/>
            <w:gridSpan w:val="3"/>
            <w:shd w:val="clear" w:color="auto" w:fill="auto"/>
          </w:tcPr>
          <w:p w14:paraId="0491D9C2"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Semnătura persoanei competente pentru nominalizare</w:t>
            </w:r>
          </w:p>
        </w:tc>
        <w:tc>
          <w:tcPr>
            <w:tcW w:w="2610" w:type="dxa"/>
          </w:tcPr>
          <w:p w14:paraId="6A5B9AA6"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Aviz acordat/</w:t>
            </w:r>
          </w:p>
          <w:p w14:paraId="5748D4D4"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Refuz aviz/</w:t>
            </w:r>
          </w:p>
          <w:p w14:paraId="2019B2E4"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 xml:space="preserve"> semnătură</w:t>
            </w:r>
          </w:p>
        </w:tc>
      </w:tr>
      <w:tr w:rsidR="00596710" w:rsidRPr="00E3474A" w14:paraId="3A0C3B79" w14:textId="77777777" w:rsidTr="0012788D">
        <w:tc>
          <w:tcPr>
            <w:tcW w:w="3600" w:type="dxa"/>
            <w:shd w:val="clear" w:color="auto" w:fill="auto"/>
          </w:tcPr>
          <w:p w14:paraId="6E729E6C" w14:textId="55DD2458" w:rsidR="00596710" w:rsidRPr="00E3474A" w:rsidRDefault="00E8270E" w:rsidP="00EF0FBD">
            <w:pPr>
              <w:autoSpaceDE w:val="0"/>
              <w:autoSpaceDN w:val="0"/>
              <w:adjustRightInd w:val="0"/>
              <w:spacing w:line="240" w:lineRule="auto"/>
              <w:contextualSpacing/>
              <w:rPr>
                <w:rFonts w:ascii="Montserrat Light" w:hAnsi="Montserrat Light"/>
                <w:noProof/>
                <w:lang w:val="ro-RO" w:eastAsia="ro-RO"/>
              </w:rPr>
            </w:pPr>
            <w:r>
              <w:rPr>
                <w:rFonts w:ascii="Montserrat Light" w:hAnsi="Montserrat Light"/>
                <w:noProof/>
                <w:lang w:val="ro-RO" w:eastAsia="ro-RO"/>
              </w:rPr>
              <w:t>Crina Muntean</w:t>
            </w:r>
          </w:p>
        </w:tc>
        <w:tc>
          <w:tcPr>
            <w:tcW w:w="3870" w:type="dxa"/>
            <w:gridSpan w:val="3"/>
            <w:shd w:val="clear" w:color="auto" w:fill="auto"/>
          </w:tcPr>
          <w:p w14:paraId="3E348D45" w14:textId="77777777" w:rsidR="00596710" w:rsidRPr="00E3474A" w:rsidRDefault="00596710" w:rsidP="00EF0FBD">
            <w:pPr>
              <w:autoSpaceDE w:val="0"/>
              <w:autoSpaceDN w:val="0"/>
              <w:adjustRightInd w:val="0"/>
              <w:spacing w:line="240" w:lineRule="auto"/>
              <w:contextualSpacing/>
              <w:rPr>
                <w:rFonts w:ascii="Montserrat Light" w:hAnsi="Montserrat Light"/>
                <w:b/>
                <w:bCs/>
                <w:noProof/>
                <w:lang w:val="ro-RO" w:eastAsia="ro-RO"/>
              </w:rPr>
            </w:pPr>
          </w:p>
        </w:tc>
        <w:tc>
          <w:tcPr>
            <w:tcW w:w="2610" w:type="dxa"/>
          </w:tcPr>
          <w:p w14:paraId="011C699C" w14:textId="31751C6D" w:rsidR="00596710" w:rsidRPr="00E3474A" w:rsidRDefault="00E8270E" w:rsidP="00EF0FBD">
            <w:pPr>
              <w:autoSpaceDE w:val="0"/>
              <w:autoSpaceDN w:val="0"/>
              <w:adjustRightInd w:val="0"/>
              <w:spacing w:line="240" w:lineRule="auto"/>
              <w:contextualSpacing/>
              <w:rPr>
                <w:rFonts w:ascii="Montserrat Light" w:hAnsi="Montserrat Light"/>
                <w:noProof/>
                <w:lang w:val="ro-RO" w:eastAsia="ro-RO"/>
              </w:rPr>
            </w:pPr>
            <w:r>
              <w:rPr>
                <w:rFonts w:ascii="Montserrat Light" w:hAnsi="Montserrat Light"/>
                <w:noProof/>
                <w:lang w:val="ro-RO" w:eastAsia="ro-RO"/>
              </w:rPr>
              <w:t>avizat</w:t>
            </w:r>
          </w:p>
        </w:tc>
      </w:tr>
      <w:tr w:rsidR="00596710" w:rsidRPr="00E3474A" w14:paraId="2B7F57C9" w14:textId="77777777" w:rsidTr="0012788D">
        <w:tc>
          <w:tcPr>
            <w:tcW w:w="10080" w:type="dxa"/>
            <w:gridSpan w:val="5"/>
            <w:shd w:val="clear" w:color="auto" w:fill="auto"/>
          </w:tcPr>
          <w:p w14:paraId="02525479" w14:textId="77777777" w:rsidR="00596710" w:rsidRPr="00E3474A" w:rsidRDefault="00596710" w:rsidP="00EF0FBD">
            <w:pPr>
              <w:autoSpaceDE w:val="0"/>
              <w:autoSpaceDN w:val="0"/>
              <w:adjustRightInd w:val="0"/>
              <w:spacing w:line="240" w:lineRule="auto"/>
              <w:contextualSpacing/>
              <w:rPr>
                <w:rFonts w:ascii="Montserrat Light" w:hAnsi="Montserrat Light"/>
                <w:noProof/>
                <w:highlight w:val="red"/>
                <w:lang w:val="ro-RO" w:eastAsia="ro-RO"/>
              </w:rPr>
            </w:pPr>
          </w:p>
        </w:tc>
      </w:tr>
      <w:tr w:rsidR="00596710" w:rsidRPr="00E3474A" w14:paraId="6C9CB56F" w14:textId="77777777" w:rsidTr="0012788D">
        <w:tc>
          <w:tcPr>
            <w:tcW w:w="10080" w:type="dxa"/>
            <w:gridSpan w:val="5"/>
            <w:shd w:val="clear" w:color="auto" w:fill="auto"/>
          </w:tcPr>
          <w:p w14:paraId="4F578BD8" w14:textId="77777777" w:rsidR="00596710" w:rsidRPr="00E3474A" w:rsidRDefault="00596710" w:rsidP="00EF0FBD">
            <w:pPr>
              <w:autoSpaceDE w:val="0"/>
              <w:autoSpaceDN w:val="0"/>
              <w:adjustRightInd w:val="0"/>
              <w:spacing w:line="240" w:lineRule="auto"/>
              <w:contextualSpacing/>
              <w:rPr>
                <w:rFonts w:ascii="Montserrat Light" w:hAnsi="Montserrat Light"/>
                <w:b/>
                <w:bCs/>
                <w:noProof/>
                <w:highlight w:val="red"/>
                <w:lang w:val="ro-RO" w:eastAsia="ro-RO"/>
              </w:rPr>
            </w:pPr>
            <w:r w:rsidRPr="00E3474A">
              <w:rPr>
                <w:rFonts w:ascii="Montserrat Light" w:hAnsi="Montserrat Light"/>
                <w:b/>
                <w:bCs/>
                <w:noProof/>
                <w:lang w:val="ro-RO" w:eastAsia="ro-RO"/>
              </w:rPr>
              <w:t>3. Transmitere proiect în vederea avizării pentru legalitate de către   secretarul general al judeţului</w:t>
            </w:r>
          </w:p>
        </w:tc>
      </w:tr>
      <w:tr w:rsidR="00596710" w:rsidRPr="00E3474A" w14:paraId="61BAF7B7" w14:textId="77777777" w:rsidTr="0012788D">
        <w:tc>
          <w:tcPr>
            <w:tcW w:w="3600" w:type="dxa"/>
            <w:shd w:val="clear" w:color="auto" w:fill="auto"/>
          </w:tcPr>
          <w:p w14:paraId="52E9469A"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Numele și prenumele secretarului general al județului</w:t>
            </w:r>
          </w:p>
          <w:p w14:paraId="5A4675B5"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c>
          <w:tcPr>
            <w:tcW w:w="3870" w:type="dxa"/>
            <w:gridSpan w:val="3"/>
            <w:shd w:val="clear" w:color="auto" w:fill="auto"/>
          </w:tcPr>
          <w:p w14:paraId="5C1E92F1" w14:textId="77777777" w:rsidR="00596710" w:rsidRPr="00E3474A" w:rsidRDefault="00596710" w:rsidP="00EF0FBD">
            <w:pPr>
              <w:autoSpaceDE w:val="0"/>
              <w:autoSpaceDN w:val="0"/>
              <w:adjustRightInd w:val="0"/>
              <w:spacing w:line="240" w:lineRule="auto"/>
              <w:contextualSpacing/>
              <w:rPr>
                <w:rFonts w:ascii="Montserrat Light" w:hAnsi="Montserrat Light"/>
                <w:b/>
                <w:bCs/>
                <w:noProof/>
                <w:lang w:val="ro-RO" w:eastAsia="ro-RO"/>
              </w:rPr>
            </w:pPr>
            <w:r w:rsidRPr="00E3474A">
              <w:rPr>
                <w:rFonts w:ascii="Montserrat Light" w:hAnsi="Montserrat Light"/>
                <w:bCs/>
                <w:noProof/>
                <w:lang w:val="ro-RO" w:eastAsia="ro-RO"/>
              </w:rPr>
              <w:t>Caracterul normativ sau individual al proiectului</w:t>
            </w:r>
          </w:p>
        </w:tc>
        <w:tc>
          <w:tcPr>
            <w:tcW w:w="2610" w:type="dxa"/>
          </w:tcPr>
          <w:p w14:paraId="1BF820DD"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Avizul acordat/</w:t>
            </w:r>
          </w:p>
          <w:p w14:paraId="191174B0"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Refuz aviz/</w:t>
            </w:r>
          </w:p>
          <w:p w14:paraId="4DB63278" w14:textId="77777777" w:rsidR="00596710" w:rsidRPr="00E3474A" w:rsidRDefault="00596710" w:rsidP="00EF0FBD">
            <w:pPr>
              <w:autoSpaceDE w:val="0"/>
              <w:autoSpaceDN w:val="0"/>
              <w:adjustRightInd w:val="0"/>
              <w:spacing w:line="240" w:lineRule="auto"/>
              <w:contextualSpacing/>
              <w:rPr>
                <w:rFonts w:ascii="Montserrat Light" w:hAnsi="Montserrat Light"/>
                <w:b/>
                <w:bCs/>
                <w:noProof/>
                <w:highlight w:val="red"/>
                <w:lang w:val="ro-RO" w:eastAsia="ro-RO"/>
              </w:rPr>
            </w:pPr>
            <w:r w:rsidRPr="00E3474A">
              <w:rPr>
                <w:rFonts w:ascii="Montserrat Light" w:hAnsi="Montserrat Light"/>
                <w:noProof/>
                <w:lang w:val="ro-RO" w:eastAsia="ro-RO"/>
              </w:rPr>
              <w:t>semnătură</w:t>
            </w:r>
          </w:p>
        </w:tc>
      </w:tr>
      <w:tr w:rsidR="00596710" w:rsidRPr="00E3474A" w14:paraId="096DDA51" w14:textId="77777777" w:rsidTr="0012788D">
        <w:tc>
          <w:tcPr>
            <w:tcW w:w="3600" w:type="dxa"/>
            <w:shd w:val="clear" w:color="auto" w:fill="auto"/>
          </w:tcPr>
          <w:p w14:paraId="5CBE0451"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Simona Gaci</w:t>
            </w:r>
          </w:p>
        </w:tc>
        <w:tc>
          <w:tcPr>
            <w:tcW w:w="3870" w:type="dxa"/>
            <w:gridSpan w:val="3"/>
            <w:shd w:val="clear" w:color="auto" w:fill="auto"/>
          </w:tcPr>
          <w:p w14:paraId="00B8734B" w14:textId="77777777" w:rsidR="00596710" w:rsidRPr="00E3474A" w:rsidRDefault="00596710" w:rsidP="00EF0FBD">
            <w:pPr>
              <w:autoSpaceDE w:val="0"/>
              <w:autoSpaceDN w:val="0"/>
              <w:adjustRightInd w:val="0"/>
              <w:spacing w:line="240" w:lineRule="auto"/>
              <w:contextualSpacing/>
              <w:rPr>
                <w:rFonts w:ascii="Montserrat Light" w:hAnsi="Montserrat Light"/>
                <w:noProof/>
                <w:highlight w:val="yellow"/>
                <w:lang w:val="ro-RO" w:eastAsia="ro-RO"/>
              </w:rPr>
            </w:pPr>
            <w:r w:rsidRPr="00E3474A">
              <w:rPr>
                <w:rFonts w:ascii="Montserrat Light" w:hAnsi="Montserrat Light"/>
                <w:noProof/>
                <w:lang w:val="ro-RO" w:eastAsia="ro-RO"/>
              </w:rPr>
              <w:t>individual</w:t>
            </w:r>
          </w:p>
        </w:tc>
        <w:tc>
          <w:tcPr>
            <w:tcW w:w="2610" w:type="dxa"/>
          </w:tcPr>
          <w:p w14:paraId="3F2BABE2" w14:textId="510385A4" w:rsidR="00596710" w:rsidRPr="00E8270E" w:rsidRDefault="00E8270E" w:rsidP="00EF0FBD">
            <w:pPr>
              <w:autoSpaceDE w:val="0"/>
              <w:autoSpaceDN w:val="0"/>
              <w:adjustRightInd w:val="0"/>
              <w:spacing w:line="240" w:lineRule="auto"/>
              <w:contextualSpacing/>
              <w:rPr>
                <w:rFonts w:ascii="Montserrat Light" w:hAnsi="Montserrat Light"/>
                <w:noProof/>
                <w:lang w:val="ro-RO" w:eastAsia="ro-RO"/>
              </w:rPr>
            </w:pPr>
            <w:r w:rsidRPr="00E8270E">
              <w:rPr>
                <w:rFonts w:ascii="Montserrat Light" w:hAnsi="Montserrat Light"/>
                <w:noProof/>
                <w:lang w:val="ro-RO" w:eastAsia="ro-RO"/>
              </w:rPr>
              <w:t>avizat</w:t>
            </w:r>
          </w:p>
        </w:tc>
      </w:tr>
      <w:tr w:rsidR="00596710" w:rsidRPr="00E3474A" w14:paraId="15FD8B15" w14:textId="77777777" w:rsidTr="0012788D">
        <w:tc>
          <w:tcPr>
            <w:tcW w:w="3600" w:type="dxa"/>
            <w:shd w:val="clear" w:color="auto" w:fill="auto"/>
          </w:tcPr>
          <w:p w14:paraId="565D12DE"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c>
          <w:tcPr>
            <w:tcW w:w="3870" w:type="dxa"/>
            <w:gridSpan w:val="3"/>
            <w:shd w:val="clear" w:color="auto" w:fill="auto"/>
          </w:tcPr>
          <w:p w14:paraId="4BA9A664" w14:textId="77777777" w:rsidR="00596710" w:rsidRPr="00E3474A" w:rsidRDefault="00596710" w:rsidP="00EF0FBD">
            <w:pPr>
              <w:autoSpaceDE w:val="0"/>
              <w:autoSpaceDN w:val="0"/>
              <w:adjustRightInd w:val="0"/>
              <w:spacing w:line="240" w:lineRule="auto"/>
              <w:contextualSpacing/>
              <w:rPr>
                <w:rFonts w:ascii="Montserrat Light" w:hAnsi="Montserrat Light"/>
                <w:b/>
                <w:bCs/>
                <w:noProof/>
                <w:lang w:val="ro-RO" w:eastAsia="ro-RO"/>
              </w:rPr>
            </w:pPr>
          </w:p>
        </w:tc>
        <w:tc>
          <w:tcPr>
            <w:tcW w:w="2610" w:type="dxa"/>
          </w:tcPr>
          <w:p w14:paraId="466118B4" w14:textId="77777777" w:rsidR="00596710" w:rsidRPr="00E3474A" w:rsidRDefault="00596710" w:rsidP="00EF0FBD">
            <w:pPr>
              <w:autoSpaceDE w:val="0"/>
              <w:autoSpaceDN w:val="0"/>
              <w:adjustRightInd w:val="0"/>
              <w:spacing w:line="240" w:lineRule="auto"/>
              <w:contextualSpacing/>
              <w:rPr>
                <w:rFonts w:ascii="Montserrat Light" w:hAnsi="Montserrat Light"/>
                <w:noProof/>
                <w:highlight w:val="red"/>
                <w:lang w:val="ro-RO" w:eastAsia="ro-RO"/>
              </w:rPr>
            </w:pPr>
          </w:p>
        </w:tc>
      </w:tr>
      <w:tr w:rsidR="00596710" w:rsidRPr="00E3474A" w14:paraId="7529996A" w14:textId="77777777" w:rsidTr="0012788D">
        <w:tc>
          <w:tcPr>
            <w:tcW w:w="10080" w:type="dxa"/>
            <w:gridSpan w:val="5"/>
            <w:shd w:val="clear" w:color="auto" w:fill="auto"/>
          </w:tcPr>
          <w:p w14:paraId="3ACD685D" w14:textId="77777777" w:rsidR="00596710" w:rsidRPr="00E3474A" w:rsidRDefault="00596710" w:rsidP="00EF0FBD">
            <w:pPr>
              <w:autoSpaceDE w:val="0"/>
              <w:autoSpaceDN w:val="0"/>
              <w:adjustRightInd w:val="0"/>
              <w:spacing w:line="240" w:lineRule="auto"/>
              <w:contextualSpacing/>
              <w:rPr>
                <w:rFonts w:ascii="Montserrat Light" w:hAnsi="Montserrat Light"/>
                <w:b/>
                <w:bCs/>
                <w:noProof/>
                <w:lang w:val="ro-RO" w:eastAsia="ro-RO"/>
              </w:rPr>
            </w:pPr>
            <w:r w:rsidRPr="00E3474A">
              <w:rPr>
                <w:rFonts w:ascii="Montserrat Light" w:hAnsi="Montserrat Light"/>
                <w:b/>
                <w:bCs/>
                <w:noProof/>
                <w:lang w:val="ro-RO" w:eastAsia="ro-RO"/>
              </w:rPr>
              <w:t>4. Transmitere proiect pentru adoptarea avizului/avizelor comisiei/comisiilor de specialitate nominalizate</w:t>
            </w:r>
          </w:p>
        </w:tc>
      </w:tr>
      <w:tr w:rsidR="00596710" w:rsidRPr="00E3474A" w14:paraId="1CE71C9B" w14:textId="77777777" w:rsidTr="0012788D">
        <w:tc>
          <w:tcPr>
            <w:tcW w:w="3600" w:type="dxa"/>
            <w:shd w:val="clear" w:color="auto" w:fill="auto"/>
          </w:tcPr>
          <w:p w14:paraId="57EF6B59"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Comisia de specialitate  nominalizată</w:t>
            </w:r>
          </w:p>
          <w:p w14:paraId="16F60848"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c>
          <w:tcPr>
            <w:tcW w:w="1890" w:type="dxa"/>
            <w:gridSpan w:val="2"/>
            <w:shd w:val="clear" w:color="auto" w:fill="auto"/>
          </w:tcPr>
          <w:p w14:paraId="77A8688D"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color w:val="000000"/>
                <w:shd w:val="clear" w:color="auto" w:fill="FFFFFF"/>
                <w:lang w:val="ro-RO" w:eastAsia="ro-RO"/>
              </w:rPr>
              <w:t>Data de întocmire și depunere a avizului</w:t>
            </w:r>
          </w:p>
          <w:p w14:paraId="12BFE47C"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c>
          <w:tcPr>
            <w:tcW w:w="1980" w:type="dxa"/>
            <w:shd w:val="clear" w:color="auto" w:fill="auto"/>
          </w:tcPr>
          <w:p w14:paraId="66AD14E1"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Semnătura persoanelor competente pentru nominalizare/</w:t>
            </w:r>
          </w:p>
          <w:p w14:paraId="1906DF8C"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stabilire date de întocmire</w:t>
            </w:r>
          </w:p>
        </w:tc>
        <w:tc>
          <w:tcPr>
            <w:tcW w:w="2610" w:type="dxa"/>
            <w:shd w:val="clear" w:color="auto" w:fill="auto"/>
          </w:tcPr>
          <w:p w14:paraId="37BAAF3D"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Avizul adoptat/</w:t>
            </w:r>
          </w:p>
          <w:p w14:paraId="0FE1858A"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Aviz implicit favorabil</w:t>
            </w:r>
          </w:p>
          <w:p w14:paraId="59CCB275"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r>
      <w:tr w:rsidR="00596710" w:rsidRPr="00E3474A" w14:paraId="66D1D02B" w14:textId="77777777" w:rsidTr="0012788D">
        <w:tc>
          <w:tcPr>
            <w:tcW w:w="3600" w:type="dxa"/>
            <w:shd w:val="clear" w:color="auto" w:fill="auto"/>
          </w:tcPr>
          <w:p w14:paraId="69412193" w14:textId="13DF3EBE"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r w:rsidRPr="00E3474A">
              <w:rPr>
                <w:rFonts w:ascii="Montserrat Light" w:hAnsi="Montserrat Light"/>
                <w:noProof/>
                <w:lang w:val="ro-RO" w:eastAsia="ro-RO"/>
              </w:rPr>
              <w:t xml:space="preserve">  </w:t>
            </w:r>
            <w:r w:rsidR="00E8270E">
              <w:rPr>
                <w:rFonts w:ascii="Montserrat Light" w:hAnsi="Montserrat Light"/>
                <w:noProof/>
                <w:lang w:val="ro-RO" w:eastAsia="ro-RO"/>
              </w:rPr>
              <w:t>2</w:t>
            </w:r>
          </w:p>
        </w:tc>
        <w:tc>
          <w:tcPr>
            <w:tcW w:w="1890" w:type="dxa"/>
            <w:gridSpan w:val="2"/>
            <w:shd w:val="clear" w:color="auto" w:fill="auto"/>
          </w:tcPr>
          <w:p w14:paraId="02B1F83F"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c>
          <w:tcPr>
            <w:tcW w:w="1980" w:type="dxa"/>
            <w:shd w:val="clear" w:color="auto" w:fill="auto"/>
          </w:tcPr>
          <w:p w14:paraId="008D3553"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c>
          <w:tcPr>
            <w:tcW w:w="2610" w:type="dxa"/>
          </w:tcPr>
          <w:p w14:paraId="4443599E" w14:textId="77777777" w:rsidR="00596710" w:rsidRPr="00E3474A" w:rsidRDefault="00596710" w:rsidP="00EF0FBD">
            <w:pPr>
              <w:autoSpaceDE w:val="0"/>
              <w:autoSpaceDN w:val="0"/>
              <w:adjustRightInd w:val="0"/>
              <w:spacing w:line="240" w:lineRule="auto"/>
              <w:contextualSpacing/>
              <w:rPr>
                <w:rFonts w:ascii="Montserrat Light" w:hAnsi="Montserrat Light"/>
                <w:noProof/>
                <w:lang w:val="ro-RO" w:eastAsia="ro-RO"/>
              </w:rPr>
            </w:pPr>
          </w:p>
        </w:tc>
      </w:tr>
    </w:tbl>
    <w:p w14:paraId="1A2BDD30" w14:textId="77777777" w:rsidR="00596710" w:rsidRPr="00E3474A" w:rsidRDefault="00596710" w:rsidP="00EF0FBD">
      <w:pPr>
        <w:tabs>
          <w:tab w:val="left" w:pos="3456"/>
        </w:tabs>
        <w:spacing w:line="240" w:lineRule="auto"/>
        <w:rPr>
          <w:rFonts w:ascii="Montserrat Light" w:hAnsi="Montserrat Light"/>
          <w:noProof/>
          <w:lang w:val="ro-RO"/>
        </w:rPr>
      </w:pPr>
    </w:p>
    <w:p w14:paraId="2BFD269F" w14:textId="77777777" w:rsidR="008C2487" w:rsidRPr="00E3474A" w:rsidRDefault="008C2487" w:rsidP="00EF0FBD">
      <w:pPr>
        <w:spacing w:line="240" w:lineRule="auto"/>
        <w:rPr>
          <w:rFonts w:ascii="Montserrat ExtraLight" w:hAnsi="Montserrat ExtraLight"/>
          <w:b/>
          <w:bCs/>
          <w:noProof/>
          <w:lang w:val="ro-RO"/>
        </w:rPr>
      </w:pPr>
    </w:p>
    <w:p w14:paraId="2DD0E457" w14:textId="77777777" w:rsidR="008C2487" w:rsidRPr="00E3474A" w:rsidRDefault="008C2487" w:rsidP="00EF0FBD">
      <w:pPr>
        <w:spacing w:line="240" w:lineRule="auto"/>
        <w:rPr>
          <w:rFonts w:ascii="Montserrat ExtraLight" w:hAnsi="Montserrat ExtraLight"/>
          <w:b/>
          <w:bCs/>
          <w:noProof/>
          <w:lang w:val="ro-RO"/>
        </w:rPr>
      </w:pPr>
    </w:p>
    <w:p w14:paraId="16695ACA" w14:textId="77777777" w:rsidR="008C2487" w:rsidRPr="00E3474A" w:rsidRDefault="008C2487" w:rsidP="00EF0FBD">
      <w:pPr>
        <w:spacing w:line="240" w:lineRule="auto"/>
        <w:rPr>
          <w:rFonts w:ascii="Montserrat ExtraLight" w:hAnsi="Montserrat ExtraLight"/>
          <w:b/>
          <w:bCs/>
          <w:noProof/>
          <w:lang w:val="ro-RO"/>
        </w:rPr>
      </w:pPr>
    </w:p>
    <w:p w14:paraId="35E71F3F" w14:textId="41D4A922" w:rsidR="008845F0" w:rsidRPr="00E3474A" w:rsidRDefault="008845F0" w:rsidP="00EF0FBD">
      <w:pPr>
        <w:spacing w:line="240" w:lineRule="auto"/>
        <w:rPr>
          <w:rFonts w:ascii="Montserrat ExtraLight" w:hAnsi="Montserrat ExtraLight"/>
          <w:b/>
          <w:noProof/>
          <w:lang w:val="ro-RO"/>
        </w:rPr>
      </w:pPr>
      <w:r w:rsidRPr="00E3474A">
        <w:rPr>
          <w:rFonts w:ascii="Montserrat ExtraLight" w:hAnsi="Montserrat ExtraLight"/>
          <w:b/>
          <w:bCs/>
          <w:noProof/>
          <w:lang w:val="ro-RO"/>
        </w:rPr>
        <w:tab/>
      </w:r>
      <w:r w:rsidRPr="00E3474A">
        <w:rPr>
          <w:rFonts w:ascii="Montserrat ExtraLight" w:hAnsi="Montserrat ExtraLight"/>
          <w:b/>
          <w:bCs/>
          <w:noProof/>
          <w:lang w:val="ro-RO"/>
        </w:rPr>
        <w:tab/>
      </w:r>
      <w:r w:rsidRPr="00E3474A">
        <w:rPr>
          <w:rFonts w:ascii="Montserrat ExtraLight" w:hAnsi="Montserrat ExtraLight"/>
          <w:b/>
          <w:bCs/>
          <w:noProof/>
          <w:lang w:val="ro-RO"/>
        </w:rPr>
        <w:tab/>
      </w:r>
    </w:p>
    <w:sectPr w:rsidR="008845F0" w:rsidRPr="00E3474A" w:rsidSect="00406407">
      <w:headerReference w:type="default" r:id="rId7"/>
      <w:headerReference w:type="first" r:id="rId8"/>
      <w:type w:val="continuous"/>
      <w:pgSz w:w="11909" w:h="16834" w:code="9"/>
      <w:pgMar w:top="1350" w:right="839" w:bottom="142" w:left="1080" w:header="30" w:footer="32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1A7C" w14:textId="77777777" w:rsidR="001535A3" w:rsidRDefault="001535A3">
      <w:pPr>
        <w:spacing w:line="240" w:lineRule="auto"/>
      </w:pPr>
      <w:r>
        <w:separator/>
      </w:r>
    </w:p>
  </w:endnote>
  <w:endnote w:type="continuationSeparator" w:id="0">
    <w:p w14:paraId="536166E0" w14:textId="77777777" w:rsidR="001535A3" w:rsidRDefault="0015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ExtraLigh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838E" w14:textId="77777777" w:rsidR="001535A3" w:rsidRDefault="001535A3">
      <w:pPr>
        <w:spacing w:line="240" w:lineRule="auto"/>
      </w:pPr>
      <w:r>
        <w:separator/>
      </w:r>
    </w:p>
  </w:footnote>
  <w:footnote w:type="continuationSeparator" w:id="0">
    <w:p w14:paraId="18DD99D3" w14:textId="77777777" w:rsidR="001535A3" w:rsidRDefault="0015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D5F97" w14:textId="6845AAFE" w:rsidR="00E3474A" w:rsidRDefault="00E3474A">
    <w:pPr>
      <w:pStyle w:val="Antet"/>
    </w:pPr>
    <w:r w:rsidRPr="00A3269E">
      <w:rPr>
        <w:rFonts w:ascii="Montserrat" w:hAnsi="Montserrat"/>
        <w:noProof/>
      </w:rPr>
      <w:drawing>
        <wp:anchor distT="0" distB="0" distL="0" distR="0" simplePos="0" relativeHeight="251668480" behindDoc="0" locked="0" layoutInCell="1" hidden="0" allowOverlap="1" wp14:anchorId="53BDC97C" wp14:editId="32E77383">
          <wp:simplePos x="0" y="0"/>
          <wp:positionH relativeFrom="column">
            <wp:posOffset>0</wp:posOffset>
          </wp:positionH>
          <wp:positionV relativeFrom="paragraph">
            <wp:posOffset>160655</wp:posOffset>
          </wp:positionV>
          <wp:extent cx="2661920" cy="566420"/>
          <wp:effectExtent l="0" t="0" r="5080" b="5080"/>
          <wp:wrapTopAndBottom distT="0" distB="0"/>
          <wp:docPr id="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1920" cy="566420"/>
                  </a:xfrm>
                  <a:prstGeom prst="rect">
                    <a:avLst/>
                  </a:prstGeom>
                  <a:ln/>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4299" w14:textId="668875D4" w:rsidR="00B6338D" w:rsidRPr="00A3269E" w:rsidRDefault="00EF0FBD" w:rsidP="005B1AA8">
    <w:pPr>
      <w:pStyle w:val="Antet"/>
      <w:tabs>
        <w:tab w:val="clear" w:pos="4680"/>
        <w:tab w:val="clear" w:pos="9360"/>
        <w:tab w:val="center" w:pos="4770"/>
        <w:tab w:val="right" w:pos="9720"/>
      </w:tabs>
      <w:spacing w:after="20"/>
      <w:rPr>
        <w:rFonts w:ascii="Montserrat" w:hAnsi="Montserrat"/>
      </w:rPr>
    </w:pPr>
    <w:r w:rsidRPr="00A3269E">
      <w:rPr>
        <w:rFonts w:ascii="Montserrat" w:hAnsi="Montserrat"/>
        <w:noProof/>
      </w:rPr>
      <w:drawing>
        <wp:anchor distT="0" distB="0" distL="0" distR="0" simplePos="0" relativeHeight="251666432" behindDoc="0" locked="0" layoutInCell="1" hidden="0" allowOverlap="1" wp14:anchorId="73953C7C" wp14:editId="73948979">
          <wp:simplePos x="0" y="0"/>
          <wp:positionH relativeFrom="column">
            <wp:posOffset>4388567</wp:posOffset>
          </wp:positionH>
          <wp:positionV relativeFrom="paragraph">
            <wp:posOffset>114984</wp:posOffset>
          </wp:positionV>
          <wp:extent cx="2047875" cy="571500"/>
          <wp:effectExtent l="0" t="0" r="9525" b="0"/>
          <wp:wrapSquare wrapText="bothSides" distT="0" distB="0" distL="0" distR="0"/>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7875" cy="571500"/>
                  </a:xfrm>
                  <a:prstGeom prst="rect">
                    <a:avLst/>
                  </a:prstGeom>
                  <a:ln/>
                </pic:spPr>
              </pic:pic>
            </a:graphicData>
          </a:graphic>
        </wp:anchor>
      </w:drawing>
    </w:r>
    <w:r w:rsidR="005B1AA8" w:rsidRPr="00A3269E">
      <w:rPr>
        <w:rFonts w:ascii="Montserrat" w:hAnsi="Montserrat"/>
        <w:noProof/>
      </w:rPr>
      <w:drawing>
        <wp:anchor distT="0" distB="0" distL="0" distR="0" simplePos="0" relativeHeight="251664384" behindDoc="0" locked="0" layoutInCell="1" hidden="0" allowOverlap="1" wp14:anchorId="728C9EDF" wp14:editId="2C8371AF">
          <wp:simplePos x="0" y="0"/>
          <wp:positionH relativeFrom="column">
            <wp:posOffset>0</wp:posOffset>
          </wp:positionH>
          <wp:positionV relativeFrom="paragraph">
            <wp:posOffset>175260</wp:posOffset>
          </wp:positionV>
          <wp:extent cx="2661920" cy="566420"/>
          <wp:effectExtent l="0" t="0" r="5080" b="5080"/>
          <wp:wrapTopAndBottom distT="0" distB="0"/>
          <wp:docPr id="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661920" cy="566420"/>
                  </a:xfrm>
                  <a:prstGeom prst="rect">
                    <a:avLst/>
                  </a:prstGeom>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0A1"/>
    <w:multiLevelType w:val="hybridMultilevel"/>
    <w:tmpl w:val="A2BA2564"/>
    <w:lvl w:ilvl="0" w:tplc="514AE08A">
      <w:numFmt w:val="bullet"/>
      <w:lvlText w:val="-"/>
      <w:lvlJc w:val="left"/>
      <w:pPr>
        <w:ind w:left="1080" w:hanging="360"/>
      </w:pPr>
      <w:rPr>
        <w:rFonts w:ascii="Montserrat ExtraLight" w:eastAsia="Arial" w:hAnsi="Montserrat ExtraLigh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93863"/>
    <w:multiLevelType w:val="hybridMultilevel"/>
    <w:tmpl w:val="C4EC46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06D473B"/>
    <w:multiLevelType w:val="hybridMultilevel"/>
    <w:tmpl w:val="4218FDE6"/>
    <w:lvl w:ilvl="0" w:tplc="FA1A7A96">
      <w:start w:val="1"/>
      <w:numFmt w:val="decimal"/>
      <w:lvlText w:val="%1."/>
      <w:lvlJc w:val="left"/>
      <w:pPr>
        <w:tabs>
          <w:tab w:val="num" w:pos="900"/>
        </w:tabs>
        <w:ind w:left="90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87CF4"/>
    <w:multiLevelType w:val="hybridMultilevel"/>
    <w:tmpl w:val="E1A638D6"/>
    <w:lvl w:ilvl="0" w:tplc="59D0D2BA">
      <w:numFmt w:val="bullet"/>
      <w:lvlText w:val="-"/>
      <w:lvlJc w:val="left"/>
      <w:pPr>
        <w:ind w:left="1354" w:hanging="360"/>
      </w:pPr>
      <w:rPr>
        <w:rFonts w:ascii="Times New Roman" w:eastAsia="Calibri" w:hAnsi="Times New Roman" w:cs="Times New Roman" w:hint="default"/>
      </w:rPr>
    </w:lvl>
    <w:lvl w:ilvl="1" w:tplc="04180003" w:tentative="1">
      <w:start w:val="1"/>
      <w:numFmt w:val="bullet"/>
      <w:lvlText w:val="o"/>
      <w:lvlJc w:val="left"/>
      <w:pPr>
        <w:ind w:left="2074" w:hanging="360"/>
      </w:pPr>
      <w:rPr>
        <w:rFonts w:ascii="Courier New" w:hAnsi="Courier New" w:cs="Courier New" w:hint="default"/>
      </w:rPr>
    </w:lvl>
    <w:lvl w:ilvl="2" w:tplc="04180005" w:tentative="1">
      <w:start w:val="1"/>
      <w:numFmt w:val="bullet"/>
      <w:lvlText w:val=""/>
      <w:lvlJc w:val="left"/>
      <w:pPr>
        <w:ind w:left="2794" w:hanging="360"/>
      </w:pPr>
      <w:rPr>
        <w:rFonts w:ascii="Wingdings" w:hAnsi="Wingdings" w:hint="default"/>
      </w:rPr>
    </w:lvl>
    <w:lvl w:ilvl="3" w:tplc="04180001" w:tentative="1">
      <w:start w:val="1"/>
      <w:numFmt w:val="bullet"/>
      <w:lvlText w:val=""/>
      <w:lvlJc w:val="left"/>
      <w:pPr>
        <w:ind w:left="3514" w:hanging="360"/>
      </w:pPr>
      <w:rPr>
        <w:rFonts w:ascii="Symbol" w:hAnsi="Symbol" w:hint="default"/>
      </w:rPr>
    </w:lvl>
    <w:lvl w:ilvl="4" w:tplc="04180003" w:tentative="1">
      <w:start w:val="1"/>
      <w:numFmt w:val="bullet"/>
      <w:lvlText w:val="o"/>
      <w:lvlJc w:val="left"/>
      <w:pPr>
        <w:ind w:left="4234" w:hanging="360"/>
      </w:pPr>
      <w:rPr>
        <w:rFonts w:ascii="Courier New" w:hAnsi="Courier New" w:cs="Courier New" w:hint="default"/>
      </w:rPr>
    </w:lvl>
    <w:lvl w:ilvl="5" w:tplc="04180005" w:tentative="1">
      <w:start w:val="1"/>
      <w:numFmt w:val="bullet"/>
      <w:lvlText w:val=""/>
      <w:lvlJc w:val="left"/>
      <w:pPr>
        <w:ind w:left="4954" w:hanging="360"/>
      </w:pPr>
      <w:rPr>
        <w:rFonts w:ascii="Wingdings" w:hAnsi="Wingdings" w:hint="default"/>
      </w:rPr>
    </w:lvl>
    <w:lvl w:ilvl="6" w:tplc="04180001" w:tentative="1">
      <w:start w:val="1"/>
      <w:numFmt w:val="bullet"/>
      <w:lvlText w:val=""/>
      <w:lvlJc w:val="left"/>
      <w:pPr>
        <w:ind w:left="5674" w:hanging="360"/>
      </w:pPr>
      <w:rPr>
        <w:rFonts w:ascii="Symbol" w:hAnsi="Symbol" w:hint="default"/>
      </w:rPr>
    </w:lvl>
    <w:lvl w:ilvl="7" w:tplc="04180003" w:tentative="1">
      <w:start w:val="1"/>
      <w:numFmt w:val="bullet"/>
      <w:lvlText w:val="o"/>
      <w:lvlJc w:val="left"/>
      <w:pPr>
        <w:ind w:left="6394" w:hanging="360"/>
      </w:pPr>
      <w:rPr>
        <w:rFonts w:ascii="Courier New" w:hAnsi="Courier New" w:cs="Courier New" w:hint="default"/>
      </w:rPr>
    </w:lvl>
    <w:lvl w:ilvl="8" w:tplc="04180005" w:tentative="1">
      <w:start w:val="1"/>
      <w:numFmt w:val="bullet"/>
      <w:lvlText w:val=""/>
      <w:lvlJc w:val="left"/>
      <w:pPr>
        <w:ind w:left="7114" w:hanging="360"/>
      </w:pPr>
      <w:rPr>
        <w:rFonts w:ascii="Wingdings" w:hAnsi="Wingdings" w:hint="default"/>
      </w:rPr>
    </w:lvl>
  </w:abstractNum>
  <w:abstractNum w:abstractNumId="4" w15:restartNumberingAfterBreak="0">
    <w:nsid w:val="20FB6D77"/>
    <w:multiLevelType w:val="hybridMultilevel"/>
    <w:tmpl w:val="99FCCC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13A25"/>
    <w:multiLevelType w:val="hybridMultilevel"/>
    <w:tmpl w:val="9A683524"/>
    <w:lvl w:ilvl="0" w:tplc="35DC963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E7B54E0"/>
    <w:multiLevelType w:val="hybridMultilevel"/>
    <w:tmpl w:val="899A5800"/>
    <w:lvl w:ilvl="0" w:tplc="37588AE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38C06C53"/>
    <w:multiLevelType w:val="hybridMultilevel"/>
    <w:tmpl w:val="236E867C"/>
    <w:lvl w:ilvl="0" w:tplc="63263E3C">
      <w:start w:val="19"/>
      <w:numFmt w:val="bullet"/>
      <w:lvlText w:val="-"/>
      <w:lvlJc w:val="left"/>
      <w:pPr>
        <w:ind w:left="1260" w:hanging="360"/>
      </w:pPr>
      <w:rPr>
        <w:rFonts w:ascii="Times New Roman" w:eastAsia="Times New Roman" w:hAnsi="Times New Roman" w:cs="Times New Roman" w:hint="default"/>
      </w:rPr>
    </w:lvl>
    <w:lvl w:ilvl="1" w:tplc="82BE4FC0">
      <w:start w:val="1"/>
      <w:numFmt w:val="bullet"/>
      <w:lvlText w:val=""/>
      <w:lvlJc w:val="left"/>
      <w:pPr>
        <w:ind w:left="1980" w:hanging="360"/>
      </w:pPr>
      <w:rPr>
        <w:rFonts w:ascii="Symbol" w:hAnsi="Symbol" w:hint="default"/>
        <w:i/>
        <w:iCs/>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B462D17"/>
    <w:multiLevelType w:val="hybridMultilevel"/>
    <w:tmpl w:val="F9F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973D0"/>
    <w:multiLevelType w:val="hybridMultilevel"/>
    <w:tmpl w:val="6D9A08FA"/>
    <w:lvl w:ilvl="0" w:tplc="5094C050">
      <w:numFmt w:val="bullet"/>
      <w:lvlText w:val="-"/>
      <w:lvlJc w:val="left"/>
      <w:pPr>
        <w:ind w:left="720" w:hanging="360"/>
      </w:pPr>
      <w:rPr>
        <w:rFonts w:ascii="Montserrat ExtraLight" w:eastAsia="Arial" w:hAnsi="Montserrat Extra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92132"/>
    <w:multiLevelType w:val="multilevel"/>
    <w:tmpl w:val="AA46DE4A"/>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9C605B6"/>
    <w:multiLevelType w:val="hybridMultilevel"/>
    <w:tmpl w:val="D5F48F1E"/>
    <w:lvl w:ilvl="0" w:tplc="1DA4A6D0">
      <w:start w:val="1"/>
      <w:numFmt w:val="bullet"/>
      <w:lvlText w:val=""/>
      <w:lvlJc w:val="left"/>
      <w:pPr>
        <w:ind w:left="1080" w:hanging="360"/>
      </w:pPr>
      <w:rPr>
        <w:rFonts w:ascii="Wingdings" w:hAnsi="Wingdings" w:cs="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7467EC"/>
    <w:multiLevelType w:val="hybridMultilevel"/>
    <w:tmpl w:val="32CE6E32"/>
    <w:lvl w:ilvl="0" w:tplc="7F2C32A4">
      <w:numFmt w:val="bullet"/>
      <w:lvlText w:val="-"/>
      <w:lvlJc w:val="left"/>
      <w:pPr>
        <w:ind w:left="720" w:hanging="360"/>
      </w:pPr>
      <w:rPr>
        <w:rFonts w:ascii="Montserrat ExtraLight" w:eastAsia="Arial" w:hAnsi="Montserrat Extra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D7C11"/>
    <w:multiLevelType w:val="multilevel"/>
    <w:tmpl w:val="FBBE626C"/>
    <w:lvl w:ilvl="0">
      <w:start w:val="1"/>
      <w:numFmt w:val="decimal"/>
      <w:lvlText w:val="%1."/>
      <w:lvlJc w:val="left"/>
      <w:pPr>
        <w:ind w:left="720" w:hanging="360"/>
      </w:pPr>
      <w:rPr>
        <w:rFonts w:eastAsia="Times New Roman"/>
      </w:rPr>
    </w:lvl>
    <w:lvl w:ilvl="1">
      <w:start w:val="1"/>
      <w:numFmt w:val="decimal"/>
      <w:isLgl/>
      <w:lvlText w:val="%1.%2."/>
      <w:lvlJc w:val="left"/>
      <w:pPr>
        <w:ind w:left="108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4" w15:restartNumberingAfterBreak="0">
    <w:nsid w:val="5D387FC5"/>
    <w:multiLevelType w:val="hybridMultilevel"/>
    <w:tmpl w:val="E4A651B6"/>
    <w:lvl w:ilvl="0" w:tplc="0409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15:restartNumberingAfterBreak="0">
    <w:nsid w:val="68775F94"/>
    <w:multiLevelType w:val="hybridMultilevel"/>
    <w:tmpl w:val="F5961A0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632171885">
    <w:abstractNumId w:val="1"/>
  </w:num>
  <w:num w:numId="2" w16cid:durableId="341511899">
    <w:abstractNumId w:val="3"/>
  </w:num>
  <w:num w:numId="3" w16cid:durableId="2096631060">
    <w:abstractNumId w:val="4"/>
  </w:num>
  <w:num w:numId="4" w16cid:durableId="1006319969">
    <w:abstractNumId w:val="8"/>
  </w:num>
  <w:num w:numId="5" w16cid:durableId="1088692131">
    <w:abstractNumId w:val="10"/>
  </w:num>
  <w:num w:numId="6" w16cid:durableId="201594634">
    <w:abstractNumId w:val="5"/>
  </w:num>
  <w:num w:numId="7" w16cid:durableId="987133264">
    <w:abstractNumId w:val="2"/>
  </w:num>
  <w:num w:numId="8" w16cid:durableId="1472209716">
    <w:abstractNumId w:val="7"/>
  </w:num>
  <w:num w:numId="9" w16cid:durableId="746612520">
    <w:abstractNumId w:val="0"/>
  </w:num>
  <w:num w:numId="10" w16cid:durableId="1058625483">
    <w:abstractNumId w:val="12"/>
  </w:num>
  <w:num w:numId="11" w16cid:durableId="419378944">
    <w:abstractNumId w:val="9"/>
  </w:num>
  <w:num w:numId="12" w16cid:durableId="16985081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5595914">
    <w:abstractNumId w:val="11"/>
  </w:num>
  <w:num w:numId="14" w16cid:durableId="885677376">
    <w:abstractNumId w:val="6"/>
  </w:num>
  <w:num w:numId="15" w16cid:durableId="640500146">
    <w:abstractNumId w:val="15"/>
  </w:num>
  <w:num w:numId="16" w16cid:durableId="442622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410"/>
    <w:rsid w:val="0005581A"/>
    <w:rsid w:val="000573CE"/>
    <w:rsid w:val="00074011"/>
    <w:rsid w:val="000C3A24"/>
    <w:rsid w:val="00111822"/>
    <w:rsid w:val="0012788D"/>
    <w:rsid w:val="001535A3"/>
    <w:rsid w:val="0017437D"/>
    <w:rsid w:val="0017576C"/>
    <w:rsid w:val="001B2E69"/>
    <w:rsid w:val="001C6331"/>
    <w:rsid w:val="001C6EA8"/>
    <w:rsid w:val="001D5DC5"/>
    <w:rsid w:val="001E224C"/>
    <w:rsid w:val="001F7494"/>
    <w:rsid w:val="00201ED0"/>
    <w:rsid w:val="00220DE7"/>
    <w:rsid w:val="00231E46"/>
    <w:rsid w:val="002362A5"/>
    <w:rsid w:val="002820FB"/>
    <w:rsid w:val="00282756"/>
    <w:rsid w:val="002844E3"/>
    <w:rsid w:val="002A1848"/>
    <w:rsid w:val="002B5DD7"/>
    <w:rsid w:val="002C4650"/>
    <w:rsid w:val="002E6AE2"/>
    <w:rsid w:val="00327F28"/>
    <w:rsid w:val="00341552"/>
    <w:rsid w:val="00351EC0"/>
    <w:rsid w:val="003A34D6"/>
    <w:rsid w:val="003D5995"/>
    <w:rsid w:val="00406407"/>
    <w:rsid w:val="00412BF4"/>
    <w:rsid w:val="004329D0"/>
    <w:rsid w:val="004378CC"/>
    <w:rsid w:val="00467D25"/>
    <w:rsid w:val="00480020"/>
    <w:rsid w:val="004841FA"/>
    <w:rsid w:val="004D2410"/>
    <w:rsid w:val="004E3620"/>
    <w:rsid w:val="00513CD9"/>
    <w:rsid w:val="00526C03"/>
    <w:rsid w:val="00544112"/>
    <w:rsid w:val="00545943"/>
    <w:rsid w:val="005622CE"/>
    <w:rsid w:val="00563E49"/>
    <w:rsid w:val="00564CF4"/>
    <w:rsid w:val="00572F79"/>
    <w:rsid w:val="005951FD"/>
    <w:rsid w:val="00596710"/>
    <w:rsid w:val="005A5CE7"/>
    <w:rsid w:val="005A7F44"/>
    <w:rsid w:val="005B1AA8"/>
    <w:rsid w:val="005C2EB9"/>
    <w:rsid w:val="005C3F80"/>
    <w:rsid w:val="005D22B3"/>
    <w:rsid w:val="005E35AE"/>
    <w:rsid w:val="006137CD"/>
    <w:rsid w:val="00616C94"/>
    <w:rsid w:val="00650FE2"/>
    <w:rsid w:val="00666667"/>
    <w:rsid w:val="006765F7"/>
    <w:rsid w:val="00680F7B"/>
    <w:rsid w:val="00682FF3"/>
    <w:rsid w:val="006864B5"/>
    <w:rsid w:val="00691E82"/>
    <w:rsid w:val="006A30F9"/>
    <w:rsid w:val="006E26B3"/>
    <w:rsid w:val="0070127E"/>
    <w:rsid w:val="00725F09"/>
    <w:rsid w:val="0075308A"/>
    <w:rsid w:val="00756A9A"/>
    <w:rsid w:val="00772A76"/>
    <w:rsid w:val="007904CF"/>
    <w:rsid w:val="007951E1"/>
    <w:rsid w:val="00795A81"/>
    <w:rsid w:val="007A3A84"/>
    <w:rsid w:val="007C3C9D"/>
    <w:rsid w:val="007D6947"/>
    <w:rsid w:val="007F121F"/>
    <w:rsid w:val="007F476A"/>
    <w:rsid w:val="00852482"/>
    <w:rsid w:val="00864DDE"/>
    <w:rsid w:val="00877126"/>
    <w:rsid w:val="008845F0"/>
    <w:rsid w:val="00885C6D"/>
    <w:rsid w:val="00894ACA"/>
    <w:rsid w:val="008A6FD2"/>
    <w:rsid w:val="008C0FA7"/>
    <w:rsid w:val="008C192F"/>
    <w:rsid w:val="008C2487"/>
    <w:rsid w:val="008C3F03"/>
    <w:rsid w:val="008C7096"/>
    <w:rsid w:val="008E29CB"/>
    <w:rsid w:val="008F622B"/>
    <w:rsid w:val="0094518B"/>
    <w:rsid w:val="0096589D"/>
    <w:rsid w:val="00990162"/>
    <w:rsid w:val="009B483F"/>
    <w:rsid w:val="009C550C"/>
    <w:rsid w:val="009E5E56"/>
    <w:rsid w:val="009E5E64"/>
    <w:rsid w:val="00A3269E"/>
    <w:rsid w:val="00A4081F"/>
    <w:rsid w:val="00A54D8A"/>
    <w:rsid w:val="00A57424"/>
    <w:rsid w:val="00A977FA"/>
    <w:rsid w:val="00AA0FD9"/>
    <w:rsid w:val="00AA74D1"/>
    <w:rsid w:val="00AB793D"/>
    <w:rsid w:val="00AE10FB"/>
    <w:rsid w:val="00AF19CA"/>
    <w:rsid w:val="00B03CCB"/>
    <w:rsid w:val="00B137D3"/>
    <w:rsid w:val="00B4713E"/>
    <w:rsid w:val="00B6338D"/>
    <w:rsid w:val="00B836C0"/>
    <w:rsid w:val="00B87854"/>
    <w:rsid w:val="00B97FA8"/>
    <w:rsid w:val="00BA2ED5"/>
    <w:rsid w:val="00BA4647"/>
    <w:rsid w:val="00BD6A6A"/>
    <w:rsid w:val="00BF2BBD"/>
    <w:rsid w:val="00C11E61"/>
    <w:rsid w:val="00C35067"/>
    <w:rsid w:val="00CB60C8"/>
    <w:rsid w:val="00CF0BA5"/>
    <w:rsid w:val="00D11F9A"/>
    <w:rsid w:val="00D16E55"/>
    <w:rsid w:val="00D30A8A"/>
    <w:rsid w:val="00D31268"/>
    <w:rsid w:val="00D36FC6"/>
    <w:rsid w:val="00D412BE"/>
    <w:rsid w:val="00D71EBE"/>
    <w:rsid w:val="00D73361"/>
    <w:rsid w:val="00E1118E"/>
    <w:rsid w:val="00E3474A"/>
    <w:rsid w:val="00E53865"/>
    <w:rsid w:val="00E7176E"/>
    <w:rsid w:val="00E8270E"/>
    <w:rsid w:val="00E83CA1"/>
    <w:rsid w:val="00E97C85"/>
    <w:rsid w:val="00EA3D1E"/>
    <w:rsid w:val="00EF0FBD"/>
    <w:rsid w:val="00F06EAB"/>
    <w:rsid w:val="00F32D23"/>
    <w:rsid w:val="00F77855"/>
    <w:rsid w:val="00F84BF1"/>
    <w:rsid w:val="00F9282C"/>
    <w:rsid w:val="00FB75D1"/>
    <w:rsid w:val="00FC448F"/>
    <w:rsid w:val="00FC4D7A"/>
    <w:rsid w:val="00FD2F72"/>
    <w:rsid w:val="00FF6C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6E66D"/>
  <w15:docId w15:val="{E4E117C6-202D-45F7-81D1-F23C992F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00" w:after="120"/>
      <w:outlineLvl w:val="0"/>
    </w:pPr>
    <w:rPr>
      <w:sz w:val="40"/>
      <w:szCs w:val="40"/>
    </w:rPr>
  </w:style>
  <w:style w:type="paragraph" w:styleId="Titlu2">
    <w:name w:val="heading 2"/>
    <w:aliases w:val="Fejléc 2,Titre secondaire (2),Section Char,L2 Char,Section head Char,SH Char,Section,L2,Section head,SH,sous-chapitre,a Titlu 2,a Titlu 2 Char,PA Major Section,h2,h21,Major,Project 2,RFS 2,numbered indent 2,ni2,level2,A"/>
    <w:basedOn w:val="Normal"/>
    <w:next w:val="Normal"/>
    <w:unhideWhenUsed/>
    <w:qFormat/>
    <w:pPr>
      <w:keepNext/>
      <w:keepLines/>
      <w:spacing w:before="360" w:after="120"/>
      <w:outlineLvl w:val="1"/>
    </w:pPr>
    <w:rPr>
      <w:sz w:val="32"/>
      <w:szCs w:val="32"/>
    </w:rPr>
  </w:style>
  <w:style w:type="paragraph" w:styleId="Titlu3">
    <w:name w:val="heading 3"/>
    <w:aliases w:val="Heading 3 - SF,Heading 3-SF"/>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iPriority w:val="99"/>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styleId="Hyperlink">
    <w:name w:val="Hyperlink"/>
    <w:basedOn w:val="Fontdeparagrafimplicit"/>
    <w:uiPriority w:val="99"/>
    <w:unhideWhenUsed/>
    <w:rsid w:val="00AA74D1"/>
    <w:rPr>
      <w:color w:val="0000FF" w:themeColor="hyperlink"/>
      <w:u w:val="single"/>
    </w:rPr>
  </w:style>
  <w:style w:type="character" w:styleId="MeniuneNerezolvat">
    <w:name w:val="Unresolved Mention"/>
    <w:basedOn w:val="Fontdeparagrafimplicit"/>
    <w:uiPriority w:val="99"/>
    <w:semiHidden/>
    <w:unhideWhenUsed/>
    <w:rsid w:val="00AA74D1"/>
    <w:rPr>
      <w:color w:val="605E5C"/>
      <w:shd w:val="clear" w:color="auto" w:fill="E1DFDD"/>
    </w:rPr>
  </w:style>
  <w:style w:type="paragraph" w:styleId="Listparagraf">
    <w:name w:val="List Paragraph"/>
    <w:basedOn w:val="Normal"/>
    <w:link w:val="ListparagrafCaracter"/>
    <w:uiPriority w:val="99"/>
    <w:qFormat/>
    <w:rsid w:val="00650FE2"/>
    <w:pPr>
      <w:ind w:left="720"/>
      <w:contextualSpacing/>
    </w:pPr>
  </w:style>
  <w:style w:type="character" w:customStyle="1" w:styleId="TitluCaracter">
    <w:name w:val="Titlu Caracter"/>
    <w:basedOn w:val="Fontdeparagrafimplicit"/>
    <w:link w:val="Titlu"/>
    <w:uiPriority w:val="10"/>
    <w:rsid w:val="008C2487"/>
    <w:rPr>
      <w:sz w:val="52"/>
      <w:szCs w:val="52"/>
    </w:rPr>
  </w:style>
  <w:style w:type="paragraph" w:styleId="NormalWeb">
    <w:name w:val="Normal (Web)"/>
    <w:basedOn w:val="Normal"/>
    <w:uiPriority w:val="99"/>
    <w:unhideWhenUsed/>
    <w:rsid w:val="008C24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rptext2">
    <w:name w:val="Body Text 2"/>
    <w:basedOn w:val="Normal"/>
    <w:link w:val="Corptext2Caracter"/>
    <w:rsid w:val="00596710"/>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Fontdeparagrafimplicit"/>
    <w:uiPriority w:val="99"/>
    <w:semiHidden/>
    <w:rsid w:val="00596710"/>
  </w:style>
  <w:style w:type="character" w:customStyle="1" w:styleId="Corptext2Caracter">
    <w:name w:val="Corp text 2 Caracter"/>
    <w:basedOn w:val="Fontdeparagrafimplicit"/>
    <w:link w:val="Corptext2"/>
    <w:rsid w:val="00596710"/>
    <w:rPr>
      <w:rFonts w:ascii="Times New Roman" w:eastAsia="Times New Roman" w:hAnsi="Times New Roman" w:cs="Times New Roman"/>
      <w:sz w:val="24"/>
      <w:szCs w:val="24"/>
      <w:lang w:val="en-US" w:eastAsia="ar-SA"/>
    </w:rPr>
  </w:style>
  <w:style w:type="character" w:customStyle="1" w:styleId="salnbdy">
    <w:name w:val="s_aln_bdy"/>
    <w:rsid w:val="00596710"/>
    <w:rPr>
      <w:rFonts w:ascii="Verdana" w:hAnsi="Verdana" w:hint="default"/>
      <w:b w:val="0"/>
      <w:bCs w:val="0"/>
      <w:color w:val="000000"/>
      <w:sz w:val="20"/>
      <w:szCs w:val="20"/>
      <w:shd w:val="clear" w:color="auto" w:fill="FFFFFF"/>
    </w:rPr>
  </w:style>
  <w:style w:type="character" w:customStyle="1" w:styleId="ListparagrafCaracter">
    <w:name w:val="Listă paragraf Caracter"/>
    <w:link w:val="Listparagraf"/>
    <w:uiPriority w:val="99"/>
    <w:locked/>
    <w:rsid w:val="0059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8598">
      <w:bodyDiv w:val="1"/>
      <w:marLeft w:val="0"/>
      <w:marRight w:val="0"/>
      <w:marTop w:val="0"/>
      <w:marBottom w:val="0"/>
      <w:divBdr>
        <w:top w:val="none" w:sz="0" w:space="0" w:color="auto"/>
        <w:left w:val="none" w:sz="0" w:space="0" w:color="auto"/>
        <w:bottom w:val="none" w:sz="0" w:space="0" w:color="auto"/>
        <w:right w:val="none" w:sz="0" w:space="0" w:color="auto"/>
      </w:divBdr>
    </w:div>
    <w:div w:id="634724822">
      <w:bodyDiv w:val="1"/>
      <w:marLeft w:val="0"/>
      <w:marRight w:val="0"/>
      <w:marTop w:val="0"/>
      <w:marBottom w:val="0"/>
      <w:divBdr>
        <w:top w:val="none" w:sz="0" w:space="0" w:color="auto"/>
        <w:left w:val="none" w:sz="0" w:space="0" w:color="auto"/>
        <w:bottom w:val="none" w:sz="0" w:space="0" w:color="auto"/>
        <w:right w:val="none" w:sz="0" w:space="0" w:color="auto"/>
      </w:divBdr>
    </w:div>
    <w:div w:id="716928364">
      <w:bodyDiv w:val="1"/>
      <w:marLeft w:val="0"/>
      <w:marRight w:val="0"/>
      <w:marTop w:val="0"/>
      <w:marBottom w:val="0"/>
      <w:divBdr>
        <w:top w:val="none" w:sz="0" w:space="0" w:color="auto"/>
        <w:left w:val="none" w:sz="0" w:space="0" w:color="auto"/>
        <w:bottom w:val="none" w:sz="0" w:space="0" w:color="auto"/>
        <w:right w:val="none" w:sz="0" w:space="0" w:color="auto"/>
      </w:divBdr>
    </w:div>
    <w:div w:id="967664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uca.Hategan\Desktop\Birotica\Coala%20Cu%20Antet_Template%20CJC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Coala Cu Antet_Template CJCJ.dotx</Template>
  <TotalTime>2</TotalTime>
  <Pages>8</Pages>
  <Words>3140</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Hategan</dc:creator>
  <cp:lastModifiedBy>Mihaela Biscovan</cp:lastModifiedBy>
  <cp:revision>3</cp:revision>
  <cp:lastPrinted>2022-08-18T09:40:00Z</cp:lastPrinted>
  <dcterms:created xsi:type="dcterms:W3CDTF">2022-09-19T11:56:00Z</dcterms:created>
  <dcterms:modified xsi:type="dcterms:W3CDTF">2022-09-22T09:56:00Z</dcterms:modified>
</cp:coreProperties>
</file>