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6BA5" w14:textId="77777777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DIRECŢIA GENERALĂ BUGET, FINANŢE, RESURSE UMANE</w:t>
      </w:r>
    </w:p>
    <w:p w14:paraId="7AA3569B" w14:textId="6F759BA3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en-US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Biroul Instituţii Publice, Guvernanță Corporativă</w:t>
      </w:r>
    </w:p>
    <w:p w14:paraId="673E64F4" w14:textId="2183FA2E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Nr</w:t>
      </w:r>
      <w:r w:rsidR="007E343B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36625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/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12.09.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202</w:t>
      </w:r>
      <w:r w:rsidR="0029673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</w:t>
      </w:r>
    </w:p>
    <w:p w14:paraId="5FB3CD2A" w14:textId="77777777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4E9F3D03" w14:textId="77777777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0FD2AD03" w14:textId="0DB75E09" w:rsidR="00BC0883" w:rsidRPr="00B218E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B218EE">
        <w:rPr>
          <w:rFonts w:ascii="Montserrat" w:hAnsi="Montserrat"/>
          <w:b/>
          <w:bCs/>
          <w:noProof/>
          <w:sz w:val="24"/>
          <w:szCs w:val="24"/>
          <w:lang w:val="ro-RO"/>
        </w:rPr>
        <w:t xml:space="preserve">INFORMARE </w:t>
      </w:r>
    </w:p>
    <w:p w14:paraId="2043FD05" w14:textId="21E22448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privind Execuția Bugetului de Venituri și Cheltuieli și Indicatorii cheie de performanță ai consiliilor de administrație, pe trimestrul </w:t>
      </w:r>
      <w:r w:rsidR="00975E80">
        <w:rPr>
          <w:rFonts w:ascii="Montserrat Light" w:hAnsi="Montserrat Light"/>
          <w:b/>
          <w:bCs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>I 202</w:t>
      </w:r>
      <w:r w:rsidR="001C65B2">
        <w:rPr>
          <w:rFonts w:ascii="Montserrat Light" w:hAnsi="Montserrat Light"/>
          <w:b/>
          <w:bCs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la întreprinderile publice aflate sub autoritatea Consiliului Judeţean Cluj</w:t>
      </w:r>
    </w:p>
    <w:p w14:paraId="6B4E73BE" w14:textId="77777777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178ADA9E" w14:textId="1D5DADCD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În conformitate cu prevederile Hotărârilor de Consiliu Județean prin care au fost aprobate Bugetele de Venituri și Cheltuieli pe anul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ale întreprinderilor publice aflate sub autoritatea Consiliului Judeţean Cluj, au fost depuse execuțiile bugetare</w:t>
      </w:r>
      <w:r w:rsidR="002A1B00">
        <w:rPr>
          <w:rFonts w:ascii="Montserrat Light" w:hAnsi="Montserrat Light"/>
          <w:noProof/>
          <w:sz w:val="24"/>
          <w:szCs w:val="24"/>
          <w:lang w:val="ro-RO"/>
        </w:rPr>
        <w:t>,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cuprinse în </w:t>
      </w:r>
      <w:r w:rsidRPr="00B218EE">
        <w:rPr>
          <w:rFonts w:ascii="Montserrat Light" w:hAnsi="Montserrat Light"/>
          <w:b/>
          <w:bCs/>
          <w:noProof/>
          <w:sz w:val="24"/>
          <w:szCs w:val="24"/>
          <w:lang w:val="ro-RO"/>
        </w:rPr>
        <w:t>anex</w:t>
      </w:r>
      <w:r w:rsidR="001C65B2">
        <w:rPr>
          <w:rFonts w:ascii="Montserrat Light" w:hAnsi="Montserrat Light"/>
          <w:b/>
          <w:bCs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astfel:</w:t>
      </w:r>
    </w:p>
    <w:p w14:paraId="44F19067" w14:textId="72921D65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Aeroportul Internațional Avram Iancu Cluj R.A. a depus la Consiliul Judeţean Cluj execuția bugetară pe trimestrul 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I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înregistrată sub nr. 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29198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023D9152" w14:textId="1D4044E4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Compania de Apă Someş S.A a depus la Consiliul Judeţean Cluj execuția bugetară pe trimestrul I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înregistrată sub nr. 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29617</w:t>
      </w:r>
      <w:r w:rsidRPr="00975E80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1C65B2" w:rsidRPr="00975E80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EFC985C" w14:textId="50D13676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Centrul Agro Transilvania Cluj S.A a depus la Consiliul Judeţean Cluj execuția bugetară pe trimestrul 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I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înregistrată sub nr. </w:t>
      </w:r>
      <w:r w:rsidR="00975E80">
        <w:rPr>
          <w:rFonts w:ascii="Montserrat Light" w:hAnsi="Montserrat Light"/>
          <w:noProof/>
          <w:sz w:val="24"/>
          <w:szCs w:val="24"/>
          <w:lang w:val="ro-RO"/>
        </w:rPr>
        <w:t>32924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0B6DC34A" w14:textId="173252CB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TETAROM</w:t>
      </w:r>
      <w:r w:rsidRPr="00BC0883">
        <w:rPr>
          <w:rFonts w:ascii="Montserrat Light" w:hAnsi="Montserrat Light"/>
          <w:noProof/>
          <w:sz w:val="24"/>
          <w:szCs w:val="24"/>
          <w:lang w:val="de-DE"/>
        </w:rPr>
        <w:t xml:space="preserve"> S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.A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a depus la Consiliul Judeţean Cluj execuția bugetară pe trimestrul I</w:t>
      </w:r>
      <w:r w:rsidR="005F30E0">
        <w:rPr>
          <w:rFonts w:ascii="Montserrat Light" w:hAnsi="Montserrat Light"/>
          <w:bCs/>
          <w:noProof/>
          <w:sz w:val="24"/>
          <w:szCs w:val="24"/>
          <w:lang w:val="it-IT"/>
        </w:rPr>
        <w:t>I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  202</w:t>
      </w:r>
      <w:r w:rsidR="001C65B2">
        <w:rPr>
          <w:rFonts w:ascii="Montserrat Light" w:hAnsi="Montserrat Light"/>
          <w:bCs/>
          <w:noProof/>
          <w:sz w:val="24"/>
          <w:szCs w:val="24"/>
          <w:lang w:val="it-IT"/>
        </w:rPr>
        <w:t>2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, înregistrată sub nr. </w:t>
      </w:r>
      <w:r w:rsidR="005F30E0">
        <w:rPr>
          <w:rFonts w:ascii="Montserrat Light" w:hAnsi="Montserrat Light"/>
          <w:bCs/>
          <w:noProof/>
          <w:sz w:val="24"/>
          <w:szCs w:val="24"/>
          <w:lang w:val="it-IT"/>
        </w:rPr>
        <w:t>32902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/202</w:t>
      </w:r>
      <w:r w:rsidR="001C65B2">
        <w:rPr>
          <w:rFonts w:ascii="Montserrat Light" w:hAnsi="Montserrat Light"/>
          <w:bCs/>
          <w:noProof/>
          <w:sz w:val="24"/>
          <w:szCs w:val="24"/>
          <w:lang w:val="it-IT"/>
        </w:rPr>
        <w:t>2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; </w:t>
      </w:r>
    </w:p>
    <w:p w14:paraId="0CE9AB67" w14:textId="57B65EED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Univers T S.A a depus la Consiliul Judeţean Cluj execuția bugetară pe trimestrul I</w:t>
      </w:r>
      <w:r w:rsidR="005F30E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înregistrată sub nr. </w:t>
      </w:r>
      <w:r w:rsidR="005F30E0">
        <w:rPr>
          <w:rFonts w:ascii="Montserrat Light" w:hAnsi="Montserrat Light"/>
          <w:noProof/>
          <w:sz w:val="24"/>
          <w:szCs w:val="24"/>
          <w:lang w:val="ro-RO"/>
        </w:rPr>
        <w:t>30973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7B6146C3" w14:textId="6E81585B" w:rsid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Pază şi Protecţie Cluj S.R.L. a depus la Consiliul Judeţean Cluj execuția bugetară pe trimestrul I</w:t>
      </w:r>
      <w:r w:rsidR="005F30E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înregistrată sub nr. </w:t>
      </w:r>
      <w:r w:rsidR="005F30E0">
        <w:rPr>
          <w:rFonts w:ascii="Montserrat Light" w:hAnsi="Montserrat Light"/>
          <w:noProof/>
          <w:sz w:val="24"/>
          <w:szCs w:val="24"/>
          <w:lang w:val="ro-RO"/>
        </w:rPr>
        <w:t>29854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732786CD" w14:textId="5A1D6FDD" w:rsidR="005F30E0" w:rsidRPr="00BC0883" w:rsidRDefault="005F30E0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>
        <w:rPr>
          <w:rFonts w:ascii="Montserrat Light" w:hAnsi="Montserrat Light"/>
          <w:noProof/>
          <w:sz w:val="24"/>
          <w:szCs w:val="24"/>
          <w:lang w:val="ro-RO"/>
        </w:rPr>
        <w:t>Clujana S.A nu a depus execuția bugetară pe trimestrul II 2022.</w:t>
      </w:r>
    </w:p>
    <w:p w14:paraId="5DE49775" w14:textId="1CC8AA86" w:rsidR="00BC0883" w:rsidRPr="00BC0883" w:rsidRDefault="00BC0883" w:rsidP="00B218EE">
      <w:pPr>
        <w:tabs>
          <w:tab w:val="left" w:pos="0"/>
        </w:tabs>
        <w:spacing w:line="240" w:lineRule="auto"/>
        <w:ind w:left="720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704778C0" w14:textId="57C4B35D" w:rsidR="00296733" w:rsidRDefault="00A92585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>
        <w:rPr>
          <w:rFonts w:ascii="Montserrat Light" w:hAnsi="Montserrat Light"/>
          <w:noProof/>
          <w:sz w:val="24"/>
          <w:szCs w:val="24"/>
          <w:lang w:val="ro-RO"/>
        </w:rPr>
        <w:t>Pentru trimestru</w:t>
      </w:r>
      <w:r w:rsidR="005F30E0">
        <w:rPr>
          <w:rFonts w:ascii="Montserrat Light" w:hAnsi="Montserrat Light"/>
          <w:noProof/>
          <w:sz w:val="24"/>
          <w:szCs w:val="24"/>
          <w:lang w:val="ro-RO"/>
        </w:rPr>
        <w:t>l II</w:t>
      </w:r>
      <w:r>
        <w:rPr>
          <w:rFonts w:ascii="Montserrat Light" w:hAnsi="Montserrat Light"/>
          <w:noProof/>
          <w:sz w:val="24"/>
          <w:szCs w:val="24"/>
          <w:lang w:val="ro-RO"/>
        </w:rPr>
        <w:t xml:space="preserve"> al anului 2022, </w:t>
      </w:r>
      <w:r w:rsidR="00296733">
        <w:rPr>
          <w:rFonts w:ascii="Montserrat Light" w:hAnsi="Montserrat Light"/>
          <w:noProof/>
          <w:sz w:val="24"/>
          <w:szCs w:val="24"/>
          <w:lang w:val="ro-RO"/>
        </w:rPr>
        <w:t xml:space="preserve"> nu s-au depus indicatorii cheie de performanță</w:t>
      </w:r>
      <w:r w:rsidR="0096760C">
        <w:rPr>
          <w:rFonts w:ascii="Montserrat Light" w:hAnsi="Montserrat Light"/>
          <w:noProof/>
          <w:sz w:val="24"/>
          <w:szCs w:val="24"/>
          <w:lang w:val="ro-RO"/>
        </w:rPr>
        <w:t xml:space="preserve"> aceștia </w:t>
      </w:r>
      <w:r w:rsidR="005C7439">
        <w:rPr>
          <w:rFonts w:ascii="Montserrat Light" w:hAnsi="Montserrat Light"/>
          <w:noProof/>
          <w:sz w:val="24"/>
          <w:szCs w:val="24"/>
          <w:lang w:val="ro-RO"/>
        </w:rPr>
        <w:t xml:space="preserve">urmând a fi negociați și aprobați </w:t>
      </w:r>
      <w:r w:rsidR="003471C3">
        <w:rPr>
          <w:rFonts w:ascii="Montserrat Light" w:hAnsi="Montserrat Light"/>
          <w:noProof/>
          <w:sz w:val="24"/>
          <w:szCs w:val="24"/>
          <w:lang w:val="ro-RO"/>
        </w:rPr>
        <w:t>în</w:t>
      </w:r>
      <w:r w:rsidR="00296733">
        <w:rPr>
          <w:rFonts w:ascii="Montserrat Light" w:hAnsi="Montserrat Light"/>
          <w:noProof/>
          <w:sz w:val="24"/>
          <w:szCs w:val="24"/>
          <w:lang w:val="ro-RO"/>
        </w:rPr>
        <w:t xml:space="preserve"> conform</w:t>
      </w:r>
      <w:r w:rsidR="003471C3">
        <w:rPr>
          <w:rFonts w:ascii="Montserrat Light" w:hAnsi="Montserrat Light"/>
          <w:noProof/>
          <w:sz w:val="24"/>
          <w:szCs w:val="24"/>
          <w:lang w:val="ro-RO"/>
        </w:rPr>
        <w:t>itate cu</w:t>
      </w:r>
      <w:r w:rsidR="0029673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C0883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O.U.G. </w:t>
      </w:r>
      <w:r w:rsidR="003471C3">
        <w:rPr>
          <w:rFonts w:ascii="Montserrat Light" w:hAnsi="Montserrat Light"/>
          <w:noProof/>
          <w:sz w:val="24"/>
          <w:szCs w:val="24"/>
          <w:lang w:val="ro-RO"/>
        </w:rPr>
        <w:t xml:space="preserve">nr. </w:t>
      </w:r>
      <w:r w:rsidR="00BC0883" w:rsidRPr="00BC0883">
        <w:rPr>
          <w:rFonts w:ascii="Montserrat Light" w:hAnsi="Montserrat Light"/>
          <w:noProof/>
          <w:sz w:val="24"/>
          <w:szCs w:val="24"/>
          <w:lang w:val="ro-RO"/>
        </w:rPr>
        <w:t>109/2011 privind guvernanța corporativă a întreprinderilor publice, aprobată prin Legea 111/2016, cu modificările și completările ulterioare</w:t>
      </w:r>
      <w:r w:rsidR="00296733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BC0883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</w:p>
    <w:p w14:paraId="2028ED33" w14:textId="5D208ADA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447BC3EB" w14:textId="3021CC81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1BAF42EA" w14:textId="77777777" w:rsidR="003471C3" w:rsidRPr="00BC0883" w:rsidRDefault="003471C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57C7DAD9" w14:textId="77777777" w:rsidR="00851826" w:rsidRPr="00B218EE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DIRECTOR GENERAL</w:t>
      </w:r>
    </w:p>
    <w:p w14:paraId="292394DE" w14:textId="77777777" w:rsidR="00851826" w:rsidRPr="00B218EE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Cristina Șchiop</w:t>
      </w:r>
    </w:p>
    <w:p w14:paraId="5512E0EA" w14:textId="77777777" w:rsidR="00851826" w:rsidRPr="00851826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4"/>
          <w:szCs w:val="24"/>
          <w:lang w:val="ro-RO"/>
        </w:rPr>
      </w:pPr>
    </w:p>
    <w:p w14:paraId="40FD3CBA" w14:textId="77777777" w:rsidR="00296733" w:rsidRDefault="00296733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43F6C4E5" w14:textId="77777777" w:rsidR="00296733" w:rsidRDefault="00296733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61378981" w14:textId="77777777" w:rsidR="00296733" w:rsidRDefault="00296733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4B49CC" w14:textId="4471EA55" w:rsidR="00851826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>Șef BIPGC: Andreea</w:t>
      </w:r>
      <w:r w:rsidR="00B218EE">
        <w:rPr>
          <w:rFonts w:ascii="Montserrat Light" w:hAnsi="Montserrat Light"/>
          <w:bCs/>
          <w:sz w:val="20"/>
          <w:szCs w:val="20"/>
          <w:lang w:val="ro-RO"/>
        </w:rPr>
        <w:t xml:space="preserve"> Jucan</w:t>
      </w:r>
    </w:p>
    <w:p w14:paraId="6BE22A46" w14:textId="4811D05C" w:rsidR="00F16E13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>Întocmit/redactat: Loredana Bădescu</w:t>
      </w:r>
    </w:p>
    <w:sectPr w:rsidR="00F16E13" w:rsidRPr="00B218EE" w:rsidSect="004D4210">
      <w:headerReference w:type="default" r:id="rId7"/>
      <w:footerReference w:type="default" r:id="rId8"/>
      <w:pgSz w:w="11909" w:h="16834"/>
      <w:pgMar w:top="1440" w:right="994" w:bottom="1260" w:left="1984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34FE8" w14:textId="77777777" w:rsidR="0090585E" w:rsidRDefault="0090585E">
      <w:pPr>
        <w:spacing w:line="240" w:lineRule="auto"/>
      </w:pPr>
      <w:r>
        <w:separator/>
      </w:r>
    </w:p>
  </w:endnote>
  <w:endnote w:type="continuationSeparator" w:id="0">
    <w:p w14:paraId="63924FA5" w14:textId="77777777" w:rsidR="0090585E" w:rsidRDefault="009058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86EF899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6443CF89" w14:textId="5A623258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04325022" w14:textId="69ED6349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306E52C" w14:textId="77777777" w:rsidR="004D4210" w:rsidRPr="009701E7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1F55E1EA" w:rsidR="009C550C" w:rsidRDefault="004D4210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6E026FED">
          <wp:simplePos x="0" y="0"/>
          <wp:positionH relativeFrom="page">
            <wp:posOffset>4695190</wp:posOffset>
          </wp:positionH>
          <wp:positionV relativeFrom="paragraph">
            <wp:posOffset>238125</wp:posOffset>
          </wp:positionV>
          <wp:extent cx="2779237" cy="421420"/>
          <wp:effectExtent l="0" t="0" r="2540" b="0"/>
          <wp:wrapSquare wrapText="bothSides" distT="0" distB="0" distL="0" distR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B026F95" wp14:editId="033B24CB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114300" distR="114300" simplePos="0" relativeHeight="251662336" behindDoc="1" locked="0" layoutInCell="1" allowOverlap="1" wp14:anchorId="778650FF" wp14:editId="4F27BCD5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550545" cy="533400"/>
          <wp:effectExtent l="0" t="0" r="1905" b="0"/>
          <wp:wrapNone/>
          <wp:docPr id="3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28261" w14:textId="77777777" w:rsidR="0090585E" w:rsidRDefault="0090585E">
      <w:pPr>
        <w:spacing w:line="240" w:lineRule="auto"/>
      </w:pPr>
      <w:r>
        <w:separator/>
      </w:r>
    </w:p>
  </w:footnote>
  <w:footnote w:type="continuationSeparator" w:id="0">
    <w:p w14:paraId="472B6F43" w14:textId="77777777" w:rsidR="0090585E" w:rsidRDefault="009058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2FF76459">
          <wp:simplePos x="0" y="0"/>
          <wp:positionH relativeFrom="column">
            <wp:posOffset>3672303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513A"/>
    <w:multiLevelType w:val="hybridMultilevel"/>
    <w:tmpl w:val="CEEA8116"/>
    <w:lvl w:ilvl="0" w:tplc="F35255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759C0"/>
    <w:multiLevelType w:val="hybridMultilevel"/>
    <w:tmpl w:val="E9B6845A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3FC52904"/>
    <w:multiLevelType w:val="hybridMultilevel"/>
    <w:tmpl w:val="7D4AE6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0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4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8329">
    <w:abstractNumId w:val="13"/>
  </w:num>
  <w:num w:numId="2" w16cid:durableId="1212964126">
    <w:abstractNumId w:val="12"/>
  </w:num>
  <w:num w:numId="3" w16cid:durableId="1448964269">
    <w:abstractNumId w:val="9"/>
  </w:num>
  <w:num w:numId="4" w16cid:durableId="854346622">
    <w:abstractNumId w:val="6"/>
  </w:num>
  <w:num w:numId="5" w16cid:durableId="333609075">
    <w:abstractNumId w:val="3"/>
  </w:num>
  <w:num w:numId="6" w16cid:durableId="490488093">
    <w:abstractNumId w:val="10"/>
  </w:num>
  <w:num w:numId="7" w16cid:durableId="132527417">
    <w:abstractNumId w:val="4"/>
  </w:num>
  <w:num w:numId="8" w16cid:durableId="1300574943">
    <w:abstractNumId w:val="11"/>
  </w:num>
  <w:num w:numId="9" w16cid:durableId="410658293">
    <w:abstractNumId w:val="8"/>
  </w:num>
  <w:num w:numId="10" w16cid:durableId="439688074">
    <w:abstractNumId w:val="14"/>
  </w:num>
  <w:num w:numId="11" w16cid:durableId="357355">
    <w:abstractNumId w:val="2"/>
  </w:num>
  <w:num w:numId="12" w16cid:durableId="998119725">
    <w:abstractNumId w:val="0"/>
  </w:num>
  <w:num w:numId="13" w16cid:durableId="1008481589">
    <w:abstractNumId w:val="7"/>
  </w:num>
  <w:num w:numId="14" w16cid:durableId="5982810">
    <w:abstractNumId w:val="5"/>
  </w:num>
  <w:num w:numId="15" w16cid:durableId="1968312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370DA"/>
    <w:rsid w:val="0007750B"/>
    <w:rsid w:val="0008292F"/>
    <w:rsid w:val="000B0419"/>
    <w:rsid w:val="000C0389"/>
    <w:rsid w:val="000C5913"/>
    <w:rsid w:val="000D231E"/>
    <w:rsid w:val="00115448"/>
    <w:rsid w:val="0012035C"/>
    <w:rsid w:val="001456BA"/>
    <w:rsid w:val="001601D2"/>
    <w:rsid w:val="001C65B2"/>
    <w:rsid w:val="001C6EA8"/>
    <w:rsid w:val="001E20FA"/>
    <w:rsid w:val="002629FD"/>
    <w:rsid w:val="002665E0"/>
    <w:rsid w:val="00281548"/>
    <w:rsid w:val="00287A77"/>
    <w:rsid w:val="00292E6F"/>
    <w:rsid w:val="00296733"/>
    <w:rsid w:val="002A1B00"/>
    <w:rsid w:val="002A479B"/>
    <w:rsid w:val="002D10D9"/>
    <w:rsid w:val="002E4E01"/>
    <w:rsid w:val="002E5411"/>
    <w:rsid w:val="00330DAB"/>
    <w:rsid w:val="003471C3"/>
    <w:rsid w:val="003A2E69"/>
    <w:rsid w:val="003A2F31"/>
    <w:rsid w:val="003B158C"/>
    <w:rsid w:val="003D18E9"/>
    <w:rsid w:val="003D4F6F"/>
    <w:rsid w:val="003E245E"/>
    <w:rsid w:val="003E4059"/>
    <w:rsid w:val="003F6774"/>
    <w:rsid w:val="00402564"/>
    <w:rsid w:val="00403823"/>
    <w:rsid w:val="00411491"/>
    <w:rsid w:val="0041585C"/>
    <w:rsid w:val="0045532B"/>
    <w:rsid w:val="004632D0"/>
    <w:rsid w:val="00472FC1"/>
    <w:rsid w:val="00480D63"/>
    <w:rsid w:val="004D4210"/>
    <w:rsid w:val="004D604C"/>
    <w:rsid w:val="004E064C"/>
    <w:rsid w:val="004E5E74"/>
    <w:rsid w:val="00516FA7"/>
    <w:rsid w:val="00534029"/>
    <w:rsid w:val="00545600"/>
    <w:rsid w:val="00547A72"/>
    <w:rsid w:val="00567A92"/>
    <w:rsid w:val="0058160D"/>
    <w:rsid w:val="00597C73"/>
    <w:rsid w:val="005C5C87"/>
    <w:rsid w:val="005C7439"/>
    <w:rsid w:val="005F17AB"/>
    <w:rsid w:val="005F30E0"/>
    <w:rsid w:val="00606EB4"/>
    <w:rsid w:val="00617C9D"/>
    <w:rsid w:val="00644F73"/>
    <w:rsid w:val="0067277E"/>
    <w:rsid w:val="00675389"/>
    <w:rsid w:val="00692DBA"/>
    <w:rsid w:val="00711166"/>
    <w:rsid w:val="007260D4"/>
    <w:rsid w:val="00732AC5"/>
    <w:rsid w:val="00733EF2"/>
    <w:rsid w:val="00746393"/>
    <w:rsid w:val="0075560F"/>
    <w:rsid w:val="00797FF3"/>
    <w:rsid w:val="007D2508"/>
    <w:rsid w:val="007E343B"/>
    <w:rsid w:val="007F72F7"/>
    <w:rsid w:val="00807B9A"/>
    <w:rsid w:val="008205F3"/>
    <w:rsid w:val="008412BD"/>
    <w:rsid w:val="00846D50"/>
    <w:rsid w:val="00851826"/>
    <w:rsid w:val="00865B1F"/>
    <w:rsid w:val="008A4D9F"/>
    <w:rsid w:val="008C3165"/>
    <w:rsid w:val="008C7415"/>
    <w:rsid w:val="008E521E"/>
    <w:rsid w:val="008E6BBC"/>
    <w:rsid w:val="0090585E"/>
    <w:rsid w:val="00910F92"/>
    <w:rsid w:val="00916435"/>
    <w:rsid w:val="00956F27"/>
    <w:rsid w:val="0096760C"/>
    <w:rsid w:val="009701E7"/>
    <w:rsid w:val="00975E80"/>
    <w:rsid w:val="0098573F"/>
    <w:rsid w:val="00990100"/>
    <w:rsid w:val="009B3A8F"/>
    <w:rsid w:val="009C550C"/>
    <w:rsid w:val="009D65C3"/>
    <w:rsid w:val="009E2C71"/>
    <w:rsid w:val="00A03CB2"/>
    <w:rsid w:val="00A14104"/>
    <w:rsid w:val="00A1683F"/>
    <w:rsid w:val="00A302F1"/>
    <w:rsid w:val="00A441B9"/>
    <w:rsid w:val="00A7554A"/>
    <w:rsid w:val="00A766FE"/>
    <w:rsid w:val="00A92585"/>
    <w:rsid w:val="00AA674B"/>
    <w:rsid w:val="00B12189"/>
    <w:rsid w:val="00B218EE"/>
    <w:rsid w:val="00B84EBD"/>
    <w:rsid w:val="00B8536B"/>
    <w:rsid w:val="00BB1D3D"/>
    <w:rsid w:val="00BC0883"/>
    <w:rsid w:val="00BC0AD1"/>
    <w:rsid w:val="00BC515F"/>
    <w:rsid w:val="00BD4F6F"/>
    <w:rsid w:val="00BE31D1"/>
    <w:rsid w:val="00BE561D"/>
    <w:rsid w:val="00C12F49"/>
    <w:rsid w:val="00C2059A"/>
    <w:rsid w:val="00C3190A"/>
    <w:rsid w:val="00C55241"/>
    <w:rsid w:val="00C92A16"/>
    <w:rsid w:val="00CA0C05"/>
    <w:rsid w:val="00CB2452"/>
    <w:rsid w:val="00CC1091"/>
    <w:rsid w:val="00CD69E1"/>
    <w:rsid w:val="00D149A2"/>
    <w:rsid w:val="00D17AAD"/>
    <w:rsid w:val="00D22C34"/>
    <w:rsid w:val="00D3235B"/>
    <w:rsid w:val="00D71AAC"/>
    <w:rsid w:val="00DC4281"/>
    <w:rsid w:val="00E011C7"/>
    <w:rsid w:val="00E27122"/>
    <w:rsid w:val="00E626ED"/>
    <w:rsid w:val="00E652CB"/>
    <w:rsid w:val="00E821B1"/>
    <w:rsid w:val="00E96ECA"/>
    <w:rsid w:val="00EA0217"/>
    <w:rsid w:val="00ED7173"/>
    <w:rsid w:val="00EF7CBF"/>
    <w:rsid w:val="00F16E13"/>
    <w:rsid w:val="00F7056B"/>
    <w:rsid w:val="00FB235A"/>
    <w:rsid w:val="00FC4172"/>
    <w:rsid w:val="00FD7B0E"/>
    <w:rsid w:val="00FE5BD5"/>
    <w:rsid w:val="00FF11EE"/>
    <w:rsid w:val="00FF5BD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Loredana Badescu</cp:lastModifiedBy>
  <cp:revision>80</cp:revision>
  <cp:lastPrinted>2022-07-21T09:21:00Z</cp:lastPrinted>
  <dcterms:created xsi:type="dcterms:W3CDTF">2021-01-21T08:57:00Z</dcterms:created>
  <dcterms:modified xsi:type="dcterms:W3CDTF">2022-09-12T07:37:00Z</dcterms:modified>
</cp:coreProperties>
</file>