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6FAF1A07" w:rsidR="00741773" w:rsidRPr="00143E08" w:rsidRDefault="00741773" w:rsidP="00D0164C">
      <w:pPr>
        <w:jc w:val="both"/>
        <w:rPr>
          <w:rFonts w:ascii="Montserrat" w:hAnsi="Montserrat"/>
          <w:b/>
          <w:bCs/>
          <w:color w:val="000000" w:themeColor="text1"/>
        </w:rPr>
      </w:pPr>
      <w:bookmarkStart w:id="0" w:name="_96pwsx56lrau" w:colFirst="0" w:colLast="0"/>
      <w:bookmarkEnd w:id="0"/>
      <w:r w:rsidRPr="00A160FE">
        <w:rPr>
          <w:rFonts w:ascii="Montserrat" w:hAnsi="Montserrat"/>
        </w:rPr>
        <w:t xml:space="preserve">Nr. </w:t>
      </w:r>
      <w:r w:rsidR="00047169" w:rsidRPr="00143E08">
        <w:rPr>
          <w:rFonts w:ascii="Montserrat" w:hAnsi="Montserrat"/>
          <w:color w:val="000000" w:themeColor="text1"/>
        </w:rPr>
        <w:t>38624</w:t>
      </w:r>
      <w:r w:rsidRPr="00143E08">
        <w:rPr>
          <w:rFonts w:ascii="Montserrat" w:hAnsi="Montserrat"/>
          <w:color w:val="000000" w:themeColor="text1"/>
        </w:rPr>
        <w:t xml:space="preserve"> / </w:t>
      </w:r>
      <w:r w:rsidR="003C6D0F" w:rsidRPr="00143E08">
        <w:rPr>
          <w:rFonts w:ascii="Montserrat" w:hAnsi="Montserrat"/>
          <w:color w:val="000000" w:themeColor="text1"/>
        </w:rPr>
        <w:t>26</w:t>
      </w:r>
      <w:r w:rsidRPr="00143E08">
        <w:rPr>
          <w:rFonts w:ascii="Montserrat" w:hAnsi="Montserrat"/>
          <w:color w:val="000000" w:themeColor="text1"/>
        </w:rPr>
        <w:t>.0</w:t>
      </w:r>
      <w:r w:rsidR="003C6D0F" w:rsidRPr="00143E08">
        <w:rPr>
          <w:rFonts w:ascii="Montserrat" w:hAnsi="Montserrat"/>
          <w:color w:val="000000" w:themeColor="text1"/>
        </w:rPr>
        <w:t>9</w:t>
      </w:r>
      <w:r w:rsidRPr="00143E08">
        <w:rPr>
          <w:rFonts w:ascii="Montserrat" w:hAnsi="Montserrat"/>
          <w:color w:val="000000" w:themeColor="text1"/>
        </w:rPr>
        <w:t>.2022</w:t>
      </w:r>
    </w:p>
    <w:p w14:paraId="56EB9068" w14:textId="77777777" w:rsidR="00E6109A" w:rsidRPr="00143E08" w:rsidRDefault="00E6109A" w:rsidP="00D0164C">
      <w:pPr>
        <w:rPr>
          <w:rFonts w:ascii="Montserrat" w:hAnsi="Montserrat"/>
          <w:b/>
          <w:bCs/>
          <w:color w:val="000000" w:themeColor="text1"/>
        </w:rPr>
      </w:pPr>
    </w:p>
    <w:p w14:paraId="5FFC810A" w14:textId="1FC8016E" w:rsidR="008F76F2" w:rsidRPr="00143E08" w:rsidRDefault="008F76F2" w:rsidP="00D0164C">
      <w:pPr>
        <w:jc w:val="center"/>
        <w:rPr>
          <w:rFonts w:ascii="Montserrat" w:hAnsi="Montserrat"/>
          <w:color w:val="000000" w:themeColor="text1"/>
        </w:rPr>
      </w:pPr>
      <w:r w:rsidRPr="00143E08">
        <w:rPr>
          <w:rFonts w:ascii="Montserrat" w:hAnsi="Montserrat"/>
          <w:b/>
          <w:bCs/>
          <w:color w:val="000000" w:themeColor="text1"/>
        </w:rPr>
        <w:t>REFERAT DE APROBARE</w:t>
      </w:r>
    </w:p>
    <w:p w14:paraId="19D9DA33" w14:textId="522B589E" w:rsidR="00741773" w:rsidRPr="00143E08" w:rsidRDefault="00741773" w:rsidP="00D0164C">
      <w:pPr>
        <w:tabs>
          <w:tab w:val="left" w:pos="2160"/>
        </w:tabs>
        <w:ind w:right="425"/>
        <w:jc w:val="center"/>
        <w:rPr>
          <w:rFonts w:ascii="Montserrat" w:hAnsi="Montserrat"/>
          <w:b/>
          <w:bCs/>
          <w:color w:val="000000" w:themeColor="text1"/>
        </w:rPr>
      </w:pPr>
      <w:bookmarkStart w:id="1" w:name="_Hlk62539599"/>
      <w:r w:rsidRPr="00143E08">
        <w:rPr>
          <w:rFonts w:ascii="Montserrat" w:hAnsi="Montserrat"/>
          <w:b/>
          <w:bCs/>
          <w:color w:val="000000" w:themeColor="text1"/>
        </w:rPr>
        <w:t xml:space="preserve">la </w:t>
      </w:r>
      <w:proofErr w:type="spellStart"/>
      <w:r w:rsidRPr="00143E08">
        <w:rPr>
          <w:rFonts w:ascii="Montserrat" w:hAnsi="Montserrat"/>
          <w:b/>
          <w:bCs/>
          <w:color w:val="000000" w:themeColor="text1"/>
        </w:rPr>
        <w:t>Proiectul</w:t>
      </w:r>
      <w:proofErr w:type="spellEnd"/>
      <w:r w:rsidRPr="00143E08">
        <w:rPr>
          <w:rFonts w:ascii="Montserrat" w:hAnsi="Montserrat"/>
          <w:b/>
          <w:bCs/>
          <w:color w:val="000000" w:themeColor="text1"/>
        </w:rPr>
        <w:t xml:space="preserve"> de </w:t>
      </w:r>
      <w:proofErr w:type="spellStart"/>
      <w:r w:rsidRPr="00143E08">
        <w:rPr>
          <w:rFonts w:ascii="Montserrat" w:hAnsi="Montserrat"/>
          <w:b/>
          <w:bCs/>
          <w:color w:val="000000" w:themeColor="text1"/>
        </w:rPr>
        <w:t>hotărâre</w:t>
      </w:r>
      <w:proofErr w:type="spellEnd"/>
      <w:r w:rsidRPr="00143E08">
        <w:rPr>
          <w:rFonts w:ascii="Montserrat" w:hAnsi="Montserrat"/>
          <w:b/>
          <w:bCs/>
          <w:color w:val="000000" w:themeColor="text1"/>
        </w:rPr>
        <w:t xml:space="preserve"> </w:t>
      </w:r>
      <w:proofErr w:type="spellStart"/>
      <w:r w:rsidRPr="00143E08">
        <w:rPr>
          <w:rFonts w:ascii="Montserrat" w:hAnsi="Montserrat"/>
          <w:b/>
          <w:bCs/>
          <w:color w:val="000000" w:themeColor="text1"/>
        </w:rPr>
        <w:t>privind</w:t>
      </w:r>
      <w:proofErr w:type="spellEnd"/>
      <w:r w:rsidRPr="00143E08">
        <w:rPr>
          <w:rFonts w:ascii="Montserrat" w:hAnsi="Montserrat"/>
          <w:b/>
          <w:bCs/>
          <w:color w:val="000000" w:themeColor="text1"/>
        </w:rPr>
        <w:t xml:space="preserve"> </w:t>
      </w:r>
      <w:proofErr w:type="spellStart"/>
      <w:r w:rsidRPr="00143E08">
        <w:rPr>
          <w:rFonts w:ascii="Montserrat" w:hAnsi="Montserrat"/>
          <w:b/>
          <w:bCs/>
          <w:color w:val="000000" w:themeColor="text1"/>
        </w:rPr>
        <w:t>aprobarea</w:t>
      </w:r>
      <w:proofErr w:type="spellEnd"/>
      <w:r w:rsidRPr="00143E08">
        <w:rPr>
          <w:rFonts w:ascii="Montserrat" w:hAnsi="Montserrat"/>
          <w:b/>
          <w:bCs/>
          <w:color w:val="000000" w:themeColor="text1"/>
        </w:rPr>
        <w:t xml:space="preserve"> </w:t>
      </w:r>
      <w:proofErr w:type="spellStart"/>
      <w:r w:rsidR="001478F2" w:rsidRPr="00143E08">
        <w:rPr>
          <w:rFonts w:ascii="Montserrat" w:hAnsi="Montserrat"/>
          <w:b/>
          <w:bCs/>
          <w:color w:val="000000" w:themeColor="text1"/>
        </w:rPr>
        <w:t>p</w:t>
      </w:r>
      <w:r w:rsidRPr="00143E08">
        <w:rPr>
          <w:rFonts w:ascii="Montserrat" w:hAnsi="Montserrat"/>
          <w:b/>
          <w:bCs/>
          <w:color w:val="000000" w:themeColor="text1"/>
        </w:rPr>
        <w:t>roiectului</w:t>
      </w:r>
      <w:proofErr w:type="spellEnd"/>
      <w:r w:rsidRPr="00143E08">
        <w:rPr>
          <w:rFonts w:ascii="Montserrat" w:hAnsi="Montserrat"/>
          <w:b/>
          <w:bCs/>
          <w:color w:val="000000" w:themeColor="text1"/>
        </w:rPr>
        <w:t xml:space="preserve"> </w:t>
      </w:r>
      <w:proofErr w:type="spellStart"/>
      <w:r w:rsidR="001478F2" w:rsidRPr="00143E08">
        <w:rPr>
          <w:rFonts w:ascii="Montserrat" w:hAnsi="Montserrat"/>
          <w:b/>
          <w:bCs/>
          <w:i/>
          <w:iCs/>
          <w:color w:val="000000" w:themeColor="text1"/>
        </w:rPr>
        <w:t>Reducerea</w:t>
      </w:r>
      <w:proofErr w:type="spellEnd"/>
      <w:r w:rsidR="001478F2" w:rsidRPr="00143E08">
        <w:rPr>
          <w:rFonts w:ascii="Montserrat" w:hAnsi="Montserrat"/>
          <w:b/>
          <w:bCs/>
          <w:i/>
          <w:iCs/>
          <w:color w:val="000000" w:themeColor="text1"/>
        </w:rPr>
        <w:t xml:space="preserve"> </w:t>
      </w:r>
      <w:proofErr w:type="spellStart"/>
      <w:r w:rsidR="001478F2" w:rsidRPr="00143E08">
        <w:rPr>
          <w:rFonts w:ascii="Montserrat" w:hAnsi="Montserrat"/>
          <w:b/>
          <w:bCs/>
          <w:i/>
          <w:iCs/>
          <w:color w:val="000000" w:themeColor="text1"/>
        </w:rPr>
        <w:t>riscului</w:t>
      </w:r>
      <w:proofErr w:type="spellEnd"/>
      <w:r w:rsidR="001478F2" w:rsidRPr="00143E08">
        <w:rPr>
          <w:rFonts w:ascii="Montserrat" w:hAnsi="Montserrat"/>
          <w:b/>
          <w:bCs/>
          <w:i/>
          <w:iCs/>
          <w:color w:val="000000" w:themeColor="text1"/>
        </w:rPr>
        <w:t xml:space="preserve"> de </w:t>
      </w:r>
      <w:proofErr w:type="spellStart"/>
      <w:r w:rsidR="001478F2" w:rsidRPr="00143E08">
        <w:rPr>
          <w:rFonts w:ascii="Montserrat" w:hAnsi="Montserrat"/>
          <w:b/>
          <w:bCs/>
          <w:i/>
          <w:iCs/>
          <w:color w:val="000000" w:themeColor="text1"/>
        </w:rPr>
        <w:t>infecții</w:t>
      </w:r>
      <w:proofErr w:type="spellEnd"/>
      <w:r w:rsidR="001478F2" w:rsidRPr="00143E08">
        <w:rPr>
          <w:rFonts w:ascii="Montserrat" w:hAnsi="Montserrat"/>
          <w:b/>
          <w:bCs/>
          <w:i/>
          <w:iCs/>
          <w:color w:val="000000" w:themeColor="text1"/>
        </w:rPr>
        <w:t xml:space="preserve"> </w:t>
      </w:r>
      <w:proofErr w:type="spellStart"/>
      <w:r w:rsidR="001478F2" w:rsidRPr="00143E08">
        <w:rPr>
          <w:rFonts w:ascii="Montserrat" w:hAnsi="Montserrat"/>
          <w:b/>
          <w:bCs/>
          <w:i/>
          <w:iCs/>
          <w:color w:val="000000" w:themeColor="text1"/>
        </w:rPr>
        <w:t>nosocomiale</w:t>
      </w:r>
      <w:proofErr w:type="spellEnd"/>
      <w:r w:rsidR="001478F2" w:rsidRPr="00143E08">
        <w:rPr>
          <w:rFonts w:ascii="Montserrat" w:hAnsi="Montserrat"/>
          <w:b/>
          <w:bCs/>
          <w:i/>
          <w:iCs/>
          <w:color w:val="000000" w:themeColor="text1"/>
        </w:rPr>
        <w:t xml:space="preserve"> </w:t>
      </w:r>
      <w:proofErr w:type="spellStart"/>
      <w:r w:rsidR="001478F2" w:rsidRPr="00143E08">
        <w:rPr>
          <w:rFonts w:ascii="Montserrat" w:hAnsi="Montserrat"/>
          <w:b/>
          <w:bCs/>
          <w:i/>
          <w:iCs/>
          <w:color w:val="000000" w:themeColor="text1"/>
        </w:rPr>
        <w:t>în</w:t>
      </w:r>
      <w:proofErr w:type="spellEnd"/>
      <w:r w:rsidR="001478F2" w:rsidRPr="00143E08">
        <w:rPr>
          <w:rFonts w:ascii="Montserrat" w:hAnsi="Montserrat"/>
          <w:b/>
          <w:bCs/>
          <w:i/>
          <w:iCs/>
          <w:color w:val="000000" w:themeColor="text1"/>
        </w:rPr>
        <w:t xml:space="preserve"> Spitalul Clinic de </w:t>
      </w:r>
      <w:r w:rsidR="00047169" w:rsidRPr="00143E08">
        <w:rPr>
          <w:rFonts w:ascii="Montserrat" w:hAnsi="Montserrat"/>
          <w:b/>
          <w:bCs/>
          <w:i/>
          <w:iCs/>
          <w:color w:val="000000" w:themeColor="text1"/>
        </w:rPr>
        <w:t xml:space="preserve">Boli </w:t>
      </w:r>
      <w:proofErr w:type="spellStart"/>
      <w:r w:rsidR="00047169" w:rsidRPr="00143E08">
        <w:rPr>
          <w:rFonts w:ascii="Montserrat" w:hAnsi="Montserrat"/>
          <w:b/>
          <w:bCs/>
          <w:i/>
          <w:iCs/>
          <w:color w:val="000000" w:themeColor="text1"/>
        </w:rPr>
        <w:t>Infecțioase</w:t>
      </w:r>
      <w:proofErr w:type="spellEnd"/>
    </w:p>
    <w:p w14:paraId="13594907" w14:textId="535ACB0E" w:rsidR="006C6E6B" w:rsidRPr="00143E08" w:rsidRDefault="006C6E6B" w:rsidP="00D0164C">
      <w:pPr>
        <w:jc w:val="center"/>
        <w:rPr>
          <w:rFonts w:ascii="Montserrat" w:hAnsi="Montserrat"/>
          <w:b/>
          <w:bCs/>
          <w:color w:val="000000" w:themeColor="text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A160FE" w14:paraId="30D485A9" w14:textId="77777777" w:rsidTr="007D199C">
        <w:trPr>
          <w:trHeight w:val="355"/>
        </w:trPr>
        <w:tc>
          <w:tcPr>
            <w:tcW w:w="9669" w:type="dxa"/>
            <w:shd w:val="clear" w:color="auto" w:fill="auto"/>
          </w:tcPr>
          <w:bookmarkEnd w:id="1"/>
          <w:p w14:paraId="229E5FF9" w14:textId="351778FD" w:rsidR="008F76F2" w:rsidRPr="00A160FE" w:rsidRDefault="008F76F2" w:rsidP="00D0164C">
            <w:pPr>
              <w:jc w:val="both"/>
              <w:rPr>
                <w:rFonts w:ascii="Montserrat" w:eastAsia="Times New Roman" w:hAnsi="Montserrat" w:cs="Times New Roman"/>
                <w:b/>
                <w:bCs/>
                <w:lang w:val="ro-RO"/>
              </w:rPr>
            </w:pPr>
            <w:r w:rsidRPr="00A160FE">
              <w:rPr>
                <w:rFonts w:ascii="Montserrat" w:eastAsia="Times New Roman" w:hAnsi="Montserrat" w:cs="Times New Roman"/>
                <w:b/>
                <w:bCs/>
                <w:noProof/>
                <w:lang w:val="en-US"/>
              </w:rPr>
              <w:t xml:space="preserve">Secțiunea 1 - Motivul adoptării </w:t>
            </w:r>
            <w:r w:rsidRPr="00A160FE">
              <w:rPr>
                <w:rFonts w:ascii="Montserrat" w:eastAsia="Times New Roman" w:hAnsi="Montserrat" w:cs="Times New Roman"/>
                <w:b/>
                <w:bCs/>
                <w:noProof/>
                <w:shd w:val="clear" w:color="auto" w:fill="FFFFFF"/>
                <w:lang w:val="en-US"/>
              </w:rPr>
              <w:t>actului administrativ</w:t>
            </w:r>
            <w:r w:rsidRPr="00A160FE">
              <w:rPr>
                <w:rFonts w:ascii="Montserrat" w:eastAsia="Times New Roman" w:hAnsi="Montserrat" w:cs="Times New Roman"/>
                <w:b/>
                <w:bCs/>
                <w:noProof/>
                <w:lang w:val="en-US"/>
              </w:rPr>
              <w:t xml:space="preserve">: </w:t>
            </w:r>
          </w:p>
        </w:tc>
      </w:tr>
      <w:tr w:rsidR="009F2146" w:rsidRPr="00A160FE" w14:paraId="06AA42D3" w14:textId="77777777" w:rsidTr="007D199C">
        <w:tc>
          <w:tcPr>
            <w:tcW w:w="9669" w:type="dxa"/>
            <w:shd w:val="clear" w:color="auto" w:fill="auto"/>
          </w:tcPr>
          <w:p w14:paraId="18F4E963" w14:textId="55B866F2" w:rsidR="008F76F2" w:rsidRPr="00A160FE" w:rsidRDefault="00D1068C" w:rsidP="00D0164C">
            <w:pPr>
              <w:ind w:left="283"/>
              <w:jc w:val="both"/>
              <w:rPr>
                <w:rFonts w:ascii="Montserrat" w:eastAsia="Calibri" w:hAnsi="Montserrat" w:cs="Times New Roman"/>
                <w:b/>
                <w:bCs/>
                <w:noProof/>
                <w:lang w:val="en-US"/>
              </w:rPr>
            </w:pPr>
            <w:r w:rsidRPr="00A160FE">
              <w:rPr>
                <w:rFonts w:ascii="Montserrat" w:eastAsia="Times New Roman" w:hAnsi="Montserrat" w:cs="Times New Roman"/>
                <w:b/>
                <w:bCs/>
                <w:noProof/>
                <w:lang w:val="en-US"/>
              </w:rPr>
              <w:t xml:space="preserve">1.  </w:t>
            </w:r>
            <w:r w:rsidR="008F76F2" w:rsidRPr="00A160FE">
              <w:rPr>
                <w:rFonts w:ascii="Montserrat" w:eastAsia="Times New Roman" w:hAnsi="Montserrat" w:cs="Times New Roman"/>
                <w:b/>
                <w:bCs/>
                <w:noProof/>
                <w:lang w:val="en-US"/>
              </w:rPr>
              <w:t>Descrierea situației actuale:</w:t>
            </w:r>
            <w:r w:rsidR="008F76F2" w:rsidRPr="00A160FE">
              <w:rPr>
                <w:rFonts w:ascii="Montserrat" w:eastAsia="Times New Roman" w:hAnsi="Montserrat" w:cs="Times New Roman"/>
                <w:b/>
                <w:bCs/>
                <w:lang w:val="ro-RO"/>
              </w:rPr>
              <w:t xml:space="preserve"> </w:t>
            </w:r>
          </w:p>
        </w:tc>
      </w:tr>
      <w:tr w:rsidR="009F2146" w:rsidRPr="00A160FE" w14:paraId="00A869A3" w14:textId="77777777" w:rsidTr="007D199C">
        <w:tc>
          <w:tcPr>
            <w:tcW w:w="9669" w:type="dxa"/>
            <w:shd w:val="clear" w:color="auto" w:fill="auto"/>
          </w:tcPr>
          <w:p w14:paraId="170046CA" w14:textId="70A077C1" w:rsidR="00FF3F08" w:rsidRPr="00A160FE" w:rsidRDefault="008F76F2" w:rsidP="00D0164C">
            <w:pPr>
              <w:pStyle w:val="ListParagraph"/>
              <w:numPr>
                <w:ilvl w:val="1"/>
                <w:numId w:val="2"/>
              </w:numPr>
              <w:spacing w:after="0" w:line="276" w:lineRule="auto"/>
              <w:jc w:val="both"/>
              <w:rPr>
                <w:rFonts w:ascii="Montserrat" w:hAnsi="Montserrat"/>
                <w:b/>
                <w:bCs/>
                <w:noProof/>
              </w:rPr>
            </w:pPr>
            <w:r w:rsidRPr="00A160FE">
              <w:rPr>
                <w:rFonts w:ascii="Montserrat" w:eastAsia="Times New Roman" w:hAnsi="Montserrat"/>
                <w:b/>
                <w:bCs/>
                <w:noProof/>
                <w:shd w:val="clear" w:color="auto" w:fill="FFFFFF"/>
              </w:rPr>
              <w:t xml:space="preserve">Cerinţe care reclamă necesitatea actului administrativ: </w:t>
            </w:r>
          </w:p>
        </w:tc>
      </w:tr>
      <w:tr w:rsidR="00741773" w:rsidRPr="001478F2" w14:paraId="2DFBE61F" w14:textId="77777777" w:rsidTr="007D199C">
        <w:tc>
          <w:tcPr>
            <w:tcW w:w="9669" w:type="dxa"/>
            <w:shd w:val="clear" w:color="auto" w:fill="auto"/>
          </w:tcPr>
          <w:p w14:paraId="7445517E" w14:textId="10A9CB75" w:rsidR="007E370F" w:rsidRDefault="001478F2" w:rsidP="00D0164C">
            <w:pPr>
              <w:contextualSpacing/>
              <w:jc w:val="both"/>
              <w:rPr>
                <w:rFonts w:ascii="Montserrat" w:hAnsi="Montserrat"/>
                <w:bCs/>
                <w:color w:val="000000" w:themeColor="text1"/>
                <w:shd w:val="clear" w:color="auto" w:fill="FFFFFF"/>
              </w:rPr>
            </w:pPr>
            <w:proofErr w:type="spellStart"/>
            <w:r w:rsidRPr="00763A9C">
              <w:rPr>
                <w:rFonts w:ascii="Montserrat" w:hAnsi="Montserrat"/>
                <w:bCs/>
                <w:color w:val="000000" w:themeColor="text1"/>
                <w:shd w:val="clear" w:color="auto" w:fill="FFFFFF"/>
              </w:rPr>
              <w:t>Uniunea</w:t>
            </w:r>
            <w:proofErr w:type="spellEnd"/>
            <w:r w:rsidRPr="00763A9C">
              <w:rPr>
                <w:rFonts w:ascii="Montserrat" w:hAnsi="Montserrat"/>
                <w:bCs/>
                <w:color w:val="000000" w:themeColor="text1"/>
                <w:shd w:val="clear" w:color="auto" w:fill="FFFFFF"/>
              </w:rPr>
              <w:t xml:space="preserve"> </w:t>
            </w:r>
            <w:proofErr w:type="spellStart"/>
            <w:r w:rsidRPr="00763A9C">
              <w:rPr>
                <w:rFonts w:ascii="Montserrat" w:hAnsi="Montserrat"/>
                <w:bCs/>
                <w:color w:val="000000" w:themeColor="text1"/>
                <w:shd w:val="clear" w:color="auto" w:fill="FFFFFF"/>
              </w:rPr>
              <w:t>Europeană</w:t>
            </w:r>
            <w:proofErr w:type="spellEnd"/>
            <w:r w:rsidRPr="00763A9C">
              <w:rPr>
                <w:rFonts w:ascii="Montserrat" w:hAnsi="Montserrat"/>
                <w:bCs/>
                <w:color w:val="000000" w:themeColor="text1"/>
                <w:shd w:val="clear" w:color="auto" w:fill="FFFFFF"/>
              </w:rPr>
              <w:t xml:space="preserve"> </w:t>
            </w:r>
            <w:proofErr w:type="gramStart"/>
            <w:r w:rsidRPr="00763A9C">
              <w:rPr>
                <w:rFonts w:ascii="Montserrat" w:hAnsi="Montserrat"/>
                <w:bCs/>
                <w:color w:val="000000" w:themeColor="text1"/>
                <w:shd w:val="clear" w:color="auto" w:fill="FFFFFF"/>
              </w:rPr>
              <w:t>a</w:t>
            </w:r>
            <w:proofErr w:type="gramEnd"/>
            <w:r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instituit</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inst</w:t>
            </w:r>
            <w:r w:rsidR="00763A9C">
              <w:rPr>
                <w:rFonts w:ascii="Montserrat" w:hAnsi="Montserrat"/>
                <w:bCs/>
                <w:color w:val="000000" w:themeColor="text1"/>
                <w:shd w:val="clear" w:color="auto" w:fill="FFFFFF"/>
              </w:rPr>
              <w:t>rumentul</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Mecanismul</w:t>
            </w:r>
            <w:proofErr w:type="spellEnd"/>
            <w:r w:rsidR="00763A9C" w:rsidRPr="00763A9C">
              <w:rPr>
                <w:rFonts w:ascii="Montserrat" w:hAnsi="Montserrat"/>
                <w:bCs/>
                <w:color w:val="000000" w:themeColor="text1"/>
                <w:shd w:val="clear" w:color="auto" w:fill="FFFFFF"/>
              </w:rPr>
              <w:t xml:space="preserve"> de </w:t>
            </w:r>
            <w:proofErr w:type="spellStart"/>
            <w:r w:rsidR="00763A9C">
              <w:rPr>
                <w:rFonts w:ascii="Montserrat" w:hAnsi="Montserrat"/>
                <w:bCs/>
                <w:color w:val="000000" w:themeColor="text1"/>
                <w:shd w:val="clear" w:color="auto" w:fill="FFFFFF"/>
              </w:rPr>
              <w:t>R</w:t>
            </w:r>
            <w:r w:rsidR="00763A9C" w:rsidRPr="00763A9C">
              <w:rPr>
                <w:rFonts w:ascii="Montserrat" w:hAnsi="Montserrat"/>
                <w:bCs/>
                <w:color w:val="000000" w:themeColor="text1"/>
                <w:shd w:val="clear" w:color="auto" w:fill="FFFFFF"/>
              </w:rPr>
              <w:t>edresare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Pr>
                <w:rFonts w:ascii="Montserrat" w:hAnsi="Montserrat"/>
                <w:bCs/>
                <w:color w:val="000000" w:themeColor="text1"/>
                <w:shd w:val="clear" w:color="auto" w:fill="FFFFFF"/>
              </w:rPr>
              <w:t>R</w:t>
            </w:r>
            <w:r w:rsidR="00763A9C" w:rsidRPr="00763A9C">
              <w:rPr>
                <w:rFonts w:ascii="Montserrat" w:hAnsi="Montserrat"/>
                <w:bCs/>
                <w:color w:val="000000" w:themeColor="text1"/>
                <w:shd w:val="clear" w:color="auto" w:fill="FFFFFF"/>
              </w:rPr>
              <w:t>eziliență</w:t>
            </w:r>
            <w:proofErr w:type="spellEnd"/>
            <w:r w:rsidR="00763A9C">
              <w:rPr>
                <w:rFonts w:ascii="Montserrat" w:hAnsi="Montserrat"/>
                <w:bCs/>
                <w:color w:val="000000" w:themeColor="text1"/>
                <w:shd w:val="clear" w:color="auto" w:fill="FFFFFF"/>
              </w:rPr>
              <w:t xml:space="preserve"> (MRR)</w:t>
            </w:r>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Regulamentul</w:t>
            </w:r>
            <w:proofErr w:type="spellEnd"/>
            <w:r w:rsidR="00763A9C" w:rsidRPr="00763A9C">
              <w:rPr>
                <w:rFonts w:ascii="Montserrat" w:hAnsi="Montserrat"/>
                <w:bCs/>
                <w:color w:val="000000" w:themeColor="text1"/>
                <w:shd w:val="clear" w:color="auto" w:fill="FFFFFF"/>
              </w:rPr>
              <w:t xml:space="preserve"> (UE) 2021 / 241 al </w:t>
            </w:r>
            <w:proofErr w:type="spellStart"/>
            <w:r w:rsidR="00763A9C" w:rsidRPr="00763A9C">
              <w:rPr>
                <w:rFonts w:ascii="Montserrat" w:hAnsi="Montserrat"/>
                <w:bCs/>
                <w:color w:val="000000" w:themeColor="text1"/>
                <w:shd w:val="clear" w:color="auto" w:fill="FFFFFF"/>
              </w:rPr>
              <w:t>Parlamentului</w:t>
            </w:r>
            <w:proofErr w:type="spellEnd"/>
            <w:r w:rsidR="00763A9C" w:rsidRPr="00763A9C">
              <w:rPr>
                <w:rFonts w:ascii="Montserrat" w:hAnsi="Montserrat"/>
                <w:bCs/>
                <w:color w:val="000000" w:themeColor="text1"/>
                <w:shd w:val="clear" w:color="auto" w:fill="FFFFFF"/>
              </w:rPr>
              <w:t xml:space="preserve"> European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al </w:t>
            </w:r>
            <w:proofErr w:type="spellStart"/>
            <w:r w:rsidR="00763A9C" w:rsidRPr="00763A9C">
              <w:rPr>
                <w:rFonts w:ascii="Montserrat" w:hAnsi="Montserrat"/>
                <w:bCs/>
                <w:color w:val="000000" w:themeColor="text1"/>
                <w:shd w:val="clear" w:color="auto" w:fill="FFFFFF"/>
              </w:rPr>
              <w:t>Consiliului</w:t>
            </w:r>
            <w:proofErr w:type="spellEnd"/>
            <w:r w:rsidR="00763A9C" w:rsidRPr="00763A9C">
              <w:rPr>
                <w:rFonts w:ascii="Montserrat" w:hAnsi="Montserrat"/>
                <w:bCs/>
                <w:color w:val="000000" w:themeColor="text1"/>
                <w:shd w:val="clear" w:color="auto" w:fill="FFFFFF"/>
              </w:rPr>
              <w:t xml:space="preserve"> din 12.02.2021</w:t>
            </w:r>
            <w:r w:rsidR="00763A9C">
              <w:rPr>
                <w:rFonts w:ascii="Montserrat" w:hAnsi="Montserrat"/>
                <w:bCs/>
                <w:color w:val="000000" w:themeColor="text1"/>
                <w:shd w:val="clear" w:color="auto" w:fill="FFFFFF"/>
              </w:rPr>
              <w:t xml:space="preserve">. </w:t>
            </w:r>
            <w:proofErr w:type="spellStart"/>
            <w:r w:rsidR="00763A9C">
              <w:rPr>
                <w:rFonts w:ascii="Montserrat" w:hAnsi="Montserrat"/>
                <w:bCs/>
                <w:color w:val="000000" w:themeColor="text1"/>
                <w:shd w:val="clear" w:color="auto" w:fill="FFFFFF"/>
              </w:rPr>
              <w:t>O</w:t>
            </w:r>
            <w:r w:rsidR="00763A9C" w:rsidRPr="00763A9C">
              <w:rPr>
                <w:rFonts w:ascii="Montserrat" w:hAnsi="Montserrat"/>
                <w:bCs/>
                <w:color w:val="000000" w:themeColor="text1"/>
                <w:shd w:val="clear" w:color="auto" w:fill="FFFFFF"/>
              </w:rPr>
              <w:t>biectivul</w:t>
            </w:r>
            <w:proofErr w:type="spellEnd"/>
            <w:r w:rsidR="00763A9C" w:rsidRPr="00763A9C">
              <w:rPr>
                <w:rFonts w:ascii="Montserrat" w:hAnsi="Montserrat"/>
                <w:bCs/>
                <w:color w:val="000000" w:themeColor="text1"/>
                <w:shd w:val="clear" w:color="auto" w:fill="FFFFFF"/>
              </w:rPr>
              <w:t xml:space="preserve"> general al </w:t>
            </w:r>
            <w:proofErr w:type="spellStart"/>
            <w:r w:rsidR="00763A9C" w:rsidRPr="00763A9C">
              <w:rPr>
                <w:rFonts w:ascii="Montserrat" w:hAnsi="Montserrat"/>
                <w:bCs/>
                <w:color w:val="000000" w:themeColor="text1"/>
                <w:shd w:val="clear" w:color="auto" w:fill="FFFFFF"/>
              </w:rPr>
              <w:t>mecanismului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este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promoveze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coeziunea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economică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teritorială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îmbunătățirea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rezilienței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nivelului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pregătire</w:t>
            </w:r>
            <w:proofErr w:type="spellEnd"/>
            <w:r w:rsidR="00763A9C" w:rsidRPr="00763A9C">
              <w:rPr>
                <w:rFonts w:ascii="Montserrat" w:hAnsi="Montserrat"/>
                <w:bCs/>
                <w:color w:val="000000" w:themeColor="text1"/>
                <w:shd w:val="clear" w:color="auto" w:fill="FFFFFF"/>
              </w:rPr>
              <w:t xml:space="preserve"> pentru </w:t>
            </w:r>
            <w:proofErr w:type="spellStart"/>
            <w:r w:rsidR="00763A9C" w:rsidRPr="00763A9C">
              <w:rPr>
                <w:rFonts w:ascii="Montserrat" w:hAnsi="Montserrat"/>
                <w:bCs/>
                <w:color w:val="000000" w:themeColor="text1"/>
                <w:shd w:val="clear" w:color="auto" w:fill="FFFFFF"/>
              </w:rPr>
              <w:t>situații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criză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capacității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adaptare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potențialului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creștere</w:t>
            </w:r>
            <w:proofErr w:type="spellEnd"/>
            <w:r w:rsidR="00763A9C" w:rsidRPr="00763A9C">
              <w:rPr>
                <w:rFonts w:ascii="Montserrat" w:hAnsi="Montserrat"/>
                <w:bCs/>
                <w:color w:val="000000" w:themeColor="text1"/>
                <w:shd w:val="clear" w:color="auto" w:fill="FFFFFF"/>
              </w:rPr>
              <w:t xml:space="preserve"> ale </w:t>
            </w:r>
            <w:proofErr w:type="spellStart"/>
            <w:r w:rsidR="00763A9C" w:rsidRPr="00763A9C">
              <w:rPr>
                <w:rFonts w:ascii="Montserrat" w:hAnsi="Montserrat"/>
                <w:bCs/>
                <w:color w:val="000000" w:themeColor="text1"/>
                <w:shd w:val="clear" w:color="auto" w:fill="FFFFFF"/>
              </w:rPr>
              <w:t>statelor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membre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atenuarea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impactului</w:t>
            </w:r>
            <w:proofErr w:type="spellEnd"/>
            <w:r w:rsidR="00763A9C" w:rsidRPr="00763A9C">
              <w:rPr>
                <w:rFonts w:ascii="Montserrat" w:hAnsi="Montserrat"/>
                <w:bCs/>
                <w:color w:val="000000" w:themeColor="text1"/>
                <w:shd w:val="clear" w:color="auto" w:fill="FFFFFF"/>
              </w:rPr>
              <w:t xml:space="preserve"> social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economic al </w:t>
            </w:r>
            <w:proofErr w:type="spellStart"/>
            <w:r w:rsidR="00763A9C" w:rsidRPr="00763A9C">
              <w:rPr>
                <w:rFonts w:ascii="Montserrat" w:hAnsi="Montserrat"/>
                <w:bCs/>
                <w:color w:val="000000" w:themeColor="text1"/>
                <w:shd w:val="clear" w:color="auto" w:fill="FFFFFF"/>
              </w:rPr>
              <w:t>crizei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cauză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special </w:t>
            </w:r>
            <w:proofErr w:type="spellStart"/>
            <w:r w:rsidR="00763A9C" w:rsidRPr="00763A9C">
              <w:rPr>
                <w:rFonts w:ascii="Montserrat" w:hAnsi="Montserrat"/>
                <w:bCs/>
                <w:color w:val="000000" w:themeColor="text1"/>
                <w:shd w:val="clear" w:color="auto" w:fill="FFFFFF"/>
              </w:rPr>
              <w:t>asupra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femeilor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contribuția</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punerea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aplicare</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pilonului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european</w:t>
            </w:r>
            <w:proofErr w:type="spellEnd"/>
            <w:r w:rsidR="00763A9C" w:rsidRPr="00763A9C">
              <w:rPr>
                <w:rFonts w:ascii="Montserrat" w:hAnsi="Montserrat"/>
                <w:bCs/>
                <w:color w:val="000000" w:themeColor="text1"/>
                <w:shd w:val="clear" w:color="auto" w:fill="FFFFFF"/>
              </w:rPr>
              <w:t xml:space="preserve"> al </w:t>
            </w:r>
            <w:proofErr w:type="spellStart"/>
            <w:r w:rsidR="00763A9C" w:rsidRPr="00763A9C">
              <w:rPr>
                <w:rFonts w:ascii="Montserrat" w:hAnsi="Montserrat"/>
                <w:bCs/>
                <w:color w:val="000000" w:themeColor="text1"/>
                <w:shd w:val="clear" w:color="auto" w:fill="FFFFFF"/>
              </w:rPr>
              <w:t>drepturilor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sprijinirea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tranziției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verzi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contribuția</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realizarea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obiectivelor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privind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clima</w:t>
            </w:r>
            <w:proofErr w:type="spellEnd"/>
            <w:r w:rsidR="00763A9C" w:rsidRPr="00763A9C">
              <w:rPr>
                <w:rFonts w:ascii="Montserrat" w:hAnsi="Montserrat"/>
                <w:bCs/>
                <w:color w:val="000000" w:themeColor="text1"/>
                <w:shd w:val="clear" w:color="auto" w:fill="FFFFFF"/>
              </w:rPr>
              <w:t xml:space="preserve"> ale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pentru 2030 </w:t>
            </w:r>
            <w:proofErr w:type="spellStart"/>
            <w:r w:rsidR="00763A9C" w:rsidRPr="00763A9C">
              <w:rPr>
                <w:rFonts w:ascii="Montserrat" w:hAnsi="Montserrat"/>
                <w:bCs/>
                <w:color w:val="000000" w:themeColor="text1"/>
                <w:shd w:val="clear" w:color="auto" w:fill="FFFFFF"/>
              </w:rPr>
              <w:t>stabilite</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articolul</w:t>
            </w:r>
            <w:proofErr w:type="spellEnd"/>
            <w:r w:rsidR="00763A9C" w:rsidRPr="00763A9C">
              <w:rPr>
                <w:rFonts w:ascii="Montserrat" w:hAnsi="Montserrat"/>
                <w:bCs/>
                <w:color w:val="000000" w:themeColor="text1"/>
                <w:shd w:val="clear" w:color="auto" w:fill="FFFFFF"/>
              </w:rPr>
              <w:t xml:space="preserve"> 2 </w:t>
            </w:r>
            <w:proofErr w:type="spellStart"/>
            <w:r w:rsidR="00763A9C" w:rsidRPr="00763A9C">
              <w:rPr>
                <w:rFonts w:ascii="Montserrat" w:hAnsi="Montserrat"/>
                <w:bCs/>
                <w:color w:val="000000" w:themeColor="text1"/>
                <w:shd w:val="clear" w:color="auto" w:fill="FFFFFF"/>
              </w:rPr>
              <w:t>punctul</w:t>
            </w:r>
            <w:proofErr w:type="spellEnd"/>
            <w:r w:rsidR="00763A9C" w:rsidRPr="00763A9C">
              <w:rPr>
                <w:rFonts w:ascii="Montserrat" w:hAnsi="Montserrat"/>
                <w:bCs/>
                <w:color w:val="000000" w:themeColor="text1"/>
                <w:shd w:val="clear" w:color="auto" w:fill="FFFFFF"/>
              </w:rPr>
              <w:t xml:space="preserve"> 11 din </w:t>
            </w:r>
            <w:proofErr w:type="spellStart"/>
            <w:r w:rsidR="00763A9C" w:rsidRPr="00763A9C">
              <w:rPr>
                <w:rFonts w:ascii="Montserrat" w:hAnsi="Montserrat"/>
                <w:bCs/>
                <w:color w:val="000000" w:themeColor="text1"/>
                <w:shd w:val="clear" w:color="auto" w:fill="FFFFFF"/>
              </w:rPr>
              <w:t>Regulamentul</w:t>
            </w:r>
            <w:proofErr w:type="spellEnd"/>
            <w:r w:rsidR="00763A9C" w:rsidRPr="00763A9C">
              <w:rPr>
                <w:rFonts w:ascii="Montserrat" w:hAnsi="Montserrat"/>
                <w:bCs/>
                <w:color w:val="000000" w:themeColor="text1"/>
                <w:shd w:val="clear" w:color="auto" w:fill="FFFFFF"/>
              </w:rPr>
              <w:t xml:space="preserve"> (UE) 2018</w:t>
            </w:r>
            <w:r w:rsidR="00D133A4">
              <w:rPr>
                <w:rFonts w:ascii="Montserrat" w:hAnsi="Montserrat"/>
                <w:bCs/>
                <w:color w:val="000000" w:themeColor="text1"/>
                <w:shd w:val="clear" w:color="auto" w:fill="FFFFFF"/>
              </w:rPr>
              <w:t xml:space="preserve"> </w:t>
            </w:r>
            <w:r w:rsidR="00763A9C" w:rsidRPr="00763A9C">
              <w:rPr>
                <w:rFonts w:ascii="Montserrat" w:hAnsi="Montserrat"/>
                <w:bCs/>
                <w:color w:val="000000" w:themeColor="text1"/>
                <w:shd w:val="clear" w:color="auto" w:fill="FFFFFF"/>
              </w:rPr>
              <w:t>/</w:t>
            </w:r>
            <w:r w:rsidR="00D133A4">
              <w:rPr>
                <w:rFonts w:ascii="Montserrat" w:hAnsi="Montserrat"/>
                <w:bCs/>
                <w:color w:val="000000" w:themeColor="text1"/>
                <w:shd w:val="clear" w:color="auto" w:fill="FFFFFF"/>
              </w:rPr>
              <w:t xml:space="preserve"> </w:t>
            </w:r>
            <w:r w:rsidR="00763A9C" w:rsidRPr="00763A9C">
              <w:rPr>
                <w:rFonts w:ascii="Montserrat" w:hAnsi="Montserrat"/>
                <w:bCs/>
                <w:color w:val="000000" w:themeColor="text1"/>
                <w:shd w:val="clear" w:color="auto" w:fill="FFFFFF"/>
              </w:rPr>
              <w:t xml:space="preserve">1999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respectarea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obiectivului</w:t>
            </w:r>
            <w:proofErr w:type="spellEnd"/>
            <w:r w:rsidR="00763A9C" w:rsidRPr="00763A9C">
              <w:rPr>
                <w:rFonts w:ascii="Montserrat" w:hAnsi="Montserrat"/>
                <w:bCs/>
                <w:color w:val="000000" w:themeColor="text1"/>
                <w:shd w:val="clear" w:color="auto" w:fill="FFFFFF"/>
              </w:rPr>
              <w:t xml:space="preserve"> UE de </w:t>
            </w:r>
            <w:proofErr w:type="spellStart"/>
            <w:r w:rsidR="00763A9C" w:rsidRPr="00763A9C">
              <w:rPr>
                <w:rFonts w:ascii="Montserrat" w:hAnsi="Montserrat"/>
                <w:bCs/>
                <w:color w:val="000000" w:themeColor="text1"/>
                <w:shd w:val="clear" w:color="auto" w:fill="FFFFFF"/>
              </w:rPr>
              <w:t>realizare</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neutralității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climatice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până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2050, precum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tranziției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digitale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astfel</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convergența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economică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ascendentă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restabilind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promovând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creșterea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durabilă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integrarea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încurajând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crearea</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locuri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muncă</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înaltă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calitate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contribuind</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autonomia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strategică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alături</w:t>
            </w:r>
            <w:proofErr w:type="spellEnd"/>
            <w:r w:rsidR="00763A9C" w:rsidRPr="00763A9C">
              <w:rPr>
                <w:rFonts w:ascii="Montserrat" w:hAnsi="Montserrat"/>
                <w:bCs/>
                <w:color w:val="000000" w:themeColor="text1"/>
                <w:shd w:val="clear" w:color="auto" w:fill="FFFFFF"/>
              </w:rPr>
              <w:t xml:space="preserve"> de o </w:t>
            </w:r>
            <w:proofErr w:type="spellStart"/>
            <w:r w:rsidR="00763A9C" w:rsidRPr="00763A9C">
              <w:rPr>
                <w:rFonts w:ascii="Montserrat" w:hAnsi="Montserrat"/>
                <w:bCs/>
                <w:color w:val="000000" w:themeColor="text1"/>
                <w:shd w:val="clear" w:color="auto" w:fill="FFFFFF"/>
              </w:rPr>
              <w:t>economie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deschisă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valoare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adăugată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europeană</w:t>
            </w:r>
            <w:proofErr w:type="spellEnd"/>
            <w:r w:rsidR="00763A9C" w:rsidRPr="00763A9C">
              <w:rPr>
                <w:rFonts w:ascii="Montserrat" w:hAnsi="Montserrat"/>
                <w:bCs/>
                <w:color w:val="000000" w:themeColor="text1"/>
                <w:shd w:val="clear" w:color="auto" w:fill="FFFFFF"/>
              </w:rPr>
              <w:t>.</w:t>
            </w:r>
            <w:r w:rsidR="007E370F">
              <w:rPr>
                <w:rFonts w:ascii="Montserrat" w:hAnsi="Montserrat"/>
                <w:bCs/>
                <w:color w:val="000000" w:themeColor="text1"/>
                <w:shd w:val="clear" w:color="auto" w:fill="FFFFFF"/>
              </w:rPr>
              <w:t xml:space="preserve"> </w:t>
            </w:r>
          </w:p>
          <w:p w14:paraId="1CF8E65E" w14:textId="225BC00E" w:rsidR="00B62952" w:rsidRDefault="007E370F" w:rsidP="00D0164C">
            <w:pPr>
              <w:contextualSpacing/>
              <w:jc w:val="both"/>
              <w:rPr>
                <w:rFonts w:ascii="Montserrat" w:hAnsi="Montserrat"/>
                <w:bCs/>
                <w:color w:val="000000" w:themeColor="text1"/>
                <w:shd w:val="clear" w:color="auto" w:fill="FFFFFF"/>
              </w:rPr>
            </w:pPr>
            <w:r w:rsidRPr="007E370F">
              <w:rPr>
                <w:rFonts w:ascii="Montserrat" w:hAnsi="Montserrat"/>
                <w:bCs/>
                <w:color w:val="000000" w:themeColor="text1"/>
                <w:shd w:val="clear" w:color="auto" w:fill="FFFFFF"/>
              </w:rPr>
              <w:t xml:space="preserve">Pentru a </w:t>
            </w:r>
            <w:proofErr w:type="spellStart"/>
            <w:r w:rsidRPr="007E370F">
              <w:rPr>
                <w:rFonts w:ascii="Montserrat" w:hAnsi="Montserrat"/>
                <w:bCs/>
                <w:color w:val="000000" w:themeColor="text1"/>
                <w:shd w:val="clear" w:color="auto" w:fill="FFFFFF"/>
              </w:rPr>
              <w:t>îndeplini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acest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obiectiv</w:t>
            </w:r>
            <w:proofErr w:type="spellEnd"/>
            <w:r w:rsidRPr="007E370F">
              <w:rPr>
                <w:rFonts w:ascii="Montserrat" w:hAnsi="Montserrat"/>
                <w:bCs/>
                <w:color w:val="000000" w:themeColor="text1"/>
                <w:shd w:val="clear" w:color="auto" w:fill="FFFFFF"/>
              </w:rPr>
              <w:t xml:space="preserve"> general, </w:t>
            </w:r>
            <w:proofErr w:type="spellStart"/>
            <w:r w:rsidRPr="007E370F">
              <w:rPr>
                <w:rFonts w:ascii="Montserrat" w:hAnsi="Montserrat"/>
                <w:bCs/>
                <w:color w:val="000000" w:themeColor="text1"/>
                <w:shd w:val="clear" w:color="auto" w:fill="FFFFFF"/>
              </w:rPr>
              <w:t>statel</w:t>
            </w:r>
            <w:r>
              <w:rPr>
                <w:rFonts w:ascii="Montserrat" w:hAnsi="Montserrat"/>
                <w:bCs/>
                <w:color w:val="000000" w:themeColor="text1"/>
                <w:shd w:val="clear" w:color="auto" w:fill="FFFFFF"/>
              </w:rPr>
              <w:t>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membre</w:t>
            </w:r>
            <w:proofErr w:type="spellEnd"/>
            <w:r w:rsidRPr="007E370F">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primesc</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sprijin</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financiar</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prin</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intermediul</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w:t>
            </w:r>
            <w:r w:rsidRPr="007E370F">
              <w:rPr>
                <w:rFonts w:ascii="Montserrat" w:hAnsi="Montserrat"/>
                <w:bCs/>
                <w:color w:val="000000" w:themeColor="text1"/>
                <w:shd w:val="clear" w:color="auto" w:fill="FFFFFF"/>
              </w:rPr>
              <w:t>lanuril</w:t>
            </w:r>
            <w:r>
              <w:rPr>
                <w:rFonts w:ascii="Montserrat" w:hAnsi="Montserrat"/>
                <w:bCs/>
                <w:color w:val="000000" w:themeColor="text1"/>
                <w:shd w:val="clear" w:color="auto" w:fill="FFFFFF"/>
              </w:rPr>
              <w:t>or</w:t>
            </w:r>
            <w:proofErr w:type="spellEnd"/>
            <w:r w:rsidRPr="007E370F">
              <w:rPr>
                <w:rFonts w:ascii="Montserrat" w:hAnsi="Montserrat"/>
                <w:bCs/>
                <w:color w:val="000000" w:themeColor="text1"/>
                <w:shd w:val="clear" w:color="auto" w:fill="FFFFFF"/>
              </w:rPr>
              <w:t xml:space="preserve"> de </w:t>
            </w:r>
            <w:proofErr w:type="spellStart"/>
            <w:r>
              <w:rPr>
                <w:rFonts w:ascii="Montserrat" w:hAnsi="Montserrat"/>
                <w:bCs/>
                <w:color w:val="000000" w:themeColor="text1"/>
                <w:shd w:val="clear" w:color="auto" w:fill="FFFFFF"/>
              </w:rPr>
              <w:t>R</w:t>
            </w:r>
            <w:r w:rsidRPr="007E370F">
              <w:rPr>
                <w:rFonts w:ascii="Montserrat" w:hAnsi="Montserrat"/>
                <w:bCs/>
                <w:color w:val="000000" w:themeColor="text1"/>
                <w:shd w:val="clear" w:color="auto" w:fill="FFFFFF"/>
              </w:rPr>
              <w:t>edresare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R</w:t>
            </w:r>
            <w:r w:rsidRPr="007E370F">
              <w:rPr>
                <w:rFonts w:ascii="Montserrat" w:hAnsi="Montserrat"/>
                <w:bCs/>
                <w:color w:val="000000" w:themeColor="text1"/>
                <w:shd w:val="clear" w:color="auto" w:fill="FFFFFF"/>
              </w:rPr>
              <w:t>eziliență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Planul</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Național</w:t>
            </w:r>
            <w:proofErr w:type="spellEnd"/>
            <w:r w:rsidRPr="007E370F">
              <w:rPr>
                <w:rFonts w:ascii="Montserrat" w:hAnsi="Montserrat"/>
                <w:bCs/>
                <w:color w:val="000000" w:themeColor="text1"/>
                <w:shd w:val="clear" w:color="auto" w:fill="FFFFFF"/>
              </w:rPr>
              <w:t xml:space="preserve"> de </w:t>
            </w:r>
            <w:proofErr w:type="spellStart"/>
            <w:r w:rsidRPr="007E370F">
              <w:rPr>
                <w:rFonts w:ascii="Montserrat" w:hAnsi="Montserrat"/>
                <w:bCs/>
                <w:color w:val="000000" w:themeColor="text1"/>
                <w:shd w:val="clear" w:color="auto" w:fill="FFFFFF"/>
              </w:rPr>
              <w:t>Redresare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Reziliență</w:t>
            </w:r>
            <w:proofErr w:type="spellEnd"/>
            <w:r w:rsidRPr="007E370F">
              <w:rPr>
                <w:rFonts w:ascii="Montserrat" w:hAnsi="Montserrat"/>
                <w:bCs/>
                <w:color w:val="000000" w:themeColor="text1"/>
                <w:shd w:val="clear" w:color="auto" w:fill="FFFFFF"/>
              </w:rPr>
              <w:t xml:space="preserve"> al </w:t>
            </w:r>
            <w:proofErr w:type="spellStart"/>
            <w:r w:rsidRPr="007E370F">
              <w:rPr>
                <w:rFonts w:ascii="Montserrat" w:hAnsi="Montserrat"/>
                <w:bCs/>
                <w:color w:val="000000" w:themeColor="text1"/>
                <w:shd w:val="clear" w:color="auto" w:fill="FFFFFF"/>
              </w:rPr>
              <w:t>României</w:t>
            </w:r>
            <w:proofErr w:type="spellEnd"/>
            <w:r w:rsidRPr="007E370F">
              <w:rPr>
                <w:rFonts w:ascii="Montserrat" w:hAnsi="Montserrat"/>
                <w:bCs/>
                <w:color w:val="000000" w:themeColor="text1"/>
                <w:shd w:val="clear" w:color="auto" w:fill="FFFFFF"/>
              </w:rPr>
              <w:t xml:space="preserve"> (PNRR) </w:t>
            </w:r>
            <w:proofErr w:type="spellStart"/>
            <w:r w:rsidRPr="007E370F">
              <w:rPr>
                <w:rFonts w:ascii="Montserrat" w:hAnsi="Montserrat"/>
                <w:bCs/>
                <w:color w:val="000000" w:themeColor="text1"/>
                <w:shd w:val="clear" w:color="auto" w:fill="FFFFFF"/>
              </w:rPr>
              <w:t>este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conceput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așa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încât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să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asigure</w:t>
            </w:r>
            <w:proofErr w:type="spellEnd"/>
            <w:r w:rsidRPr="007E370F">
              <w:rPr>
                <w:rFonts w:ascii="Montserrat" w:hAnsi="Montserrat"/>
                <w:bCs/>
                <w:color w:val="000000" w:themeColor="text1"/>
                <w:shd w:val="clear" w:color="auto" w:fill="FFFFFF"/>
              </w:rPr>
              <w:t xml:space="preserve"> un </w:t>
            </w:r>
            <w:proofErr w:type="spellStart"/>
            <w:r w:rsidRPr="007E370F">
              <w:rPr>
                <w:rFonts w:ascii="Montserrat" w:hAnsi="Montserrat"/>
                <w:bCs/>
                <w:color w:val="000000" w:themeColor="text1"/>
                <w:shd w:val="clear" w:color="auto" w:fill="FFFFFF"/>
              </w:rPr>
              <w:t>echilibru</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optim</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prioritățile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Uniunii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Europene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necesitățile</w:t>
            </w:r>
            <w:proofErr w:type="spellEnd"/>
            <w:r w:rsidRPr="007E370F">
              <w:rPr>
                <w:rFonts w:ascii="Montserrat" w:hAnsi="Montserrat"/>
                <w:bCs/>
                <w:color w:val="000000" w:themeColor="text1"/>
                <w:shd w:val="clear" w:color="auto" w:fill="FFFFFF"/>
              </w:rPr>
              <w:t xml:space="preserve"> de </w:t>
            </w:r>
            <w:proofErr w:type="spellStart"/>
            <w:r w:rsidRPr="007E370F">
              <w:rPr>
                <w:rFonts w:ascii="Montserrat" w:hAnsi="Montserrat"/>
                <w:bCs/>
                <w:color w:val="000000" w:themeColor="text1"/>
                <w:shd w:val="clear" w:color="auto" w:fill="FFFFFF"/>
              </w:rPr>
              <w:t>dezvoltare</w:t>
            </w:r>
            <w:proofErr w:type="spellEnd"/>
            <w:r w:rsidRPr="007E370F">
              <w:rPr>
                <w:rFonts w:ascii="Montserrat" w:hAnsi="Montserrat"/>
                <w:bCs/>
                <w:color w:val="000000" w:themeColor="text1"/>
                <w:shd w:val="clear" w:color="auto" w:fill="FFFFFF"/>
              </w:rPr>
              <w:t xml:space="preserve"> ale </w:t>
            </w:r>
            <w:proofErr w:type="spellStart"/>
            <w:r w:rsidRPr="007E370F">
              <w:rPr>
                <w:rFonts w:ascii="Montserrat" w:hAnsi="Montserrat"/>
                <w:bCs/>
                <w:color w:val="000000" w:themeColor="text1"/>
                <w:shd w:val="clear" w:color="auto" w:fill="FFFFFF"/>
              </w:rPr>
              <w:t>României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contextul</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recuperării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după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criza</w:t>
            </w:r>
            <w:proofErr w:type="spellEnd"/>
            <w:r w:rsidRPr="007E370F">
              <w:rPr>
                <w:rFonts w:ascii="Montserrat" w:hAnsi="Montserrat"/>
                <w:bCs/>
                <w:color w:val="000000" w:themeColor="text1"/>
                <w:shd w:val="clear" w:color="auto" w:fill="FFFFFF"/>
              </w:rPr>
              <w:t xml:space="preserve"> COVID-19 care </w:t>
            </w:r>
            <w:proofErr w:type="gramStart"/>
            <w:r w:rsidRPr="007E370F">
              <w:rPr>
                <w:rFonts w:ascii="Montserrat" w:hAnsi="Montserrat"/>
                <w:bCs/>
                <w:color w:val="000000" w:themeColor="text1"/>
                <w:shd w:val="clear" w:color="auto" w:fill="FFFFFF"/>
              </w:rPr>
              <w:t>a</w:t>
            </w:r>
            <w:proofErr w:type="gram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afectat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semnificativ</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țara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așa</w:t>
            </w:r>
            <w:proofErr w:type="spellEnd"/>
            <w:r w:rsidRPr="007E370F">
              <w:rPr>
                <w:rFonts w:ascii="Montserrat" w:hAnsi="Montserrat"/>
                <w:bCs/>
                <w:color w:val="000000" w:themeColor="text1"/>
                <w:shd w:val="clear" w:color="auto" w:fill="FFFFFF"/>
              </w:rPr>
              <w:t xml:space="preserve"> cum a </w:t>
            </w:r>
            <w:proofErr w:type="spellStart"/>
            <w:r w:rsidRPr="007E370F">
              <w:rPr>
                <w:rFonts w:ascii="Montserrat" w:hAnsi="Montserrat"/>
                <w:bCs/>
                <w:color w:val="000000" w:themeColor="text1"/>
                <w:shd w:val="clear" w:color="auto" w:fill="FFFFFF"/>
              </w:rPr>
              <w:t>afectat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întreaga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Uniune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Europeană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întreaga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lume</w:t>
            </w:r>
            <w:proofErr w:type="spellEnd"/>
            <w:r w:rsidRPr="007E370F">
              <w:rPr>
                <w:rFonts w:ascii="Montserrat" w:hAnsi="Montserrat"/>
                <w:bCs/>
                <w:color w:val="000000" w:themeColor="text1"/>
                <w:shd w:val="clear" w:color="auto" w:fill="FFFFFF"/>
              </w:rPr>
              <w:t>.</w:t>
            </w:r>
            <w:r>
              <w:rPr>
                <w:rFonts w:ascii="Montserrat" w:hAnsi="Montserrat"/>
                <w:bCs/>
                <w:color w:val="000000" w:themeColor="text1"/>
                <w:shd w:val="clear" w:color="auto" w:fill="FFFFFF"/>
              </w:rPr>
              <w:t xml:space="preserve"> </w:t>
            </w:r>
          </w:p>
          <w:p w14:paraId="7289AC5A" w14:textId="77777777" w:rsidR="00B62952" w:rsidRDefault="00B62952" w:rsidP="00D0164C">
            <w:pPr>
              <w:contextualSpacing/>
              <w:jc w:val="both"/>
              <w:rPr>
                <w:rFonts w:ascii="Montserrat" w:eastAsia="Times New Roman" w:hAnsi="Montserrat"/>
              </w:rPr>
            </w:pPr>
            <w:proofErr w:type="spellStart"/>
            <w:r w:rsidRPr="00B62952">
              <w:rPr>
                <w:rFonts w:ascii="Montserrat" w:eastAsia="Times New Roman" w:hAnsi="Montserrat"/>
              </w:rPr>
              <w:t>Facilitățile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sănătate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special </w:t>
            </w:r>
            <w:proofErr w:type="spellStart"/>
            <w:r w:rsidRPr="00B62952">
              <w:rPr>
                <w:rFonts w:ascii="Montserrat" w:eastAsia="Times New Roman" w:hAnsi="Montserrat"/>
              </w:rPr>
              <w:t>spitalele</w:t>
            </w:r>
            <w:proofErr w:type="spellEnd"/>
            <w:r w:rsidRPr="00B62952">
              <w:rPr>
                <w:rFonts w:ascii="Montserrat" w:eastAsia="Times New Roman" w:hAnsi="Montserrat"/>
              </w:rPr>
              <w:t xml:space="preserve">, sunt </w:t>
            </w:r>
            <w:proofErr w:type="spellStart"/>
            <w:r w:rsidRPr="00B62952">
              <w:rPr>
                <w:rFonts w:ascii="Montserrat" w:eastAsia="Times New Roman" w:hAnsi="Montserrat"/>
              </w:rPr>
              <w:t>esențiale</w:t>
            </w:r>
            <w:proofErr w:type="spellEnd"/>
            <w:r w:rsidRPr="00B62952">
              <w:rPr>
                <w:rFonts w:ascii="Montserrat" w:eastAsia="Times New Roman" w:hAnsi="Montserrat"/>
              </w:rPr>
              <w:t xml:space="preserve"> pentru </w:t>
            </w:r>
            <w:proofErr w:type="spellStart"/>
            <w:r w:rsidRPr="00B62952">
              <w:rPr>
                <w:rFonts w:ascii="Montserrat" w:eastAsia="Times New Roman" w:hAnsi="Montserrat"/>
              </w:rPr>
              <w:t>comunități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atât</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mod </w:t>
            </w:r>
            <w:proofErr w:type="spellStart"/>
            <w:r w:rsidRPr="00B62952">
              <w:rPr>
                <w:rFonts w:ascii="Montserrat" w:eastAsia="Times New Roman" w:hAnsi="Montserrat"/>
              </w:rPr>
              <w:t>obișnuit</w:t>
            </w:r>
            <w:proofErr w:type="spellEnd"/>
            <w:r w:rsidRPr="00B62952">
              <w:rPr>
                <w:rFonts w:ascii="Montserrat" w:eastAsia="Times New Roman" w:hAnsi="Montserrat"/>
              </w:rPr>
              <w:t xml:space="preserve">, </w:t>
            </w:r>
            <w:proofErr w:type="spellStart"/>
            <w:r w:rsidRPr="00B62952">
              <w:rPr>
                <w:rFonts w:ascii="Montserrat" w:eastAsia="Times New Roman" w:hAnsi="Montserrat"/>
              </w:rPr>
              <w:t>dar</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ca </w:t>
            </w:r>
            <w:proofErr w:type="spellStart"/>
            <w:r w:rsidRPr="00B62952">
              <w:rPr>
                <w:rFonts w:ascii="Montserrat" w:eastAsia="Times New Roman" w:hAnsi="Montserrat"/>
              </w:rPr>
              <w:t>răspuns</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situații</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urgență</w:t>
            </w:r>
            <w:proofErr w:type="spellEnd"/>
            <w:r w:rsidRPr="00B62952">
              <w:rPr>
                <w:rFonts w:ascii="Montserrat" w:eastAsia="Times New Roman" w:hAnsi="Montserrat"/>
              </w:rPr>
              <w:t xml:space="preserve">, </w:t>
            </w:r>
            <w:proofErr w:type="spellStart"/>
            <w:r w:rsidRPr="00B62952">
              <w:rPr>
                <w:rFonts w:ascii="Montserrat" w:eastAsia="Times New Roman" w:hAnsi="Montserrat"/>
              </w:rPr>
              <w:t>dezastre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alte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crize</w:t>
            </w:r>
            <w:proofErr w:type="spellEnd"/>
            <w:r w:rsidRPr="00B62952">
              <w:rPr>
                <w:rFonts w:ascii="Montserrat" w:eastAsia="Times New Roman" w:hAnsi="Montserrat"/>
              </w:rPr>
              <w:t xml:space="preserve">. Sunt </w:t>
            </w:r>
            <w:proofErr w:type="spellStart"/>
            <w:r w:rsidRPr="00B62952">
              <w:rPr>
                <w:rFonts w:ascii="Montserrat" w:eastAsia="Times New Roman" w:hAnsi="Montserrat"/>
              </w:rPr>
              <w:t>necesare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măsuri</w:t>
            </w:r>
            <w:proofErr w:type="spellEnd"/>
            <w:r w:rsidRPr="00B62952">
              <w:rPr>
                <w:rFonts w:ascii="Montserrat" w:eastAsia="Times New Roman" w:hAnsi="Montserrat"/>
              </w:rPr>
              <w:t xml:space="preserve"> pentru </w:t>
            </w:r>
            <w:proofErr w:type="spellStart"/>
            <w:r w:rsidRPr="00B62952">
              <w:rPr>
                <w:rFonts w:ascii="Montserrat" w:eastAsia="Times New Roman" w:hAnsi="Montserrat"/>
              </w:rPr>
              <w:t>asigurarea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siguranței</w:t>
            </w:r>
            <w:proofErr w:type="spellEnd"/>
            <w:r w:rsidRPr="00B62952">
              <w:rPr>
                <w:rFonts w:ascii="Montserrat" w:eastAsia="Times New Roman" w:hAnsi="Montserrat"/>
              </w:rPr>
              <w:t xml:space="preserve">, </w:t>
            </w:r>
            <w:proofErr w:type="spellStart"/>
            <w:r w:rsidRPr="00B62952">
              <w:rPr>
                <w:rFonts w:ascii="Montserrat" w:eastAsia="Times New Roman" w:hAnsi="Montserrat"/>
              </w:rPr>
              <w:t>securității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funcționalității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infrastructurii</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sănătate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atât</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nivel</w:t>
            </w:r>
            <w:proofErr w:type="spellEnd"/>
            <w:r w:rsidRPr="00B62952">
              <w:rPr>
                <w:rFonts w:ascii="Montserrat" w:eastAsia="Times New Roman" w:hAnsi="Montserrat"/>
              </w:rPr>
              <w:t xml:space="preserve"> </w:t>
            </w:r>
            <w:proofErr w:type="spellStart"/>
            <w:r w:rsidRPr="00B62952">
              <w:rPr>
                <w:rFonts w:ascii="Montserrat" w:eastAsia="Times New Roman" w:hAnsi="Montserrat"/>
              </w:rPr>
              <w:t>național</w:t>
            </w:r>
            <w:proofErr w:type="spellEnd"/>
            <w:r w:rsidRPr="00B62952">
              <w:rPr>
                <w:rFonts w:ascii="Montserrat" w:eastAsia="Times New Roman" w:hAnsi="Montserrat"/>
              </w:rPr>
              <w:t xml:space="preserve">, </w:t>
            </w:r>
            <w:proofErr w:type="spellStart"/>
            <w:r w:rsidRPr="00B62952">
              <w:rPr>
                <w:rFonts w:ascii="Montserrat" w:eastAsia="Times New Roman" w:hAnsi="Montserrat"/>
              </w:rPr>
              <w:t>cât</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nivel</w:t>
            </w:r>
            <w:proofErr w:type="spellEnd"/>
            <w:r w:rsidRPr="00B62952">
              <w:rPr>
                <w:rFonts w:ascii="Montserrat" w:eastAsia="Times New Roman" w:hAnsi="Montserrat"/>
              </w:rPr>
              <w:t xml:space="preserve"> </w:t>
            </w:r>
            <w:proofErr w:type="spellStart"/>
            <w:r w:rsidRPr="00B62952">
              <w:rPr>
                <w:rFonts w:ascii="Montserrat" w:eastAsia="Times New Roman" w:hAnsi="Montserrat"/>
              </w:rPr>
              <w:t>comunitar</w:t>
            </w:r>
            <w:proofErr w:type="spellEnd"/>
            <w:r w:rsidRPr="00B62952">
              <w:rPr>
                <w:rFonts w:ascii="Montserrat" w:eastAsia="Times New Roman" w:hAnsi="Montserrat"/>
              </w:rPr>
              <w:t>.</w:t>
            </w:r>
          </w:p>
          <w:p w14:paraId="6B90856E" w14:textId="77777777" w:rsidR="006358DF" w:rsidRDefault="00B62952" w:rsidP="00D0164C">
            <w:pPr>
              <w:contextualSpacing/>
              <w:jc w:val="both"/>
              <w:rPr>
                <w:rFonts w:ascii="Montserrat" w:eastAsia="Times New Roman" w:hAnsi="Montserrat"/>
              </w:rPr>
            </w:pPr>
            <w:proofErr w:type="spellStart"/>
            <w:r w:rsidRPr="00B62952">
              <w:rPr>
                <w:rFonts w:ascii="Montserrat" w:eastAsia="Times New Roman" w:hAnsi="Montserrat"/>
              </w:rPr>
              <w:t>Finanțarea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organizării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unor</w:t>
            </w:r>
            <w:proofErr w:type="spellEnd"/>
            <w:r w:rsidRPr="00B62952">
              <w:rPr>
                <w:rFonts w:ascii="Montserrat" w:eastAsia="Times New Roman" w:hAnsi="Montserrat"/>
              </w:rPr>
              <w:t xml:space="preserve"> </w:t>
            </w:r>
            <w:proofErr w:type="spellStart"/>
            <w:r w:rsidRPr="00B62952">
              <w:rPr>
                <w:rFonts w:ascii="Montserrat" w:eastAsia="Times New Roman" w:hAnsi="Montserrat"/>
              </w:rPr>
              <w:t>structuri</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boli</w:t>
            </w:r>
            <w:proofErr w:type="spellEnd"/>
            <w:r w:rsidRPr="00B62952">
              <w:rPr>
                <w:rFonts w:ascii="Montserrat" w:eastAsia="Times New Roman" w:hAnsi="Montserrat"/>
              </w:rPr>
              <w:t xml:space="preserve"> </w:t>
            </w:r>
            <w:proofErr w:type="spellStart"/>
            <w:r w:rsidRPr="00B62952">
              <w:rPr>
                <w:rFonts w:ascii="Montserrat" w:eastAsia="Times New Roman" w:hAnsi="Montserrat"/>
              </w:rPr>
              <w:t>infecțioase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cadrul</w:t>
            </w:r>
            <w:proofErr w:type="spellEnd"/>
            <w:r w:rsidRPr="00B62952">
              <w:rPr>
                <w:rFonts w:ascii="Montserrat" w:eastAsia="Times New Roman" w:hAnsi="Montserrat"/>
              </w:rPr>
              <w:t xml:space="preserve"> </w:t>
            </w:r>
            <w:proofErr w:type="spellStart"/>
            <w:r w:rsidRPr="00B62952">
              <w:rPr>
                <w:rFonts w:ascii="Montserrat" w:eastAsia="Times New Roman" w:hAnsi="Montserrat"/>
              </w:rPr>
              <w:t>spitalelor</w:t>
            </w:r>
            <w:proofErr w:type="spellEnd"/>
            <w:r w:rsidRPr="00B62952">
              <w:rPr>
                <w:rFonts w:ascii="Montserrat" w:eastAsia="Times New Roman" w:hAnsi="Montserrat"/>
              </w:rPr>
              <w:t xml:space="preserve"> din </w:t>
            </w:r>
            <w:proofErr w:type="spellStart"/>
            <w:r w:rsidRPr="00B62952">
              <w:rPr>
                <w:rFonts w:ascii="Montserrat" w:eastAsia="Times New Roman" w:hAnsi="Montserrat"/>
              </w:rPr>
              <w:t>România</w:t>
            </w:r>
            <w:proofErr w:type="spellEnd"/>
            <w:r w:rsidRPr="00B62952">
              <w:rPr>
                <w:rFonts w:ascii="Montserrat" w:eastAsia="Times New Roman" w:hAnsi="Montserrat"/>
              </w:rPr>
              <w:t xml:space="preserve"> </w:t>
            </w:r>
            <w:proofErr w:type="spellStart"/>
            <w:r w:rsidRPr="00B62952">
              <w:rPr>
                <w:rFonts w:ascii="Montserrat" w:eastAsia="Times New Roman" w:hAnsi="Montserrat"/>
              </w:rPr>
              <w:t>va</w:t>
            </w:r>
            <w:proofErr w:type="spellEnd"/>
            <w:r w:rsidRPr="00B62952">
              <w:rPr>
                <w:rFonts w:ascii="Montserrat" w:eastAsia="Times New Roman" w:hAnsi="Montserrat"/>
              </w:rPr>
              <w:t xml:space="preserve"> </w:t>
            </w:r>
            <w:proofErr w:type="spellStart"/>
            <w:r w:rsidRPr="00B62952">
              <w:rPr>
                <w:rFonts w:ascii="Montserrat" w:eastAsia="Times New Roman" w:hAnsi="Montserrat"/>
              </w:rPr>
              <w:t>corecta</w:t>
            </w:r>
            <w:proofErr w:type="spellEnd"/>
            <w:r w:rsidRPr="00B62952">
              <w:rPr>
                <w:rFonts w:ascii="Montserrat" w:eastAsia="Times New Roman" w:hAnsi="Montserrat"/>
              </w:rPr>
              <w:t xml:space="preserve"> un </w:t>
            </w:r>
            <w:proofErr w:type="spellStart"/>
            <w:r w:rsidRPr="00B62952">
              <w:rPr>
                <w:rFonts w:ascii="Montserrat" w:eastAsia="Times New Roman" w:hAnsi="Montserrat"/>
              </w:rPr>
              <w:t>dezechilibru</w:t>
            </w:r>
            <w:proofErr w:type="spellEnd"/>
            <w:r w:rsidRPr="00B62952">
              <w:rPr>
                <w:rFonts w:ascii="Montserrat" w:eastAsia="Times New Roman" w:hAnsi="Montserrat"/>
              </w:rPr>
              <w:t xml:space="preserve"> </w:t>
            </w:r>
            <w:proofErr w:type="spellStart"/>
            <w:r w:rsidRPr="00B62952">
              <w:rPr>
                <w:rFonts w:ascii="Montserrat" w:eastAsia="Times New Roman" w:hAnsi="Montserrat"/>
              </w:rPr>
              <w:t>sistemic</w:t>
            </w:r>
            <w:proofErr w:type="spellEnd"/>
            <w:r w:rsidRPr="00B62952">
              <w:rPr>
                <w:rFonts w:ascii="Montserrat" w:eastAsia="Times New Roman" w:hAnsi="Montserrat"/>
              </w:rPr>
              <w:t xml:space="preserve"> specific </w:t>
            </w:r>
            <w:proofErr w:type="spellStart"/>
            <w:r w:rsidRPr="00B62952">
              <w:rPr>
                <w:rFonts w:ascii="Montserrat" w:eastAsia="Times New Roman" w:hAnsi="Montserrat"/>
              </w:rPr>
              <w:t>țării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noastre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ceea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ce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privește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distribuția</w:t>
            </w:r>
            <w:proofErr w:type="spellEnd"/>
            <w:r w:rsidRPr="00B62952">
              <w:rPr>
                <w:rFonts w:ascii="Montserrat" w:eastAsia="Times New Roman" w:hAnsi="Montserrat"/>
              </w:rPr>
              <w:t xml:space="preserve"> </w:t>
            </w:r>
            <w:proofErr w:type="spellStart"/>
            <w:r w:rsidRPr="00B62952">
              <w:rPr>
                <w:rFonts w:ascii="Montserrat" w:eastAsia="Times New Roman" w:hAnsi="Montserrat"/>
              </w:rPr>
              <w:t>paturilor</w:t>
            </w:r>
            <w:proofErr w:type="spellEnd"/>
            <w:r w:rsidRPr="00B62952">
              <w:rPr>
                <w:rFonts w:ascii="Montserrat" w:eastAsia="Times New Roman" w:hAnsi="Montserrat"/>
              </w:rPr>
              <w:t xml:space="preserve"> dedicate </w:t>
            </w:r>
            <w:proofErr w:type="spellStart"/>
            <w:r w:rsidRPr="00B62952">
              <w:rPr>
                <w:rFonts w:ascii="Montserrat" w:eastAsia="Times New Roman" w:hAnsi="Montserrat"/>
              </w:rPr>
              <w:t>pacienților</w:t>
            </w:r>
            <w:proofErr w:type="spellEnd"/>
            <w:r w:rsidRPr="00B62952">
              <w:rPr>
                <w:rFonts w:ascii="Montserrat" w:eastAsia="Times New Roman" w:hAnsi="Montserrat"/>
              </w:rPr>
              <w:t xml:space="preserve"> </w:t>
            </w:r>
            <w:proofErr w:type="spellStart"/>
            <w:r w:rsidRPr="00B62952">
              <w:rPr>
                <w:rFonts w:ascii="Montserrat" w:eastAsia="Times New Roman" w:hAnsi="Montserrat"/>
              </w:rPr>
              <w:t>septici</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unitățile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pluridisciplinare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actualmente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preponderent</w:t>
            </w:r>
            <w:proofErr w:type="spellEnd"/>
            <w:r w:rsidRPr="00B62952">
              <w:rPr>
                <w:rFonts w:ascii="Montserrat" w:eastAsia="Times New Roman" w:hAnsi="Montserrat"/>
              </w:rPr>
              <w:t xml:space="preserve"> </w:t>
            </w:r>
            <w:proofErr w:type="spellStart"/>
            <w:r w:rsidRPr="00B62952">
              <w:rPr>
                <w:rFonts w:ascii="Montserrat" w:eastAsia="Times New Roman" w:hAnsi="Montserrat"/>
              </w:rPr>
              <w:t>disponibile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spitale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monospecialitate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ne </w:t>
            </w:r>
            <w:proofErr w:type="spellStart"/>
            <w:r w:rsidRPr="00B62952">
              <w:rPr>
                <w:rFonts w:ascii="Montserrat" w:eastAsia="Times New Roman" w:hAnsi="Montserrat"/>
              </w:rPr>
              <w:t>va</w:t>
            </w:r>
            <w:proofErr w:type="spellEnd"/>
            <w:r w:rsidRPr="00B62952">
              <w:rPr>
                <w:rFonts w:ascii="Montserrat" w:eastAsia="Times New Roman" w:hAnsi="Montserrat"/>
              </w:rPr>
              <w:t xml:space="preserve"> </w:t>
            </w:r>
            <w:proofErr w:type="spellStart"/>
            <w:r w:rsidRPr="00B62952">
              <w:rPr>
                <w:rFonts w:ascii="Montserrat" w:eastAsia="Times New Roman" w:hAnsi="Montserrat"/>
              </w:rPr>
              <w:t>aduce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mai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aproape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modelul</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w:t>
            </w:r>
            <w:proofErr w:type="spellEnd"/>
            <w:r w:rsidRPr="00B62952">
              <w:rPr>
                <w:rFonts w:ascii="Montserrat" w:eastAsia="Times New Roman" w:hAnsi="Montserrat"/>
              </w:rPr>
              <w:t xml:space="preserve"> din </w:t>
            </w:r>
            <w:proofErr w:type="spellStart"/>
            <w:r w:rsidRPr="00B62952">
              <w:rPr>
                <w:rFonts w:ascii="Montserrat" w:eastAsia="Times New Roman" w:hAnsi="Montserrat"/>
              </w:rPr>
              <w:t>majoritatea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țărilor</w:t>
            </w:r>
            <w:proofErr w:type="spellEnd"/>
            <w:r w:rsidRPr="00B62952">
              <w:rPr>
                <w:rFonts w:ascii="Montserrat" w:eastAsia="Times New Roman" w:hAnsi="Montserrat"/>
              </w:rPr>
              <w:t xml:space="preserve"> UE.</w:t>
            </w:r>
            <w:r w:rsidR="00573D1C">
              <w:rPr>
                <w:rFonts w:ascii="Montserrat" w:eastAsia="Times New Roman" w:hAnsi="Montserrat"/>
              </w:rPr>
              <w:t xml:space="preserve"> </w:t>
            </w:r>
          </w:p>
          <w:p w14:paraId="41BDEB62" w14:textId="40ED52DB" w:rsidR="00F80470" w:rsidRPr="009F4922" w:rsidRDefault="009F4922" w:rsidP="00D0164C">
            <w:pPr>
              <w:contextualSpacing/>
              <w:jc w:val="both"/>
              <w:rPr>
                <w:rFonts w:ascii="Montserrat" w:eastAsia="Times New Roman" w:hAnsi="Montserrat"/>
                <w:color w:val="000000" w:themeColor="text1"/>
              </w:rPr>
            </w:pPr>
            <w:proofErr w:type="spellStart"/>
            <w:r w:rsidRPr="009F4922">
              <w:rPr>
                <w:rFonts w:ascii="Montserrat" w:hAnsi="Montserrat"/>
                <w:color w:val="000000" w:themeColor="text1"/>
              </w:rPr>
              <w:t>Cadrul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legislativ</w:t>
            </w:r>
            <w:proofErr w:type="spellEnd"/>
            <w:r w:rsidRPr="009F4922">
              <w:rPr>
                <w:rFonts w:ascii="Montserrat" w:hAnsi="Montserrat"/>
                <w:color w:val="000000" w:themeColor="text1"/>
              </w:rPr>
              <w:t xml:space="preserve"> intern recent </w:t>
            </w:r>
            <w:proofErr w:type="spellStart"/>
            <w:r w:rsidRPr="009F4922">
              <w:rPr>
                <w:rFonts w:ascii="Montserrat" w:hAnsi="Montserrat"/>
                <w:color w:val="000000" w:themeColor="text1"/>
              </w:rPr>
              <w:t>adoptat</w:t>
            </w:r>
            <w:proofErr w:type="spellEnd"/>
            <w:r w:rsidRPr="009F4922">
              <w:rPr>
                <w:rFonts w:ascii="Montserrat" w:hAnsi="Montserrat"/>
                <w:color w:val="000000" w:themeColor="text1"/>
              </w:rPr>
              <w:t xml:space="preserve">, precum </w:t>
            </w:r>
            <w:proofErr w:type="spellStart"/>
            <w:r w:rsidRPr="009F4922">
              <w:rPr>
                <w:rFonts w:ascii="Montserrat" w:hAnsi="Montserrat"/>
                <w:color w:val="000000" w:themeColor="text1"/>
              </w:rPr>
              <w:t>Legea</w:t>
            </w:r>
            <w:proofErr w:type="spellEnd"/>
            <w:r w:rsidRPr="009F4922">
              <w:rPr>
                <w:rFonts w:ascii="Montserrat" w:hAnsi="Montserrat"/>
                <w:color w:val="000000" w:themeColor="text1"/>
              </w:rPr>
              <w:t xml:space="preserve"> 3</w:t>
            </w:r>
            <w:r w:rsidR="00D133A4">
              <w:rPr>
                <w:rFonts w:ascii="Montserrat" w:hAnsi="Montserrat"/>
                <w:color w:val="000000" w:themeColor="text1"/>
              </w:rPr>
              <w:t xml:space="preserve"> </w:t>
            </w:r>
            <w:r w:rsidRPr="009F4922">
              <w:rPr>
                <w:rFonts w:ascii="Montserrat" w:hAnsi="Montserrat"/>
                <w:color w:val="000000" w:themeColor="text1"/>
              </w:rPr>
              <w:t>/</w:t>
            </w:r>
            <w:r w:rsidR="00D133A4">
              <w:rPr>
                <w:rFonts w:ascii="Montserrat" w:hAnsi="Montserrat"/>
                <w:color w:val="000000" w:themeColor="text1"/>
              </w:rPr>
              <w:t xml:space="preserve"> </w:t>
            </w:r>
            <w:r w:rsidRPr="009F4922">
              <w:rPr>
                <w:rFonts w:ascii="Montserrat" w:hAnsi="Montserrat"/>
                <w:color w:val="000000" w:themeColor="text1"/>
              </w:rPr>
              <w:t xml:space="preserve">2021 </w:t>
            </w:r>
            <w:proofErr w:type="spellStart"/>
            <w:r w:rsidRPr="009F4922">
              <w:rPr>
                <w:rFonts w:ascii="Montserrat" w:hAnsi="Montserrat"/>
                <w:color w:val="000000" w:themeColor="text1"/>
              </w:rPr>
              <w:t>privind</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prevenirea</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diagnosticul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tratamentul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infecțiilor</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asociate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asistenței</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medicale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consideră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drept</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unele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dintre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măsurile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principale</w:t>
            </w:r>
            <w:proofErr w:type="spellEnd"/>
            <w:r w:rsidR="00D133A4">
              <w:rPr>
                <w:rFonts w:ascii="Montserrat" w:hAnsi="Montserrat"/>
                <w:color w:val="000000" w:themeColor="text1"/>
              </w:rPr>
              <w:t xml:space="preserve"> </w:t>
            </w:r>
            <w:proofErr w:type="spellStart"/>
            <w:r w:rsidRPr="005D3B88">
              <w:rPr>
                <w:rFonts w:ascii="Montserrat" w:hAnsi="Montserrat"/>
                <w:i/>
                <w:iCs/>
                <w:color w:val="000000" w:themeColor="text1"/>
              </w:rPr>
              <w:t>organizarea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în</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unitățile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medicale</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spitalizare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continuă</w:t>
            </w:r>
            <w:proofErr w:type="spellEnd"/>
            <w:r w:rsidRPr="005D3B88">
              <w:rPr>
                <w:rFonts w:ascii="Montserrat" w:hAnsi="Montserrat"/>
                <w:i/>
                <w:iCs/>
                <w:color w:val="000000" w:themeColor="text1"/>
              </w:rPr>
              <w:t xml:space="preserve"> a </w:t>
            </w:r>
            <w:proofErr w:type="spellStart"/>
            <w:r w:rsidRPr="005D3B88">
              <w:rPr>
                <w:rFonts w:ascii="Montserrat" w:hAnsi="Montserrat"/>
                <w:i/>
                <w:iCs/>
                <w:color w:val="000000" w:themeColor="text1"/>
              </w:rPr>
              <w:t>unor</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structuri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funcționale</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boli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infecțioase</w:t>
            </w:r>
            <w:proofErr w:type="spellEnd"/>
            <w:r w:rsidRPr="005D3B88">
              <w:rPr>
                <w:rFonts w:ascii="Montserrat" w:hAnsi="Montserrat"/>
                <w:i/>
                <w:iCs/>
                <w:color w:val="000000" w:themeColor="text1"/>
              </w:rPr>
              <w:t xml:space="preserve"> pentru </w:t>
            </w:r>
            <w:proofErr w:type="spellStart"/>
            <w:r w:rsidRPr="005D3B88">
              <w:rPr>
                <w:rFonts w:ascii="Montserrat" w:hAnsi="Montserrat"/>
                <w:i/>
                <w:iCs/>
                <w:color w:val="000000" w:themeColor="text1"/>
              </w:rPr>
              <w:t>izolarea</w:t>
            </w:r>
            <w:proofErr w:type="spellEnd"/>
            <w:r w:rsidR="00D133A4">
              <w:rPr>
                <w:rFonts w:ascii="Montserrat" w:hAnsi="Montserrat"/>
                <w:i/>
                <w:iCs/>
                <w:color w:val="000000" w:themeColor="text1"/>
              </w:rPr>
              <w:t xml:space="preserve"> </w:t>
            </w:r>
            <w:r w:rsidRPr="005D3B88">
              <w:rPr>
                <w:rFonts w:ascii="Montserrat" w:hAnsi="Montserrat"/>
                <w:i/>
                <w:iCs/>
                <w:color w:val="000000" w:themeColor="text1"/>
              </w:rPr>
              <w:t>/</w:t>
            </w:r>
            <w:r w:rsidR="00D133A4">
              <w:rPr>
                <w:rFonts w:ascii="Montserrat" w:hAnsi="Montserrat"/>
                <w:i/>
                <w:iCs/>
                <w:color w:val="000000" w:themeColor="text1"/>
              </w:rPr>
              <w:t xml:space="preserve"> </w:t>
            </w:r>
            <w:proofErr w:type="spellStart"/>
            <w:r w:rsidRPr="005D3B88">
              <w:rPr>
                <w:rFonts w:ascii="Montserrat" w:hAnsi="Montserrat"/>
                <w:i/>
                <w:iCs/>
                <w:color w:val="000000" w:themeColor="text1"/>
              </w:rPr>
              <w:t>gruparea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tratarea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pacienților</w:t>
            </w:r>
            <w:proofErr w:type="spellEnd"/>
            <w:r w:rsidRPr="005D3B88">
              <w:rPr>
                <w:rFonts w:ascii="Montserrat" w:hAnsi="Montserrat"/>
                <w:i/>
                <w:iCs/>
                <w:color w:val="000000" w:themeColor="text1"/>
              </w:rPr>
              <w:t xml:space="preserve"> cu IAAM determinate de </w:t>
            </w:r>
            <w:proofErr w:type="spellStart"/>
            <w:r w:rsidRPr="005D3B88">
              <w:rPr>
                <w:rFonts w:ascii="Montserrat" w:hAnsi="Montserrat"/>
                <w:i/>
                <w:iCs/>
                <w:color w:val="000000" w:themeColor="text1"/>
              </w:rPr>
              <w:t>microorganisme</w:t>
            </w:r>
            <w:proofErr w:type="spellEnd"/>
            <w:r w:rsidRPr="005D3B88">
              <w:rPr>
                <w:rFonts w:ascii="Montserrat" w:hAnsi="Montserrat"/>
                <w:i/>
                <w:iCs/>
                <w:color w:val="000000" w:themeColor="text1"/>
              </w:rPr>
              <w:t xml:space="preserve"> MDR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cu </w:t>
            </w:r>
            <w:proofErr w:type="spellStart"/>
            <w:r w:rsidRPr="005D3B88">
              <w:rPr>
                <w:rFonts w:ascii="Montserrat" w:hAnsi="Montserrat"/>
                <w:i/>
                <w:iCs/>
                <w:color w:val="000000" w:themeColor="text1"/>
              </w:rPr>
              <w:t>infecții</w:t>
            </w:r>
            <w:proofErr w:type="spellEnd"/>
            <w:r w:rsidRPr="005D3B88">
              <w:rPr>
                <w:rFonts w:ascii="Montserrat" w:hAnsi="Montserrat"/>
                <w:i/>
                <w:iCs/>
                <w:color w:val="000000" w:themeColor="text1"/>
              </w:rPr>
              <w:t xml:space="preserve"> </w:t>
            </w:r>
            <w:r w:rsidRPr="005D3B88">
              <w:rPr>
                <w:rFonts w:ascii="Montserrat" w:hAnsi="Montserrat"/>
                <w:i/>
                <w:iCs/>
                <w:color w:val="000000" w:themeColor="text1"/>
              </w:rPr>
              <w:lastRenderedPageBreak/>
              <w:t>cu Clostridium difficile</w:t>
            </w:r>
            <w:r w:rsidRPr="009F4922">
              <w:rPr>
                <w:rFonts w:ascii="Montserrat" w:hAnsi="Montserrat"/>
                <w:color w:val="000000" w:themeColor="text1"/>
              </w:rPr>
              <w:t xml:space="preserve">, precum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w:t>
            </w:r>
            <w:proofErr w:type="spellStart"/>
            <w:r w:rsidRPr="005D3B88">
              <w:rPr>
                <w:rFonts w:ascii="Montserrat" w:hAnsi="Montserrat"/>
                <w:i/>
                <w:iCs/>
                <w:color w:val="000000" w:themeColor="text1"/>
              </w:rPr>
              <w:t>definirea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dezvoltarea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laboratoarelor</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referință</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a </w:t>
            </w:r>
            <w:proofErr w:type="spellStart"/>
            <w:r w:rsidRPr="005D3B88">
              <w:rPr>
                <w:rFonts w:ascii="Montserrat" w:hAnsi="Montserrat"/>
                <w:i/>
                <w:iCs/>
                <w:color w:val="000000" w:themeColor="text1"/>
              </w:rPr>
              <w:t>celor</w:t>
            </w:r>
            <w:proofErr w:type="spellEnd"/>
            <w:r w:rsidRPr="005D3B88">
              <w:rPr>
                <w:rFonts w:ascii="Montserrat" w:hAnsi="Montserrat"/>
                <w:i/>
                <w:iCs/>
                <w:color w:val="000000" w:themeColor="text1"/>
              </w:rPr>
              <w:t xml:space="preserve"> cu capacitate de </w:t>
            </w:r>
            <w:proofErr w:type="spellStart"/>
            <w:r w:rsidRPr="005D3B88">
              <w:rPr>
                <w:rFonts w:ascii="Montserrat" w:hAnsi="Montserrat"/>
                <w:i/>
                <w:iCs/>
                <w:color w:val="000000" w:themeColor="text1"/>
              </w:rPr>
              <w:t>investigații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analize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microbiologice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specializate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Aceste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probleme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evidențiate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accentuate de </w:t>
            </w:r>
            <w:proofErr w:type="spellStart"/>
            <w:r w:rsidRPr="009F4922">
              <w:rPr>
                <w:rFonts w:ascii="Montserrat" w:hAnsi="Montserrat"/>
                <w:color w:val="000000" w:themeColor="text1"/>
              </w:rPr>
              <w:t>trecerea</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recentă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prin</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pandemia</w:t>
            </w:r>
            <w:proofErr w:type="spellEnd"/>
            <w:r w:rsidRPr="009F4922">
              <w:rPr>
                <w:rFonts w:ascii="Montserrat" w:hAnsi="Montserrat"/>
                <w:color w:val="000000" w:themeColor="text1"/>
              </w:rPr>
              <w:t xml:space="preserve"> de COVID-19, </w:t>
            </w:r>
            <w:proofErr w:type="spellStart"/>
            <w:r w:rsidRPr="009F4922">
              <w:rPr>
                <w:rFonts w:ascii="Montserrat" w:hAnsi="Montserrat"/>
                <w:color w:val="000000" w:themeColor="text1"/>
              </w:rPr>
              <w:t>necesită</w:t>
            </w:r>
            <w:proofErr w:type="spellEnd"/>
            <w:r w:rsidRPr="009F4922">
              <w:rPr>
                <w:rFonts w:ascii="Montserrat" w:hAnsi="Montserrat"/>
                <w:color w:val="000000" w:themeColor="text1"/>
              </w:rPr>
              <w:t xml:space="preserve"> o </w:t>
            </w:r>
            <w:proofErr w:type="spellStart"/>
            <w:r w:rsidRPr="009F4922">
              <w:rPr>
                <w:rFonts w:ascii="Montserrat" w:hAnsi="Montserrat"/>
                <w:color w:val="000000" w:themeColor="text1"/>
              </w:rPr>
              <w:t>rezolvare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urgentă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de </w:t>
            </w:r>
            <w:proofErr w:type="spellStart"/>
            <w:r w:rsidRPr="009F4922">
              <w:rPr>
                <w:rFonts w:ascii="Montserrat" w:hAnsi="Montserrat"/>
                <w:color w:val="000000" w:themeColor="text1"/>
              </w:rPr>
              <w:t>durată</w:t>
            </w:r>
            <w:proofErr w:type="spellEnd"/>
            <w:r w:rsidRPr="009F4922">
              <w:rPr>
                <w:rFonts w:ascii="Montserrat" w:hAnsi="Montserrat"/>
                <w:color w:val="000000" w:themeColor="text1"/>
              </w:rPr>
              <w:t>.</w:t>
            </w:r>
            <w:r>
              <w:rPr>
                <w:rFonts w:ascii="Montserrat" w:hAnsi="Montserrat"/>
                <w:color w:val="000000" w:themeColor="text1"/>
              </w:rPr>
              <w:tab/>
            </w:r>
          </w:p>
        </w:tc>
      </w:tr>
      <w:tr w:rsidR="009F2146" w:rsidRPr="00F41AF8" w14:paraId="7BA9B879" w14:textId="77777777" w:rsidTr="00FE52CB">
        <w:trPr>
          <w:trHeight w:val="409"/>
        </w:trPr>
        <w:tc>
          <w:tcPr>
            <w:tcW w:w="9669" w:type="dxa"/>
            <w:shd w:val="clear" w:color="auto" w:fill="auto"/>
            <w:vAlign w:val="center"/>
          </w:tcPr>
          <w:p w14:paraId="50B99C30" w14:textId="457FC5B3" w:rsidR="005F2B44" w:rsidRPr="001478F2" w:rsidRDefault="005F2B44" w:rsidP="00D0164C">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1478F2">
              <w:rPr>
                <w:rFonts w:ascii="Montserrat" w:eastAsia="Times New Roman" w:hAnsi="Montserrat"/>
                <w:b/>
                <w:bCs/>
                <w:noProof/>
                <w:shd w:val="clear" w:color="auto" w:fill="FFFFFF"/>
                <w:lang w:val="pt-PT"/>
              </w:rPr>
              <w:lastRenderedPageBreak/>
              <w:t>Cerinţe care reclamă oportunitatea actului administrativ:</w:t>
            </w:r>
          </w:p>
        </w:tc>
      </w:tr>
      <w:tr w:rsidR="00613C46" w:rsidRPr="00F41AF8" w14:paraId="1E608E00" w14:textId="77777777" w:rsidTr="007D199C">
        <w:tc>
          <w:tcPr>
            <w:tcW w:w="9669" w:type="dxa"/>
            <w:shd w:val="clear" w:color="auto" w:fill="auto"/>
          </w:tcPr>
          <w:p w14:paraId="0EDEA464" w14:textId="50C6BEEA" w:rsidR="00021014" w:rsidRDefault="00021014" w:rsidP="00D0164C">
            <w:pPr>
              <w:autoSpaceDE w:val="0"/>
              <w:autoSpaceDN w:val="0"/>
              <w:adjustRightInd w:val="0"/>
              <w:contextualSpacing/>
              <w:jc w:val="both"/>
              <w:rPr>
                <w:rFonts w:ascii="Montserrat" w:hAnsi="Montserrat"/>
                <w:noProof/>
                <w:color w:val="000000" w:themeColor="text1"/>
                <w:lang w:val="pt-PT"/>
              </w:rPr>
            </w:pPr>
            <w:r w:rsidRPr="009F4922">
              <w:rPr>
                <w:rFonts w:ascii="Montserrat" w:hAnsi="Montserrat"/>
                <w:noProof/>
                <w:color w:val="000000" w:themeColor="text1"/>
                <w:lang w:val="pt-PT"/>
              </w:rPr>
              <w:t xml:space="preserve">Apelul lansat prin PNRR, Cod apel MS-0024 - </w:t>
            </w:r>
            <w:r w:rsidRPr="00021014">
              <w:rPr>
                <w:rFonts w:ascii="Montserrat" w:hAnsi="Montserrat"/>
                <w:i/>
                <w:iCs/>
                <w:noProof/>
                <w:color w:val="000000" w:themeColor="text1"/>
                <w:lang w:val="pt-PT"/>
              </w:rPr>
              <w:t>Ghidul Solicitantului pentru investiții în dotarea spitalelor publice cu echipamente și materiale destinate reducerii riscului de infecții asociate asistenței medicale</w:t>
            </w:r>
            <w:r w:rsidRPr="009F4922">
              <w:rPr>
                <w:rFonts w:ascii="Montserrat" w:hAnsi="Montserrat"/>
                <w:noProof/>
                <w:color w:val="000000" w:themeColor="text1"/>
                <w:lang w:val="pt-PT"/>
              </w:rPr>
              <w:t xml:space="preserve"> </w:t>
            </w:r>
            <w:r>
              <w:rPr>
                <w:rFonts w:ascii="Montserrat" w:hAnsi="Montserrat"/>
                <w:noProof/>
                <w:color w:val="000000" w:themeColor="text1"/>
                <w:lang w:val="pt-PT"/>
              </w:rPr>
              <w:t>urmărește:</w:t>
            </w:r>
          </w:p>
          <w:p w14:paraId="0AA25FAA" w14:textId="293DDC02" w:rsidR="00021014" w:rsidRPr="00021014" w:rsidRDefault="00021014" w:rsidP="00D0164C">
            <w:pPr>
              <w:autoSpaceDE w:val="0"/>
              <w:autoSpaceDN w:val="0"/>
              <w:adjustRightInd w:val="0"/>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 xml:space="preserve">Adaptarea infrastructurii existente </w:t>
            </w:r>
            <w:r w:rsidR="00D133A4">
              <w:rPr>
                <w:rFonts w:ascii="Montserrat" w:hAnsi="Montserrat"/>
                <w:noProof/>
                <w:color w:val="000000" w:themeColor="text1"/>
                <w:lang w:val="pt-PT"/>
              </w:rPr>
              <w:t>cu</w:t>
            </w:r>
            <w:r w:rsidRPr="00021014">
              <w:rPr>
                <w:rFonts w:ascii="Montserrat" w:hAnsi="Montserrat"/>
                <w:noProof/>
                <w:color w:val="000000" w:themeColor="text1"/>
                <w:lang w:val="pt-PT"/>
              </w:rPr>
              <w:t xml:space="preserve"> investiții pentru:</w:t>
            </w:r>
          </w:p>
          <w:p w14:paraId="5ABD1E2A" w14:textId="4B1CCCBA" w:rsidR="00021014" w:rsidRDefault="00021014" w:rsidP="00D0164C">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Reabilitarea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modernizarea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extinderea infrastructurii existente în vederea organizării în unitățile medicale de spitalizare continuă a unor structuri funcționale de boli infecțioase pentru izolarea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gruparea și tratarea pacienților cu IAAM determinate de microorganisme MDR și cu infecții cu Clostridium difficile;</w:t>
            </w:r>
          </w:p>
          <w:p w14:paraId="6346CDC6" w14:textId="77777777" w:rsidR="00021014" w:rsidRDefault="00021014" w:rsidP="00D0164C">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dezvoltarea laboratoarelor de analize de microbiologie specializate;</w:t>
            </w:r>
          </w:p>
          <w:p w14:paraId="420C9E6A" w14:textId="16D778ED" w:rsidR="00021014" w:rsidRPr="00021014" w:rsidRDefault="00021014" w:rsidP="00D0164C">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achiziționarea de echipamente destinate reducerii infecțiilor nosocomiale.</w:t>
            </w:r>
          </w:p>
          <w:p w14:paraId="7911EFC6" w14:textId="28E00585" w:rsidR="009F4922" w:rsidRPr="009F4922" w:rsidRDefault="009F4922" w:rsidP="00D0164C">
            <w:pPr>
              <w:autoSpaceDE w:val="0"/>
              <w:autoSpaceDN w:val="0"/>
              <w:adjustRightInd w:val="0"/>
              <w:contextualSpacing/>
              <w:jc w:val="both"/>
              <w:rPr>
                <w:rFonts w:ascii="Montserrat" w:hAnsi="Montserrat"/>
                <w:noProof/>
                <w:color w:val="000000" w:themeColor="text1"/>
                <w:lang w:val="pt-PT"/>
              </w:rPr>
            </w:pPr>
            <w:r w:rsidRPr="009F4922">
              <w:rPr>
                <w:rFonts w:ascii="Montserrat" w:hAnsi="Montserrat"/>
                <w:noProof/>
                <w:color w:val="000000" w:themeColor="text1"/>
                <w:lang w:val="pt-PT"/>
              </w:rPr>
              <w:t>Spitalele din subordinea Consiliului Județean Cluj au identificat nevoi de finanțare în ceea ce privește achiziționarea de echipamente destinare reducerii IAAM (infecții asociate asistenței medicale)</w:t>
            </w:r>
            <w:r w:rsidR="00021014">
              <w:rPr>
                <w:rFonts w:ascii="Montserrat" w:hAnsi="Montserrat"/>
                <w:noProof/>
                <w:color w:val="000000" w:themeColor="text1"/>
                <w:lang w:val="pt-PT"/>
              </w:rPr>
              <w:t>, iar a</w:t>
            </w:r>
            <w:r w:rsidRPr="009F4922">
              <w:rPr>
                <w:rFonts w:ascii="Montserrat" w:hAnsi="Montserrat"/>
                <w:noProof/>
                <w:color w:val="000000" w:themeColor="text1"/>
                <w:lang w:val="pt-PT"/>
              </w:rPr>
              <w:t xml:space="preserve">pelul lansat prin PNRR, Cod apel MS-0024 vine în întâmpinarea nevoilor </w:t>
            </w:r>
            <w:r w:rsidR="00D133A4">
              <w:rPr>
                <w:rFonts w:ascii="Montserrat" w:hAnsi="Montserrat"/>
                <w:noProof/>
                <w:color w:val="000000" w:themeColor="text1"/>
                <w:lang w:val="pt-PT"/>
              </w:rPr>
              <w:t>acestora</w:t>
            </w:r>
            <w:r w:rsidRPr="009F4922">
              <w:rPr>
                <w:rFonts w:ascii="Montserrat" w:hAnsi="Montserrat"/>
                <w:noProof/>
                <w:color w:val="000000" w:themeColor="text1"/>
                <w:lang w:val="pt-PT"/>
              </w:rPr>
              <w:t>, motiv pentru care accesarea finanțării</w:t>
            </w:r>
            <w:r w:rsidR="00021014">
              <w:rPr>
                <w:rFonts w:ascii="Montserrat" w:hAnsi="Montserrat"/>
                <w:noProof/>
                <w:color w:val="000000" w:themeColor="text1"/>
                <w:lang w:val="pt-PT"/>
              </w:rPr>
              <w:t xml:space="preserve"> </w:t>
            </w:r>
            <w:r w:rsidRPr="009F4922">
              <w:rPr>
                <w:rFonts w:ascii="Montserrat" w:hAnsi="Montserrat"/>
                <w:noProof/>
                <w:color w:val="000000" w:themeColor="text1"/>
                <w:lang w:val="pt-PT"/>
              </w:rPr>
              <w:t>nerambursabile este necesară.</w:t>
            </w:r>
          </w:p>
          <w:p w14:paraId="784C2E23" w14:textId="565DD6CA" w:rsidR="001D6ED2" w:rsidRDefault="009F4922" w:rsidP="00D0164C">
            <w:pPr>
              <w:jc w:val="both"/>
              <w:rPr>
                <w:rFonts w:ascii="Montserrat" w:hAnsi="Montserrat"/>
                <w:noProof/>
                <w:color w:val="000000" w:themeColor="text1"/>
                <w:lang w:val="pt-PT"/>
              </w:rPr>
            </w:pPr>
            <w:r w:rsidRPr="00143E08">
              <w:rPr>
                <w:rFonts w:ascii="Montserrat" w:hAnsi="Montserrat"/>
                <w:noProof/>
                <w:color w:val="000000" w:themeColor="text1"/>
                <w:lang w:val="pt-PT"/>
              </w:rPr>
              <w:t xml:space="preserve">Astfel, Spitalul Clinic de </w:t>
            </w:r>
            <w:r w:rsidR="00047169" w:rsidRPr="00143E08">
              <w:rPr>
                <w:rFonts w:ascii="Montserrat" w:hAnsi="Montserrat"/>
                <w:noProof/>
                <w:color w:val="000000" w:themeColor="text1"/>
                <w:lang w:val="pt-PT"/>
              </w:rPr>
              <w:t>Boli Infecțioase</w:t>
            </w:r>
            <w:r w:rsidRPr="00143E08">
              <w:rPr>
                <w:rFonts w:ascii="Montserrat" w:hAnsi="Montserrat"/>
                <w:noProof/>
                <w:color w:val="000000" w:themeColor="text1"/>
                <w:lang w:val="pt-PT"/>
              </w:rPr>
              <w:t xml:space="preserve"> a elaborat un Studiu de </w:t>
            </w:r>
            <w:r w:rsidRPr="009F4922">
              <w:rPr>
                <w:rFonts w:ascii="Montserrat" w:hAnsi="Montserrat"/>
                <w:noProof/>
                <w:color w:val="000000" w:themeColor="text1"/>
                <w:lang w:val="pt-PT"/>
              </w:rPr>
              <w:t xml:space="preserve">oportunitate care descrie necesitatea investiției și care este supus aprobării plenului Consiliului Județean Cluj. </w:t>
            </w:r>
          </w:p>
          <w:p w14:paraId="04F6821F" w14:textId="0DDC21E5" w:rsidR="00021014" w:rsidRPr="00143E08" w:rsidRDefault="00021014" w:rsidP="00D0164C">
            <w:pPr>
              <w:jc w:val="both"/>
              <w:rPr>
                <w:rFonts w:ascii="Montserrat" w:hAnsi="Montserrat"/>
                <w:noProof/>
                <w:color w:val="000000" w:themeColor="text1"/>
                <w:lang w:val="pt-PT"/>
              </w:rPr>
            </w:pPr>
            <w:r w:rsidRPr="00021014">
              <w:rPr>
                <w:rFonts w:ascii="Montserrat" w:hAnsi="Montserrat"/>
                <w:noProof/>
                <w:color w:val="000000" w:themeColor="text1"/>
                <w:lang w:val="pt-PT"/>
              </w:rPr>
              <w:t xml:space="preserve">Pentru depunerea proiectelor pe platforma </w:t>
            </w:r>
            <w:hyperlink r:id="rId8" w:history="1">
              <w:r w:rsidRPr="00021014">
                <w:rPr>
                  <w:rStyle w:val="Hyperlink"/>
                  <w:rFonts w:ascii="Montserrat" w:hAnsi="Montserrat"/>
                  <w:noProof/>
                  <w:lang w:val="pt-PT"/>
                </w:rPr>
                <w:t>www.proiecte.pnrr.gov.ro</w:t>
              </w:r>
            </w:hyperlink>
            <w:r w:rsidRPr="00021014">
              <w:rPr>
                <w:rFonts w:ascii="Montserrat" w:hAnsi="Montserrat"/>
                <w:noProof/>
                <w:color w:val="000000" w:themeColor="text1"/>
                <w:lang w:val="pt-PT"/>
              </w:rPr>
              <w:t xml:space="preserve"> va fi necesar să fie realizat un parteneriat între unitatea sanitară, ordonatorul principal de credite și/sau UAT în care să fie menționat liderul de parteneriat și dreptul de a încărca proiectul pe platforma dedicată</w:t>
            </w:r>
            <w:r>
              <w:rPr>
                <w:rFonts w:ascii="Montserrat" w:hAnsi="Montserrat"/>
                <w:noProof/>
                <w:color w:val="000000" w:themeColor="text1"/>
                <w:lang w:val="pt-PT"/>
              </w:rPr>
              <w:t>, motiv pentru care</w:t>
            </w:r>
            <w:r w:rsidR="004246F5">
              <w:rPr>
                <w:rFonts w:ascii="Montserrat" w:hAnsi="Montserrat"/>
                <w:noProof/>
                <w:color w:val="000000" w:themeColor="text1"/>
                <w:lang w:val="pt-PT"/>
              </w:rPr>
              <w:t>, prin prezentul proiect de hotărâre</w:t>
            </w:r>
            <w:r w:rsidR="00181FD3">
              <w:rPr>
                <w:rFonts w:ascii="Montserrat" w:hAnsi="Montserrat"/>
                <w:noProof/>
                <w:color w:val="000000" w:themeColor="text1"/>
                <w:lang w:val="pt-PT"/>
              </w:rPr>
              <w:t>,</w:t>
            </w:r>
            <w:r w:rsidR="004246F5">
              <w:rPr>
                <w:rFonts w:ascii="Montserrat" w:hAnsi="Montserrat"/>
                <w:noProof/>
                <w:color w:val="000000" w:themeColor="text1"/>
                <w:lang w:val="pt-PT"/>
              </w:rPr>
              <w:t xml:space="preserve"> se propune și aprobarea </w:t>
            </w:r>
            <w:r w:rsidR="004246F5" w:rsidRPr="00143E08">
              <w:rPr>
                <w:rFonts w:ascii="Montserrat" w:hAnsi="Montserrat"/>
                <w:noProof/>
                <w:color w:val="000000" w:themeColor="text1"/>
                <w:lang w:val="pt-PT"/>
              </w:rPr>
              <w:t>parteneriatului, cu lider de parteneriat UAT Județul Cluj.</w:t>
            </w:r>
          </w:p>
          <w:p w14:paraId="164CE101" w14:textId="481B6459" w:rsidR="00D133A4" w:rsidRPr="005B4E13" w:rsidRDefault="00D133A4" w:rsidP="00D0164C">
            <w:pPr>
              <w:jc w:val="both"/>
              <w:rPr>
                <w:rFonts w:ascii="Montserrat" w:hAnsi="Montserrat"/>
                <w:noProof/>
                <w:color w:val="000000" w:themeColor="text1"/>
                <w:lang w:val="pt-PT"/>
              </w:rPr>
            </w:pPr>
            <w:r w:rsidRPr="00143E08">
              <w:rPr>
                <w:rFonts w:ascii="Montserrat" w:hAnsi="Montserrat"/>
                <w:noProof/>
                <w:color w:val="000000" w:themeColor="text1"/>
                <w:lang w:val="pt-PT"/>
              </w:rPr>
              <w:t xml:space="preserve">Valoarea proiectului este de </w:t>
            </w:r>
            <w:r w:rsidR="00F41AF8">
              <w:rPr>
                <w:rFonts w:ascii="Montserrat" w:hAnsi="Montserrat"/>
                <w:noProof/>
                <w:color w:val="000000" w:themeColor="text1"/>
                <w:lang w:val="pt-PT"/>
              </w:rPr>
              <w:t>3.283.020</w:t>
            </w:r>
            <w:r w:rsidRPr="00143E08">
              <w:rPr>
                <w:rFonts w:ascii="Montserrat" w:hAnsi="Montserrat"/>
                <w:noProof/>
                <w:color w:val="000000" w:themeColor="text1"/>
                <w:lang w:val="pt-PT"/>
              </w:rPr>
              <w:t xml:space="preserve"> lei fără TVA și va fi finanțată 100% prin PNRR, respectiv </w:t>
            </w:r>
            <w:r w:rsidR="00F41AF8">
              <w:rPr>
                <w:rFonts w:ascii="Montserrat" w:hAnsi="Montserrat"/>
                <w:noProof/>
                <w:color w:val="000000" w:themeColor="text1"/>
                <w:lang w:val="pt-PT"/>
              </w:rPr>
              <w:t>3.906.794</w:t>
            </w:r>
            <w:r w:rsidRPr="00143E08">
              <w:rPr>
                <w:rFonts w:ascii="Montserrat" w:hAnsi="Montserrat"/>
                <w:noProof/>
                <w:color w:val="000000" w:themeColor="text1"/>
                <w:lang w:val="pt-PT"/>
              </w:rPr>
              <w:t xml:space="preserve"> lei TVA </w:t>
            </w:r>
            <w:r>
              <w:rPr>
                <w:rFonts w:ascii="Montserrat" w:hAnsi="Montserrat"/>
                <w:noProof/>
                <w:color w:val="000000" w:themeColor="text1"/>
                <w:lang w:val="pt-PT"/>
              </w:rPr>
              <w:t>inclus</w:t>
            </w:r>
            <w:r w:rsidRPr="005B4E13">
              <w:rPr>
                <w:rFonts w:ascii="Montserrat" w:hAnsi="Montserrat"/>
                <w:noProof/>
                <w:color w:val="000000" w:themeColor="text1"/>
                <w:lang w:val="pt-PT"/>
              </w:rPr>
              <w:t xml:space="preserve">. </w:t>
            </w:r>
            <w:r w:rsidR="005B4E13" w:rsidRPr="005B4E13">
              <w:rPr>
                <w:rFonts w:ascii="Montserrat" w:hAnsi="Montserrat"/>
                <w:noProof/>
                <w:color w:val="000000" w:themeColor="text1"/>
                <w:lang w:val="pt-PT"/>
              </w:rPr>
              <w:t>TVA aferentă c</w:t>
            </w:r>
            <w:r w:rsidR="005B4E13">
              <w:rPr>
                <w:rFonts w:ascii="Montserrat" w:hAnsi="Montserrat"/>
                <w:noProof/>
                <w:color w:val="000000" w:themeColor="text1"/>
                <w:lang w:val="pt-PT"/>
              </w:rPr>
              <w:t>heltuielilor eligibile va fi suportată de la bugetul de sta</w:t>
            </w:r>
            <w:r w:rsidR="003D4952">
              <w:rPr>
                <w:rFonts w:ascii="Montserrat" w:hAnsi="Montserrat"/>
                <w:noProof/>
                <w:color w:val="000000" w:themeColor="text1"/>
                <w:lang w:val="pt-PT"/>
              </w:rPr>
              <w:t>t</w:t>
            </w:r>
            <w:r w:rsidR="005B4E13">
              <w:rPr>
                <w:rFonts w:ascii="Montserrat" w:hAnsi="Montserrat"/>
                <w:noProof/>
                <w:color w:val="000000" w:themeColor="text1"/>
                <w:lang w:val="pt-PT"/>
              </w:rPr>
              <w:t xml:space="preserve">, pentru beneficiarii fără drept </w:t>
            </w:r>
            <w:r w:rsidR="003D4952">
              <w:rPr>
                <w:rFonts w:ascii="Montserrat" w:hAnsi="Montserrat"/>
                <w:noProof/>
                <w:color w:val="000000" w:themeColor="text1"/>
                <w:lang w:val="pt-PT"/>
              </w:rPr>
              <w:t>d</w:t>
            </w:r>
            <w:r w:rsidR="005B4E13">
              <w:rPr>
                <w:rFonts w:ascii="Montserrat" w:hAnsi="Montserrat"/>
                <w:noProof/>
                <w:color w:val="000000" w:themeColor="text1"/>
                <w:lang w:val="pt-PT"/>
              </w:rPr>
              <w:t>e deducere a TVA</w:t>
            </w:r>
            <w:r w:rsidR="003D4952">
              <w:rPr>
                <w:rFonts w:ascii="Montserrat" w:hAnsi="Montserrat"/>
                <w:noProof/>
                <w:color w:val="000000" w:themeColor="text1"/>
                <w:lang w:val="pt-PT"/>
              </w:rPr>
              <w:t>, cum este UAT Județul Cluj</w:t>
            </w:r>
            <w:r w:rsidR="005B4E13">
              <w:rPr>
                <w:rFonts w:ascii="Montserrat" w:hAnsi="Montserrat"/>
                <w:noProof/>
                <w:color w:val="000000" w:themeColor="text1"/>
                <w:lang w:val="pt-PT"/>
              </w:rPr>
              <w:t>.</w:t>
            </w:r>
          </w:p>
        </w:tc>
      </w:tr>
      <w:tr w:rsidR="009F2146" w:rsidRPr="00A160FE" w14:paraId="284F0991" w14:textId="77777777" w:rsidTr="00F80470">
        <w:trPr>
          <w:trHeight w:val="498"/>
        </w:trPr>
        <w:tc>
          <w:tcPr>
            <w:tcW w:w="9669" w:type="dxa"/>
            <w:shd w:val="clear" w:color="auto" w:fill="auto"/>
            <w:vAlign w:val="center"/>
          </w:tcPr>
          <w:p w14:paraId="57E932CF" w14:textId="6DDAF7B2" w:rsidR="008F76F2" w:rsidRPr="00A160FE" w:rsidRDefault="008F76F2" w:rsidP="00D0164C">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A160FE">
              <w:rPr>
                <w:rFonts w:ascii="Montserrat" w:eastAsia="Times New Roman" w:hAnsi="Montserrat"/>
                <w:b/>
                <w:bCs/>
                <w:noProof/>
              </w:rPr>
              <w:t xml:space="preserve">Schimbări preconizate: </w:t>
            </w:r>
          </w:p>
        </w:tc>
      </w:tr>
      <w:tr w:rsidR="00613C46" w:rsidRPr="00CD7886" w14:paraId="7AB0DA85" w14:textId="77777777" w:rsidTr="007D199C">
        <w:tc>
          <w:tcPr>
            <w:tcW w:w="9669" w:type="dxa"/>
            <w:shd w:val="clear" w:color="auto" w:fill="auto"/>
          </w:tcPr>
          <w:p w14:paraId="151250C2" w14:textId="3283B270" w:rsidR="008F76F2" w:rsidRPr="00143E08" w:rsidRDefault="00605AD0" w:rsidP="00D0164C">
            <w:pPr>
              <w:pStyle w:val="ListParagraph"/>
              <w:suppressAutoHyphens w:val="0"/>
              <w:autoSpaceDE w:val="0"/>
              <w:autoSpaceDN w:val="0"/>
              <w:adjustRightInd w:val="0"/>
              <w:spacing w:after="0" w:line="276" w:lineRule="auto"/>
              <w:ind w:left="0"/>
              <w:contextualSpacing/>
              <w:jc w:val="both"/>
              <w:rPr>
                <w:rFonts w:ascii="Montserrat" w:hAnsi="Montserrat"/>
                <w:noProof/>
                <w:color w:val="000000" w:themeColor="text1"/>
                <w:lang w:val="en-GB"/>
              </w:rPr>
            </w:pPr>
            <w:r w:rsidRPr="00143E08">
              <w:rPr>
                <w:rFonts w:ascii="Montserrat" w:hAnsi="Montserrat"/>
                <w:noProof/>
                <w:color w:val="000000" w:themeColor="text1"/>
                <w:lang w:val="en-GB"/>
              </w:rPr>
              <w:t xml:space="preserve">Prin implementarea proiectului </w:t>
            </w:r>
            <w:proofErr w:type="spellStart"/>
            <w:r w:rsidR="00047169" w:rsidRPr="00143E08">
              <w:rPr>
                <w:rFonts w:ascii="Montserrat" w:hAnsi="Montserrat"/>
                <w:i/>
                <w:iCs/>
                <w:color w:val="000000" w:themeColor="text1"/>
              </w:rPr>
              <w:t>Reducerea</w:t>
            </w:r>
            <w:proofErr w:type="spellEnd"/>
            <w:r w:rsidR="00047169" w:rsidRPr="00143E08">
              <w:rPr>
                <w:rFonts w:ascii="Montserrat" w:hAnsi="Montserrat"/>
                <w:i/>
                <w:iCs/>
                <w:color w:val="000000" w:themeColor="text1"/>
              </w:rPr>
              <w:t xml:space="preserve"> </w:t>
            </w:r>
            <w:proofErr w:type="spellStart"/>
            <w:r w:rsidR="00047169" w:rsidRPr="00143E08">
              <w:rPr>
                <w:rFonts w:ascii="Montserrat" w:hAnsi="Montserrat"/>
                <w:i/>
                <w:iCs/>
                <w:color w:val="000000" w:themeColor="text1"/>
              </w:rPr>
              <w:t>riscului</w:t>
            </w:r>
            <w:proofErr w:type="spellEnd"/>
            <w:r w:rsidR="00047169" w:rsidRPr="00143E08">
              <w:rPr>
                <w:rFonts w:ascii="Montserrat" w:hAnsi="Montserrat"/>
                <w:i/>
                <w:iCs/>
                <w:color w:val="000000" w:themeColor="text1"/>
              </w:rPr>
              <w:t xml:space="preserve"> de </w:t>
            </w:r>
            <w:proofErr w:type="spellStart"/>
            <w:r w:rsidR="00047169" w:rsidRPr="00143E08">
              <w:rPr>
                <w:rFonts w:ascii="Montserrat" w:hAnsi="Montserrat"/>
                <w:i/>
                <w:iCs/>
                <w:color w:val="000000" w:themeColor="text1"/>
              </w:rPr>
              <w:t>infecții</w:t>
            </w:r>
            <w:proofErr w:type="spellEnd"/>
            <w:r w:rsidR="00047169" w:rsidRPr="00143E08">
              <w:rPr>
                <w:rFonts w:ascii="Montserrat" w:hAnsi="Montserrat"/>
                <w:i/>
                <w:iCs/>
                <w:color w:val="000000" w:themeColor="text1"/>
              </w:rPr>
              <w:t xml:space="preserve"> </w:t>
            </w:r>
            <w:proofErr w:type="spellStart"/>
            <w:r w:rsidR="00047169" w:rsidRPr="00143E08">
              <w:rPr>
                <w:rFonts w:ascii="Montserrat" w:hAnsi="Montserrat"/>
                <w:i/>
                <w:iCs/>
                <w:color w:val="000000" w:themeColor="text1"/>
              </w:rPr>
              <w:t>nosocomiale</w:t>
            </w:r>
            <w:proofErr w:type="spellEnd"/>
            <w:r w:rsidR="00047169" w:rsidRPr="00143E08">
              <w:rPr>
                <w:rFonts w:ascii="Montserrat" w:hAnsi="Montserrat"/>
                <w:i/>
                <w:iCs/>
                <w:color w:val="000000" w:themeColor="text1"/>
              </w:rPr>
              <w:t xml:space="preserve"> </w:t>
            </w:r>
            <w:proofErr w:type="spellStart"/>
            <w:r w:rsidR="00047169" w:rsidRPr="00143E08">
              <w:rPr>
                <w:rFonts w:ascii="Montserrat" w:hAnsi="Montserrat"/>
                <w:i/>
                <w:iCs/>
                <w:color w:val="000000" w:themeColor="text1"/>
              </w:rPr>
              <w:t>în</w:t>
            </w:r>
            <w:proofErr w:type="spellEnd"/>
            <w:r w:rsidR="00047169" w:rsidRPr="00143E08">
              <w:rPr>
                <w:rFonts w:ascii="Montserrat" w:hAnsi="Montserrat"/>
                <w:i/>
                <w:iCs/>
                <w:color w:val="000000" w:themeColor="text1"/>
              </w:rPr>
              <w:t xml:space="preserve"> Spitalul Clinic de Boli </w:t>
            </w:r>
            <w:proofErr w:type="spellStart"/>
            <w:proofErr w:type="gramStart"/>
            <w:r w:rsidR="00047169" w:rsidRPr="00143E08">
              <w:rPr>
                <w:rFonts w:ascii="Montserrat" w:hAnsi="Montserrat"/>
                <w:i/>
                <w:iCs/>
                <w:color w:val="000000" w:themeColor="text1"/>
              </w:rPr>
              <w:t>Infecțioase</w:t>
            </w:r>
            <w:proofErr w:type="spellEnd"/>
            <w:r w:rsidR="00047169" w:rsidRPr="00143E08">
              <w:rPr>
                <w:rFonts w:ascii="Montserrat" w:hAnsi="Montserrat"/>
                <w:color w:val="000000" w:themeColor="text1"/>
                <w:lang w:val="en-GB"/>
              </w:rPr>
              <w:t xml:space="preserve">  </w:t>
            </w:r>
            <w:r w:rsidR="00CD7886" w:rsidRPr="00143E08">
              <w:rPr>
                <w:rFonts w:ascii="Montserrat" w:hAnsi="Montserrat"/>
                <w:color w:val="000000" w:themeColor="text1"/>
                <w:lang w:val="en-GB"/>
              </w:rPr>
              <w:t>se</w:t>
            </w:r>
            <w:proofErr w:type="gramEnd"/>
            <w:r w:rsidR="00CD7886" w:rsidRPr="00143E08">
              <w:rPr>
                <w:rFonts w:ascii="Montserrat" w:hAnsi="Montserrat"/>
                <w:color w:val="000000" w:themeColor="text1"/>
                <w:lang w:val="en-GB"/>
              </w:rPr>
              <w:t xml:space="preserve"> </w:t>
            </w:r>
            <w:proofErr w:type="spellStart"/>
            <w:r w:rsidR="00CD7886" w:rsidRPr="00143E08">
              <w:rPr>
                <w:rFonts w:ascii="Montserrat" w:hAnsi="Montserrat"/>
                <w:color w:val="000000" w:themeColor="text1"/>
                <w:lang w:val="en-GB"/>
              </w:rPr>
              <w:t>urmărește</w:t>
            </w:r>
            <w:proofErr w:type="spellEnd"/>
            <w:r w:rsidR="001F0341" w:rsidRPr="00143E08">
              <w:rPr>
                <w:rFonts w:ascii="Montserrat" w:hAnsi="Montserrat"/>
                <w:color w:val="000000" w:themeColor="text1"/>
                <w:lang w:val="en-GB"/>
              </w:rPr>
              <w:t xml:space="preserve"> </w:t>
            </w:r>
            <w:proofErr w:type="spellStart"/>
            <w:r w:rsidR="001F0341" w:rsidRPr="00143E08">
              <w:rPr>
                <w:rFonts w:ascii="Montserrat" w:hAnsi="Montserrat"/>
                <w:color w:val="000000" w:themeColor="text1"/>
                <w:lang w:val="en-GB"/>
              </w:rPr>
              <w:t>reducerea</w:t>
            </w:r>
            <w:proofErr w:type="spellEnd"/>
            <w:r w:rsidR="001F0341" w:rsidRPr="00143E08">
              <w:rPr>
                <w:rFonts w:ascii="Montserrat" w:hAnsi="Montserrat"/>
                <w:color w:val="000000" w:themeColor="text1"/>
                <w:lang w:val="en-GB"/>
              </w:rPr>
              <w:t xml:space="preserve"> </w:t>
            </w:r>
            <w:proofErr w:type="spellStart"/>
            <w:r w:rsidR="001F0341" w:rsidRPr="00143E08">
              <w:rPr>
                <w:rFonts w:ascii="Montserrat" w:hAnsi="Montserrat"/>
                <w:color w:val="000000" w:themeColor="text1"/>
                <w:lang w:val="en-GB"/>
              </w:rPr>
              <w:t>vulnerabilităților</w:t>
            </w:r>
            <w:proofErr w:type="spellEnd"/>
            <w:r w:rsidR="001F0341" w:rsidRPr="00143E08">
              <w:rPr>
                <w:rFonts w:ascii="Montserrat" w:hAnsi="Montserrat"/>
                <w:color w:val="000000" w:themeColor="text1"/>
                <w:lang w:val="en-GB"/>
              </w:rPr>
              <w:t xml:space="preserve"> </w:t>
            </w:r>
            <w:proofErr w:type="spellStart"/>
            <w:r w:rsidR="001F0341" w:rsidRPr="00143E08">
              <w:rPr>
                <w:rFonts w:ascii="Montserrat" w:hAnsi="Montserrat"/>
                <w:color w:val="000000" w:themeColor="text1"/>
                <w:lang w:val="en-GB"/>
              </w:rPr>
              <w:t>generată</w:t>
            </w:r>
            <w:proofErr w:type="spellEnd"/>
            <w:r w:rsidR="001F0341" w:rsidRPr="00143E08">
              <w:rPr>
                <w:rFonts w:ascii="Montserrat" w:hAnsi="Montserrat"/>
                <w:color w:val="000000" w:themeColor="text1"/>
                <w:lang w:val="en-GB"/>
              </w:rPr>
              <w:t xml:space="preserve"> de </w:t>
            </w:r>
            <w:proofErr w:type="spellStart"/>
            <w:r w:rsidR="001F0341" w:rsidRPr="00143E08">
              <w:rPr>
                <w:rFonts w:ascii="Montserrat" w:hAnsi="Montserrat"/>
                <w:color w:val="000000" w:themeColor="text1"/>
                <w:lang w:val="en-GB"/>
              </w:rPr>
              <w:t>apariția</w:t>
            </w:r>
            <w:proofErr w:type="spellEnd"/>
            <w:r w:rsidR="001F0341" w:rsidRPr="00143E08">
              <w:rPr>
                <w:rFonts w:ascii="Montserrat" w:hAnsi="Montserrat"/>
                <w:color w:val="000000" w:themeColor="text1"/>
                <w:lang w:val="en-GB"/>
              </w:rPr>
              <w:t xml:space="preserve"> </w:t>
            </w:r>
            <w:proofErr w:type="spellStart"/>
            <w:r w:rsidR="001F0341" w:rsidRPr="00143E08">
              <w:rPr>
                <w:rFonts w:ascii="Montserrat" w:hAnsi="Montserrat"/>
                <w:color w:val="000000" w:themeColor="text1"/>
                <w:lang w:val="en-GB"/>
              </w:rPr>
              <w:t>și</w:t>
            </w:r>
            <w:proofErr w:type="spellEnd"/>
            <w:r w:rsidR="001F0341" w:rsidRPr="00143E08">
              <w:rPr>
                <w:rFonts w:ascii="Montserrat" w:hAnsi="Montserrat"/>
                <w:color w:val="000000" w:themeColor="text1"/>
                <w:lang w:val="en-GB"/>
              </w:rPr>
              <w:t xml:space="preserve"> </w:t>
            </w:r>
            <w:proofErr w:type="spellStart"/>
            <w:r w:rsidR="001F0341" w:rsidRPr="00143E08">
              <w:rPr>
                <w:rFonts w:ascii="Montserrat" w:hAnsi="Montserrat"/>
                <w:color w:val="000000" w:themeColor="text1"/>
                <w:lang w:val="en-GB"/>
              </w:rPr>
              <w:t>răspândirea</w:t>
            </w:r>
            <w:proofErr w:type="spellEnd"/>
            <w:r w:rsidR="001F0341" w:rsidRPr="00143E08">
              <w:rPr>
                <w:rFonts w:ascii="Montserrat" w:hAnsi="Montserrat"/>
                <w:color w:val="000000" w:themeColor="text1"/>
                <w:lang w:val="en-GB"/>
              </w:rPr>
              <w:t xml:space="preserve"> </w:t>
            </w:r>
            <w:proofErr w:type="spellStart"/>
            <w:r w:rsidR="001F0341" w:rsidRPr="00143E08">
              <w:rPr>
                <w:rFonts w:ascii="Montserrat" w:hAnsi="Montserrat"/>
                <w:color w:val="000000" w:themeColor="text1"/>
                <w:lang w:val="en-GB"/>
              </w:rPr>
              <w:t>infecțiilor</w:t>
            </w:r>
            <w:proofErr w:type="spellEnd"/>
            <w:r w:rsidR="001F0341" w:rsidRPr="00143E08">
              <w:rPr>
                <w:rFonts w:ascii="Montserrat" w:hAnsi="Montserrat"/>
                <w:color w:val="000000" w:themeColor="text1"/>
                <w:lang w:val="en-GB"/>
              </w:rPr>
              <w:t xml:space="preserve"> </w:t>
            </w:r>
            <w:proofErr w:type="spellStart"/>
            <w:r w:rsidR="001F0341" w:rsidRPr="00143E08">
              <w:rPr>
                <w:rFonts w:ascii="Montserrat" w:hAnsi="Montserrat"/>
                <w:color w:val="000000" w:themeColor="text1"/>
                <w:lang w:val="en-GB"/>
              </w:rPr>
              <w:t>nosocomiale</w:t>
            </w:r>
            <w:proofErr w:type="spellEnd"/>
            <w:r w:rsidR="001F0341" w:rsidRPr="00143E08">
              <w:rPr>
                <w:rFonts w:ascii="Montserrat" w:hAnsi="Montserrat"/>
                <w:color w:val="000000" w:themeColor="text1"/>
                <w:lang w:val="en-GB"/>
              </w:rPr>
              <w:t xml:space="preserve"> </w:t>
            </w:r>
            <w:proofErr w:type="spellStart"/>
            <w:r w:rsidR="001F0341" w:rsidRPr="00143E08">
              <w:rPr>
                <w:rFonts w:ascii="Montserrat" w:hAnsi="Montserrat"/>
                <w:color w:val="000000" w:themeColor="text1"/>
                <w:lang w:val="en-GB"/>
              </w:rPr>
              <w:t>în</w:t>
            </w:r>
            <w:proofErr w:type="spellEnd"/>
            <w:r w:rsidR="001F0341" w:rsidRPr="00143E08">
              <w:rPr>
                <w:rFonts w:ascii="Montserrat" w:hAnsi="Montserrat"/>
                <w:color w:val="000000" w:themeColor="text1"/>
                <w:lang w:val="en-GB"/>
              </w:rPr>
              <w:t xml:space="preserve"> spital.</w:t>
            </w:r>
          </w:p>
        </w:tc>
      </w:tr>
      <w:tr w:rsidR="009F2146" w:rsidRPr="00A160FE" w14:paraId="6474E8DB" w14:textId="77777777" w:rsidTr="00FE52CB">
        <w:trPr>
          <w:trHeight w:val="440"/>
        </w:trPr>
        <w:tc>
          <w:tcPr>
            <w:tcW w:w="9669" w:type="dxa"/>
            <w:shd w:val="clear" w:color="auto" w:fill="auto"/>
            <w:vAlign w:val="center"/>
          </w:tcPr>
          <w:p w14:paraId="6DBC1B6C" w14:textId="06B74D80" w:rsidR="008F76F2" w:rsidRPr="00143E08" w:rsidRDefault="008F76F2" w:rsidP="00D0164C">
            <w:pPr>
              <w:keepNext/>
              <w:widowControl w:val="0"/>
              <w:autoSpaceDE w:val="0"/>
              <w:autoSpaceDN w:val="0"/>
              <w:adjustRightInd w:val="0"/>
              <w:jc w:val="both"/>
              <w:outlineLvl w:val="1"/>
              <w:rPr>
                <w:rFonts w:ascii="Montserrat" w:eastAsia="Calibri" w:hAnsi="Montserrat" w:cs="Times New Roman"/>
                <w:b/>
                <w:bCs/>
                <w:noProof/>
                <w:color w:val="000000" w:themeColor="text1"/>
                <w:lang w:val="en-US"/>
              </w:rPr>
            </w:pPr>
            <w:r w:rsidRPr="00143E08">
              <w:rPr>
                <w:rFonts w:ascii="Montserrat" w:eastAsia="Times New Roman" w:hAnsi="Montserrat" w:cs="Times New Roman"/>
                <w:b/>
                <w:bCs/>
                <w:noProof/>
                <w:color w:val="000000" w:themeColor="text1"/>
                <w:lang w:val="en-US"/>
              </w:rPr>
              <w:t xml:space="preserve">Secțiunea a 2-a - Impactul socio-economic: </w:t>
            </w:r>
          </w:p>
        </w:tc>
      </w:tr>
      <w:tr w:rsidR="0079569B" w:rsidRPr="001478F2" w14:paraId="0BE4C22D" w14:textId="77777777" w:rsidTr="00B073C3">
        <w:tc>
          <w:tcPr>
            <w:tcW w:w="9669" w:type="dxa"/>
            <w:shd w:val="clear" w:color="auto" w:fill="auto"/>
          </w:tcPr>
          <w:p w14:paraId="741605AD" w14:textId="1415553D" w:rsidR="0079569B" w:rsidRPr="00143E08" w:rsidRDefault="001F0341" w:rsidP="00D0164C">
            <w:pPr>
              <w:autoSpaceDE w:val="0"/>
              <w:autoSpaceDN w:val="0"/>
              <w:adjustRightInd w:val="0"/>
              <w:jc w:val="both"/>
              <w:rPr>
                <w:rFonts w:ascii="Montserrat" w:hAnsi="Montserrat"/>
                <w:color w:val="000000" w:themeColor="text1"/>
              </w:rPr>
            </w:pPr>
            <w:r w:rsidRPr="00143E08">
              <w:rPr>
                <w:rFonts w:ascii="Montserrat" w:hAnsi="Montserrat"/>
                <w:noProof/>
                <w:color w:val="000000" w:themeColor="text1"/>
              </w:rPr>
              <w:t xml:space="preserve">Prin implementarea proiectului </w:t>
            </w:r>
            <w:proofErr w:type="spellStart"/>
            <w:r w:rsidR="00047169" w:rsidRPr="00143E08">
              <w:rPr>
                <w:rFonts w:ascii="Montserrat" w:hAnsi="Montserrat"/>
                <w:i/>
                <w:iCs/>
                <w:color w:val="000000" w:themeColor="text1"/>
              </w:rPr>
              <w:t>Reducerea</w:t>
            </w:r>
            <w:proofErr w:type="spellEnd"/>
            <w:r w:rsidR="00047169" w:rsidRPr="00143E08">
              <w:rPr>
                <w:rFonts w:ascii="Montserrat" w:hAnsi="Montserrat"/>
                <w:i/>
                <w:iCs/>
                <w:color w:val="000000" w:themeColor="text1"/>
              </w:rPr>
              <w:t xml:space="preserve"> </w:t>
            </w:r>
            <w:proofErr w:type="spellStart"/>
            <w:r w:rsidR="00047169" w:rsidRPr="00143E08">
              <w:rPr>
                <w:rFonts w:ascii="Montserrat" w:hAnsi="Montserrat"/>
                <w:i/>
                <w:iCs/>
                <w:color w:val="000000" w:themeColor="text1"/>
              </w:rPr>
              <w:t>riscului</w:t>
            </w:r>
            <w:proofErr w:type="spellEnd"/>
            <w:r w:rsidR="00047169" w:rsidRPr="00143E08">
              <w:rPr>
                <w:rFonts w:ascii="Montserrat" w:hAnsi="Montserrat"/>
                <w:i/>
                <w:iCs/>
                <w:color w:val="000000" w:themeColor="text1"/>
              </w:rPr>
              <w:t xml:space="preserve"> de </w:t>
            </w:r>
            <w:proofErr w:type="spellStart"/>
            <w:r w:rsidR="00047169" w:rsidRPr="00143E08">
              <w:rPr>
                <w:rFonts w:ascii="Montserrat" w:hAnsi="Montserrat"/>
                <w:i/>
                <w:iCs/>
                <w:color w:val="000000" w:themeColor="text1"/>
              </w:rPr>
              <w:t>infecții</w:t>
            </w:r>
            <w:proofErr w:type="spellEnd"/>
            <w:r w:rsidR="00047169" w:rsidRPr="00143E08">
              <w:rPr>
                <w:rFonts w:ascii="Montserrat" w:hAnsi="Montserrat"/>
                <w:i/>
                <w:iCs/>
                <w:color w:val="000000" w:themeColor="text1"/>
              </w:rPr>
              <w:t xml:space="preserve"> </w:t>
            </w:r>
            <w:proofErr w:type="spellStart"/>
            <w:r w:rsidR="00047169" w:rsidRPr="00143E08">
              <w:rPr>
                <w:rFonts w:ascii="Montserrat" w:hAnsi="Montserrat"/>
                <w:i/>
                <w:iCs/>
                <w:color w:val="000000" w:themeColor="text1"/>
              </w:rPr>
              <w:t>nosocomiale</w:t>
            </w:r>
            <w:proofErr w:type="spellEnd"/>
            <w:r w:rsidR="00047169" w:rsidRPr="00143E08">
              <w:rPr>
                <w:rFonts w:ascii="Montserrat" w:hAnsi="Montserrat"/>
                <w:i/>
                <w:iCs/>
                <w:color w:val="000000" w:themeColor="text1"/>
              </w:rPr>
              <w:t xml:space="preserve"> </w:t>
            </w:r>
            <w:proofErr w:type="spellStart"/>
            <w:r w:rsidR="00047169" w:rsidRPr="00143E08">
              <w:rPr>
                <w:rFonts w:ascii="Montserrat" w:hAnsi="Montserrat"/>
                <w:i/>
                <w:iCs/>
                <w:color w:val="000000" w:themeColor="text1"/>
              </w:rPr>
              <w:t>în</w:t>
            </w:r>
            <w:proofErr w:type="spellEnd"/>
            <w:r w:rsidR="00047169" w:rsidRPr="00143E08">
              <w:rPr>
                <w:rFonts w:ascii="Montserrat" w:hAnsi="Montserrat"/>
                <w:i/>
                <w:iCs/>
                <w:color w:val="000000" w:themeColor="text1"/>
              </w:rPr>
              <w:t xml:space="preserve"> Spitalul Clinic de Boli </w:t>
            </w:r>
            <w:proofErr w:type="spellStart"/>
            <w:r w:rsidR="00047169" w:rsidRPr="00143E08">
              <w:rPr>
                <w:rFonts w:ascii="Montserrat" w:hAnsi="Montserrat"/>
                <w:i/>
                <w:iCs/>
                <w:color w:val="000000" w:themeColor="text1"/>
              </w:rPr>
              <w:t>Infecțioase</w:t>
            </w:r>
            <w:proofErr w:type="spellEnd"/>
            <w:r w:rsidR="00047169" w:rsidRPr="00143E08">
              <w:rPr>
                <w:rFonts w:ascii="Montserrat" w:hAnsi="Montserrat"/>
                <w:color w:val="000000" w:themeColor="text1"/>
              </w:rPr>
              <w:t xml:space="preserve"> </w:t>
            </w:r>
            <w:proofErr w:type="spellStart"/>
            <w:r w:rsidRPr="00143E08">
              <w:rPr>
                <w:rFonts w:ascii="Montserrat" w:hAnsi="Montserrat"/>
                <w:color w:val="000000" w:themeColor="text1"/>
              </w:rPr>
              <w:t>impactul</w:t>
            </w:r>
            <w:proofErr w:type="spellEnd"/>
            <w:r w:rsidRPr="00143E08">
              <w:rPr>
                <w:rFonts w:ascii="Montserrat" w:hAnsi="Montserrat"/>
                <w:color w:val="000000" w:themeColor="text1"/>
              </w:rPr>
              <w:t xml:space="preserve"> social </w:t>
            </w:r>
            <w:proofErr w:type="spellStart"/>
            <w:r w:rsidRPr="00143E08">
              <w:rPr>
                <w:rFonts w:ascii="Montserrat" w:hAnsi="Montserrat"/>
                <w:color w:val="000000" w:themeColor="text1"/>
              </w:rPr>
              <w:t>este</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unul</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extrem</w:t>
            </w:r>
            <w:proofErr w:type="spellEnd"/>
            <w:r w:rsidRPr="00143E08">
              <w:rPr>
                <w:rFonts w:ascii="Montserrat" w:hAnsi="Montserrat"/>
                <w:color w:val="000000" w:themeColor="text1"/>
              </w:rPr>
              <w:t xml:space="preserve"> de </w:t>
            </w:r>
            <w:proofErr w:type="spellStart"/>
            <w:r w:rsidRPr="00143E08">
              <w:rPr>
                <w:rFonts w:ascii="Montserrat" w:hAnsi="Montserrat"/>
                <w:color w:val="000000" w:themeColor="text1"/>
              </w:rPr>
              <w:t>vizibil</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dat</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fiind</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faptul</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că</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investiția</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este</w:t>
            </w:r>
            <w:proofErr w:type="spellEnd"/>
            <w:r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gândită</w:t>
            </w:r>
            <w:proofErr w:type="spellEnd"/>
            <w:r w:rsidR="00C366BB" w:rsidRPr="00143E08">
              <w:rPr>
                <w:rFonts w:ascii="Montserrat" w:hAnsi="Montserrat"/>
                <w:color w:val="000000" w:themeColor="text1"/>
              </w:rPr>
              <w:t xml:space="preserve"> </w:t>
            </w:r>
            <w:proofErr w:type="spellStart"/>
            <w:r w:rsidRPr="00143E08">
              <w:rPr>
                <w:rFonts w:ascii="Montserrat" w:hAnsi="Montserrat"/>
                <w:color w:val="000000" w:themeColor="text1"/>
              </w:rPr>
              <w:t>exclusiv</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în</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favoarea</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pacientului</w:t>
            </w:r>
            <w:proofErr w:type="spellEnd"/>
            <w:r w:rsidR="00C366BB"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dar</w:t>
            </w:r>
            <w:proofErr w:type="spellEnd"/>
            <w:r w:rsidR="00C366BB"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și</w:t>
            </w:r>
            <w:proofErr w:type="spellEnd"/>
            <w:r w:rsidR="00C366BB"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în</w:t>
            </w:r>
            <w:proofErr w:type="spellEnd"/>
            <w:r w:rsidR="00C366BB"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favoarea</w:t>
            </w:r>
            <w:proofErr w:type="spellEnd"/>
            <w:r w:rsidR="00C366BB"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personalului</w:t>
            </w:r>
            <w:proofErr w:type="spellEnd"/>
            <w:r w:rsidR="00C366BB" w:rsidRPr="00143E08">
              <w:rPr>
                <w:rFonts w:ascii="Montserrat" w:hAnsi="Montserrat"/>
                <w:color w:val="000000" w:themeColor="text1"/>
              </w:rPr>
              <w:t xml:space="preserve"> medical, </w:t>
            </w:r>
            <w:proofErr w:type="spellStart"/>
            <w:r w:rsidR="00C366BB" w:rsidRPr="00143E08">
              <w:rPr>
                <w:rFonts w:ascii="Montserrat" w:hAnsi="Montserrat"/>
                <w:color w:val="000000" w:themeColor="text1"/>
              </w:rPr>
              <w:t>în</w:t>
            </w:r>
            <w:proofErr w:type="spellEnd"/>
            <w:r w:rsidR="00C366BB"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scopul</w:t>
            </w:r>
            <w:proofErr w:type="spellEnd"/>
            <w:r w:rsidR="00C366BB"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perevenirii</w:t>
            </w:r>
            <w:proofErr w:type="spellEnd"/>
            <w:r w:rsidR="00C366BB"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infecțiilor</w:t>
            </w:r>
            <w:proofErr w:type="spellEnd"/>
            <w:r w:rsidR="00C366BB"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asociate</w:t>
            </w:r>
            <w:proofErr w:type="spellEnd"/>
            <w:r w:rsidR="00C366BB"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asistenței</w:t>
            </w:r>
            <w:proofErr w:type="spellEnd"/>
            <w:r w:rsidR="00C366BB" w:rsidRPr="00143E08">
              <w:rPr>
                <w:rFonts w:ascii="Montserrat" w:hAnsi="Montserrat"/>
                <w:color w:val="000000" w:themeColor="text1"/>
              </w:rPr>
              <w:t xml:space="preserve"> </w:t>
            </w:r>
            <w:proofErr w:type="spellStart"/>
            <w:r w:rsidR="00C366BB" w:rsidRPr="00143E08">
              <w:rPr>
                <w:rFonts w:ascii="Montserrat" w:hAnsi="Montserrat"/>
                <w:color w:val="000000" w:themeColor="text1"/>
              </w:rPr>
              <w:t>medicale</w:t>
            </w:r>
            <w:proofErr w:type="spellEnd"/>
            <w:r w:rsidR="00C366BB" w:rsidRPr="00143E08">
              <w:rPr>
                <w:rFonts w:ascii="Montserrat" w:hAnsi="Montserrat"/>
                <w:color w:val="000000" w:themeColor="text1"/>
              </w:rPr>
              <w:t>.</w:t>
            </w:r>
          </w:p>
        </w:tc>
      </w:tr>
      <w:tr w:rsidR="009F2146" w:rsidRPr="001478F2" w14:paraId="4A96DDCF" w14:textId="77777777" w:rsidTr="00FE52CB">
        <w:trPr>
          <w:trHeight w:val="644"/>
        </w:trPr>
        <w:tc>
          <w:tcPr>
            <w:tcW w:w="9669" w:type="dxa"/>
            <w:shd w:val="clear" w:color="auto" w:fill="auto"/>
            <w:vAlign w:val="center"/>
          </w:tcPr>
          <w:p w14:paraId="61F9E36E" w14:textId="50433CF7" w:rsidR="008F76F2" w:rsidRPr="001478F2" w:rsidRDefault="008F76F2" w:rsidP="00D0164C">
            <w:pPr>
              <w:keepNext/>
              <w:widowControl w:val="0"/>
              <w:autoSpaceDE w:val="0"/>
              <w:autoSpaceDN w:val="0"/>
              <w:adjustRightInd w:val="0"/>
              <w:jc w:val="both"/>
              <w:outlineLvl w:val="1"/>
              <w:rPr>
                <w:rFonts w:ascii="Montserrat" w:eastAsia="Calibri" w:hAnsi="Montserrat" w:cs="Times New Roman"/>
                <w:b/>
                <w:bCs/>
                <w:noProof/>
                <w:lang w:val="ro-RO"/>
              </w:rPr>
            </w:pPr>
            <w:r w:rsidRPr="001478F2">
              <w:rPr>
                <w:rFonts w:ascii="Montserrat" w:eastAsia="Times New Roman" w:hAnsi="Montserrat" w:cs="Times New Roman"/>
                <w:b/>
                <w:bCs/>
                <w:noProof/>
                <w:lang w:val="ro-RO"/>
              </w:rPr>
              <w:lastRenderedPageBreak/>
              <w:t>Secțiunea a 3-a - Impactul financiar asupra bugetului judeţului pe termen scurt</w:t>
            </w:r>
            <w:r w:rsidR="00D1068C" w:rsidRPr="001478F2">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(an curent)</w:t>
            </w:r>
            <w:r w:rsidR="00194025">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w:t>
            </w:r>
            <w:r w:rsidR="00194025">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 xml:space="preserve">lung: </w:t>
            </w:r>
          </w:p>
        </w:tc>
      </w:tr>
      <w:tr w:rsidR="00AE43FF" w:rsidRPr="00F41AF8" w14:paraId="51D19803" w14:textId="77777777" w:rsidTr="00382942">
        <w:trPr>
          <w:trHeight w:val="2921"/>
        </w:trPr>
        <w:tc>
          <w:tcPr>
            <w:tcW w:w="9669" w:type="dxa"/>
            <w:shd w:val="clear" w:color="auto" w:fill="auto"/>
            <w:vAlign w:val="center"/>
          </w:tcPr>
          <w:p w14:paraId="18C828CA" w14:textId="164CC351" w:rsidR="008F76F2" w:rsidRPr="00E216C5" w:rsidRDefault="00661C18" w:rsidP="00D0164C">
            <w:pPr>
              <w:contextualSpacing/>
              <w:jc w:val="both"/>
              <w:rPr>
                <w:rFonts w:ascii="Montserrat" w:hAnsi="Montserrat" w:cs="Times New Roman"/>
                <w:lang w:val="ro-RO"/>
              </w:rPr>
            </w:pPr>
            <w:bookmarkStart w:id="2" w:name="_Hlk115120839"/>
            <w:r w:rsidRPr="00143E08">
              <w:rPr>
                <w:rFonts w:ascii="Montserrat" w:hAnsi="Montserrat"/>
                <w:noProof/>
                <w:color w:val="000000" w:themeColor="text1"/>
                <w:lang w:val="ro-RO"/>
              </w:rPr>
              <w:t xml:space="preserve">Pentru implementarea proiectului </w:t>
            </w:r>
            <w:proofErr w:type="spellStart"/>
            <w:r w:rsidR="00047169" w:rsidRPr="00143E08">
              <w:rPr>
                <w:rFonts w:ascii="Montserrat" w:hAnsi="Montserrat"/>
                <w:i/>
                <w:iCs/>
                <w:color w:val="000000" w:themeColor="text1"/>
              </w:rPr>
              <w:t>Reducerea</w:t>
            </w:r>
            <w:proofErr w:type="spellEnd"/>
            <w:r w:rsidR="00047169" w:rsidRPr="00143E08">
              <w:rPr>
                <w:rFonts w:ascii="Montserrat" w:hAnsi="Montserrat"/>
                <w:i/>
                <w:iCs/>
                <w:color w:val="000000" w:themeColor="text1"/>
              </w:rPr>
              <w:t xml:space="preserve"> </w:t>
            </w:r>
            <w:proofErr w:type="spellStart"/>
            <w:r w:rsidR="00047169" w:rsidRPr="00143E08">
              <w:rPr>
                <w:rFonts w:ascii="Montserrat" w:hAnsi="Montserrat"/>
                <w:i/>
                <w:iCs/>
                <w:color w:val="000000" w:themeColor="text1"/>
              </w:rPr>
              <w:t>riscului</w:t>
            </w:r>
            <w:proofErr w:type="spellEnd"/>
            <w:r w:rsidR="00047169" w:rsidRPr="00143E08">
              <w:rPr>
                <w:rFonts w:ascii="Montserrat" w:hAnsi="Montserrat"/>
                <w:i/>
                <w:iCs/>
                <w:color w:val="000000" w:themeColor="text1"/>
              </w:rPr>
              <w:t xml:space="preserve"> de </w:t>
            </w:r>
            <w:proofErr w:type="spellStart"/>
            <w:r w:rsidR="00047169" w:rsidRPr="00143E08">
              <w:rPr>
                <w:rFonts w:ascii="Montserrat" w:hAnsi="Montserrat"/>
                <w:i/>
                <w:iCs/>
                <w:color w:val="000000" w:themeColor="text1"/>
              </w:rPr>
              <w:t>infecții</w:t>
            </w:r>
            <w:proofErr w:type="spellEnd"/>
            <w:r w:rsidR="00047169" w:rsidRPr="00143E08">
              <w:rPr>
                <w:rFonts w:ascii="Montserrat" w:hAnsi="Montserrat"/>
                <w:i/>
                <w:iCs/>
                <w:color w:val="000000" w:themeColor="text1"/>
              </w:rPr>
              <w:t xml:space="preserve"> </w:t>
            </w:r>
            <w:proofErr w:type="spellStart"/>
            <w:r w:rsidR="00047169" w:rsidRPr="00143E08">
              <w:rPr>
                <w:rFonts w:ascii="Montserrat" w:hAnsi="Montserrat"/>
                <w:i/>
                <w:iCs/>
                <w:color w:val="000000" w:themeColor="text1"/>
              </w:rPr>
              <w:t>nosocomiale</w:t>
            </w:r>
            <w:proofErr w:type="spellEnd"/>
            <w:r w:rsidR="00047169" w:rsidRPr="00143E08">
              <w:rPr>
                <w:rFonts w:ascii="Montserrat" w:hAnsi="Montserrat"/>
                <w:i/>
                <w:iCs/>
                <w:color w:val="000000" w:themeColor="text1"/>
              </w:rPr>
              <w:t xml:space="preserve"> </w:t>
            </w:r>
            <w:proofErr w:type="spellStart"/>
            <w:r w:rsidR="00047169" w:rsidRPr="00143E08">
              <w:rPr>
                <w:rFonts w:ascii="Montserrat" w:hAnsi="Montserrat"/>
                <w:i/>
                <w:iCs/>
                <w:color w:val="000000" w:themeColor="text1"/>
              </w:rPr>
              <w:t>în</w:t>
            </w:r>
            <w:proofErr w:type="spellEnd"/>
            <w:r w:rsidR="00047169" w:rsidRPr="00143E08">
              <w:rPr>
                <w:rFonts w:ascii="Montserrat" w:hAnsi="Montserrat"/>
                <w:i/>
                <w:iCs/>
                <w:color w:val="000000" w:themeColor="text1"/>
              </w:rPr>
              <w:t xml:space="preserve"> Spitalul Clinic de Boli </w:t>
            </w:r>
            <w:proofErr w:type="spellStart"/>
            <w:r w:rsidR="00047169" w:rsidRPr="00143E08">
              <w:rPr>
                <w:rFonts w:ascii="Montserrat" w:hAnsi="Montserrat"/>
                <w:i/>
                <w:iCs/>
                <w:color w:val="000000" w:themeColor="text1"/>
              </w:rPr>
              <w:t>Infecțioase</w:t>
            </w:r>
            <w:proofErr w:type="spellEnd"/>
            <w:r w:rsidR="00047169" w:rsidRPr="00143E08">
              <w:rPr>
                <w:rFonts w:ascii="Montserrat" w:hAnsi="Montserrat"/>
                <w:color w:val="000000" w:themeColor="text1"/>
              </w:rPr>
              <w:t xml:space="preserve"> </w:t>
            </w:r>
            <w:r w:rsidRPr="00143E08">
              <w:rPr>
                <w:rFonts w:ascii="Montserrat" w:hAnsi="Montserrat"/>
                <w:color w:val="000000" w:themeColor="text1"/>
                <w:lang w:val="ro-RO"/>
              </w:rPr>
              <w:t xml:space="preserve">s-a identificat ca și sursă de finanțare nerambursabilă PLANUL NAȚIONAL DE REDRESARE ȘI REZILIENȚĂ (PNRR), </w:t>
            </w:r>
            <w:r w:rsidRPr="00143E08">
              <w:rPr>
                <w:rFonts w:ascii="Montserrat" w:hAnsi="Montserrat"/>
                <w:noProof/>
                <w:color w:val="000000" w:themeColor="text1"/>
                <w:lang w:val="ro-RO"/>
              </w:rPr>
              <w:t xml:space="preserve">Cod apel MS-0024 - </w:t>
            </w:r>
            <w:r w:rsidRPr="00143E08">
              <w:rPr>
                <w:rFonts w:ascii="Montserrat" w:hAnsi="Montserrat"/>
                <w:i/>
                <w:iCs/>
                <w:noProof/>
                <w:color w:val="000000" w:themeColor="text1"/>
                <w:lang w:val="ro-RO"/>
              </w:rPr>
              <w:t xml:space="preserve">Ghidul Solicitantului pentru investiții în dotarea spitalelor publice cu echipamente și materiale destinate reducerii riscului </w:t>
            </w:r>
            <w:r w:rsidRPr="00661C18">
              <w:rPr>
                <w:rFonts w:ascii="Montserrat" w:hAnsi="Montserrat"/>
                <w:i/>
                <w:iCs/>
                <w:noProof/>
                <w:color w:val="000000" w:themeColor="text1"/>
                <w:lang w:val="ro-RO"/>
              </w:rPr>
              <w:t>de infecții asociate asistenței medicale</w:t>
            </w:r>
            <w:r>
              <w:rPr>
                <w:rFonts w:ascii="Montserrat" w:hAnsi="Montserrat"/>
                <w:noProof/>
                <w:color w:val="000000" w:themeColor="text1"/>
                <w:lang w:val="ro-RO"/>
              </w:rPr>
              <w:t xml:space="preserve">. </w:t>
            </w:r>
            <w:r w:rsidR="00E216C5">
              <w:rPr>
                <w:rFonts w:ascii="Montserrat" w:hAnsi="Montserrat"/>
                <w:noProof/>
                <w:color w:val="000000" w:themeColor="text1"/>
                <w:lang w:val="ro-RO"/>
              </w:rPr>
              <w:t xml:space="preserve">Finanțarea nerambursabilă este în procent de 100%, în condițiile în care Ghidul Solicitantului limitează valoarea maximă nerambursabilă a finanțării alocate per proiect la 29.680.199,84 lei fără TVA, iar valoarea proiectului propus este de </w:t>
            </w:r>
            <w:r w:rsidR="00F41AF8" w:rsidRPr="00F41AF8">
              <w:rPr>
                <w:rFonts w:ascii="Montserrat" w:hAnsi="Montserrat"/>
                <w:noProof/>
                <w:color w:val="000000" w:themeColor="text1"/>
                <w:lang w:val="ro-RO"/>
              </w:rPr>
              <w:t>3.283.020 lei fără TVA. TVA aferentă cheltuielilor eligibile va fi suportată de la bugetul de stat, pentru beneficiarii fără drept de deducere a TVA, cum este UAT Județul Cluj</w:t>
            </w:r>
            <w:r w:rsidR="00E216C5">
              <w:rPr>
                <w:rFonts w:ascii="Montserrat" w:hAnsi="Montserrat"/>
                <w:noProof/>
                <w:color w:val="000000" w:themeColor="text1"/>
                <w:lang w:val="ro-RO"/>
              </w:rPr>
              <w:t>.</w:t>
            </w:r>
            <w:r w:rsidR="00D74C51">
              <w:rPr>
                <w:rFonts w:ascii="Montserrat" w:hAnsi="Montserrat"/>
                <w:noProof/>
                <w:color w:val="000000" w:themeColor="text1"/>
                <w:lang w:val="ro-RO"/>
              </w:rPr>
              <w:t xml:space="preserve"> Implementarea proiectului este estimată a se realiza în intervalul februarie 2023 – mai 2024.</w:t>
            </w:r>
          </w:p>
        </w:tc>
      </w:tr>
      <w:bookmarkEnd w:id="2"/>
      <w:tr w:rsidR="009F2146" w:rsidRPr="00A160FE" w14:paraId="4A96F5D3" w14:textId="77777777" w:rsidTr="005979FD">
        <w:trPr>
          <w:trHeight w:val="644"/>
        </w:trPr>
        <w:tc>
          <w:tcPr>
            <w:tcW w:w="9669" w:type="dxa"/>
            <w:shd w:val="clear" w:color="auto" w:fill="auto"/>
          </w:tcPr>
          <w:p w14:paraId="70C181A1" w14:textId="77777777" w:rsidR="008F76F2" w:rsidRPr="00A160FE" w:rsidRDefault="008F76F2" w:rsidP="00D0164C">
            <w:pPr>
              <w:jc w:val="both"/>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 xml:space="preserve">Secțiunea a  4-a – Activități de informare publică și consultare privind elaborarea și implementarea </w:t>
            </w:r>
            <w:r w:rsidRPr="00A160FE">
              <w:rPr>
                <w:rFonts w:ascii="Montserrat" w:eastAsia="Times New Roman" w:hAnsi="Montserrat" w:cs="Times New Roman"/>
                <w:b/>
                <w:bCs/>
                <w:noProof/>
                <w:shd w:val="clear" w:color="auto" w:fill="FFFFFF"/>
                <w:lang w:val="en-US"/>
              </w:rPr>
              <w:t>actului administrativ</w:t>
            </w:r>
            <w:r w:rsidRPr="00A160FE">
              <w:rPr>
                <w:rFonts w:ascii="Montserrat" w:eastAsia="Times New Roman" w:hAnsi="Montserrat" w:cs="Times New Roman"/>
                <w:b/>
                <w:bCs/>
                <w:noProof/>
                <w:lang w:val="en-US"/>
              </w:rPr>
              <w:t xml:space="preserve">: </w:t>
            </w:r>
          </w:p>
        </w:tc>
      </w:tr>
      <w:tr w:rsidR="009F2146" w:rsidRPr="00A160FE" w14:paraId="60E0BB11" w14:textId="77777777" w:rsidTr="007D199C">
        <w:trPr>
          <w:trHeight w:val="275"/>
        </w:trPr>
        <w:tc>
          <w:tcPr>
            <w:tcW w:w="9669" w:type="dxa"/>
            <w:shd w:val="clear" w:color="auto" w:fill="auto"/>
          </w:tcPr>
          <w:p w14:paraId="1C616EB4" w14:textId="72A99CAF" w:rsidR="00CD5420" w:rsidRPr="00A160FE" w:rsidRDefault="00827821" w:rsidP="00D0164C">
            <w:pPr>
              <w:jc w:val="both"/>
              <w:rPr>
                <w:rFonts w:ascii="Montserrat" w:hAnsi="Montserrat"/>
                <w:i/>
                <w:iCs/>
                <w:noProof/>
                <w:color w:val="C00000"/>
                <w:shd w:val="clear" w:color="auto" w:fill="FFFFFF"/>
              </w:rPr>
            </w:pPr>
            <w:r w:rsidRPr="00A160FE">
              <w:rPr>
                <w:rFonts w:ascii="Montserrat" w:hAnsi="Montserrat"/>
                <w:noProof/>
                <w:shd w:val="clear" w:color="auto" w:fill="FFFFFF"/>
              </w:rPr>
              <w:t>Nu este cazul.</w:t>
            </w:r>
          </w:p>
        </w:tc>
      </w:tr>
      <w:tr w:rsidR="009F2146" w:rsidRPr="00F41AF8" w14:paraId="08110B6F" w14:textId="77777777" w:rsidTr="007D199C">
        <w:tc>
          <w:tcPr>
            <w:tcW w:w="9669" w:type="dxa"/>
            <w:shd w:val="clear" w:color="auto" w:fill="auto"/>
          </w:tcPr>
          <w:p w14:paraId="3AEBEDDD" w14:textId="192F1A07" w:rsidR="008F76F2" w:rsidRPr="001478F2" w:rsidRDefault="008F76F2" w:rsidP="00D0164C">
            <w:pPr>
              <w:jc w:val="both"/>
              <w:outlineLvl w:val="1"/>
              <w:rPr>
                <w:rFonts w:ascii="Montserrat" w:eastAsia="Times New Roman" w:hAnsi="Montserrat" w:cs="Times New Roman"/>
                <w:b/>
                <w:bCs/>
                <w:noProof/>
                <w:lang w:val="pt-PT"/>
              </w:rPr>
            </w:pPr>
            <w:r w:rsidRPr="001478F2">
              <w:rPr>
                <w:rFonts w:ascii="Montserrat" w:eastAsia="Times New Roman" w:hAnsi="Montserrat" w:cs="Times New Roman"/>
                <w:b/>
                <w:bCs/>
                <w:noProof/>
                <w:lang w:val="pt-PT"/>
              </w:rPr>
              <w:t xml:space="preserve">Secțiunea a 5-a – </w:t>
            </w:r>
            <w:r w:rsidRPr="001478F2">
              <w:rPr>
                <w:rFonts w:ascii="Montserrat" w:eastAsia="Times New Roman" w:hAnsi="Montserrat" w:cs="Times New Roman"/>
                <w:b/>
                <w:noProof/>
                <w:lang w:val="pt-PT"/>
              </w:rPr>
              <w:t xml:space="preserve">Efectele </w:t>
            </w:r>
            <w:r w:rsidRPr="001478F2">
              <w:rPr>
                <w:rFonts w:ascii="Montserrat" w:eastAsia="Times New Roman" w:hAnsi="Montserrat" w:cs="Times New Roman"/>
                <w:b/>
                <w:bCs/>
                <w:noProof/>
                <w:shd w:val="clear" w:color="auto" w:fill="FFFFFF"/>
                <w:lang w:val="pt-PT"/>
              </w:rPr>
              <w:t>actului administrativ</w:t>
            </w:r>
            <w:r w:rsidRPr="001478F2">
              <w:rPr>
                <w:rFonts w:ascii="Montserrat" w:eastAsia="Times New Roman" w:hAnsi="Montserrat" w:cs="Times New Roman"/>
                <w:b/>
                <w:noProof/>
                <w:lang w:val="pt-PT"/>
              </w:rPr>
              <w:t xml:space="preserve"> asupra actelor administrative</w:t>
            </w:r>
            <w:r w:rsidR="00905E1D" w:rsidRPr="001478F2">
              <w:rPr>
                <w:rFonts w:ascii="Montserrat" w:eastAsia="Times New Roman" w:hAnsi="Montserrat" w:cs="Times New Roman"/>
                <w:b/>
                <w:noProof/>
                <w:lang w:val="pt-PT"/>
              </w:rPr>
              <w:t xml:space="preserve"> </w:t>
            </w:r>
            <w:r w:rsidRPr="001478F2">
              <w:rPr>
                <w:rFonts w:ascii="Montserrat" w:eastAsia="Times New Roman" w:hAnsi="Montserrat" w:cs="Times New Roman"/>
                <w:b/>
                <w:noProof/>
                <w:lang w:val="pt-PT"/>
              </w:rPr>
              <w:t>în vigoare</w:t>
            </w:r>
            <w:r w:rsidRPr="001478F2">
              <w:rPr>
                <w:rFonts w:ascii="Montserrat" w:eastAsia="Times New Roman" w:hAnsi="Montserrat" w:cs="Times New Roman"/>
                <w:b/>
                <w:bCs/>
                <w:noProof/>
                <w:lang w:val="pt-PT"/>
              </w:rPr>
              <w:t xml:space="preserve"> și măsuri de implementare: </w:t>
            </w:r>
          </w:p>
        </w:tc>
      </w:tr>
      <w:tr w:rsidR="0079569B" w:rsidRPr="00F41AF8" w14:paraId="506739C7" w14:textId="77777777" w:rsidTr="00E216C5">
        <w:trPr>
          <w:trHeight w:val="1928"/>
        </w:trPr>
        <w:tc>
          <w:tcPr>
            <w:tcW w:w="9669" w:type="dxa"/>
            <w:shd w:val="clear" w:color="auto" w:fill="auto"/>
          </w:tcPr>
          <w:p w14:paraId="1FF87298" w14:textId="3B0ED3DA" w:rsidR="003F6F0C" w:rsidRPr="00A160FE" w:rsidRDefault="0079569B" w:rsidP="00D0164C">
            <w:pPr>
              <w:shd w:val="clear" w:color="auto" w:fill="FFFFFF"/>
              <w:jc w:val="both"/>
              <w:rPr>
                <w:rFonts w:ascii="Montserrat" w:hAnsi="Montserrat"/>
                <w:lang w:val="ro-RO"/>
              </w:rPr>
            </w:pPr>
            <w:r w:rsidRPr="00A160FE">
              <w:rPr>
                <w:rFonts w:ascii="Montserrat" w:hAnsi="Montserrat"/>
                <w:lang w:val="ro-RO"/>
              </w:rPr>
              <w:t>Actul administrativ nu produce efecte asupra altor hotărâri de consiliu județean sau dispoziții ale președintelui consiliului județean, nu este neceseră emiterea altor acte administrative și se poate pune în aplicare după adoptare</w:t>
            </w:r>
            <w:r w:rsidR="00E216C5">
              <w:rPr>
                <w:rFonts w:ascii="Montserrat" w:hAnsi="Montserrat"/>
                <w:lang w:val="ro-RO"/>
              </w:rPr>
              <w:t>.</w:t>
            </w:r>
          </w:p>
          <w:p w14:paraId="76E607CA" w14:textId="77777777" w:rsidR="00E216C5" w:rsidRDefault="00E216C5" w:rsidP="00D0164C">
            <w:pPr>
              <w:shd w:val="clear" w:color="auto" w:fill="FFFFFF"/>
              <w:suppressAutoHyphens/>
              <w:jc w:val="both"/>
              <w:rPr>
                <w:rFonts w:ascii="Montserrat" w:eastAsia="Calibri" w:hAnsi="Montserrat" w:cs="Times New Roman"/>
                <w:lang w:val="ro-RO" w:eastAsia="ar-SA"/>
              </w:rPr>
            </w:pPr>
          </w:p>
          <w:p w14:paraId="769BC1D0" w14:textId="18232ACF" w:rsidR="0079569B" w:rsidRPr="00E216C5" w:rsidRDefault="0079569B" w:rsidP="00D0164C">
            <w:pPr>
              <w:shd w:val="clear" w:color="auto" w:fill="FFFFFF"/>
              <w:suppressAutoHyphens/>
              <w:jc w:val="both"/>
              <w:rPr>
                <w:rFonts w:ascii="Montserrat" w:hAnsi="Montserrat"/>
                <w:noProof/>
                <w:shd w:val="clear" w:color="auto" w:fill="FFFFFF"/>
                <w:lang w:val="ro-RO"/>
              </w:rPr>
            </w:pPr>
            <w:r w:rsidRPr="00A160FE">
              <w:rPr>
                <w:rFonts w:ascii="Montserrat" w:eastAsia="Calibri" w:hAnsi="Montserrat" w:cs="Times New Roman"/>
                <w:lang w:val="ro-RO" w:eastAsia="ar-SA"/>
              </w:rPr>
              <w:t xml:space="preserve">Hotărârea va fi anexată </w:t>
            </w:r>
            <w:r w:rsidR="00E216C5">
              <w:rPr>
                <w:rFonts w:ascii="Montserrat" w:eastAsia="Calibri" w:hAnsi="Montserrat" w:cs="Times New Roman"/>
                <w:lang w:val="ro-RO" w:eastAsia="ar-SA"/>
              </w:rPr>
              <w:t xml:space="preserve">la dosarul de finanțare care va fi încărcat pe platforma </w:t>
            </w:r>
            <w:hyperlink r:id="rId9" w:history="1">
              <w:r w:rsidR="00E216C5" w:rsidRPr="00E216C5">
                <w:rPr>
                  <w:rStyle w:val="Hyperlink"/>
                  <w:rFonts w:ascii="Montserrat" w:hAnsi="Montserrat"/>
                  <w:noProof/>
                  <w:lang w:val="ro-RO"/>
                </w:rPr>
                <w:t>www.proiecte.pnrr.gov.ro</w:t>
              </w:r>
            </w:hyperlink>
            <w:r w:rsidR="00E216C5" w:rsidRPr="00E216C5">
              <w:rPr>
                <w:rFonts w:ascii="Montserrat" w:hAnsi="Montserrat"/>
                <w:noProof/>
                <w:color w:val="000000" w:themeColor="text1"/>
                <w:lang w:val="ro-RO"/>
              </w:rPr>
              <w:t xml:space="preserve"> </w:t>
            </w:r>
            <w:r w:rsidR="00E216C5">
              <w:rPr>
                <w:rFonts w:ascii="Montserrat" w:hAnsi="Montserrat"/>
                <w:noProof/>
                <w:color w:val="000000" w:themeColor="text1"/>
                <w:lang w:val="ro-RO"/>
              </w:rPr>
              <w:t>în vederea accesării finanțării nerambursabile.</w:t>
            </w:r>
          </w:p>
        </w:tc>
      </w:tr>
      <w:tr w:rsidR="009F2146" w:rsidRPr="00A160FE" w14:paraId="2EE18881" w14:textId="77777777" w:rsidTr="007D199C">
        <w:tc>
          <w:tcPr>
            <w:tcW w:w="9669" w:type="dxa"/>
            <w:shd w:val="clear" w:color="auto" w:fill="auto"/>
          </w:tcPr>
          <w:p w14:paraId="232072D1" w14:textId="77777777" w:rsidR="008F76F2" w:rsidRPr="00A160FE" w:rsidRDefault="008F76F2" w:rsidP="00D0164C">
            <w:pPr>
              <w:keepNext/>
              <w:widowControl w:val="0"/>
              <w:autoSpaceDE w:val="0"/>
              <w:autoSpaceDN w:val="0"/>
              <w:adjustRightInd w:val="0"/>
              <w:jc w:val="both"/>
              <w:outlineLvl w:val="1"/>
              <w:rPr>
                <w:rFonts w:ascii="Montserrat" w:eastAsia="Calibri" w:hAnsi="Montserrat" w:cs="Times New Roman"/>
                <w:b/>
                <w:bCs/>
                <w:noProof/>
                <w:lang w:val="en-US"/>
              </w:rPr>
            </w:pPr>
            <w:r w:rsidRPr="00A160FE">
              <w:rPr>
                <w:rFonts w:ascii="Montserrat" w:eastAsia="Times New Roman" w:hAnsi="Montserrat" w:cs="Times New Roman"/>
                <w:b/>
                <w:bCs/>
                <w:noProof/>
                <w:lang w:val="en-US"/>
              </w:rPr>
              <w:t>Secțiunea a 6-a – Anexe la referatul de aprobare:</w:t>
            </w:r>
          </w:p>
        </w:tc>
      </w:tr>
      <w:tr w:rsidR="009F2146" w:rsidRPr="00A160FE" w14:paraId="0311A11F" w14:textId="77777777" w:rsidTr="00FE52CB">
        <w:trPr>
          <w:trHeight w:val="58"/>
        </w:trPr>
        <w:tc>
          <w:tcPr>
            <w:tcW w:w="9669" w:type="dxa"/>
            <w:shd w:val="clear" w:color="auto" w:fill="auto"/>
          </w:tcPr>
          <w:p w14:paraId="1D3E88C5" w14:textId="273EFB1E" w:rsidR="00291B56" w:rsidRPr="00A160FE" w:rsidRDefault="00291B56" w:rsidP="00D0164C">
            <w:pPr>
              <w:shd w:val="clear" w:color="auto" w:fill="FFFFFF"/>
              <w:jc w:val="both"/>
              <w:rPr>
                <w:rFonts w:ascii="Montserrat" w:hAnsi="Montserrat"/>
                <w:noProof/>
                <w:shd w:val="clear" w:color="auto" w:fill="FFFFFF"/>
              </w:rPr>
            </w:pPr>
          </w:p>
        </w:tc>
      </w:tr>
    </w:tbl>
    <w:p w14:paraId="7E8D930C" w14:textId="3D64667F" w:rsidR="00670585" w:rsidRPr="00A160FE" w:rsidRDefault="00670585" w:rsidP="00D0164C">
      <w:pPr>
        <w:contextualSpacing/>
        <w:rPr>
          <w:rFonts w:ascii="Montserrat" w:eastAsia="Times New Roman" w:hAnsi="Montserrat" w:cs="Times New Roman"/>
          <w:b/>
          <w:bCs/>
          <w:lang w:val="ro-RO" w:eastAsia="ro-RO"/>
        </w:rPr>
      </w:pPr>
    </w:p>
    <w:p w14:paraId="702901EF" w14:textId="77777777" w:rsidR="0079569B" w:rsidRPr="00A160FE" w:rsidRDefault="0079569B" w:rsidP="00D0164C">
      <w:pPr>
        <w:contextualSpacing/>
        <w:rPr>
          <w:rFonts w:ascii="Montserrat" w:eastAsia="Times New Roman" w:hAnsi="Montserrat" w:cs="Times New Roman"/>
          <w:b/>
          <w:bCs/>
          <w:lang w:val="ro-RO" w:eastAsia="ro-RO"/>
        </w:rPr>
      </w:pPr>
    </w:p>
    <w:p w14:paraId="72778557" w14:textId="09F52345" w:rsidR="008F76F2" w:rsidRPr="00A160FE" w:rsidRDefault="008F76F2" w:rsidP="00D0164C">
      <w:pPr>
        <w:autoSpaceDE w:val="0"/>
        <w:autoSpaceDN w:val="0"/>
        <w:adjustRightInd w:val="0"/>
        <w:contextualSpacing/>
        <w:jc w:val="center"/>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INIȚIATOR</w:t>
      </w:r>
    </w:p>
    <w:p w14:paraId="6E435F9A" w14:textId="77777777" w:rsidR="008F76F2" w:rsidRPr="00A160FE" w:rsidRDefault="008F76F2" w:rsidP="00D0164C">
      <w:pPr>
        <w:autoSpaceDE w:val="0"/>
        <w:autoSpaceDN w:val="0"/>
        <w:adjustRightInd w:val="0"/>
        <w:contextualSpacing/>
        <w:jc w:val="center"/>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 xml:space="preserve">PREȘEDINTE </w:t>
      </w:r>
    </w:p>
    <w:p w14:paraId="29B780AC" w14:textId="50526176" w:rsidR="008F76F2" w:rsidRPr="00A160FE" w:rsidRDefault="005F5D56" w:rsidP="00D0164C">
      <w:pPr>
        <w:autoSpaceDE w:val="0"/>
        <w:autoSpaceDN w:val="0"/>
        <w:adjustRightInd w:val="0"/>
        <w:contextualSpacing/>
        <w:jc w:val="center"/>
        <w:rPr>
          <w:rFonts w:ascii="Montserrat" w:eastAsia="Times New Roman" w:hAnsi="Montserrat" w:cs="Times New Roman"/>
          <w:noProof/>
          <w:lang w:val="en-US"/>
        </w:rPr>
      </w:pPr>
      <w:r w:rsidRPr="00A160FE">
        <w:rPr>
          <w:rFonts w:ascii="Montserrat" w:eastAsia="Times New Roman" w:hAnsi="Montserrat" w:cs="Times New Roman"/>
          <w:noProof/>
          <w:lang w:val="en-US"/>
        </w:rPr>
        <w:t xml:space="preserve">Alin </w:t>
      </w:r>
      <w:r w:rsidR="00827821" w:rsidRPr="00A160FE">
        <w:rPr>
          <w:rFonts w:ascii="Montserrat" w:eastAsia="Times New Roman" w:hAnsi="Montserrat" w:cs="Times New Roman"/>
          <w:noProof/>
          <w:lang w:val="en-US"/>
        </w:rPr>
        <w:t>TIȘE</w:t>
      </w:r>
    </w:p>
    <w:p w14:paraId="22E34590" w14:textId="77777777" w:rsidR="00CC038E" w:rsidRPr="001478F2" w:rsidRDefault="00CC038E" w:rsidP="00D0164C">
      <w:pPr>
        <w:autoSpaceDE w:val="0"/>
        <w:autoSpaceDN w:val="0"/>
        <w:adjustRightInd w:val="0"/>
        <w:contextualSpacing/>
        <w:rPr>
          <w:rFonts w:ascii="Montserrat" w:eastAsia="Times New Roman" w:hAnsi="Montserrat" w:cs="Times New Roman"/>
          <w:noProof/>
          <w:lang w:val="pt-PT"/>
        </w:rPr>
        <w:sectPr w:rsidR="00CC038E" w:rsidRPr="001478F2" w:rsidSect="00E216C5">
          <w:headerReference w:type="default" r:id="rId10"/>
          <w:pgSz w:w="11909" w:h="16834"/>
          <w:pgMar w:top="1559" w:right="992" w:bottom="709" w:left="1531" w:header="272" w:footer="198" w:gutter="0"/>
          <w:pgNumType w:start="1"/>
          <w:cols w:space="720"/>
          <w:docGrid w:linePitch="299"/>
        </w:sectPr>
      </w:pPr>
    </w:p>
    <w:p w14:paraId="1CAA023A" w14:textId="77777777" w:rsidR="004B1EF5" w:rsidRDefault="004B1EF5" w:rsidP="00D0164C">
      <w:pPr>
        <w:autoSpaceDE w:val="0"/>
        <w:autoSpaceDN w:val="0"/>
        <w:adjustRightInd w:val="0"/>
        <w:jc w:val="center"/>
        <w:rPr>
          <w:rFonts w:ascii="Montserrat" w:hAnsi="Montserrat"/>
          <w:b/>
          <w:bCs/>
          <w:lang w:val="ro-RO" w:eastAsia="ro-RO"/>
        </w:rPr>
      </w:pPr>
      <w:bookmarkStart w:id="3" w:name="_Hlk21680142"/>
    </w:p>
    <w:p w14:paraId="04510B29" w14:textId="1E4A1F93" w:rsidR="008F76F2" w:rsidRPr="00A160FE" w:rsidRDefault="008F76F2" w:rsidP="00D0164C">
      <w:pPr>
        <w:autoSpaceDE w:val="0"/>
        <w:autoSpaceDN w:val="0"/>
        <w:adjustRightInd w:val="0"/>
        <w:jc w:val="center"/>
        <w:rPr>
          <w:rFonts w:ascii="Montserrat" w:hAnsi="Montserrat"/>
          <w:b/>
          <w:bCs/>
          <w:lang w:val="ro-RO" w:eastAsia="ro-RO"/>
        </w:rPr>
      </w:pPr>
      <w:r w:rsidRPr="00A160FE">
        <w:rPr>
          <w:rFonts w:ascii="Montserrat" w:hAnsi="Montserrat"/>
          <w:b/>
          <w:bCs/>
          <w:lang w:val="ro-RO" w:eastAsia="ro-RO"/>
        </w:rPr>
        <w:t>P R O I E C T  DE  H O T Ă R Â R E</w:t>
      </w:r>
    </w:p>
    <w:p w14:paraId="77282B1E" w14:textId="77777777" w:rsidR="001807B3" w:rsidRPr="00A160FE" w:rsidRDefault="001807B3" w:rsidP="00D0164C">
      <w:pPr>
        <w:autoSpaceDE w:val="0"/>
        <w:autoSpaceDN w:val="0"/>
        <w:adjustRightInd w:val="0"/>
        <w:jc w:val="center"/>
        <w:rPr>
          <w:rFonts w:ascii="Montserrat" w:hAnsi="Montserrat"/>
          <w:b/>
          <w:bCs/>
          <w:lang w:val="ro-RO" w:eastAsia="ro-RO"/>
        </w:rPr>
      </w:pPr>
    </w:p>
    <w:p w14:paraId="050C293E" w14:textId="77777777" w:rsidR="00047169" w:rsidRPr="00143E08" w:rsidRDefault="003C6D0F" w:rsidP="00D0164C">
      <w:pPr>
        <w:jc w:val="center"/>
        <w:rPr>
          <w:rFonts w:ascii="Montserrat" w:hAnsi="Montserrat"/>
          <w:b/>
          <w:bCs/>
          <w:i/>
          <w:iCs/>
          <w:color w:val="000000" w:themeColor="text1"/>
          <w:lang w:val="ro-RO"/>
        </w:rPr>
      </w:pPr>
      <w:bookmarkStart w:id="4" w:name="_Hlk479682873"/>
      <w:bookmarkEnd w:id="3"/>
      <w:r w:rsidRPr="003C6D0F">
        <w:rPr>
          <w:rFonts w:ascii="Montserrat" w:hAnsi="Montserrat"/>
          <w:b/>
          <w:bCs/>
          <w:lang w:val="ro-RO"/>
        </w:rPr>
        <w:t xml:space="preserve">privind aprobarea </w:t>
      </w:r>
      <w:r w:rsidRPr="00143E08">
        <w:rPr>
          <w:rFonts w:ascii="Montserrat" w:hAnsi="Montserrat"/>
          <w:b/>
          <w:bCs/>
          <w:color w:val="000000" w:themeColor="text1"/>
          <w:lang w:val="ro-RO"/>
        </w:rPr>
        <w:t xml:space="preserve">proiectului </w:t>
      </w:r>
      <w:r w:rsidR="00047169" w:rsidRPr="00143E08">
        <w:rPr>
          <w:rFonts w:ascii="Montserrat" w:hAnsi="Montserrat"/>
          <w:b/>
          <w:bCs/>
          <w:i/>
          <w:iCs/>
          <w:color w:val="000000" w:themeColor="text1"/>
          <w:lang w:val="ro-RO"/>
        </w:rPr>
        <w:t xml:space="preserve">Reducerea riscului de infecții nosocomiale în </w:t>
      </w:r>
    </w:p>
    <w:p w14:paraId="07074CF2" w14:textId="7CC0A1CD" w:rsidR="006A2B9B" w:rsidRPr="00143E08" w:rsidRDefault="00047169" w:rsidP="00D0164C">
      <w:pPr>
        <w:jc w:val="center"/>
        <w:rPr>
          <w:rFonts w:ascii="Montserrat" w:hAnsi="Montserrat"/>
          <w:b/>
          <w:bCs/>
          <w:color w:val="000000" w:themeColor="text1"/>
          <w:lang w:val="ro-RO"/>
        </w:rPr>
      </w:pPr>
      <w:r w:rsidRPr="00143E08">
        <w:rPr>
          <w:rFonts w:ascii="Montserrat" w:hAnsi="Montserrat"/>
          <w:b/>
          <w:bCs/>
          <w:i/>
          <w:iCs/>
          <w:color w:val="000000" w:themeColor="text1"/>
          <w:lang w:val="ro-RO"/>
        </w:rPr>
        <w:t>Spitalul Clinic de Boli Infecțioase</w:t>
      </w:r>
    </w:p>
    <w:p w14:paraId="7E9F9F22" w14:textId="77777777" w:rsidR="001807B3" w:rsidRPr="00143E08" w:rsidRDefault="001807B3" w:rsidP="00D0164C">
      <w:pPr>
        <w:jc w:val="center"/>
        <w:rPr>
          <w:rFonts w:ascii="Montserrat" w:hAnsi="Montserrat"/>
          <w:b/>
          <w:color w:val="000000" w:themeColor="text1"/>
          <w:lang w:val="ro-RO"/>
        </w:rPr>
      </w:pPr>
    </w:p>
    <w:bookmarkEnd w:id="4"/>
    <w:p w14:paraId="5FA2577F" w14:textId="394418F9" w:rsidR="008F76F2" w:rsidRPr="00143E08" w:rsidRDefault="008F76F2" w:rsidP="00D0164C">
      <w:pPr>
        <w:autoSpaceDE w:val="0"/>
        <w:autoSpaceDN w:val="0"/>
        <w:adjustRightInd w:val="0"/>
        <w:rPr>
          <w:rFonts w:ascii="Montserrat" w:hAnsi="Montserrat"/>
          <w:noProof/>
          <w:color w:val="000000" w:themeColor="text1"/>
          <w:lang w:val="ro-RO" w:eastAsia="ro-RO"/>
        </w:rPr>
      </w:pPr>
      <w:r w:rsidRPr="00143E08">
        <w:rPr>
          <w:rFonts w:ascii="Montserrat" w:hAnsi="Montserrat"/>
          <w:noProof/>
          <w:color w:val="000000" w:themeColor="text1"/>
          <w:lang w:val="ro-RO" w:eastAsia="ro-RO"/>
        </w:rPr>
        <w:t>Consiliul Judeţean Cluj, întrunit în şedinţă ordinară;</w:t>
      </w:r>
    </w:p>
    <w:p w14:paraId="712B2D04" w14:textId="306985A3" w:rsidR="001807B3" w:rsidRDefault="00FC48A8" w:rsidP="00D0164C">
      <w:pPr>
        <w:autoSpaceDE w:val="0"/>
        <w:autoSpaceDN w:val="0"/>
        <w:adjustRightInd w:val="0"/>
        <w:jc w:val="both"/>
        <w:rPr>
          <w:rFonts w:ascii="Montserrat" w:hAnsi="Montserrat"/>
          <w:noProof/>
          <w:lang w:val="ro-RO"/>
        </w:rPr>
      </w:pPr>
      <w:r w:rsidRPr="00143E08">
        <w:rPr>
          <w:rFonts w:ascii="Montserrat" w:hAnsi="Montserrat"/>
          <w:noProof/>
          <w:color w:val="000000" w:themeColor="text1"/>
          <w:lang w:val="ro-RO"/>
        </w:rPr>
        <w:t xml:space="preserve">Având în vedere Proiectul de hotărâre înregistrat cu nr. </w:t>
      </w:r>
      <w:r w:rsidR="002D66CB" w:rsidRPr="00143E08">
        <w:rPr>
          <w:rFonts w:ascii="Montserrat" w:hAnsi="Montserrat"/>
          <w:noProof/>
          <w:color w:val="000000" w:themeColor="text1"/>
          <w:lang w:val="ro-RO"/>
        </w:rPr>
        <w:t>.......</w:t>
      </w:r>
      <w:r w:rsidRPr="00143E08">
        <w:rPr>
          <w:rFonts w:ascii="Montserrat" w:hAnsi="Montserrat"/>
          <w:noProof/>
          <w:color w:val="000000" w:themeColor="text1"/>
          <w:lang w:val="ro-RO"/>
        </w:rPr>
        <w:t xml:space="preserve"> din </w:t>
      </w:r>
      <w:r w:rsidR="002D66CB" w:rsidRPr="00143E08">
        <w:rPr>
          <w:rFonts w:ascii="Montserrat" w:hAnsi="Montserrat"/>
          <w:noProof/>
          <w:color w:val="000000" w:themeColor="text1"/>
          <w:lang w:val="ro-RO"/>
        </w:rPr>
        <w:t>..........................</w:t>
      </w:r>
      <w:r w:rsidRPr="00143E08">
        <w:rPr>
          <w:rFonts w:ascii="Montserrat" w:hAnsi="Montserrat"/>
          <w:noProof/>
          <w:color w:val="000000" w:themeColor="text1"/>
          <w:lang w:val="ro-RO"/>
        </w:rPr>
        <w:t xml:space="preserve"> privind </w:t>
      </w:r>
      <w:r w:rsidR="001F07ED" w:rsidRPr="00143E08">
        <w:rPr>
          <w:rFonts w:ascii="Montserrat" w:hAnsi="Montserrat"/>
          <w:color w:val="000000" w:themeColor="text1"/>
          <w:lang w:val="ro-RO"/>
        </w:rPr>
        <w:t xml:space="preserve">aprobarea proiectului </w:t>
      </w:r>
      <w:r w:rsidR="00047169" w:rsidRPr="00143E08">
        <w:rPr>
          <w:rFonts w:ascii="Montserrat" w:hAnsi="Montserrat"/>
          <w:i/>
          <w:iCs/>
          <w:color w:val="000000" w:themeColor="text1"/>
          <w:lang w:val="ro-RO"/>
        </w:rPr>
        <w:t>Reducerea riscului de infecții nosocomiale în Spitalul Clinic de Boli Infecțioase</w:t>
      </w:r>
      <w:r w:rsidRPr="00143E08">
        <w:rPr>
          <w:rFonts w:ascii="Montserrat" w:hAnsi="Montserrat"/>
          <w:noProof/>
          <w:color w:val="000000" w:themeColor="text1"/>
          <w:lang w:val="ro-RO"/>
        </w:rPr>
        <w:t xml:space="preserve">, propus de Președintele Consiliului Județean Cluj, domnul Alin Tișe, care este însoţit de Referatul de aprobare cu </w:t>
      </w:r>
      <w:r w:rsidR="00047169" w:rsidRPr="00143E08">
        <w:rPr>
          <w:rFonts w:ascii="Montserrat" w:hAnsi="Montserrat"/>
          <w:color w:val="000000" w:themeColor="text1"/>
          <w:lang w:val="ro-RO"/>
        </w:rPr>
        <w:t>38624</w:t>
      </w:r>
      <w:r w:rsidR="004B1EF5" w:rsidRPr="00143E08">
        <w:rPr>
          <w:rFonts w:ascii="Montserrat" w:hAnsi="Montserrat"/>
          <w:color w:val="000000" w:themeColor="text1"/>
          <w:lang w:val="ro-RO"/>
        </w:rPr>
        <w:t xml:space="preserve"> / </w:t>
      </w:r>
      <w:r w:rsidR="002D66CB" w:rsidRPr="00143E08">
        <w:rPr>
          <w:rFonts w:ascii="Montserrat" w:hAnsi="Montserrat"/>
          <w:color w:val="000000" w:themeColor="text1"/>
          <w:lang w:val="ro-RO"/>
        </w:rPr>
        <w:t>26</w:t>
      </w:r>
      <w:r w:rsidR="004B1EF5" w:rsidRPr="00143E08">
        <w:rPr>
          <w:rFonts w:ascii="Montserrat" w:hAnsi="Montserrat"/>
          <w:color w:val="000000" w:themeColor="text1"/>
          <w:lang w:val="ro-RO"/>
        </w:rPr>
        <w:t>.0</w:t>
      </w:r>
      <w:r w:rsidR="002D66CB" w:rsidRPr="00143E08">
        <w:rPr>
          <w:rFonts w:ascii="Montserrat" w:hAnsi="Montserrat"/>
          <w:color w:val="000000" w:themeColor="text1"/>
          <w:lang w:val="ro-RO"/>
        </w:rPr>
        <w:t>9</w:t>
      </w:r>
      <w:r w:rsidR="004B1EF5" w:rsidRPr="00143E08">
        <w:rPr>
          <w:rFonts w:ascii="Montserrat" w:hAnsi="Montserrat"/>
          <w:color w:val="000000" w:themeColor="text1"/>
          <w:lang w:val="ro-RO"/>
        </w:rPr>
        <w:t>.2022</w:t>
      </w:r>
      <w:r w:rsidRPr="00143E08">
        <w:rPr>
          <w:rFonts w:ascii="Montserrat" w:hAnsi="Montserrat"/>
          <w:noProof/>
          <w:color w:val="000000" w:themeColor="text1"/>
          <w:lang w:val="ro-RO"/>
        </w:rPr>
        <w:t>; Rapo</w:t>
      </w:r>
      <w:r w:rsidR="004B1EF5" w:rsidRPr="00143E08">
        <w:rPr>
          <w:rFonts w:ascii="Montserrat" w:hAnsi="Montserrat"/>
          <w:noProof/>
          <w:color w:val="000000" w:themeColor="text1"/>
          <w:lang w:val="ro-RO"/>
        </w:rPr>
        <w:t>artele</w:t>
      </w:r>
      <w:r w:rsidRPr="00143E08">
        <w:rPr>
          <w:rFonts w:ascii="Montserrat" w:hAnsi="Montserrat"/>
          <w:noProof/>
          <w:color w:val="000000" w:themeColor="text1"/>
          <w:lang w:val="ro-RO"/>
        </w:rPr>
        <w:t xml:space="preserve"> de specialitate întocmit</w:t>
      </w:r>
      <w:r w:rsidR="004B1EF5" w:rsidRPr="00143E08">
        <w:rPr>
          <w:rFonts w:ascii="Montserrat" w:hAnsi="Montserrat"/>
          <w:noProof/>
          <w:color w:val="000000" w:themeColor="text1"/>
          <w:lang w:val="ro-RO"/>
        </w:rPr>
        <w:t>e</w:t>
      </w:r>
      <w:r w:rsidRPr="00143E08">
        <w:rPr>
          <w:rFonts w:ascii="Montserrat" w:hAnsi="Montserrat"/>
          <w:noProof/>
          <w:color w:val="000000" w:themeColor="text1"/>
          <w:lang w:val="ro-RO"/>
        </w:rPr>
        <w:t xml:space="preserve"> de compartiment</w:t>
      </w:r>
      <w:r w:rsidR="004B1EF5" w:rsidRPr="00143E08">
        <w:rPr>
          <w:rFonts w:ascii="Montserrat" w:hAnsi="Montserrat"/>
          <w:noProof/>
          <w:color w:val="000000" w:themeColor="text1"/>
          <w:lang w:val="ro-RO"/>
        </w:rPr>
        <w:t>ele</w:t>
      </w:r>
      <w:r w:rsidRPr="00143E08">
        <w:rPr>
          <w:rFonts w:ascii="Montserrat" w:hAnsi="Montserrat"/>
          <w:noProof/>
          <w:color w:val="000000" w:themeColor="text1"/>
          <w:lang w:val="ro-RO"/>
        </w:rPr>
        <w:t xml:space="preserve"> de resort din cadrul aparatului de specialitate al Consiliului Judeţean Cluj cu nr. </w:t>
      </w:r>
      <w:r w:rsidR="002D66CB" w:rsidRPr="00143E08">
        <w:rPr>
          <w:rFonts w:ascii="Montserrat" w:hAnsi="Montserrat"/>
          <w:color w:val="000000" w:themeColor="text1"/>
          <w:lang w:val="ro-RO"/>
        </w:rPr>
        <w:t>3862</w:t>
      </w:r>
      <w:r w:rsidR="00047169" w:rsidRPr="00143E08">
        <w:rPr>
          <w:rFonts w:ascii="Montserrat" w:hAnsi="Montserrat"/>
          <w:color w:val="000000" w:themeColor="text1"/>
          <w:lang w:val="ro-RO"/>
        </w:rPr>
        <w:t>6</w:t>
      </w:r>
      <w:r w:rsidR="004B1EF5" w:rsidRPr="00143E08">
        <w:rPr>
          <w:rFonts w:ascii="Montserrat" w:hAnsi="Montserrat"/>
          <w:color w:val="000000" w:themeColor="text1"/>
          <w:lang w:val="ro-RO"/>
        </w:rPr>
        <w:t xml:space="preserve"> / </w:t>
      </w:r>
      <w:r w:rsidR="002D66CB" w:rsidRPr="00143E08">
        <w:rPr>
          <w:rFonts w:ascii="Montserrat" w:hAnsi="Montserrat"/>
          <w:color w:val="000000" w:themeColor="text1"/>
          <w:lang w:val="ro-RO"/>
        </w:rPr>
        <w:t>2</w:t>
      </w:r>
      <w:r w:rsidR="00C458F1" w:rsidRPr="00143E08">
        <w:rPr>
          <w:rFonts w:ascii="Montserrat" w:hAnsi="Montserrat"/>
          <w:color w:val="000000" w:themeColor="text1"/>
          <w:lang w:val="ro-RO"/>
        </w:rPr>
        <w:t>6</w:t>
      </w:r>
      <w:r w:rsidR="004B1EF5" w:rsidRPr="00143E08">
        <w:rPr>
          <w:rFonts w:ascii="Montserrat" w:hAnsi="Montserrat"/>
          <w:color w:val="000000" w:themeColor="text1"/>
          <w:lang w:val="ro-RO"/>
        </w:rPr>
        <w:t>.0</w:t>
      </w:r>
      <w:r w:rsidR="002D66CB" w:rsidRPr="00143E08">
        <w:rPr>
          <w:rFonts w:ascii="Montserrat" w:hAnsi="Montserrat"/>
          <w:color w:val="000000" w:themeColor="text1"/>
          <w:lang w:val="ro-RO"/>
        </w:rPr>
        <w:t>9</w:t>
      </w:r>
      <w:r w:rsidR="004B1EF5" w:rsidRPr="00143E08">
        <w:rPr>
          <w:rFonts w:ascii="Montserrat" w:hAnsi="Montserrat"/>
          <w:color w:val="000000" w:themeColor="text1"/>
          <w:lang w:val="ro-RO"/>
        </w:rPr>
        <w:t>.2022</w:t>
      </w:r>
      <w:r w:rsidR="00C458F1" w:rsidRPr="00143E08">
        <w:rPr>
          <w:rFonts w:ascii="Montserrat" w:hAnsi="Montserrat"/>
          <w:color w:val="000000" w:themeColor="text1"/>
          <w:lang w:val="ro-RO"/>
        </w:rPr>
        <w:t xml:space="preserve">, </w:t>
      </w:r>
      <w:r w:rsidR="004B1EF5" w:rsidRPr="00143E08">
        <w:rPr>
          <w:rFonts w:ascii="Montserrat" w:hAnsi="Montserrat"/>
          <w:color w:val="000000" w:themeColor="text1"/>
          <w:lang w:val="ro-RO"/>
        </w:rPr>
        <w:t xml:space="preserve"> </w:t>
      </w:r>
      <w:r w:rsidR="00C458F1" w:rsidRPr="00143E08">
        <w:rPr>
          <w:rFonts w:ascii="Montserrat" w:hAnsi="Montserrat"/>
          <w:noProof/>
          <w:color w:val="000000" w:themeColor="text1"/>
          <w:lang w:val="ro-RO"/>
        </w:rPr>
        <w:t xml:space="preserve">nr. </w:t>
      </w:r>
      <w:r w:rsidR="002D66CB" w:rsidRPr="00143E08">
        <w:rPr>
          <w:rFonts w:ascii="Montserrat" w:hAnsi="Montserrat"/>
          <w:color w:val="000000" w:themeColor="text1"/>
          <w:lang w:val="ro-RO"/>
        </w:rPr>
        <w:t>3862</w:t>
      </w:r>
      <w:r w:rsidR="00047169" w:rsidRPr="00143E08">
        <w:rPr>
          <w:rFonts w:ascii="Montserrat" w:hAnsi="Montserrat"/>
          <w:color w:val="000000" w:themeColor="text1"/>
          <w:lang w:val="ro-RO"/>
        </w:rPr>
        <w:t>7</w:t>
      </w:r>
      <w:r w:rsidR="00C458F1" w:rsidRPr="00143E08">
        <w:rPr>
          <w:rFonts w:ascii="Montserrat" w:hAnsi="Montserrat"/>
          <w:color w:val="000000" w:themeColor="text1"/>
          <w:lang w:val="ro-RO"/>
        </w:rPr>
        <w:t xml:space="preserve"> / </w:t>
      </w:r>
      <w:r w:rsidR="002D66CB" w:rsidRPr="00143E08">
        <w:rPr>
          <w:rFonts w:ascii="Montserrat" w:hAnsi="Montserrat"/>
          <w:color w:val="000000" w:themeColor="text1"/>
          <w:lang w:val="ro-RO"/>
        </w:rPr>
        <w:t>2</w:t>
      </w:r>
      <w:r w:rsidR="00C458F1" w:rsidRPr="00143E08">
        <w:rPr>
          <w:rFonts w:ascii="Montserrat" w:hAnsi="Montserrat"/>
          <w:color w:val="000000" w:themeColor="text1"/>
          <w:lang w:val="ro-RO"/>
        </w:rPr>
        <w:t>6.0</w:t>
      </w:r>
      <w:r w:rsidR="002D66CB" w:rsidRPr="00143E08">
        <w:rPr>
          <w:rFonts w:ascii="Montserrat" w:hAnsi="Montserrat"/>
          <w:color w:val="000000" w:themeColor="text1"/>
          <w:lang w:val="ro-RO"/>
        </w:rPr>
        <w:t>9</w:t>
      </w:r>
      <w:r w:rsidR="00C458F1" w:rsidRPr="00143E08">
        <w:rPr>
          <w:rFonts w:ascii="Montserrat" w:hAnsi="Montserrat"/>
          <w:color w:val="000000" w:themeColor="text1"/>
          <w:lang w:val="ro-RO"/>
        </w:rPr>
        <w:t xml:space="preserve">.2022 </w:t>
      </w:r>
      <w:r w:rsidRPr="00143E08">
        <w:rPr>
          <w:rFonts w:ascii="Montserrat" w:hAnsi="Montserrat"/>
          <w:noProof/>
          <w:color w:val="000000" w:themeColor="text1"/>
          <w:lang w:val="ro-RO"/>
        </w:rPr>
        <w:t>şi Avizul cu nr.</w:t>
      </w:r>
      <w:r w:rsidR="002D66CB" w:rsidRPr="00143E08">
        <w:rPr>
          <w:rFonts w:ascii="Montserrat" w:hAnsi="Montserrat"/>
          <w:noProof/>
          <w:color w:val="000000" w:themeColor="text1"/>
          <w:lang w:val="ro-RO"/>
        </w:rPr>
        <w:t xml:space="preserve"> </w:t>
      </w:r>
      <w:r w:rsidRPr="00143E08">
        <w:rPr>
          <w:rFonts w:ascii="Montserrat" w:hAnsi="Montserrat"/>
          <w:noProof/>
          <w:color w:val="000000" w:themeColor="text1"/>
          <w:lang w:val="ro-RO"/>
        </w:rPr>
        <w:t xml:space="preserve">..... din ..... adoptat de Comisia de specialitate nr. ……….., în conformitate cu art. 182 alin. (4) coroborat cu art. 136 din Ordonanța </w:t>
      </w:r>
      <w:r w:rsidRPr="001478F2">
        <w:rPr>
          <w:rFonts w:ascii="Montserrat" w:hAnsi="Montserrat"/>
          <w:noProof/>
          <w:lang w:val="ro-RO"/>
        </w:rPr>
        <w:t>de urgență a Guvernului nr. 57/2019 privind Codul administrativ, cu modificările și completările ulterioare;</w:t>
      </w:r>
    </w:p>
    <w:p w14:paraId="7EB45963" w14:textId="77777777" w:rsidR="002D66CB" w:rsidRPr="001478F2" w:rsidRDefault="002D66CB" w:rsidP="00D0164C">
      <w:pPr>
        <w:autoSpaceDE w:val="0"/>
        <w:autoSpaceDN w:val="0"/>
        <w:adjustRightInd w:val="0"/>
        <w:jc w:val="both"/>
        <w:rPr>
          <w:rFonts w:ascii="Montserrat" w:hAnsi="Montserrat"/>
          <w:noProof/>
          <w:lang w:val="ro-RO"/>
        </w:rPr>
      </w:pPr>
    </w:p>
    <w:p w14:paraId="25CEB0DC" w14:textId="6E79255B" w:rsidR="00E8373D" w:rsidRPr="00A160FE" w:rsidRDefault="005A44EE" w:rsidP="00D0164C">
      <w:pPr>
        <w:jc w:val="both"/>
        <w:rPr>
          <w:rFonts w:ascii="Montserrat" w:hAnsi="Montserrat"/>
          <w:noProof/>
        </w:rPr>
      </w:pPr>
      <w:r w:rsidRPr="00A160FE">
        <w:rPr>
          <w:rFonts w:ascii="Montserrat" w:hAnsi="Montserrat"/>
          <w:noProof/>
        </w:rPr>
        <w:t>Ţinând cont de:</w:t>
      </w:r>
    </w:p>
    <w:p w14:paraId="7E4B32FC" w14:textId="14FDF757" w:rsidR="00205587" w:rsidRPr="00A160FE" w:rsidRDefault="00714917" w:rsidP="00D0164C">
      <w:pPr>
        <w:pStyle w:val="ListParagraph"/>
        <w:numPr>
          <w:ilvl w:val="0"/>
          <w:numId w:val="3"/>
        </w:numPr>
        <w:suppressAutoHyphens w:val="0"/>
        <w:spacing w:after="0" w:line="276" w:lineRule="auto"/>
        <w:contextualSpacing/>
        <w:jc w:val="both"/>
        <w:rPr>
          <w:rFonts w:ascii="Montserrat" w:hAnsi="Montserrat"/>
          <w:bCs/>
          <w:noProof/>
          <w:color w:val="000000" w:themeColor="text1"/>
          <w:lang w:val="ro-RO" w:eastAsia="x-none"/>
        </w:rPr>
      </w:pPr>
      <w:bookmarkStart w:id="5" w:name="_Hlk104296433"/>
      <w:r>
        <w:rPr>
          <w:rFonts w:ascii="Montserrat" w:hAnsi="Montserrat"/>
          <w:noProof/>
        </w:rPr>
        <w:t>Planul Național de Redresare și Reziliență</w:t>
      </w:r>
      <w:r w:rsidR="00C51B7D">
        <w:rPr>
          <w:rFonts w:ascii="Montserrat" w:hAnsi="Montserrat"/>
          <w:noProof/>
        </w:rPr>
        <w:t xml:space="preserve"> – Componenta 12  Sănătate</w:t>
      </w:r>
      <w:r w:rsidR="00FA7096" w:rsidRPr="00A160FE">
        <w:rPr>
          <w:rFonts w:ascii="Montserrat" w:hAnsi="Montserrat"/>
          <w:noProof/>
        </w:rPr>
        <w:t>;</w:t>
      </w:r>
    </w:p>
    <w:bookmarkEnd w:id="5"/>
    <w:p w14:paraId="33C0C6D7" w14:textId="560868F1" w:rsidR="008A11D3" w:rsidRPr="00E77A37" w:rsidRDefault="008A11D3" w:rsidP="00D0164C">
      <w:pPr>
        <w:pStyle w:val="ListParagraph"/>
        <w:spacing w:after="0" w:line="276" w:lineRule="auto"/>
        <w:jc w:val="both"/>
        <w:rPr>
          <w:rFonts w:ascii="Montserrat" w:hAnsi="Montserrat"/>
          <w:bCs/>
          <w:noProof/>
          <w:color w:val="000000" w:themeColor="text1"/>
          <w:lang w:val="ro-RO" w:eastAsia="x-none"/>
        </w:rPr>
      </w:pPr>
    </w:p>
    <w:p w14:paraId="4F36AFA5" w14:textId="15F6A4B2" w:rsidR="00CA72E8" w:rsidRPr="00E77A37" w:rsidRDefault="00E77A37" w:rsidP="00D0164C">
      <w:pPr>
        <w:autoSpaceDE w:val="0"/>
        <w:autoSpaceDN w:val="0"/>
        <w:adjustRightInd w:val="0"/>
        <w:jc w:val="both"/>
        <w:rPr>
          <w:rFonts w:ascii="Montserrat" w:hAnsi="Montserrat" w:cs="Cambria"/>
          <w:lang w:val="ro-RO"/>
        </w:rPr>
      </w:pPr>
      <w:r w:rsidRPr="00E77A37">
        <w:rPr>
          <w:rFonts w:ascii="Montserrat" w:hAnsi="Montserrat" w:cs="Cambria"/>
          <w:lang w:val="ro-RO"/>
        </w:rPr>
        <w:t xml:space="preserve">Luând în considerare prevederile art. 123 – 140 și ale art. 142 -156 din Regulamentul de organizare şi funcţionare a Consiliului Judeţean Cluj, aprobat prin Hotărârea </w:t>
      </w:r>
      <w:r w:rsidRPr="00E77A37">
        <w:rPr>
          <w:rFonts w:ascii="Montserrat" w:hAnsi="Montserrat" w:cs="Cambria"/>
          <w:noProof/>
          <w:lang w:val="ro-RO"/>
        </w:rPr>
        <w:t>Consiliului Judeţean Cluj</w:t>
      </w:r>
      <w:r w:rsidRPr="00E77A37">
        <w:rPr>
          <w:rFonts w:ascii="Montserrat" w:hAnsi="Montserrat" w:cs="Cambria"/>
          <w:lang w:val="ro-RO"/>
        </w:rPr>
        <w:t xml:space="preserve"> nr. 170/2020;</w:t>
      </w:r>
    </w:p>
    <w:p w14:paraId="32190693" w14:textId="77777777" w:rsidR="00E77A37" w:rsidRPr="00E77A37" w:rsidRDefault="00E77A37" w:rsidP="00D0164C">
      <w:pPr>
        <w:autoSpaceDE w:val="0"/>
        <w:autoSpaceDN w:val="0"/>
        <w:adjustRightInd w:val="0"/>
        <w:jc w:val="both"/>
        <w:rPr>
          <w:rFonts w:ascii="Montserrat" w:hAnsi="Montserrat" w:cs="Cambria"/>
          <w:noProof/>
          <w:color w:val="000000" w:themeColor="text1"/>
          <w:lang w:val="ro-RO"/>
        </w:rPr>
      </w:pPr>
    </w:p>
    <w:p w14:paraId="7FFD1FE2" w14:textId="77777777" w:rsidR="00CA72E8" w:rsidRPr="00A160FE" w:rsidRDefault="00CA72E8" w:rsidP="00D0164C">
      <w:pPr>
        <w:ind w:right="29"/>
        <w:jc w:val="both"/>
        <w:rPr>
          <w:rFonts w:ascii="Montserrat" w:hAnsi="Montserrat"/>
          <w:noProof/>
          <w:color w:val="000000" w:themeColor="text1"/>
        </w:rPr>
      </w:pPr>
      <w:r w:rsidRPr="00E77A37">
        <w:rPr>
          <w:rFonts w:ascii="Montserrat" w:hAnsi="Montserrat"/>
          <w:noProof/>
          <w:color w:val="000000" w:themeColor="text1"/>
        </w:rPr>
        <w:t>În conformitate cu prevederile</w:t>
      </w:r>
      <w:r w:rsidRPr="00A160FE">
        <w:rPr>
          <w:rFonts w:ascii="Montserrat" w:hAnsi="Montserrat"/>
          <w:noProof/>
          <w:color w:val="000000" w:themeColor="text1"/>
        </w:rPr>
        <w:t>:</w:t>
      </w:r>
    </w:p>
    <w:p w14:paraId="09227A46" w14:textId="77777777" w:rsidR="0007609D" w:rsidRPr="00F73512" w:rsidRDefault="0007609D" w:rsidP="0007609D">
      <w:pPr>
        <w:pStyle w:val="ListParagraph"/>
        <w:numPr>
          <w:ilvl w:val="0"/>
          <w:numId w:val="9"/>
        </w:numPr>
        <w:suppressAutoHyphens w:val="0"/>
        <w:spacing w:after="0" w:line="276" w:lineRule="auto"/>
        <w:contextualSpacing/>
        <w:jc w:val="both"/>
        <w:rPr>
          <w:rFonts w:ascii="Montserrat" w:hAnsi="Montserrat"/>
          <w:bCs/>
          <w:noProof/>
          <w:color w:val="000000" w:themeColor="text1"/>
          <w:lang w:val="ro-RO" w:eastAsia="x-none"/>
        </w:rPr>
      </w:pPr>
      <w:bookmarkStart w:id="6" w:name="_Hlk104296718"/>
      <w:r w:rsidRPr="00F73512">
        <w:rPr>
          <w:rFonts w:ascii="Montserrat" w:hAnsi="Montserrat"/>
          <w:noProof/>
          <w:color w:val="000000" w:themeColor="text1"/>
        </w:rPr>
        <w:t>Regulamentul (UE) 2021/241 al Parlamentului European și al Consiliului din 12 februarie 2021 de instituire a Mecanismului de redresare și reziliență;</w:t>
      </w:r>
    </w:p>
    <w:p w14:paraId="746606DE" w14:textId="1B88A3C8" w:rsidR="0007609D" w:rsidRPr="0007609D" w:rsidRDefault="0007609D" w:rsidP="0007609D">
      <w:pPr>
        <w:pStyle w:val="ListParagraph"/>
        <w:numPr>
          <w:ilvl w:val="0"/>
          <w:numId w:val="9"/>
        </w:numPr>
        <w:suppressAutoHyphens w:val="0"/>
        <w:spacing w:after="0" w:line="276" w:lineRule="auto"/>
        <w:contextualSpacing/>
        <w:jc w:val="both"/>
        <w:rPr>
          <w:rFonts w:ascii="Montserrat" w:hAnsi="Montserrat"/>
          <w:bCs/>
          <w:noProof/>
          <w:color w:val="000000" w:themeColor="text1"/>
          <w:lang w:val="ro-RO" w:eastAsia="x-none"/>
        </w:rPr>
      </w:pPr>
      <w:r w:rsidRPr="00C51B7D">
        <w:rPr>
          <w:rFonts w:ascii="Montserrat" w:hAnsi="Montserrat"/>
          <w:bCs/>
          <w:noProof/>
          <w:color w:val="000000" w:themeColor="text1"/>
          <w:lang w:val="ro-RO" w:eastAsia="x-none"/>
        </w:rPr>
        <w:t xml:space="preserve">Decizia </w:t>
      </w:r>
      <w:r>
        <w:rPr>
          <w:rFonts w:ascii="Montserrat" w:hAnsi="Montserrat"/>
          <w:bCs/>
          <w:noProof/>
          <w:color w:val="000000" w:themeColor="text1"/>
          <w:lang w:val="ro-RO" w:eastAsia="x-none"/>
        </w:rPr>
        <w:t xml:space="preserve">Comisiei Europene 2021 / 608, </w:t>
      </w:r>
      <w:r w:rsidRPr="00C51B7D">
        <w:rPr>
          <w:rFonts w:ascii="Montserrat" w:hAnsi="Montserrat"/>
          <w:bCs/>
          <w:noProof/>
          <w:color w:val="000000" w:themeColor="text1"/>
          <w:lang w:val="ro-RO" w:eastAsia="x-none"/>
        </w:rPr>
        <w:t>de punere în aplicare a Consiliului de aprobare a evaluării Planului de Redresare și Reziliență al României din 03 noiembrie 2021</w:t>
      </w:r>
      <w:r>
        <w:rPr>
          <w:rFonts w:ascii="Montserrat" w:hAnsi="Montserrat"/>
          <w:bCs/>
          <w:noProof/>
          <w:color w:val="000000" w:themeColor="text1"/>
          <w:lang w:val="ro-RO" w:eastAsia="x-none"/>
        </w:rPr>
        <w:t>;</w:t>
      </w:r>
    </w:p>
    <w:p w14:paraId="64D24292" w14:textId="3C53C2D4" w:rsidR="00E05880" w:rsidRPr="00E77A37" w:rsidRDefault="00E77A37" w:rsidP="00D0164C">
      <w:pPr>
        <w:numPr>
          <w:ilvl w:val="0"/>
          <w:numId w:val="9"/>
        </w:numPr>
        <w:overflowPunct w:val="0"/>
        <w:autoSpaceDE w:val="0"/>
        <w:autoSpaceDN w:val="0"/>
        <w:adjustRightInd w:val="0"/>
        <w:contextualSpacing/>
        <w:jc w:val="both"/>
        <w:textAlignment w:val="baseline"/>
        <w:rPr>
          <w:rFonts w:ascii="Montserrat" w:eastAsia="Calibri" w:hAnsi="Montserrat"/>
          <w:noProof/>
          <w:color w:val="000000" w:themeColor="text1"/>
        </w:rPr>
      </w:pPr>
      <w:r w:rsidRPr="00E77A37">
        <w:rPr>
          <w:rFonts w:ascii="Montserrat" w:eastAsia="Calibri" w:hAnsi="Montserrat"/>
          <w:noProof/>
          <w:color w:val="000000" w:themeColor="text1"/>
        </w:rPr>
        <w:t>art. 173 alin. (1) lit. c) și d), ale alin. (4) lit. a), ale alin. (5) lit. c), ale art. 297 alin. (1) lit. (a), ale art. 298 – 301 din Ordonanța de urgență a Guvernului nr. 57/2019 privind Codul administrativ, cu modificările și completările ulterioare;</w:t>
      </w:r>
    </w:p>
    <w:p w14:paraId="2262944D" w14:textId="54B2C236" w:rsidR="003A14A8" w:rsidRDefault="00E77A37" w:rsidP="00D0164C">
      <w:pPr>
        <w:numPr>
          <w:ilvl w:val="0"/>
          <w:numId w:val="9"/>
        </w:numPr>
        <w:suppressAutoHyphens/>
        <w:ind w:right="29"/>
        <w:jc w:val="both"/>
        <w:rPr>
          <w:rFonts w:ascii="Montserrat" w:hAnsi="Montserrat"/>
          <w:noProof/>
          <w:color w:val="000000" w:themeColor="text1"/>
        </w:rPr>
      </w:pPr>
      <w:r w:rsidRPr="00E77A37">
        <w:rPr>
          <w:rFonts w:ascii="Montserrat" w:hAnsi="Montserrat"/>
          <w:noProof/>
          <w:color w:val="000000" w:themeColor="text1"/>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68D17100" w14:textId="6CDE6852" w:rsidR="00E77A37" w:rsidRDefault="00E77A37" w:rsidP="00D0164C">
      <w:pPr>
        <w:numPr>
          <w:ilvl w:val="0"/>
          <w:numId w:val="9"/>
        </w:numPr>
        <w:suppressAutoHyphens/>
        <w:ind w:right="29"/>
        <w:jc w:val="both"/>
        <w:rPr>
          <w:rFonts w:ascii="Montserrat" w:hAnsi="Montserrat"/>
          <w:noProof/>
          <w:color w:val="000000" w:themeColor="text1"/>
        </w:rPr>
      </w:pPr>
      <w:r w:rsidRPr="00E77A37">
        <w:rPr>
          <w:rFonts w:ascii="Montserrat" w:hAnsi="Montserrat"/>
          <w:noProof/>
          <w:color w:val="000000" w:themeColor="text1"/>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w:t>
      </w:r>
      <w:r w:rsidRPr="00E77A37">
        <w:rPr>
          <w:rFonts w:ascii="Montserrat" w:hAnsi="Montserrat"/>
          <w:noProof/>
          <w:color w:val="000000" w:themeColor="text1"/>
        </w:rPr>
        <w:lastRenderedPageBreak/>
        <w:t>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2B54FDB0" w14:textId="592DC5C3" w:rsidR="0007609D" w:rsidRPr="0007609D" w:rsidRDefault="0007609D" w:rsidP="0007609D">
      <w:pPr>
        <w:numPr>
          <w:ilvl w:val="0"/>
          <w:numId w:val="9"/>
        </w:numPr>
        <w:suppressAutoHyphens/>
        <w:ind w:right="29"/>
        <w:jc w:val="both"/>
        <w:rPr>
          <w:rFonts w:ascii="Montserrat" w:hAnsi="Montserrat"/>
          <w:noProof/>
          <w:color w:val="000000" w:themeColor="text1"/>
        </w:rPr>
      </w:pPr>
      <w:r w:rsidRPr="00F73512">
        <w:rPr>
          <w:rFonts w:ascii="Montserrat" w:hAnsi="Montserrat"/>
          <w:noProof/>
          <w:color w:val="000000" w:themeColor="text1"/>
        </w:rPr>
        <w:t>Ordinul Ministrului Sănătății nr. 2.736/2022 privind aprobarea Ghidului beneficiarului pentru investiţia specifică: I2.4. Echipamente şi materiale destinate reducerii riscului de infecţii nosocomiale din cadrul pilonului V: Sănătate şi rezilienţă instituţională - componenta 12: Sănătate - investiţia I2. Dezvoltarea infrastructurii spitaliceşti publice;</w:t>
      </w:r>
    </w:p>
    <w:p w14:paraId="7CFB5066" w14:textId="77777777" w:rsidR="003A14A8" w:rsidRDefault="003A14A8" w:rsidP="00D0164C">
      <w:pPr>
        <w:jc w:val="both"/>
        <w:rPr>
          <w:rFonts w:ascii="Montserrat" w:hAnsi="Montserrat"/>
          <w:noProof/>
          <w:color w:val="000000" w:themeColor="text1"/>
        </w:rPr>
      </w:pPr>
    </w:p>
    <w:p w14:paraId="239EEF0C" w14:textId="3272E656" w:rsidR="00811C94" w:rsidRPr="00A160FE" w:rsidRDefault="00811C94" w:rsidP="00D0164C">
      <w:pPr>
        <w:jc w:val="both"/>
        <w:rPr>
          <w:rFonts w:ascii="Montserrat" w:hAnsi="Montserrat"/>
          <w:noProof/>
          <w:color w:val="000000" w:themeColor="text1"/>
        </w:rPr>
      </w:pPr>
      <w:r w:rsidRPr="00A160FE">
        <w:rPr>
          <w:rFonts w:ascii="Montserrat" w:hAnsi="Montserra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6"/>
    <w:p w14:paraId="07C8EC10" w14:textId="77777777" w:rsidR="00E05880" w:rsidRPr="00A160FE" w:rsidRDefault="00E05880" w:rsidP="00D0164C">
      <w:pPr>
        <w:jc w:val="both"/>
        <w:rPr>
          <w:rFonts w:ascii="Montserrat" w:hAnsi="Montserrat"/>
          <w:noProof/>
          <w:color w:val="000000" w:themeColor="text1"/>
        </w:rPr>
      </w:pPr>
    </w:p>
    <w:p w14:paraId="68963E59" w14:textId="5D9FF0E2" w:rsidR="008F76F2" w:rsidRPr="00A160FE" w:rsidRDefault="008F76F2" w:rsidP="00D0164C">
      <w:pPr>
        <w:tabs>
          <w:tab w:val="left" w:pos="90"/>
        </w:tabs>
        <w:autoSpaceDE w:val="0"/>
        <w:autoSpaceDN w:val="0"/>
        <w:adjustRightInd w:val="0"/>
        <w:jc w:val="center"/>
        <w:rPr>
          <w:rFonts w:ascii="Montserrat" w:hAnsi="Montserrat"/>
          <w:b/>
          <w:bCs/>
          <w:noProof/>
          <w:lang w:val="ro-RO" w:eastAsia="ro-RO"/>
        </w:rPr>
      </w:pPr>
      <w:r w:rsidRPr="00A160FE">
        <w:rPr>
          <w:rFonts w:ascii="Montserrat" w:hAnsi="Montserrat"/>
          <w:b/>
          <w:bCs/>
          <w:noProof/>
          <w:lang w:val="ro-RO" w:eastAsia="ro-RO"/>
        </w:rPr>
        <w:t>hotărăşte:</w:t>
      </w:r>
    </w:p>
    <w:p w14:paraId="5BE9095B" w14:textId="77777777" w:rsidR="00860A6A" w:rsidRPr="00A160FE" w:rsidRDefault="00860A6A" w:rsidP="00D0164C">
      <w:pPr>
        <w:tabs>
          <w:tab w:val="left" w:pos="90"/>
        </w:tabs>
        <w:autoSpaceDE w:val="0"/>
        <w:autoSpaceDN w:val="0"/>
        <w:adjustRightInd w:val="0"/>
        <w:jc w:val="both"/>
        <w:rPr>
          <w:rFonts w:ascii="Montserrat" w:hAnsi="Montserrat"/>
          <w:b/>
          <w:bCs/>
          <w:noProof/>
          <w:lang w:val="ro-RO" w:eastAsia="ro-RO"/>
        </w:rPr>
      </w:pPr>
    </w:p>
    <w:p w14:paraId="654D1D21" w14:textId="23B593B4" w:rsidR="003C5273" w:rsidRPr="00143E08" w:rsidRDefault="00E05880" w:rsidP="00D0164C">
      <w:pPr>
        <w:jc w:val="both"/>
        <w:rPr>
          <w:rFonts w:ascii="Montserrat" w:hAnsi="Montserrat"/>
          <w:bCs/>
          <w:color w:val="000000" w:themeColor="text1"/>
          <w:lang w:val="ro-RO"/>
        </w:rPr>
      </w:pPr>
      <w:r w:rsidRPr="00E77A37">
        <w:rPr>
          <w:rFonts w:ascii="Montserrat" w:eastAsia="Calibri" w:hAnsi="Montserrat" w:cs="Times New Roman"/>
          <w:b/>
          <w:bCs/>
          <w:lang w:val="ro-RO" w:eastAsia="ro-RO"/>
        </w:rPr>
        <w:t xml:space="preserve">Art. </w:t>
      </w:r>
      <w:r w:rsidR="00E77A37">
        <w:rPr>
          <w:rFonts w:ascii="Montserrat" w:eastAsia="Calibri" w:hAnsi="Montserrat" w:cs="Times New Roman"/>
          <w:b/>
          <w:bCs/>
          <w:lang w:val="ro-RO" w:eastAsia="ro-RO"/>
        </w:rPr>
        <w:t>1</w:t>
      </w:r>
      <w:r w:rsidRPr="00E77A37">
        <w:rPr>
          <w:rFonts w:ascii="Montserrat" w:eastAsia="Calibri" w:hAnsi="Montserrat" w:cs="Times New Roman"/>
          <w:lang w:val="ro-RO" w:eastAsia="ro-RO"/>
        </w:rPr>
        <w:t xml:space="preserve"> </w:t>
      </w:r>
      <w:r w:rsidR="00E77A37" w:rsidRPr="00E77A37">
        <w:rPr>
          <w:rFonts w:ascii="Montserrat" w:eastAsia="Calibri" w:hAnsi="Montserrat" w:cs="Times New Roman"/>
          <w:lang w:val="ro-RO" w:eastAsia="ro-RO"/>
        </w:rPr>
        <w:t xml:space="preserve">Se aprobă </w:t>
      </w:r>
      <w:r w:rsidR="00E77A37" w:rsidRPr="00143E08">
        <w:rPr>
          <w:rFonts w:ascii="Montserrat" w:eastAsia="Calibri" w:hAnsi="Montserrat" w:cs="Times New Roman"/>
          <w:color w:val="000000" w:themeColor="text1"/>
          <w:lang w:val="ro-RO" w:eastAsia="ro-RO"/>
        </w:rPr>
        <w:t xml:space="preserve">proiectul </w:t>
      </w:r>
      <w:r w:rsidR="00047169" w:rsidRPr="00143E08">
        <w:rPr>
          <w:rFonts w:ascii="Montserrat" w:hAnsi="Montserrat"/>
          <w:i/>
          <w:iCs/>
          <w:color w:val="000000" w:themeColor="text1"/>
          <w:lang w:val="ro-RO"/>
        </w:rPr>
        <w:t>Reducerea riscului de infecții nosocomiale în Spitalul Clinic de Boli Infecțioase</w:t>
      </w:r>
      <w:r w:rsidR="00E77A37" w:rsidRPr="00143E08">
        <w:rPr>
          <w:rFonts w:ascii="Montserrat" w:hAnsi="Montserrat"/>
          <w:color w:val="000000" w:themeColor="text1"/>
          <w:lang w:val="ro-RO"/>
        </w:rPr>
        <w:t xml:space="preserve">, </w:t>
      </w:r>
      <w:r w:rsidR="001D0BF1" w:rsidRPr="00143E08">
        <w:rPr>
          <w:rFonts w:ascii="Montserrat" w:hAnsi="Montserrat"/>
          <w:color w:val="000000" w:themeColor="text1"/>
          <w:lang w:val="ro-RO"/>
        </w:rPr>
        <w:t>în vederea finanțării acestuia</w:t>
      </w:r>
      <w:r w:rsidR="00E77A37" w:rsidRPr="00143E08">
        <w:rPr>
          <w:rFonts w:ascii="Montserrat" w:hAnsi="Montserrat"/>
          <w:color w:val="000000" w:themeColor="text1"/>
          <w:lang w:val="ro-RO"/>
        </w:rPr>
        <w:t xml:space="preserve"> în cadrul </w:t>
      </w:r>
      <w:r w:rsidR="00333AC4" w:rsidRPr="00143E08">
        <w:rPr>
          <w:rFonts w:ascii="Montserrat" w:hAnsi="Montserrat" w:cs="Times New Roman"/>
          <w:color w:val="000000" w:themeColor="text1"/>
          <w:lang w:val="ro-RO"/>
        </w:rPr>
        <w:t>Planului Național de Redresare și Reziliență</w:t>
      </w:r>
      <w:r w:rsidR="001D0BF1" w:rsidRPr="00143E08">
        <w:rPr>
          <w:rFonts w:ascii="Montserrat" w:hAnsi="Montserrat"/>
          <w:color w:val="000000" w:themeColor="text1"/>
          <w:lang w:val="ro-RO"/>
        </w:rPr>
        <w:t xml:space="preserve"> -</w:t>
      </w:r>
      <w:r w:rsidR="00E77A37" w:rsidRPr="00143E08">
        <w:rPr>
          <w:rFonts w:ascii="Montserrat" w:hAnsi="Montserrat"/>
          <w:color w:val="000000" w:themeColor="text1"/>
          <w:lang w:val="ro-RO"/>
        </w:rPr>
        <w:t xml:space="preserve"> </w:t>
      </w:r>
      <w:r w:rsidR="001D0BF1" w:rsidRPr="00143E08">
        <w:rPr>
          <w:rFonts w:ascii="Montserrat" w:hAnsi="Montserrat"/>
          <w:color w:val="000000" w:themeColor="text1"/>
          <w:lang w:val="ro-RO"/>
        </w:rPr>
        <w:t xml:space="preserve">Componenta 12 – Sănătate – Investiția I2. Dezvoltarea infrastructurii spitalicești publice - Investiția specifică I2.4 Echipamente și materiale destinate reducerii riscului de infecții nosocomiale, </w:t>
      </w:r>
      <w:r w:rsidR="00E77A37" w:rsidRPr="00143E08">
        <w:rPr>
          <w:rFonts w:ascii="Montserrat" w:hAnsi="Montserrat" w:cs="Times New Roman"/>
          <w:color w:val="000000" w:themeColor="text1"/>
          <w:lang w:val="ro-RO"/>
        </w:rPr>
        <w:t>apel</w:t>
      </w:r>
      <w:r w:rsidR="009B4612" w:rsidRPr="00143E08">
        <w:rPr>
          <w:rFonts w:ascii="Montserrat" w:hAnsi="Montserrat" w:cs="Times New Roman"/>
          <w:color w:val="000000" w:themeColor="text1"/>
          <w:lang w:val="ro-RO"/>
        </w:rPr>
        <w:t>ul</w:t>
      </w:r>
      <w:r w:rsidR="001D0BF1" w:rsidRPr="00143E08">
        <w:rPr>
          <w:rFonts w:ascii="Montserrat" w:hAnsi="Montserrat" w:cs="Times New Roman"/>
          <w:color w:val="000000" w:themeColor="text1"/>
          <w:lang w:val="ro-RO"/>
        </w:rPr>
        <w:t xml:space="preserve"> de proiecte</w:t>
      </w:r>
      <w:r w:rsidR="00E77A37" w:rsidRPr="00143E08">
        <w:rPr>
          <w:rFonts w:ascii="Montserrat" w:hAnsi="Montserrat" w:cs="Times New Roman"/>
          <w:color w:val="000000" w:themeColor="text1"/>
          <w:lang w:val="ro-RO"/>
        </w:rPr>
        <w:t xml:space="preserve"> </w:t>
      </w:r>
      <w:r w:rsidR="001D0BF1" w:rsidRPr="00143E08">
        <w:rPr>
          <w:rFonts w:ascii="Montserrat" w:hAnsi="Montserrat"/>
          <w:noProof/>
          <w:color w:val="000000" w:themeColor="text1"/>
          <w:lang w:val="ro-RO"/>
        </w:rPr>
        <w:t>MS-0024</w:t>
      </w:r>
      <w:r w:rsidR="00E77A37" w:rsidRPr="00143E08">
        <w:rPr>
          <w:rFonts w:ascii="Montserrat" w:hAnsi="Montserrat"/>
          <w:color w:val="000000" w:themeColor="text1"/>
          <w:lang w:val="ro-RO"/>
        </w:rPr>
        <w:t>.</w:t>
      </w:r>
    </w:p>
    <w:p w14:paraId="6597B5E9" w14:textId="77777777" w:rsidR="00E05880" w:rsidRPr="00143E08" w:rsidRDefault="00E05880" w:rsidP="00D0164C">
      <w:pPr>
        <w:ind w:left="1440"/>
        <w:jc w:val="both"/>
        <w:rPr>
          <w:rFonts w:ascii="Montserrat" w:hAnsi="Montserrat"/>
          <w:b/>
          <w:bCs/>
          <w:noProof/>
          <w:color w:val="000000" w:themeColor="text1"/>
          <w:lang w:val="ro-RO" w:eastAsia="ro-RO"/>
        </w:rPr>
      </w:pPr>
    </w:p>
    <w:p w14:paraId="6E56FDB0" w14:textId="1CA47B9E" w:rsidR="003B5268" w:rsidRPr="00143E08" w:rsidRDefault="003B5268" w:rsidP="00D0164C">
      <w:pPr>
        <w:jc w:val="both"/>
        <w:rPr>
          <w:rFonts w:ascii="Montserrat" w:hAnsi="Montserrat"/>
          <w:b/>
          <w:bCs/>
          <w:noProof/>
          <w:color w:val="000000" w:themeColor="text1"/>
          <w:lang w:val="ro-RO" w:eastAsia="ro-RO"/>
        </w:rPr>
      </w:pPr>
      <w:bookmarkStart w:id="7" w:name="_Hlk104298092"/>
      <w:r w:rsidRPr="00143E08">
        <w:rPr>
          <w:rFonts w:ascii="Montserrat" w:hAnsi="Montserrat"/>
          <w:b/>
          <w:bCs/>
          <w:noProof/>
          <w:color w:val="000000" w:themeColor="text1"/>
          <w:lang w:val="ro-RO" w:eastAsia="ro-RO"/>
        </w:rPr>
        <w:t xml:space="preserve">Art. </w:t>
      </w:r>
      <w:r w:rsidR="001D0BF1" w:rsidRPr="00143E08">
        <w:rPr>
          <w:rFonts w:ascii="Montserrat" w:hAnsi="Montserrat"/>
          <w:b/>
          <w:bCs/>
          <w:noProof/>
          <w:color w:val="000000" w:themeColor="text1"/>
          <w:lang w:val="ro-RO" w:eastAsia="ro-RO"/>
        </w:rPr>
        <w:t>2</w:t>
      </w:r>
      <w:r w:rsidRPr="00143E08">
        <w:rPr>
          <w:rFonts w:ascii="Montserrat" w:hAnsi="Montserrat"/>
          <w:b/>
          <w:bCs/>
          <w:noProof/>
          <w:color w:val="000000" w:themeColor="text1"/>
          <w:lang w:val="ro-RO" w:eastAsia="ro-RO"/>
        </w:rPr>
        <w:t>.</w:t>
      </w:r>
      <w:r w:rsidRPr="00143E08">
        <w:rPr>
          <w:rFonts w:ascii="Montserrat" w:hAnsi="Montserrat"/>
          <w:noProof/>
          <w:color w:val="000000" w:themeColor="text1"/>
          <w:lang w:val="ro-RO" w:eastAsia="ro-RO"/>
        </w:rPr>
        <w:t xml:space="preserve"> </w:t>
      </w:r>
      <w:r w:rsidR="001D0BF1" w:rsidRPr="00143E08">
        <w:rPr>
          <w:rFonts w:ascii="Montserrat" w:eastAsia="Calibri" w:hAnsi="Montserrat" w:cs="Times New Roman"/>
          <w:color w:val="000000" w:themeColor="text1"/>
          <w:lang w:val="ro-RO" w:eastAsia="ro-RO"/>
        </w:rPr>
        <w:t xml:space="preserve">Se aprobă valoarea totală a proiectului </w:t>
      </w:r>
      <w:r w:rsidR="00047169" w:rsidRPr="00143E08">
        <w:rPr>
          <w:rFonts w:ascii="Montserrat" w:hAnsi="Montserrat"/>
          <w:i/>
          <w:iCs/>
          <w:color w:val="000000" w:themeColor="text1"/>
          <w:lang w:val="ro-RO"/>
        </w:rPr>
        <w:t>Reducerea riscului de infecții nosocomiale în Spitalul Clinic de Boli Infecțioase</w:t>
      </w:r>
      <w:r w:rsidR="001D0BF1" w:rsidRPr="00143E08">
        <w:rPr>
          <w:rFonts w:ascii="Montserrat" w:hAnsi="Montserrat"/>
          <w:color w:val="000000" w:themeColor="text1"/>
          <w:lang w:val="ro-RO"/>
        </w:rPr>
        <w:t xml:space="preserve">, în cuantum de </w:t>
      </w:r>
      <w:r w:rsidR="00047169" w:rsidRPr="00143E08">
        <w:rPr>
          <w:rFonts w:ascii="Montserrat" w:hAnsi="Montserrat"/>
          <w:noProof/>
          <w:color w:val="000000" w:themeColor="text1"/>
          <w:lang w:val="ro-RO"/>
        </w:rPr>
        <w:t>3</w:t>
      </w:r>
      <w:r w:rsidR="00F41AF8">
        <w:rPr>
          <w:rFonts w:ascii="Montserrat" w:hAnsi="Montserrat"/>
          <w:noProof/>
          <w:color w:val="000000" w:themeColor="text1"/>
          <w:lang w:val="ro-RO"/>
        </w:rPr>
        <w:t>.906.794</w:t>
      </w:r>
      <w:r w:rsidR="001D0BF1" w:rsidRPr="00143E08">
        <w:rPr>
          <w:rFonts w:ascii="Montserrat" w:hAnsi="Montserrat"/>
          <w:noProof/>
          <w:color w:val="000000" w:themeColor="text1"/>
          <w:lang w:val="ro-RO"/>
        </w:rPr>
        <w:t xml:space="preserve"> lei </w:t>
      </w:r>
      <w:r w:rsidR="004E098F" w:rsidRPr="00143E08">
        <w:rPr>
          <w:rFonts w:ascii="Montserrat" w:hAnsi="Montserrat"/>
          <w:noProof/>
          <w:color w:val="000000" w:themeColor="text1"/>
          <w:lang w:val="ro-RO"/>
        </w:rPr>
        <w:t>(</w:t>
      </w:r>
      <w:r w:rsidR="001D0BF1" w:rsidRPr="00143E08">
        <w:rPr>
          <w:rFonts w:ascii="Montserrat" w:hAnsi="Montserrat"/>
          <w:noProof/>
          <w:color w:val="000000" w:themeColor="text1"/>
          <w:lang w:val="ro-RO"/>
        </w:rPr>
        <w:t>inclus</w:t>
      </w:r>
      <w:r w:rsidR="004E098F" w:rsidRPr="00143E08">
        <w:rPr>
          <w:rFonts w:ascii="Montserrat" w:hAnsi="Montserrat"/>
          <w:noProof/>
          <w:color w:val="000000" w:themeColor="text1"/>
          <w:lang w:val="ro-RO"/>
        </w:rPr>
        <w:t>iv TVA)</w:t>
      </w:r>
      <w:r w:rsidRPr="00143E08">
        <w:rPr>
          <w:rFonts w:ascii="Montserrat" w:hAnsi="Montserrat"/>
          <w:noProof/>
          <w:color w:val="000000" w:themeColor="text1"/>
          <w:lang w:val="ro-RO" w:eastAsia="ro-RO"/>
        </w:rPr>
        <w:t>.</w:t>
      </w:r>
    </w:p>
    <w:p w14:paraId="6D73CA4F" w14:textId="77777777" w:rsidR="003B5268" w:rsidRPr="00143E08" w:rsidRDefault="003B5268" w:rsidP="00D0164C">
      <w:pPr>
        <w:jc w:val="both"/>
        <w:rPr>
          <w:rFonts w:ascii="Montserrat" w:hAnsi="Montserrat"/>
          <w:b/>
          <w:bCs/>
          <w:noProof/>
          <w:color w:val="000000" w:themeColor="text1"/>
          <w:lang w:val="ro-RO" w:eastAsia="ro-RO"/>
        </w:rPr>
      </w:pPr>
    </w:p>
    <w:p w14:paraId="2292E20F" w14:textId="112B4A5E" w:rsidR="004E098F" w:rsidRPr="009B4612" w:rsidRDefault="003B5268" w:rsidP="00D0164C">
      <w:pPr>
        <w:jc w:val="both"/>
        <w:rPr>
          <w:rFonts w:ascii="Montserrat" w:hAnsi="Montserrat"/>
          <w:noProof/>
          <w:lang w:val="ro-RO" w:eastAsia="ro-RO"/>
        </w:rPr>
      </w:pPr>
      <w:r w:rsidRPr="00143E08">
        <w:rPr>
          <w:rFonts w:ascii="Montserrat" w:hAnsi="Montserrat"/>
          <w:b/>
          <w:bCs/>
          <w:noProof/>
          <w:color w:val="000000" w:themeColor="text1"/>
          <w:lang w:val="ro-RO" w:eastAsia="ro-RO"/>
        </w:rPr>
        <w:t xml:space="preserve">Art. </w:t>
      </w:r>
      <w:r w:rsidR="004E098F" w:rsidRPr="00143E08">
        <w:rPr>
          <w:rFonts w:ascii="Montserrat" w:hAnsi="Montserrat"/>
          <w:b/>
          <w:bCs/>
          <w:noProof/>
          <w:color w:val="000000" w:themeColor="text1"/>
          <w:lang w:val="ro-RO" w:eastAsia="ro-RO"/>
        </w:rPr>
        <w:t>3</w:t>
      </w:r>
      <w:r w:rsidRPr="00143E08">
        <w:rPr>
          <w:rFonts w:ascii="Montserrat" w:hAnsi="Montserrat"/>
          <w:b/>
          <w:bCs/>
          <w:noProof/>
          <w:color w:val="000000" w:themeColor="text1"/>
          <w:lang w:val="ro-RO" w:eastAsia="ro-RO"/>
        </w:rPr>
        <w:t>.</w:t>
      </w:r>
      <w:r w:rsidRPr="00143E08">
        <w:rPr>
          <w:rFonts w:ascii="Montserrat" w:hAnsi="Montserrat"/>
          <w:noProof/>
          <w:color w:val="000000" w:themeColor="text1"/>
          <w:lang w:val="ro-RO" w:eastAsia="ro-RO"/>
        </w:rPr>
        <w:t xml:space="preserve"> </w:t>
      </w:r>
      <w:r w:rsidR="004E098F" w:rsidRPr="00143E08">
        <w:rPr>
          <w:rFonts w:ascii="Montserrat" w:hAnsi="Montserrat"/>
          <w:noProof/>
          <w:color w:val="000000" w:themeColor="text1"/>
          <w:lang w:val="ro-RO" w:eastAsia="ro-RO"/>
        </w:rPr>
        <w:t xml:space="preserve">Sumele reprezentând cheltuieli conexe ce pot apărea pe durata implementării proiectului </w:t>
      </w:r>
      <w:r w:rsidR="00047169" w:rsidRPr="00143E08">
        <w:rPr>
          <w:rFonts w:ascii="Montserrat" w:hAnsi="Montserrat"/>
          <w:i/>
          <w:iCs/>
          <w:color w:val="000000" w:themeColor="text1"/>
          <w:lang w:val="ro-RO"/>
        </w:rPr>
        <w:t>Reducerea riscului de infecții nosocomiale în Spitalul Clinic de Boli Infecțioase</w:t>
      </w:r>
      <w:r w:rsidR="004E098F" w:rsidRPr="00143E08">
        <w:rPr>
          <w:rFonts w:ascii="Montserrat" w:hAnsi="Montserrat"/>
          <w:noProof/>
          <w:color w:val="000000" w:themeColor="text1"/>
          <w:lang w:val="ro-RO" w:eastAsia="ro-RO"/>
        </w:rPr>
        <w:t xml:space="preserve">, pentru implementarea proiectului </w:t>
      </w:r>
      <w:r w:rsidR="004E098F" w:rsidRPr="009B4612">
        <w:rPr>
          <w:rFonts w:ascii="Montserrat" w:hAnsi="Montserrat"/>
          <w:noProof/>
          <w:lang w:val="ro-RO" w:eastAsia="ro-RO"/>
        </w:rPr>
        <w:t>în condiții optime, se vor asigura din bugetul propriu al Județului Cluj.</w:t>
      </w:r>
    </w:p>
    <w:p w14:paraId="51DAE274" w14:textId="552E5109" w:rsidR="004E098F" w:rsidRPr="009B4612" w:rsidRDefault="004E098F" w:rsidP="00D0164C">
      <w:pPr>
        <w:jc w:val="both"/>
        <w:rPr>
          <w:rFonts w:ascii="Montserrat" w:hAnsi="Montserrat"/>
          <w:noProof/>
          <w:lang w:val="ro-RO" w:eastAsia="ro-RO"/>
        </w:rPr>
      </w:pPr>
    </w:p>
    <w:p w14:paraId="6CE79863" w14:textId="72BB5E7A" w:rsidR="004E098F" w:rsidRPr="009B4612" w:rsidRDefault="004E098F" w:rsidP="00D0164C">
      <w:pPr>
        <w:jc w:val="both"/>
        <w:rPr>
          <w:rFonts w:ascii="Montserrat" w:hAnsi="Montserrat"/>
          <w:noProof/>
          <w:lang w:val="ro-RO" w:eastAsia="ro-RO"/>
        </w:rPr>
      </w:pPr>
      <w:r w:rsidRPr="009B4612">
        <w:rPr>
          <w:rFonts w:ascii="Montserrat" w:hAnsi="Montserrat"/>
          <w:b/>
          <w:bCs/>
          <w:noProof/>
          <w:lang w:val="ro-RO" w:eastAsia="ro-RO"/>
        </w:rPr>
        <w:t>Art. 4.</w:t>
      </w:r>
      <w:r w:rsidRPr="009B4612">
        <w:rPr>
          <w:rFonts w:ascii="Montserrat" w:hAnsi="Montserrat"/>
          <w:noProof/>
          <w:lang w:val="ro-RO" w:eastAsia="ro-RO"/>
        </w:rPr>
        <w:t xml:space="preserve"> Se vor asigura toate resursele financiare necesare implementării.</w:t>
      </w:r>
    </w:p>
    <w:p w14:paraId="19245460" w14:textId="21C5A9A3" w:rsidR="004E098F" w:rsidRPr="009B4612" w:rsidRDefault="004E098F" w:rsidP="00D0164C">
      <w:pPr>
        <w:jc w:val="both"/>
        <w:rPr>
          <w:rFonts w:ascii="Montserrat" w:hAnsi="Montserrat"/>
          <w:noProof/>
          <w:lang w:val="ro-RO" w:eastAsia="ro-RO"/>
        </w:rPr>
      </w:pPr>
    </w:p>
    <w:p w14:paraId="3709A5FC" w14:textId="38560236" w:rsidR="004E098F" w:rsidRPr="00143E08" w:rsidRDefault="004E098F" w:rsidP="00D0164C">
      <w:pPr>
        <w:jc w:val="both"/>
        <w:rPr>
          <w:rFonts w:ascii="Montserrat" w:hAnsi="Montserrat"/>
          <w:noProof/>
          <w:color w:val="000000" w:themeColor="text1"/>
          <w:lang w:val="ro-RO" w:eastAsia="ro-RO"/>
        </w:rPr>
      </w:pPr>
      <w:r w:rsidRPr="009B4612">
        <w:rPr>
          <w:rFonts w:ascii="Montserrat" w:hAnsi="Montserrat"/>
          <w:b/>
          <w:bCs/>
          <w:noProof/>
          <w:lang w:val="ro-RO" w:eastAsia="ro-RO"/>
        </w:rPr>
        <w:t>Art. 5.</w:t>
      </w:r>
      <w:r w:rsidRPr="009B4612">
        <w:rPr>
          <w:rFonts w:ascii="Montserrat" w:hAnsi="Montserrat"/>
          <w:noProof/>
          <w:lang w:val="ro-RO" w:eastAsia="ro-RO"/>
        </w:rPr>
        <w:t xml:space="preserve"> </w:t>
      </w:r>
      <w:r w:rsidRPr="00143E08">
        <w:rPr>
          <w:rFonts w:ascii="Montserrat" w:hAnsi="Montserrat"/>
          <w:noProof/>
          <w:color w:val="000000" w:themeColor="text1"/>
          <w:lang w:val="ro-RO" w:eastAsia="ro-RO"/>
        </w:rPr>
        <w:t>Se aprobă parteneriatul dintre UAT Județul Cluj</w:t>
      </w:r>
      <w:r w:rsidR="008F05F7" w:rsidRPr="00143E08">
        <w:rPr>
          <w:rFonts w:ascii="Montserrat" w:hAnsi="Montserrat"/>
          <w:noProof/>
          <w:color w:val="000000" w:themeColor="text1"/>
          <w:lang w:val="ro-RO" w:eastAsia="ro-RO"/>
        </w:rPr>
        <w:t>, în calitate de lider de parteneriat</w:t>
      </w:r>
      <w:r w:rsidRPr="00143E08">
        <w:rPr>
          <w:rFonts w:ascii="Montserrat" w:hAnsi="Montserrat"/>
          <w:noProof/>
          <w:color w:val="000000" w:themeColor="text1"/>
          <w:lang w:val="ro-RO" w:eastAsia="ro-RO"/>
        </w:rPr>
        <w:t xml:space="preserve"> și Spitalul Clinic de </w:t>
      </w:r>
      <w:r w:rsidR="00047169" w:rsidRPr="00143E08">
        <w:rPr>
          <w:rFonts w:ascii="Montserrat" w:hAnsi="Montserrat"/>
          <w:noProof/>
          <w:color w:val="000000" w:themeColor="text1"/>
          <w:lang w:val="ro-RO" w:eastAsia="ro-RO"/>
        </w:rPr>
        <w:t>Boli Infecțioase</w:t>
      </w:r>
      <w:r w:rsidRPr="00143E08">
        <w:rPr>
          <w:rFonts w:ascii="Montserrat" w:hAnsi="Montserrat"/>
          <w:noProof/>
          <w:color w:val="000000" w:themeColor="text1"/>
          <w:lang w:val="ro-RO" w:eastAsia="ro-RO"/>
        </w:rPr>
        <w:t xml:space="preserve">, în vederea implementării, în comun, a proiectului </w:t>
      </w:r>
      <w:r w:rsidR="00047169" w:rsidRPr="00143E08">
        <w:rPr>
          <w:rFonts w:ascii="Montserrat" w:hAnsi="Montserrat"/>
          <w:i/>
          <w:iCs/>
          <w:color w:val="000000" w:themeColor="text1"/>
          <w:lang w:val="ro-RO"/>
        </w:rPr>
        <w:t>Reducerea riscului de infecții nosocomiale în Spitalul Clinic de Boli Infecțioase</w:t>
      </w:r>
      <w:r w:rsidRPr="00143E08">
        <w:rPr>
          <w:rFonts w:ascii="Montserrat" w:hAnsi="Montserrat"/>
          <w:noProof/>
          <w:color w:val="000000" w:themeColor="text1"/>
          <w:lang w:val="ro-RO" w:eastAsia="ro-RO"/>
        </w:rPr>
        <w:t xml:space="preserve">, prin semnarea Acordului de parteneriat, prevăzut în </w:t>
      </w:r>
      <w:r w:rsidR="00CA478F" w:rsidRPr="00143E08">
        <w:rPr>
          <w:rFonts w:ascii="Montserrat" w:hAnsi="Montserrat"/>
          <w:noProof/>
          <w:color w:val="000000" w:themeColor="text1"/>
          <w:lang w:val="ro-RO" w:eastAsia="ro-RO"/>
        </w:rPr>
        <w:t>A</w:t>
      </w:r>
      <w:r w:rsidRPr="00143E08">
        <w:rPr>
          <w:rFonts w:ascii="Montserrat" w:hAnsi="Montserrat"/>
          <w:noProof/>
          <w:color w:val="000000" w:themeColor="text1"/>
          <w:lang w:val="ro-RO" w:eastAsia="ro-RO"/>
        </w:rPr>
        <w:t xml:space="preserve">nexa </w:t>
      </w:r>
      <w:r w:rsidR="00CA478F" w:rsidRPr="00143E08">
        <w:rPr>
          <w:rFonts w:ascii="Montserrat" w:hAnsi="Montserrat"/>
          <w:noProof/>
          <w:color w:val="000000" w:themeColor="text1"/>
          <w:lang w:val="ro-RO" w:eastAsia="ro-RO"/>
        </w:rPr>
        <w:t xml:space="preserve">1 </w:t>
      </w:r>
      <w:r w:rsidRPr="00143E08">
        <w:rPr>
          <w:rFonts w:ascii="Montserrat" w:hAnsi="Montserrat"/>
          <w:noProof/>
          <w:color w:val="000000" w:themeColor="text1"/>
          <w:lang w:val="ro-RO" w:eastAsia="ro-RO"/>
        </w:rPr>
        <w:t>care face parte integrantă din prezenta hotărâre</w:t>
      </w:r>
      <w:r w:rsidR="00887B06" w:rsidRPr="00143E08">
        <w:rPr>
          <w:rFonts w:ascii="Montserrat" w:hAnsi="Montserrat"/>
          <w:noProof/>
          <w:color w:val="000000" w:themeColor="text1"/>
          <w:lang w:val="ro-RO" w:eastAsia="ro-RO"/>
        </w:rPr>
        <w:t>.</w:t>
      </w:r>
    </w:p>
    <w:p w14:paraId="7EA2095B" w14:textId="294DE305" w:rsidR="00155987" w:rsidRPr="00143E08" w:rsidRDefault="00155987" w:rsidP="00D0164C">
      <w:pPr>
        <w:jc w:val="both"/>
        <w:rPr>
          <w:rFonts w:ascii="Montserrat" w:hAnsi="Montserrat"/>
          <w:noProof/>
          <w:color w:val="000000" w:themeColor="text1"/>
          <w:lang w:val="ro-RO" w:eastAsia="ro-RO"/>
        </w:rPr>
      </w:pPr>
    </w:p>
    <w:p w14:paraId="2C0AED24" w14:textId="4D626062" w:rsidR="00155987" w:rsidRPr="00143E08" w:rsidRDefault="00155987" w:rsidP="00D0164C">
      <w:pPr>
        <w:jc w:val="both"/>
        <w:rPr>
          <w:rFonts w:ascii="Montserrat" w:hAnsi="Montserrat"/>
          <w:noProof/>
          <w:color w:val="000000" w:themeColor="text1"/>
          <w:lang w:val="ro-RO" w:eastAsia="ro-RO"/>
        </w:rPr>
      </w:pPr>
      <w:r w:rsidRPr="00143E08">
        <w:rPr>
          <w:rFonts w:ascii="Montserrat" w:hAnsi="Montserrat"/>
          <w:b/>
          <w:bCs/>
          <w:noProof/>
          <w:color w:val="000000" w:themeColor="text1"/>
          <w:lang w:val="ro-RO" w:eastAsia="ro-RO"/>
        </w:rPr>
        <w:t>Art. 6.</w:t>
      </w:r>
      <w:r w:rsidRPr="00143E08">
        <w:rPr>
          <w:rFonts w:ascii="Montserrat" w:hAnsi="Montserrat"/>
          <w:noProof/>
          <w:color w:val="000000" w:themeColor="text1"/>
          <w:lang w:val="ro-RO" w:eastAsia="ro-RO"/>
        </w:rPr>
        <w:t xml:space="preserve"> Se aprobă Studiul de oportunitate elaborat de Spitalul Clinic de </w:t>
      </w:r>
      <w:r w:rsidR="00047169" w:rsidRPr="00143E08">
        <w:rPr>
          <w:rFonts w:ascii="Montserrat" w:hAnsi="Montserrat"/>
          <w:noProof/>
          <w:color w:val="000000" w:themeColor="text1"/>
          <w:lang w:val="ro-RO" w:eastAsia="ro-RO"/>
        </w:rPr>
        <w:t>Boli Infecțioase</w:t>
      </w:r>
      <w:r w:rsidRPr="00143E08">
        <w:rPr>
          <w:rFonts w:ascii="Montserrat" w:hAnsi="Montserrat"/>
          <w:noProof/>
          <w:color w:val="000000" w:themeColor="text1"/>
          <w:lang w:val="ro-RO" w:eastAsia="ro-RO"/>
        </w:rPr>
        <w:t xml:space="preserve">, </w:t>
      </w:r>
      <w:r w:rsidR="00704B3D" w:rsidRPr="00143E08">
        <w:rPr>
          <w:rFonts w:ascii="Montserrat" w:hAnsi="Montserrat"/>
          <w:noProof/>
          <w:color w:val="000000" w:themeColor="text1"/>
          <w:lang w:val="ro-RO" w:eastAsia="ro-RO"/>
        </w:rPr>
        <w:t>aferent</w:t>
      </w:r>
      <w:r w:rsidR="00CA478F" w:rsidRPr="00143E08">
        <w:rPr>
          <w:rFonts w:ascii="Montserrat" w:hAnsi="Montserrat"/>
          <w:noProof/>
          <w:color w:val="000000" w:themeColor="text1"/>
          <w:lang w:val="ro-RO" w:eastAsia="ro-RO"/>
        </w:rPr>
        <w:t xml:space="preserve"> proiectului</w:t>
      </w:r>
      <w:r w:rsidRPr="00143E08">
        <w:rPr>
          <w:rFonts w:ascii="Montserrat" w:hAnsi="Montserrat"/>
          <w:noProof/>
          <w:color w:val="000000" w:themeColor="text1"/>
          <w:lang w:val="ro-RO" w:eastAsia="ro-RO"/>
        </w:rPr>
        <w:t xml:space="preserve"> </w:t>
      </w:r>
      <w:r w:rsidR="00047169" w:rsidRPr="00143E08">
        <w:rPr>
          <w:rFonts w:ascii="Montserrat" w:hAnsi="Montserrat"/>
          <w:i/>
          <w:iCs/>
          <w:color w:val="000000" w:themeColor="text1"/>
          <w:lang w:val="ro-RO"/>
        </w:rPr>
        <w:t>Reducerea riscului de infecții nosocomiale în Spitalul Clinic de Boli Infecțioase</w:t>
      </w:r>
      <w:r w:rsidR="00CA478F" w:rsidRPr="00143E08">
        <w:rPr>
          <w:rFonts w:ascii="Montserrat" w:hAnsi="Montserrat"/>
          <w:color w:val="000000" w:themeColor="text1"/>
          <w:lang w:val="ro-RO"/>
        </w:rPr>
        <w:t xml:space="preserve">, </w:t>
      </w:r>
      <w:r w:rsidR="008F05F7" w:rsidRPr="00143E08">
        <w:rPr>
          <w:rFonts w:ascii="Montserrat" w:hAnsi="Montserrat"/>
          <w:color w:val="000000" w:themeColor="text1"/>
          <w:lang w:val="ro-RO"/>
        </w:rPr>
        <w:t>prevăzut</w:t>
      </w:r>
      <w:r w:rsidR="00CA478F" w:rsidRPr="00143E08">
        <w:rPr>
          <w:rFonts w:ascii="Montserrat" w:hAnsi="Montserrat"/>
          <w:color w:val="000000" w:themeColor="text1"/>
          <w:lang w:val="ro-RO"/>
        </w:rPr>
        <w:t xml:space="preserve"> în Anexa 2 </w:t>
      </w:r>
      <w:r w:rsidR="00CA478F" w:rsidRPr="00143E08">
        <w:rPr>
          <w:rFonts w:ascii="Montserrat" w:hAnsi="Montserrat"/>
          <w:noProof/>
          <w:color w:val="000000" w:themeColor="text1"/>
          <w:lang w:val="ro-RO" w:eastAsia="ro-RO"/>
        </w:rPr>
        <w:t>care face parte integrantă din prezenta hotărâre.</w:t>
      </w:r>
    </w:p>
    <w:p w14:paraId="5E631060" w14:textId="19780D3E" w:rsidR="00704B3D" w:rsidRPr="00143E08" w:rsidRDefault="00704B3D" w:rsidP="00D0164C">
      <w:pPr>
        <w:jc w:val="both"/>
        <w:rPr>
          <w:rFonts w:ascii="Montserrat" w:hAnsi="Montserrat"/>
          <w:noProof/>
          <w:color w:val="000000" w:themeColor="text1"/>
          <w:lang w:val="ro-RO" w:eastAsia="ro-RO"/>
        </w:rPr>
      </w:pPr>
    </w:p>
    <w:p w14:paraId="2DA0B940" w14:textId="415205FE" w:rsidR="00704B3D" w:rsidRPr="00143E08" w:rsidRDefault="00704B3D" w:rsidP="00D0164C">
      <w:pPr>
        <w:jc w:val="both"/>
        <w:rPr>
          <w:rFonts w:ascii="Montserrat" w:hAnsi="Montserrat"/>
          <w:noProof/>
          <w:color w:val="000000" w:themeColor="text1"/>
          <w:lang w:val="ro-RO" w:eastAsia="ro-RO"/>
        </w:rPr>
      </w:pPr>
      <w:r w:rsidRPr="00143E08">
        <w:rPr>
          <w:rFonts w:ascii="Montserrat" w:hAnsi="Montserrat"/>
          <w:b/>
          <w:bCs/>
          <w:noProof/>
          <w:color w:val="000000" w:themeColor="text1"/>
          <w:lang w:val="ro-RO" w:eastAsia="ro-RO"/>
        </w:rPr>
        <w:lastRenderedPageBreak/>
        <w:t xml:space="preserve">Art. 7. </w:t>
      </w:r>
      <w:r w:rsidRPr="00143E08">
        <w:rPr>
          <w:rFonts w:ascii="Montserrat" w:hAnsi="Montserrat"/>
          <w:noProof/>
          <w:color w:val="000000" w:themeColor="text1"/>
          <w:lang w:val="ro-RO" w:eastAsia="ro-RO"/>
        </w:rPr>
        <w:t>Se certifică</w:t>
      </w:r>
      <w:r w:rsidR="000141E6" w:rsidRPr="00143E08">
        <w:rPr>
          <w:rFonts w:ascii="Montserrat" w:hAnsi="Montserrat"/>
          <w:noProof/>
          <w:color w:val="000000" w:themeColor="text1"/>
          <w:lang w:val="ro-RO" w:eastAsia="ro-RO"/>
        </w:rPr>
        <w:t xml:space="preserve"> </w:t>
      </w:r>
      <w:r w:rsidRPr="00143E08">
        <w:rPr>
          <w:rFonts w:ascii="Montserrat" w:hAnsi="Montserrat"/>
          <w:noProof/>
          <w:color w:val="000000" w:themeColor="text1"/>
          <w:lang w:val="ro-RO" w:eastAsia="ro-RO"/>
        </w:rPr>
        <w:t>valorile prevăzut</w:t>
      </w:r>
      <w:r w:rsidR="000141E6" w:rsidRPr="00143E08">
        <w:rPr>
          <w:rFonts w:ascii="Montserrat" w:hAnsi="Montserrat"/>
          <w:noProof/>
          <w:color w:val="000000" w:themeColor="text1"/>
          <w:lang w:val="ro-RO" w:eastAsia="ro-RO"/>
        </w:rPr>
        <w:t>e</w:t>
      </w:r>
      <w:r w:rsidRPr="00143E08">
        <w:rPr>
          <w:rFonts w:ascii="Montserrat" w:hAnsi="Montserrat"/>
          <w:noProof/>
          <w:color w:val="000000" w:themeColor="text1"/>
          <w:lang w:val="ro-RO" w:eastAsia="ro-RO"/>
        </w:rPr>
        <w:t xml:space="preserve"> în </w:t>
      </w:r>
      <w:r w:rsidR="000141E6" w:rsidRPr="00143E08">
        <w:rPr>
          <w:rFonts w:ascii="Montserrat" w:hAnsi="Montserrat"/>
          <w:noProof/>
          <w:color w:val="000000" w:themeColor="text1"/>
          <w:lang w:val="ro-RO" w:eastAsia="ro-RO"/>
        </w:rPr>
        <w:t>formularul</w:t>
      </w:r>
      <w:r w:rsidRPr="00143E08">
        <w:rPr>
          <w:rFonts w:ascii="Montserrat" w:hAnsi="Montserrat"/>
          <w:noProof/>
          <w:color w:val="000000" w:themeColor="text1"/>
          <w:lang w:val="ro-RO" w:eastAsia="ro-RO"/>
        </w:rPr>
        <w:t xml:space="preserve"> </w:t>
      </w:r>
      <w:r w:rsidRPr="00143E08">
        <w:rPr>
          <w:rFonts w:ascii="Montserrat" w:hAnsi="Montserrat"/>
          <w:i/>
          <w:iCs/>
          <w:noProof/>
          <w:color w:val="000000" w:themeColor="text1"/>
          <w:lang w:val="ro-RO" w:eastAsia="ro-RO"/>
        </w:rPr>
        <w:t xml:space="preserve">Anexa 1 – </w:t>
      </w:r>
      <w:r w:rsidR="000141E6" w:rsidRPr="00143E08">
        <w:rPr>
          <w:rFonts w:ascii="Montserrat" w:hAnsi="Montserrat"/>
          <w:i/>
          <w:iCs/>
          <w:noProof/>
          <w:color w:val="000000" w:themeColor="text1"/>
          <w:lang w:val="ro-RO" w:eastAsia="ro-RO"/>
        </w:rPr>
        <w:t>C</w:t>
      </w:r>
      <w:r w:rsidRPr="00143E08">
        <w:rPr>
          <w:rFonts w:ascii="Montserrat" w:hAnsi="Montserrat"/>
          <w:i/>
          <w:iCs/>
          <w:noProof/>
          <w:color w:val="000000" w:themeColor="text1"/>
          <w:lang w:val="ro-RO" w:eastAsia="ro-RO"/>
        </w:rPr>
        <w:t>ererea de finanțare</w:t>
      </w:r>
      <w:r w:rsidR="000141E6" w:rsidRPr="00143E08">
        <w:rPr>
          <w:rFonts w:ascii="Montserrat" w:hAnsi="Montserrat"/>
          <w:noProof/>
          <w:color w:val="000000" w:themeColor="text1"/>
          <w:lang w:val="ro-RO" w:eastAsia="ro-RO"/>
        </w:rPr>
        <w:t>,</w:t>
      </w:r>
      <w:r w:rsidRPr="00143E08">
        <w:rPr>
          <w:rFonts w:ascii="Montserrat" w:hAnsi="Montserrat"/>
          <w:noProof/>
          <w:color w:val="000000" w:themeColor="text1"/>
          <w:lang w:val="ro-RO" w:eastAsia="ro-RO"/>
        </w:rPr>
        <w:t xml:space="preserve"> în conformitate cu </w:t>
      </w:r>
      <w:r w:rsidR="000141E6" w:rsidRPr="00143E08">
        <w:rPr>
          <w:rFonts w:ascii="Montserrat" w:hAnsi="Montserrat"/>
          <w:i/>
          <w:iCs/>
          <w:noProof/>
          <w:color w:val="000000" w:themeColor="text1"/>
          <w:lang w:val="ro-RO" w:eastAsia="ro-RO"/>
        </w:rPr>
        <w:t>Rapoartele de analiză</w:t>
      </w:r>
      <w:r w:rsidRPr="00143E08">
        <w:rPr>
          <w:rFonts w:ascii="Montserrat" w:hAnsi="Montserrat"/>
          <w:noProof/>
          <w:color w:val="000000" w:themeColor="text1"/>
          <w:lang w:val="ro-RO" w:eastAsia="ro-RO"/>
        </w:rPr>
        <w:t xml:space="preserve"> aferente anului de referință 20</w:t>
      </w:r>
      <w:r w:rsidR="00D35C8C" w:rsidRPr="00143E08">
        <w:rPr>
          <w:rFonts w:ascii="Montserrat" w:hAnsi="Montserrat"/>
          <w:noProof/>
          <w:color w:val="000000" w:themeColor="text1"/>
          <w:lang w:val="ro-RO" w:eastAsia="ro-RO"/>
        </w:rPr>
        <w:t>19</w:t>
      </w:r>
      <w:r w:rsidR="000141E6" w:rsidRPr="00143E08">
        <w:rPr>
          <w:rFonts w:ascii="Montserrat" w:hAnsi="Montserrat"/>
          <w:noProof/>
          <w:color w:val="000000" w:themeColor="text1"/>
          <w:lang w:val="ro-RO" w:eastAsia="ro-RO"/>
        </w:rPr>
        <w:t xml:space="preserve">, valori transmise și asumate de către partenerul Spitalul Clinic de </w:t>
      </w:r>
      <w:r w:rsidR="00047169" w:rsidRPr="00143E08">
        <w:rPr>
          <w:rFonts w:ascii="Montserrat" w:hAnsi="Montserrat"/>
          <w:noProof/>
          <w:color w:val="000000" w:themeColor="text1"/>
          <w:lang w:val="ro-RO" w:eastAsia="ro-RO"/>
        </w:rPr>
        <w:t>Boli Infecțioase</w:t>
      </w:r>
      <w:r w:rsidR="0007609D" w:rsidRPr="00143E08">
        <w:rPr>
          <w:rFonts w:ascii="Montserrat" w:hAnsi="Montserrat"/>
          <w:noProof/>
          <w:color w:val="000000" w:themeColor="text1"/>
          <w:lang w:val="ro-RO" w:eastAsia="ro-RO"/>
        </w:rPr>
        <w:t>:</w:t>
      </w:r>
    </w:p>
    <w:p w14:paraId="75FFC676" w14:textId="1EC06E7E" w:rsidR="0007609D" w:rsidRPr="00143E08" w:rsidRDefault="0007609D" w:rsidP="0007609D">
      <w:pPr>
        <w:pStyle w:val="ListParagraph"/>
        <w:numPr>
          <w:ilvl w:val="0"/>
          <w:numId w:val="20"/>
        </w:numPr>
        <w:spacing w:after="0" w:line="276" w:lineRule="auto"/>
        <w:jc w:val="both"/>
        <w:rPr>
          <w:rFonts w:ascii="Montserrat" w:hAnsi="Montserrat"/>
          <w:noProof/>
          <w:color w:val="000000" w:themeColor="text1"/>
          <w:lang w:val="ro-RO" w:eastAsia="ro-RO"/>
        </w:rPr>
      </w:pPr>
      <w:r w:rsidRPr="00143E08">
        <w:rPr>
          <w:rFonts w:ascii="Montserrat" w:hAnsi="Montserrat"/>
          <w:noProof/>
          <w:color w:val="000000" w:themeColor="text1"/>
          <w:lang w:val="ro-RO" w:eastAsia="ro-RO"/>
        </w:rPr>
        <w:t>Rata infecțiilor nosocomiale: 1,10%</w:t>
      </w:r>
    </w:p>
    <w:p w14:paraId="706D870A" w14:textId="0C883DB2" w:rsidR="0007609D" w:rsidRPr="00143E08" w:rsidRDefault="0007609D" w:rsidP="0007609D">
      <w:pPr>
        <w:pStyle w:val="ListParagraph"/>
        <w:numPr>
          <w:ilvl w:val="0"/>
          <w:numId w:val="20"/>
        </w:numPr>
        <w:spacing w:after="0" w:line="276" w:lineRule="auto"/>
        <w:jc w:val="both"/>
        <w:rPr>
          <w:rFonts w:ascii="Montserrat" w:hAnsi="Montserrat"/>
          <w:noProof/>
          <w:color w:val="000000" w:themeColor="text1"/>
          <w:lang w:val="ro-RO" w:eastAsia="ro-RO"/>
        </w:rPr>
      </w:pPr>
      <w:r w:rsidRPr="00143E08">
        <w:rPr>
          <w:rFonts w:ascii="Montserrat" w:hAnsi="Montserrat"/>
          <w:noProof/>
          <w:color w:val="000000" w:themeColor="text1"/>
          <w:lang w:val="ro-RO" w:eastAsia="ro-RO"/>
        </w:rPr>
        <w:t>Rata infecțiilor Clostridium difficile: 0,51%</w:t>
      </w:r>
    </w:p>
    <w:p w14:paraId="34E2734F" w14:textId="635B6C15" w:rsidR="0007609D" w:rsidRPr="00143E08" w:rsidRDefault="0007609D" w:rsidP="0007609D">
      <w:pPr>
        <w:pStyle w:val="ListParagraph"/>
        <w:numPr>
          <w:ilvl w:val="0"/>
          <w:numId w:val="20"/>
        </w:numPr>
        <w:spacing w:after="0" w:line="276" w:lineRule="auto"/>
        <w:jc w:val="both"/>
        <w:rPr>
          <w:rFonts w:ascii="Montserrat" w:hAnsi="Montserrat"/>
          <w:noProof/>
          <w:color w:val="000000" w:themeColor="text1"/>
          <w:lang w:val="ro-RO" w:eastAsia="ro-RO"/>
        </w:rPr>
      </w:pPr>
      <w:r w:rsidRPr="00143E08">
        <w:rPr>
          <w:rFonts w:ascii="Montserrat" w:hAnsi="Montserrat"/>
          <w:noProof/>
          <w:color w:val="000000" w:themeColor="text1"/>
          <w:lang w:val="ro-RO" w:eastAsia="ro-RO"/>
        </w:rPr>
        <w:t>Rata infecțiilor microorganisme MDR: 86,10%</w:t>
      </w:r>
    </w:p>
    <w:p w14:paraId="6E6E6E18" w14:textId="06002B71" w:rsidR="0007609D" w:rsidRPr="00143E08" w:rsidRDefault="0007609D" w:rsidP="0007609D">
      <w:pPr>
        <w:pStyle w:val="ListParagraph"/>
        <w:numPr>
          <w:ilvl w:val="0"/>
          <w:numId w:val="20"/>
        </w:numPr>
        <w:spacing w:after="0" w:line="276" w:lineRule="auto"/>
        <w:jc w:val="both"/>
        <w:rPr>
          <w:rFonts w:ascii="Montserrat" w:hAnsi="Montserrat"/>
          <w:noProof/>
          <w:color w:val="000000" w:themeColor="text1"/>
          <w:lang w:val="ro-RO" w:eastAsia="ro-RO"/>
        </w:rPr>
      </w:pPr>
      <w:r w:rsidRPr="00143E08">
        <w:rPr>
          <w:rFonts w:ascii="Montserrat" w:hAnsi="Montserrat"/>
          <w:noProof/>
          <w:color w:val="000000" w:themeColor="text1"/>
          <w:lang w:val="ro-RO" w:eastAsia="ro-RO"/>
        </w:rPr>
        <w:t>Numărul de probe analizate de microbiologie: 52.168</w:t>
      </w:r>
    </w:p>
    <w:p w14:paraId="3013786D" w14:textId="5E4CBF41" w:rsidR="0007609D" w:rsidRPr="00143E08" w:rsidRDefault="0007609D" w:rsidP="00D0164C">
      <w:pPr>
        <w:pStyle w:val="ListParagraph"/>
        <w:numPr>
          <w:ilvl w:val="0"/>
          <w:numId w:val="20"/>
        </w:numPr>
        <w:spacing w:after="0" w:line="276" w:lineRule="auto"/>
        <w:jc w:val="both"/>
        <w:rPr>
          <w:rFonts w:ascii="Montserrat" w:hAnsi="Montserrat"/>
          <w:noProof/>
          <w:color w:val="000000" w:themeColor="text1"/>
          <w:lang w:val="ro-RO" w:eastAsia="ro-RO"/>
        </w:rPr>
      </w:pPr>
      <w:r w:rsidRPr="00143E08">
        <w:rPr>
          <w:rFonts w:ascii="Montserrat" w:hAnsi="Montserrat"/>
          <w:noProof/>
          <w:color w:val="000000" w:themeColor="text1"/>
          <w:lang w:val="ro-RO" w:eastAsia="ro-RO"/>
        </w:rPr>
        <w:t>Gradul de ocupare al unității sanitare 61,90%</w:t>
      </w:r>
    </w:p>
    <w:p w14:paraId="2B16DA14" w14:textId="26B9051D" w:rsidR="000141E6" w:rsidRPr="009B4612" w:rsidRDefault="000141E6" w:rsidP="00D0164C">
      <w:pPr>
        <w:jc w:val="both"/>
        <w:rPr>
          <w:rFonts w:ascii="Montserrat" w:hAnsi="Montserrat"/>
          <w:noProof/>
          <w:color w:val="000000" w:themeColor="text1"/>
          <w:lang w:val="ro-RO" w:eastAsia="ro-RO"/>
        </w:rPr>
      </w:pPr>
    </w:p>
    <w:p w14:paraId="2305E6D4" w14:textId="0F974E72" w:rsidR="000141E6" w:rsidRPr="00143E08" w:rsidRDefault="000141E6" w:rsidP="00D0164C">
      <w:pPr>
        <w:jc w:val="both"/>
        <w:rPr>
          <w:rFonts w:ascii="Montserrat" w:hAnsi="Montserrat"/>
          <w:noProof/>
          <w:color w:val="000000" w:themeColor="text1"/>
          <w:lang w:val="ro-RO" w:eastAsia="ro-RO"/>
        </w:rPr>
      </w:pPr>
      <w:r w:rsidRPr="009B4612">
        <w:rPr>
          <w:rFonts w:ascii="Montserrat" w:hAnsi="Montserrat"/>
          <w:b/>
          <w:bCs/>
          <w:noProof/>
          <w:color w:val="000000" w:themeColor="text1"/>
          <w:lang w:val="ro-RO" w:eastAsia="ro-RO"/>
        </w:rPr>
        <w:t>Art. 8.</w:t>
      </w:r>
      <w:r w:rsidRPr="009B4612">
        <w:rPr>
          <w:rFonts w:ascii="Montserrat" w:hAnsi="Montserrat"/>
          <w:noProof/>
          <w:color w:val="000000" w:themeColor="text1"/>
          <w:lang w:val="ro-RO" w:eastAsia="ro-RO"/>
        </w:rPr>
        <w:t xml:space="preserve"> Se mandatează președintele Consiliului Județean Cluj, dl. Alin Tișe, să semneze în numele și pentru Județul Cluj, precum și al partenerului, toate actele necesare depunerii</w:t>
      </w:r>
      <w:r w:rsidR="007C1CD1" w:rsidRPr="009B4612">
        <w:rPr>
          <w:rFonts w:ascii="Montserrat" w:hAnsi="Montserrat"/>
          <w:noProof/>
          <w:color w:val="000000" w:themeColor="text1"/>
          <w:lang w:val="ro-RO" w:eastAsia="ro-RO"/>
        </w:rPr>
        <w:t xml:space="preserve"> </w:t>
      </w:r>
      <w:r w:rsidR="007C1CD1" w:rsidRPr="006358DF">
        <w:rPr>
          <w:rFonts w:ascii="Montserrat" w:hAnsi="Montserrat" w:cs="Times New Roman"/>
          <w:lang w:val="ro-RO"/>
        </w:rPr>
        <w:t xml:space="preserve">pe platforma </w:t>
      </w:r>
      <w:hyperlink r:id="rId11" w:history="1">
        <w:r w:rsidR="007C1CD1" w:rsidRPr="00E51327">
          <w:rPr>
            <w:rStyle w:val="Hyperlink"/>
            <w:rFonts w:ascii="Montserrat" w:hAnsi="Montserrat" w:cs="Times New Roman"/>
            <w:lang w:val="ro-RO"/>
          </w:rPr>
          <w:t>www.proiecte.pnrr.gov.ro</w:t>
        </w:r>
      </w:hyperlink>
      <w:r w:rsidR="007C1CD1">
        <w:rPr>
          <w:rFonts w:ascii="Montserrat" w:hAnsi="Montserrat" w:cs="Times New Roman"/>
          <w:lang w:val="ro-RO"/>
        </w:rPr>
        <w:t xml:space="preserve"> a proiectului</w:t>
      </w:r>
      <w:r w:rsidRPr="009B4612">
        <w:rPr>
          <w:rFonts w:ascii="Montserrat" w:hAnsi="Montserrat"/>
          <w:noProof/>
          <w:color w:val="000000" w:themeColor="text1"/>
          <w:lang w:val="ro-RO" w:eastAsia="ro-RO"/>
        </w:rPr>
        <w:t xml:space="preserve">, evaluării, contractării </w:t>
      </w:r>
      <w:r w:rsidRPr="00143E08">
        <w:rPr>
          <w:rFonts w:ascii="Montserrat" w:hAnsi="Montserrat"/>
          <w:noProof/>
          <w:color w:val="000000" w:themeColor="text1"/>
          <w:lang w:val="ro-RO" w:eastAsia="ro-RO"/>
        </w:rPr>
        <w:t xml:space="preserve">proiectului, precum și contractul de finanțare aferent proiectului </w:t>
      </w:r>
      <w:r w:rsidR="00047169" w:rsidRPr="00143E08">
        <w:rPr>
          <w:rFonts w:ascii="Montserrat" w:hAnsi="Montserrat"/>
          <w:i/>
          <w:iCs/>
          <w:color w:val="000000" w:themeColor="text1"/>
          <w:lang w:val="ro-RO"/>
        </w:rPr>
        <w:t>Reducerea riscului de infecții nosocomiale în Spitalul Clinic de Boli Infecțioase</w:t>
      </w:r>
      <w:r w:rsidRPr="00143E08">
        <w:rPr>
          <w:rFonts w:ascii="Montserrat" w:hAnsi="Montserrat"/>
          <w:noProof/>
          <w:color w:val="000000" w:themeColor="text1"/>
          <w:lang w:val="ro-RO" w:eastAsia="ro-RO"/>
        </w:rPr>
        <w:t>.</w:t>
      </w:r>
    </w:p>
    <w:p w14:paraId="5E5E133F" w14:textId="77777777" w:rsidR="004E098F" w:rsidRPr="00143E08" w:rsidRDefault="004E098F" w:rsidP="00D0164C">
      <w:pPr>
        <w:jc w:val="both"/>
        <w:rPr>
          <w:rFonts w:ascii="Montserrat" w:hAnsi="Montserrat"/>
          <w:noProof/>
          <w:color w:val="000000" w:themeColor="text1"/>
          <w:lang w:val="ro-RO" w:eastAsia="ro-RO"/>
        </w:rPr>
      </w:pPr>
    </w:p>
    <w:bookmarkEnd w:id="7"/>
    <w:p w14:paraId="5967825E" w14:textId="13D6F366" w:rsidR="008F05F7" w:rsidRPr="009B4612" w:rsidRDefault="008F05F7" w:rsidP="00D0164C">
      <w:pPr>
        <w:jc w:val="both"/>
        <w:rPr>
          <w:rFonts w:ascii="Montserrat" w:hAnsi="Montserrat"/>
          <w:noProof/>
          <w:lang w:val="ro-RO" w:eastAsia="ro-RO"/>
        </w:rPr>
      </w:pPr>
      <w:r w:rsidRPr="00143E08">
        <w:rPr>
          <w:rFonts w:ascii="Montserrat" w:hAnsi="Montserrat"/>
          <w:b/>
          <w:bCs/>
          <w:noProof/>
          <w:color w:val="000000" w:themeColor="text1"/>
          <w:lang w:val="ro-RO" w:eastAsia="ro-RO"/>
        </w:rPr>
        <w:t>Art. 9.</w:t>
      </w:r>
      <w:r w:rsidRPr="00143E08">
        <w:rPr>
          <w:rFonts w:ascii="Montserrat" w:hAnsi="Montserrat"/>
          <w:noProof/>
          <w:color w:val="000000" w:themeColor="text1"/>
          <w:lang w:val="ro-RO" w:eastAsia="ro-RO"/>
        </w:rPr>
        <w:t xml:space="preserve"> Cu punerea în aplicare </w:t>
      </w:r>
      <w:r w:rsidRPr="009B4612">
        <w:rPr>
          <w:rFonts w:ascii="Montserrat" w:hAnsi="Montserrat"/>
          <w:noProof/>
          <w:lang w:val="ro-RO" w:eastAsia="ro-RO"/>
        </w:rPr>
        <w:t xml:space="preserve">a prevederilor prezentei hotărâri se încredinţează Preşedintele Consiliului Judeţean Cluj prin Direcţia Dezvoltare şi Investiţii. </w:t>
      </w:r>
    </w:p>
    <w:p w14:paraId="73013A52" w14:textId="77777777" w:rsidR="008F05F7" w:rsidRPr="009B4612" w:rsidRDefault="008F05F7" w:rsidP="00D0164C">
      <w:pPr>
        <w:jc w:val="both"/>
        <w:rPr>
          <w:rFonts w:ascii="Montserrat" w:hAnsi="Montserrat"/>
          <w:noProof/>
          <w:lang w:val="ro-RO" w:eastAsia="ro-RO"/>
        </w:rPr>
      </w:pPr>
    </w:p>
    <w:p w14:paraId="7DFCC8EC" w14:textId="370048D6" w:rsidR="00994E5D" w:rsidRPr="009B4612" w:rsidRDefault="008F05F7" w:rsidP="00D0164C">
      <w:pPr>
        <w:jc w:val="both"/>
        <w:rPr>
          <w:rFonts w:ascii="Montserrat" w:hAnsi="Montserrat"/>
          <w:lang w:val="ro-RO"/>
        </w:rPr>
      </w:pPr>
      <w:r w:rsidRPr="009B4612">
        <w:rPr>
          <w:rFonts w:ascii="Montserrat" w:hAnsi="Montserrat"/>
          <w:b/>
          <w:bCs/>
          <w:noProof/>
          <w:lang w:val="ro-RO" w:eastAsia="ro-RO"/>
        </w:rPr>
        <w:t>Art. 10.</w:t>
      </w:r>
      <w:r w:rsidRPr="009B4612">
        <w:rPr>
          <w:rFonts w:ascii="Montserrat" w:hAnsi="Montserrat"/>
          <w:noProof/>
          <w:lang w:val="ro-RO" w:eastAsia="ro-RO"/>
        </w:rPr>
        <w:t xml:space="preserve"> Prezenta </w:t>
      </w:r>
      <w:r w:rsidRPr="00143E08">
        <w:rPr>
          <w:rFonts w:ascii="Montserrat" w:hAnsi="Montserrat"/>
          <w:noProof/>
          <w:color w:val="000000" w:themeColor="text1"/>
          <w:lang w:val="ro-RO" w:eastAsia="ro-RO"/>
        </w:rPr>
        <w:t xml:space="preserve">hotărâre se comunică Direcţiei Dezvoltare şi Investiţii; Direcţiei Generale Buget-Finanțe, Resurse Umane; Direcției Juridice; Spitalului Clinic de </w:t>
      </w:r>
      <w:r w:rsidR="00047169" w:rsidRPr="00143E08">
        <w:rPr>
          <w:rFonts w:ascii="Montserrat" w:hAnsi="Montserrat"/>
          <w:noProof/>
          <w:color w:val="000000" w:themeColor="text1"/>
          <w:lang w:val="ro-RO" w:eastAsia="ro-RO"/>
        </w:rPr>
        <w:t>Boli Infecțioase</w:t>
      </w:r>
      <w:r w:rsidRPr="00143E08">
        <w:rPr>
          <w:rFonts w:ascii="Montserrat" w:hAnsi="Montserrat"/>
          <w:noProof/>
          <w:color w:val="000000" w:themeColor="text1"/>
          <w:lang w:val="ro-RO" w:eastAsia="ro-RO"/>
        </w:rPr>
        <w:t xml:space="preserve">, precum și Prefectului Județului Cluj și se aduce la cunoştinţă publică prin afișare la sediul Consiliului </w:t>
      </w:r>
      <w:r w:rsidRPr="009B4612">
        <w:rPr>
          <w:rFonts w:ascii="Montserrat" w:hAnsi="Montserrat"/>
          <w:noProof/>
          <w:lang w:val="ro-RO" w:eastAsia="ro-RO"/>
        </w:rPr>
        <w:t>Județean Cluj şi prin postare pe pagina de internet www.cjcluj.ro.</w:t>
      </w:r>
    </w:p>
    <w:p w14:paraId="219C32EB" w14:textId="005A1C45" w:rsidR="00994E5D" w:rsidRPr="009B4612" w:rsidRDefault="00994E5D" w:rsidP="00D0164C">
      <w:pPr>
        <w:jc w:val="both"/>
        <w:rPr>
          <w:rFonts w:ascii="Montserrat" w:hAnsi="Montserrat"/>
          <w:lang w:val="ro-RO"/>
        </w:rPr>
      </w:pPr>
    </w:p>
    <w:p w14:paraId="1BFB2DB4" w14:textId="0E15136F" w:rsidR="00994E5D" w:rsidRPr="009B4612" w:rsidRDefault="00994E5D" w:rsidP="00D0164C">
      <w:pPr>
        <w:jc w:val="both"/>
        <w:rPr>
          <w:rFonts w:ascii="Montserrat" w:hAnsi="Montserrat"/>
          <w:lang w:val="ro-RO"/>
        </w:rPr>
      </w:pPr>
    </w:p>
    <w:p w14:paraId="59973E4C" w14:textId="77777777" w:rsidR="00994E5D" w:rsidRPr="009B4612" w:rsidRDefault="00994E5D" w:rsidP="00D0164C">
      <w:pPr>
        <w:jc w:val="both"/>
        <w:rPr>
          <w:rFonts w:ascii="Montserrat" w:hAnsi="Montserrat"/>
          <w:lang w:val="ro-RO"/>
        </w:rPr>
      </w:pPr>
    </w:p>
    <w:p w14:paraId="76C613C2" w14:textId="77777777" w:rsidR="008F76F2" w:rsidRPr="00A160FE" w:rsidRDefault="008F76F2" w:rsidP="00D0164C">
      <w:pPr>
        <w:autoSpaceDE w:val="0"/>
        <w:autoSpaceDN w:val="0"/>
        <w:adjustRightInd w:val="0"/>
        <w:ind w:left="4956" w:firstLine="708"/>
        <w:rPr>
          <w:rFonts w:ascii="Montserrat" w:hAnsi="Montserrat"/>
          <w:b/>
          <w:bCs/>
          <w:noProof/>
          <w:lang w:val="ro-RO" w:eastAsia="ro-RO"/>
        </w:rPr>
      </w:pPr>
      <w:r w:rsidRPr="00A160FE">
        <w:rPr>
          <w:rFonts w:ascii="Montserrat" w:hAnsi="Montserrat"/>
          <w:b/>
          <w:bCs/>
          <w:noProof/>
          <w:lang w:val="ro-RO" w:eastAsia="ro-RO"/>
        </w:rPr>
        <w:t xml:space="preserve">        Contrasemnează:</w:t>
      </w:r>
    </w:p>
    <w:p w14:paraId="27F0F9AE" w14:textId="4D0133DD" w:rsidR="008F76F2" w:rsidRPr="00A160FE" w:rsidRDefault="008F76F2" w:rsidP="00D0164C">
      <w:pPr>
        <w:autoSpaceDE w:val="0"/>
        <w:autoSpaceDN w:val="0"/>
        <w:adjustRightInd w:val="0"/>
        <w:rPr>
          <w:rFonts w:ascii="Montserrat" w:hAnsi="Montserrat"/>
          <w:b/>
          <w:bCs/>
          <w:noProof/>
          <w:lang w:val="ro-RO" w:eastAsia="ro-RO"/>
        </w:rPr>
      </w:pPr>
      <w:r w:rsidRPr="00A160FE">
        <w:rPr>
          <w:rFonts w:ascii="Montserrat" w:hAnsi="Montserrat"/>
          <w:b/>
          <w:bCs/>
          <w:noProof/>
          <w:lang w:val="ro-RO" w:eastAsia="ro-RO"/>
        </w:rPr>
        <w:t xml:space="preserve">          PREŞEDINTE,</w:t>
      </w:r>
      <w:r w:rsidRPr="00A160FE">
        <w:rPr>
          <w:rFonts w:ascii="Montserrat" w:hAnsi="Montserrat"/>
          <w:b/>
          <w:bCs/>
          <w:noProof/>
          <w:lang w:val="ro-RO" w:eastAsia="ro-RO"/>
        </w:rPr>
        <w:tab/>
      </w:r>
      <w:r w:rsidRPr="00A160FE">
        <w:rPr>
          <w:rFonts w:ascii="Montserrat" w:hAnsi="Montserrat"/>
          <w:b/>
          <w:bCs/>
          <w:noProof/>
          <w:lang w:val="ro-RO" w:eastAsia="ro-RO"/>
        </w:rPr>
        <w:tab/>
      </w:r>
      <w:r w:rsidRPr="00A160FE">
        <w:rPr>
          <w:rFonts w:ascii="Montserrat" w:hAnsi="Montserrat"/>
          <w:b/>
          <w:bCs/>
          <w:noProof/>
          <w:lang w:val="ro-RO" w:eastAsia="ro-RO"/>
        </w:rPr>
        <w:tab/>
      </w:r>
      <w:r w:rsidRPr="00A160FE">
        <w:rPr>
          <w:rFonts w:ascii="Montserrat" w:hAnsi="Montserrat"/>
          <w:b/>
          <w:bCs/>
          <w:noProof/>
          <w:lang w:val="ro-RO" w:eastAsia="ro-RO"/>
        </w:rPr>
        <w:tab/>
        <w:t xml:space="preserve">  </w:t>
      </w:r>
      <w:r w:rsidR="00F1605E" w:rsidRPr="00A160FE">
        <w:rPr>
          <w:rFonts w:ascii="Montserrat" w:hAnsi="Montserrat"/>
          <w:b/>
          <w:bCs/>
          <w:noProof/>
          <w:lang w:val="ro-RO" w:eastAsia="ro-RO"/>
        </w:rPr>
        <w:t xml:space="preserve">  </w:t>
      </w:r>
      <w:r w:rsidR="00623F56" w:rsidRPr="00A160FE">
        <w:rPr>
          <w:rFonts w:ascii="Montserrat" w:hAnsi="Montserrat"/>
          <w:b/>
          <w:bCs/>
          <w:noProof/>
          <w:lang w:val="ro-RO" w:eastAsia="ro-RO"/>
        </w:rPr>
        <w:t xml:space="preserve"> </w:t>
      </w:r>
      <w:r w:rsidR="0039710B" w:rsidRPr="00A160FE">
        <w:rPr>
          <w:rFonts w:ascii="Montserrat" w:hAnsi="Montserrat"/>
          <w:b/>
          <w:bCs/>
          <w:noProof/>
          <w:lang w:val="ro-RO" w:eastAsia="ro-RO"/>
        </w:rPr>
        <w:t xml:space="preserve">        </w:t>
      </w:r>
      <w:r w:rsidRPr="00A160FE">
        <w:rPr>
          <w:rFonts w:ascii="Montserrat" w:hAnsi="Montserrat"/>
          <w:b/>
          <w:bCs/>
          <w:noProof/>
          <w:lang w:val="ro-RO" w:eastAsia="ro-RO"/>
        </w:rPr>
        <w:t>SECRETAR GENERAL AL JUDEŢULUI,</w:t>
      </w:r>
    </w:p>
    <w:p w14:paraId="62A759F5" w14:textId="4395C276" w:rsidR="008F76F2" w:rsidRPr="00A160FE" w:rsidRDefault="008F76F2" w:rsidP="00D0164C">
      <w:pPr>
        <w:autoSpaceDE w:val="0"/>
        <w:autoSpaceDN w:val="0"/>
        <w:adjustRightInd w:val="0"/>
        <w:rPr>
          <w:rFonts w:ascii="Montserrat" w:hAnsi="Montserrat"/>
          <w:noProof/>
          <w:lang w:val="ro-RO" w:eastAsia="ro-RO"/>
        </w:rPr>
      </w:pPr>
      <w:r w:rsidRPr="00A160FE">
        <w:rPr>
          <w:rFonts w:ascii="Montserrat" w:hAnsi="Montserrat"/>
          <w:b/>
          <w:bCs/>
          <w:noProof/>
          <w:lang w:val="ro-RO" w:eastAsia="ro-RO"/>
        </w:rPr>
        <w:t xml:space="preserve">   </w:t>
      </w:r>
      <w:r w:rsidRPr="00A160FE">
        <w:rPr>
          <w:rFonts w:ascii="Montserrat" w:hAnsi="Montserrat"/>
          <w:b/>
          <w:bCs/>
          <w:noProof/>
          <w:lang w:val="ro-RO" w:eastAsia="ro-RO"/>
        </w:rPr>
        <w:tab/>
        <w:t xml:space="preserve">  </w:t>
      </w:r>
      <w:r w:rsidRPr="00A160FE">
        <w:rPr>
          <w:rFonts w:ascii="Montserrat" w:hAnsi="Montserrat"/>
          <w:noProof/>
          <w:lang w:val="ro-RO" w:eastAsia="ro-RO"/>
        </w:rPr>
        <w:t xml:space="preserve">Alin </w:t>
      </w:r>
      <w:r w:rsidR="00F1605E" w:rsidRPr="00A160FE">
        <w:rPr>
          <w:rFonts w:ascii="Montserrat" w:hAnsi="Montserrat"/>
          <w:noProof/>
          <w:lang w:val="ro-RO" w:eastAsia="ro-RO"/>
        </w:rPr>
        <w:t xml:space="preserve">Tişe  </w:t>
      </w:r>
      <w:r w:rsidRPr="00A160FE">
        <w:rPr>
          <w:rFonts w:ascii="Montserrat" w:hAnsi="Montserrat"/>
          <w:noProof/>
          <w:lang w:val="ro-RO" w:eastAsia="ro-RO"/>
        </w:rPr>
        <w:t xml:space="preserve">                                                               </w:t>
      </w:r>
      <w:r w:rsidR="00F1605E" w:rsidRPr="00A160FE">
        <w:rPr>
          <w:rFonts w:ascii="Montserrat" w:hAnsi="Montserrat"/>
          <w:noProof/>
          <w:lang w:val="ro-RO" w:eastAsia="ro-RO"/>
        </w:rPr>
        <w:t xml:space="preserve">        </w:t>
      </w:r>
      <w:r w:rsidR="0039710B" w:rsidRPr="00A160FE">
        <w:rPr>
          <w:rFonts w:ascii="Montserrat" w:hAnsi="Montserrat"/>
          <w:noProof/>
          <w:lang w:val="ro-RO" w:eastAsia="ro-RO"/>
        </w:rPr>
        <w:t xml:space="preserve">         </w:t>
      </w:r>
      <w:r w:rsidRPr="00A160FE">
        <w:rPr>
          <w:rFonts w:ascii="Montserrat" w:hAnsi="Montserrat"/>
          <w:noProof/>
          <w:lang w:val="ro-RO" w:eastAsia="ro-RO"/>
        </w:rPr>
        <w:t xml:space="preserve">Simona </w:t>
      </w:r>
      <w:r w:rsidR="00F1605E" w:rsidRPr="00A160FE">
        <w:rPr>
          <w:rFonts w:ascii="Montserrat" w:hAnsi="Montserrat"/>
          <w:noProof/>
          <w:lang w:val="ro-RO" w:eastAsia="ro-RO"/>
        </w:rPr>
        <w:t>Gaci</w:t>
      </w:r>
    </w:p>
    <w:p w14:paraId="4932EC5D" w14:textId="082A9692" w:rsidR="008F76F2" w:rsidRPr="00A160FE" w:rsidRDefault="008F76F2" w:rsidP="00D0164C">
      <w:pPr>
        <w:autoSpaceDE w:val="0"/>
        <w:autoSpaceDN w:val="0"/>
        <w:adjustRightInd w:val="0"/>
        <w:rPr>
          <w:rFonts w:ascii="Montserrat" w:hAnsi="Montserrat"/>
          <w:b/>
          <w:bCs/>
          <w:noProof/>
          <w:lang w:val="ro-RO" w:eastAsia="ro-RO"/>
        </w:rPr>
      </w:pPr>
    </w:p>
    <w:p w14:paraId="64DF1A3B" w14:textId="5DFE364E" w:rsidR="00E05880" w:rsidRPr="00A160FE" w:rsidRDefault="00E05880" w:rsidP="00D0164C">
      <w:pPr>
        <w:autoSpaceDE w:val="0"/>
        <w:autoSpaceDN w:val="0"/>
        <w:adjustRightInd w:val="0"/>
        <w:rPr>
          <w:rFonts w:ascii="Montserrat" w:hAnsi="Montserrat"/>
          <w:b/>
          <w:bCs/>
          <w:noProof/>
          <w:lang w:val="ro-RO" w:eastAsia="ro-RO"/>
        </w:rPr>
      </w:pPr>
    </w:p>
    <w:p w14:paraId="7C762540" w14:textId="5B7FFD10" w:rsidR="00E05880" w:rsidRPr="00A160FE" w:rsidRDefault="00E05880" w:rsidP="00D0164C">
      <w:pPr>
        <w:autoSpaceDE w:val="0"/>
        <w:autoSpaceDN w:val="0"/>
        <w:adjustRightInd w:val="0"/>
        <w:rPr>
          <w:rFonts w:ascii="Montserrat" w:hAnsi="Montserrat"/>
          <w:b/>
          <w:bCs/>
          <w:noProof/>
          <w:lang w:val="ro-RO" w:eastAsia="ro-RO"/>
        </w:rPr>
      </w:pPr>
    </w:p>
    <w:p w14:paraId="2D9D34BF" w14:textId="02FD46C0" w:rsidR="003A14A8" w:rsidRDefault="003A14A8" w:rsidP="00D0164C">
      <w:pPr>
        <w:autoSpaceDE w:val="0"/>
        <w:autoSpaceDN w:val="0"/>
        <w:adjustRightInd w:val="0"/>
        <w:rPr>
          <w:rFonts w:ascii="Montserrat" w:hAnsi="Montserrat"/>
          <w:b/>
          <w:bCs/>
          <w:noProof/>
          <w:lang w:val="ro-RO" w:eastAsia="ro-RO"/>
        </w:rPr>
      </w:pPr>
    </w:p>
    <w:p w14:paraId="498FF28A" w14:textId="32587A38" w:rsidR="003A14A8" w:rsidRDefault="003A14A8" w:rsidP="00D0164C">
      <w:pPr>
        <w:autoSpaceDE w:val="0"/>
        <w:autoSpaceDN w:val="0"/>
        <w:adjustRightInd w:val="0"/>
        <w:rPr>
          <w:rFonts w:ascii="Montserrat" w:hAnsi="Montserrat"/>
          <w:b/>
          <w:bCs/>
          <w:noProof/>
          <w:lang w:val="ro-RO" w:eastAsia="ro-RO"/>
        </w:rPr>
      </w:pPr>
    </w:p>
    <w:p w14:paraId="2C043A63" w14:textId="3940B0B9" w:rsidR="003A14A8" w:rsidRDefault="003A14A8" w:rsidP="00D0164C">
      <w:pPr>
        <w:autoSpaceDE w:val="0"/>
        <w:autoSpaceDN w:val="0"/>
        <w:adjustRightInd w:val="0"/>
        <w:rPr>
          <w:rFonts w:ascii="Montserrat" w:hAnsi="Montserrat"/>
          <w:b/>
          <w:bCs/>
          <w:noProof/>
          <w:lang w:val="ro-RO" w:eastAsia="ro-RO"/>
        </w:rPr>
      </w:pPr>
    </w:p>
    <w:p w14:paraId="01C86B00" w14:textId="77777777" w:rsidR="003A14A8" w:rsidRPr="00A160FE" w:rsidRDefault="003A14A8" w:rsidP="00D0164C">
      <w:pPr>
        <w:autoSpaceDE w:val="0"/>
        <w:autoSpaceDN w:val="0"/>
        <w:adjustRightInd w:val="0"/>
        <w:rPr>
          <w:rFonts w:ascii="Montserrat" w:hAnsi="Montserrat"/>
          <w:b/>
          <w:bCs/>
          <w:noProof/>
          <w:lang w:val="ro-RO" w:eastAsia="ro-RO"/>
        </w:rPr>
      </w:pPr>
    </w:p>
    <w:p w14:paraId="109177F5" w14:textId="35CBA5DB" w:rsidR="008F76F2" w:rsidRPr="00A160FE" w:rsidRDefault="008F76F2" w:rsidP="00D0164C">
      <w:pPr>
        <w:autoSpaceDE w:val="0"/>
        <w:autoSpaceDN w:val="0"/>
        <w:adjustRightInd w:val="0"/>
        <w:rPr>
          <w:rFonts w:ascii="Montserrat" w:hAnsi="Montserrat"/>
          <w:b/>
          <w:bCs/>
          <w:lang w:val="ro-RO"/>
        </w:rPr>
      </w:pPr>
      <w:r w:rsidRPr="00A160FE">
        <w:rPr>
          <w:rFonts w:ascii="Montserrat" w:hAnsi="Montserrat"/>
          <w:b/>
          <w:bCs/>
          <w:lang w:val="ro-RO"/>
        </w:rPr>
        <w:t>Nr……... din …… 202</w:t>
      </w:r>
      <w:r w:rsidR="00816CBC" w:rsidRPr="00A160FE">
        <w:rPr>
          <w:rFonts w:ascii="Montserrat" w:hAnsi="Montserrat"/>
          <w:b/>
          <w:bCs/>
          <w:lang w:val="ro-RO"/>
        </w:rPr>
        <w:t>2</w:t>
      </w:r>
    </w:p>
    <w:p w14:paraId="6EA6D3ED" w14:textId="77777777" w:rsidR="00525950" w:rsidRPr="001478F2" w:rsidRDefault="00525950" w:rsidP="00D0164C">
      <w:pPr>
        <w:autoSpaceDE w:val="0"/>
        <w:autoSpaceDN w:val="0"/>
        <w:adjustRightInd w:val="0"/>
        <w:contextualSpacing/>
        <w:jc w:val="both"/>
        <w:rPr>
          <w:rFonts w:ascii="Montserrat" w:hAnsi="Montserrat"/>
          <w:i/>
          <w:iCs/>
          <w:sz w:val="18"/>
          <w:szCs w:val="18"/>
          <w:lang w:val="ro-RO"/>
        </w:rPr>
      </w:pPr>
    </w:p>
    <w:p w14:paraId="5F0A9650" w14:textId="750B3239" w:rsidR="0039710B" w:rsidRPr="001478F2" w:rsidRDefault="008F76F2" w:rsidP="00D0164C">
      <w:pPr>
        <w:autoSpaceDE w:val="0"/>
        <w:autoSpaceDN w:val="0"/>
        <w:adjustRightInd w:val="0"/>
        <w:contextualSpacing/>
        <w:jc w:val="both"/>
        <w:rPr>
          <w:rFonts w:ascii="Montserrat" w:hAnsi="Montserrat"/>
          <w:i/>
          <w:iCs/>
          <w:noProof/>
          <w:sz w:val="18"/>
          <w:szCs w:val="18"/>
          <w:lang w:val="it-IT"/>
        </w:rPr>
      </w:pPr>
      <w:r w:rsidRPr="001478F2">
        <w:rPr>
          <w:rFonts w:ascii="Montserrat" w:hAnsi="Montserrat"/>
          <w:i/>
          <w:iCs/>
          <w:sz w:val="18"/>
          <w:szCs w:val="18"/>
          <w:lang w:val="ro-RO"/>
        </w:rPr>
        <w:t xml:space="preserve">Prezenta hotărâre a fost adoptată cu … voturi “pentru” </w:t>
      </w:r>
      <w:r w:rsidRPr="001478F2">
        <w:rPr>
          <w:rFonts w:ascii="Montserrat" w:hAnsi="Montserrat"/>
          <w:i/>
          <w:iCs/>
          <w:noProof/>
          <w:sz w:val="18"/>
          <w:szCs w:val="18"/>
          <w:lang w:val="ro-RO"/>
        </w:rPr>
        <w:t xml:space="preserve">… voturi “împotrivă”, …. ”abţineri” şi …. </w:t>
      </w:r>
      <w:r w:rsidRPr="001478F2">
        <w:rPr>
          <w:rFonts w:ascii="Montserrat" w:hAnsi="Montserrat"/>
          <w:i/>
          <w:iCs/>
          <w:noProof/>
          <w:sz w:val="18"/>
          <w:szCs w:val="18"/>
          <w:lang w:val="it-IT"/>
        </w:rPr>
        <w:t>Membri ai Consiliului județean nu au votat</w:t>
      </w:r>
      <w:r w:rsidRPr="001478F2">
        <w:rPr>
          <w:rFonts w:ascii="Montserrat" w:hAnsi="Montserrat"/>
          <w:i/>
          <w:iCs/>
          <w:sz w:val="18"/>
          <w:szCs w:val="18"/>
          <w:lang w:val="it-IT"/>
        </w:rPr>
        <w:t>, fiind astfel respectate prevederile legale privind majoritatea de voturi necesară.</w:t>
      </w:r>
      <w:r w:rsidRPr="001478F2">
        <w:rPr>
          <w:rFonts w:ascii="Montserrat" w:hAnsi="Montserrat"/>
          <w:b/>
          <w:bCs/>
          <w:i/>
          <w:iCs/>
          <w:noProof/>
          <w:sz w:val="18"/>
          <w:szCs w:val="18"/>
          <w:vertAlign w:val="superscript"/>
          <w:lang w:val="it-IT"/>
        </w:rPr>
        <w:t xml:space="preserve">  </w:t>
      </w:r>
    </w:p>
    <w:p w14:paraId="367ED2DA" w14:textId="3A6BD1F5" w:rsidR="00E05880" w:rsidRPr="001478F2" w:rsidRDefault="00E05880" w:rsidP="00F55547">
      <w:pPr>
        <w:autoSpaceDE w:val="0"/>
        <w:autoSpaceDN w:val="0"/>
        <w:adjustRightInd w:val="0"/>
        <w:contextualSpacing/>
        <w:rPr>
          <w:rFonts w:ascii="Montserrat" w:hAnsi="Montserrat"/>
          <w:b/>
          <w:bCs/>
          <w:noProof/>
          <w:lang w:val="it-IT"/>
        </w:rPr>
      </w:pPr>
    </w:p>
    <w:p w14:paraId="556278E6" w14:textId="3DC4E1AD" w:rsidR="00E05880" w:rsidRPr="001478F2" w:rsidRDefault="00E05880" w:rsidP="00D0164C">
      <w:pPr>
        <w:autoSpaceDE w:val="0"/>
        <w:autoSpaceDN w:val="0"/>
        <w:adjustRightInd w:val="0"/>
        <w:contextualSpacing/>
        <w:jc w:val="center"/>
        <w:rPr>
          <w:rFonts w:ascii="Montserrat" w:hAnsi="Montserrat"/>
          <w:b/>
          <w:bCs/>
          <w:noProof/>
          <w:lang w:val="it-IT"/>
        </w:rPr>
      </w:pPr>
    </w:p>
    <w:p w14:paraId="451286AF" w14:textId="77777777" w:rsidR="00E05880" w:rsidRPr="001478F2" w:rsidRDefault="00E05880" w:rsidP="00D0164C">
      <w:pPr>
        <w:autoSpaceDE w:val="0"/>
        <w:autoSpaceDN w:val="0"/>
        <w:adjustRightInd w:val="0"/>
        <w:contextualSpacing/>
        <w:jc w:val="center"/>
        <w:rPr>
          <w:rFonts w:ascii="Montserrat" w:hAnsi="Montserrat"/>
          <w:b/>
          <w:bCs/>
          <w:noProof/>
          <w:lang w:val="it-IT"/>
        </w:rPr>
      </w:pPr>
    </w:p>
    <w:p w14:paraId="2DD61AD6" w14:textId="1D5817B1" w:rsidR="008F76F2" w:rsidRPr="00A160FE" w:rsidRDefault="008F76F2" w:rsidP="00D0164C">
      <w:pPr>
        <w:autoSpaceDE w:val="0"/>
        <w:autoSpaceDN w:val="0"/>
        <w:adjustRightInd w:val="0"/>
        <w:contextualSpacing/>
        <w:jc w:val="center"/>
        <w:rPr>
          <w:rFonts w:ascii="Montserrat" w:hAnsi="Montserrat"/>
          <w:b/>
          <w:bCs/>
          <w:noProof/>
        </w:rPr>
      </w:pPr>
      <w:r w:rsidRPr="00A160FE">
        <w:rPr>
          <w:rFonts w:ascii="Montserrat" w:hAnsi="Montserrat"/>
          <w:b/>
          <w:bCs/>
          <w:noProof/>
        </w:rPr>
        <w:t>INIȚIATOR,</w:t>
      </w:r>
    </w:p>
    <w:p w14:paraId="09D047C8" w14:textId="77777777" w:rsidR="008F76F2" w:rsidRPr="00A160FE" w:rsidRDefault="008F76F2" w:rsidP="00D0164C">
      <w:pPr>
        <w:autoSpaceDE w:val="0"/>
        <w:autoSpaceDN w:val="0"/>
        <w:adjustRightInd w:val="0"/>
        <w:contextualSpacing/>
        <w:jc w:val="center"/>
        <w:rPr>
          <w:rFonts w:ascii="Montserrat" w:hAnsi="Montserrat"/>
          <w:b/>
          <w:bCs/>
          <w:noProof/>
        </w:rPr>
      </w:pPr>
      <w:r w:rsidRPr="00A160FE">
        <w:rPr>
          <w:rFonts w:ascii="Montserrat" w:hAnsi="Montserrat"/>
          <w:b/>
          <w:bCs/>
          <w:noProof/>
        </w:rPr>
        <w:t xml:space="preserve">PREȘEDINTE </w:t>
      </w:r>
    </w:p>
    <w:p w14:paraId="73810FB2" w14:textId="18B087DB" w:rsidR="005E19C0" w:rsidRDefault="005A44EE" w:rsidP="00D0164C">
      <w:pPr>
        <w:autoSpaceDE w:val="0"/>
        <w:autoSpaceDN w:val="0"/>
        <w:adjustRightInd w:val="0"/>
        <w:contextualSpacing/>
        <w:jc w:val="center"/>
        <w:rPr>
          <w:rFonts w:ascii="Montserrat" w:hAnsi="Montserrat"/>
        </w:rPr>
      </w:pPr>
      <w:r w:rsidRPr="00A160FE">
        <w:rPr>
          <w:rFonts w:ascii="Montserrat" w:hAnsi="Montserrat"/>
          <w:noProof/>
        </w:rPr>
        <w:t>Alin Tișe</w:t>
      </w:r>
      <w:r w:rsidR="005E19C0" w:rsidRPr="00A160FE">
        <w:rPr>
          <w:rFonts w:ascii="Montserrat" w:hAnsi="Montserrat"/>
        </w:rPr>
        <w:br w:type="page"/>
      </w:r>
    </w:p>
    <w:p w14:paraId="11E79BDD" w14:textId="77777777" w:rsidR="00036044" w:rsidRDefault="00036044" w:rsidP="00036044">
      <w:pPr>
        <w:ind w:left="288"/>
        <w:rPr>
          <w:rFonts w:ascii="Montserrat" w:hAnsi="Montserrat"/>
          <w:i/>
          <w:noProof/>
          <w:lang w:eastAsia="ro-RO"/>
        </w:rPr>
      </w:pPr>
    </w:p>
    <w:p w14:paraId="58BAD0C3" w14:textId="5C70C461" w:rsidR="00036044" w:rsidRDefault="00036044" w:rsidP="00D0164C">
      <w:pPr>
        <w:autoSpaceDE w:val="0"/>
        <w:autoSpaceDN w:val="0"/>
        <w:adjustRightInd w:val="0"/>
        <w:contextualSpacing/>
        <w:jc w:val="center"/>
        <w:rPr>
          <w:rFonts w:ascii="Montserrat" w:hAnsi="Montserrat"/>
        </w:rPr>
      </w:pPr>
    </w:p>
    <w:p w14:paraId="6D2AA72F" w14:textId="185CB023" w:rsidR="00036044" w:rsidRDefault="00036044" w:rsidP="00D0164C">
      <w:pPr>
        <w:autoSpaceDE w:val="0"/>
        <w:autoSpaceDN w:val="0"/>
        <w:adjustRightInd w:val="0"/>
        <w:contextualSpacing/>
        <w:jc w:val="center"/>
        <w:rPr>
          <w:rFonts w:ascii="Montserrat" w:hAnsi="Montserrat"/>
        </w:rPr>
      </w:pPr>
    </w:p>
    <w:p w14:paraId="36661A90" w14:textId="60A5438C" w:rsidR="00623F56" w:rsidRPr="00143E08" w:rsidRDefault="005A44EE" w:rsidP="00D0164C">
      <w:pPr>
        <w:tabs>
          <w:tab w:val="left" w:pos="3456"/>
        </w:tabs>
        <w:rPr>
          <w:rFonts w:ascii="Montserrat" w:hAnsi="Montserrat"/>
          <w:color w:val="000000" w:themeColor="text1"/>
        </w:rPr>
      </w:pPr>
      <w:r w:rsidRPr="00143E08">
        <w:rPr>
          <w:rFonts w:ascii="Montserrat" w:hAnsi="Montserrat"/>
          <w:color w:val="000000" w:themeColor="text1"/>
        </w:rPr>
        <w:t xml:space="preserve">Nr. </w:t>
      </w:r>
      <w:r w:rsidR="001F07ED" w:rsidRPr="00143E08">
        <w:rPr>
          <w:rFonts w:ascii="Montserrat" w:hAnsi="Montserrat"/>
          <w:color w:val="000000" w:themeColor="text1"/>
        </w:rPr>
        <w:t>3862</w:t>
      </w:r>
      <w:r w:rsidR="00047169" w:rsidRPr="00143E08">
        <w:rPr>
          <w:rFonts w:ascii="Montserrat" w:hAnsi="Montserrat"/>
          <w:color w:val="000000" w:themeColor="text1"/>
        </w:rPr>
        <w:t>6</w:t>
      </w:r>
      <w:r w:rsidR="003A14A8" w:rsidRPr="00143E08">
        <w:rPr>
          <w:rFonts w:ascii="Montserrat" w:hAnsi="Montserrat"/>
          <w:color w:val="000000" w:themeColor="text1"/>
        </w:rPr>
        <w:t xml:space="preserve"> / </w:t>
      </w:r>
      <w:r w:rsidR="001F07ED" w:rsidRPr="00143E08">
        <w:rPr>
          <w:rFonts w:ascii="Montserrat" w:hAnsi="Montserrat"/>
          <w:color w:val="000000" w:themeColor="text1"/>
        </w:rPr>
        <w:t>26</w:t>
      </w:r>
      <w:r w:rsidR="003A14A8" w:rsidRPr="00143E08">
        <w:rPr>
          <w:rFonts w:ascii="Montserrat" w:hAnsi="Montserrat"/>
          <w:color w:val="000000" w:themeColor="text1"/>
        </w:rPr>
        <w:t>.0</w:t>
      </w:r>
      <w:r w:rsidR="001F07ED" w:rsidRPr="00143E08">
        <w:rPr>
          <w:rFonts w:ascii="Montserrat" w:hAnsi="Montserrat"/>
          <w:color w:val="000000" w:themeColor="text1"/>
        </w:rPr>
        <w:t>9</w:t>
      </w:r>
      <w:r w:rsidR="003A14A8" w:rsidRPr="00143E08">
        <w:rPr>
          <w:rFonts w:ascii="Montserrat" w:hAnsi="Montserrat"/>
          <w:color w:val="000000" w:themeColor="text1"/>
        </w:rPr>
        <w:t>.2022</w:t>
      </w:r>
    </w:p>
    <w:p w14:paraId="0C8D94A6" w14:textId="77777777" w:rsidR="00623F56" w:rsidRPr="00143E08" w:rsidRDefault="00623F56" w:rsidP="00D0164C">
      <w:pPr>
        <w:tabs>
          <w:tab w:val="left" w:pos="3456"/>
        </w:tabs>
        <w:jc w:val="center"/>
        <w:rPr>
          <w:rFonts w:ascii="Montserrat" w:hAnsi="Montserrat"/>
          <w:color w:val="000000" w:themeColor="text1"/>
        </w:rPr>
      </w:pPr>
    </w:p>
    <w:p w14:paraId="4CED7280" w14:textId="59B737A5" w:rsidR="004C5818" w:rsidRPr="00143E08" w:rsidRDefault="004C5818" w:rsidP="00D0164C">
      <w:pPr>
        <w:tabs>
          <w:tab w:val="left" w:pos="3456"/>
        </w:tabs>
        <w:jc w:val="center"/>
        <w:rPr>
          <w:rFonts w:ascii="Montserrat" w:hAnsi="Montserrat"/>
          <w:b/>
          <w:bCs/>
          <w:iCs/>
          <w:color w:val="000000" w:themeColor="text1"/>
          <w:lang w:val="ro-RO"/>
        </w:rPr>
      </w:pPr>
      <w:r w:rsidRPr="00143E08">
        <w:rPr>
          <w:rFonts w:ascii="Montserrat" w:hAnsi="Montserrat"/>
          <w:b/>
          <w:bCs/>
          <w:iCs/>
          <w:color w:val="000000" w:themeColor="text1"/>
          <w:lang w:val="ro-RO"/>
        </w:rPr>
        <w:t>RAPORT DE SPECIALITATE</w:t>
      </w:r>
    </w:p>
    <w:p w14:paraId="7696DB85" w14:textId="77777777" w:rsidR="004C5818" w:rsidRPr="00143E08" w:rsidRDefault="004C5818" w:rsidP="00D0164C">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143E08" w:rsidRPr="00143E08" w14:paraId="26B2D521" w14:textId="77777777" w:rsidTr="00074588">
        <w:trPr>
          <w:trHeight w:val="278"/>
        </w:trPr>
        <w:tc>
          <w:tcPr>
            <w:tcW w:w="3512" w:type="dxa"/>
          </w:tcPr>
          <w:p w14:paraId="147068FE" w14:textId="77777777" w:rsidR="004C5818" w:rsidRPr="00143E08" w:rsidRDefault="004C5818" w:rsidP="00D0164C">
            <w:pPr>
              <w:tabs>
                <w:tab w:val="left" w:pos="3456"/>
              </w:tabs>
              <w:jc w:val="both"/>
              <w:rPr>
                <w:rFonts w:ascii="Montserrat" w:hAnsi="Montserrat"/>
                <w:b/>
                <w:bCs/>
                <w:iCs/>
                <w:color w:val="000000" w:themeColor="text1"/>
                <w:lang w:val="en-US"/>
              </w:rPr>
            </w:pPr>
            <w:proofErr w:type="spellStart"/>
            <w:r w:rsidRPr="00143E08">
              <w:rPr>
                <w:rFonts w:ascii="Montserrat" w:hAnsi="Montserrat"/>
                <w:b/>
                <w:bCs/>
                <w:iCs/>
                <w:color w:val="000000" w:themeColor="text1"/>
                <w:lang w:val="en-US"/>
              </w:rPr>
              <w:t>Titlul</w:t>
            </w:r>
            <w:proofErr w:type="spellEnd"/>
            <w:r w:rsidRPr="00143E08">
              <w:rPr>
                <w:rFonts w:ascii="Montserrat" w:hAnsi="Montserrat"/>
                <w:b/>
                <w:bCs/>
                <w:iCs/>
                <w:color w:val="000000" w:themeColor="text1"/>
                <w:lang w:val="en-US"/>
              </w:rPr>
              <w:t xml:space="preserve"> </w:t>
            </w:r>
            <w:proofErr w:type="spellStart"/>
            <w:r w:rsidRPr="00143E08">
              <w:rPr>
                <w:rFonts w:ascii="Montserrat" w:hAnsi="Montserrat"/>
                <w:b/>
                <w:bCs/>
                <w:iCs/>
                <w:color w:val="000000" w:themeColor="text1"/>
                <w:lang w:val="en-US"/>
              </w:rPr>
              <w:t>proiectului</w:t>
            </w:r>
            <w:proofErr w:type="spellEnd"/>
            <w:r w:rsidRPr="00143E08">
              <w:rPr>
                <w:rFonts w:ascii="Montserrat" w:hAnsi="Montserrat"/>
                <w:b/>
                <w:bCs/>
                <w:iCs/>
                <w:color w:val="000000" w:themeColor="text1"/>
                <w:lang w:val="en-US"/>
              </w:rPr>
              <w:t xml:space="preserve"> de </w:t>
            </w:r>
            <w:proofErr w:type="spellStart"/>
            <w:r w:rsidRPr="00143E08">
              <w:rPr>
                <w:rFonts w:ascii="Montserrat" w:hAnsi="Montserrat"/>
                <w:b/>
                <w:bCs/>
                <w:iCs/>
                <w:color w:val="000000" w:themeColor="text1"/>
                <w:lang w:val="en-US"/>
              </w:rPr>
              <w:t>hotărâre</w:t>
            </w:r>
            <w:proofErr w:type="spellEnd"/>
          </w:p>
        </w:tc>
        <w:tc>
          <w:tcPr>
            <w:tcW w:w="5981" w:type="dxa"/>
            <w:gridSpan w:val="3"/>
          </w:tcPr>
          <w:p w14:paraId="37788C80" w14:textId="53E6BA48" w:rsidR="004C5818" w:rsidRPr="00143E08" w:rsidRDefault="006358DF" w:rsidP="00D0164C">
            <w:pPr>
              <w:tabs>
                <w:tab w:val="left" w:pos="3456"/>
              </w:tabs>
              <w:jc w:val="both"/>
              <w:rPr>
                <w:rFonts w:ascii="Montserrat" w:eastAsia="Calibri" w:hAnsi="Montserrat"/>
                <w:b/>
                <w:bCs/>
                <w:iCs/>
                <w:noProof/>
                <w:color w:val="000000" w:themeColor="text1"/>
              </w:rPr>
            </w:pPr>
            <w:proofErr w:type="spellStart"/>
            <w:r w:rsidRPr="00143E08">
              <w:rPr>
                <w:rFonts w:ascii="Montserrat" w:hAnsi="Montserrat"/>
                <w:b/>
                <w:bCs/>
                <w:color w:val="000000" w:themeColor="text1"/>
              </w:rPr>
              <w:t>Proiectul</w:t>
            </w:r>
            <w:proofErr w:type="spellEnd"/>
            <w:r w:rsidRPr="00143E08">
              <w:rPr>
                <w:rFonts w:ascii="Montserrat" w:hAnsi="Montserrat"/>
                <w:b/>
                <w:bCs/>
                <w:color w:val="000000" w:themeColor="text1"/>
              </w:rPr>
              <w:t xml:space="preserve"> de </w:t>
            </w:r>
            <w:proofErr w:type="spellStart"/>
            <w:r w:rsidRPr="00143E08">
              <w:rPr>
                <w:rFonts w:ascii="Montserrat" w:hAnsi="Montserrat"/>
                <w:b/>
                <w:bCs/>
                <w:color w:val="000000" w:themeColor="text1"/>
              </w:rPr>
              <w:t>hotărâre</w:t>
            </w:r>
            <w:proofErr w:type="spellEnd"/>
            <w:r w:rsidRPr="00143E08">
              <w:rPr>
                <w:rFonts w:ascii="Montserrat" w:hAnsi="Montserrat"/>
                <w:b/>
                <w:bCs/>
                <w:color w:val="000000" w:themeColor="text1"/>
              </w:rPr>
              <w:t xml:space="preserve"> </w:t>
            </w:r>
            <w:proofErr w:type="spellStart"/>
            <w:r w:rsidRPr="00143E08">
              <w:rPr>
                <w:rFonts w:ascii="Montserrat" w:hAnsi="Montserrat"/>
                <w:b/>
                <w:bCs/>
                <w:color w:val="000000" w:themeColor="text1"/>
              </w:rPr>
              <w:t>privind</w:t>
            </w:r>
            <w:proofErr w:type="spellEnd"/>
            <w:r w:rsidRPr="00143E08">
              <w:rPr>
                <w:rFonts w:ascii="Montserrat" w:hAnsi="Montserrat"/>
                <w:b/>
                <w:bCs/>
                <w:color w:val="000000" w:themeColor="text1"/>
              </w:rPr>
              <w:t xml:space="preserve"> </w:t>
            </w:r>
            <w:proofErr w:type="spellStart"/>
            <w:r w:rsidRPr="00143E08">
              <w:rPr>
                <w:rFonts w:ascii="Montserrat" w:hAnsi="Montserrat"/>
                <w:b/>
                <w:bCs/>
                <w:color w:val="000000" w:themeColor="text1"/>
              </w:rPr>
              <w:t>aprobarea</w:t>
            </w:r>
            <w:proofErr w:type="spellEnd"/>
            <w:r w:rsidRPr="00143E08">
              <w:rPr>
                <w:rFonts w:ascii="Montserrat" w:hAnsi="Montserrat"/>
                <w:b/>
                <w:bCs/>
                <w:color w:val="000000" w:themeColor="text1"/>
              </w:rPr>
              <w:t xml:space="preserve"> </w:t>
            </w:r>
            <w:proofErr w:type="spellStart"/>
            <w:r w:rsidRPr="00143E08">
              <w:rPr>
                <w:rFonts w:ascii="Montserrat" w:hAnsi="Montserrat"/>
                <w:b/>
                <w:bCs/>
                <w:color w:val="000000" w:themeColor="text1"/>
              </w:rPr>
              <w:t>proiectului</w:t>
            </w:r>
            <w:proofErr w:type="spellEnd"/>
            <w:r w:rsidRPr="00143E08">
              <w:rPr>
                <w:rFonts w:ascii="Montserrat" w:hAnsi="Montserrat"/>
                <w:b/>
                <w:bCs/>
                <w:color w:val="000000" w:themeColor="text1"/>
              </w:rPr>
              <w:t xml:space="preserve"> </w:t>
            </w:r>
            <w:r w:rsidR="00D35C8C" w:rsidRPr="00143E08">
              <w:rPr>
                <w:rFonts w:ascii="Montserrat" w:hAnsi="Montserrat"/>
                <w:b/>
                <w:bCs/>
                <w:i/>
                <w:iCs/>
                <w:color w:val="000000" w:themeColor="text1"/>
                <w:lang w:val="ro-RO"/>
              </w:rPr>
              <w:t>Reducerea riscului de infecții nosocomiale în Spitalul Clinic de Boli Infecțioase</w:t>
            </w:r>
          </w:p>
        </w:tc>
      </w:tr>
      <w:tr w:rsidR="00143E08" w:rsidRPr="00143E08" w14:paraId="04411024" w14:textId="77777777" w:rsidTr="00074588">
        <w:trPr>
          <w:trHeight w:val="367"/>
        </w:trPr>
        <w:tc>
          <w:tcPr>
            <w:tcW w:w="3512" w:type="dxa"/>
            <w:vAlign w:val="center"/>
          </w:tcPr>
          <w:p w14:paraId="35A72988" w14:textId="77777777" w:rsidR="004C5818" w:rsidRPr="00143E08" w:rsidRDefault="004C5818" w:rsidP="00D0164C">
            <w:pPr>
              <w:tabs>
                <w:tab w:val="left" w:pos="3456"/>
              </w:tabs>
              <w:jc w:val="both"/>
              <w:rPr>
                <w:rFonts w:ascii="Montserrat" w:hAnsi="Montserrat"/>
                <w:b/>
                <w:bCs/>
                <w:iCs/>
                <w:color w:val="000000" w:themeColor="text1"/>
                <w:lang w:val="en-US"/>
              </w:rPr>
            </w:pPr>
            <w:proofErr w:type="spellStart"/>
            <w:r w:rsidRPr="00143E08">
              <w:rPr>
                <w:rFonts w:ascii="Montserrat" w:hAnsi="Montserrat"/>
                <w:b/>
                <w:bCs/>
                <w:iCs/>
                <w:color w:val="000000" w:themeColor="text1"/>
                <w:lang w:val="en-US"/>
              </w:rPr>
              <w:t>Compartiment</w:t>
            </w:r>
            <w:proofErr w:type="spellEnd"/>
            <w:r w:rsidRPr="00143E08">
              <w:rPr>
                <w:rFonts w:ascii="Montserrat" w:hAnsi="Montserrat"/>
                <w:b/>
                <w:bCs/>
                <w:iCs/>
                <w:color w:val="000000" w:themeColor="text1"/>
                <w:lang w:val="en-US"/>
              </w:rPr>
              <w:t xml:space="preserve"> de resort:</w:t>
            </w:r>
          </w:p>
        </w:tc>
        <w:tc>
          <w:tcPr>
            <w:tcW w:w="5981" w:type="dxa"/>
            <w:gridSpan w:val="3"/>
            <w:vAlign w:val="center"/>
          </w:tcPr>
          <w:p w14:paraId="68F11860" w14:textId="3E3635C7" w:rsidR="00895E1C" w:rsidRPr="00143E08" w:rsidRDefault="00895E1C" w:rsidP="00D0164C">
            <w:pPr>
              <w:tabs>
                <w:tab w:val="left" w:pos="3456"/>
              </w:tabs>
              <w:jc w:val="both"/>
              <w:rPr>
                <w:rFonts w:ascii="Montserrat" w:eastAsia="Calibri" w:hAnsi="Montserrat"/>
                <w:iCs/>
                <w:noProof/>
                <w:color w:val="000000" w:themeColor="text1"/>
              </w:rPr>
            </w:pPr>
            <w:r w:rsidRPr="00143E08">
              <w:rPr>
                <w:rFonts w:ascii="Montserrat" w:eastAsia="Calibri" w:hAnsi="Montserrat"/>
                <w:iCs/>
                <w:noProof/>
                <w:color w:val="000000" w:themeColor="text1"/>
              </w:rPr>
              <w:t>DIRECȚIA DEZVOLTARE ȘI INVESTIȚII</w:t>
            </w:r>
          </w:p>
        </w:tc>
      </w:tr>
      <w:tr w:rsidR="00143E08" w:rsidRPr="00143E08" w14:paraId="71B42F8A" w14:textId="77777777" w:rsidTr="00074588">
        <w:tc>
          <w:tcPr>
            <w:tcW w:w="9493" w:type="dxa"/>
            <w:gridSpan w:val="4"/>
          </w:tcPr>
          <w:p w14:paraId="4F14F2D2" w14:textId="74DE3811" w:rsidR="004C5818" w:rsidRPr="00143E08" w:rsidRDefault="004C5818" w:rsidP="00D0164C">
            <w:pPr>
              <w:tabs>
                <w:tab w:val="left" w:pos="3456"/>
              </w:tabs>
              <w:jc w:val="both"/>
              <w:rPr>
                <w:rFonts w:ascii="Montserrat" w:hAnsi="Montserrat"/>
                <w:b/>
                <w:bCs/>
                <w:iCs/>
                <w:color w:val="000000" w:themeColor="text1"/>
                <w:lang w:val="en-US"/>
              </w:rPr>
            </w:pPr>
            <w:proofErr w:type="spellStart"/>
            <w:r w:rsidRPr="00143E08">
              <w:rPr>
                <w:rFonts w:ascii="Montserrat" w:hAnsi="Montserrat"/>
                <w:b/>
                <w:bCs/>
                <w:iCs/>
                <w:color w:val="000000" w:themeColor="text1"/>
                <w:lang w:val="en-US"/>
              </w:rPr>
              <w:t>Secțiunea</w:t>
            </w:r>
            <w:proofErr w:type="spellEnd"/>
            <w:r w:rsidRPr="00143E08">
              <w:rPr>
                <w:rFonts w:ascii="Montserrat" w:hAnsi="Montserrat"/>
                <w:b/>
                <w:bCs/>
                <w:iCs/>
                <w:color w:val="000000" w:themeColor="text1"/>
                <w:lang w:val="en-US"/>
              </w:rPr>
              <w:t xml:space="preserve"> 1 – </w:t>
            </w:r>
            <w:proofErr w:type="spellStart"/>
            <w:r w:rsidRPr="00143E08">
              <w:rPr>
                <w:rFonts w:ascii="Montserrat" w:hAnsi="Montserrat"/>
                <w:b/>
                <w:bCs/>
                <w:iCs/>
                <w:color w:val="000000" w:themeColor="text1"/>
                <w:lang w:val="en-US"/>
              </w:rPr>
              <w:t>Documentare</w:t>
            </w:r>
            <w:proofErr w:type="spellEnd"/>
            <w:r w:rsidRPr="00143E08">
              <w:rPr>
                <w:rFonts w:ascii="Montserrat" w:hAnsi="Montserrat"/>
                <w:b/>
                <w:bCs/>
                <w:iCs/>
                <w:color w:val="000000" w:themeColor="text1"/>
                <w:lang w:val="en-US"/>
              </w:rPr>
              <w:t xml:space="preserve"> </w:t>
            </w:r>
            <w:proofErr w:type="spellStart"/>
            <w:r w:rsidRPr="00143E08">
              <w:rPr>
                <w:rFonts w:ascii="Montserrat" w:hAnsi="Montserrat"/>
                <w:b/>
                <w:bCs/>
                <w:iCs/>
                <w:color w:val="000000" w:themeColor="text1"/>
                <w:lang w:val="en-US"/>
              </w:rPr>
              <w:t>și</w:t>
            </w:r>
            <w:proofErr w:type="spellEnd"/>
            <w:r w:rsidRPr="00143E08">
              <w:rPr>
                <w:rFonts w:ascii="Montserrat" w:hAnsi="Montserrat"/>
                <w:b/>
                <w:bCs/>
                <w:iCs/>
                <w:color w:val="000000" w:themeColor="text1"/>
                <w:lang w:val="en-US"/>
              </w:rPr>
              <w:t xml:space="preserve"> </w:t>
            </w:r>
            <w:proofErr w:type="spellStart"/>
            <w:r w:rsidRPr="00143E08">
              <w:rPr>
                <w:rFonts w:ascii="Montserrat" w:hAnsi="Montserrat"/>
                <w:b/>
                <w:bCs/>
                <w:iCs/>
                <w:color w:val="000000" w:themeColor="text1"/>
                <w:lang w:val="en-US"/>
              </w:rPr>
              <w:t>analiză</w:t>
            </w:r>
            <w:proofErr w:type="spellEnd"/>
            <w:r w:rsidRPr="00143E08">
              <w:rPr>
                <w:rFonts w:ascii="Montserrat" w:hAnsi="Montserrat"/>
                <w:b/>
                <w:bCs/>
                <w:iCs/>
                <w:color w:val="000000" w:themeColor="text1"/>
                <w:lang w:val="en-US"/>
              </w:rPr>
              <w:t xml:space="preserve">: </w:t>
            </w:r>
          </w:p>
        </w:tc>
      </w:tr>
      <w:tr w:rsidR="00143E08" w:rsidRPr="00143E08" w14:paraId="564589CE" w14:textId="77777777" w:rsidTr="00074588">
        <w:tc>
          <w:tcPr>
            <w:tcW w:w="9493" w:type="dxa"/>
            <w:gridSpan w:val="4"/>
          </w:tcPr>
          <w:p w14:paraId="4BDF72D7" w14:textId="743B74DF" w:rsidR="0052674D" w:rsidRPr="00143E08" w:rsidRDefault="006358DF" w:rsidP="00D0164C">
            <w:pPr>
              <w:contextualSpacing/>
              <w:jc w:val="both"/>
              <w:rPr>
                <w:rFonts w:ascii="Montserrat" w:hAnsi="Montserrat"/>
                <w:color w:val="000000" w:themeColor="text1"/>
              </w:rPr>
            </w:pPr>
            <w:proofErr w:type="spellStart"/>
            <w:r w:rsidRPr="00143E08">
              <w:rPr>
                <w:rFonts w:ascii="Montserrat" w:hAnsi="Montserrat"/>
                <w:color w:val="000000" w:themeColor="text1"/>
              </w:rPr>
              <w:t>Proiectul</w:t>
            </w:r>
            <w:proofErr w:type="spellEnd"/>
            <w:r w:rsidRPr="00143E08">
              <w:rPr>
                <w:rFonts w:ascii="Montserrat" w:hAnsi="Montserrat"/>
                <w:color w:val="000000" w:themeColor="text1"/>
              </w:rPr>
              <w:t xml:space="preserve"> de </w:t>
            </w:r>
            <w:proofErr w:type="spellStart"/>
            <w:r w:rsidRPr="00143E08">
              <w:rPr>
                <w:rFonts w:ascii="Montserrat" w:hAnsi="Montserrat"/>
                <w:color w:val="000000" w:themeColor="text1"/>
              </w:rPr>
              <w:t>hotărâre</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privind</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aprobarea</w:t>
            </w:r>
            <w:proofErr w:type="spellEnd"/>
            <w:r w:rsidRPr="00143E08">
              <w:rPr>
                <w:rFonts w:ascii="Montserrat" w:hAnsi="Montserrat"/>
                <w:color w:val="000000" w:themeColor="text1"/>
              </w:rPr>
              <w:t xml:space="preserve"> </w:t>
            </w:r>
            <w:proofErr w:type="spellStart"/>
            <w:r w:rsidRPr="00143E08">
              <w:rPr>
                <w:rFonts w:ascii="Montserrat" w:hAnsi="Montserrat"/>
                <w:color w:val="000000" w:themeColor="text1"/>
              </w:rPr>
              <w:t>proiectului</w:t>
            </w:r>
            <w:proofErr w:type="spellEnd"/>
            <w:r w:rsidRPr="00143E08">
              <w:rPr>
                <w:rFonts w:ascii="Montserrat" w:hAnsi="Montserrat"/>
                <w:color w:val="000000" w:themeColor="text1"/>
              </w:rPr>
              <w:t xml:space="preserve"> </w:t>
            </w:r>
            <w:r w:rsidR="00D35C8C" w:rsidRPr="00143E08">
              <w:rPr>
                <w:rFonts w:ascii="Montserrat" w:hAnsi="Montserrat"/>
                <w:i/>
                <w:iCs/>
                <w:color w:val="000000" w:themeColor="text1"/>
                <w:lang w:val="ro-RO"/>
              </w:rPr>
              <w:t xml:space="preserve">Reducerea riscului de infecții </w:t>
            </w:r>
            <w:proofErr w:type="spellStart"/>
            <w:r w:rsidR="00D35C8C" w:rsidRPr="00143E08">
              <w:rPr>
                <w:rFonts w:ascii="Montserrat" w:hAnsi="Montserrat"/>
                <w:i/>
                <w:iCs/>
                <w:color w:val="000000" w:themeColor="text1"/>
                <w:lang w:val="ro-RO"/>
              </w:rPr>
              <w:t>nosocomiale</w:t>
            </w:r>
            <w:proofErr w:type="spellEnd"/>
            <w:r w:rsidR="00D35C8C" w:rsidRPr="00143E08">
              <w:rPr>
                <w:rFonts w:ascii="Montserrat" w:hAnsi="Montserrat"/>
                <w:i/>
                <w:iCs/>
                <w:color w:val="000000" w:themeColor="text1"/>
                <w:lang w:val="ro-RO"/>
              </w:rPr>
              <w:t xml:space="preserve"> în Spitalul Clinic de Boli Infecțioase</w:t>
            </w:r>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finanțat</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prin</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Mecanismul</w:t>
            </w:r>
            <w:proofErr w:type="spellEnd"/>
            <w:r w:rsidR="007C1CD1" w:rsidRPr="00143E08">
              <w:rPr>
                <w:rFonts w:ascii="Montserrat" w:hAnsi="Montserrat"/>
                <w:color w:val="000000" w:themeColor="text1"/>
              </w:rPr>
              <w:t xml:space="preserve"> de </w:t>
            </w:r>
            <w:proofErr w:type="spellStart"/>
            <w:r w:rsidR="007C1CD1" w:rsidRPr="00143E08">
              <w:rPr>
                <w:rFonts w:ascii="Montserrat" w:hAnsi="Montserrat"/>
                <w:color w:val="000000" w:themeColor="text1"/>
              </w:rPr>
              <w:t>Redresare</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și</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Reziliență</w:t>
            </w:r>
            <w:proofErr w:type="spellEnd"/>
            <w:r w:rsidR="007C1CD1" w:rsidRPr="00143E08">
              <w:rPr>
                <w:rFonts w:ascii="Montserrat" w:hAnsi="Montserrat"/>
                <w:color w:val="000000" w:themeColor="text1"/>
              </w:rPr>
              <w:t xml:space="preserve">, al </w:t>
            </w:r>
            <w:proofErr w:type="spellStart"/>
            <w:r w:rsidR="007C1CD1" w:rsidRPr="00143E08">
              <w:rPr>
                <w:rFonts w:ascii="Montserrat" w:hAnsi="Montserrat"/>
                <w:color w:val="000000" w:themeColor="text1"/>
              </w:rPr>
              <w:t>cărei</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obiectiv</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îl</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reprezintă</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promovarea</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coeziunii</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economice</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sociale</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și</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teritoriale</w:t>
            </w:r>
            <w:proofErr w:type="spellEnd"/>
            <w:r w:rsidR="007C1CD1" w:rsidRPr="00143E08">
              <w:rPr>
                <w:rFonts w:ascii="Montserrat" w:hAnsi="Montserrat"/>
                <w:color w:val="000000" w:themeColor="text1"/>
              </w:rPr>
              <w:t xml:space="preserve"> ale </w:t>
            </w:r>
            <w:r w:rsidR="007C1CD1" w:rsidRPr="00143E08">
              <w:rPr>
                <w:rFonts w:ascii="Montserrat" w:hAnsi="Montserrat" w:cs="Times New Roman"/>
                <w:color w:val="000000" w:themeColor="text1"/>
                <w:lang w:val="ro-RO"/>
              </w:rPr>
              <w:t>Uniunii prin îmbunătățirea rezilienței, a nivelului de pregătire pentru situații de criză, a capacității de adaptare și a potențialului de creștere ale statelor membre,</w:t>
            </w:r>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este</w:t>
            </w:r>
            <w:proofErr w:type="spellEnd"/>
            <w:r w:rsidR="007C1CD1" w:rsidRPr="00143E08">
              <w:rPr>
                <w:rFonts w:ascii="Montserrat" w:hAnsi="Montserrat"/>
                <w:color w:val="000000" w:themeColor="text1"/>
              </w:rPr>
              <w:t xml:space="preserve">, în final, </w:t>
            </w:r>
            <w:proofErr w:type="spellStart"/>
            <w:r w:rsidR="003A14A8" w:rsidRPr="00143E08">
              <w:rPr>
                <w:rFonts w:ascii="Montserrat" w:hAnsi="Montserrat"/>
                <w:color w:val="000000" w:themeColor="text1"/>
              </w:rPr>
              <w:t>aliniat</w:t>
            </w:r>
            <w:proofErr w:type="spellEnd"/>
            <w:r w:rsidR="003A14A8" w:rsidRPr="00143E08">
              <w:rPr>
                <w:rFonts w:ascii="Montserrat" w:hAnsi="Montserrat"/>
                <w:color w:val="000000" w:themeColor="text1"/>
              </w:rPr>
              <w:t xml:space="preserve"> la </w:t>
            </w:r>
            <w:proofErr w:type="spellStart"/>
            <w:r w:rsidR="003A14A8" w:rsidRPr="00143E08">
              <w:rPr>
                <w:rFonts w:ascii="Montserrat" w:hAnsi="Montserrat"/>
                <w:color w:val="000000" w:themeColor="text1"/>
              </w:rPr>
              <w:t>Politica</w:t>
            </w:r>
            <w:proofErr w:type="spellEnd"/>
            <w:r w:rsidR="003A14A8" w:rsidRPr="00143E08">
              <w:rPr>
                <w:rFonts w:ascii="Montserrat" w:hAnsi="Montserrat"/>
                <w:color w:val="000000" w:themeColor="text1"/>
              </w:rPr>
              <w:t xml:space="preserve"> de </w:t>
            </w:r>
            <w:proofErr w:type="spellStart"/>
            <w:r w:rsidR="003A14A8" w:rsidRPr="00143E08">
              <w:rPr>
                <w:rFonts w:ascii="Montserrat" w:hAnsi="Montserrat"/>
                <w:color w:val="000000" w:themeColor="text1"/>
              </w:rPr>
              <w:t>Dezvoltare</w:t>
            </w:r>
            <w:proofErr w:type="spellEnd"/>
            <w:r w:rsidR="003A14A8" w:rsidRPr="00143E08">
              <w:rPr>
                <w:rFonts w:ascii="Montserrat" w:hAnsi="Montserrat"/>
                <w:color w:val="000000" w:themeColor="text1"/>
              </w:rPr>
              <w:t xml:space="preserve"> </w:t>
            </w:r>
            <w:proofErr w:type="spellStart"/>
            <w:r w:rsidR="003A14A8" w:rsidRPr="00143E08">
              <w:rPr>
                <w:rFonts w:ascii="Montserrat" w:hAnsi="Montserrat"/>
                <w:color w:val="000000" w:themeColor="text1"/>
              </w:rPr>
              <w:t>Regională</w:t>
            </w:r>
            <w:proofErr w:type="spellEnd"/>
            <w:r w:rsidR="003A14A8" w:rsidRPr="00143E08">
              <w:rPr>
                <w:rFonts w:ascii="Montserrat" w:hAnsi="Montserrat"/>
                <w:color w:val="000000" w:themeColor="text1"/>
              </w:rPr>
              <w:t xml:space="preserve"> </w:t>
            </w:r>
            <w:r w:rsidR="007C1CD1" w:rsidRPr="00143E08">
              <w:rPr>
                <w:rFonts w:ascii="Montserrat" w:hAnsi="Montserrat"/>
                <w:color w:val="000000" w:themeColor="text1"/>
              </w:rPr>
              <w:t xml:space="preserve">a </w:t>
            </w:r>
            <w:proofErr w:type="spellStart"/>
            <w:r w:rsidR="007C1CD1" w:rsidRPr="00143E08">
              <w:rPr>
                <w:rFonts w:ascii="Montserrat" w:hAnsi="Montserrat"/>
                <w:color w:val="000000" w:themeColor="text1"/>
              </w:rPr>
              <w:t>Uniunii</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Europene</w:t>
            </w:r>
            <w:proofErr w:type="spellEnd"/>
            <w:r w:rsidR="00006CFD" w:rsidRPr="00143E08">
              <w:rPr>
                <w:rFonts w:ascii="Montserrat" w:hAnsi="Montserrat"/>
                <w:color w:val="000000" w:themeColor="text1"/>
              </w:rPr>
              <w:t xml:space="preserve"> </w:t>
            </w:r>
            <w:proofErr w:type="spellStart"/>
            <w:r w:rsidR="00006CFD" w:rsidRPr="00143E08">
              <w:rPr>
                <w:rFonts w:ascii="Montserrat" w:hAnsi="Montserrat"/>
                <w:color w:val="000000" w:themeColor="text1"/>
              </w:rPr>
              <w:t>și</w:t>
            </w:r>
            <w:proofErr w:type="spellEnd"/>
            <w:r w:rsidR="00006CFD" w:rsidRPr="00143E08">
              <w:rPr>
                <w:rFonts w:ascii="Montserrat" w:hAnsi="Montserrat"/>
                <w:color w:val="000000" w:themeColor="text1"/>
              </w:rPr>
              <w:t xml:space="preserve">, implicit, a </w:t>
            </w:r>
            <w:proofErr w:type="spellStart"/>
            <w:r w:rsidR="00006CFD" w:rsidRPr="00143E08">
              <w:rPr>
                <w:rFonts w:ascii="Montserrat" w:hAnsi="Montserrat"/>
                <w:color w:val="000000" w:themeColor="text1"/>
              </w:rPr>
              <w:t>României</w:t>
            </w:r>
            <w:proofErr w:type="spellEnd"/>
            <w:r w:rsidR="007C1CD1" w:rsidRPr="00143E08">
              <w:rPr>
                <w:rFonts w:ascii="Montserrat" w:hAnsi="Montserrat"/>
                <w:color w:val="000000" w:themeColor="text1"/>
              </w:rPr>
              <w:t xml:space="preserve">, care </w:t>
            </w:r>
            <w:proofErr w:type="spellStart"/>
            <w:r w:rsidR="007C1CD1" w:rsidRPr="00143E08">
              <w:rPr>
                <w:rFonts w:ascii="Montserrat" w:hAnsi="Montserrat"/>
                <w:color w:val="000000" w:themeColor="text1"/>
              </w:rPr>
              <w:t>vizează</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aceleași</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obiective</w:t>
            </w:r>
            <w:proofErr w:type="spellEnd"/>
            <w:r w:rsidR="007C1CD1" w:rsidRPr="00143E08">
              <w:rPr>
                <w:rFonts w:ascii="Montserrat" w:hAnsi="Montserrat"/>
                <w:color w:val="000000" w:themeColor="text1"/>
              </w:rPr>
              <w:t xml:space="preserve"> de </w:t>
            </w:r>
            <w:proofErr w:type="spellStart"/>
            <w:r w:rsidR="007C1CD1" w:rsidRPr="00143E08">
              <w:rPr>
                <w:rFonts w:ascii="Montserrat" w:hAnsi="Montserrat"/>
                <w:color w:val="000000" w:themeColor="text1"/>
              </w:rPr>
              <w:t>coeziune</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și</w:t>
            </w:r>
            <w:proofErr w:type="spellEnd"/>
            <w:r w:rsidR="007C1CD1" w:rsidRPr="00143E08">
              <w:rPr>
                <w:rFonts w:ascii="Montserrat" w:hAnsi="Montserrat"/>
                <w:color w:val="000000" w:themeColor="text1"/>
              </w:rPr>
              <w:t xml:space="preserve"> </w:t>
            </w:r>
            <w:proofErr w:type="spellStart"/>
            <w:r w:rsidR="007C1CD1" w:rsidRPr="00143E08">
              <w:rPr>
                <w:rFonts w:ascii="Montserrat" w:hAnsi="Montserrat"/>
                <w:color w:val="000000" w:themeColor="text1"/>
              </w:rPr>
              <w:t>reducere</w:t>
            </w:r>
            <w:proofErr w:type="spellEnd"/>
            <w:r w:rsidR="007C1CD1" w:rsidRPr="00143E08">
              <w:rPr>
                <w:rFonts w:ascii="Montserrat" w:hAnsi="Montserrat"/>
                <w:color w:val="000000" w:themeColor="text1"/>
              </w:rPr>
              <w:t xml:space="preserve"> a </w:t>
            </w:r>
            <w:proofErr w:type="spellStart"/>
            <w:r w:rsidR="007C1CD1" w:rsidRPr="00143E08">
              <w:rPr>
                <w:rFonts w:ascii="Montserrat" w:hAnsi="Montserrat"/>
                <w:color w:val="000000" w:themeColor="text1"/>
              </w:rPr>
              <w:t>disparităților</w:t>
            </w:r>
            <w:proofErr w:type="spellEnd"/>
            <w:r w:rsidR="007C1CD1" w:rsidRPr="00143E08">
              <w:rPr>
                <w:rFonts w:ascii="Montserrat" w:hAnsi="Montserrat"/>
                <w:color w:val="000000" w:themeColor="text1"/>
              </w:rPr>
              <w:t xml:space="preserve">. </w:t>
            </w:r>
          </w:p>
        </w:tc>
      </w:tr>
      <w:tr w:rsidR="009F2146" w:rsidRPr="001478F2" w14:paraId="43550DA8" w14:textId="77777777" w:rsidTr="00074588">
        <w:tc>
          <w:tcPr>
            <w:tcW w:w="9493" w:type="dxa"/>
            <w:gridSpan w:val="4"/>
          </w:tcPr>
          <w:p w14:paraId="44C48CA9" w14:textId="2B4F6903" w:rsidR="004C5818" w:rsidRPr="001478F2" w:rsidRDefault="004C5818" w:rsidP="00D0164C">
            <w:pPr>
              <w:tabs>
                <w:tab w:val="left" w:pos="3456"/>
              </w:tabs>
              <w:jc w:val="both"/>
              <w:rPr>
                <w:rFonts w:ascii="Montserrat" w:hAnsi="Montserrat"/>
                <w:b/>
                <w:bCs/>
                <w:iCs/>
                <w:lang w:val="ro-RO"/>
              </w:rPr>
            </w:pPr>
            <w:r w:rsidRPr="001478F2">
              <w:rPr>
                <w:rFonts w:ascii="Montserrat" w:hAnsi="Montserrat"/>
                <w:b/>
                <w:bCs/>
                <w:iCs/>
                <w:lang w:val="ro-RO"/>
              </w:rPr>
              <w:t xml:space="preserve">Secțiunea a 2-a - </w:t>
            </w:r>
            <w:bookmarkStart w:id="8" w:name="_Hlk48726064"/>
            <w:r w:rsidRPr="001478F2">
              <w:rPr>
                <w:rFonts w:ascii="Montserrat" w:hAnsi="Montserrat"/>
                <w:b/>
                <w:bCs/>
                <w:iCs/>
                <w:lang w:val="ro-RO"/>
              </w:rPr>
              <w:t>Fundamentare tehnică, respectiv cerințele de natu</w:t>
            </w:r>
            <w:r w:rsidR="00A24B33" w:rsidRPr="001478F2">
              <w:rPr>
                <w:rFonts w:ascii="Montserrat" w:hAnsi="Montserrat"/>
                <w:b/>
                <w:bCs/>
                <w:iCs/>
                <w:lang w:val="ro-RO"/>
              </w:rPr>
              <w:t>r</w:t>
            </w:r>
            <w:r w:rsidRPr="001478F2">
              <w:rPr>
                <w:rFonts w:ascii="Montserrat" w:hAnsi="Montserrat"/>
                <w:b/>
                <w:bCs/>
                <w:iCs/>
                <w:lang w:val="ro-RO"/>
              </w:rPr>
              <w:t>ă tehnică, economică, juridică, posibilități de realizare în condiții de utilitate, legalitate, regularitate, eficiență, eficacitate și economicitate</w:t>
            </w:r>
            <w:bookmarkEnd w:id="8"/>
            <w:r w:rsidRPr="001478F2">
              <w:rPr>
                <w:rFonts w:ascii="Montserrat" w:hAnsi="Montserrat"/>
                <w:b/>
                <w:bCs/>
                <w:iCs/>
                <w:lang w:val="ro-RO"/>
              </w:rPr>
              <w:t xml:space="preserve">: </w:t>
            </w:r>
          </w:p>
        </w:tc>
      </w:tr>
      <w:tr w:rsidR="002067BF" w:rsidRPr="001478F2" w14:paraId="58096F60" w14:textId="77777777" w:rsidTr="00074588">
        <w:tc>
          <w:tcPr>
            <w:tcW w:w="9493" w:type="dxa"/>
            <w:gridSpan w:val="4"/>
          </w:tcPr>
          <w:p w14:paraId="197B78FC"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 xml:space="preserve">Uniunea Europeană a instituit instrumentul Mecanismul de Redresare și Reziliență (MRR), prin Regulamentul (UE) 2021 / 241 al Parlamentului European și al Consiliului din 12.02.2021. Obiectivul general al mecanismului este să promoveze coeziunea economică, socială și teritorială a Uniunii prin îmbunătățirea rezilienței, a nivelului de pregătire pentru situații de criză, a capacității de adaptare și a potențialului de creștere ale statelor membre, prin atenuarea impactului social și economic al crizei în cauză, în special asupra femeilor, prin contribuția la punerea în aplicare a pilonului european al drepturilor sociale, prin sprijinirea tranziției verzi, prin contribuția la realizarea obiectivelor privind clima ale Uniunii pentru 2030 stabilite la articolul 2 punctul 11 din Regulamentul (UE) 2018 / 1999 și prin respectarea obiectivului UE de realizare a neutralității climatice până în 2050, precum și a tranziției digitale, contribuind astfel la convergența economică și socială ascendentă, restabilind și promovând creșterea durabilă și integrarea economiilor Uniunii, încurajând crearea de locuri de muncă de înaltă calitate, contribuind la autonomia strategică a Uniunii alături de o economie deschisă și creând valoare adăugată europeană. </w:t>
            </w:r>
          </w:p>
          <w:p w14:paraId="30DD08BB"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 xml:space="preserve">Pentru a îndeplini acest obiectiv general, statele membre primesc sprijin financiar prin intermediul Planurilor de Redresare și Reziliență. Planul Național de Redresare și Reziliență al României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Astfel, obiectivul general al PNRR al României este dezvoltarea României prin </w:t>
            </w:r>
            <w:r w:rsidRPr="006358DF">
              <w:rPr>
                <w:rFonts w:ascii="Montserrat" w:hAnsi="Montserrat" w:cs="Times New Roman"/>
                <w:lang w:val="ro-RO"/>
              </w:rPr>
              <w:lastRenderedPageBreak/>
              <w:t>realizarea unor programe și proiecte esențiale, care să sprijine reziliența, nivelul de pregătire pentru situații de criză, capacitatea de adaptare și potențialul de creștere, prin reforme majore și investiții cheie cu fonduri din Mecanismul de Redresare și Reziliență.</w:t>
            </w:r>
          </w:p>
          <w:p w14:paraId="2AA4B5B7"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Facilitățile de sănătate, în special spitalele, sunt esențiale pentru comunități atât în mod obișnuit, dar și ca răspuns la situații de urgență, dezastre și alte crize. Sunt necesare măsuri pentru asigurarea siguranței, securității și funcționalității infrastructurii de sănătate, atât la nivel național, cât și la nivel comunitar.</w:t>
            </w:r>
          </w:p>
          <w:p w14:paraId="0BDC07C6"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Sectorul sanitar din România se bazează pe o infrastructură concepută acum 50-60 ani, când nevoia de servicii de sănătate era diferită față de realitățile de astăzi. Una dintre problemele des întâlnite în rețeaua de spitale este fragmentarea-spitalele pavilionare, ceea ce creează dificultăți în ceea ce privește organizarea fluxurilor și transportul pacienților. Finanțarea organizării unor structuri funcționale de boli infecțioase în cadrul spitalelor din România va corecta un dezechilibru sistemic specific țării noastre în ceea ce privește distribuția paturilor dedicate pacienților septici în unitățile pluridisciplinare, actualmente preponderent disponibile în spitale monospecialitate și ne va aduce mai aproape de modelul funcțional din majoritatea țărilor UE. În măsura în care aceste structuri vor fi dotate la nivelul standardelor internaționale în ceea ce privește asigurarea izolării pacienților (saloane cu un singur pat), a precauțiilor suplimentare de contact (accesul la echipament personal de protecție, produse medicale pentru asigurarea asepsiei, educația continuă a personalului în privința igienei), a precauțiilor suplimentare pentru transmiterea respiratorie sau prin aerosoli (echipament special de protecție, camere/saloane cu presiune negativă), aceste investiții vor conduce, pe termen lung, la consolidarea sistemului de sănătate din România și la reducerea impactului major pe care circulația germenilor multi rezistenți la antibiotice îl are, nu doar la nivel național.</w:t>
            </w:r>
          </w:p>
          <w:p w14:paraId="71E4A20C" w14:textId="77777777" w:rsidR="004E0C92" w:rsidRDefault="006358DF" w:rsidP="00D0164C">
            <w:pPr>
              <w:ind w:left="-42"/>
              <w:jc w:val="both"/>
              <w:rPr>
                <w:rFonts w:ascii="Montserrat" w:hAnsi="Montserrat" w:cs="Times New Roman"/>
                <w:lang w:val="ro-RO"/>
              </w:rPr>
            </w:pPr>
            <w:r w:rsidRPr="006358DF">
              <w:rPr>
                <w:rFonts w:ascii="Montserrat" w:hAnsi="Montserrat" w:cs="Times New Roman"/>
                <w:lang w:val="ro-RO"/>
              </w:rPr>
              <w:t>Cadrul legislativ intern recent adoptat, precum Legea 3 / 2021 privind prevenirea, diagnosticul și tratamentul infecțiilor asociate asistenței medicale, consideră drept unele dintre măsurile principale organizarea în unitățile medicale de spitalizare continuă a unor structuri funcționale de boli infecțioase pentru izolarea / gruparea și tratarea pacienților cu IAAM determinate de microorganisme MDR și cu infecții cu Clostridium difficile, precum și definirea și dezvoltarea laboratoarelor de referință și a celor cu capacitate de investigații și analize microbiologice specializate. Aceste probleme, evidențiate și accentuate de trecerea recentă prin pandemia de COVID-19, necesită o rezolvare urgentă și de durată.</w:t>
            </w:r>
            <w:r w:rsidRPr="006358DF">
              <w:rPr>
                <w:rFonts w:ascii="Montserrat" w:hAnsi="Montserrat" w:cs="Times New Roman"/>
                <w:lang w:val="ro-RO"/>
              </w:rPr>
              <w:tab/>
            </w:r>
          </w:p>
          <w:p w14:paraId="0B654A94" w14:textId="77777777" w:rsidR="006358DF" w:rsidRPr="006358DF" w:rsidRDefault="006358DF" w:rsidP="00D0164C">
            <w:pPr>
              <w:ind w:left="-42"/>
              <w:jc w:val="both"/>
              <w:rPr>
                <w:rFonts w:ascii="Montserrat" w:hAnsi="Montserrat" w:cs="Times New Roman"/>
                <w:lang w:val="ro-RO"/>
              </w:rPr>
            </w:pPr>
            <w:r w:rsidRPr="006358DF">
              <w:rPr>
                <w:rFonts w:ascii="Montserrat" w:hAnsi="Montserrat" w:cs="Times New Roman"/>
                <w:lang w:val="ro-RO"/>
              </w:rPr>
              <w:t xml:space="preserve">Apelul lansat prin PNRR, Cod apel MS-0024 - </w:t>
            </w:r>
            <w:r w:rsidRPr="007C1CD1">
              <w:rPr>
                <w:rFonts w:ascii="Montserrat" w:hAnsi="Montserrat" w:cs="Times New Roman"/>
                <w:i/>
                <w:iCs/>
                <w:lang w:val="ro-RO"/>
              </w:rPr>
              <w:t>Ghidul Solicitantului pentru investiții în dotarea spitalelor publice cu echipamente și materiale destinate reducerii riscului de infecții asociate asistenței medicale</w:t>
            </w:r>
            <w:r w:rsidRPr="006358DF">
              <w:rPr>
                <w:rFonts w:ascii="Montserrat" w:hAnsi="Montserrat" w:cs="Times New Roman"/>
                <w:lang w:val="ro-RO"/>
              </w:rPr>
              <w:t xml:space="preserve"> urmărește:</w:t>
            </w:r>
          </w:p>
          <w:p w14:paraId="47EAB621" w14:textId="77777777" w:rsidR="006358DF" w:rsidRPr="006358DF" w:rsidRDefault="006358DF" w:rsidP="00D0164C">
            <w:pPr>
              <w:ind w:left="-42"/>
              <w:jc w:val="both"/>
              <w:rPr>
                <w:rFonts w:ascii="Montserrat" w:hAnsi="Montserrat" w:cs="Times New Roman"/>
                <w:lang w:val="ro-RO"/>
              </w:rPr>
            </w:pPr>
            <w:r w:rsidRPr="006358DF">
              <w:rPr>
                <w:rFonts w:ascii="Montserrat" w:hAnsi="Montserrat" w:cs="Times New Roman"/>
                <w:lang w:val="ro-RO"/>
              </w:rPr>
              <w:t>Adaptarea infrastructurii existente cu investiții pentru:</w:t>
            </w:r>
          </w:p>
          <w:p w14:paraId="6B552596" w14:textId="77777777" w:rsidR="00E51327" w:rsidRDefault="006358DF" w:rsidP="00D0164C">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t>Reabilitarea / modernizarea / extinderea infrastructurii existente în vederea organizării în unitățile medicale de spitalizare continuă a unor structuri funcționale de boli infecțioase pentru izolarea / gruparea și tratarea pacienților cu IAAM determinate de microorganisme MDR și cu infecții cu Clostridium difficile;</w:t>
            </w:r>
          </w:p>
          <w:p w14:paraId="127CD038" w14:textId="77777777" w:rsidR="00E51327" w:rsidRDefault="006358DF" w:rsidP="00D0164C">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t>dezvoltarea laboratoarelor de analize de microbiologie specializate;</w:t>
            </w:r>
          </w:p>
          <w:p w14:paraId="393AA854" w14:textId="555E01ED" w:rsidR="006358DF" w:rsidRPr="00E51327" w:rsidRDefault="006358DF" w:rsidP="00D0164C">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lastRenderedPageBreak/>
              <w:t>achiziționarea de echipamente destinate reducerii infecțiilor nosocomiale.</w:t>
            </w:r>
          </w:p>
          <w:p w14:paraId="1A586CBE" w14:textId="77777777" w:rsidR="006358DF" w:rsidRPr="006358DF" w:rsidRDefault="006358DF" w:rsidP="00D0164C">
            <w:pPr>
              <w:ind w:left="-42"/>
              <w:jc w:val="both"/>
              <w:rPr>
                <w:rFonts w:ascii="Montserrat" w:hAnsi="Montserrat" w:cs="Times New Roman"/>
                <w:lang w:val="ro-RO"/>
              </w:rPr>
            </w:pPr>
            <w:r w:rsidRPr="006358DF">
              <w:rPr>
                <w:rFonts w:ascii="Montserrat" w:hAnsi="Montserrat" w:cs="Times New Roman"/>
                <w:lang w:val="ro-RO"/>
              </w:rPr>
              <w:t>Spitalele din subordinea Consiliului Județean Cluj au identificat nevoi de finanțare în ceea ce privește achiziționarea de echipamente destinare reducerii IAAM (infecții asociate asistenței medicale), iar apelul lansat prin PNRR, Cod apel MS-0024 vine în întâmpinarea nevoilor acestora, motiv pentru care accesarea finanțării nerambursabile este necesară.</w:t>
            </w:r>
          </w:p>
          <w:p w14:paraId="4D5080C7" w14:textId="12439624" w:rsidR="006358DF" w:rsidRPr="006358DF" w:rsidRDefault="006358DF" w:rsidP="00D0164C">
            <w:pPr>
              <w:ind w:left="-42"/>
              <w:jc w:val="both"/>
              <w:rPr>
                <w:rFonts w:ascii="Montserrat" w:hAnsi="Montserrat" w:cs="Times New Roman"/>
                <w:lang w:val="ro-RO"/>
              </w:rPr>
            </w:pPr>
            <w:r w:rsidRPr="00143E08">
              <w:rPr>
                <w:rFonts w:ascii="Montserrat" w:hAnsi="Montserrat" w:cs="Times New Roman"/>
                <w:color w:val="000000" w:themeColor="text1"/>
                <w:lang w:val="ro-RO"/>
              </w:rPr>
              <w:t xml:space="preserve">Astfel, Spitalul Clinic de </w:t>
            </w:r>
            <w:r w:rsidR="00D35C8C" w:rsidRPr="00143E08">
              <w:rPr>
                <w:rFonts w:ascii="Montserrat" w:hAnsi="Montserrat" w:cs="Times New Roman"/>
                <w:color w:val="000000" w:themeColor="text1"/>
                <w:lang w:val="ro-RO"/>
              </w:rPr>
              <w:t>Boli Infecțioase</w:t>
            </w:r>
            <w:r w:rsidRPr="00143E08">
              <w:rPr>
                <w:rFonts w:ascii="Montserrat" w:hAnsi="Montserrat" w:cs="Times New Roman"/>
                <w:color w:val="000000" w:themeColor="text1"/>
                <w:lang w:val="ro-RO"/>
              </w:rPr>
              <w:t xml:space="preserve"> a elaborat un Studiu de oportunitate care descrie necesitatea investiției și care este supus aprobării plenului Consiliului Județean Cluj</w:t>
            </w:r>
            <w:r w:rsidRPr="006358DF">
              <w:rPr>
                <w:rFonts w:ascii="Montserrat" w:hAnsi="Montserrat" w:cs="Times New Roman"/>
                <w:lang w:val="ro-RO"/>
              </w:rPr>
              <w:t xml:space="preserve">. </w:t>
            </w:r>
          </w:p>
          <w:p w14:paraId="24691E46" w14:textId="60E1A3F7" w:rsidR="006358DF" w:rsidRPr="006358DF" w:rsidRDefault="006358DF" w:rsidP="00D0164C">
            <w:pPr>
              <w:ind w:left="-42"/>
              <w:jc w:val="both"/>
              <w:rPr>
                <w:rFonts w:ascii="Montserrat" w:hAnsi="Montserrat" w:cs="Times New Roman"/>
                <w:lang w:val="ro-RO"/>
              </w:rPr>
            </w:pPr>
            <w:r w:rsidRPr="006358DF">
              <w:rPr>
                <w:rFonts w:ascii="Montserrat" w:hAnsi="Montserrat" w:cs="Times New Roman"/>
                <w:lang w:val="ro-RO"/>
              </w:rPr>
              <w:t xml:space="preserve">Pentru depunerea proiectelor pe platforma </w:t>
            </w:r>
            <w:hyperlink r:id="rId12" w:history="1">
              <w:r w:rsidRPr="00E51327">
                <w:rPr>
                  <w:rStyle w:val="Hyperlink"/>
                  <w:rFonts w:ascii="Montserrat" w:hAnsi="Montserrat" w:cs="Times New Roman"/>
                  <w:lang w:val="ro-RO"/>
                </w:rPr>
                <w:t>www.proiecte.pnrr.gov.ro</w:t>
              </w:r>
            </w:hyperlink>
            <w:r w:rsidRPr="006358DF">
              <w:rPr>
                <w:rFonts w:ascii="Montserrat" w:hAnsi="Montserrat" w:cs="Times New Roman"/>
                <w:lang w:val="ro-RO"/>
              </w:rPr>
              <w:t xml:space="preserve"> va fi necesar să fie realizat un parteneriat între unitatea sanitară, ordonatorul principal de credite și/sau UAT în care să fie menționat liderul de parteneriat și dreptul de a încărca proiectul pe platforma dedicată, motiv pentru care, prin prezentul proiect de hotărâre, se propune și aprobarea parteneriatului, cu lider de parteneriat UAT Județul Cluj.</w:t>
            </w:r>
          </w:p>
          <w:p w14:paraId="3CF30BE1" w14:textId="0FC3EACB" w:rsidR="006358DF" w:rsidRPr="00F41AF8" w:rsidRDefault="00F41AF8" w:rsidP="00D0164C">
            <w:pPr>
              <w:ind w:left="-42"/>
              <w:jc w:val="both"/>
              <w:rPr>
                <w:rFonts w:ascii="Montserrat" w:hAnsi="Montserrat" w:cs="Times New Roman"/>
                <w:lang w:val="ro-RO"/>
              </w:rPr>
            </w:pPr>
            <w:r w:rsidRPr="00F41AF8">
              <w:rPr>
                <w:rFonts w:ascii="Montserrat" w:hAnsi="Montserrat"/>
                <w:noProof/>
                <w:color w:val="000000" w:themeColor="text1"/>
                <w:lang w:val="ro-RO"/>
              </w:rPr>
              <w:t>Valoarea proiectului este de 3.283.020 lei fără TVA și va fi finanțată 100% prin PNRR, respectiv 3.906.794 lei TVA inclus. TVA aferentă cheltuielilor eligibile va fi suportată de la bugetul de stat, pentru beneficiarii fără drept de deducere a TVA, cum este UAT Județul Cluj</w:t>
            </w:r>
            <w:r>
              <w:rPr>
                <w:rFonts w:ascii="Montserrat" w:hAnsi="Montserrat"/>
                <w:noProof/>
                <w:color w:val="000000" w:themeColor="text1"/>
                <w:lang w:val="ro-RO"/>
              </w:rPr>
              <w:t>.</w:t>
            </w:r>
          </w:p>
          <w:p w14:paraId="1550A0E8" w14:textId="77777777" w:rsidR="00A01E7B" w:rsidRDefault="00A01E7B" w:rsidP="00D0164C">
            <w:pPr>
              <w:ind w:left="-42"/>
              <w:jc w:val="both"/>
              <w:rPr>
                <w:rFonts w:ascii="Montserrat" w:hAnsi="Montserrat" w:cs="Times New Roman"/>
                <w:lang w:val="ro-RO"/>
              </w:rPr>
            </w:pPr>
          </w:p>
          <w:p w14:paraId="5CF5569D" w14:textId="115F6FCC" w:rsidR="00A01E7B" w:rsidRDefault="00D05E09" w:rsidP="00D0164C">
            <w:pPr>
              <w:ind w:left="-42"/>
              <w:jc w:val="both"/>
              <w:rPr>
                <w:rFonts w:ascii="Montserrat" w:hAnsi="Montserrat" w:cs="Times New Roman"/>
                <w:lang w:val="ro-RO"/>
              </w:rPr>
            </w:pPr>
            <w:r>
              <w:rPr>
                <w:rFonts w:ascii="Montserrat" w:hAnsi="Montserrat" w:cs="Times New Roman"/>
                <w:lang w:val="ro-RO"/>
              </w:rPr>
              <w:t>Dat fiind faptul că, pentru Apelul de proiecte MS-</w:t>
            </w:r>
            <w:r w:rsidRPr="00D05E09">
              <w:rPr>
                <w:rFonts w:ascii="Montserrat" w:hAnsi="Montserrat" w:cs="Times New Roman"/>
                <w:lang w:val="ro-RO"/>
              </w:rPr>
              <w:t>0024</w:t>
            </w:r>
            <w:r w:rsidR="00A01E7B">
              <w:rPr>
                <w:rFonts w:ascii="Montserrat" w:hAnsi="Montserrat" w:cs="Times New Roman"/>
                <w:lang w:val="ro-RO"/>
              </w:rPr>
              <w:t>:</w:t>
            </w:r>
          </w:p>
          <w:p w14:paraId="410F782A" w14:textId="57A2039C" w:rsidR="00D05E09" w:rsidRDefault="00D05E09" w:rsidP="00D0164C">
            <w:pPr>
              <w:pStyle w:val="ListParagraph"/>
              <w:numPr>
                <w:ilvl w:val="0"/>
                <w:numId w:val="18"/>
              </w:numPr>
              <w:spacing w:after="0" w:line="276" w:lineRule="auto"/>
              <w:jc w:val="both"/>
              <w:rPr>
                <w:rFonts w:ascii="Montserrat" w:hAnsi="Montserrat"/>
                <w:lang w:val="ro-RO"/>
              </w:rPr>
            </w:pPr>
            <w:r w:rsidRPr="00A01E7B">
              <w:rPr>
                <w:rFonts w:ascii="Montserrat" w:hAnsi="Montserrat"/>
                <w:lang w:val="ro-RO"/>
              </w:rPr>
              <w:t>Ghidul Solicitantului</w:t>
            </w:r>
            <w:r w:rsidRPr="00A01E7B">
              <w:rPr>
                <w:rFonts w:ascii="Montserrat" w:hAnsi="Montserrat"/>
                <w:i/>
                <w:iCs/>
                <w:lang w:val="ro-RO"/>
              </w:rPr>
              <w:t xml:space="preserve"> </w:t>
            </w:r>
            <w:r w:rsidRPr="00A01E7B">
              <w:rPr>
                <w:rFonts w:ascii="Montserrat" w:hAnsi="Montserrat"/>
                <w:lang w:val="ro-RO"/>
              </w:rPr>
              <w:t xml:space="preserve">a fost publicat în data de 16.09.2022 și </w:t>
            </w:r>
            <w:r w:rsidR="00A01E7B" w:rsidRPr="00A01E7B">
              <w:rPr>
                <w:rFonts w:ascii="Montserrat" w:hAnsi="Montserrat"/>
                <w:lang w:val="ro-RO"/>
              </w:rPr>
              <w:t>lansat, efectiv</w:t>
            </w:r>
            <w:r w:rsidRPr="00A01E7B">
              <w:rPr>
                <w:rFonts w:ascii="Montserrat" w:hAnsi="Montserrat"/>
                <w:lang w:val="ro-RO"/>
              </w:rPr>
              <w:t xml:space="preserve">, în </w:t>
            </w:r>
            <w:r w:rsidR="00A01E7B">
              <w:rPr>
                <w:rFonts w:ascii="Montserrat" w:hAnsi="Montserrat"/>
                <w:lang w:val="ro-RO"/>
              </w:rPr>
              <w:t xml:space="preserve">data de </w:t>
            </w:r>
            <w:r w:rsidRPr="00A01E7B">
              <w:rPr>
                <w:rFonts w:ascii="Montserrat" w:hAnsi="Montserrat"/>
                <w:lang w:val="ro-RO"/>
              </w:rPr>
              <w:t>26.09.2022</w:t>
            </w:r>
            <w:r w:rsidR="00A01E7B">
              <w:rPr>
                <w:rFonts w:ascii="Montserrat" w:hAnsi="Montserrat"/>
                <w:lang w:val="ro-RO"/>
              </w:rPr>
              <w:t xml:space="preserve"> </w:t>
            </w:r>
            <w:hyperlink r:id="rId13" w:history="1">
              <w:r w:rsidR="00A01E7B" w:rsidRPr="003B2911">
                <w:rPr>
                  <w:rStyle w:val="Hyperlink"/>
                  <w:rFonts w:ascii="Montserrat" w:hAnsi="Montserrat"/>
                  <w:lang w:val="ro-RO"/>
                </w:rPr>
                <w:t>https://www.ms.ro/investitia-specifica-i2-4-echipamente-si-materiale-destinate-reducerii-riscului-de-infectii-nosocomiale/</w:t>
              </w:r>
            </w:hyperlink>
            <w:r w:rsidR="00A01E7B" w:rsidRPr="00A01E7B">
              <w:rPr>
                <w:rFonts w:ascii="Montserrat" w:hAnsi="Montserrat"/>
                <w:lang w:val="ro-RO"/>
              </w:rPr>
              <w:t>,</w:t>
            </w:r>
            <w:r w:rsidR="00A01E7B">
              <w:rPr>
                <w:rFonts w:ascii="Montserrat" w:hAnsi="Montserrat"/>
                <w:lang w:val="ro-RO"/>
              </w:rPr>
              <w:t xml:space="preserve"> </w:t>
            </w:r>
            <w:r w:rsidR="00A01E7B" w:rsidRPr="00A01E7B">
              <w:rPr>
                <w:rFonts w:ascii="Montserrat" w:hAnsi="Montserrat"/>
                <w:lang w:val="ro-RO"/>
              </w:rPr>
              <w:t>ulterior perioadei limită de transmitere a proiectelor de hotărâre</w:t>
            </w:r>
          </w:p>
          <w:p w14:paraId="2AC22A1F" w14:textId="77777777" w:rsidR="00A01E7B" w:rsidRDefault="00A01E7B" w:rsidP="00D0164C">
            <w:pPr>
              <w:pStyle w:val="ListParagraph"/>
              <w:numPr>
                <w:ilvl w:val="0"/>
                <w:numId w:val="18"/>
              </w:numPr>
              <w:spacing w:after="0" w:line="276" w:lineRule="auto"/>
              <w:jc w:val="both"/>
              <w:rPr>
                <w:rFonts w:ascii="Montserrat" w:hAnsi="Montserrat"/>
                <w:lang w:val="ro-RO"/>
              </w:rPr>
            </w:pPr>
            <w:r>
              <w:rPr>
                <w:rFonts w:ascii="Montserrat" w:hAnsi="Montserrat"/>
                <w:lang w:val="ro-RO"/>
              </w:rPr>
              <w:t>Termenul maxim de depunere a proiectelor</w:t>
            </w:r>
            <w:r w:rsidR="00BD0F80">
              <w:rPr>
                <w:rFonts w:ascii="Montserrat" w:hAnsi="Montserrat"/>
                <w:lang w:val="ro-RO"/>
              </w:rPr>
              <w:t>, de aproximativ 30 de zile,</w:t>
            </w:r>
            <w:r>
              <w:rPr>
                <w:rFonts w:ascii="Montserrat" w:hAnsi="Montserrat"/>
                <w:lang w:val="ro-RO"/>
              </w:rPr>
              <w:t xml:space="preserve"> este anterior celui estimat pentru organizarea viitoarei ședințe de consiliu județean</w:t>
            </w:r>
          </w:p>
          <w:p w14:paraId="5AB67D7A" w14:textId="094D0D0D" w:rsidR="00BD0F80" w:rsidRDefault="00BD0F80" w:rsidP="00D0164C">
            <w:pPr>
              <w:pStyle w:val="ListParagraph"/>
              <w:numPr>
                <w:ilvl w:val="0"/>
                <w:numId w:val="18"/>
              </w:numPr>
              <w:spacing w:after="0" w:line="276" w:lineRule="auto"/>
              <w:jc w:val="both"/>
              <w:rPr>
                <w:rFonts w:ascii="Montserrat" w:hAnsi="Montserrat"/>
                <w:lang w:val="ro-RO"/>
              </w:rPr>
            </w:pPr>
            <w:r>
              <w:rPr>
                <w:rFonts w:ascii="Montserrat" w:hAnsi="Montserrat"/>
                <w:lang w:val="ro-RO"/>
              </w:rPr>
              <w:t xml:space="preserve">Platforma </w:t>
            </w:r>
            <w:hyperlink r:id="rId14" w:history="1">
              <w:r w:rsidRPr="00E51327">
                <w:rPr>
                  <w:rStyle w:val="Hyperlink"/>
                  <w:rFonts w:ascii="Montserrat" w:hAnsi="Montserrat"/>
                  <w:lang w:val="ro-RO"/>
                </w:rPr>
                <w:t>www.proiecte.pnrr.gov.ro</w:t>
              </w:r>
            </w:hyperlink>
            <w:r w:rsidRPr="006358DF">
              <w:rPr>
                <w:rFonts w:ascii="Montserrat" w:hAnsi="Montserrat"/>
                <w:lang w:val="ro-RO"/>
              </w:rPr>
              <w:t xml:space="preserve"> </w:t>
            </w:r>
            <w:r>
              <w:rPr>
                <w:rFonts w:ascii="Montserrat" w:hAnsi="Montserrat"/>
                <w:lang w:val="ro-RO"/>
              </w:rPr>
              <w:t>este una nouă și ridică probleme de încărcare a documentelor, astfel că orice întârziere în încărcarea proiectelor în preajma termenului limită de depunere, ar putea duce la piederea șansei de accesare a finanțării</w:t>
            </w:r>
          </w:p>
          <w:p w14:paraId="4CFE6F87" w14:textId="6EB1051D" w:rsidR="00BD0F80" w:rsidRPr="00BD0F80" w:rsidRDefault="00BD0F80" w:rsidP="00D0164C">
            <w:pPr>
              <w:jc w:val="both"/>
              <w:rPr>
                <w:rFonts w:ascii="Montserrat" w:hAnsi="Montserrat"/>
                <w:lang w:val="ro-RO"/>
              </w:rPr>
            </w:pPr>
            <w:r>
              <w:rPr>
                <w:rFonts w:ascii="Montserrat" w:hAnsi="Montserrat"/>
                <w:lang w:val="ro-RO"/>
              </w:rPr>
              <w:t>Se impune propunerea prezentului proiect de hotărâre, în regim de urgență, în prima ședință de consiliu organizată, conform art. 135, alin. 8 din Codul Administrativ</w:t>
            </w:r>
          </w:p>
        </w:tc>
      </w:tr>
      <w:tr w:rsidR="009F2146" w:rsidRPr="001478F2" w14:paraId="66085462" w14:textId="77777777" w:rsidTr="00074588">
        <w:tc>
          <w:tcPr>
            <w:tcW w:w="9493" w:type="dxa"/>
            <w:gridSpan w:val="4"/>
          </w:tcPr>
          <w:p w14:paraId="7D028DD6" w14:textId="7FABF720" w:rsidR="004C5818" w:rsidRPr="001478F2" w:rsidRDefault="004C5818" w:rsidP="00D0164C">
            <w:pPr>
              <w:tabs>
                <w:tab w:val="left" w:pos="3456"/>
              </w:tabs>
              <w:jc w:val="both"/>
              <w:rPr>
                <w:rFonts w:ascii="Montserrat" w:hAnsi="Montserrat"/>
                <w:b/>
                <w:i/>
                <w:lang w:val="ro-RO"/>
              </w:rPr>
            </w:pPr>
            <w:r w:rsidRPr="001478F2">
              <w:rPr>
                <w:rFonts w:ascii="Montserrat" w:hAnsi="Montserrat"/>
                <w:b/>
                <w:bCs/>
                <w:i/>
                <w:lang w:val="ro-RO"/>
              </w:rPr>
              <w:lastRenderedPageBreak/>
              <w:t xml:space="preserve">Secțiunea a 3-a </w:t>
            </w:r>
            <w:bookmarkStart w:id="9" w:name="_Hlk48727950"/>
            <w:r w:rsidRPr="001478F2">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9"/>
            <w:r w:rsidRPr="001478F2">
              <w:rPr>
                <w:rFonts w:ascii="Montserrat" w:hAnsi="Montserrat"/>
                <w:b/>
                <w:bCs/>
                <w:i/>
                <w:lang w:val="ro-RO"/>
              </w:rPr>
              <w:t xml:space="preserve">): </w:t>
            </w:r>
          </w:p>
        </w:tc>
      </w:tr>
      <w:tr w:rsidR="002067BF" w:rsidRPr="00F41AF8" w14:paraId="7CE50CF9" w14:textId="77777777" w:rsidTr="00074588">
        <w:tc>
          <w:tcPr>
            <w:tcW w:w="9493" w:type="dxa"/>
            <w:gridSpan w:val="4"/>
          </w:tcPr>
          <w:p w14:paraId="4A7DAE96" w14:textId="01FB2EBA" w:rsidR="0062109E" w:rsidRPr="001478F2" w:rsidRDefault="00A15606" w:rsidP="00D0164C">
            <w:pPr>
              <w:contextualSpacing/>
              <w:jc w:val="both"/>
              <w:rPr>
                <w:rFonts w:ascii="Montserrat" w:hAnsi="Montserrat" w:cs="Courier New"/>
                <w:b/>
                <w:bCs/>
                <w:i/>
                <w:noProof/>
                <w:shd w:val="clear" w:color="auto" w:fill="FFFFFF"/>
                <w:lang w:val="ro-RO"/>
              </w:rPr>
            </w:pPr>
            <w:r w:rsidRPr="001478F2">
              <w:rPr>
                <w:rFonts w:ascii="Montserrat" w:hAnsi="Montserrat" w:cs="Courier New"/>
                <w:b/>
                <w:bCs/>
                <w:i/>
                <w:noProof/>
                <w:shd w:val="clear" w:color="auto" w:fill="FFFFFF"/>
                <w:lang w:val="ro-RO"/>
              </w:rPr>
              <w:t>Impactul financiar asupra bugetului judeţului pe termen scurt (pe anul curent)</w:t>
            </w:r>
            <w:r w:rsidR="00434F0B" w:rsidRPr="001478F2">
              <w:rPr>
                <w:rFonts w:ascii="Montserrat" w:hAnsi="Montserrat" w:cs="Courier New"/>
                <w:b/>
                <w:bCs/>
                <w:i/>
                <w:noProof/>
                <w:shd w:val="clear" w:color="auto" w:fill="FFFFFF"/>
                <w:lang w:val="ro-RO"/>
              </w:rPr>
              <w:t xml:space="preserve"> </w:t>
            </w:r>
            <w:r w:rsidRPr="001478F2">
              <w:rPr>
                <w:rFonts w:ascii="Montserrat" w:hAnsi="Montserrat" w:cs="Courier New"/>
                <w:b/>
                <w:bCs/>
                <w:i/>
                <w:noProof/>
                <w:shd w:val="clear" w:color="auto" w:fill="FFFFFF"/>
                <w:lang w:val="ro-RO"/>
              </w:rPr>
              <w:t>/</w:t>
            </w:r>
            <w:r w:rsidR="00434F0B" w:rsidRPr="001478F2">
              <w:rPr>
                <w:rFonts w:ascii="Montserrat" w:hAnsi="Montserrat" w:cs="Courier New"/>
                <w:b/>
                <w:bCs/>
                <w:i/>
                <w:noProof/>
                <w:shd w:val="clear" w:color="auto" w:fill="FFFFFF"/>
                <w:lang w:val="ro-RO"/>
              </w:rPr>
              <w:t xml:space="preserve"> </w:t>
            </w:r>
            <w:r w:rsidRPr="001478F2">
              <w:rPr>
                <w:rFonts w:ascii="Montserrat" w:hAnsi="Montserrat" w:cs="Courier New"/>
                <w:b/>
                <w:bCs/>
                <w:i/>
                <w:noProof/>
                <w:shd w:val="clear" w:color="auto" w:fill="FFFFFF"/>
                <w:lang w:val="ro-RO"/>
              </w:rPr>
              <w:t xml:space="preserve">lung </w:t>
            </w:r>
          </w:p>
          <w:p w14:paraId="28572763" w14:textId="77777777" w:rsidR="007A3BE4" w:rsidRPr="00143E08" w:rsidRDefault="007A3BE4" w:rsidP="00D0164C">
            <w:pPr>
              <w:shd w:val="clear" w:color="auto" w:fill="FFFFFF"/>
              <w:jc w:val="both"/>
              <w:rPr>
                <w:rFonts w:ascii="Montserrat" w:hAnsi="Montserrat"/>
                <w:color w:val="000000" w:themeColor="text1"/>
                <w:lang w:val="ro-RO"/>
              </w:rPr>
            </w:pPr>
          </w:p>
          <w:p w14:paraId="13E9DC41" w14:textId="79B8A165" w:rsidR="007A3BE4" w:rsidRDefault="007A3BE4" w:rsidP="00D0164C">
            <w:pPr>
              <w:shd w:val="clear" w:color="auto" w:fill="FFFFFF"/>
              <w:jc w:val="both"/>
              <w:rPr>
                <w:rFonts w:ascii="Montserrat" w:hAnsi="Montserrat"/>
                <w:lang w:val="ro-RO"/>
              </w:rPr>
            </w:pPr>
            <w:r w:rsidRPr="00143E08">
              <w:rPr>
                <w:rFonts w:ascii="Montserrat" w:hAnsi="Montserrat"/>
                <w:color w:val="000000" w:themeColor="text1"/>
                <w:lang w:val="ro-RO"/>
              </w:rPr>
              <w:t xml:space="preserve">Pentru implementarea proiectului </w:t>
            </w:r>
            <w:r w:rsidR="00D35C8C" w:rsidRPr="00143E08">
              <w:rPr>
                <w:rFonts w:ascii="Montserrat" w:hAnsi="Montserrat"/>
                <w:i/>
                <w:iCs/>
                <w:color w:val="000000" w:themeColor="text1"/>
                <w:lang w:val="ro-RO"/>
              </w:rPr>
              <w:t>Reducerea riscului de infecții nosocomiale în Spitalul Clinic de Boli Infecțioase</w:t>
            </w:r>
            <w:r w:rsidR="00D35C8C" w:rsidRPr="00143E08">
              <w:rPr>
                <w:rFonts w:ascii="Montserrat" w:hAnsi="Montserrat"/>
                <w:color w:val="000000" w:themeColor="text1"/>
                <w:lang w:val="ro-RO"/>
              </w:rPr>
              <w:t xml:space="preserve"> </w:t>
            </w:r>
            <w:r w:rsidRPr="00143E08">
              <w:rPr>
                <w:rFonts w:ascii="Montserrat" w:hAnsi="Montserrat"/>
                <w:color w:val="000000" w:themeColor="text1"/>
                <w:lang w:val="ro-RO"/>
              </w:rPr>
              <w:t xml:space="preserve">s-a identificat ca și sursă de finanțare nerambursabilă PLANUL NAȚIONAL DE REDRESARE ȘI REZILIENȚĂ (PNRR), Cod apel MS-0024 - </w:t>
            </w:r>
            <w:r w:rsidRPr="00143E08">
              <w:rPr>
                <w:rFonts w:ascii="Montserrat" w:hAnsi="Montserrat"/>
                <w:i/>
                <w:iCs/>
                <w:color w:val="000000" w:themeColor="text1"/>
                <w:lang w:val="ro-RO"/>
              </w:rPr>
              <w:t xml:space="preserve">Ghidul Solicitantului pentru investiții în dotarea spitalelor publice </w:t>
            </w:r>
            <w:r w:rsidRPr="00143E08">
              <w:rPr>
                <w:rFonts w:ascii="Montserrat" w:hAnsi="Montserrat"/>
                <w:i/>
                <w:iCs/>
                <w:color w:val="000000" w:themeColor="text1"/>
                <w:lang w:val="ro-RO"/>
              </w:rPr>
              <w:lastRenderedPageBreak/>
              <w:t>cu echipamente și materiale destinate reducerii riscului de infecții asociate asistenței medicale</w:t>
            </w:r>
            <w:r w:rsidRPr="00143E08">
              <w:rPr>
                <w:rFonts w:ascii="Montserrat" w:hAnsi="Montserrat"/>
                <w:color w:val="000000" w:themeColor="text1"/>
                <w:lang w:val="ro-RO"/>
              </w:rPr>
              <w:t xml:space="preserve">. Finanțarea nerambursabilă este în procent de 100%, în condițiile în care Ghidul Solicitantului limitează valoarea maximă nerambursabilă a finanțării alocate per proiect la 29.680.199,84 lei fără TVA, iar valoarea proiectului propus este de </w:t>
            </w:r>
            <w:r w:rsidR="00F41AF8" w:rsidRPr="00F41AF8">
              <w:rPr>
                <w:rFonts w:ascii="Montserrat" w:hAnsi="Montserrat"/>
                <w:noProof/>
                <w:color w:val="000000" w:themeColor="text1"/>
                <w:lang w:val="ro-RO"/>
              </w:rPr>
              <w:t>3.283.020 lei fără TVA. TVA aferentă cheltuielilor eligibile va fi suportată de la bugetul de stat, pentru beneficiarii fără drept de deducere a TVA, cum este UAT Județul Cluj</w:t>
            </w:r>
            <w:r w:rsidRPr="007A3BE4">
              <w:rPr>
                <w:rFonts w:ascii="Montserrat" w:hAnsi="Montserrat"/>
                <w:lang w:val="ro-RO"/>
              </w:rPr>
              <w:t>. Implementarea proiectului este estimată a se realiza în intervalul februarie 2023 – mai 2024.</w:t>
            </w:r>
          </w:p>
          <w:p w14:paraId="36884733" w14:textId="77777777" w:rsidR="007A3BE4" w:rsidRDefault="007A3BE4" w:rsidP="00D0164C">
            <w:pPr>
              <w:shd w:val="clear" w:color="auto" w:fill="FFFFFF"/>
              <w:jc w:val="both"/>
              <w:rPr>
                <w:rFonts w:ascii="Montserrat" w:hAnsi="Montserrat"/>
                <w:b/>
                <w:bCs/>
                <w:i/>
                <w:shd w:val="clear" w:color="auto" w:fill="FFFFFF"/>
                <w:lang w:val="ro-RO"/>
              </w:rPr>
            </w:pPr>
          </w:p>
          <w:p w14:paraId="67A45818" w14:textId="35D42C47" w:rsidR="00A95739" w:rsidRDefault="00A15606" w:rsidP="00D0164C">
            <w:pPr>
              <w:shd w:val="clear" w:color="auto" w:fill="FFFFFF"/>
              <w:jc w:val="both"/>
              <w:rPr>
                <w:rFonts w:ascii="Montserrat" w:eastAsia="Calibri" w:hAnsi="Montserrat"/>
                <w:noProof/>
                <w:lang w:val="ro-RO"/>
              </w:rPr>
            </w:pPr>
            <w:r w:rsidRPr="007A3BE4">
              <w:rPr>
                <w:rFonts w:ascii="Montserrat" w:hAnsi="Montserrat"/>
                <w:b/>
                <w:bCs/>
                <w:i/>
                <w:noProof/>
                <w:shd w:val="clear" w:color="auto" w:fill="FFFFFF"/>
                <w:lang w:val="ro-RO"/>
              </w:rPr>
              <w:t xml:space="preserve">Impactul social </w:t>
            </w:r>
          </w:p>
          <w:p w14:paraId="2F1A5B6E" w14:textId="77777777" w:rsidR="007A3BE4" w:rsidRDefault="007A3BE4" w:rsidP="00D0164C">
            <w:pPr>
              <w:shd w:val="clear" w:color="auto" w:fill="FFFFFF"/>
              <w:jc w:val="both"/>
              <w:rPr>
                <w:rFonts w:ascii="Montserrat" w:hAnsi="Montserrat"/>
                <w:lang w:val="ro-RO"/>
              </w:rPr>
            </w:pPr>
          </w:p>
          <w:p w14:paraId="0C8FD6C3" w14:textId="7C613D65" w:rsidR="007A3BE4" w:rsidRPr="007A3BE4" w:rsidRDefault="007A3BE4" w:rsidP="00D0164C">
            <w:pPr>
              <w:shd w:val="clear" w:color="auto" w:fill="FFFFFF"/>
              <w:jc w:val="both"/>
              <w:rPr>
                <w:rFonts w:ascii="Montserrat" w:hAnsi="Montserrat"/>
                <w:lang w:val="ro-RO"/>
              </w:rPr>
            </w:pPr>
            <w:r w:rsidRPr="007A3BE4">
              <w:rPr>
                <w:rFonts w:ascii="Montserrat" w:hAnsi="Montserrat"/>
                <w:lang w:val="ro-RO"/>
              </w:rPr>
              <w:t xml:space="preserve">Prin </w:t>
            </w:r>
            <w:r w:rsidRPr="00143E08">
              <w:rPr>
                <w:rFonts w:ascii="Montserrat" w:hAnsi="Montserrat"/>
                <w:color w:val="000000" w:themeColor="text1"/>
                <w:lang w:val="ro-RO"/>
              </w:rPr>
              <w:t xml:space="preserve">implementarea proiectului </w:t>
            </w:r>
            <w:r w:rsidR="00D35C8C" w:rsidRPr="00143E08">
              <w:rPr>
                <w:rFonts w:ascii="Montserrat" w:hAnsi="Montserrat"/>
                <w:i/>
                <w:iCs/>
                <w:color w:val="000000" w:themeColor="text1"/>
                <w:lang w:val="ro-RO"/>
              </w:rPr>
              <w:t>Reducerea riscului de infecții nosocomiale în Spitalul Clinic de Boli Infecțioase</w:t>
            </w:r>
            <w:r w:rsidR="00D35C8C" w:rsidRPr="00143E08">
              <w:rPr>
                <w:rFonts w:ascii="Montserrat" w:hAnsi="Montserrat"/>
                <w:color w:val="000000" w:themeColor="text1"/>
                <w:lang w:val="ro-RO"/>
              </w:rPr>
              <w:t xml:space="preserve"> </w:t>
            </w:r>
            <w:r w:rsidRPr="00143E08">
              <w:rPr>
                <w:rFonts w:ascii="Montserrat" w:hAnsi="Montserrat"/>
                <w:color w:val="000000" w:themeColor="text1"/>
                <w:lang w:val="ro-RO"/>
              </w:rPr>
              <w:t xml:space="preserve">impactul social este unul extrem de vizibil dat fiind faptul că investiția este gândită exclusiv </w:t>
            </w:r>
            <w:r w:rsidRPr="007A3BE4">
              <w:rPr>
                <w:rFonts w:ascii="Montserrat" w:hAnsi="Montserrat"/>
                <w:lang w:val="ro-RO"/>
              </w:rPr>
              <w:t>în favoarea pacientului dar și în favoarea personalului medical, în scopul perevenirii infecțiilor asociate asistenței medicale.</w:t>
            </w:r>
          </w:p>
          <w:p w14:paraId="0344F5A4" w14:textId="77777777" w:rsidR="00E63646" w:rsidRPr="001478F2" w:rsidRDefault="00E63646" w:rsidP="00D0164C">
            <w:pPr>
              <w:jc w:val="both"/>
              <w:rPr>
                <w:rFonts w:ascii="Montserrat" w:hAnsi="Montserrat"/>
                <w:b/>
                <w:bCs/>
                <w:i/>
                <w:noProof/>
                <w:shd w:val="clear" w:color="auto" w:fill="FFFFFF"/>
                <w:lang w:val="ro-RO"/>
              </w:rPr>
            </w:pPr>
          </w:p>
          <w:p w14:paraId="4D995C9E" w14:textId="77777777" w:rsidR="007A3BE4" w:rsidRDefault="00A15606" w:rsidP="00D0164C">
            <w:pPr>
              <w:jc w:val="both"/>
              <w:rPr>
                <w:rFonts w:ascii="Montserrat" w:hAnsi="Montserrat"/>
                <w:b/>
                <w:bCs/>
                <w:i/>
                <w:noProof/>
                <w:shd w:val="clear" w:color="auto" w:fill="FFFFFF"/>
                <w:lang w:val="pt-PT"/>
              </w:rPr>
            </w:pPr>
            <w:r w:rsidRPr="001478F2">
              <w:rPr>
                <w:rFonts w:ascii="Montserrat" w:hAnsi="Montserrat"/>
                <w:b/>
                <w:bCs/>
                <w:i/>
                <w:noProof/>
                <w:shd w:val="clear" w:color="auto" w:fill="FFFFFF"/>
                <w:lang w:val="pt-PT"/>
              </w:rPr>
              <w:t xml:space="preserve">Impactul asupra mediului </w:t>
            </w:r>
          </w:p>
          <w:p w14:paraId="2D474202" w14:textId="77777777" w:rsidR="007A3BE4" w:rsidRDefault="007A3BE4" w:rsidP="00D0164C">
            <w:pPr>
              <w:jc w:val="both"/>
              <w:rPr>
                <w:rFonts w:ascii="Montserrat" w:hAnsi="Montserrat"/>
                <w:iCs/>
                <w:noProof/>
                <w:shd w:val="clear" w:color="auto" w:fill="FFFFFF"/>
                <w:lang w:val="pt-PT"/>
              </w:rPr>
            </w:pPr>
          </w:p>
          <w:p w14:paraId="6864C77B" w14:textId="64B37C38" w:rsidR="00A15606" w:rsidRPr="001478F2" w:rsidRDefault="007A3BE4" w:rsidP="00D0164C">
            <w:pPr>
              <w:jc w:val="both"/>
              <w:rPr>
                <w:rFonts w:ascii="Montserrat" w:hAnsi="Montserrat" w:cs="Courier New"/>
                <w:iCs/>
                <w:noProof/>
                <w:shd w:val="clear" w:color="auto" w:fill="FFFFFF"/>
                <w:lang w:val="pt-PT"/>
              </w:rPr>
            </w:pPr>
            <w:r>
              <w:rPr>
                <w:rFonts w:ascii="Montserrat" w:hAnsi="Montserrat"/>
                <w:iCs/>
                <w:noProof/>
                <w:shd w:val="clear" w:color="auto" w:fill="FFFFFF"/>
                <w:lang w:val="pt-PT"/>
              </w:rPr>
              <w:t>N</w:t>
            </w:r>
            <w:r w:rsidR="00A15606" w:rsidRPr="001478F2">
              <w:rPr>
                <w:rFonts w:ascii="Montserrat" w:hAnsi="Montserrat"/>
                <w:iCs/>
                <w:noProof/>
                <w:shd w:val="clear" w:color="auto" w:fill="FFFFFF"/>
                <w:lang w:val="pt-PT"/>
              </w:rPr>
              <w:t>u e cazul</w:t>
            </w:r>
          </w:p>
          <w:p w14:paraId="5CE9835D" w14:textId="77777777" w:rsidR="00A26391" w:rsidRPr="001478F2" w:rsidRDefault="00A26391" w:rsidP="00D0164C">
            <w:pPr>
              <w:jc w:val="both"/>
              <w:rPr>
                <w:rFonts w:ascii="Montserrat" w:hAnsi="Montserrat"/>
                <w:i/>
                <w:noProof/>
                <w:color w:val="C00000"/>
                <w:shd w:val="clear" w:color="auto" w:fill="FFFFFF"/>
                <w:lang w:val="pt-PT"/>
              </w:rPr>
            </w:pPr>
          </w:p>
          <w:p w14:paraId="19B56483" w14:textId="77777777" w:rsidR="005A3D71" w:rsidRPr="00047169" w:rsidRDefault="00A15606" w:rsidP="00D0164C">
            <w:pPr>
              <w:autoSpaceDE w:val="0"/>
              <w:autoSpaceDN w:val="0"/>
              <w:adjustRightInd w:val="0"/>
              <w:jc w:val="both"/>
              <w:rPr>
                <w:rFonts w:ascii="Montserrat" w:hAnsi="Montserrat"/>
                <w:b/>
                <w:bCs/>
                <w:i/>
                <w:noProof/>
                <w:shd w:val="clear" w:color="auto" w:fill="FFFFFF"/>
                <w:lang w:val="pt-PT"/>
              </w:rPr>
            </w:pPr>
            <w:r w:rsidRPr="00047169">
              <w:rPr>
                <w:rFonts w:ascii="Montserrat" w:hAnsi="Montserrat"/>
                <w:b/>
                <w:bCs/>
                <w:i/>
                <w:noProof/>
                <w:shd w:val="clear" w:color="auto" w:fill="FFFFFF"/>
                <w:lang w:val="pt-PT"/>
              </w:rPr>
              <w:t xml:space="preserve">Impactul asupra sarcinilor administrative </w:t>
            </w:r>
          </w:p>
          <w:p w14:paraId="20A8F3D1" w14:textId="77777777" w:rsidR="007A3BE4" w:rsidRDefault="007A3BE4" w:rsidP="00D0164C">
            <w:pPr>
              <w:shd w:val="clear" w:color="auto" w:fill="FFFFFF"/>
              <w:suppressAutoHyphens/>
              <w:jc w:val="both"/>
              <w:rPr>
                <w:rFonts w:ascii="Montserrat" w:eastAsia="Calibri" w:hAnsi="Montserrat" w:cs="Times New Roman"/>
                <w:lang w:val="ro-RO" w:eastAsia="ar-SA"/>
              </w:rPr>
            </w:pPr>
          </w:p>
          <w:p w14:paraId="689A275D" w14:textId="213245B5" w:rsidR="00243302" w:rsidRPr="006F2B73" w:rsidRDefault="007A3BE4" w:rsidP="00D0164C">
            <w:pPr>
              <w:shd w:val="clear" w:color="auto" w:fill="FFFFFF"/>
              <w:suppressAutoHyphens/>
              <w:jc w:val="both"/>
              <w:rPr>
                <w:rFonts w:ascii="Montserrat" w:hAnsi="Montserrat"/>
                <w:noProof/>
                <w:shd w:val="clear" w:color="auto" w:fill="FFFFFF"/>
                <w:lang w:val="ro-RO"/>
              </w:rPr>
            </w:pPr>
            <w:r w:rsidRPr="007A3BE4">
              <w:rPr>
                <w:rFonts w:ascii="Montserrat" w:eastAsia="Calibri" w:hAnsi="Montserrat" w:cs="Times New Roman"/>
                <w:lang w:val="ro-RO" w:eastAsia="ar-SA"/>
              </w:rPr>
              <w:t xml:space="preserve">Hotărârea va fi anexată la dosarul de finanțare care va fi încărcat pe platforma </w:t>
            </w:r>
            <w:hyperlink r:id="rId15" w:history="1">
              <w:r w:rsidRPr="007A3BE4">
                <w:rPr>
                  <w:rStyle w:val="Hyperlink"/>
                  <w:rFonts w:ascii="Montserrat" w:eastAsia="Calibri" w:hAnsi="Montserrat" w:cs="Times New Roman"/>
                  <w:lang w:val="ro-RO" w:eastAsia="ar-SA"/>
                </w:rPr>
                <w:t>www.proiecte.pnrr.gov.ro</w:t>
              </w:r>
            </w:hyperlink>
            <w:r w:rsidRPr="007A3BE4">
              <w:rPr>
                <w:rFonts w:ascii="Montserrat" w:eastAsia="Calibri" w:hAnsi="Montserrat" w:cs="Times New Roman"/>
                <w:lang w:val="ro-RO" w:eastAsia="ar-SA"/>
              </w:rPr>
              <w:t xml:space="preserve"> în vederea accesării finanțării nerambursabile.</w:t>
            </w:r>
          </w:p>
        </w:tc>
      </w:tr>
      <w:tr w:rsidR="009F2146" w:rsidRPr="00F41AF8" w14:paraId="10F72D0B" w14:textId="77777777" w:rsidTr="00074588">
        <w:trPr>
          <w:trHeight w:val="422"/>
        </w:trPr>
        <w:tc>
          <w:tcPr>
            <w:tcW w:w="9493" w:type="dxa"/>
            <w:gridSpan w:val="4"/>
            <w:vAlign w:val="center"/>
          </w:tcPr>
          <w:p w14:paraId="7A2FA5C3" w14:textId="4454AE35" w:rsidR="004C5818" w:rsidRPr="006F2B73" w:rsidRDefault="004C5818" w:rsidP="00D0164C">
            <w:pPr>
              <w:tabs>
                <w:tab w:val="left" w:pos="3456"/>
              </w:tabs>
              <w:jc w:val="both"/>
              <w:rPr>
                <w:rFonts w:ascii="Montserrat" w:hAnsi="Montserrat"/>
                <w:i/>
                <w:lang w:val="it-IT"/>
              </w:rPr>
            </w:pPr>
            <w:r w:rsidRPr="006F2B73">
              <w:rPr>
                <w:rFonts w:ascii="Montserrat" w:hAnsi="Montserrat"/>
                <w:b/>
                <w:i/>
                <w:lang w:val="it-IT"/>
              </w:rPr>
              <w:lastRenderedPageBreak/>
              <w:t xml:space="preserve">Secțiunea a 4-a - Concluzii/propuneri:  </w:t>
            </w:r>
          </w:p>
        </w:tc>
      </w:tr>
      <w:tr w:rsidR="002067BF" w:rsidRPr="00F41AF8" w14:paraId="72271A01" w14:textId="77777777" w:rsidTr="00074588">
        <w:trPr>
          <w:trHeight w:val="1092"/>
        </w:trPr>
        <w:tc>
          <w:tcPr>
            <w:tcW w:w="9493" w:type="dxa"/>
            <w:gridSpan w:val="4"/>
            <w:vAlign w:val="center"/>
          </w:tcPr>
          <w:p w14:paraId="7587B491" w14:textId="54B15306" w:rsidR="00347974" w:rsidRPr="001478F2" w:rsidRDefault="005A44EE" w:rsidP="00D0164C">
            <w:pPr>
              <w:tabs>
                <w:tab w:val="left" w:pos="3456"/>
              </w:tabs>
              <w:jc w:val="both"/>
              <w:rPr>
                <w:rFonts w:ascii="Montserrat" w:hAnsi="Montserrat"/>
                <w:iCs/>
                <w:lang w:val="it-IT"/>
              </w:rPr>
            </w:pPr>
            <w:r w:rsidRPr="001478F2">
              <w:rPr>
                <w:rFonts w:ascii="Montserrat" w:hAnsi="Montserrat"/>
                <w:iCs/>
                <w:lang w:val="it-IT"/>
              </w:rPr>
              <w:t xml:space="preserve">În urma analizării proiectului de hotărâre și a documentării efectuate, certificăm faptul că proiectul de hotărâre </w:t>
            </w:r>
            <w:r w:rsidRPr="001478F2">
              <w:rPr>
                <w:rFonts w:ascii="Montserrat" w:hAnsi="Montserrat"/>
                <w:b/>
                <w:bCs/>
                <w:iCs/>
                <w:lang w:val="it-IT"/>
              </w:rPr>
              <w:t xml:space="preserve">îndeplinește </w:t>
            </w:r>
            <w:r w:rsidRPr="001478F2">
              <w:rPr>
                <w:rFonts w:ascii="Montserrat" w:hAnsi="Montserrat"/>
                <w:iCs/>
                <w:lang w:val="it-IT"/>
              </w:rPr>
              <w:t>cerințele tehnice specificate la Secțiunea a 2-a</w:t>
            </w:r>
            <w:r w:rsidR="0007168D" w:rsidRPr="001478F2">
              <w:rPr>
                <w:rFonts w:ascii="Montserrat" w:hAnsi="Montserrat"/>
                <w:iCs/>
                <w:lang w:val="it-IT"/>
              </w:rPr>
              <w:t>.</w:t>
            </w:r>
          </w:p>
        </w:tc>
      </w:tr>
      <w:tr w:rsidR="009F2146" w:rsidRPr="00A160FE" w14:paraId="12C5C955" w14:textId="77777777" w:rsidTr="00074588">
        <w:trPr>
          <w:trHeight w:val="378"/>
        </w:trPr>
        <w:tc>
          <w:tcPr>
            <w:tcW w:w="3512" w:type="dxa"/>
          </w:tcPr>
          <w:p w14:paraId="611D97F7" w14:textId="77777777" w:rsidR="004C5818" w:rsidRPr="001478F2" w:rsidRDefault="004C5818" w:rsidP="00D0164C">
            <w:pPr>
              <w:tabs>
                <w:tab w:val="left" w:pos="3456"/>
              </w:tabs>
              <w:jc w:val="both"/>
              <w:rPr>
                <w:rFonts w:ascii="Montserrat" w:hAnsi="Montserrat"/>
                <w:b/>
                <w:bCs/>
                <w:iCs/>
                <w:lang w:val="it-IT"/>
              </w:rPr>
            </w:pPr>
          </w:p>
        </w:tc>
        <w:tc>
          <w:tcPr>
            <w:tcW w:w="2388" w:type="dxa"/>
            <w:vAlign w:val="center"/>
          </w:tcPr>
          <w:p w14:paraId="475BC575" w14:textId="77777777" w:rsidR="004C5818" w:rsidRPr="00A160FE" w:rsidRDefault="004C5818"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Prenume</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și</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nume</w:t>
            </w:r>
            <w:proofErr w:type="spellEnd"/>
          </w:p>
        </w:tc>
        <w:tc>
          <w:tcPr>
            <w:tcW w:w="1750" w:type="dxa"/>
            <w:vAlign w:val="center"/>
          </w:tcPr>
          <w:p w14:paraId="26B2F478" w14:textId="77777777" w:rsidR="004C5818" w:rsidRPr="00A160FE" w:rsidRDefault="004C5818" w:rsidP="00D0164C">
            <w:pPr>
              <w:tabs>
                <w:tab w:val="left" w:pos="3456"/>
              </w:tabs>
              <w:jc w:val="center"/>
              <w:rPr>
                <w:rFonts w:ascii="Montserrat" w:hAnsi="Montserrat"/>
                <w:b/>
                <w:bCs/>
                <w:iCs/>
                <w:lang w:val="en-US"/>
              </w:rPr>
            </w:pPr>
            <w:r w:rsidRPr="00A160FE">
              <w:rPr>
                <w:rFonts w:ascii="Montserrat" w:hAnsi="Montserrat"/>
                <w:b/>
                <w:bCs/>
                <w:iCs/>
                <w:lang w:val="en-US"/>
              </w:rPr>
              <w:t>Data</w:t>
            </w:r>
          </w:p>
        </w:tc>
        <w:tc>
          <w:tcPr>
            <w:tcW w:w="1843" w:type="dxa"/>
            <w:vAlign w:val="center"/>
          </w:tcPr>
          <w:p w14:paraId="3A5966B4" w14:textId="77777777" w:rsidR="004C5818" w:rsidRPr="00A160FE" w:rsidRDefault="004C5818"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Semnătura</w:t>
            </w:r>
            <w:proofErr w:type="spellEnd"/>
          </w:p>
        </w:tc>
      </w:tr>
      <w:tr w:rsidR="0003117F" w:rsidRPr="00A160FE" w14:paraId="5F37EFA0" w14:textId="77777777" w:rsidTr="00074588">
        <w:trPr>
          <w:trHeight w:val="411"/>
        </w:trPr>
        <w:tc>
          <w:tcPr>
            <w:tcW w:w="3512" w:type="dxa"/>
            <w:vAlign w:val="center"/>
          </w:tcPr>
          <w:p w14:paraId="72C20013" w14:textId="739F1D32" w:rsidR="0003117F" w:rsidRPr="00A160FE" w:rsidRDefault="0003117F" w:rsidP="00D0164C">
            <w:pPr>
              <w:tabs>
                <w:tab w:val="left" w:pos="3456"/>
              </w:tabs>
              <w:jc w:val="both"/>
              <w:rPr>
                <w:rFonts w:ascii="Montserrat" w:hAnsi="Montserrat"/>
                <w:iCs/>
                <w:lang w:val="en-US"/>
              </w:rPr>
            </w:pPr>
            <w:proofErr w:type="spellStart"/>
            <w:r w:rsidRPr="00A160FE">
              <w:rPr>
                <w:rFonts w:ascii="Montserrat" w:hAnsi="Montserrat"/>
                <w:iCs/>
                <w:lang w:val="en-US"/>
              </w:rPr>
              <w:t>Avizat</w:t>
            </w:r>
            <w:proofErr w:type="spellEnd"/>
            <w:r w:rsidRPr="00A160FE">
              <w:rPr>
                <w:rFonts w:ascii="Montserrat" w:hAnsi="Montserrat"/>
                <w:iCs/>
                <w:lang w:val="en-US"/>
              </w:rPr>
              <w:t xml:space="preserve">: Director </w:t>
            </w:r>
            <w:proofErr w:type="spellStart"/>
            <w:r w:rsidRPr="00A160FE">
              <w:rPr>
                <w:rFonts w:ascii="Montserrat" w:hAnsi="Montserrat"/>
                <w:iCs/>
                <w:lang w:val="en-US"/>
              </w:rPr>
              <w:t>executiv</w:t>
            </w:r>
            <w:proofErr w:type="spellEnd"/>
          </w:p>
        </w:tc>
        <w:tc>
          <w:tcPr>
            <w:tcW w:w="2388" w:type="dxa"/>
            <w:vAlign w:val="center"/>
          </w:tcPr>
          <w:p w14:paraId="1789C913" w14:textId="5C86B646" w:rsidR="0003117F" w:rsidRPr="00A160FE" w:rsidRDefault="0003117F" w:rsidP="00D0164C">
            <w:pPr>
              <w:tabs>
                <w:tab w:val="left" w:pos="3456"/>
              </w:tabs>
              <w:jc w:val="both"/>
              <w:rPr>
                <w:rFonts w:ascii="Montserrat" w:hAnsi="Montserrat"/>
                <w:iCs/>
                <w:lang w:val="en-US"/>
              </w:rPr>
            </w:pPr>
            <w:r w:rsidRPr="00A160FE">
              <w:rPr>
                <w:rFonts w:ascii="Montserrat" w:hAnsi="Montserrat" w:cs="Calibri Light"/>
                <w:iCs/>
                <w:noProof/>
                <w:shd w:val="clear" w:color="auto" w:fill="FFFFFF"/>
              </w:rPr>
              <w:t>Mariana RAȚIU</w:t>
            </w:r>
          </w:p>
        </w:tc>
        <w:tc>
          <w:tcPr>
            <w:tcW w:w="1750" w:type="dxa"/>
          </w:tcPr>
          <w:p w14:paraId="1BF38E3C" w14:textId="23B9DD09" w:rsidR="0003117F" w:rsidRPr="00A160FE" w:rsidRDefault="007A3BE4" w:rsidP="00D0164C">
            <w:pPr>
              <w:tabs>
                <w:tab w:val="left" w:pos="3456"/>
              </w:tabs>
              <w:jc w:val="center"/>
              <w:rPr>
                <w:rFonts w:ascii="Montserrat" w:hAnsi="Montserrat"/>
                <w:iCs/>
                <w:lang w:val="en-US"/>
              </w:rPr>
            </w:pPr>
            <w:r>
              <w:rPr>
                <w:rFonts w:ascii="Montserrat" w:hAnsi="Montserrat"/>
                <w:iCs/>
                <w:lang w:val="en-US"/>
              </w:rPr>
              <w:t>27</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69A44D57" w14:textId="77777777" w:rsidR="0003117F" w:rsidRPr="00A160FE" w:rsidRDefault="0003117F" w:rsidP="00D0164C">
            <w:pPr>
              <w:tabs>
                <w:tab w:val="left" w:pos="3456"/>
              </w:tabs>
              <w:jc w:val="both"/>
              <w:rPr>
                <w:rFonts w:ascii="Montserrat" w:hAnsi="Montserrat"/>
                <w:iCs/>
                <w:lang w:val="en-US"/>
              </w:rPr>
            </w:pPr>
          </w:p>
        </w:tc>
      </w:tr>
      <w:tr w:rsidR="0003117F" w:rsidRPr="00A160FE" w14:paraId="52AAA732" w14:textId="77777777" w:rsidTr="00074588">
        <w:trPr>
          <w:trHeight w:val="445"/>
        </w:trPr>
        <w:tc>
          <w:tcPr>
            <w:tcW w:w="3512" w:type="dxa"/>
            <w:vAlign w:val="center"/>
          </w:tcPr>
          <w:p w14:paraId="4FE8B064" w14:textId="3954244F" w:rsidR="0003117F" w:rsidRPr="00A160FE" w:rsidRDefault="0003117F" w:rsidP="00D0164C">
            <w:pPr>
              <w:tabs>
                <w:tab w:val="left" w:pos="3456"/>
              </w:tabs>
              <w:jc w:val="both"/>
              <w:rPr>
                <w:rFonts w:ascii="Montserrat" w:hAnsi="Montserrat"/>
                <w:iCs/>
                <w:lang w:val="en-US"/>
              </w:rPr>
            </w:pPr>
            <w:proofErr w:type="spellStart"/>
            <w:r w:rsidRPr="00A160FE">
              <w:rPr>
                <w:rFonts w:ascii="Montserrat" w:hAnsi="Montserrat"/>
                <w:iCs/>
                <w:lang w:val="en-US"/>
              </w:rPr>
              <w:t>Verificat</w:t>
            </w:r>
            <w:proofErr w:type="spellEnd"/>
            <w:r w:rsidRPr="00A160FE">
              <w:rPr>
                <w:rFonts w:ascii="Montserrat" w:hAnsi="Montserrat"/>
                <w:iCs/>
                <w:lang w:val="en-US"/>
              </w:rPr>
              <w:t xml:space="preserve">: </w:t>
            </w:r>
            <w:proofErr w:type="spellStart"/>
            <w:r w:rsidRPr="00A160FE">
              <w:rPr>
                <w:rFonts w:ascii="Montserrat" w:hAnsi="Montserrat"/>
                <w:iCs/>
                <w:lang w:val="en-US"/>
              </w:rPr>
              <w:t>Șef</w:t>
            </w:r>
            <w:proofErr w:type="spellEnd"/>
            <w:r w:rsidRPr="00A160FE">
              <w:rPr>
                <w:rFonts w:ascii="Montserrat" w:hAnsi="Montserrat"/>
                <w:iCs/>
                <w:lang w:val="en-US"/>
              </w:rPr>
              <w:t xml:space="preserve"> </w:t>
            </w:r>
            <w:proofErr w:type="spellStart"/>
            <w:r w:rsidRPr="00A160FE">
              <w:rPr>
                <w:rFonts w:ascii="Montserrat" w:hAnsi="Montserrat"/>
                <w:iCs/>
                <w:lang w:val="en-US"/>
              </w:rPr>
              <w:t>serviciu</w:t>
            </w:r>
            <w:proofErr w:type="spellEnd"/>
          </w:p>
        </w:tc>
        <w:tc>
          <w:tcPr>
            <w:tcW w:w="2388" w:type="dxa"/>
            <w:vAlign w:val="center"/>
          </w:tcPr>
          <w:p w14:paraId="2CC3CDD0" w14:textId="1998E26C" w:rsidR="0003117F" w:rsidRPr="00A160FE" w:rsidRDefault="0003117F" w:rsidP="00D0164C">
            <w:pPr>
              <w:tabs>
                <w:tab w:val="left" w:pos="3456"/>
              </w:tabs>
              <w:jc w:val="both"/>
              <w:rPr>
                <w:rFonts w:ascii="Montserrat" w:hAnsi="Montserrat"/>
                <w:iCs/>
                <w:lang w:val="en-US"/>
              </w:rPr>
            </w:pPr>
            <w:r w:rsidRPr="00A160FE">
              <w:rPr>
                <w:rFonts w:ascii="Montserrat" w:hAnsi="Montserrat" w:cs="Calibri Light"/>
                <w:iCs/>
                <w:noProof/>
                <w:shd w:val="clear" w:color="auto" w:fill="FFFFFF"/>
              </w:rPr>
              <w:t>Diana COMAN</w:t>
            </w:r>
          </w:p>
        </w:tc>
        <w:tc>
          <w:tcPr>
            <w:tcW w:w="1750" w:type="dxa"/>
          </w:tcPr>
          <w:p w14:paraId="6EBB6419" w14:textId="622F4F88" w:rsidR="0003117F" w:rsidRPr="00A160FE" w:rsidRDefault="007A3BE4" w:rsidP="00D0164C">
            <w:pPr>
              <w:tabs>
                <w:tab w:val="left" w:pos="3456"/>
              </w:tabs>
              <w:jc w:val="center"/>
              <w:rPr>
                <w:rFonts w:ascii="Montserrat" w:hAnsi="Montserrat"/>
                <w:iCs/>
                <w:lang w:val="en-US"/>
              </w:rPr>
            </w:pPr>
            <w:r>
              <w:rPr>
                <w:rFonts w:ascii="Montserrat" w:hAnsi="Montserrat"/>
                <w:iCs/>
                <w:lang w:val="en-US"/>
              </w:rPr>
              <w:t>27</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25FC147C" w14:textId="77777777" w:rsidR="0003117F" w:rsidRPr="00A160FE" w:rsidRDefault="0003117F" w:rsidP="00D0164C">
            <w:pPr>
              <w:tabs>
                <w:tab w:val="left" w:pos="3456"/>
              </w:tabs>
              <w:jc w:val="both"/>
              <w:rPr>
                <w:rFonts w:ascii="Montserrat" w:hAnsi="Montserrat"/>
                <w:iCs/>
                <w:lang w:val="en-US"/>
              </w:rPr>
            </w:pPr>
          </w:p>
        </w:tc>
      </w:tr>
      <w:tr w:rsidR="0003117F" w:rsidRPr="00A160FE" w14:paraId="34B3926A" w14:textId="77777777" w:rsidTr="00074588">
        <w:trPr>
          <w:trHeight w:val="381"/>
        </w:trPr>
        <w:tc>
          <w:tcPr>
            <w:tcW w:w="3512" w:type="dxa"/>
            <w:vAlign w:val="center"/>
          </w:tcPr>
          <w:p w14:paraId="77611128" w14:textId="55490889" w:rsidR="0003117F" w:rsidRPr="00A160FE" w:rsidRDefault="0003117F" w:rsidP="00D0164C">
            <w:pPr>
              <w:tabs>
                <w:tab w:val="left" w:pos="3456"/>
              </w:tabs>
              <w:jc w:val="both"/>
              <w:rPr>
                <w:rFonts w:ascii="Montserrat" w:hAnsi="Montserrat"/>
                <w:iCs/>
                <w:lang w:val="ro-RO"/>
              </w:rPr>
            </w:pPr>
            <w:r w:rsidRPr="00A160FE">
              <w:rPr>
                <w:rFonts w:ascii="Montserrat" w:hAnsi="Montserrat"/>
                <w:iCs/>
                <w:lang w:val="ro-RO"/>
              </w:rPr>
              <w:t>Elaborat: Consilier</w:t>
            </w:r>
          </w:p>
        </w:tc>
        <w:tc>
          <w:tcPr>
            <w:tcW w:w="2388" w:type="dxa"/>
            <w:vAlign w:val="center"/>
          </w:tcPr>
          <w:p w14:paraId="61DC327A" w14:textId="7BE19B17" w:rsidR="0003117F" w:rsidRPr="00A160FE" w:rsidRDefault="007A3BE4" w:rsidP="00D0164C">
            <w:pPr>
              <w:tabs>
                <w:tab w:val="left" w:pos="3456"/>
              </w:tabs>
              <w:jc w:val="both"/>
              <w:rPr>
                <w:rFonts w:ascii="Montserrat" w:hAnsi="Montserrat"/>
                <w:iCs/>
                <w:lang w:val="en-US"/>
              </w:rPr>
            </w:pPr>
            <w:r>
              <w:rPr>
                <w:rFonts w:ascii="Montserrat" w:hAnsi="Montserrat"/>
                <w:iCs/>
                <w:lang w:val="en-US"/>
              </w:rPr>
              <w:t>Ana CORNESCU</w:t>
            </w:r>
          </w:p>
        </w:tc>
        <w:tc>
          <w:tcPr>
            <w:tcW w:w="1750" w:type="dxa"/>
          </w:tcPr>
          <w:p w14:paraId="57895167" w14:textId="06E62E4B" w:rsidR="0003117F" w:rsidRPr="00A160FE" w:rsidRDefault="007A3BE4" w:rsidP="00D0164C">
            <w:pPr>
              <w:tabs>
                <w:tab w:val="left" w:pos="3456"/>
              </w:tabs>
              <w:jc w:val="center"/>
              <w:rPr>
                <w:rFonts w:ascii="Montserrat" w:hAnsi="Montserrat"/>
                <w:iCs/>
                <w:lang w:val="en-US"/>
              </w:rPr>
            </w:pPr>
            <w:r>
              <w:rPr>
                <w:rFonts w:ascii="Montserrat" w:hAnsi="Montserrat"/>
                <w:iCs/>
                <w:lang w:val="en-US"/>
              </w:rPr>
              <w:t>26</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4A04C983" w14:textId="77777777" w:rsidR="0003117F" w:rsidRPr="00A160FE" w:rsidRDefault="0003117F" w:rsidP="00D0164C">
            <w:pPr>
              <w:tabs>
                <w:tab w:val="left" w:pos="3456"/>
              </w:tabs>
              <w:jc w:val="both"/>
              <w:rPr>
                <w:rFonts w:ascii="Montserrat" w:hAnsi="Montserrat"/>
                <w:iCs/>
                <w:lang w:val="en-US"/>
              </w:rPr>
            </w:pPr>
          </w:p>
        </w:tc>
      </w:tr>
    </w:tbl>
    <w:p w14:paraId="4217239F" w14:textId="77777777" w:rsidR="001730E3" w:rsidRDefault="001730E3" w:rsidP="00D0164C">
      <w:pPr>
        <w:tabs>
          <w:tab w:val="left" w:pos="3456"/>
        </w:tabs>
        <w:rPr>
          <w:rFonts w:ascii="Montserrat" w:hAnsi="Montserrat"/>
        </w:rPr>
      </w:pPr>
    </w:p>
    <w:p w14:paraId="7F0C5AC7" w14:textId="77777777" w:rsidR="001730E3" w:rsidRDefault="001730E3" w:rsidP="00D0164C">
      <w:pPr>
        <w:tabs>
          <w:tab w:val="left" w:pos="3456"/>
        </w:tabs>
        <w:rPr>
          <w:rFonts w:ascii="Montserrat" w:hAnsi="Montserrat"/>
        </w:rPr>
      </w:pPr>
    </w:p>
    <w:p w14:paraId="59BCB0C8" w14:textId="77777777" w:rsidR="001730E3" w:rsidRDefault="001730E3" w:rsidP="00D0164C">
      <w:pPr>
        <w:tabs>
          <w:tab w:val="left" w:pos="3456"/>
        </w:tabs>
        <w:rPr>
          <w:rFonts w:ascii="Montserrat" w:hAnsi="Montserrat"/>
        </w:rPr>
      </w:pPr>
    </w:p>
    <w:p w14:paraId="6A93D56A" w14:textId="77777777" w:rsidR="001730E3" w:rsidRDefault="001730E3" w:rsidP="00D0164C">
      <w:pPr>
        <w:tabs>
          <w:tab w:val="left" w:pos="3456"/>
        </w:tabs>
        <w:rPr>
          <w:rFonts w:ascii="Montserrat" w:hAnsi="Montserrat"/>
        </w:rPr>
      </w:pPr>
    </w:p>
    <w:p w14:paraId="7A0CDFBA" w14:textId="77777777" w:rsidR="001730E3" w:rsidRDefault="001730E3" w:rsidP="00D0164C">
      <w:pPr>
        <w:tabs>
          <w:tab w:val="left" w:pos="3456"/>
        </w:tabs>
        <w:rPr>
          <w:rFonts w:ascii="Montserrat" w:hAnsi="Montserrat"/>
        </w:rPr>
      </w:pPr>
    </w:p>
    <w:p w14:paraId="4034B3BE" w14:textId="77777777" w:rsidR="001730E3" w:rsidRDefault="001730E3" w:rsidP="00D0164C">
      <w:pPr>
        <w:tabs>
          <w:tab w:val="left" w:pos="3456"/>
        </w:tabs>
        <w:rPr>
          <w:rFonts w:ascii="Montserrat" w:hAnsi="Montserrat"/>
        </w:rPr>
      </w:pPr>
    </w:p>
    <w:p w14:paraId="7A03E388" w14:textId="77777777" w:rsidR="001730E3" w:rsidRDefault="001730E3" w:rsidP="00D0164C">
      <w:pPr>
        <w:tabs>
          <w:tab w:val="left" w:pos="3456"/>
        </w:tabs>
        <w:rPr>
          <w:rFonts w:ascii="Montserrat" w:hAnsi="Montserrat"/>
        </w:rPr>
      </w:pPr>
    </w:p>
    <w:p w14:paraId="72321725" w14:textId="77777777" w:rsidR="001730E3" w:rsidRDefault="001730E3" w:rsidP="00D0164C">
      <w:pPr>
        <w:tabs>
          <w:tab w:val="left" w:pos="3456"/>
        </w:tabs>
        <w:rPr>
          <w:rFonts w:ascii="Montserrat" w:hAnsi="Montserrat"/>
        </w:rPr>
      </w:pPr>
    </w:p>
    <w:p w14:paraId="7CA869A6" w14:textId="77777777" w:rsidR="001730E3" w:rsidRDefault="001730E3" w:rsidP="00D0164C">
      <w:pPr>
        <w:tabs>
          <w:tab w:val="left" w:pos="3456"/>
        </w:tabs>
        <w:rPr>
          <w:rFonts w:ascii="Montserrat" w:hAnsi="Montserrat"/>
        </w:rPr>
      </w:pPr>
    </w:p>
    <w:p w14:paraId="21F69404" w14:textId="77777777" w:rsidR="001730E3" w:rsidRDefault="001730E3" w:rsidP="00D0164C">
      <w:pPr>
        <w:tabs>
          <w:tab w:val="left" w:pos="3456"/>
        </w:tabs>
        <w:rPr>
          <w:rFonts w:ascii="Montserrat" w:hAnsi="Montserrat"/>
        </w:rPr>
      </w:pPr>
    </w:p>
    <w:p w14:paraId="0C395478" w14:textId="46404EC8" w:rsidR="001730E3" w:rsidRDefault="001730E3" w:rsidP="00D0164C">
      <w:pPr>
        <w:tabs>
          <w:tab w:val="left" w:pos="3456"/>
        </w:tabs>
        <w:rPr>
          <w:rFonts w:ascii="Montserrat" w:hAnsi="Montserrat"/>
        </w:rPr>
      </w:pPr>
    </w:p>
    <w:p w14:paraId="2C1B275F" w14:textId="28C243C0" w:rsidR="00470B34" w:rsidRDefault="00470B34" w:rsidP="00D0164C">
      <w:pPr>
        <w:tabs>
          <w:tab w:val="left" w:pos="3456"/>
        </w:tabs>
        <w:rPr>
          <w:rFonts w:ascii="Montserrat" w:hAnsi="Montserrat"/>
        </w:rPr>
      </w:pPr>
    </w:p>
    <w:p w14:paraId="4425C46F" w14:textId="5FE843C1" w:rsidR="00D979D7" w:rsidRPr="00143E08" w:rsidRDefault="00243302" w:rsidP="00D0164C">
      <w:pPr>
        <w:tabs>
          <w:tab w:val="left" w:pos="3456"/>
        </w:tabs>
        <w:rPr>
          <w:rFonts w:ascii="Montserrat" w:hAnsi="Montserrat"/>
          <w:b/>
          <w:bCs/>
          <w:iCs/>
          <w:color w:val="000000" w:themeColor="text1"/>
          <w:lang w:val="ro-RO"/>
        </w:rPr>
      </w:pPr>
      <w:r>
        <w:rPr>
          <w:rFonts w:ascii="Montserrat" w:hAnsi="Montserrat"/>
        </w:rPr>
        <w:t>Nr</w:t>
      </w:r>
      <w:r w:rsidRPr="00143E08">
        <w:rPr>
          <w:rFonts w:ascii="Montserrat" w:hAnsi="Montserrat"/>
          <w:color w:val="000000" w:themeColor="text1"/>
        </w:rPr>
        <w:t xml:space="preserve">. </w:t>
      </w:r>
      <w:r w:rsidR="001F07ED" w:rsidRPr="00143E08">
        <w:rPr>
          <w:rFonts w:ascii="Montserrat" w:hAnsi="Montserrat"/>
          <w:color w:val="000000" w:themeColor="text1"/>
        </w:rPr>
        <w:t>3862</w:t>
      </w:r>
      <w:r w:rsidR="00047169" w:rsidRPr="00143E08">
        <w:rPr>
          <w:rFonts w:ascii="Montserrat" w:hAnsi="Montserrat"/>
          <w:color w:val="000000" w:themeColor="text1"/>
        </w:rPr>
        <w:t>7</w:t>
      </w:r>
      <w:r w:rsidRPr="00143E08">
        <w:rPr>
          <w:rFonts w:ascii="Montserrat" w:hAnsi="Montserrat"/>
          <w:color w:val="000000" w:themeColor="text1"/>
        </w:rPr>
        <w:t xml:space="preserve"> / </w:t>
      </w:r>
      <w:r w:rsidR="001F07ED" w:rsidRPr="00143E08">
        <w:rPr>
          <w:rFonts w:ascii="Montserrat" w:hAnsi="Montserrat"/>
          <w:color w:val="000000" w:themeColor="text1"/>
        </w:rPr>
        <w:t>2</w:t>
      </w:r>
      <w:r w:rsidR="001730E3" w:rsidRPr="00143E08">
        <w:rPr>
          <w:rFonts w:ascii="Montserrat" w:hAnsi="Montserrat"/>
          <w:color w:val="000000" w:themeColor="text1"/>
        </w:rPr>
        <w:t>6</w:t>
      </w:r>
      <w:r w:rsidRPr="00143E08">
        <w:rPr>
          <w:rFonts w:ascii="Montserrat" w:hAnsi="Montserrat"/>
          <w:color w:val="000000" w:themeColor="text1"/>
        </w:rPr>
        <w:t>.0</w:t>
      </w:r>
      <w:r w:rsidR="001F07ED" w:rsidRPr="00143E08">
        <w:rPr>
          <w:rFonts w:ascii="Montserrat" w:hAnsi="Montserrat"/>
          <w:color w:val="000000" w:themeColor="text1"/>
        </w:rPr>
        <w:t>9</w:t>
      </w:r>
      <w:r w:rsidRPr="00143E08">
        <w:rPr>
          <w:rFonts w:ascii="Montserrat" w:hAnsi="Montserrat"/>
          <w:color w:val="000000" w:themeColor="text1"/>
        </w:rPr>
        <w:t>.2022</w:t>
      </w:r>
    </w:p>
    <w:p w14:paraId="44A23D61" w14:textId="77777777" w:rsidR="00315367" w:rsidRPr="00143E08" w:rsidRDefault="00315367" w:rsidP="00D0164C">
      <w:pPr>
        <w:tabs>
          <w:tab w:val="left" w:pos="3456"/>
        </w:tabs>
        <w:jc w:val="center"/>
        <w:rPr>
          <w:rFonts w:ascii="Montserrat" w:hAnsi="Montserrat"/>
          <w:b/>
          <w:bCs/>
          <w:iCs/>
          <w:color w:val="000000" w:themeColor="text1"/>
          <w:lang w:val="ro-RO"/>
        </w:rPr>
      </w:pPr>
      <w:r w:rsidRPr="00143E08">
        <w:rPr>
          <w:rFonts w:ascii="Montserrat" w:hAnsi="Montserrat"/>
          <w:b/>
          <w:bCs/>
          <w:iCs/>
          <w:color w:val="000000" w:themeColor="text1"/>
          <w:lang w:val="ro-RO"/>
        </w:rPr>
        <w:t>RAPORT DE SPECIALITATE</w:t>
      </w:r>
    </w:p>
    <w:p w14:paraId="1F198BB4" w14:textId="77777777" w:rsidR="00315367" w:rsidRPr="00143E08" w:rsidRDefault="00315367" w:rsidP="00D0164C">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143E08" w:rsidRPr="00143E08" w14:paraId="3B1B06FA" w14:textId="77777777" w:rsidTr="00006CFD">
        <w:trPr>
          <w:trHeight w:val="278"/>
        </w:trPr>
        <w:tc>
          <w:tcPr>
            <w:tcW w:w="3397" w:type="dxa"/>
          </w:tcPr>
          <w:p w14:paraId="32114D96" w14:textId="77777777" w:rsidR="00315367" w:rsidRPr="00143E08" w:rsidRDefault="00315367" w:rsidP="00D0164C">
            <w:pPr>
              <w:tabs>
                <w:tab w:val="left" w:pos="3456"/>
              </w:tabs>
              <w:jc w:val="both"/>
              <w:rPr>
                <w:rFonts w:ascii="Montserrat" w:hAnsi="Montserrat"/>
                <w:b/>
                <w:bCs/>
                <w:iCs/>
                <w:color w:val="000000" w:themeColor="text1"/>
                <w:lang w:val="en-US"/>
              </w:rPr>
            </w:pPr>
            <w:proofErr w:type="spellStart"/>
            <w:r w:rsidRPr="00143E08">
              <w:rPr>
                <w:rFonts w:ascii="Montserrat" w:hAnsi="Montserrat"/>
                <w:b/>
                <w:bCs/>
                <w:iCs/>
                <w:color w:val="000000" w:themeColor="text1"/>
                <w:lang w:val="en-US"/>
              </w:rPr>
              <w:t>Titlul</w:t>
            </w:r>
            <w:proofErr w:type="spellEnd"/>
            <w:r w:rsidRPr="00143E08">
              <w:rPr>
                <w:rFonts w:ascii="Montserrat" w:hAnsi="Montserrat"/>
                <w:b/>
                <w:bCs/>
                <w:iCs/>
                <w:color w:val="000000" w:themeColor="text1"/>
                <w:lang w:val="en-US"/>
              </w:rPr>
              <w:t xml:space="preserve"> </w:t>
            </w:r>
            <w:proofErr w:type="spellStart"/>
            <w:r w:rsidRPr="00143E08">
              <w:rPr>
                <w:rFonts w:ascii="Montserrat" w:hAnsi="Montserrat"/>
                <w:b/>
                <w:bCs/>
                <w:iCs/>
                <w:color w:val="000000" w:themeColor="text1"/>
                <w:lang w:val="en-US"/>
              </w:rPr>
              <w:t>proiectului</w:t>
            </w:r>
            <w:proofErr w:type="spellEnd"/>
            <w:r w:rsidRPr="00143E08">
              <w:rPr>
                <w:rFonts w:ascii="Montserrat" w:hAnsi="Montserrat"/>
                <w:b/>
                <w:bCs/>
                <w:iCs/>
                <w:color w:val="000000" w:themeColor="text1"/>
                <w:lang w:val="en-US"/>
              </w:rPr>
              <w:t xml:space="preserve"> de </w:t>
            </w:r>
            <w:proofErr w:type="spellStart"/>
            <w:r w:rsidRPr="00143E08">
              <w:rPr>
                <w:rFonts w:ascii="Montserrat" w:hAnsi="Montserrat"/>
                <w:b/>
                <w:bCs/>
                <w:iCs/>
                <w:color w:val="000000" w:themeColor="text1"/>
                <w:lang w:val="en-US"/>
              </w:rPr>
              <w:t>hotărâre</w:t>
            </w:r>
            <w:proofErr w:type="spellEnd"/>
          </w:p>
        </w:tc>
        <w:tc>
          <w:tcPr>
            <w:tcW w:w="6096" w:type="dxa"/>
            <w:gridSpan w:val="3"/>
          </w:tcPr>
          <w:p w14:paraId="5CDA3B1F" w14:textId="72A0FF3A" w:rsidR="00315367" w:rsidRPr="00143E08" w:rsidRDefault="00006CFD" w:rsidP="00D0164C">
            <w:pPr>
              <w:tabs>
                <w:tab w:val="left" w:pos="3456"/>
              </w:tabs>
              <w:jc w:val="both"/>
              <w:rPr>
                <w:rFonts w:ascii="Montserrat" w:hAnsi="Montserrat"/>
                <w:bCs/>
                <w:i/>
                <w:color w:val="000000" w:themeColor="text1"/>
                <w:lang w:val="en-US"/>
              </w:rPr>
            </w:pPr>
            <w:proofErr w:type="spellStart"/>
            <w:r w:rsidRPr="00143E08">
              <w:rPr>
                <w:rFonts w:ascii="Montserrat" w:hAnsi="Montserrat"/>
                <w:b/>
                <w:bCs/>
                <w:color w:val="000000" w:themeColor="text1"/>
              </w:rPr>
              <w:t>Proiectul</w:t>
            </w:r>
            <w:proofErr w:type="spellEnd"/>
            <w:r w:rsidRPr="00143E08">
              <w:rPr>
                <w:rFonts w:ascii="Montserrat" w:hAnsi="Montserrat"/>
                <w:b/>
                <w:bCs/>
                <w:color w:val="000000" w:themeColor="text1"/>
              </w:rPr>
              <w:t xml:space="preserve"> de </w:t>
            </w:r>
            <w:proofErr w:type="spellStart"/>
            <w:r w:rsidRPr="00143E08">
              <w:rPr>
                <w:rFonts w:ascii="Montserrat" w:hAnsi="Montserrat"/>
                <w:b/>
                <w:bCs/>
                <w:color w:val="000000" w:themeColor="text1"/>
              </w:rPr>
              <w:t>hotărâre</w:t>
            </w:r>
            <w:proofErr w:type="spellEnd"/>
            <w:r w:rsidRPr="00143E08">
              <w:rPr>
                <w:rFonts w:ascii="Montserrat" w:hAnsi="Montserrat"/>
                <w:b/>
                <w:bCs/>
                <w:color w:val="000000" w:themeColor="text1"/>
              </w:rPr>
              <w:t xml:space="preserve"> </w:t>
            </w:r>
            <w:proofErr w:type="spellStart"/>
            <w:r w:rsidRPr="00143E08">
              <w:rPr>
                <w:rFonts w:ascii="Montserrat" w:hAnsi="Montserrat"/>
                <w:b/>
                <w:bCs/>
                <w:color w:val="000000" w:themeColor="text1"/>
              </w:rPr>
              <w:t>privind</w:t>
            </w:r>
            <w:proofErr w:type="spellEnd"/>
            <w:r w:rsidRPr="00143E08">
              <w:rPr>
                <w:rFonts w:ascii="Montserrat" w:hAnsi="Montserrat"/>
                <w:b/>
                <w:bCs/>
                <w:color w:val="000000" w:themeColor="text1"/>
              </w:rPr>
              <w:t xml:space="preserve"> </w:t>
            </w:r>
            <w:proofErr w:type="spellStart"/>
            <w:r w:rsidRPr="00143E08">
              <w:rPr>
                <w:rFonts w:ascii="Montserrat" w:hAnsi="Montserrat"/>
                <w:b/>
                <w:bCs/>
                <w:color w:val="000000" w:themeColor="text1"/>
              </w:rPr>
              <w:t>aprobarea</w:t>
            </w:r>
            <w:proofErr w:type="spellEnd"/>
            <w:r w:rsidRPr="00143E08">
              <w:rPr>
                <w:rFonts w:ascii="Montserrat" w:hAnsi="Montserrat"/>
                <w:b/>
                <w:bCs/>
                <w:color w:val="000000" w:themeColor="text1"/>
              </w:rPr>
              <w:t xml:space="preserve"> </w:t>
            </w:r>
            <w:proofErr w:type="spellStart"/>
            <w:r w:rsidRPr="00143E08">
              <w:rPr>
                <w:rFonts w:ascii="Montserrat" w:hAnsi="Montserrat"/>
                <w:b/>
                <w:bCs/>
                <w:color w:val="000000" w:themeColor="text1"/>
              </w:rPr>
              <w:t>proiectului</w:t>
            </w:r>
            <w:proofErr w:type="spellEnd"/>
            <w:r w:rsidRPr="00143E08">
              <w:rPr>
                <w:rFonts w:ascii="Montserrat" w:hAnsi="Montserrat"/>
                <w:b/>
                <w:bCs/>
                <w:color w:val="000000" w:themeColor="text1"/>
              </w:rPr>
              <w:t xml:space="preserve"> </w:t>
            </w:r>
            <w:r w:rsidR="00D35C8C" w:rsidRPr="00143E08">
              <w:rPr>
                <w:rFonts w:ascii="Montserrat" w:hAnsi="Montserrat"/>
                <w:b/>
                <w:bCs/>
                <w:i/>
                <w:iCs/>
                <w:color w:val="000000" w:themeColor="text1"/>
                <w:lang w:val="ro-RO"/>
              </w:rPr>
              <w:t>Reducerea riscului de infecții nosocomiale în Spitalul Clinic de Boli Infecțioase</w:t>
            </w:r>
          </w:p>
        </w:tc>
      </w:tr>
      <w:tr w:rsidR="00143E08" w:rsidRPr="00143E08" w14:paraId="461E356D" w14:textId="77777777" w:rsidTr="00006CFD">
        <w:tc>
          <w:tcPr>
            <w:tcW w:w="3397" w:type="dxa"/>
          </w:tcPr>
          <w:p w14:paraId="16E7822F" w14:textId="77777777" w:rsidR="00315367" w:rsidRPr="00143E08" w:rsidRDefault="00315367" w:rsidP="00D0164C">
            <w:pPr>
              <w:tabs>
                <w:tab w:val="left" w:pos="3456"/>
              </w:tabs>
              <w:jc w:val="both"/>
              <w:rPr>
                <w:rFonts w:ascii="Montserrat" w:hAnsi="Montserrat"/>
                <w:b/>
                <w:bCs/>
                <w:iCs/>
                <w:color w:val="000000" w:themeColor="text1"/>
                <w:lang w:val="en-US"/>
              </w:rPr>
            </w:pPr>
            <w:proofErr w:type="spellStart"/>
            <w:r w:rsidRPr="00143E08">
              <w:rPr>
                <w:rFonts w:ascii="Montserrat" w:hAnsi="Montserrat"/>
                <w:b/>
                <w:bCs/>
                <w:iCs/>
                <w:color w:val="000000" w:themeColor="text1"/>
                <w:lang w:val="en-US"/>
              </w:rPr>
              <w:t>Compartiment</w:t>
            </w:r>
            <w:proofErr w:type="spellEnd"/>
            <w:r w:rsidRPr="00143E08">
              <w:rPr>
                <w:rFonts w:ascii="Montserrat" w:hAnsi="Montserrat"/>
                <w:b/>
                <w:bCs/>
                <w:iCs/>
                <w:color w:val="000000" w:themeColor="text1"/>
                <w:lang w:val="en-US"/>
              </w:rPr>
              <w:t xml:space="preserve"> de resort:</w:t>
            </w:r>
          </w:p>
        </w:tc>
        <w:tc>
          <w:tcPr>
            <w:tcW w:w="6096" w:type="dxa"/>
            <w:gridSpan w:val="3"/>
          </w:tcPr>
          <w:p w14:paraId="4A7A04FD" w14:textId="4A10E46C" w:rsidR="00315367" w:rsidRPr="00143E08" w:rsidRDefault="00315367" w:rsidP="00D0164C">
            <w:pPr>
              <w:tabs>
                <w:tab w:val="left" w:pos="3456"/>
              </w:tabs>
              <w:jc w:val="both"/>
              <w:rPr>
                <w:rFonts w:ascii="Montserrat" w:hAnsi="Montserrat"/>
                <w:color w:val="000000" w:themeColor="text1"/>
                <w:lang w:val="ro-RO"/>
              </w:rPr>
            </w:pPr>
            <w:r w:rsidRPr="00143E08">
              <w:rPr>
                <w:rFonts w:ascii="Montserrat" w:eastAsia="Calibri" w:hAnsi="Montserrat"/>
                <w:iCs/>
                <w:noProof/>
                <w:color w:val="000000" w:themeColor="text1"/>
                <w:lang w:val="ro-RO" w:eastAsia="ro-RO"/>
              </w:rPr>
              <w:t>DIRECȚIA GENERALĂ BUGET-FINANȚE, RESURSE UMANE</w:t>
            </w:r>
          </w:p>
        </w:tc>
      </w:tr>
      <w:tr w:rsidR="00143E08" w:rsidRPr="00143E08" w14:paraId="30704004" w14:textId="77777777" w:rsidTr="00CA0E08">
        <w:trPr>
          <w:trHeight w:val="342"/>
        </w:trPr>
        <w:tc>
          <w:tcPr>
            <w:tcW w:w="9493" w:type="dxa"/>
            <w:gridSpan w:val="4"/>
            <w:vAlign w:val="center"/>
          </w:tcPr>
          <w:p w14:paraId="0FF4766F" w14:textId="77777777" w:rsidR="00315367" w:rsidRPr="00143E08" w:rsidRDefault="00315367" w:rsidP="00D0164C">
            <w:pPr>
              <w:tabs>
                <w:tab w:val="left" w:pos="3456"/>
              </w:tabs>
              <w:jc w:val="both"/>
              <w:rPr>
                <w:rFonts w:ascii="Montserrat" w:hAnsi="Montserrat"/>
                <w:b/>
                <w:bCs/>
                <w:iCs/>
                <w:color w:val="000000" w:themeColor="text1"/>
                <w:lang w:val="en-US"/>
              </w:rPr>
            </w:pPr>
            <w:proofErr w:type="spellStart"/>
            <w:r w:rsidRPr="00143E08">
              <w:rPr>
                <w:rFonts w:ascii="Montserrat" w:hAnsi="Montserrat"/>
                <w:b/>
                <w:bCs/>
                <w:iCs/>
                <w:color w:val="000000" w:themeColor="text1"/>
                <w:lang w:val="en-US"/>
              </w:rPr>
              <w:t>Secțiunea</w:t>
            </w:r>
            <w:proofErr w:type="spellEnd"/>
            <w:r w:rsidRPr="00143E08">
              <w:rPr>
                <w:rFonts w:ascii="Montserrat" w:hAnsi="Montserrat"/>
                <w:b/>
                <w:bCs/>
                <w:iCs/>
                <w:color w:val="000000" w:themeColor="text1"/>
                <w:lang w:val="en-US"/>
              </w:rPr>
              <w:t xml:space="preserve"> 1 – </w:t>
            </w:r>
            <w:proofErr w:type="spellStart"/>
            <w:r w:rsidRPr="00143E08">
              <w:rPr>
                <w:rFonts w:ascii="Montserrat" w:hAnsi="Montserrat"/>
                <w:b/>
                <w:bCs/>
                <w:iCs/>
                <w:color w:val="000000" w:themeColor="text1"/>
                <w:lang w:val="en-US"/>
              </w:rPr>
              <w:t>Documentare</w:t>
            </w:r>
            <w:proofErr w:type="spellEnd"/>
            <w:r w:rsidRPr="00143E08">
              <w:rPr>
                <w:rFonts w:ascii="Montserrat" w:hAnsi="Montserrat"/>
                <w:b/>
                <w:bCs/>
                <w:iCs/>
                <w:color w:val="000000" w:themeColor="text1"/>
                <w:lang w:val="en-US"/>
              </w:rPr>
              <w:t xml:space="preserve"> </w:t>
            </w:r>
            <w:proofErr w:type="spellStart"/>
            <w:r w:rsidRPr="00143E08">
              <w:rPr>
                <w:rFonts w:ascii="Montserrat" w:hAnsi="Montserrat"/>
                <w:b/>
                <w:bCs/>
                <w:iCs/>
                <w:color w:val="000000" w:themeColor="text1"/>
                <w:lang w:val="en-US"/>
              </w:rPr>
              <w:t>și</w:t>
            </w:r>
            <w:proofErr w:type="spellEnd"/>
            <w:r w:rsidRPr="00143E08">
              <w:rPr>
                <w:rFonts w:ascii="Montserrat" w:hAnsi="Montserrat"/>
                <w:b/>
                <w:bCs/>
                <w:iCs/>
                <w:color w:val="000000" w:themeColor="text1"/>
                <w:lang w:val="en-US"/>
              </w:rPr>
              <w:t xml:space="preserve"> </w:t>
            </w:r>
            <w:proofErr w:type="spellStart"/>
            <w:r w:rsidRPr="00143E08">
              <w:rPr>
                <w:rFonts w:ascii="Montserrat" w:hAnsi="Montserrat"/>
                <w:b/>
                <w:bCs/>
                <w:iCs/>
                <w:color w:val="000000" w:themeColor="text1"/>
                <w:lang w:val="en-US"/>
              </w:rPr>
              <w:t>analiză</w:t>
            </w:r>
            <w:proofErr w:type="spellEnd"/>
            <w:r w:rsidRPr="00143E08">
              <w:rPr>
                <w:rFonts w:ascii="Montserrat" w:hAnsi="Montserrat"/>
                <w:b/>
                <w:bCs/>
                <w:iCs/>
                <w:color w:val="000000" w:themeColor="text1"/>
                <w:lang w:val="en-US"/>
              </w:rPr>
              <w:t xml:space="preserve">: </w:t>
            </w:r>
          </w:p>
        </w:tc>
      </w:tr>
      <w:tr w:rsidR="00143E08" w:rsidRPr="00F41AF8" w14:paraId="11F3FE03" w14:textId="77777777" w:rsidTr="00CA0E08">
        <w:trPr>
          <w:trHeight w:val="2290"/>
        </w:trPr>
        <w:tc>
          <w:tcPr>
            <w:tcW w:w="9493" w:type="dxa"/>
            <w:gridSpan w:val="4"/>
            <w:vAlign w:val="center"/>
          </w:tcPr>
          <w:p w14:paraId="740AEA51" w14:textId="77777777" w:rsidR="00900E21" w:rsidRPr="00143E08" w:rsidRDefault="00900E21" w:rsidP="00D0164C">
            <w:pPr>
              <w:tabs>
                <w:tab w:val="left" w:pos="3456"/>
              </w:tabs>
              <w:jc w:val="both"/>
              <w:rPr>
                <w:rFonts w:ascii="Montserrat" w:hAnsi="Montserrat"/>
                <w:iCs/>
                <w:color w:val="000000" w:themeColor="text1"/>
                <w:lang w:val="it-IT"/>
              </w:rPr>
            </w:pPr>
            <w:proofErr w:type="spellStart"/>
            <w:r w:rsidRPr="00143E08">
              <w:rPr>
                <w:rFonts w:ascii="Montserrat" w:hAnsi="Montserrat"/>
                <w:iCs/>
                <w:color w:val="000000" w:themeColor="text1"/>
                <w:lang w:val="en-US"/>
              </w:rPr>
              <w:t>În</w:t>
            </w:r>
            <w:proofErr w:type="spellEnd"/>
            <w:r w:rsidRPr="00143E08">
              <w:rPr>
                <w:rFonts w:ascii="Montserrat" w:hAnsi="Montserrat"/>
                <w:iCs/>
                <w:color w:val="000000" w:themeColor="text1"/>
                <w:lang w:val="en-US"/>
              </w:rPr>
              <w:t xml:space="preserve"> </w:t>
            </w:r>
            <w:proofErr w:type="spellStart"/>
            <w:r w:rsidRPr="00143E08">
              <w:rPr>
                <w:rFonts w:ascii="Montserrat" w:hAnsi="Montserrat"/>
                <w:iCs/>
                <w:color w:val="000000" w:themeColor="text1"/>
                <w:lang w:val="en-US"/>
              </w:rPr>
              <w:t>analiza</w:t>
            </w:r>
            <w:proofErr w:type="spellEnd"/>
            <w:r w:rsidRPr="00143E08">
              <w:rPr>
                <w:rFonts w:ascii="Montserrat" w:hAnsi="Montserrat"/>
                <w:iCs/>
                <w:color w:val="000000" w:themeColor="text1"/>
                <w:lang w:val="en-US"/>
              </w:rPr>
              <w:t xml:space="preserve"> </w:t>
            </w:r>
            <w:proofErr w:type="spellStart"/>
            <w:r w:rsidRPr="00143E08">
              <w:rPr>
                <w:rFonts w:ascii="Montserrat" w:hAnsi="Montserrat"/>
                <w:iCs/>
                <w:color w:val="000000" w:themeColor="text1"/>
                <w:lang w:val="en-US"/>
              </w:rPr>
              <w:t>proiectului</w:t>
            </w:r>
            <w:proofErr w:type="spellEnd"/>
            <w:r w:rsidRPr="00143E08">
              <w:rPr>
                <w:rFonts w:ascii="Montserrat" w:hAnsi="Montserrat"/>
                <w:iCs/>
                <w:color w:val="000000" w:themeColor="text1"/>
                <w:lang w:val="en-US"/>
              </w:rPr>
              <w:t xml:space="preserve"> de </w:t>
            </w:r>
            <w:proofErr w:type="spellStart"/>
            <w:r w:rsidRPr="00143E08">
              <w:rPr>
                <w:rFonts w:ascii="Montserrat" w:hAnsi="Montserrat"/>
                <w:iCs/>
                <w:color w:val="000000" w:themeColor="text1"/>
                <w:lang w:val="en-US"/>
              </w:rPr>
              <w:t>hotărâre</w:t>
            </w:r>
            <w:proofErr w:type="spellEnd"/>
            <w:r w:rsidRPr="00143E08">
              <w:rPr>
                <w:rFonts w:ascii="Montserrat" w:hAnsi="Montserrat"/>
                <w:iCs/>
                <w:color w:val="000000" w:themeColor="text1"/>
                <w:lang w:val="en-US"/>
              </w:rPr>
              <w:t xml:space="preserve"> s-a </w:t>
            </w:r>
            <w:proofErr w:type="spellStart"/>
            <w:r w:rsidRPr="00143E08">
              <w:rPr>
                <w:rFonts w:ascii="Montserrat" w:hAnsi="Montserrat"/>
                <w:iCs/>
                <w:color w:val="000000" w:themeColor="text1"/>
                <w:lang w:val="en-US"/>
              </w:rPr>
              <w:t>ținut</w:t>
            </w:r>
            <w:proofErr w:type="spellEnd"/>
            <w:r w:rsidRPr="00143E08">
              <w:rPr>
                <w:rFonts w:ascii="Montserrat" w:hAnsi="Montserrat"/>
                <w:iCs/>
                <w:color w:val="000000" w:themeColor="text1"/>
                <w:lang w:val="en-US"/>
              </w:rPr>
              <w:t xml:space="preserve"> </w:t>
            </w:r>
            <w:proofErr w:type="spellStart"/>
            <w:r w:rsidRPr="00143E08">
              <w:rPr>
                <w:rFonts w:ascii="Montserrat" w:hAnsi="Montserrat"/>
                <w:iCs/>
                <w:color w:val="000000" w:themeColor="text1"/>
                <w:lang w:val="en-US"/>
              </w:rPr>
              <w:t>cont</w:t>
            </w:r>
            <w:proofErr w:type="spellEnd"/>
            <w:r w:rsidRPr="00143E08">
              <w:rPr>
                <w:rFonts w:ascii="Montserrat" w:hAnsi="Montserrat"/>
                <w:iCs/>
                <w:color w:val="000000" w:themeColor="text1"/>
                <w:lang w:val="en-US"/>
              </w:rPr>
              <w:t xml:space="preserve"> de </w:t>
            </w:r>
            <w:proofErr w:type="spellStart"/>
            <w:r w:rsidRPr="00143E08">
              <w:rPr>
                <w:rFonts w:ascii="Montserrat" w:hAnsi="Montserrat"/>
                <w:iCs/>
                <w:color w:val="000000" w:themeColor="text1"/>
                <w:lang w:val="en-US"/>
              </w:rPr>
              <w:t>prevederilor</w:t>
            </w:r>
            <w:proofErr w:type="spellEnd"/>
            <w:r w:rsidRPr="00143E08">
              <w:rPr>
                <w:rFonts w:ascii="Montserrat" w:hAnsi="Montserrat"/>
                <w:iCs/>
                <w:color w:val="000000" w:themeColor="text1"/>
                <w:lang w:val="en-US"/>
              </w:rPr>
              <w:t xml:space="preserve"> art. 45 - </w:t>
            </w:r>
            <w:proofErr w:type="spellStart"/>
            <w:r w:rsidRPr="00143E08">
              <w:rPr>
                <w:rFonts w:ascii="Montserrat" w:hAnsi="Montserrat"/>
                <w:i/>
                <w:color w:val="000000" w:themeColor="text1"/>
                <w:lang w:val="en-US"/>
              </w:rPr>
              <w:t>Condiţii</w:t>
            </w:r>
            <w:proofErr w:type="spellEnd"/>
            <w:r w:rsidRPr="00143E08">
              <w:rPr>
                <w:rFonts w:ascii="Montserrat" w:hAnsi="Montserrat"/>
                <w:i/>
                <w:color w:val="000000" w:themeColor="text1"/>
                <w:lang w:val="en-US"/>
              </w:rPr>
              <w:t xml:space="preserve"> pentru </w:t>
            </w:r>
            <w:proofErr w:type="spellStart"/>
            <w:r w:rsidRPr="00143E08">
              <w:rPr>
                <w:rFonts w:ascii="Montserrat" w:hAnsi="Montserrat"/>
                <w:i/>
                <w:color w:val="000000" w:themeColor="text1"/>
                <w:lang w:val="en-US"/>
              </w:rPr>
              <w:t>includerea</w:t>
            </w:r>
            <w:proofErr w:type="spellEnd"/>
            <w:r w:rsidRPr="00143E08">
              <w:rPr>
                <w:rFonts w:ascii="Montserrat" w:hAnsi="Montserrat"/>
                <w:i/>
                <w:color w:val="000000" w:themeColor="text1"/>
                <w:lang w:val="en-US"/>
              </w:rPr>
              <w:t xml:space="preserve"> </w:t>
            </w:r>
            <w:proofErr w:type="spellStart"/>
            <w:r w:rsidRPr="00143E08">
              <w:rPr>
                <w:rFonts w:ascii="Montserrat" w:hAnsi="Montserrat"/>
                <w:i/>
                <w:color w:val="000000" w:themeColor="text1"/>
                <w:lang w:val="en-US"/>
              </w:rPr>
              <w:t>investiţiilor</w:t>
            </w:r>
            <w:proofErr w:type="spellEnd"/>
            <w:r w:rsidRPr="00143E08">
              <w:rPr>
                <w:rFonts w:ascii="Montserrat" w:hAnsi="Montserrat"/>
                <w:i/>
                <w:color w:val="000000" w:themeColor="text1"/>
                <w:lang w:val="en-US"/>
              </w:rPr>
              <w:t xml:space="preserve"> </w:t>
            </w:r>
            <w:proofErr w:type="spellStart"/>
            <w:r w:rsidRPr="00143E08">
              <w:rPr>
                <w:rFonts w:ascii="Montserrat" w:hAnsi="Montserrat"/>
                <w:i/>
                <w:color w:val="000000" w:themeColor="text1"/>
                <w:lang w:val="en-US"/>
              </w:rPr>
              <w:t>în</w:t>
            </w:r>
            <w:proofErr w:type="spellEnd"/>
            <w:r w:rsidRPr="00143E08">
              <w:rPr>
                <w:rFonts w:ascii="Montserrat" w:hAnsi="Montserrat"/>
                <w:i/>
                <w:color w:val="000000" w:themeColor="text1"/>
                <w:lang w:val="en-US"/>
              </w:rPr>
              <w:t xml:space="preserve"> </w:t>
            </w:r>
            <w:proofErr w:type="spellStart"/>
            <w:r w:rsidRPr="00143E08">
              <w:rPr>
                <w:rFonts w:ascii="Montserrat" w:hAnsi="Montserrat"/>
                <w:i/>
                <w:color w:val="000000" w:themeColor="text1"/>
                <w:lang w:val="en-US"/>
              </w:rPr>
              <w:t>proiectul</w:t>
            </w:r>
            <w:proofErr w:type="spellEnd"/>
            <w:r w:rsidRPr="00143E08">
              <w:rPr>
                <w:rFonts w:ascii="Montserrat" w:hAnsi="Montserrat"/>
                <w:i/>
                <w:color w:val="000000" w:themeColor="text1"/>
                <w:lang w:val="en-US"/>
              </w:rPr>
              <w:t xml:space="preserve"> </w:t>
            </w:r>
            <w:proofErr w:type="spellStart"/>
            <w:r w:rsidRPr="00143E08">
              <w:rPr>
                <w:rFonts w:ascii="Montserrat" w:hAnsi="Montserrat"/>
                <w:i/>
                <w:color w:val="000000" w:themeColor="text1"/>
                <w:lang w:val="en-US"/>
              </w:rPr>
              <w:t>bugetului</w:t>
            </w:r>
            <w:proofErr w:type="spellEnd"/>
            <w:r w:rsidRPr="00143E08">
              <w:rPr>
                <w:rFonts w:ascii="Montserrat" w:hAnsi="Montserrat"/>
                <w:i/>
                <w:color w:val="000000" w:themeColor="text1"/>
                <w:lang w:val="en-US"/>
              </w:rPr>
              <w:t xml:space="preserve">, </w:t>
            </w:r>
            <w:proofErr w:type="spellStart"/>
            <w:r w:rsidRPr="00143E08">
              <w:rPr>
                <w:rFonts w:ascii="Montserrat" w:hAnsi="Montserrat"/>
                <w:iCs/>
                <w:color w:val="000000" w:themeColor="text1"/>
                <w:lang w:val="en-US"/>
              </w:rPr>
              <w:t>alin</w:t>
            </w:r>
            <w:proofErr w:type="spellEnd"/>
            <w:r w:rsidRPr="00143E08">
              <w:rPr>
                <w:rFonts w:ascii="Montserrat" w:hAnsi="Montserrat"/>
                <w:iCs/>
                <w:color w:val="000000" w:themeColor="text1"/>
                <w:lang w:val="en-US"/>
              </w:rPr>
              <w:t xml:space="preserve">. </w:t>
            </w:r>
            <w:r w:rsidRPr="00143E08">
              <w:rPr>
                <w:rFonts w:ascii="Montserrat" w:hAnsi="Montserrat"/>
                <w:iCs/>
                <w:color w:val="000000" w:themeColor="text1"/>
                <w:lang w:val="it-IT"/>
              </w:rPr>
              <w:t xml:space="preserve">(2) din Legea nr. 273/2006 privind finanțele publice locale, cu modificările și completările ulterioare: </w:t>
            </w:r>
          </w:p>
          <w:p w14:paraId="5D549C10" w14:textId="61CC203B" w:rsidR="00347974" w:rsidRPr="00143E08" w:rsidRDefault="00900E21" w:rsidP="00D0164C">
            <w:pPr>
              <w:contextualSpacing/>
              <w:jc w:val="both"/>
              <w:rPr>
                <w:rFonts w:ascii="Montserrat" w:hAnsi="Montserrat"/>
                <w:color w:val="000000" w:themeColor="text1"/>
                <w:lang w:val="it-IT"/>
              </w:rPr>
            </w:pPr>
            <w:r w:rsidRPr="00143E08">
              <w:rPr>
                <w:rFonts w:ascii="Montserrat" w:hAnsi="Montserrat"/>
                <w:i/>
                <w:color w:val="000000" w:themeColor="text1"/>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315367" w:rsidRPr="00F41AF8" w14:paraId="214F3536" w14:textId="77777777" w:rsidTr="00074588">
        <w:tc>
          <w:tcPr>
            <w:tcW w:w="9493" w:type="dxa"/>
            <w:gridSpan w:val="4"/>
          </w:tcPr>
          <w:p w14:paraId="586477A7" w14:textId="77777777" w:rsidR="00315367" w:rsidRPr="001478F2" w:rsidRDefault="00315367" w:rsidP="00D0164C">
            <w:pPr>
              <w:tabs>
                <w:tab w:val="left" w:pos="3456"/>
              </w:tabs>
              <w:jc w:val="both"/>
              <w:rPr>
                <w:rFonts w:ascii="Montserrat" w:hAnsi="Montserrat"/>
                <w:b/>
                <w:bCs/>
                <w:iCs/>
                <w:lang w:val="it-IT"/>
              </w:rPr>
            </w:pPr>
            <w:r w:rsidRPr="001478F2">
              <w:rPr>
                <w:rFonts w:ascii="Montserrat" w:hAnsi="Montserra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0D2C23" w:rsidRPr="00F41AF8" w14:paraId="68BBA165" w14:textId="77777777" w:rsidTr="00CA0E08">
        <w:trPr>
          <w:trHeight w:val="1313"/>
        </w:trPr>
        <w:tc>
          <w:tcPr>
            <w:tcW w:w="9493" w:type="dxa"/>
            <w:gridSpan w:val="4"/>
            <w:vAlign w:val="center"/>
          </w:tcPr>
          <w:p w14:paraId="799BCAAF" w14:textId="218EC2A2" w:rsidR="000D2C23" w:rsidRPr="00006CFD" w:rsidRDefault="00F41AF8" w:rsidP="00D0164C">
            <w:pPr>
              <w:ind w:left="-42"/>
              <w:jc w:val="both"/>
              <w:rPr>
                <w:rFonts w:ascii="Montserrat" w:hAnsi="Montserrat" w:cs="Times New Roman"/>
                <w:lang w:val="ro-RO"/>
              </w:rPr>
            </w:pPr>
            <w:r w:rsidRPr="00F41AF8">
              <w:rPr>
                <w:rFonts w:ascii="Montserrat" w:hAnsi="Montserrat"/>
                <w:noProof/>
                <w:color w:val="000000" w:themeColor="text1"/>
                <w:lang w:val="it-IT"/>
              </w:rPr>
              <w:t>Valoarea proiectului este de 3.283.020 lei fără TVA și va fi finanțată 100% prin PNRR, respectiv 3.906.794 lei TVA inclus. TVA aferentă cheltuielilor eligibile va fi suportată de la bugetul de stat, pentru beneficiarii fără drept de deducere a TVA, cum este UAT Județul Cluj</w:t>
            </w:r>
            <w:r w:rsidR="00006CFD">
              <w:rPr>
                <w:rFonts w:ascii="Montserrat" w:hAnsi="Montserrat" w:cs="Times New Roman"/>
                <w:lang w:val="ro-RO"/>
              </w:rPr>
              <w:t>.</w:t>
            </w:r>
          </w:p>
        </w:tc>
      </w:tr>
      <w:tr w:rsidR="00432C05" w:rsidRPr="00F41AF8" w14:paraId="7E438CA8" w14:textId="77777777" w:rsidTr="00074588">
        <w:tc>
          <w:tcPr>
            <w:tcW w:w="9493" w:type="dxa"/>
            <w:gridSpan w:val="4"/>
          </w:tcPr>
          <w:p w14:paraId="1AB5BCE9" w14:textId="77777777" w:rsidR="00432C05" w:rsidRPr="00CA0E08" w:rsidRDefault="00432C05" w:rsidP="00D0164C">
            <w:pPr>
              <w:tabs>
                <w:tab w:val="left" w:pos="3456"/>
              </w:tabs>
              <w:jc w:val="both"/>
              <w:rPr>
                <w:rFonts w:ascii="Montserrat" w:hAnsi="Montserrat"/>
                <w:b/>
                <w:bCs/>
                <w:i/>
                <w:lang w:val="ro-RO"/>
              </w:rPr>
            </w:pPr>
            <w:r w:rsidRPr="00CA0E08">
              <w:rPr>
                <w:rFonts w:ascii="Montserrat" w:hAnsi="Montserrat"/>
                <w:b/>
                <w:bCs/>
                <w:i/>
                <w:lang w:val="ro-RO"/>
              </w:rPr>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p w14:paraId="13CAD72B" w14:textId="2273CDBA" w:rsidR="00557C5E" w:rsidRDefault="00557C5E" w:rsidP="00D0164C">
            <w:pPr>
              <w:autoSpaceDE w:val="0"/>
              <w:autoSpaceDN w:val="0"/>
              <w:adjustRightInd w:val="0"/>
              <w:jc w:val="both"/>
              <w:rPr>
                <w:rFonts w:ascii="Montserrat" w:hAnsi="Montserrat"/>
                <w:bCs/>
                <w:color w:val="000000" w:themeColor="text1"/>
                <w:lang w:val="ro-RO"/>
              </w:rPr>
            </w:pPr>
          </w:p>
          <w:p w14:paraId="012B896B" w14:textId="63C79B5A" w:rsidR="00347974" w:rsidRPr="00A160FE" w:rsidRDefault="000C63B8" w:rsidP="00D0164C">
            <w:pPr>
              <w:autoSpaceDE w:val="0"/>
              <w:autoSpaceDN w:val="0"/>
              <w:adjustRightInd w:val="0"/>
              <w:jc w:val="both"/>
              <w:rPr>
                <w:rFonts w:ascii="Montserrat" w:hAnsi="Montserrat"/>
                <w:bCs/>
                <w:color w:val="000000" w:themeColor="text1"/>
                <w:lang w:val="ro-RO"/>
              </w:rPr>
            </w:pPr>
            <w:r w:rsidRPr="00A160FE">
              <w:rPr>
                <w:rFonts w:ascii="Montserrat" w:hAnsi="Montserrat"/>
                <w:bCs/>
                <w:color w:val="000000" w:themeColor="text1"/>
                <w:lang w:val="ro-RO"/>
              </w:rPr>
              <w:t>D</w:t>
            </w:r>
            <w:r w:rsidR="00006CFD">
              <w:rPr>
                <w:rFonts w:ascii="Montserrat" w:hAnsi="Montserrat"/>
                <w:bCs/>
                <w:color w:val="000000" w:themeColor="text1"/>
                <w:lang w:val="ro-RO"/>
              </w:rPr>
              <w:t xml:space="preserve">eși finanțarea va fi asigurată 100% din PNRR, se impune </w:t>
            </w:r>
            <w:r w:rsidR="00CA0E08">
              <w:rPr>
                <w:rFonts w:ascii="Montserrat" w:hAnsi="Montserrat"/>
                <w:bCs/>
                <w:color w:val="000000" w:themeColor="text1"/>
                <w:lang w:val="ro-RO"/>
              </w:rPr>
              <w:t>cuprinderea</w:t>
            </w:r>
            <w:r w:rsidR="00006CFD">
              <w:rPr>
                <w:rFonts w:ascii="Montserrat" w:hAnsi="Montserrat"/>
                <w:bCs/>
                <w:color w:val="000000" w:themeColor="text1"/>
                <w:lang w:val="ro-RO"/>
              </w:rPr>
              <w:t xml:space="preserve"> sumelor în bugetul județului pentru asigurarea fluxului de numerar. Astfel, </w:t>
            </w:r>
            <w:r w:rsidRPr="00A160FE">
              <w:rPr>
                <w:rFonts w:ascii="Montserrat" w:hAnsi="Montserrat"/>
                <w:bCs/>
                <w:color w:val="000000" w:themeColor="text1"/>
                <w:lang w:val="ro-RO"/>
              </w:rPr>
              <w:t xml:space="preserve">în funcție de graficul de </w:t>
            </w:r>
            <w:r w:rsidR="00557C5E" w:rsidRPr="00A160FE">
              <w:rPr>
                <w:rFonts w:ascii="Montserrat" w:hAnsi="Montserrat"/>
                <w:bCs/>
                <w:color w:val="000000" w:themeColor="text1"/>
                <w:lang w:val="ro-RO"/>
              </w:rPr>
              <w:t>implementare al proiectului</w:t>
            </w:r>
            <w:r w:rsidRPr="00A160FE">
              <w:rPr>
                <w:rFonts w:ascii="Montserrat" w:hAnsi="Montserrat"/>
                <w:bCs/>
                <w:color w:val="000000" w:themeColor="text1"/>
                <w:lang w:val="ro-RO"/>
              </w:rPr>
              <w:t>, de modul de derulare a investiți</w:t>
            </w:r>
            <w:r w:rsidR="00557C5E" w:rsidRPr="00A160FE">
              <w:rPr>
                <w:rFonts w:ascii="Montserrat" w:hAnsi="Montserrat"/>
                <w:bCs/>
                <w:color w:val="000000" w:themeColor="text1"/>
                <w:lang w:val="ro-RO"/>
              </w:rPr>
              <w:t>ei</w:t>
            </w:r>
            <w:r w:rsidRPr="00A160FE">
              <w:rPr>
                <w:rFonts w:ascii="Montserrat" w:hAnsi="Montserrat"/>
                <w:bCs/>
                <w:color w:val="000000" w:themeColor="text1"/>
                <w:lang w:val="ro-RO"/>
              </w:rPr>
              <w:t>, de sursele bugetare proprii disponibile a se aloca pentru investiții, periodic va fi analizată varianta optimă de finanțare (surse proprii, credit).</w:t>
            </w:r>
          </w:p>
        </w:tc>
      </w:tr>
      <w:tr w:rsidR="003E2F39" w:rsidRPr="00F41AF8" w14:paraId="2A06640E" w14:textId="77777777" w:rsidTr="00074588">
        <w:tc>
          <w:tcPr>
            <w:tcW w:w="9493" w:type="dxa"/>
            <w:gridSpan w:val="4"/>
          </w:tcPr>
          <w:p w14:paraId="04B1E597" w14:textId="77777777" w:rsidR="003E2F39" w:rsidRPr="001478F2" w:rsidRDefault="003E2F39" w:rsidP="00D0164C">
            <w:pPr>
              <w:contextualSpacing/>
              <w:jc w:val="both"/>
              <w:rPr>
                <w:rFonts w:ascii="Montserrat" w:hAnsi="Montserrat" w:cs="Courier New"/>
                <w:b/>
                <w:bCs/>
                <w:i/>
                <w:noProof/>
                <w:shd w:val="clear" w:color="auto" w:fill="FFFFFF"/>
                <w:lang w:val="ro-RO"/>
              </w:rPr>
            </w:pPr>
            <w:r w:rsidRPr="001478F2">
              <w:rPr>
                <w:rFonts w:ascii="Montserrat" w:hAnsi="Montserrat" w:cs="Courier New"/>
                <w:b/>
                <w:bCs/>
                <w:i/>
                <w:noProof/>
                <w:shd w:val="clear" w:color="auto" w:fill="FFFFFF"/>
                <w:lang w:val="ro-RO"/>
              </w:rPr>
              <w:t xml:space="preserve">Impactul financiar asupra bugetului judeţului pe termen scurt (pe anul curent) / lung </w:t>
            </w:r>
          </w:p>
          <w:p w14:paraId="37C17EBD" w14:textId="77777777" w:rsidR="003E2F39" w:rsidRPr="001478F2" w:rsidRDefault="003E2F39" w:rsidP="00D0164C">
            <w:pPr>
              <w:contextualSpacing/>
              <w:jc w:val="both"/>
              <w:rPr>
                <w:rFonts w:ascii="Montserrat" w:hAnsi="Montserrat" w:cs="Courier New"/>
                <w:b/>
                <w:bCs/>
                <w:i/>
                <w:noProof/>
                <w:shd w:val="clear" w:color="auto" w:fill="FFFFFF"/>
                <w:lang w:val="ro-RO"/>
              </w:rPr>
            </w:pPr>
          </w:p>
          <w:p w14:paraId="0C150FF5" w14:textId="0F97A463" w:rsidR="003E2F39" w:rsidRPr="00006CFD" w:rsidRDefault="000D2C23" w:rsidP="00D0164C">
            <w:pPr>
              <w:autoSpaceDE w:val="0"/>
              <w:autoSpaceDN w:val="0"/>
              <w:adjustRightInd w:val="0"/>
              <w:jc w:val="both"/>
              <w:rPr>
                <w:rFonts w:ascii="Montserrat" w:hAnsi="Montserrat"/>
                <w:bCs/>
                <w:color w:val="000000" w:themeColor="text1"/>
                <w:lang w:val="ro-RO"/>
              </w:rPr>
            </w:pPr>
            <w:r w:rsidRPr="00335A41">
              <w:rPr>
                <w:rFonts w:ascii="Montserrat" w:hAnsi="Montserrat"/>
                <w:bCs/>
                <w:color w:val="000000" w:themeColor="text1"/>
                <w:lang w:val="ro-RO"/>
              </w:rPr>
              <w:t xml:space="preserve">Impactul financiar </w:t>
            </w:r>
            <w:r w:rsidR="00006CFD">
              <w:rPr>
                <w:rFonts w:ascii="Montserrat" w:hAnsi="Montserrat"/>
                <w:bCs/>
                <w:color w:val="000000" w:themeColor="text1"/>
                <w:lang w:val="ro-RO"/>
              </w:rPr>
              <w:t xml:space="preserve">nu </w:t>
            </w:r>
            <w:r w:rsidRPr="00335A41">
              <w:rPr>
                <w:rFonts w:ascii="Montserrat" w:hAnsi="Montserrat"/>
                <w:bCs/>
                <w:color w:val="000000" w:themeColor="text1"/>
                <w:lang w:val="ro-RO"/>
              </w:rPr>
              <w:t xml:space="preserve">se va reflecta în bugetul propriu al Județului Cluj pe </w:t>
            </w:r>
            <w:r w:rsidR="00006CFD">
              <w:rPr>
                <w:rFonts w:ascii="Montserrat" w:hAnsi="Montserrat"/>
                <w:bCs/>
                <w:color w:val="000000" w:themeColor="text1"/>
                <w:lang w:val="ro-RO"/>
              </w:rPr>
              <w:t>anii</w:t>
            </w:r>
            <w:r w:rsidRPr="00335A41">
              <w:rPr>
                <w:rFonts w:ascii="Montserrat" w:hAnsi="Montserrat"/>
                <w:bCs/>
                <w:color w:val="000000" w:themeColor="text1"/>
                <w:lang w:val="ro-RO"/>
              </w:rPr>
              <w:t xml:space="preserve"> 2023</w:t>
            </w:r>
            <w:r w:rsidR="00006CFD">
              <w:rPr>
                <w:rFonts w:ascii="Montserrat" w:hAnsi="Montserrat"/>
                <w:bCs/>
                <w:color w:val="000000" w:themeColor="text1"/>
                <w:lang w:val="ro-RO"/>
              </w:rPr>
              <w:t xml:space="preserve"> - 2024</w:t>
            </w:r>
            <w:r>
              <w:rPr>
                <w:rFonts w:ascii="Montserrat" w:hAnsi="Montserrat"/>
                <w:bCs/>
                <w:color w:val="000000" w:themeColor="text1"/>
                <w:lang w:val="ro-RO"/>
              </w:rPr>
              <w:t xml:space="preserve">, </w:t>
            </w:r>
            <w:r w:rsidR="00006CFD">
              <w:rPr>
                <w:rFonts w:ascii="Montserrat" w:hAnsi="Montserrat"/>
                <w:bCs/>
                <w:color w:val="000000" w:themeColor="text1"/>
                <w:lang w:val="ro-RO"/>
              </w:rPr>
              <w:t xml:space="preserve">cât este estimată durata </w:t>
            </w:r>
            <w:r w:rsidR="00CA0E08">
              <w:rPr>
                <w:rFonts w:ascii="Montserrat" w:hAnsi="Montserrat"/>
                <w:bCs/>
                <w:color w:val="000000" w:themeColor="text1"/>
                <w:lang w:val="ro-RO"/>
              </w:rPr>
              <w:t xml:space="preserve">de implementare a </w:t>
            </w:r>
            <w:r w:rsidR="00006CFD">
              <w:rPr>
                <w:rFonts w:ascii="Montserrat" w:hAnsi="Montserrat"/>
                <w:bCs/>
                <w:color w:val="000000" w:themeColor="text1"/>
                <w:lang w:val="ro-RO"/>
              </w:rPr>
              <w:t xml:space="preserve">proiectului, deoarece toate cheltuielile propuse sunt eligibile. </w:t>
            </w:r>
          </w:p>
          <w:p w14:paraId="2F5F9D9D" w14:textId="77777777" w:rsidR="003E2F39" w:rsidRPr="001478F2" w:rsidRDefault="003E2F39" w:rsidP="00D0164C">
            <w:pPr>
              <w:jc w:val="both"/>
              <w:rPr>
                <w:rFonts w:ascii="Montserrat" w:hAnsi="Montserrat"/>
                <w:i/>
                <w:noProof/>
                <w:color w:val="C00000"/>
                <w:shd w:val="clear" w:color="auto" w:fill="FFFFFF"/>
                <w:lang w:val="ro-RO"/>
              </w:rPr>
            </w:pPr>
          </w:p>
          <w:p w14:paraId="09258461" w14:textId="77777777" w:rsidR="00900E21" w:rsidRPr="009B4612" w:rsidRDefault="00900E21" w:rsidP="00D0164C">
            <w:pPr>
              <w:autoSpaceDE w:val="0"/>
              <w:autoSpaceDN w:val="0"/>
              <w:adjustRightInd w:val="0"/>
              <w:jc w:val="both"/>
              <w:rPr>
                <w:rFonts w:ascii="Montserrat" w:hAnsi="Montserrat"/>
                <w:b/>
                <w:bCs/>
                <w:i/>
                <w:noProof/>
                <w:shd w:val="clear" w:color="auto" w:fill="FFFFFF"/>
                <w:lang w:val="ro-RO"/>
              </w:rPr>
            </w:pPr>
            <w:r w:rsidRPr="009B4612">
              <w:rPr>
                <w:rFonts w:ascii="Montserrat" w:hAnsi="Montserrat"/>
                <w:b/>
                <w:bCs/>
                <w:i/>
                <w:noProof/>
                <w:shd w:val="clear" w:color="auto" w:fill="FFFFFF"/>
                <w:lang w:val="ro-RO"/>
              </w:rPr>
              <w:t xml:space="preserve">Impactul asupra sarcinilor administrative </w:t>
            </w:r>
          </w:p>
          <w:p w14:paraId="05730EAB" w14:textId="7F54453E" w:rsidR="000D2C23" w:rsidRPr="009B4612" w:rsidRDefault="00900E21" w:rsidP="00D0164C">
            <w:pPr>
              <w:autoSpaceDE w:val="0"/>
              <w:autoSpaceDN w:val="0"/>
              <w:adjustRightInd w:val="0"/>
              <w:jc w:val="both"/>
              <w:rPr>
                <w:rFonts w:ascii="Montserrat" w:hAnsi="Montserrat"/>
                <w:lang w:val="ro-RO"/>
              </w:rPr>
            </w:pPr>
            <w:r w:rsidRPr="00CA0E08">
              <w:rPr>
                <w:rFonts w:ascii="Montserrat" w:hAnsi="Montserrat"/>
                <w:lang w:val="ro-RO"/>
              </w:rPr>
              <w:t xml:space="preserve">Actul administrativ se poate pune în aplicare după adoptare, </w:t>
            </w:r>
            <w:r w:rsidRPr="009B4612">
              <w:rPr>
                <w:rFonts w:ascii="Montserrat" w:hAnsi="Montserrat"/>
                <w:lang w:val="ro-RO"/>
              </w:rPr>
              <w:t>sumele aprobate se vor cuprinde în bugetul județului în funcție de sursa de finanțare, ținând cont de prioritizarea investițiilor.</w:t>
            </w:r>
          </w:p>
        </w:tc>
      </w:tr>
      <w:tr w:rsidR="00432C05" w:rsidRPr="00F41AF8" w14:paraId="769FCF17" w14:textId="77777777" w:rsidTr="00074588">
        <w:tc>
          <w:tcPr>
            <w:tcW w:w="9493" w:type="dxa"/>
            <w:gridSpan w:val="4"/>
          </w:tcPr>
          <w:p w14:paraId="52392DD3" w14:textId="77777777" w:rsidR="00432C05" w:rsidRPr="001478F2" w:rsidRDefault="00432C05" w:rsidP="00D0164C">
            <w:pPr>
              <w:tabs>
                <w:tab w:val="left" w:pos="3456"/>
              </w:tabs>
              <w:jc w:val="both"/>
              <w:rPr>
                <w:rFonts w:ascii="Montserrat" w:hAnsi="Montserrat"/>
                <w:i/>
                <w:lang w:val="it-IT"/>
              </w:rPr>
            </w:pPr>
            <w:r w:rsidRPr="001478F2">
              <w:rPr>
                <w:rFonts w:ascii="Montserrat" w:hAnsi="Montserrat"/>
                <w:b/>
                <w:i/>
                <w:lang w:val="it-IT"/>
              </w:rPr>
              <w:lastRenderedPageBreak/>
              <w:t xml:space="preserve">Secțiunea a 4-a - Concluzii/propuneri:  </w:t>
            </w:r>
          </w:p>
        </w:tc>
      </w:tr>
      <w:tr w:rsidR="00432C05" w:rsidRPr="00F41AF8" w14:paraId="712ED273" w14:textId="77777777" w:rsidTr="00074588">
        <w:tc>
          <w:tcPr>
            <w:tcW w:w="9493" w:type="dxa"/>
            <w:gridSpan w:val="4"/>
          </w:tcPr>
          <w:p w14:paraId="6BD8A495" w14:textId="77777777" w:rsidR="00432C05" w:rsidRPr="001478F2" w:rsidRDefault="00432C05" w:rsidP="00D0164C">
            <w:pPr>
              <w:tabs>
                <w:tab w:val="left" w:pos="3456"/>
              </w:tabs>
              <w:jc w:val="both"/>
              <w:rPr>
                <w:rFonts w:ascii="Montserrat" w:hAnsi="Montserrat"/>
                <w:iCs/>
                <w:lang w:val="it-IT"/>
              </w:rPr>
            </w:pPr>
            <w:r w:rsidRPr="001478F2">
              <w:rPr>
                <w:rFonts w:ascii="Montserrat" w:hAnsi="Montserrat"/>
                <w:iCs/>
                <w:lang w:val="it-IT"/>
              </w:rPr>
              <w:t xml:space="preserve">În urma analizării proiectului de hotărâre și a documentării efectuate, certificăm faptul că proiectul de hotărâre </w:t>
            </w:r>
            <w:r w:rsidRPr="001478F2">
              <w:rPr>
                <w:rFonts w:ascii="Montserrat" w:hAnsi="Montserrat"/>
                <w:b/>
                <w:bCs/>
                <w:iCs/>
                <w:lang w:val="it-IT"/>
              </w:rPr>
              <w:t xml:space="preserve">îndeplinește </w:t>
            </w:r>
            <w:r w:rsidRPr="001478F2">
              <w:rPr>
                <w:rFonts w:ascii="Montserrat" w:hAnsi="Montserrat"/>
                <w:iCs/>
                <w:lang w:val="it-IT"/>
              </w:rPr>
              <w:t>cerințele tehnice specificate la Secțiunea a 2-a.</w:t>
            </w:r>
          </w:p>
        </w:tc>
      </w:tr>
      <w:tr w:rsidR="00432C05" w:rsidRPr="00A160FE" w14:paraId="0C764E97" w14:textId="77777777" w:rsidTr="00006CFD">
        <w:trPr>
          <w:trHeight w:val="378"/>
        </w:trPr>
        <w:tc>
          <w:tcPr>
            <w:tcW w:w="3397" w:type="dxa"/>
          </w:tcPr>
          <w:p w14:paraId="2C4C7C64" w14:textId="77777777" w:rsidR="00432C05" w:rsidRPr="001478F2" w:rsidRDefault="00432C05" w:rsidP="00D0164C">
            <w:pPr>
              <w:tabs>
                <w:tab w:val="left" w:pos="3456"/>
              </w:tabs>
              <w:jc w:val="both"/>
              <w:rPr>
                <w:rFonts w:ascii="Montserrat" w:hAnsi="Montserrat"/>
                <w:b/>
                <w:bCs/>
                <w:iCs/>
                <w:lang w:val="it-IT"/>
              </w:rPr>
            </w:pPr>
          </w:p>
        </w:tc>
        <w:tc>
          <w:tcPr>
            <w:tcW w:w="2133" w:type="dxa"/>
            <w:vAlign w:val="center"/>
          </w:tcPr>
          <w:p w14:paraId="0D4CD07D" w14:textId="77777777" w:rsidR="00432C05" w:rsidRPr="00A160FE" w:rsidRDefault="00432C05"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Prenume</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și</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nume</w:t>
            </w:r>
            <w:proofErr w:type="spellEnd"/>
          </w:p>
        </w:tc>
        <w:tc>
          <w:tcPr>
            <w:tcW w:w="2158" w:type="dxa"/>
            <w:vAlign w:val="center"/>
          </w:tcPr>
          <w:p w14:paraId="56E6FBD0" w14:textId="77777777" w:rsidR="00432C05" w:rsidRPr="00A160FE" w:rsidRDefault="00432C05" w:rsidP="00D0164C">
            <w:pPr>
              <w:tabs>
                <w:tab w:val="left" w:pos="3456"/>
              </w:tabs>
              <w:jc w:val="center"/>
              <w:rPr>
                <w:rFonts w:ascii="Montserrat" w:hAnsi="Montserrat"/>
                <w:b/>
                <w:bCs/>
                <w:iCs/>
                <w:lang w:val="en-US"/>
              </w:rPr>
            </w:pPr>
            <w:r w:rsidRPr="00A160FE">
              <w:rPr>
                <w:rFonts w:ascii="Montserrat" w:hAnsi="Montserrat"/>
                <w:b/>
                <w:bCs/>
                <w:iCs/>
                <w:lang w:val="en-US"/>
              </w:rPr>
              <w:t>Data</w:t>
            </w:r>
          </w:p>
        </w:tc>
        <w:tc>
          <w:tcPr>
            <w:tcW w:w="1805" w:type="dxa"/>
            <w:vAlign w:val="center"/>
          </w:tcPr>
          <w:p w14:paraId="76574170" w14:textId="77777777" w:rsidR="00432C05" w:rsidRPr="00A160FE" w:rsidRDefault="00432C05"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Semnătura</w:t>
            </w:r>
            <w:proofErr w:type="spellEnd"/>
          </w:p>
        </w:tc>
      </w:tr>
      <w:tr w:rsidR="00432C05" w:rsidRPr="00A160FE" w14:paraId="0A88712F" w14:textId="77777777" w:rsidTr="00006CFD">
        <w:trPr>
          <w:trHeight w:val="411"/>
        </w:trPr>
        <w:tc>
          <w:tcPr>
            <w:tcW w:w="3397" w:type="dxa"/>
            <w:vAlign w:val="center"/>
          </w:tcPr>
          <w:p w14:paraId="31B1B5B9" w14:textId="030502CE" w:rsidR="00432C05" w:rsidRPr="00A160FE" w:rsidRDefault="00432C05" w:rsidP="00D0164C">
            <w:pPr>
              <w:tabs>
                <w:tab w:val="left" w:pos="3456"/>
              </w:tabs>
              <w:jc w:val="both"/>
              <w:rPr>
                <w:rFonts w:ascii="Montserrat" w:hAnsi="Montserrat"/>
                <w:iCs/>
                <w:lang w:val="en-US"/>
              </w:rPr>
            </w:pPr>
            <w:proofErr w:type="spellStart"/>
            <w:r w:rsidRPr="00A160FE">
              <w:rPr>
                <w:rFonts w:ascii="Montserrat" w:hAnsi="Montserrat"/>
                <w:iCs/>
                <w:lang w:val="en-US"/>
              </w:rPr>
              <w:t>Avizat</w:t>
            </w:r>
            <w:proofErr w:type="spellEnd"/>
            <w:r w:rsidRPr="00A160FE">
              <w:rPr>
                <w:rFonts w:ascii="Montserrat" w:hAnsi="Montserrat"/>
                <w:iCs/>
                <w:lang w:val="en-US"/>
              </w:rPr>
              <w:t>: Director General</w:t>
            </w:r>
          </w:p>
        </w:tc>
        <w:tc>
          <w:tcPr>
            <w:tcW w:w="2133" w:type="dxa"/>
            <w:vAlign w:val="center"/>
          </w:tcPr>
          <w:p w14:paraId="09953CE6" w14:textId="55229685" w:rsidR="00432C05" w:rsidRPr="00A160FE" w:rsidRDefault="00432C05" w:rsidP="00D0164C">
            <w:pPr>
              <w:tabs>
                <w:tab w:val="left" w:pos="3456"/>
              </w:tabs>
              <w:jc w:val="both"/>
              <w:rPr>
                <w:rFonts w:ascii="Montserrat" w:hAnsi="Montserrat"/>
                <w:iCs/>
                <w:lang w:val="en-US"/>
              </w:rPr>
            </w:pPr>
            <w:r w:rsidRPr="00A160FE">
              <w:rPr>
                <w:rFonts w:ascii="Montserrat" w:hAnsi="Montserrat" w:cs="Calibri Light"/>
                <w:iCs/>
                <w:noProof/>
                <w:shd w:val="clear" w:color="auto" w:fill="FFFFFF"/>
                <w:lang w:val="ro-RO" w:eastAsia="ro-RO"/>
              </w:rPr>
              <w:t>Cristina ȘCHIOP</w:t>
            </w:r>
          </w:p>
        </w:tc>
        <w:tc>
          <w:tcPr>
            <w:tcW w:w="2158" w:type="dxa"/>
            <w:vAlign w:val="center"/>
          </w:tcPr>
          <w:p w14:paraId="3D4DE9FE" w14:textId="59F15D5B" w:rsidR="00432C05" w:rsidRPr="00A160FE" w:rsidRDefault="00CA0E08" w:rsidP="00D0164C">
            <w:pPr>
              <w:tabs>
                <w:tab w:val="left" w:pos="3456"/>
              </w:tabs>
              <w:jc w:val="center"/>
              <w:rPr>
                <w:rFonts w:ascii="Montserrat" w:hAnsi="Montserrat"/>
                <w:iCs/>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1805" w:type="dxa"/>
            <w:vAlign w:val="center"/>
          </w:tcPr>
          <w:p w14:paraId="71169614" w14:textId="77777777" w:rsidR="00432C05" w:rsidRPr="00A160FE" w:rsidRDefault="00432C05" w:rsidP="00D0164C">
            <w:pPr>
              <w:tabs>
                <w:tab w:val="left" w:pos="3456"/>
              </w:tabs>
              <w:jc w:val="both"/>
              <w:rPr>
                <w:rFonts w:ascii="Montserrat" w:hAnsi="Montserrat"/>
                <w:iCs/>
                <w:lang w:val="en-US"/>
              </w:rPr>
            </w:pPr>
          </w:p>
        </w:tc>
      </w:tr>
    </w:tbl>
    <w:p w14:paraId="16B47444" w14:textId="0252932B" w:rsidR="00315367" w:rsidRPr="00A160FE" w:rsidRDefault="00315367" w:rsidP="00D0164C">
      <w:pPr>
        <w:tabs>
          <w:tab w:val="left" w:pos="1052"/>
        </w:tabs>
        <w:rPr>
          <w:rFonts w:ascii="Montserrat" w:hAnsi="Montserrat"/>
          <w:lang w:val="en-US" w:eastAsia="ro-RO"/>
        </w:rPr>
        <w:sectPr w:rsidR="00315367" w:rsidRPr="00A160FE"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A160FE"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A160FE" w:rsidRDefault="00625B39" w:rsidP="00D0164C">
            <w:pPr>
              <w:tabs>
                <w:tab w:val="left" w:pos="3456"/>
              </w:tabs>
              <w:jc w:val="center"/>
              <w:rPr>
                <w:rFonts w:ascii="Montserrat" w:hAnsi="Montserrat"/>
                <w:b/>
                <w:bCs/>
                <w:lang w:val="en-US"/>
              </w:rPr>
            </w:pPr>
            <w:r w:rsidRPr="00A160FE">
              <w:rPr>
                <w:rFonts w:ascii="Montserrat" w:hAnsi="Montserrat"/>
                <w:b/>
                <w:bCs/>
                <w:lang w:val="en-US"/>
              </w:rPr>
              <w:lastRenderedPageBreak/>
              <w:t>CIRCUIT PROIECT DE HOTĂRÂRE</w:t>
            </w:r>
          </w:p>
        </w:tc>
      </w:tr>
      <w:tr w:rsidR="00BF771B" w:rsidRPr="00A160FE"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A160FE" w:rsidRDefault="00625B39" w:rsidP="00D0164C">
            <w:pPr>
              <w:rPr>
                <w:rFonts w:ascii="Montserrat" w:hAnsi="Montserrat"/>
                <w:b/>
                <w:bCs/>
                <w:lang w:val="en-US"/>
              </w:rPr>
            </w:pPr>
            <w:r w:rsidRPr="00A160FE">
              <w:rPr>
                <w:rFonts w:ascii="Montserrat" w:hAnsi="Montserrat"/>
                <w:b/>
                <w:bCs/>
                <w:lang w:val="en-US"/>
              </w:rPr>
              <w:t xml:space="preserve">1.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w:t>
            </w:r>
            <w:proofErr w:type="spellStart"/>
            <w:r w:rsidRPr="00A160FE">
              <w:rPr>
                <w:rFonts w:ascii="Montserrat" w:hAnsi="Montserrat"/>
                <w:b/>
                <w:bCs/>
                <w:lang w:val="en-US"/>
              </w:rPr>
              <w:t>în</w:t>
            </w:r>
            <w:proofErr w:type="spellEnd"/>
            <w:r w:rsidRPr="00A160FE">
              <w:rPr>
                <w:rFonts w:ascii="Montserrat" w:hAnsi="Montserrat"/>
                <w:b/>
                <w:bCs/>
                <w:lang w:val="en-US"/>
              </w:rPr>
              <w:t xml:space="preserve"> </w:t>
            </w:r>
            <w:proofErr w:type="spellStart"/>
            <w:r w:rsidRPr="00A160FE">
              <w:rPr>
                <w:rFonts w:ascii="Montserrat" w:hAnsi="Montserrat"/>
                <w:b/>
                <w:bCs/>
                <w:lang w:val="en-US"/>
              </w:rPr>
              <w:t>vederea</w:t>
            </w:r>
            <w:proofErr w:type="spellEnd"/>
            <w:r w:rsidRPr="00A160FE">
              <w:rPr>
                <w:rFonts w:ascii="Montserrat" w:hAnsi="Montserrat"/>
                <w:b/>
                <w:bCs/>
                <w:lang w:val="en-US"/>
              </w:rPr>
              <w:t xml:space="preserve"> </w:t>
            </w:r>
            <w:proofErr w:type="spellStart"/>
            <w:r w:rsidRPr="00A160FE">
              <w:rPr>
                <w:rFonts w:ascii="Montserrat" w:hAnsi="Montserrat"/>
                <w:b/>
                <w:bCs/>
                <w:lang w:val="en-US"/>
              </w:rPr>
              <w:t>analizării</w:t>
            </w:r>
            <w:proofErr w:type="spellEnd"/>
            <w:r w:rsidRPr="00A160FE">
              <w:rPr>
                <w:rFonts w:ascii="Montserrat" w:hAnsi="Montserrat"/>
                <w:b/>
                <w:bCs/>
                <w:lang w:val="en-US"/>
              </w:rPr>
              <w:t xml:space="preserve"> </w:t>
            </w:r>
            <w:proofErr w:type="spellStart"/>
            <w:r w:rsidRPr="00A160FE">
              <w:rPr>
                <w:rFonts w:ascii="Montserrat" w:hAnsi="Montserrat"/>
                <w:b/>
                <w:bCs/>
                <w:lang w:val="en-US"/>
              </w:rPr>
              <w:t>şi</w:t>
            </w:r>
            <w:proofErr w:type="spellEnd"/>
            <w:r w:rsidRPr="00A160FE">
              <w:rPr>
                <w:rFonts w:ascii="Montserrat" w:hAnsi="Montserrat"/>
                <w:b/>
                <w:bCs/>
                <w:lang w:val="en-US"/>
              </w:rPr>
              <w:t xml:space="preserve"> </w:t>
            </w:r>
            <w:proofErr w:type="spellStart"/>
            <w:r w:rsidRPr="00A160FE">
              <w:rPr>
                <w:rFonts w:ascii="Montserrat" w:hAnsi="Montserrat"/>
                <w:b/>
                <w:bCs/>
                <w:lang w:val="en-US"/>
              </w:rPr>
              <w:t>întocmirii</w:t>
            </w:r>
            <w:proofErr w:type="spellEnd"/>
            <w:r w:rsidRPr="00A160FE">
              <w:rPr>
                <w:rFonts w:ascii="Montserrat" w:hAnsi="Montserrat"/>
                <w:b/>
                <w:bCs/>
                <w:lang w:val="en-US"/>
              </w:rPr>
              <w:t xml:space="preserve"> </w:t>
            </w:r>
            <w:proofErr w:type="spellStart"/>
            <w:r w:rsidRPr="00A160FE">
              <w:rPr>
                <w:rFonts w:ascii="Montserrat" w:hAnsi="Montserrat"/>
                <w:b/>
                <w:bCs/>
                <w:lang w:val="en-US"/>
              </w:rPr>
              <w:t>raportului</w:t>
            </w:r>
            <w:proofErr w:type="spellEnd"/>
            <w:r w:rsidRPr="00A160FE">
              <w:rPr>
                <w:rFonts w:ascii="Montserrat" w:hAnsi="Montserrat"/>
                <w:b/>
                <w:bCs/>
                <w:lang w:val="en-US"/>
              </w:rPr>
              <w:t>/</w:t>
            </w:r>
            <w:proofErr w:type="spellStart"/>
            <w:r w:rsidRPr="00A160FE">
              <w:rPr>
                <w:rFonts w:ascii="Montserrat" w:hAnsi="Montserrat"/>
                <w:b/>
                <w:bCs/>
                <w:lang w:val="en-US"/>
              </w:rPr>
              <w:t>rapoartelor</w:t>
            </w:r>
            <w:proofErr w:type="spellEnd"/>
            <w:r w:rsidRPr="00A160FE">
              <w:rPr>
                <w:rFonts w:ascii="Montserrat" w:hAnsi="Montserrat"/>
                <w:b/>
                <w:bCs/>
                <w:lang w:val="en-US"/>
              </w:rPr>
              <w:t xml:space="preserve"> de </w:t>
            </w:r>
            <w:proofErr w:type="spellStart"/>
            <w:r w:rsidRPr="00A160FE">
              <w:rPr>
                <w:rFonts w:ascii="Montserrat" w:hAnsi="Montserrat"/>
                <w:b/>
                <w:bCs/>
                <w:lang w:val="en-US"/>
              </w:rPr>
              <w:t>specialitate</w:t>
            </w:r>
            <w:proofErr w:type="spellEnd"/>
            <w:r w:rsidRPr="00A160FE">
              <w:rPr>
                <w:rFonts w:ascii="Montserrat" w:hAnsi="Montserrat"/>
                <w:b/>
                <w:bCs/>
                <w:lang w:val="en-US"/>
              </w:rPr>
              <w:t xml:space="preserve"> ale </w:t>
            </w:r>
            <w:proofErr w:type="spellStart"/>
            <w:r w:rsidRPr="00A160FE">
              <w:rPr>
                <w:rFonts w:ascii="Montserrat" w:hAnsi="Montserrat"/>
                <w:b/>
                <w:bCs/>
                <w:lang w:val="en-US"/>
              </w:rPr>
              <w:t>compartimentelor</w:t>
            </w:r>
            <w:proofErr w:type="spellEnd"/>
            <w:r w:rsidRPr="00A160FE">
              <w:rPr>
                <w:rFonts w:ascii="Montserrat" w:hAnsi="Montserrat"/>
                <w:b/>
                <w:bCs/>
                <w:lang w:val="en-US"/>
              </w:rPr>
              <w:t xml:space="preserve"> de resort </w:t>
            </w:r>
            <w:proofErr w:type="spellStart"/>
            <w:r w:rsidRPr="00A160FE">
              <w:rPr>
                <w:rFonts w:ascii="Montserrat" w:hAnsi="Montserrat"/>
                <w:b/>
                <w:bCs/>
                <w:lang w:val="en-US"/>
              </w:rPr>
              <w:t>nominalizate</w:t>
            </w:r>
            <w:proofErr w:type="spellEnd"/>
          </w:p>
        </w:tc>
      </w:tr>
      <w:tr w:rsidR="00BF771B" w:rsidRPr="00A160FE"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A160FE" w:rsidRDefault="00625B39" w:rsidP="00D0164C">
            <w:pPr>
              <w:tabs>
                <w:tab w:val="left" w:pos="3456"/>
              </w:tabs>
              <w:jc w:val="center"/>
              <w:rPr>
                <w:rFonts w:ascii="Montserrat" w:hAnsi="Montserrat"/>
                <w:lang w:val="en-US"/>
              </w:rPr>
            </w:pPr>
          </w:p>
          <w:p w14:paraId="7C02A5E6"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Compartimentele</w:t>
            </w:r>
            <w:proofErr w:type="spellEnd"/>
            <w:r w:rsidRPr="00A160FE">
              <w:rPr>
                <w:rFonts w:ascii="Montserrat" w:hAnsi="Montserrat"/>
                <w:lang w:val="en-US"/>
              </w:rPr>
              <w:t xml:space="preserve"> de resort </w:t>
            </w:r>
            <w:proofErr w:type="spellStart"/>
            <w:r w:rsidRPr="00A160FE">
              <w:rPr>
                <w:rFonts w:ascii="Montserrat" w:hAnsi="Montserrat"/>
                <w:lang w:val="en-US"/>
              </w:rPr>
              <w:t>nominalizate</w:t>
            </w:r>
            <w:proofErr w:type="spellEnd"/>
          </w:p>
          <w:p w14:paraId="0CA363E4" w14:textId="081D6554" w:rsidR="00625B39" w:rsidRPr="00A160FE" w:rsidRDefault="00625B39" w:rsidP="00D0164C">
            <w:pPr>
              <w:tabs>
                <w:tab w:val="left" w:pos="0"/>
              </w:tabs>
              <w:jc w:val="center"/>
              <w:rPr>
                <w:rFonts w:ascii="Montserrat" w:hAnsi="Montserrat"/>
                <w:lang w:val="en-US"/>
              </w:rPr>
            </w:pPr>
            <w:r w:rsidRPr="00A160FE">
              <w:rPr>
                <w:rFonts w:ascii="Montserrat" w:hAnsi="Montserrat"/>
                <w:lang w:val="en-US"/>
              </w:rPr>
              <w:t>(</w:t>
            </w:r>
            <w:proofErr w:type="spellStart"/>
            <w:r w:rsidRPr="00A160FE">
              <w:rPr>
                <w:rFonts w:ascii="Montserrat" w:hAnsi="Montserrat"/>
                <w:lang w:val="en-US"/>
              </w:rPr>
              <w:t>Direcția</w:t>
            </w:r>
            <w:proofErr w:type="spellEnd"/>
            <w:r w:rsidR="009E3B3C" w:rsidRPr="00A160FE">
              <w:rPr>
                <w:rFonts w:ascii="Montserrat" w:hAnsi="Montserrat"/>
                <w:lang w:val="en-US"/>
              </w:rPr>
              <w:t xml:space="preserve"> </w:t>
            </w:r>
            <w:r w:rsidRPr="00A160FE">
              <w:rPr>
                <w:rFonts w:ascii="Montserrat" w:hAnsi="Montserrat"/>
                <w:lang w:val="en-US"/>
              </w:rPr>
              <w:t>/</w:t>
            </w:r>
            <w:r w:rsidR="009E3B3C" w:rsidRPr="00A160FE">
              <w:rPr>
                <w:rFonts w:ascii="Montserrat" w:hAnsi="Montserrat"/>
                <w:lang w:val="en-US"/>
              </w:rPr>
              <w:t xml:space="preserve"> </w:t>
            </w:r>
            <w:proofErr w:type="spellStart"/>
            <w:r w:rsidRPr="00A160FE">
              <w:rPr>
                <w:rFonts w:ascii="Montserrat" w:hAnsi="Montserrat"/>
                <w:lang w:val="en-US"/>
              </w:rPr>
              <w:t>serviciul</w:t>
            </w:r>
            <w:proofErr w:type="spellEnd"/>
            <w:r w:rsidRPr="00A160FE">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Datele</w:t>
            </w:r>
            <w:proofErr w:type="spellEnd"/>
            <w:r w:rsidRPr="00A160FE">
              <w:rPr>
                <w:rFonts w:ascii="Montserrat" w:hAnsi="Montserrat"/>
                <w:lang w:val="en-US"/>
              </w:rPr>
              <w:t xml:space="preserve"> de </w:t>
            </w:r>
            <w:proofErr w:type="spellStart"/>
            <w:r w:rsidRPr="00A160FE">
              <w:rPr>
                <w:rFonts w:ascii="Montserrat" w:hAnsi="Montserrat"/>
                <w:lang w:val="en-US"/>
              </w:rPr>
              <w:t>întocmire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depunere</w:t>
            </w:r>
            <w:proofErr w:type="spellEnd"/>
            <w:r w:rsidRPr="00A160FE">
              <w:rPr>
                <w:rFonts w:ascii="Montserrat" w:hAnsi="Montserrat"/>
                <w:lang w:val="en-US"/>
              </w:rPr>
              <w:t xml:space="preserve"> a </w:t>
            </w:r>
            <w:proofErr w:type="spellStart"/>
            <w:r w:rsidRPr="00A160FE">
              <w:rPr>
                <w:rFonts w:ascii="Montserrat" w:hAnsi="Montserrat"/>
                <w:lang w:val="en-US"/>
              </w:rPr>
              <w:t>rapoartelor</w:t>
            </w:r>
            <w:proofErr w:type="spellEnd"/>
            <w:r w:rsidRPr="00A160FE">
              <w:rPr>
                <w:rFonts w:ascii="Montserrat" w:hAnsi="Montserrat"/>
                <w:lang w:val="en-US"/>
              </w:rPr>
              <w:t xml:space="preserve"> </w:t>
            </w:r>
            <w:proofErr w:type="gramStart"/>
            <w:r w:rsidRPr="00A160FE">
              <w:rPr>
                <w:rFonts w:ascii="Montserrat" w:hAnsi="Montserrat"/>
                <w:lang w:val="en-US"/>
              </w:rPr>
              <w:t xml:space="preserve">de  </w:t>
            </w:r>
            <w:proofErr w:type="spellStart"/>
            <w:r w:rsidRPr="00A160FE">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persoanelor</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pentru </w:t>
            </w:r>
            <w:proofErr w:type="spellStart"/>
            <w:r w:rsidRPr="00A160FE">
              <w:rPr>
                <w:rFonts w:ascii="Montserrat" w:hAnsi="Montserrat"/>
                <w:lang w:val="en-US"/>
              </w:rPr>
              <w:t>nominalizare</w:t>
            </w:r>
            <w:proofErr w:type="spellEnd"/>
            <w:r w:rsidRPr="00A160FE">
              <w:rPr>
                <w:rFonts w:ascii="Montserrat" w:hAnsi="Montserrat"/>
                <w:lang w:val="en-US"/>
              </w:rPr>
              <w:t>/</w:t>
            </w:r>
          </w:p>
          <w:p w14:paraId="31EA943E"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stabilire</w:t>
            </w:r>
            <w:proofErr w:type="spellEnd"/>
            <w:r w:rsidRPr="00A160FE">
              <w:rPr>
                <w:rFonts w:ascii="Montserrat" w:hAnsi="Montserrat"/>
                <w:lang w:val="en-US"/>
              </w:rPr>
              <w:t xml:space="preserve"> date de </w:t>
            </w:r>
            <w:proofErr w:type="spellStart"/>
            <w:r w:rsidRPr="00A160FE">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r w:rsidRPr="00A160FE">
              <w:rPr>
                <w:rFonts w:ascii="Montserrat" w:hAnsi="Montserrat"/>
                <w:lang w:val="en-US"/>
              </w:rPr>
              <w:t>/</w:t>
            </w:r>
          </w:p>
          <w:p w14:paraId="08D03F60"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Refuz</w:t>
            </w:r>
            <w:proofErr w:type="spellEnd"/>
            <w:r w:rsidRPr="00A160FE">
              <w:rPr>
                <w:rFonts w:ascii="Montserrat" w:hAnsi="Montserrat"/>
                <w:lang w:val="en-US"/>
              </w:rPr>
              <w:t xml:space="preserve"> </w:t>
            </w:r>
            <w:proofErr w:type="spellStart"/>
            <w:r w:rsidRPr="00A160FE">
              <w:rPr>
                <w:rFonts w:ascii="Montserrat" w:hAnsi="Montserrat"/>
                <w:lang w:val="en-US"/>
              </w:rPr>
              <w:t>întocmire</w:t>
            </w:r>
            <w:proofErr w:type="spellEnd"/>
            <w:r w:rsidRPr="00A160FE">
              <w:rPr>
                <w:rFonts w:ascii="Montserrat" w:hAnsi="Montserrat"/>
                <w:lang w:val="en-US"/>
              </w:rPr>
              <w:t xml:space="preserve"> </w:t>
            </w:r>
            <w:proofErr w:type="spellStart"/>
            <w:r w:rsidRPr="00A160FE">
              <w:rPr>
                <w:rFonts w:ascii="Montserrat" w:hAnsi="Montserrat"/>
                <w:lang w:val="en-US"/>
              </w:rPr>
              <w:t>raport</w:t>
            </w:r>
            <w:proofErr w:type="spellEnd"/>
            <w:r w:rsidRPr="00A160FE">
              <w:rPr>
                <w:rFonts w:ascii="Montserrat" w:hAnsi="Montserrat"/>
                <w:lang w:val="en-US"/>
              </w:rPr>
              <w:t>/</w:t>
            </w:r>
          </w:p>
          <w:p w14:paraId="381BEA5E"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semnătură</w:t>
            </w:r>
            <w:proofErr w:type="spellEnd"/>
          </w:p>
        </w:tc>
      </w:tr>
      <w:tr w:rsidR="00BF771B" w:rsidRPr="00A160FE"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A160FE" w:rsidRDefault="00625B39" w:rsidP="00D0164C">
            <w:pPr>
              <w:tabs>
                <w:tab w:val="left" w:pos="3456"/>
              </w:tabs>
              <w:jc w:val="center"/>
              <w:rPr>
                <w:rFonts w:ascii="Montserrat" w:hAnsi="Montserrat"/>
                <w:bCs/>
                <w:lang w:val="ro-RO"/>
              </w:rPr>
            </w:pPr>
            <w:r w:rsidRPr="00A160FE">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372D01B6" w:rsidR="00625B39" w:rsidRPr="00A160FE" w:rsidRDefault="00CA0E08" w:rsidP="00D0164C">
            <w:pPr>
              <w:tabs>
                <w:tab w:val="left" w:pos="3456"/>
              </w:tabs>
              <w:jc w:val="center"/>
              <w:rPr>
                <w:rFonts w:ascii="Montserrat" w:hAnsi="Montserrat"/>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A160FE" w:rsidRDefault="00625B39" w:rsidP="00D0164C">
            <w:pPr>
              <w:tabs>
                <w:tab w:val="left" w:pos="3456"/>
              </w:tabs>
              <w:jc w:val="center"/>
              <w:rPr>
                <w:rFonts w:ascii="Montserrat" w:hAnsi="Montserrat"/>
                <w:b/>
                <w:bCs/>
                <w:lang w:val="en-US"/>
              </w:rPr>
            </w:pPr>
            <w:r w:rsidRPr="00A160FE">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A160FE" w:rsidRDefault="00625B39" w:rsidP="00D0164C">
            <w:pPr>
              <w:tabs>
                <w:tab w:val="left" w:pos="3456"/>
              </w:tabs>
              <w:jc w:val="center"/>
              <w:rPr>
                <w:rFonts w:ascii="Montserrat" w:hAnsi="Montserrat"/>
                <w:b/>
                <w:bCs/>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p>
        </w:tc>
      </w:tr>
      <w:tr w:rsidR="00BF771B" w:rsidRPr="00A160FE" w14:paraId="00FAEC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A160FE" w:rsidRDefault="00BF771B" w:rsidP="00D0164C">
            <w:pPr>
              <w:jc w:val="center"/>
              <w:rPr>
                <w:rFonts w:ascii="Montserrat" w:hAnsi="Montserrat"/>
                <w:bCs/>
                <w:lang w:val="ro-RO"/>
              </w:rPr>
            </w:pPr>
            <w:r w:rsidRPr="00A160FE">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2249856C" w:rsidR="00BF771B" w:rsidRPr="00A160FE" w:rsidRDefault="00CA0E08" w:rsidP="00D0164C">
            <w:pPr>
              <w:tabs>
                <w:tab w:val="left" w:pos="3456"/>
              </w:tabs>
              <w:jc w:val="center"/>
              <w:rPr>
                <w:rFonts w:ascii="Montserrat" w:hAnsi="Montserrat"/>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A160FE" w:rsidRDefault="00BF771B" w:rsidP="00D0164C">
            <w:pPr>
              <w:tabs>
                <w:tab w:val="left" w:pos="3456"/>
              </w:tabs>
              <w:jc w:val="center"/>
              <w:rPr>
                <w:rFonts w:ascii="Montserrat" w:hAnsi="Montserrat"/>
                <w:b/>
                <w:bCs/>
                <w:lang w:val="en-US"/>
              </w:rPr>
            </w:pPr>
            <w:r w:rsidRPr="00A160FE">
              <w:rPr>
                <w:rFonts w:ascii="Montserrat" w:hAnsi="Montserrat"/>
                <w:b/>
                <w:noProof/>
              </w:rPr>
              <w:t>C</w:t>
            </w:r>
            <w:r w:rsidR="00434F0B" w:rsidRPr="00A160FE">
              <w:rPr>
                <w:rFonts w:ascii="Montserrat" w:hAnsi="Montserrat"/>
                <w:b/>
                <w:noProof/>
              </w:rPr>
              <w:t>ristina</w:t>
            </w:r>
            <w:r w:rsidRPr="00A160FE">
              <w:rPr>
                <w:rFonts w:ascii="Montserrat" w:hAnsi="Montserra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A160FE" w:rsidRDefault="00B10EA8" w:rsidP="00D0164C">
            <w:pPr>
              <w:tabs>
                <w:tab w:val="left" w:pos="3456"/>
              </w:tabs>
              <w:jc w:val="center"/>
              <w:rPr>
                <w:rFonts w:ascii="Montserrat" w:hAnsi="Montserrat"/>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p>
        </w:tc>
      </w:tr>
      <w:tr w:rsidR="00BF771B" w:rsidRPr="00A160FE"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A160FE" w:rsidRDefault="00625B39" w:rsidP="00D0164C">
            <w:pPr>
              <w:tabs>
                <w:tab w:val="left" w:pos="3456"/>
              </w:tabs>
              <w:rPr>
                <w:rFonts w:ascii="Montserrat" w:hAnsi="Montserrat"/>
                <w:b/>
                <w:bCs/>
                <w:lang w:val="en-US"/>
              </w:rPr>
            </w:pPr>
          </w:p>
        </w:tc>
      </w:tr>
      <w:tr w:rsidR="00BF771B" w:rsidRPr="00A160FE"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A160FE" w:rsidRDefault="00625B39" w:rsidP="00D0164C">
            <w:pPr>
              <w:tabs>
                <w:tab w:val="left" w:pos="3456"/>
              </w:tabs>
              <w:rPr>
                <w:rFonts w:ascii="Montserrat" w:hAnsi="Montserrat"/>
                <w:b/>
                <w:bCs/>
                <w:lang w:val="en-US"/>
              </w:rPr>
            </w:pPr>
            <w:r w:rsidRPr="00A160FE">
              <w:rPr>
                <w:rFonts w:ascii="Montserrat" w:hAnsi="Montserrat"/>
                <w:b/>
                <w:bCs/>
                <w:lang w:val="en-US"/>
              </w:rPr>
              <w:t xml:space="preserve">2.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pentru </w:t>
            </w:r>
            <w:proofErr w:type="spellStart"/>
            <w:r w:rsidRPr="00A160FE">
              <w:rPr>
                <w:rFonts w:ascii="Montserrat" w:hAnsi="Montserrat"/>
                <w:b/>
                <w:bCs/>
                <w:lang w:val="en-US"/>
              </w:rPr>
              <w:t>acordarea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avizului</w:t>
            </w:r>
            <w:proofErr w:type="spellEnd"/>
            <w:r w:rsidRPr="00A160FE">
              <w:rPr>
                <w:rFonts w:ascii="Montserrat" w:hAnsi="Montserrat"/>
                <w:b/>
                <w:bCs/>
                <w:lang w:val="en-US"/>
              </w:rPr>
              <w:t xml:space="preserve"> de </w:t>
            </w:r>
            <w:proofErr w:type="spellStart"/>
            <w:r w:rsidRPr="00A160FE">
              <w:rPr>
                <w:rFonts w:ascii="Montserrat" w:hAnsi="Montserrat"/>
                <w:b/>
                <w:bCs/>
                <w:lang w:val="en-US"/>
              </w:rPr>
              <w:t>legalitate</w:t>
            </w:r>
            <w:proofErr w:type="spellEnd"/>
            <w:r w:rsidRPr="00A160FE">
              <w:rPr>
                <w:rFonts w:ascii="Montserrat" w:hAnsi="Montserrat"/>
                <w:b/>
                <w:bCs/>
                <w:lang w:val="en-US"/>
              </w:rPr>
              <w:t xml:space="preserve"> de </w:t>
            </w:r>
            <w:proofErr w:type="spellStart"/>
            <w:r w:rsidRPr="00A160FE">
              <w:rPr>
                <w:rFonts w:ascii="Montserrat" w:hAnsi="Montserrat"/>
                <w:b/>
                <w:bCs/>
                <w:lang w:val="en-US"/>
              </w:rPr>
              <w:t>către</w:t>
            </w:r>
            <w:proofErr w:type="spellEnd"/>
            <w:r w:rsidRPr="00A160FE">
              <w:rPr>
                <w:rFonts w:ascii="Montserrat" w:hAnsi="Montserrat"/>
                <w:b/>
                <w:bCs/>
                <w:lang w:val="en-US"/>
              </w:rPr>
              <w:t xml:space="preserve"> </w:t>
            </w:r>
            <w:proofErr w:type="spellStart"/>
            <w:r w:rsidRPr="00A160FE">
              <w:rPr>
                <w:rFonts w:ascii="Montserrat" w:hAnsi="Montserrat"/>
                <w:b/>
                <w:bCs/>
                <w:lang w:val="en-US"/>
              </w:rPr>
              <w:t>consilierul</w:t>
            </w:r>
            <w:proofErr w:type="spellEnd"/>
            <w:r w:rsidRPr="00A160FE">
              <w:rPr>
                <w:rFonts w:ascii="Montserrat" w:hAnsi="Montserrat"/>
                <w:b/>
                <w:bCs/>
                <w:lang w:val="en-US"/>
              </w:rPr>
              <w:t xml:space="preserve"> juridic din </w:t>
            </w:r>
            <w:proofErr w:type="spellStart"/>
            <w:r w:rsidRPr="00A160FE">
              <w:rPr>
                <w:rFonts w:ascii="Montserrat" w:hAnsi="Montserrat"/>
                <w:b/>
                <w:bCs/>
                <w:lang w:val="en-US"/>
              </w:rPr>
              <w:t>cadrul</w:t>
            </w:r>
            <w:proofErr w:type="spellEnd"/>
            <w:r w:rsidRPr="00A160FE">
              <w:rPr>
                <w:rFonts w:ascii="Montserrat" w:hAnsi="Montserrat"/>
                <w:b/>
                <w:bCs/>
                <w:lang w:val="en-US"/>
              </w:rPr>
              <w:t xml:space="preserve"> </w:t>
            </w:r>
            <w:proofErr w:type="spellStart"/>
            <w:r w:rsidRPr="00A160FE">
              <w:rPr>
                <w:rFonts w:ascii="Montserrat" w:hAnsi="Montserrat"/>
                <w:b/>
                <w:bCs/>
                <w:lang w:val="en-US"/>
              </w:rPr>
              <w:t>Direcției</w:t>
            </w:r>
            <w:proofErr w:type="spellEnd"/>
            <w:r w:rsidRPr="00A160FE">
              <w:rPr>
                <w:rFonts w:ascii="Montserrat" w:hAnsi="Montserrat"/>
                <w:b/>
                <w:bCs/>
                <w:lang w:val="en-US"/>
              </w:rPr>
              <w:t xml:space="preserve"> </w:t>
            </w:r>
            <w:proofErr w:type="spellStart"/>
            <w:r w:rsidRPr="00A160FE">
              <w:rPr>
                <w:rFonts w:ascii="Montserrat" w:hAnsi="Montserrat"/>
                <w:b/>
                <w:bCs/>
                <w:lang w:val="en-US"/>
              </w:rPr>
              <w:t>Juridice</w:t>
            </w:r>
            <w:proofErr w:type="spellEnd"/>
          </w:p>
        </w:tc>
      </w:tr>
      <w:tr w:rsidR="00BF771B" w:rsidRPr="00F41AF8"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Numele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prenumele</w:t>
            </w:r>
            <w:proofErr w:type="spellEnd"/>
            <w:r w:rsidRPr="00A160FE">
              <w:rPr>
                <w:rFonts w:ascii="Montserrat" w:hAnsi="Montserrat"/>
                <w:lang w:val="en-US"/>
              </w:rPr>
              <w:t xml:space="preserve"> </w:t>
            </w:r>
            <w:proofErr w:type="spellStart"/>
            <w:r w:rsidRPr="00A160FE">
              <w:rPr>
                <w:rFonts w:ascii="Montserrat" w:hAnsi="Montserrat"/>
                <w:lang w:val="en-US"/>
              </w:rPr>
              <w:t>consilierului</w:t>
            </w:r>
            <w:proofErr w:type="spellEnd"/>
            <w:r w:rsidRPr="00A160FE">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persoanei</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pentru </w:t>
            </w:r>
            <w:proofErr w:type="spellStart"/>
            <w:r w:rsidRPr="00A160FE">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1478F2" w:rsidRDefault="00625B39" w:rsidP="00D0164C">
            <w:pPr>
              <w:tabs>
                <w:tab w:val="left" w:pos="3456"/>
              </w:tabs>
              <w:jc w:val="center"/>
              <w:rPr>
                <w:rFonts w:ascii="Montserrat" w:hAnsi="Montserrat"/>
                <w:lang w:val="pt-PT"/>
              </w:rPr>
            </w:pPr>
            <w:r w:rsidRPr="001478F2">
              <w:rPr>
                <w:rFonts w:ascii="Montserrat" w:hAnsi="Montserrat"/>
                <w:lang w:val="pt-PT"/>
              </w:rPr>
              <w:t>Aviz acordat/</w:t>
            </w:r>
          </w:p>
          <w:p w14:paraId="154F3D2C" w14:textId="77777777" w:rsidR="00625B39" w:rsidRPr="001478F2" w:rsidRDefault="00625B39" w:rsidP="00D0164C">
            <w:pPr>
              <w:tabs>
                <w:tab w:val="left" w:pos="3456"/>
              </w:tabs>
              <w:jc w:val="center"/>
              <w:rPr>
                <w:rFonts w:ascii="Montserrat" w:hAnsi="Montserrat"/>
                <w:lang w:val="pt-PT"/>
              </w:rPr>
            </w:pPr>
            <w:r w:rsidRPr="001478F2">
              <w:rPr>
                <w:rFonts w:ascii="Montserrat" w:hAnsi="Montserrat"/>
                <w:lang w:val="pt-PT"/>
              </w:rPr>
              <w:t>Refuz aviz/</w:t>
            </w:r>
          </w:p>
          <w:p w14:paraId="1BEA80AD" w14:textId="401F05CD" w:rsidR="00625B39" w:rsidRPr="001478F2" w:rsidRDefault="00625B39" w:rsidP="00D0164C">
            <w:pPr>
              <w:tabs>
                <w:tab w:val="left" w:pos="3456"/>
              </w:tabs>
              <w:jc w:val="center"/>
              <w:rPr>
                <w:rFonts w:ascii="Montserrat" w:hAnsi="Montserrat"/>
                <w:lang w:val="pt-PT"/>
              </w:rPr>
            </w:pPr>
            <w:r w:rsidRPr="001478F2">
              <w:rPr>
                <w:rFonts w:ascii="Montserrat" w:hAnsi="Montserrat"/>
                <w:lang w:val="pt-PT"/>
              </w:rPr>
              <w:t>semnătură</w:t>
            </w:r>
          </w:p>
        </w:tc>
      </w:tr>
      <w:tr w:rsidR="00BF771B" w:rsidRPr="00F41AF8"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9903E1F" w:rsidR="00625B39" w:rsidRPr="009B4612" w:rsidRDefault="00625B39" w:rsidP="00D0164C">
            <w:pPr>
              <w:tabs>
                <w:tab w:val="left" w:pos="3456"/>
              </w:tabs>
              <w:jc w:val="center"/>
              <w:rPr>
                <w:rFonts w:ascii="Montserrat" w:hAnsi="Montserrat"/>
                <w:lang w:val="pt-PT"/>
              </w:rPr>
            </w:pP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9B4612" w:rsidRDefault="00625B39" w:rsidP="00D0164C">
            <w:pPr>
              <w:tabs>
                <w:tab w:val="left" w:pos="3456"/>
              </w:tabs>
              <w:jc w:val="center"/>
              <w:rPr>
                <w:rFonts w:ascii="Montserrat" w:hAnsi="Montserra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9B4612" w:rsidRDefault="00625B39" w:rsidP="00D0164C">
            <w:pPr>
              <w:tabs>
                <w:tab w:val="left" w:pos="3456"/>
              </w:tabs>
              <w:jc w:val="center"/>
              <w:rPr>
                <w:rFonts w:ascii="Montserrat" w:hAnsi="Montserrat"/>
                <w:lang w:val="pt-PT"/>
              </w:rPr>
            </w:pPr>
          </w:p>
        </w:tc>
      </w:tr>
      <w:tr w:rsidR="00BF771B" w:rsidRPr="00F41AF8"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9B4612" w:rsidRDefault="00625B39" w:rsidP="00D0164C">
            <w:pPr>
              <w:tabs>
                <w:tab w:val="left" w:pos="3456"/>
              </w:tabs>
              <w:rPr>
                <w:rFonts w:ascii="Montserrat" w:hAnsi="Montserrat"/>
                <w:lang w:val="pt-PT"/>
              </w:rPr>
            </w:pPr>
          </w:p>
        </w:tc>
      </w:tr>
      <w:tr w:rsidR="00BF771B" w:rsidRPr="00A160FE"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A160FE" w:rsidRDefault="00625B39" w:rsidP="00D0164C">
            <w:pPr>
              <w:tabs>
                <w:tab w:val="left" w:pos="3456"/>
              </w:tabs>
              <w:rPr>
                <w:rFonts w:ascii="Montserrat" w:hAnsi="Montserrat"/>
                <w:b/>
                <w:bCs/>
                <w:lang w:val="en-US"/>
              </w:rPr>
            </w:pPr>
            <w:r w:rsidRPr="00A160FE">
              <w:rPr>
                <w:rFonts w:ascii="Montserrat" w:hAnsi="Montserrat"/>
                <w:b/>
                <w:bCs/>
                <w:lang w:val="en-US"/>
              </w:rPr>
              <w:t xml:space="preserve">3.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w:t>
            </w:r>
            <w:proofErr w:type="spellStart"/>
            <w:r w:rsidRPr="00A160FE">
              <w:rPr>
                <w:rFonts w:ascii="Montserrat" w:hAnsi="Montserrat"/>
                <w:b/>
                <w:bCs/>
                <w:lang w:val="en-US"/>
              </w:rPr>
              <w:t>în</w:t>
            </w:r>
            <w:proofErr w:type="spellEnd"/>
            <w:r w:rsidRPr="00A160FE">
              <w:rPr>
                <w:rFonts w:ascii="Montserrat" w:hAnsi="Montserrat"/>
                <w:b/>
                <w:bCs/>
                <w:lang w:val="en-US"/>
              </w:rPr>
              <w:t xml:space="preserve"> </w:t>
            </w:r>
            <w:proofErr w:type="spellStart"/>
            <w:r w:rsidRPr="00A160FE">
              <w:rPr>
                <w:rFonts w:ascii="Montserrat" w:hAnsi="Montserrat"/>
                <w:b/>
                <w:bCs/>
                <w:lang w:val="en-US"/>
              </w:rPr>
              <w:t>vederea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avizării</w:t>
            </w:r>
            <w:proofErr w:type="spellEnd"/>
            <w:r w:rsidRPr="00A160FE">
              <w:rPr>
                <w:rFonts w:ascii="Montserrat" w:hAnsi="Montserrat"/>
                <w:b/>
                <w:bCs/>
                <w:lang w:val="en-US"/>
              </w:rPr>
              <w:t xml:space="preserve"> pentru </w:t>
            </w:r>
            <w:proofErr w:type="spellStart"/>
            <w:r w:rsidRPr="00A160FE">
              <w:rPr>
                <w:rFonts w:ascii="Montserrat" w:hAnsi="Montserrat"/>
                <w:b/>
                <w:bCs/>
                <w:lang w:val="en-US"/>
              </w:rPr>
              <w:t>legalitate</w:t>
            </w:r>
            <w:proofErr w:type="spellEnd"/>
            <w:r w:rsidRPr="00A160FE">
              <w:rPr>
                <w:rFonts w:ascii="Montserrat" w:hAnsi="Montserrat"/>
                <w:b/>
                <w:bCs/>
                <w:lang w:val="en-US"/>
              </w:rPr>
              <w:t xml:space="preserve"> de </w:t>
            </w:r>
            <w:proofErr w:type="spellStart"/>
            <w:r w:rsidRPr="00A160FE">
              <w:rPr>
                <w:rFonts w:ascii="Montserrat" w:hAnsi="Montserrat"/>
                <w:b/>
                <w:bCs/>
                <w:lang w:val="en-US"/>
              </w:rPr>
              <w:t>către</w:t>
            </w:r>
            <w:proofErr w:type="spellEnd"/>
            <w:r w:rsidRPr="00A160FE">
              <w:rPr>
                <w:rFonts w:ascii="Montserrat" w:hAnsi="Montserrat"/>
                <w:b/>
                <w:bCs/>
                <w:lang w:val="en-US"/>
              </w:rPr>
              <w:t xml:space="preserve">   </w:t>
            </w:r>
            <w:proofErr w:type="spellStart"/>
            <w:r w:rsidRPr="00A160FE">
              <w:rPr>
                <w:rFonts w:ascii="Montserrat" w:hAnsi="Montserrat"/>
                <w:b/>
                <w:bCs/>
                <w:lang w:val="en-US"/>
              </w:rPr>
              <w:t>secretarul</w:t>
            </w:r>
            <w:proofErr w:type="spellEnd"/>
            <w:r w:rsidRPr="00A160FE">
              <w:rPr>
                <w:rFonts w:ascii="Montserrat" w:hAnsi="Montserrat"/>
                <w:b/>
                <w:bCs/>
                <w:lang w:val="en-US"/>
              </w:rPr>
              <w:t xml:space="preserve"> general al </w:t>
            </w:r>
            <w:proofErr w:type="spellStart"/>
            <w:r w:rsidRPr="00A160FE">
              <w:rPr>
                <w:rFonts w:ascii="Montserrat" w:hAnsi="Montserrat"/>
                <w:b/>
                <w:bCs/>
                <w:lang w:val="en-US"/>
              </w:rPr>
              <w:t>judeţului</w:t>
            </w:r>
            <w:proofErr w:type="spellEnd"/>
          </w:p>
        </w:tc>
      </w:tr>
      <w:tr w:rsidR="00BF771B" w:rsidRPr="00A160FE"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Numele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prenumele</w:t>
            </w:r>
            <w:proofErr w:type="spellEnd"/>
            <w:r w:rsidRPr="00A160FE">
              <w:rPr>
                <w:rFonts w:ascii="Montserrat" w:hAnsi="Montserrat"/>
                <w:lang w:val="en-US"/>
              </w:rPr>
              <w:t xml:space="preserve"> </w:t>
            </w:r>
            <w:proofErr w:type="spellStart"/>
            <w:r w:rsidRPr="00A160FE">
              <w:rPr>
                <w:rFonts w:ascii="Montserrat" w:hAnsi="Montserrat"/>
                <w:lang w:val="en-US"/>
              </w:rPr>
              <w:t>secretarului</w:t>
            </w:r>
            <w:proofErr w:type="spellEnd"/>
            <w:r w:rsidRPr="00A160FE">
              <w:rPr>
                <w:rFonts w:ascii="Montserrat" w:hAnsi="Montserrat"/>
                <w:lang w:val="en-US"/>
              </w:rPr>
              <w:t xml:space="preserve"> general al </w:t>
            </w:r>
            <w:proofErr w:type="spellStart"/>
            <w:r w:rsidRPr="00A160FE">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A160FE" w:rsidRDefault="00625B39" w:rsidP="00D0164C">
            <w:pPr>
              <w:tabs>
                <w:tab w:val="left" w:pos="3456"/>
              </w:tabs>
              <w:jc w:val="center"/>
              <w:rPr>
                <w:rFonts w:ascii="Montserrat" w:hAnsi="Montserrat"/>
                <w:b/>
                <w:bCs/>
                <w:lang w:val="en-US"/>
              </w:rPr>
            </w:pPr>
            <w:proofErr w:type="spellStart"/>
            <w:r w:rsidRPr="00A160FE">
              <w:rPr>
                <w:rFonts w:ascii="Montserrat" w:hAnsi="Montserrat"/>
                <w:bCs/>
                <w:lang w:val="en-US"/>
              </w:rPr>
              <w:t>Caracterul</w:t>
            </w:r>
            <w:proofErr w:type="spellEnd"/>
            <w:r w:rsidRPr="00A160FE">
              <w:rPr>
                <w:rFonts w:ascii="Montserrat" w:hAnsi="Montserrat"/>
                <w:bCs/>
                <w:lang w:val="en-US"/>
              </w:rPr>
              <w:t xml:space="preserve"> </w:t>
            </w:r>
            <w:proofErr w:type="spellStart"/>
            <w:r w:rsidRPr="00A160FE">
              <w:rPr>
                <w:rFonts w:ascii="Montserrat" w:hAnsi="Montserrat"/>
                <w:bCs/>
                <w:lang w:val="en-US"/>
              </w:rPr>
              <w:t>normativ</w:t>
            </w:r>
            <w:proofErr w:type="spellEnd"/>
            <w:r w:rsidRPr="00A160FE">
              <w:rPr>
                <w:rFonts w:ascii="Montserrat" w:hAnsi="Montserrat"/>
                <w:bCs/>
                <w:lang w:val="en-US"/>
              </w:rPr>
              <w:t xml:space="preserve"> </w:t>
            </w:r>
            <w:proofErr w:type="spellStart"/>
            <w:r w:rsidRPr="00A160FE">
              <w:rPr>
                <w:rFonts w:ascii="Montserrat" w:hAnsi="Montserrat"/>
                <w:bCs/>
                <w:lang w:val="en-US"/>
              </w:rPr>
              <w:t>sau</w:t>
            </w:r>
            <w:proofErr w:type="spellEnd"/>
            <w:r w:rsidRPr="00A160FE">
              <w:rPr>
                <w:rFonts w:ascii="Montserrat" w:hAnsi="Montserrat"/>
                <w:bCs/>
                <w:lang w:val="en-US"/>
              </w:rPr>
              <w:t xml:space="preserve"> individual al </w:t>
            </w:r>
            <w:proofErr w:type="spellStart"/>
            <w:r w:rsidRPr="00A160FE">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Avizul</w:t>
            </w:r>
            <w:proofErr w:type="spellEnd"/>
            <w:r w:rsidRPr="00A160FE">
              <w:rPr>
                <w:rFonts w:ascii="Montserrat" w:hAnsi="Montserrat"/>
                <w:lang w:val="en-US"/>
              </w:rPr>
              <w:t xml:space="preserve"> </w:t>
            </w:r>
            <w:proofErr w:type="spellStart"/>
            <w:r w:rsidRPr="00A160FE">
              <w:rPr>
                <w:rFonts w:ascii="Montserrat" w:hAnsi="Montserrat"/>
                <w:lang w:val="en-US"/>
              </w:rPr>
              <w:t>acordat</w:t>
            </w:r>
            <w:proofErr w:type="spellEnd"/>
            <w:r w:rsidRPr="00A160FE">
              <w:rPr>
                <w:rFonts w:ascii="Montserrat" w:hAnsi="Montserrat"/>
                <w:lang w:val="en-US"/>
              </w:rPr>
              <w:t>/</w:t>
            </w:r>
          </w:p>
          <w:p w14:paraId="0CDF0365"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Refuz</w:t>
            </w:r>
            <w:proofErr w:type="spellEnd"/>
            <w:r w:rsidRPr="00A160FE">
              <w:rPr>
                <w:rFonts w:ascii="Montserrat" w:hAnsi="Montserrat"/>
                <w:lang w:val="en-US"/>
              </w:rPr>
              <w:t xml:space="preserve"> </w:t>
            </w:r>
            <w:proofErr w:type="spellStart"/>
            <w:r w:rsidRPr="00A160FE">
              <w:rPr>
                <w:rFonts w:ascii="Montserrat" w:hAnsi="Montserrat"/>
                <w:lang w:val="en-US"/>
              </w:rPr>
              <w:t>aviz</w:t>
            </w:r>
            <w:proofErr w:type="spellEnd"/>
            <w:r w:rsidRPr="00A160FE">
              <w:rPr>
                <w:rFonts w:ascii="Montserrat" w:hAnsi="Montserrat"/>
                <w:lang w:val="en-US"/>
              </w:rPr>
              <w:t>/</w:t>
            </w:r>
          </w:p>
          <w:p w14:paraId="6291FDF3" w14:textId="77777777" w:rsidR="00625B39" w:rsidRPr="00A160FE" w:rsidRDefault="00625B39" w:rsidP="00D0164C">
            <w:pPr>
              <w:tabs>
                <w:tab w:val="left" w:pos="3456"/>
              </w:tabs>
              <w:jc w:val="center"/>
              <w:rPr>
                <w:rFonts w:ascii="Montserrat" w:hAnsi="Montserrat"/>
                <w:b/>
                <w:bCs/>
                <w:lang w:val="en-US"/>
              </w:rPr>
            </w:pPr>
            <w:proofErr w:type="spellStart"/>
            <w:r w:rsidRPr="00A160FE">
              <w:rPr>
                <w:rFonts w:ascii="Montserrat" w:hAnsi="Montserrat"/>
                <w:lang w:val="en-US"/>
              </w:rPr>
              <w:t>semnătură</w:t>
            </w:r>
            <w:proofErr w:type="spellEnd"/>
          </w:p>
        </w:tc>
      </w:tr>
      <w:tr w:rsidR="00BF771B" w:rsidRPr="00A160FE"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A160FE" w:rsidRDefault="00625B39" w:rsidP="00D0164C">
            <w:pPr>
              <w:tabs>
                <w:tab w:val="left" w:pos="3456"/>
              </w:tabs>
              <w:jc w:val="center"/>
              <w:rPr>
                <w:rFonts w:ascii="Montserrat" w:hAnsi="Montserrat"/>
                <w:lang w:val="en-US"/>
              </w:rPr>
            </w:pPr>
            <w:r w:rsidRPr="00A160FE">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7777777" w:rsidR="00625B39" w:rsidRPr="00A160FE" w:rsidRDefault="00625B39" w:rsidP="00D0164C">
            <w:pPr>
              <w:tabs>
                <w:tab w:val="left" w:pos="3456"/>
              </w:tabs>
              <w:jc w:val="center"/>
              <w:rPr>
                <w:rFonts w:ascii="Montserrat" w:hAnsi="Montserrat"/>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w:t>
            </w:r>
            <w:proofErr w:type="spellEnd"/>
            <w:r w:rsidRPr="00A160FE">
              <w:rPr>
                <w:rFonts w:ascii="Montserrat" w:hAnsi="Montserrat"/>
                <w:lang w:val="en-US"/>
              </w:rPr>
              <w:t xml:space="preserve"> </w:t>
            </w:r>
            <w:proofErr w:type="spellStart"/>
            <w:r w:rsidRPr="00A160FE">
              <w:rPr>
                <w:rFonts w:ascii="Montserrat" w:hAnsi="Montserrat"/>
                <w:lang w:val="en-US"/>
              </w:rPr>
              <w:t>acordat</w:t>
            </w:r>
            <w:proofErr w:type="spellEnd"/>
          </w:p>
        </w:tc>
      </w:tr>
      <w:tr w:rsidR="00BF771B" w:rsidRPr="00A160FE"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A160FE" w:rsidRDefault="00625B39" w:rsidP="00D0164C">
            <w:pPr>
              <w:tabs>
                <w:tab w:val="left" w:pos="3456"/>
              </w:tabs>
              <w:rPr>
                <w:rFonts w:ascii="Montserrat" w:hAnsi="Montserrat"/>
                <w:b/>
                <w:bCs/>
                <w:lang w:val="en-US"/>
              </w:rPr>
            </w:pPr>
          </w:p>
        </w:tc>
      </w:tr>
      <w:tr w:rsidR="00BF771B" w:rsidRPr="00A160FE"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A160FE" w:rsidRDefault="00625B39" w:rsidP="00D0164C">
            <w:pPr>
              <w:tabs>
                <w:tab w:val="left" w:pos="3456"/>
              </w:tabs>
              <w:rPr>
                <w:rFonts w:ascii="Montserrat" w:hAnsi="Montserrat"/>
                <w:b/>
                <w:bCs/>
                <w:lang w:val="en-US"/>
              </w:rPr>
            </w:pPr>
            <w:r w:rsidRPr="00A160FE">
              <w:rPr>
                <w:rFonts w:ascii="Montserrat" w:hAnsi="Montserrat"/>
                <w:b/>
                <w:bCs/>
                <w:lang w:val="en-US"/>
              </w:rPr>
              <w:t xml:space="preserve">4.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pentru </w:t>
            </w:r>
            <w:proofErr w:type="spellStart"/>
            <w:r w:rsidRPr="00A160FE">
              <w:rPr>
                <w:rFonts w:ascii="Montserrat" w:hAnsi="Montserrat"/>
                <w:b/>
                <w:bCs/>
                <w:lang w:val="en-US"/>
              </w:rPr>
              <w:t>adoptarea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avizului</w:t>
            </w:r>
            <w:proofErr w:type="spellEnd"/>
            <w:r w:rsidRPr="00A160FE">
              <w:rPr>
                <w:rFonts w:ascii="Montserrat" w:hAnsi="Montserrat"/>
                <w:b/>
                <w:bCs/>
                <w:lang w:val="en-US"/>
              </w:rPr>
              <w:t>/</w:t>
            </w:r>
            <w:proofErr w:type="spellStart"/>
            <w:r w:rsidRPr="00A160FE">
              <w:rPr>
                <w:rFonts w:ascii="Montserrat" w:hAnsi="Montserrat"/>
                <w:b/>
                <w:bCs/>
                <w:lang w:val="en-US"/>
              </w:rPr>
              <w:t>avizelor</w:t>
            </w:r>
            <w:proofErr w:type="spellEnd"/>
            <w:r w:rsidRPr="00A160FE">
              <w:rPr>
                <w:rFonts w:ascii="Montserrat" w:hAnsi="Montserrat"/>
                <w:b/>
                <w:bCs/>
                <w:lang w:val="en-US"/>
              </w:rPr>
              <w:t xml:space="preserve"> </w:t>
            </w:r>
            <w:proofErr w:type="spellStart"/>
            <w:r w:rsidRPr="00A160FE">
              <w:rPr>
                <w:rFonts w:ascii="Montserrat" w:hAnsi="Montserrat"/>
                <w:b/>
                <w:bCs/>
                <w:lang w:val="en-US"/>
              </w:rPr>
              <w:t>comisiei</w:t>
            </w:r>
            <w:proofErr w:type="spellEnd"/>
            <w:r w:rsidRPr="00A160FE">
              <w:rPr>
                <w:rFonts w:ascii="Montserrat" w:hAnsi="Montserrat"/>
                <w:b/>
                <w:bCs/>
                <w:lang w:val="en-US"/>
              </w:rPr>
              <w:t>/</w:t>
            </w:r>
            <w:proofErr w:type="spellStart"/>
            <w:r w:rsidRPr="00A160FE">
              <w:rPr>
                <w:rFonts w:ascii="Montserrat" w:hAnsi="Montserrat"/>
                <w:b/>
                <w:bCs/>
                <w:lang w:val="en-US"/>
              </w:rPr>
              <w:t>comisiilor</w:t>
            </w:r>
            <w:proofErr w:type="spellEnd"/>
            <w:r w:rsidRPr="00A160FE">
              <w:rPr>
                <w:rFonts w:ascii="Montserrat" w:hAnsi="Montserrat"/>
                <w:b/>
                <w:bCs/>
                <w:lang w:val="en-US"/>
              </w:rPr>
              <w:t xml:space="preserve"> de </w:t>
            </w:r>
            <w:proofErr w:type="spellStart"/>
            <w:r w:rsidRPr="00A160FE">
              <w:rPr>
                <w:rFonts w:ascii="Montserrat" w:hAnsi="Montserrat"/>
                <w:b/>
                <w:bCs/>
                <w:lang w:val="en-US"/>
              </w:rPr>
              <w:t>specialitate</w:t>
            </w:r>
            <w:proofErr w:type="spellEnd"/>
            <w:r w:rsidRPr="00A160FE">
              <w:rPr>
                <w:rFonts w:ascii="Montserrat" w:hAnsi="Montserrat"/>
                <w:b/>
                <w:bCs/>
                <w:lang w:val="en-US"/>
              </w:rPr>
              <w:t xml:space="preserve"> </w:t>
            </w:r>
            <w:proofErr w:type="spellStart"/>
            <w:r w:rsidRPr="00A160FE">
              <w:rPr>
                <w:rFonts w:ascii="Montserrat" w:hAnsi="Montserrat"/>
                <w:b/>
                <w:bCs/>
                <w:lang w:val="en-US"/>
              </w:rPr>
              <w:t>nominalizate</w:t>
            </w:r>
            <w:proofErr w:type="spellEnd"/>
          </w:p>
        </w:tc>
      </w:tr>
      <w:tr w:rsidR="00BF771B" w:rsidRPr="00A160FE"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Comisia</w:t>
            </w:r>
            <w:proofErr w:type="spellEnd"/>
            <w:r w:rsidRPr="00A160FE">
              <w:rPr>
                <w:rFonts w:ascii="Montserrat" w:hAnsi="Montserrat"/>
                <w:lang w:val="en-US"/>
              </w:rPr>
              <w:t xml:space="preserve"> de </w:t>
            </w:r>
            <w:proofErr w:type="spellStart"/>
            <w:proofErr w:type="gramStart"/>
            <w:r w:rsidRPr="00A160FE">
              <w:rPr>
                <w:rFonts w:ascii="Montserrat" w:hAnsi="Montserrat"/>
                <w:lang w:val="en-US"/>
              </w:rPr>
              <w:t>specialitate</w:t>
            </w:r>
            <w:proofErr w:type="spellEnd"/>
            <w:r w:rsidRPr="00A160FE">
              <w:rPr>
                <w:rFonts w:ascii="Montserrat" w:hAnsi="Montserrat"/>
                <w:lang w:val="en-US"/>
              </w:rPr>
              <w:t xml:space="preserve">  </w:t>
            </w:r>
            <w:proofErr w:type="spellStart"/>
            <w:r w:rsidRPr="00A160FE">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6F2B73" w:rsidRDefault="00625B39" w:rsidP="00D0164C">
            <w:pPr>
              <w:tabs>
                <w:tab w:val="left" w:pos="3456"/>
              </w:tabs>
              <w:jc w:val="center"/>
              <w:rPr>
                <w:rFonts w:ascii="Montserrat" w:hAnsi="Montserrat"/>
                <w:lang w:val="pt-PT"/>
              </w:rPr>
            </w:pPr>
            <w:r w:rsidRPr="006F2B73">
              <w:rPr>
                <w:rFonts w:ascii="Montserrat" w:hAnsi="Montserra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persoanelor</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pentru </w:t>
            </w:r>
            <w:proofErr w:type="spellStart"/>
            <w:r w:rsidRPr="00A160FE">
              <w:rPr>
                <w:rFonts w:ascii="Montserrat" w:hAnsi="Montserrat"/>
                <w:lang w:val="en-US"/>
              </w:rPr>
              <w:t>nominalizare</w:t>
            </w:r>
            <w:proofErr w:type="spellEnd"/>
            <w:r w:rsidRPr="00A160FE">
              <w:rPr>
                <w:rFonts w:ascii="Montserrat" w:hAnsi="Montserrat"/>
                <w:lang w:val="en-US"/>
              </w:rPr>
              <w:t>/</w:t>
            </w:r>
          </w:p>
          <w:p w14:paraId="01541633"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stabilire</w:t>
            </w:r>
            <w:proofErr w:type="spellEnd"/>
            <w:r w:rsidRPr="00A160FE">
              <w:rPr>
                <w:rFonts w:ascii="Montserrat" w:hAnsi="Montserrat"/>
                <w:lang w:val="en-US"/>
              </w:rPr>
              <w:t xml:space="preserve"> date de </w:t>
            </w:r>
            <w:proofErr w:type="spellStart"/>
            <w:r w:rsidRPr="00A160FE">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Avizul</w:t>
            </w:r>
            <w:proofErr w:type="spellEnd"/>
            <w:r w:rsidRPr="00A160FE">
              <w:rPr>
                <w:rFonts w:ascii="Montserrat" w:hAnsi="Montserrat"/>
                <w:lang w:val="en-US"/>
              </w:rPr>
              <w:t xml:space="preserve"> </w:t>
            </w:r>
            <w:proofErr w:type="spellStart"/>
            <w:r w:rsidRPr="00A160FE">
              <w:rPr>
                <w:rFonts w:ascii="Montserrat" w:hAnsi="Montserrat"/>
                <w:lang w:val="en-US"/>
              </w:rPr>
              <w:t>adoptat</w:t>
            </w:r>
            <w:proofErr w:type="spellEnd"/>
            <w:r w:rsidRPr="00A160FE">
              <w:rPr>
                <w:rFonts w:ascii="Montserrat" w:hAnsi="Montserrat"/>
                <w:lang w:val="en-US"/>
              </w:rPr>
              <w:t>/</w:t>
            </w:r>
          </w:p>
          <w:p w14:paraId="03CD9402" w14:textId="116C6839"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w:t>
            </w:r>
            <w:proofErr w:type="spellEnd"/>
            <w:r w:rsidRPr="00A160FE">
              <w:rPr>
                <w:rFonts w:ascii="Montserrat" w:hAnsi="Montserrat"/>
                <w:lang w:val="en-US"/>
              </w:rPr>
              <w:t xml:space="preserve"> implicit </w:t>
            </w:r>
            <w:proofErr w:type="spellStart"/>
            <w:r w:rsidRPr="00A160FE">
              <w:rPr>
                <w:rFonts w:ascii="Montserrat" w:hAnsi="Montserrat"/>
                <w:lang w:val="en-US"/>
              </w:rPr>
              <w:t>favorabil</w:t>
            </w:r>
            <w:proofErr w:type="spellEnd"/>
          </w:p>
        </w:tc>
      </w:tr>
      <w:tr w:rsidR="00BF771B" w:rsidRPr="00A160FE"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4CBA0DCE" w:rsidR="00625B39" w:rsidRPr="00A160FE" w:rsidRDefault="00036044" w:rsidP="00D0164C">
            <w:pPr>
              <w:tabs>
                <w:tab w:val="left" w:pos="3456"/>
              </w:tabs>
              <w:jc w:val="center"/>
              <w:rPr>
                <w:rFonts w:ascii="Montserrat" w:hAnsi="Montserrat"/>
                <w:lang w:val="en-US"/>
              </w:rPr>
            </w:pPr>
            <w:r>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A160FE" w:rsidRDefault="00625B39" w:rsidP="00D0164C">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A160FE" w:rsidRDefault="00625B39" w:rsidP="00D0164C">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A160FE" w:rsidRDefault="00625B39" w:rsidP="00D0164C">
            <w:pPr>
              <w:tabs>
                <w:tab w:val="left" w:pos="3456"/>
              </w:tabs>
              <w:jc w:val="center"/>
              <w:rPr>
                <w:rFonts w:ascii="Montserrat" w:hAnsi="Montserrat"/>
                <w:lang w:val="en-US"/>
              </w:rPr>
            </w:pPr>
          </w:p>
        </w:tc>
      </w:tr>
      <w:tr w:rsidR="00BF771B" w:rsidRPr="00A160FE"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A160FE" w:rsidRDefault="009E3B3C" w:rsidP="00D0164C">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A160FE" w:rsidRDefault="009E3B3C" w:rsidP="00D0164C">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A160FE" w:rsidRDefault="009E3B3C" w:rsidP="00D0164C">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A160FE" w:rsidRDefault="009E3B3C" w:rsidP="00D0164C">
            <w:pPr>
              <w:tabs>
                <w:tab w:val="left" w:pos="3456"/>
              </w:tabs>
              <w:jc w:val="center"/>
              <w:rPr>
                <w:rFonts w:ascii="Montserrat" w:hAnsi="Montserrat"/>
                <w:lang w:val="en-US"/>
              </w:rPr>
            </w:pPr>
          </w:p>
        </w:tc>
      </w:tr>
    </w:tbl>
    <w:p w14:paraId="45113CFF" w14:textId="77777777" w:rsidR="00016550" w:rsidRPr="00A160FE" w:rsidRDefault="00016550" w:rsidP="00D0164C">
      <w:pPr>
        <w:tabs>
          <w:tab w:val="left" w:pos="3456"/>
        </w:tabs>
        <w:rPr>
          <w:rFonts w:ascii="Montserrat" w:hAnsi="Montserrat"/>
        </w:rPr>
      </w:pPr>
    </w:p>
    <w:p w14:paraId="428E8FE0" w14:textId="37D2E44B" w:rsidR="00016550" w:rsidRPr="00A160FE" w:rsidRDefault="00016550" w:rsidP="00D0164C">
      <w:pPr>
        <w:ind w:left="288"/>
        <w:rPr>
          <w:rFonts w:ascii="Montserrat" w:hAnsi="Montserrat"/>
          <w:i/>
          <w:noProof/>
          <w:lang w:eastAsia="ro-RO"/>
        </w:rPr>
      </w:pPr>
    </w:p>
    <w:p w14:paraId="308CF2A7" w14:textId="2A45CF9B" w:rsidR="003824E9" w:rsidRPr="00A160FE" w:rsidRDefault="003824E9" w:rsidP="00D0164C">
      <w:pPr>
        <w:ind w:left="288"/>
        <w:rPr>
          <w:rFonts w:ascii="Montserrat" w:hAnsi="Montserrat"/>
          <w:i/>
          <w:noProof/>
          <w:lang w:eastAsia="ro-RO"/>
        </w:rPr>
      </w:pPr>
    </w:p>
    <w:p w14:paraId="533A261A" w14:textId="78D4A782" w:rsidR="003824E9" w:rsidRPr="00A160FE" w:rsidRDefault="003824E9" w:rsidP="00D0164C">
      <w:pPr>
        <w:ind w:left="288"/>
        <w:rPr>
          <w:rFonts w:ascii="Montserrat" w:hAnsi="Montserrat"/>
          <w:i/>
          <w:noProof/>
          <w:lang w:eastAsia="ro-RO"/>
        </w:rPr>
      </w:pPr>
    </w:p>
    <w:p w14:paraId="112B0DEE" w14:textId="4CE7C89A" w:rsidR="003824E9" w:rsidRDefault="003824E9" w:rsidP="00D0164C">
      <w:pPr>
        <w:ind w:left="288"/>
        <w:rPr>
          <w:rFonts w:ascii="Montserrat" w:hAnsi="Montserrat"/>
          <w:i/>
          <w:noProof/>
          <w:lang w:eastAsia="ro-RO"/>
        </w:rPr>
      </w:pPr>
    </w:p>
    <w:sectPr w:rsidR="003824E9">
      <w:headerReference w:type="default" r:id="rId16"/>
      <w:footerReference w:type="default" r:id="rId17"/>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8"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1"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3"/>
  </w:num>
  <w:num w:numId="3" w16cid:durableId="1867676054">
    <w:abstractNumId w:val="21"/>
  </w:num>
  <w:num w:numId="4" w16cid:durableId="860782491">
    <w:abstractNumId w:val="15"/>
  </w:num>
  <w:num w:numId="5" w16cid:durableId="483936705">
    <w:abstractNumId w:val="17"/>
  </w:num>
  <w:num w:numId="6" w16cid:durableId="689574281">
    <w:abstractNumId w:val="8"/>
  </w:num>
  <w:num w:numId="7" w16cid:durableId="1133601772">
    <w:abstractNumId w:val="19"/>
  </w:num>
  <w:num w:numId="8" w16cid:durableId="871724042">
    <w:abstractNumId w:val="18"/>
  </w:num>
  <w:num w:numId="9" w16cid:durableId="166290096">
    <w:abstractNumId w:val="5"/>
  </w:num>
  <w:num w:numId="10" w16cid:durableId="526018445">
    <w:abstractNumId w:val="11"/>
  </w:num>
  <w:num w:numId="11" w16cid:durableId="1405881012">
    <w:abstractNumId w:val="9"/>
  </w:num>
  <w:num w:numId="12" w16cid:durableId="1992252688">
    <w:abstractNumId w:val="20"/>
  </w:num>
  <w:num w:numId="13" w16cid:durableId="662701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14"/>
  </w:num>
  <w:num w:numId="15" w16cid:durableId="263657011">
    <w:abstractNumId w:val="10"/>
  </w:num>
  <w:num w:numId="16" w16cid:durableId="1011877074">
    <w:abstractNumId w:val="6"/>
  </w:num>
  <w:num w:numId="17" w16cid:durableId="174922013">
    <w:abstractNumId w:val="4"/>
  </w:num>
  <w:num w:numId="18" w16cid:durableId="559436861">
    <w:abstractNumId w:val="12"/>
  </w:num>
  <w:num w:numId="19" w16cid:durableId="1129519320">
    <w:abstractNumId w:val="7"/>
  </w:num>
  <w:num w:numId="20" w16cid:durableId="59575293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BA5"/>
    <w:rsid w:val="000141E6"/>
    <w:rsid w:val="00016550"/>
    <w:rsid w:val="00021014"/>
    <w:rsid w:val="0002707D"/>
    <w:rsid w:val="00027C4B"/>
    <w:rsid w:val="0003117F"/>
    <w:rsid w:val="00032578"/>
    <w:rsid w:val="00036044"/>
    <w:rsid w:val="000465AD"/>
    <w:rsid w:val="00047169"/>
    <w:rsid w:val="00051F5F"/>
    <w:rsid w:val="00052587"/>
    <w:rsid w:val="0005728D"/>
    <w:rsid w:val="00061232"/>
    <w:rsid w:val="0007168D"/>
    <w:rsid w:val="00071ADD"/>
    <w:rsid w:val="0007303C"/>
    <w:rsid w:val="00074588"/>
    <w:rsid w:val="00075C2C"/>
    <w:rsid w:val="0007609D"/>
    <w:rsid w:val="00076D3F"/>
    <w:rsid w:val="000779B6"/>
    <w:rsid w:val="00086451"/>
    <w:rsid w:val="00091408"/>
    <w:rsid w:val="0009313A"/>
    <w:rsid w:val="000A54B3"/>
    <w:rsid w:val="000C63B8"/>
    <w:rsid w:val="000C6683"/>
    <w:rsid w:val="000D2C23"/>
    <w:rsid w:val="000E5A88"/>
    <w:rsid w:val="000E7177"/>
    <w:rsid w:val="001019B5"/>
    <w:rsid w:val="00103D11"/>
    <w:rsid w:val="001055A1"/>
    <w:rsid w:val="0011207F"/>
    <w:rsid w:val="0013486C"/>
    <w:rsid w:val="00136449"/>
    <w:rsid w:val="00143E08"/>
    <w:rsid w:val="001478F2"/>
    <w:rsid w:val="00151312"/>
    <w:rsid w:val="00155987"/>
    <w:rsid w:val="00155D2D"/>
    <w:rsid w:val="00156F9F"/>
    <w:rsid w:val="00167DEF"/>
    <w:rsid w:val="00170583"/>
    <w:rsid w:val="001706CE"/>
    <w:rsid w:val="001710D1"/>
    <w:rsid w:val="001730E3"/>
    <w:rsid w:val="00175C14"/>
    <w:rsid w:val="00176045"/>
    <w:rsid w:val="001807B3"/>
    <w:rsid w:val="00181FD3"/>
    <w:rsid w:val="00182990"/>
    <w:rsid w:val="0018365E"/>
    <w:rsid w:val="00186610"/>
    <w:rsid w:val="00194025"/>
    <w:rsid w:val="00194A98"/>
    <w:rsid w:val="00196AC9"/>
    <w:rsid w:val="001B7800"/>
    <w:rsid w:val="001C4DE3"/>
    <w:rsid w:val="001C5E4C"/>
    <w:rsid w:val="001C6EA8"/>
    <w:rsid w:val="001D0248"/>
    <w:rsid w:val="001D0BF1"/>
    <w:rsid w:val="001D6ED2"/>
    <w:rsid w:val="001E01DB"/>
    <w:rsid w:val="001F0341"/>
    <w:rsid w:val="001F07ED"/>
    <w:rsid w:val="001F3CB3"/>
    <w:rsid w:val="00200FAF"/>
    <w:rsid w:val="00203696"/>
    <w:rsid w:val="00205587"/>
    <w:rsid w:val="002067BF"/>
    <w:rsid w:val="002129B4"/>
    <w:rsid w:val="002134CA"/>
    <w:rsid w:val="002139CC"/>
    <w:rsid w:val="0021746E"/>
    <w:rsid w:val="00222988"/>
    <w:rsid w:val="00226A9A"/>
    <w:rsid w:val="0023632E"/>
    <w:rsid w:val="002431D1"/>
    <w:rsid w:val="00243302"/>
    <w:rsid w:val="002434C2"/>
    <w:rsid w:val="002469CB"/>
    <w:rsid w:val="00247643"/>
    <w:rsid w:val="00256EE5"/>
    <w:rsid w:val="00260BA3"/>
    <w:rsid w:val="00260FCF"/>
    <w:rsid w:val="00262054"/>
    <w:rsid w:val="00262AB5"/>
    <w:rsid w:val="0026521C"/>
    <w:rsid w:val="002664ED"/>
    <w:rsid w:val="00280834"/>
    <w:rsid w:val="002825BF"/>
    <w:rsid w:val="00286E1B"/>
    <w:rsid w:val="00291B56"/>
    <w:rsid w:val="002954CF"/>
    <w:rsid w:val="0029671B"/>
    <w:rsid w:val="002A214F"/>
    <w:rsid w:val="002A5189"/>
    <w:rsid w:val="002A6FDD"/>
    <w:rsid w:val="002B0485"/>
    <w:rsid w:val="002B7AAD"/>
    <w:rsid w:val="002C0E12"/>
    <w:rsid w:val="002C14DA"/>
    <w:rsid w:val="002C194F"/>
    <w:rsid w:val="002C4D4B"/>
    <w:rsid w:val="002D66CB"/>
    <w:rsid w:val="002D67DD"/>
    <w:rsid w:val="002E0AE4"/>
    <w:rsid w:val="002E5798"/>
    <w:rsid w:val="002F2814"/>
    <w:rsid w:val="00303BA8"/>
    <w:rsid w:val="00304966"/>
    <w:rsid w:val="00310266"/>
    <w:rsid w:val="003103E1"/>
    <w:rsid w:val="00315367"/>
    <w:rsid w:val="00321CF1"/>
    <w:rsid w:val="00327311"/>
    <w:rsid w:val="0033185C"/>
    <w:rsid w:val="00333AC4"/>
    <w:rsid w:val="003414DD"/>
    <w:rsid w:val="00342BB8"/>
    <w:rsid w:val="00343572"/>
    <w:rsid w:val="003455E2"/>
    <w:rsid w:val="00347974"/>
    <w:rsid w:val="0035201E"/>
    <w:rsid w:val="00352EA3"/>
    <w:rsid w:val="00353C1B"/>
    <w:rsid w:val="00357F7B"/>
    <w:rsid w:val="00372CBA"/>
    <w:rsid w:val="003824E9"/>
    <w:rsid w:val="00382942"/>
    <w:rsid w:val="003867F6"/>
    <w:rsid w:val="00391F6F"/>
    <w:rsid w:val="003927FC"/>
    <w:rsid w:val="00396A5C"/>
    <w:rsid w:val="0039710B"/>
    <w:rsid w:val="003A14A8"/>
    <w:rsid w:val="003A385E"/>
    <w:rsid w:val="003A6DAF"/>
    <w:rsid w:val="003B0E1A"/>
    <w:rsid w:val="003B1D02"/>
    <w:rsid w:val="003B3ED3"/>
    <w:rsid w:val="003B5268"/>
    <w:rsid w:val="003B6407"/>
    <w:rsid w:val="003C20EE"/>
    <w:rsid w:val="003C5273"/>
    <w:rsid w:val="003C5B3C"/>
    <w:rsid w:val="003C6D0F"/>
    <w:rsid w:val="003D4952"/>
    <w:rsid w:val="003D6377"/>
    <w:rsid w:val="003E02A3"/>
    <w:rsid w:val="003E2F39"/>
    <w:rsid w:val="003E53B9"/>
    <w:rsid w:val="003F01BF"/>
    <w:rsid w:val="003F6F0C"/>
    <w:rsid w:val="00400103"/>
    <w:rsid w:val="0041334F"/>
    <w:rsid w:val="004166B6"/>
    <w:rsid w:val="00422713"/>
    <w:rsid w:val="004246F5"/>
    <w:rsid w:val="00425307"/>
    <w:rsid w:val="00425D24"/>
    <w:rsid w:val="0043262F"/>
    <w:rsid w:val="00432C05"/>
    <w:rsid w:val="00434F0B"/>
    <w:rsid w:val="00442962"/>
    <w:rsid w:val="00447194"/>
    <w:rsid w:val="004476F2"/>
    <w:rsid w:val="00447F64"/>
    <w:rsid w:val="00456EAD"/>
    <w:rsid w:val="00465A38"/>
    <w:rsid w:val="00470B34"/>
    <w:rsid w:val="00481F6A"/>
    <w:rsid w:val="00485D8E"/>
    <w:rsid w:val="00487ECF"/>
    <w:rsid w:val="004950F5"/>
    <w:rsid w:val="00497817"/>
    <w:rsid w:val="004A0946"/>
    <w:rsid w:val="004A404E"/>
    <w:rsid w:val="004A6166"/>
    <w:rsid w:val="004A6CD8"/>
    <w:rsid w:val="004A7453"/>
    <w:rsid w:val="004B1EF5"/>
    <w:rsid w:val="004C3ACD"/>
    <w:rsid w:val="004C4698"/>
    <w:rsid w:val="004C5818"/>
    <w:rsid w:val="004D363E"/>
    <w:rsid w:val="004E098F"/>
    <w:rsid w:val="004E0C92"/>
    <w:rsid w:val="005019A2"/>
    <w:rsid w:val="00510975"/>
    <w:rsid w:val="00520370"/>
    <w:rsid w:val="00524FCF"/>
    <w:rsid w:val="00525950"/>
    <w:rsid w:val="0052674D"/>
    <w:rsid w:val="005309DB"/>
    <w:rsid w:val="00534029"/>
    <w:rsid w:val="00540187"/>
    <w:rsid w:val="00543A90"/>
    <w:rsid w:val="005477E1"/>
    <w:rsid w:val="00557C5E"/>
    <w:rsid w:val="00567391"/>
    <w:rsid w:val="00573D1C"/>
    <w:rsid w:val="005863A3"/>
    <w:rsid w:val="00591EE6"/>
    <w:rsid w:val="00595A00"/>
    <w:rsid w:val="005963B6"/>
    <w:rsid w:val="005979FD"/>
    <w:rsid w:val="005A3D71"/>
    <w:rsid w:val="005A44EE"/>
    <w:rsid w:val="005A77FB"/>
    <w:rsid w:val="005B02DB"/>
    <w:rsid w:val="005B2303"/>
    <w:rsid w:val="005B4E13"/>
    <w:rsid w:val="005B7E71"/>
    <w:rsid w:val="005C413E"/>
    <w:rsid w:val="005C4658"/>
    <w:rsid w:val="005D19BE"/>
    <w:rsid w:val="005D3B88"/>
    <w:rsid w:val="005E19C0"/>
    <w:rsid w:val="005E1F6C"/>
    <w:rsid w:val="005F2B44"/>
    <w:rsid w:val="005F5045"/>
    <w:rsid w:val="005F5D56"/>
    <w:rsid w:val="00605AD0"/>
    <w:rsid w:val="00606880"/>
    <w:rsid w:val="00610205"/>
    <w:rsid w:val="00613C46"/>
    <w:rsid w:val="0062109E"/>
    <w:rsid w:val="00623F56"/>
    <w:rsid w:val="00625B39"/>
    <w:rsid w:val="0063073D"/>
    <w:rsid w:val="00631C79"/>
    <w:rsid w:val="006358DF"/>
    <w:rsid w:val="006372EE"/>
    <w:rsid w:val="006471B6"/>
    <w:rsid w:val="00661C18"/>
    <w:rsid w:val="00666F2C"/>
    <w:rsid w:val="00670585"/>
    <w:rsid w:val="00671ADF"/>
    <w:rsid w:val="00674BE8"/>
    <w:rsid w:val="00683990"/>
    <w:rsid w:val="00683A9A"/>
    <w:rsid w:val="00685A61"/>
    <w:rsid w:val="00690A9F"/>
    <w:rsid w:val="006A2B9B"/>
    <w:rsid w:val="006B400E"/>
    <w:rsid w:val="006B4B8B"/>
    <w:rsid w:val="006B74CA"/>
    <w:rsid w:val="006C6E6B"/>
    <w:rsid w:val="006E13D9"/>
    <w:rsid w:val="006E477A"/>
    <w:rsid w:val="006F16C5"/>
    <w:rsid w:val="006F2B73"/>
    <w:rsid w:val="006F3FEC"/>
    <w:rsid w:val="00701601"/>
    <w:rsid w:val="00701DF6"/>
    <w:rsid w:val="00704B3D"/>
    <w:rsid w:val="00714917"/>
    <w:rsid w:val="00722ED3"/>
    <w:rsid w:val="007249C0"/>
    <w:rsid w:val="0073772E"/>
    <w:rsid w:val="00741677"/>
    <w:rsid w:val="00741773"/>
    <w:rsid w:val="00741FD7"/>
    <w:rsid w:val="00747253"/>
    <w:rsid w:val="0074788A"/>
    <w:rsid w:val="007535A8"/>
    <w:rsid w:val="00763A9C"/>
    <w:rsid w:val="007705F2"/>
    <w:rsid w:val="007725CF"/>
    <w:rsid w:val="00775C52"/>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E2AB7"/>
    <w:rsid w:val="007E370F"/>
    <w:rsid w:val="007E5FF1"/>
    <w:rsid w:val="007E66A0"/>
    <w:rsid w:val="007F7429"/>
    <w:rsid w:val="007F7E90"/>
    <w:rsid w:val="008048D0"/>
    <w:rsid w:val="0080657F"/>
    <w:rsid w:val="0081171C"/>
    <w:rsid w:val="00811C94"/>
    <w:rsid w:val="008137F2"/>
    <w:rsid w:val="00816CBC"/>
    <w:rsid w:val="00824BAD"/>
    <w:rsid w:val="00826DC5"/>
    <w:rsid w:val="008274AB"/>
    <w:rsid w:val="00827821"/>
    <w:rsid w:val="00827E74"/>
    <w:rsid w:val="008407AC"/>
    <w:rsid w:val="00842A18"/>
    <w:rsid w:val="00854BBD"/>
    <w:rsid w:val="00860A6A"/>
    <w:rsid w:val="00866E19"/>
    <w:rsid w:val="0087362E"/>
    <w:rsid w:val="00873F94"/>
    <w:rsid w:val="0088560B"/>
    <w:rsid w:val="00886419"/>
    <w:rsid w:val="00887B06"/>
    <w:rsid w:val="0089486A"/>
    <w:rsid w:val="008948BB"/>
    <w:rsid w:val="00895E1C"/>
    <w:rsid w:val="00897C43"/>
    <w:rsid w:val="008A11D3"/>
    <w:rsid w:val="008A16CD"/>
    <w:rsid w:val="008B0DE9"/>
    <w:rsid w:val="008C068A"/>
    <w:rsid w:val="008D3A3C"/>
    <w:rsid w:val="008E01F9"/>
    <w:rsid w:val="008E1E4C"/>
    <w:rsid w:val="008E519E"/>
    <w:rsid w:val="008F05F7"/>
    <w:rsid w:val="008F4AE7"/>
    <w:rsid w:val="008F76F2"/>
    <w:rsid w:val="00900E21"/>
    <w:rsid w:val="00903A0E"/>
    <w:rsid w:val="00905E1D"/>
    <w:rsid w:val="00932B14"/>
    <w:rsid w:val="009405BD"/>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87EBF"/>
    <w:rsid w:val="009907CD"/>
    <w:rsid w:val="009935D4"/>
    <w:rsid w:val="00993FC2"/>
    <w:rsid w:val="00994E5D"/>
    <w:rsid w:val="009972FD"/>
    <w:rsid w:val="009A2923"/>
    <w:rsid w:val="009A38A1"/>
    <w:rsid w:val="009B4612"/>
    <w:rsid w:val="009C2A3E"/>
    <w:rsid w:val="009C2EAB"/>
    <w:rsid w:val="009C550C"/>
    <w:rsid w:val="009C5E2F"/>
    <w:rsid w:val="009E3B3C"/>
    <w:rsid w:val="009E5386"/>
    <w:rsid w:val="009E5DB1"/>
    <w:rsid w:val="009F2146"/>
    <w:rsid w:val="009F3D9F"/>
    <w:rsid w:val="009F4922"/>
    <w:rsid w:val="00A01E7B"/>
    <w:rsid w:val="00A033A9"/>
    <w:rsid w:val="00A106B0"/>
    <w:rsid w:val="00A10F2F"/>
    <w:rsid w:val="00A14397"/>
    <w:rsid w:val="00A15606"/>
    <w:rsid w:val="00A160FE"/>
    <w:rsid w:val="00A24472"/>
    <w:rsid w:val="00A24B33"/>
    <w:rsid w:val="00A26391"/>
    <w:rsid w:val="00A274CA"/>
    <w:rsid w:val="00A3423E"/>
    <w:rsid w:val="00A365D7"/>
    <w:rsid w:val="00A43469"/>
    <w:rsid w:val="00A52DFF"/>
    <w:rsid w:val="00A61C18"/>
    <w:rsid w:val="00A7463E"/>
    <w:rsid w:val="00A941A1"/>
    <w:rsid w:val="00A95739"/>
    <w:rsid w:val="00AA00F3"/>
    <w:rsid w:val="00AA1ABF"/>
    <w:rsid w:val="00AC0319"/>
    <w:rsid w:val="00AC191A"/>
    <w:rsid w:val="00AC25AA"/>
    <w:rsid w:val="00AD0AF2"/>
    <w:rsid w:val="00AE43FF"/>
    <w:rsid w:val="00AE5CDA"/>
    <w:rsid w:val="00B00677"/>
    <w:rsid w:val="00B00CE3"/>
    <w:rsid w:val="00B07F6C"/>
    <w:rsid w:val="00B10EA8"/>
    <w:rsid w:val="00B1312D"/>
    <w:rsid w:val="00B16C0B"/>
    <w:rsid w:val="00B22764"/>
    <w:rsid w:val="00B27CF0"/>
    <w:rsid w:val="00B30F1D"/>
    <w:rsid w:val="00B46EC7"/>
    <w:rsid w:val="00B523E5"/>
    <w:rsid w:val="00B606BF"/>
    <w:rsid w:val="00B620D9"/>
    <w:rsid w:val="00B62952"/>
    <w:rsid w:val="00B72592"/>
    <w:rsid w:val="00B77D22"/>
    <w:rsid w:val="00B83C41"/>
    <w:rsid w:val="00B870E5"/>
    <w:rsid w:val="00B963A7"/>
    <w:rsid w:val="00B9666C"/>
    <w:rsid w:val="00BA12EC"/>
    <w:rsid w:val="00BA3135"/>
    <w:rsid w:val="00BA6BEF"/>
    <w:rsid w:val="00BB3DA4"/>
    <w:rsid w:val="00BC2053"/>
    <w:rsid w:val="00BC5284"/>
    <w:rsid w:val="00BC64C5"/>
    <w:rsid w:val="00BD0F80"/>
    <w:rsid w:val="00BD2A7B"/>
    <w:rsid w:val="00BD2CC9"/>
    <w:rsid w:val="00BD3EA5"/>
    <w:rsid w:val="00BD5740"/>
    <w:rsid w:val="00BE3899"/>
    <w:rsid w:val="00BE658C"/>
    <w:rsid w:val="00BF6ED8"/>
    <w:rsid w:val="00BF771B"/>
    <w:rsid w:val="00C0466C"/>
    <w:rsid w:val="00C10A6C"/>
    <w:rsid w:val="00C13AE8"/>
    <w:rsid w:val="00C25212"/>
    <w:rsid w:val="00C31206"/>
    <w:rsid w:val="00C315AE"/>
    <w:rsid w:val="00C33EE7"/>
    <w:rsid w:val="00C366BB"/>
    <w:rsid w:val="00C443BA"/>
    <w:rsid w:val="00C458F1"/>
    <w:rsid w:val="00C51702"/>
    <w:rsid w:val="00C51B7D"/>
    <w:rsid w:val="00C541AA"/>
    <w:rsid w:val="00C64F42"/>
    <w:rsid w:val="00C67BAC"/>
    <w:rsid w:val="00C7241F"/>
    <w:rsid w:val="00C827A2"/>
    <w:rsid w:val="00C827F2"/>
    <w:rsid w:val="00C84A35"/>
    <w:rsid w:val="00C94742"/>
    <w:rsid w:val="00C953BE"/>
    <w:rsid w:val="00C96D17"/>
    <w:rsid w:val="00CA0E08"/>
    <w:rsid w:val="00CA478F"/>
    <w:rsid w:val="00CA4943"/>
    <w:rsid w:val="00CA72E8"/>
    <w:rsid w:val="00CC038E"/>
    <w:rsid w:val="00CD53E1"/>
    <w:rsid w:val="00CD5420"/>
    <w:rsid w:val="00CD77F8"/>
    <w:rsid w:val="00CD7886"/>
    <w:rsid w:val="00CE2165"/>
    <w:rsid w:val="00CF1B5D"/>
    <w:rsid w:val="00CF7E84"/>
    <w:rsid w:val="00D0164C"/>
    <w:rsid w:val="00D03D08"/>
    <w:rsid w:val="00D05A36"/>
    <w:rsid w:val="00D05E09"/>
    <w:rsid w:val="00D1068C"/>
    <w:rsid w:val="00D133A4"/>
    <w:rsid w:val="00D31A07"/>
    <w:rsid w:val="00D3416D"/>
    <w:rsid w:val="00D35C8C"/>
    <w:rsid w:val="00D36C2D"/>
    <w:rsid w:val="00D400FA"/>
    <w:rsid w:val="00D502EF"/>
    <w:rsid w:val="00D576D4"/>
    <w:rsid w:val="00D6794D"/>
    <w:rsid w:val="00D70B72"/>
    <w:rsid w:val="00D71A6C"/>
    <w:rsid w:val="00D74C51"/>
    <w:rsid w:val="00D9408E"/>
    <w:rsid w:val="00D97115"/>
    <w:rsid w:val="00D979D7"/>
    <w:rsid w:val="00DA22D8"/>
    <w:rsid w:val="00DA3CD3"/>
    <w:rsid w:val="00DA4162"/>
    <w:rsid w:val="00DA6914"/>
    <w:rsid w:val="00DC49F7"/>
    <w:rsid w:val="00DD18DA"/>
    <w:rsid w:val="00DD2B94"/>
    <w:rsid w:val="00DD3442"/>
    <w:rsid w:val="00DD4764"/>
    <w:rsid w:val="00DD664A"/>
    <w:rsid w:val="00DD7910"/>
    <w:rsid w:val="00DF3067"/>
    <w:rsid w:val="00E00A51"/>
    <w:rsid w:val="00E05880"/>
    <w:rsid w:val="00E1463A"/>
    <w:rsid w:val="00E171B4"/>
    <w:rsid w:val="00E216C5"/>
    <w:rsid w:val="00E23B3A"/>
    <w:rsid w:val="00E2703C"/>
    <w:rsid w:val="00E36EEB"/>
    <w:rsid w:val="00E45D83"/>
    <w:rsid w:val="00E51327"/>
    <w:rsid w:val="00E5186F"/>
    <w:rsid w:val="00E52200"/>
    <w:rsid w:val="00E53CEA"/>
    <w:rsid w:val="00E551AF"/>
    <w:rsid w:val="00E55F91"/>
    <w:rsid w:val="00E6109A"/>
    <w:rsid w:val="00E63591"/>
    <w:rsid w:val="00E63646"/>
    <w:rsid w:val="00E73034"/>
    <w:rsid w:val="00E75C61"/>
    <w:rsid w:val="00E77A37"/>
    <w:rsid w:val="00E8373D"/>
    <w:rsid w:val="00E8519A"/>
    <w:rsid w:val="00EA0370"/>
    <w:rsid w:val="00EC20B2"/>
    <w:rsid w:val="00EC5256"/>
    <w:rsid w:val="00EC7E88"/>
    <w:rsid w:val="00ED2DE8"/>
    <w:rsid w:val="00ED5627"/>
    <w:rsid w:val="00ED6998"/>
    <w:rsid w:val="00ED6E32"/>
    <w:rsid w:val="00EF0BE3"/>
    <w:rsid w:val="00F10C54"/>
    <w:rsid w:val="00F1605E"/>
    <w:rsid w:val="00F17888"/>
    <w:rsid w:val="00F21208"/>
    <w:rsid w:val="00F27E4F"/>
    <w:rsid w:val="00F41AF8"/>
    <w:rsid w:val="00F42CF2"/>
    <w:rsid w:val="00F55547"/>
    <w:rsid w:val="00F61D8B"/>
    <w:rsid w:val="00F67F22"/>
    <w:rsid w:val="00F80470"/>
    <w:rsid w:val="00F82A38"/>
    <w:rsid w:val="00F83F30"/>
    <w:rsid w:val="00F95E6B"/>
    <w:rsid w:val="00FA30E5"/>
    <w:rsid w:val="00FA7096"/>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table" w:customStyle="1" w:styleId="TableGrid1">
    <w:name w:val="Table Grid1"/>
    <w:basedOn w:val="TableNormal"/>
    <w:next w:val="TableGrid"/>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vr\SIE\3%20PROIECTE%20IN%20PREGATIRE%202021%20-%202027\0.%20PLANUL%20DE%20REZILIENTA\www.proiecte.pnrr.gov.ro%20" TargetMode="External"/><Relationship Id="rId13" Type="http://schemas.openxmlformats.org/officeDocument/2006/relationships/hyperlink" Target="https://www.ms.ro/investitia-specifica-i2-4-echipamente-si-materiale-destinate-reducerii-riscului-de-infectii-nosocomia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ileservervr\SIE\3%20PROIECTE%20IN%20PREGATIRE%202021%20-%202027\0.%20PLANUL%20DE%20REZILIENTA\www.proiecte.pnrr.gov.ro%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vr\SIE\3%20PROIECTE%20IN%20PREGATIRE%202021%20-%202027\0.%20PLANUL%20DE%20REZILIENTA\www.proiecte.pnrr.gov.ro%20" TargetMode="External"/><Relationship Id="rId5" Type="http://schemas.openxmlformats.org/officeDocument/2006/relationships/webSettings" Target="webSettings.xml"/><Relationship Id="rId15" Type="http://schemas.openxmlformats.org/officeDocument/2006/relationships/hyperlink" Target="file:///\\fileservervr\SIE\3%20PROIECTE%20IN%20PREGATIRE%202021%20-%202027\0.%20PLANUL%20DE%20REZILIENTA\www.proiecte.pnrr.gov.ro%2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ileservervr\SIE\3%20PROIECTE%20IN%20PREGATIRE%202021%20-%202027\0.%20PLANUL%20DE%20REZILIENTA\www.proiecte.pnrr.gov.ro%20" TargetMode="External"/><Relationship Id="rId14" Type="http://schemas.openxmlformats.org/officeDocument/2006/relationships/hyperlink" Target="file:///\\fileservervr\SIE\3%20PROIECTE%20IN%20PREGATIRE%202021%20-%202027\0.%20PLANUL%20DE%20REZILIENTA\www.proiecte.pnrr.gov.ro%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4716</Words>
  <Characters>26883</Characters>
  <Application>Microsoft Office Word</Application>
  <DocSecurity>0</DocSecurity>
  <Lines>224</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13</cp:revision>
  <cp:lastPrinted>2022-06-20T08:44:00Z</cp:lastPrinted>
  <dcterms:created xsi:type="dcterms:W3CDTF">2022-09-26T21:01:00Z</dcterms:created>
  <dcterms:modified xsi:type="dcterms:W3CDTF">2022-09-27T12:25:00Z</dcterms:modified>
</cp:coreProperties>
</file>