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F7F6C" w14:textId="77777777" w:rsidR="00973177" w:rsidRDefault="00973177" w:rsidP="007904CF">
      <w:pPr>
        <w:shd w:val="clear" w:color="auto" w:fill="FFFFFF"/>
        <w:ind w:left="806"/>
        <w:jc w:val="both"/>
        <w:rPr>
          <w:rFonts w:ascii="Montserrat" w:hAnsi="Montserrat"/>
          <w:lang w:val="ro-RO"/>
        </w:rPr>
      </w:pPr>
      <w:r w:rsidRPr="00D31268">
        <w:rPr>
          <w:rFonts w:ascii="Montserrat" w:hAnsi="Montserrat"/>
          <w:lang w:val="ro-RO"/>
        </w:rPr>
        <w:t xml:space="preserve">DIRECŢIA URBANISM ŞI AMENAJAREA TERITORIULUI </w:t>
      </w:r>
    </w:p>
    <w:p w14:paraId="2B1A815F" w14:textId="2E3597EF" w:rsidR="007904CF" w:rsidRPr="007904CF" w:rsidRDefault="007904CF" w:rsidP="007904CF">
      <w:pPr>
        <w:shd w:val="clear" w:color="auto" w:fill="FFFFFF"/>
        <w:ind w:left="806"/>
        <w:jc w:val="both"/>
        <w:rPr>
          <w:rFonts w:ascii="Montserrat" w:hAnsi="Montserrat"/>
          <w:b/>
          <w:bCs/>
          <w:lang w:val="ro-RO"/>
        </w:rPr>
      </w:pPr>
      <w:r w:rsidRPr="00D31268">
        <w:rPr>
          <w:rFonts w:ascii="Montserrat" w:hAnsi="Montserrat"/>
          <w:lang w:val="ro-RO"/>
        </w:rPr>
        <w:t xml:space="preserve">Nr. </w:t>
      </w:r>
      <w:bookmarkStart w:id="0" w:name="_Hlk536557511"/>
      <w:bookmarkStart w:id="1" w:name="_Hlk21614767"/>
      <w:r w:rsidR="00973177">
        <w:rPr>
          <w:rFonts w:ascii="Montserrat" w:hAnsi="Montserrat"/>
          <w:lang w:val="ro-RO"/>
        </w:rPr>
        <w:t>39585</w:t>
      </w:r>
      <w:r w:rsidRPr="001254DE">
        <w:rPr>
          <w:rFonts w:ascii="Montserrat" w:hAnsi="Montserrat"/>
          <w:lang w:val="ro-RO"/>
        </w:rPr>
        <w:t xml:space="preserve"> </w:t>
      </w:r>
      <w:r w:rsidRPr="00D31268">
        <w:rPr>
          <w:rFonts w:ascii="Montserrat" w:hAnsi="Montserrat"/>
          <w:lang w:val="ro-RO"/>
        </w:rPr>
        <w:t xml:space="preserve">| </w:t>
      </w:r>
      <w:bookmarkEnd w:id="0"/>
      <w:bookmarkEnd w:id="1"/>
      <w:r w:rsidR="00973177">
        <w:rPr>
          <w:rFonts w:ascii="Montserrat" w:hAnsi="Montserrat"/>
          <w:lang w:val="ro-RO"/>
        </w:rPr>
        <w:t>03.10.</w:t>
      </w:r>
      <w:r w:rsidR="00251A65">
        <w:rPr>
          <w:rFonts w:ascii="Montserrat" w:hAnsi="Montserrat"/>
          <w:lang w:val="ro-RO"/>
        </w:rPr>
        <w:t>2022</w:t>
      </w:r>
      <w:r>
        <w:rPr>
          <w:rFonts w:ascii="Montserrat" w:hAnsi="Montserrat"/>
          <w:lang w:val="ro-RO"/>
        </w:rPr>
        <w:tab/>
      </w:r>
      <w:r>
        <w:rPr>
          <w:rFonts w:ascii="Montserrat" w:hAnsi="Montserrat"/>
          <w:lang w:val="ro-RO"/>
        </w:rPr>
        <w:tab/>
      </w:r>
      <w:r>
        <w:rPr>
          <w:rFonts w:ascii="Montserrat" w:hAnsi="Montserrat"/>
          <w:lang w:val="ro-RO"/>
        </w:rPr>
        <w:tab/>
      </w:r>
      <w:r>
        <w:rPr>
          <w:rFonts w:ascii="Montserrat" w:hAnsi="Montserrat"/>
          <w:lang w:val="ro-RO"/>
        </w:rPr>
        <w:tab/>
      </w:r>
      <w:r>
        <w:rPr>
          <w:rFonts w:ascii="Montserrat" w:hAnsi="Montserrat"/>
          <w:lang w:val="ro-RO"/>
        </w:rPr>
        <w:tab/>
      </w:r>
      <w:r>
        <w:rPr>
          <w:rFonts w:ascii="Montserrat" w:hAnsi="Montserrat"/>
          <w:lang w:val="ro-RO"/>
        </w:rPr>
        <w:tab/>
      </w:r>
      <w:r>
        <w:rPr>
          <w:rFonts w:ascii="Montserrat" w:hAnsi="Montserrat"/>
          <w:lang w:val="ro-RO"/>
        </w:rPr>
        <w:tab/>
      </w:r>
    </w:p>
    <w:p w14:paraId="100D918A" w14:textId="77777777" w:rsidR="007904CF" w:rsidRDefault="007904CF" w:rsidP="007904CF">
      <w:pPr>
        <w:shd w:val="clear" w:color="auto" w:fill="FFFFFF"/>
        <w:tabs>
          <w:tab w:val="left" w:pos="810"/>
        </w:tabs>
        <w:spacing w:after="220" w:line="240" w:lineRule="auto"/>
        <w:ind w:left="806"/>
        <w:jc w:val="both"/>
        <w:rPr>
          <w:rFonts w:ascii="Montserrat" w:hAnsi="Montserrat"/>
          <w:b/>
          <w:lang w:val="ro-RO"/>
        </w:rPr>
      </w:pPr>
      <w:bookmarkStart w:id="2" w:name="_Hlk31826037"/>
    </w:p>
    <w:bookmarkEnd w:id="2"/>
    <w:p w14:paraId="46027F5B" w14:textId="77777777" w:rsidR="000E631E" w:rsidRDefault="000E631E" w:rsidP="00E74A00">
      <w:pPr>
        <w:spacing w:line="240" w:lineRule="auto"/>
        <w:ind w:right="-57"/>
        <w:jc w:val="both"/>
        <w:rPr>
          <w:rFonts w:ascii="Montserrat" w:eastAsia="Times New Roman" w:hAnsi="Montserrat" w:cs="Times New Roman"/>
          <w:i/>
          <w:sz w:val="18"/>
          <w:szCs w:val="18"/>
          <w:lang w:val="ro-RO"/>
        </w:rPr>
      </w:pPr>
    </w:p>
    <w:p w14:paraId="723FB41D" w14:textId="2F89F753" w:rsidR="000E631E" w:rsidRDefault="000E631E" w:rsidP="00E74A00">
      <w:pPr>
        <w:spacing w:line="240" w:lineRule="auto"/>
        <w:ind w:right="-57"/>
        <w:jc w:val="both"/>
        <w:rPr>
          <w:rFonts w:ascii="Montserrat" w:eastAsia="Times New Roman" w:hAnsi="Montserrat" w:cs="Times New Roman"/>
          <w:i/>
          <w:sz w:val="18"/>
          <w:szCs w:val="18"/>
          <w:lang w:val="ro-RO"/>
        </w:rPr>
      </w:pPr>
    </w:p>
    <w:p w14:paraId="5AE2060A" w14:textId="2C0E9423" w:rsidR="007A6795" w:rsidRDefault="007A6795" w:rsidP="00E74A00">
      <w:pPr>
        <w:spacing w:line="240" w:lineRule="auto"/>
        <w:ind w:right="-57"/>
        <w:jc w:val="both"/>
        <w:rPr>
          <w:rFonts w:ascii="Montserrat" w:eastAsia="Times New Roman" w:hAnsi="Montserrat" w:cs="Times New Roman"/>
          <w:i/>
          <w:sz w:val="18"/>
          <w:szCs w:val="18"/>
          <w:lang w:val="ro-RO"/>
        </w:rPr>
      </w:pPr>
    </w:p>
    <w:p w14:paraId="4655C8C6" w14:textId="64042766" w:rsidR="007A6795" w:rsidRDefault="007A6795" w:rsidP="00E74A00">
      <w:pPr>
        <w:spacing w:line="240" w:lineRule="auto"/>
        <w:ind w:right="-57"/>
        <w:jc w:val="both"/>
        <w:rPr>
          <w:rFonts w:ascii="Montserrat" w:eastAsia="Times New Roman" w:hAnsi="Montserrat" w:cs="Times New Roman"/>
          <w:i/>
          <w:sz w:val="18"/>
          <w:szCs w:val="18"/>
          <w:lang w:val="ro-RO"/>
        </w:rPr>
      </w:pPr>
    </w:p>
    <w:p w14:paraId="0E685B3C" w14:textId="5480C4D8" w:rsidR="007A6795" w:rsidRDefault="007A6795" w:rsidP="00E74A00">
      <w:pPr>
        <w:spacing w:line="240" w:lineRule="auto"/>
        <w:ind w:right="-57"/>
        <w:jc w:val="both"/>
        <w:rPr>
          <w:rFonts w:ascii="Montserrat" w:eastAsia="Times New Roman" w:hAnsi="Montserrat" w:cs="Times New Roman"/>
          <w:i/>
          <w:sz w:val="18"/>
          <w:szCs w:val="18"/>
          <w:lang w:val="ro-RO"/>
        </w:rPr>
      </w:pPr>
    </w:p>
    <w:p w14:paraId="6B0C6736" w14:textId="7DB780BB" w:rsidR="007A6795" w:rsidRDefault="007A6795" w:rsidP="00E74A00">
      <w:pPr>
        <w:spacing w:line="240" w:lineRule="auto"/>
        <w:ind w:right="-57"/>
        <w:jc w:val="both"/>
        <w:rPr>
          <w:rFonts w:ascii="Montserrat" w:eastAsia="Times New Roman" w:hAnsi="Montserrat" w:cs="Times New Roman"/>
          <w:i/>
          <w:sz w:val="18"/>
          <w:szCs w:val="18"/>
          <w:lang w:val="ro-RO"/>
        </w:rPr>
      </w:pPr>
    </w:p>
    <w:p w14:paraId="03D27E59" w14:textId="3D45CBE9" w:rsidR="003044E1" w:rsidRDefault="003044E1" w:rsidP="00E74A00">
      <w:pPr>
        <w:spacing w:line="240" w:lineRule="auto"/>
        <w:ind w:right="-57"/>
        <w:jc w:val="both"/>
        <w:rPr>
          <w:rFonts w:ascii="Montserrat" w:eastAsia="Times New Roman" w:hAnsi="Montserrat" w:cs="Times New Roman"/>
          <w:i/>
          <w:sz w:val="18"/>
          <w:szCs w:val="18"/>
          <w:lang w:val="ro-RO"/>
        </w:rPr>
      </w:pPr>
    </w:p>
    <w:p w14:paraId="39AC9099" w14:textId="77777777" w:rsidR="003044E1" w:rsidRDefault="003044E1" w:rsidP="00E74A00">
      <w:pPr>
        <w:spacing w:line="240" w:lineRule="auto"/>
        <w:ind w:right="-57"/>
        <w:jc w:val="both"/>
        <w:rPr>
          <w:rFonts w:ascii="Montserrat" w:eastAsia="Times New Roman" w:hAnsi="Montserrat" w:cs="Times New Roman"/>
          <w:i/>
          <w:sz w:val="18"/>
          <w:szCs w:val="18"/>
          <w:lang w:val="ro-RO"/>
        </w:rPr>
      </w:pPr>
    </w:p>
    <w:p w14:paraId="08CAEEBA" w14:textId="77777777" w:rsidR="000E631E" w:rsidRPr="003044E1" w:rsidRDefault="000E631E" w:rsidP="00E74A00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4AFEF3A4" w14:textId="77777777" w:rsidR="000E631E" w:rsidRPr="003044E1" w:rsidRDefault="000E631E" w:rsidP="00E74A00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6EEB449A" w14:textId="5F99C900" w:rsidR="00973177" w:rsidRPr="003044E1" w:rsidRDefault="00973177" w:rsidP="00827471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  <w:r w:rsidRPr="003044E1">
        <w:rPr>
          <w:rFonts w:ascii="Montserrat Light" w:eastAsia="Times New Roman" w:hAnsi="Montserrat Light" w:cs="Times New Roman"/>
          <w:i/>
          <w:lang w:val="ro-RO"/>
        </w:rPr>
        <w:t>„</w:t>
      </w:r>
      <w:r w:rsidRPr="003044E1">
        <w:rPr>
          <w:rFonts w:ascii="Montserrat Light" w:eastAsia="Times New Roman" w:hAnsi="Montserrat Light" w:cs="Times New Roman"/>
          <w:b/>
          <w:i/>
          <w:lang w:val="ro-RO"/>
        </w:rPr>
        <w:t>CONSILIUL JUDEŢEAN CLUJ</w:t>
      </w:r>
      <w:r w:rsidRPr="003044E1">
        <w:rPr>
          <w:rFonts w:ascii="Montserrat Light" w:eastAsia="Times New Roman" w:hAnsi="Montserrat Light" w:cs="Times New Roman"/>
          <w:i/>
          <w:lang w:val="ro-RO"/>
        </w:rPr>
        <w:t xml:space="preserve">, în calitate de titular, anunţă publicul interesat asupra elaborării alternativei finale pentru </w:t>
      </w:r>
      <w:r w:rsidRPr="003044E1">
        <w:rPr>
          <w:rFonts w:ascii="Montserrat Light" w:eastAsia="Times New Roman" w:hAnsi="Montserrat Light" w:cs="Times New Roman"/>
          <w:b/>
          <w:i/>
          <w:lang w:val="ro-RO"/>
        </w:rPr>
        <w:t>„Strategia de dezvoltare teritorială a judeţului Cluj”</w:t>
      </w:r>
      <w:r w:rsidRPr="003044E1">
        <w:rPr>
          <w:rFonts w:ascii="Montserrat Light" w:eastAsia="Times New Roman" w:hAnsi="Montserrat Light" w:cs="Times New Roman"/>
          <w:i/>
          <w:lang w:val="ro-RO"/>
        </w:rPr>
        <w:t>,</w:t>
      </w:r>
      <w:r w:rsidRPr="003044E1">
        <w:rPr>
          <w:rFonts w:ascii="Montserrat Light" w:eastAsia="Times New Roman" w:hAnsi="Montserrat Light" w:cs="Times New Roman"/>
          <w:b/>
          <w:i/>
          <w:lang w:val="ro-RO"/>
        </w:rPr>
        <w:t xml:space="preserve"> </w:t>
      </w:r>
      <w:r w:rsidRPr="003044E1">
        <w:rPr>
          <w:rFonts w:ascii="Montserrat Light" w:eastAsia="Times New Roman" w:hAnsi="Montserrat Light" w:cs="Times New Roman"/>
          <w:i/>
          <w:lang w:val="ro-RO"/>
        </w:rPr>
        <w:t xml:space="preserve">care poate fi consultată la sediul </w:t>
      </w:r>
      <w:r w:rsidRPr="003044E1">
        <w:rPr>
          <w:rFonts w:ascii="Montserrat Light" w:eastAsia="Times New Roman" w:hAnsi="Montserrat Light" w:cs="Times New Roman"/>
          <w:i/>
          <w:iCs/>
          <w:lang w:val="ro-RO"/>
        </w:rPr>
        <w:t xml:space="preserve">Consiliului Județean Cluj, </w:t>
      </w:r>
      <w:bookmarkStart w:id="3" w:name="_Hlk99358126"/>
      <w:r w:rsidRPr="003044E1">
        <w:rPr>
          <w:rFonts w:ascii="Montserrat Light" w:eastAsia="Times New Roman" w:hAnsi="Montserrat Light" w:cs="Times New Roman"/>
          <w:i/>
          <w:iCs/>
          <w:lang w:val="ro-RO"/>
        </w:rPr>
        <w:t xml:space="preserve">Calea Dorobanţilor, nr.106 </w:t>
      </w:r>
      <w:bookmarkEnd w:id="3"/>
      <w:r w:rsidR="00827471" w:rsidRPr="003044E1">
        <w:rPr>
          <w:rFonts w:ascii="Montserrat Light" w:eastAsia="Times New Roman" w:hAnsi="Montserrat Light" w:cs="Times New Roman"/>
          <w:i/>
          <w:iCs/>
          <w:lang w:val="ro-RO"/>
        </w:rPr>
        <w:t xml:space="preserve">sau la sediul </w:t>
      </w:r>
      <w:r w:rsidR="00827471" w:rsidRPr="003044E1">
        <w:rPr>
          <w:rFonts w:ascii="Montserrat Light" w:eastAsia="Times New Roman" w:hAnsi="Montserrat Light" w:cs="Times New Roman"/>
          <w:i/>
          <w:lang w:val="ro-RO"/>
        </w:rPr>
        <w:t>APM Cluj</w:t>
      </w:r>
      <w:r w:rsidR="00827471" w:rsidRPr="003044E1">
        <w:rPr>
          <w:rFonts w:ascii="Montserrat Light" w:eastAsia="Times New Roman" w:hAnsi="Montserrat Light" w:cs="Times New Roman"/>
          <w:i/>
          <w:iCs/>
          <w:lang w:val="ro-RO"/>
        </w:rPr>
        <w:t>,</w:t>
      </w:r>
      <w:r w:rsidRPr="003044E1">
        <w:rPr>
          <w:rFonts w:ascii="Montserrat Light" w:eastAsia="Times New Roman" w:hAnsi="Montserrat Light" w:cs="Times New Roman"/>
          <w:i/>
          <w:lang w:val="ro-RO"/>
        </w:rPr>
        <w:t xml:space="preserve"> în zilele de luni - vineri, între orele 09.00 - 13.00. Comentariile publicului şi propunerile scrise se primesc zilnic la sediul </w:t>
      </w:r>
      <w:r w:rsidR="00827471" w:rsidRPr="003044E1">
        <w:rPr>
          <w:rFonts w:ascii="Montserrat Light" w:eastAsia="Times New Roman" w:hAnsi="Montserrat Light" w:cs="Times New Roman"/>
          <w:i/>
          <w:iCs/>
          <w:lang w:val="ro-RO"/>
        </w:rPr>
        <w:t xml:space="preserve">Consiliului Județean Cluj </w:t>
      </w:r>
      <w:r w:rsidRPr="003044E1">
        <w:rPr>
          <w:rFonts w:ascii="Montserrat Light" w:eastAsia="Times New Roman" w:hAnsi="Montserrat Light" w:cs="Times New Roman"/>
          <w:i/>
          <w:lang w:val="ro-RO"/>
        </w:rPr>
        <w:t xml:space="preserve">şi la sediul APM Cluj, tel. 0264-410722, fax 0264-412914, e-mail: office[@]apmcj.anpm.ro, până la data de </w:t>
      </w:r>
      <w:r w:rsidR="007A6795" w:rsidRPr="003044E1">
        <w:rPr>
          <w:rFonts w:ascii="Montserrat Light" w:eastAsia="Times New Roman" w:hAnsi="Montserrat Light" w:cs="Times New Roman"/>
          <w:i/>
          <w:lang w:val="ro-RO"/>
        </w:rPr>
        <w:t>22.11.2022</w:t>
      </w:r>
      <w:r w:rsidRPr="003044E1">
        <w:rPr>
          <w:rFonts w:ascii="Montserrat Light" w:eastAsia="Times New Roman" w:hAnsi="Montserrat Light" w:cs="Times New Roman"/>
          <w:i/>
          <w:lang w:val="ro-RO"/>
        </w:rPr>
        <w:t>.”</w:t>
      </w:r>
    </w:p>
    <w:p w14:paraId="4F9ACAB4" w14:textId="759D4C9D" w:rsidR="00973177" w:rsidRPr="003044E1" w:rsidRDefault="00973177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2E9108F0" w14:textId="0D10BA3B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55C51125" w14:textId="042F9CA0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319853FB" w14:textId="3BDAA451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4DDE92FD" w14:textId="6EB9CC66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68E352BF" w14:textId="73EA6697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026E9CB4" w14:textId="687E63F4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53CD7B2E" w14:textId="0CFB8801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289D3E3F" w14:textId="3369ACFC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781E1EED" w14:textId="36957311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1E6C2E84" w14:textId="3741418A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5D7C1ED4" w14:textId="77777777" w:rsidR="003044E1" w:rsidRPr="003044E1" w:rsidRDefault="003044E1" w:rsidP="000C6DF8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p w14:paraId="656A606F" w14:textId="77777777" w:rsidR="003044E1" w:rsidRPr="003044E1" w:rsidRDefault="003044E1" w:rsidP="003044E1">
      <w:pPr>
        <w:jc w:val="center"/>
        <w:rPr>
          <w:rFonts w:ascii="Montserrat Light" w:eastAsia="Times New Roman" w:hAnsi="Montserrat Light" w:cs="Times New Roman"/>
          <w:b/>
          <w:bCs/>
          <w:lang w:val="ro-RO"/>
        </w:rPr>
      </w:pPr>
      <w:r w:rsidRPr="003044E1">
        <w:rPr>
          <w:rFonts w:ascii="Montserrat Light" w:eastAsia="Times New Roman" w:hAnsi="Montserrat Light" w:cs="Times New Roman"/>
          <w:b/>
          <w:bCs/>
          <w:lang w:val="ro-RO"/>
        </w:rPr>
        <w:t>PREŞEDINTE</w:t>
      </w:r>
    </w:p>
    <w:p w14:paraId="3D027005" w14:textId="77777777" w:rsidR="003044E1" w:rsidRPr="003044E1" w:rsidRDefault="003044E1" w:rsidP="003044E1">
      <w:pPr>
        <w:spacing w:after="240"/>
        <w:jc w:val="center"/>
        <w:rPr>
          <w:rFonts w:ascii="Montserrat Light" w:eastAsia="Times New Roman" w:hAnsi="Montserrat Light" w:cs="Times New Roman"/>
          <w:b/>
          <w:bCs/>
          <w:lang w:val="ro-RO"/>
        </w:rPr>
      </w:pPr>
      <w:r w:rsidRPr="003044E1">
        <w:rPr>
          <w:rFonts w:ascii="Montserrat Light" w:eastAsia="Times New Roman" w:hAnsi="Montserrat Light" w:cs="Times New Roman"/>
          <w:b/>
          <w:bCs/>
          <w:lang w:val="ro-RO"/>
        </w:rPr>
        <w:t>Alin TIȘE</w:t>
      </w:r>
    </w:p>
    <w:p w14:paraId="6403184F" w14:textId="77777777" w:rsidR="00E74A00" w:rsidRPr="003044E1" w:rsidRDefault="00E74A00" w:rsidP="00E74A00">
      <w:pPr>
        <w:spacing w:line="240" w:lineRule="auto"/>
        <w:ind w:right="-57"/>
        <w:jc w:val="both"/>
        <w:rPr>
          <w:rFonts w:ascii="Montserrat Light" w:eastAsia="Times New Roman" w:hAnsi="Montserrat Light" w:cs="Times New Roman"/>
          <w:i/>
          <w:lang w:val="ro-RO"/>
        </w:rPr>
      </w:pPr>
    </w:p>
    <w:sectPr w:rsidR="00E74A00" w:rsidRPr="003044E1" w:rsidSect="003044E1">
      <w:footerReference w:type="default" r:id="rId7"/>
      <w:headerReference w:type="first" r:id="rId8"/>
      <w:footerReference w:type="first" r:id="rId9"/>
      <w:type w:val="continuous"/>
      <w:pgSz w:w="11909" w:h="16834" w:code="9"/>
      <w:pgMar w:top="900" w:right="929" w:bottom="90" w:left="1350" w:header="630" w:footer="94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1D28C" w14:textId="77777777" w:rsidR="00EE7A90" w:rsidRDefault="00EE7A90">
      <w:pPr>
        <w:spacing w:line="240" w:lineRule="auto"/>
      </w:pPr>
      <w:r>
        <w:separator/>
      </w:r>
    </w:p>
  </w:endnote>
  <w:endnote w:type="continuationSeparator" w:id="0">
    <w:p w14:paraId="6D3419B3" w14:textId="77777777" w:rsidR="00EE7A90" w:rsidRDefault="00EE7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0715F" w14:textId="59DA84E4" w:rsidR="001C6EA8" w:rsidRDefault="001C6EA8" w:rsidP="00D31268">
    <w:pPr>
      <w:jc w:val="both"/>
      <w:rPr>
        <w:rFonts w:ascii="Montserrat" w:hAnsi="Montserrat" w:cs="Calibri"/>
        <w:color w:val="6F859D"/>
        <w:sz w:val="16"/>
        <w:szCs w:val="16"/>
        <w:lang w:val="en"/>
      </w:rPr>
    </w:pP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În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temeiul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Regulamentului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(UE) nr. 2016/679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protecţia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persoanelor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fizice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în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ceea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priveşte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prelucrarea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datelor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cu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personal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şi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libera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circulaţie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gramStart"/>
    <w:r w:rsidRPr="001C6EA8">
      <w:rPr>
        <w:rFonts w:ascii="Montserrat" w:hAnsi="Montserrat" w:cs="Calibri"/>
        <w:color w:val="6F859D"/>
        <w:sz w:val="16"/>
        <w:szCs w:val="16"/>
        <w:lang w:val="en"/>
      </w:rPr>
      <w:t>a</w:t>
    </w:r>
    <w:proofErr w:type="gram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acestor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date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şi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de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abrogare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a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Directivei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95/46/CE (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Regulamentul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general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protecţia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datelor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)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și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al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Legii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nr. 190/2018 Consiliul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Județean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Cluj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prelucrează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date cu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personal, cu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asigurarea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securității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și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confidențialității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acestora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>.</w:t>
    </w:r>
  </w:p>
  <w:p w14:paraId="2F29033C" w14:textId="77777777" w:rsidR="006137CD" w:rsidRPr="001C6EA8" w:rsidRDefault="006137CD" w:rsidP="00D31268">
    <w:pPr>
      <w:jc w:val="both"/>
      <w:rPr>
        <w:rFonts w:ascii="Montserrat" w:hAnsi="Montserrat" w:cs="Calibri"/>
        <w:color w:val="6F859D"/>
        <w:sz w:val="16"/>
        <w:szCs w:val="16"/>
        <w:lang w:val="en"/>
      </w:rPr>
    </w:pPr>
  </w:p>
  <w:p w14:paraId="137C4E7F" w14:textId="2BEAE2CA" w:rsidR="009C550C" w:rsidRPr="00D31268" w:rsidRDefault="004378CC" w:rsidP="00680F7B">
    <w:pPr>
      <w:rPr>
        <w:rFonts w:ascii="Montserrat" w:hAnsi="Montserrat"/>
      </w:rPr>
    </w:pPr>
    <w:r w:rsidRPr="00564CF4">
      <w:rPr>
        <w:rFonts w:ascii="Montserrat" w:hAnsi="Montserrat"/>
        <w:noProof/>
      </w:rPr>
      <w:drawing>
        <wp:anchor distT="0" distB="0" distL="114300" distR="114300" simplePos="0" relativeHeight="251661312" behindDoc="1" locked="0" layoutInCell="1" allowOverlap="1" wp14:anchorId="6085B94B" wp14:editId="70F564B2">
          <wp:simplePos x="0" y="0"/>
          <wp:positionH relativeFrom="column">
            <wp:posOffset>648970</wp:posOffset>
          </wp:positionH>
          <wp:positionV relativeFrom="paragraph">
            <wp:posOffset>25400</wp:posOffset>
          </wp:positionV>
          <wp:extent cx="590550" cy="590550"/>
          <wp:effectExtent l="0" t="0" r="0" b="0"/>
          <wp:wrapNone/>
          <wp:docPr id="379" name="Picture 3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64CF4">
      <w:rPr>
        <w:rFonts w:ascii="Montserrat" w:hAnsi="Montserrat"/>
        <w:noProof/>
      </w:rPr>
      <w:drawing>
        <wp:anchor distT="0" distB="0" distL="114300" distR="114300" simplePos="0" relativeHeight="251662336" behindDoc="1" locked="0" layoutInCell="1" allowOverlap="1" wp14:anchorId="4729A393" wp14:editId="757464F8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581025" cy="581025"/>
          <wp:effectExtent l="0" t="0" r="9525" b="9525"/>
          <wp:wrapNone/>
          <wp:docPr id="380" name="Picture 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1268" w:rsidRPr="00564CF4">
      <w:rPr>
        <w:rFonts w:ascii="Montserrat" w:hAnsi="Montserrat"/>
        <w:noProof/>
      </w:rPr>
      <w:drawing>
        <wp:anchor distT="0" distB="0" distL="0" distR="0" simplePos="0" relativeHeight="251660288" behindDoc="0" locked="0" layoutInCell="1" hidden="0" allowOverlap="1" wp14:anchorId="13824EFD" wp14:editId="4CD3F179">
          <wp:simplePos x="0" y="0"/>
          <wp:positionH relativeFrom="column">
            <wp:posOffset>3312795</wp:posOffset>
          </wp:positionH>
          <wp:positionV relativeFrom="paragraph">
            <wp:posOffset>211455</wp:posOffset>
          </wp:positionV>
          <wp:extent cx="2778760" cy="421005"/>
          <wp:effectExtent l="0" t="0" r="2540" b="0"/>
          <wp:wrapSquare wrapText="bothSides" distT="0" distB="0" distL="0" distR="0"/>
          <wp:docPr id="38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EE58" w14:textId="66F97A99" w:rsidR="001E224C" w:rsidRDefault="001E224C" w:rsidP="001E224C">
    <w:pPr>
      <w:jc w:val="both"/>
      <w:rPr>
        <w:rFonts w:ascii="Montserrat" w:hAnsi="Montserrat" w:cs="Calibri"/>
        <w:color w:val="6F859D"/>
        <w:sz w:val="16"/>
        <w:szCs w:val="16"/>
        <w:lang w:val="en"/>
      </w:rPr>
    </w:pP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În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temeiul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Regulamentului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(UE) nr. 2016/679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protecţia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persoanelor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fizice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în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ceea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priveşte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prelucrarea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datelor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cu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personal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şi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libera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circulaţie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gramStart"/>
    <w:r w:rsidRPr="001C6EA8">
      <w:rPr>
        <w:rFonts w:ascii="Montserrat" w:hAnsi="Montserrat" w:cs="Calibri"/>
        <w:color w:val="6F859D"/>
        <w:sz w:val="16"/>
        <w:szCs w:val="16"/>
        <w:lang w:val="en"/>
      </w:rPr>
      <w:t>a</w:t>
    </w:r>
    <w:proofErr w:type="gram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acestor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date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şi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de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abrogare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a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Directivei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95/46/CE (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Regulamentul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general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protecţia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datelor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)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și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al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Legii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nr. 190/2018 Consiliul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Județean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Cluj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prelucrează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date cu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personal, cu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asigurarea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securității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și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confidențialității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acestora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>.</w:t>
    </w:r>
  </w:p>
  <w:p w14:paraId="0BE135D3" w14:textId="77777777" w:rsidR="006137CD" w:rsidRPr="00563E49" w:rsidRDefault="006137CD" w:rsidP="001E224C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0EC619FA" w14:textId="7E9C7C3E" w:rsidR="00B6338D" w:rsidRDefault="00597AF7" w:rsidP="00563E49">
    <w:r>
      <w:rPr>
        <w:noProof/>
      </w:rPr>
      <w:drawing>
        <wp:inline distT="0" distB="0" distL="0" distR="0" wp14:anchorId="54573FB9" wp14:editId="323476F2">
          <wp:extent cx="535405" cy="571500"/>
          <wp:effectExtent l="0" t="0" r="0" b="0"/>
          <wp:docPr id="384" name="Picture 384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691" cy="57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224C" w:rsidRPr="00564CF4">
      <w:rPr>
        <w:rFonts w:ascii="Montserrat" w:hAnsi="Montserrat"/>
        <w:noProof/>
      </w:rPr>
      <w:drawing>
        <wp:anchor distT="0" distB="0" distL="0" distR="0" simplePos="0" relativeHeight="251668480" behindDoc="0" locked="0" layoutInCell="1" hidden="0" allowOverlap="1" wp14:anchorId="2370B865" wp14:editId="0AA1DCB3">
          <wp:simplePos x="0" y="0"/>
          <wp:positionH relativeFrom="margin">
            <wp:align>right</wp:align>
          </wp:positionH>
          <wp:positionV relativeFrom="paragraph">
            <wp:posOffset>196215</wp:posOffset>
          </wp:positionV>
          <wp:extent cx="2778760" cy="421005"/>
          <wp:effectExtent l="0" t="0" r="2540" b="0"/>
          <wp:wrapSquare wrapText="bothSides" distT="0" distB="0" distL="0" distR="0"/>
          <wp:docPr id="3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AD4A9" w14:textId="77777777" w:rsidR="00EE7A90" w:rsidRDefault="00EE7A90">
      <w:pPr>
        <w:spacing w:line="240" w:lineRule="auto"/>
      </w:pPr>
      <w:r>
        <w:separator/>
      </w:r>
    </w:p>
  </w:footnote>
  <w:footnote w:type="continuationSeparator" w:id="0">
    <w:p w14:paraId="1A9BF063" w14:textId="77777777" w:rsidR="00EE7A90" w:rsidRDefault="00EE7A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04299" w14:textId="17A072BB" w:rsidR="00B6338D" w:rsidRPr="00A3269E" w:rsidRDefault="005B1AA8" w:rsidP="005B1AA8">
    <w:pPr>
      <w:pStyle w:val="Header"/>
      <w:tabs>
        <w:tab w:val="clear" w:pos="4680"/>
        <w:tab w:val="clear" w:pos="9360"/>
        <w:tab w:val="center" w:pos="4770"/>
        <w:tab w:val="right" w:pos="9720"/>
      </w:tabs>
      <w:spacing w:after="20"/>
      <w:rPr>
        <w:rFonts w:ascii="Montserrat" w:hAnsi="Montserrat"/>
      </w:rPr>
    </w:pPr>
    <w:r w:rsidRPr="00A3269E">
      <w:rPr>
        <w:rFonts w:ascii="Montserrat" w:hAnsi="Montserrat"/>
        <w:noProof/>
      </w:rPr>
      <w:drawing>
        <wp:anchor distT="0" distB="0" distL="0" distR="0" simplePos="0" relativeHeight="251664384" behindDoc="0" locked="0" layoutInCell="1" hidden="0" allowOverlap="1" wp14:anchorId="728C9EDF" wp14:editId="48D0D9B9">
          <wp:simplePos x="0" y="0"/>
          <wp:positionH relativeFrom="column">
            <wp:posOffset>0</wp:posOffset>
          </wp:positionH>
          <wp:positionV relativeFrom="paragraph">
            <wp:posOffset>175260</wp:posOffset>
          </wp:positionV>
          <wp:extent cx="2661920" cy="566420"/>
          <wp:effectExtent l="0" t="0" r="5080" b="5080"/>
          <wp:wrapTopAndBottom distT="0" distB="0"/>
          <wp:docPr id="38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192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338D" w:rsidRPr="00A3269E">
      <w:rPr>
        <w:rFonts w:ascii="Montserrat" w:hAnsi="Montserrat"/>
        <w:noProof/>
      </w:rPr>
      <w:drawing>
        <wp:anchor distT="0" distB="0" distL="0" distR="0" simplePos="0" relativeHeight="251666432" behindDoc="0" locked="0" layoutInCell="1" hidden="0" allowOverlap="1" wp14:anchorId="73953C7C" wp14:editId="015E237D">
          <wp:simplePos x="0" y="0"/>
          <wp:positionH relativeFrom="column">
            <wp:posOffset>4099560</wp:posOffset>
          </wp:positionH>
          <wp:positionV relativeFrom="paragraph">
            <wp:posOffset>124460</wp:posOffset>
          </wp:positionV>
          <wp:extent cx="2047875" cy="571500"/>
          <wp:effectExtent l="0" t="0" r="9525" b="0"/>
          <wp:wrapSquare wrapText="bothSides" distT="0" distB="0" distL="0" distR="0"/>
          <wp:docPr id="38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3863"/>
    <w:multiLevelType w:val="hybridMultilevel"/>
    <w:tmpl w:val="C4EC46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87CF4"/>
    <w:multiLevelType w:val="hybridMultilevel"/>
    <w:tmpl w:val="E1A638D6"/>
    <w:lvl w:ilvl="0" w:tplc="59D0D2BA">
      <w:numFmt w:val="bullet"/>
      <w:lvlText w:val="-"/>
      <w:lvlJc w:val="left"/>
      <w:pPr>
        <w:ind w:left="135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2" w15:restartNumberingAfterBreak="0">
    <w:nsid w:val="20FB6D77"/>
    <w:multiLevelType w:val="hybridMultilevel"/>
    <w:tmpl w:val="99FCC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13A25"/>
    <w:multiLevelType w:val="hybridMultilevel"/>
    <w:tmpl w:val="9A683524"/>
    <w:lvl w:ilvl="0" w:tplc="35DC963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B462D17"/>
    <w:multiLevelType w:val="hybridMultilevel"/>
    <w:tmpl w:val="F9FE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092132"/>
    <w:multiLevelType w:val="multilevel"/>
    <w:tmpl w:val="AA46D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568303896">
    <w:abstractNumId w:val="0"/>
  </w:num>
  <w:num w:numId="2" w16cid:durableId="145167984">
    <w:abstractNumId w:val="1"/>
  </w:num>
  <w:num w:numId="3" w16cid:durableId="574364529">
    <w:abstractNumId w:val="2"/>
  </w:num>
  <w:num w:numId="4" w16cid:durableId="1325666885">
    <w:abstractNumId w:val="4"/>
  </w:num>
  <w:num w:numId="5" w16cid:durableId="249437388">
    <w:abstractNumId w:val="5"/>
  </w:num>
  <w:num w:numId="6" w16cid:durableId="6617842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10"/>
    <w:rsid w:val="000267DC"/>
    <w:rsid w:val="000573CE"/>
    <w:rsid w:val="000C6DF8"/>
    <w:rsid w:val="000E631E"/>
    <w:rsid w:val="00100873"/>
    <w:rsid w:val="00111822"/>
    <w:rsid w:val="00113DDB"/>
    <w:rsid w:val="001254DE"/>
    <w:rsid w:val="00137D1A"/>
    <w:rsid w:val="0017576C"/>
    <w:rsid w:val="001B2E69"/>
    <w:rsid w:val="001B3297"/>
    <w:rsid w:val="001C6331"/>
    <w:rsid w:val="001C6EA8"/>
    <w:rsid w:val="001E224C"/>
    <w:rsid w:val="00201ED0"/>
    <w:rsid w:val="00231E46"/>
    <w:rsid w:val="00251A65"/>
    <w:rsid w:val="002820FB"/>
    <w:rsid w:val="002A1848"/>
    <w:rsid w:val="002B5DD7"/>
    <w:rsid w:val="00300216"/>
    <w:rsid w:val="003044E1"/>
    <w:rsid w:val="003D4011"/>
    <w:rsid w:val="004378CC"/>
    <w:rsid w:val="004D2410"/>
    <w:rsid w:val="005622CE"/>
    <w:rsid w:val="00563E49"/>
    <w:rsid w:val="00564CF4"/>
    <w:rsid w:val="00586A01"/>
    <w:rsid w:val="0059693D"/>
    <w:rsid w:val="00597AF7"/>
    <w:rsid w:val="005A5CE7"/>
    <w:rsid w:val="005B1AA8"/>
    <w:rsid w:val="005B38A9"/>
    <w:rsid w:val="005D22B3"/>
    <w:rsid w:val="005E0481"/>
    <w:rsid w:val="006137CD"/>
    <w:rsid w:val="00616C94"/>
    <w:rsid w:val="00650FE2"/>
    <w:rsid w:val="006765F7"/>
    <w:rsid w:val="00680D89"/>
    <w:rsid w:val="00680F7B"/>
    <w:rsid w:val="00682FF3"/>
    <w:rsid w:val="006864B5"/>
    <w:rsid w:val="006A3D84"/>
    <w:rsid w:val="00756A9A"/>
    <w:rsid w:val="007904CF"/>
    <w:rsid w:val="007A6795"/>
    <w:rsid w:val="008158D3"/>
    <w:rsid w:val="00827471"/>
    <w:rsid w:val="00873030"/>
    <w:rsid w:val="00885C6D"/>
    <w:rsid w:val="008C192F"/>
    <w:rsid w:val="00962B39"/>
    <w:rsid w:val="00973177"/>
    <w:rsid w:val="0098188B"/>
    <w:rsid w:val="009C550C"/>
    <w:rsid w:val="009E5E56"/>
    <w:rsid w:val="00A3269E"/>
    <w:rsid w:val="00A54D8A"/>
    <w:rsid w:val="00AA74D1"/>
    <w:rsid w:val="00AE10FB"/>
    <w:rsid w:val="00B11852"/>
    <w:rsid w:val="00B6338D"/>
    <w:rsid w:val="00BA2ED5"/>
    <w:rsid w:val="00BA4647"/>
    <w:rsid w:val="00BB0EE9"/>
    <w:rsid w:val="00C41B2B"/>
    <w:rsid w:val="00C57A5E"/>
    <w:rsid w:val="00C739EC"/>
    <w:rsid w:val="00D10FA0"/>
    <w:rsid w:val="00D16E55"/>
    <w:rsid w:val="00D31268"/>
    <w:rsid w:val="00E44F62"/>
    <w:rsid w:val="00E52BD2"/>
    <w:rsid w:val="00E74A00"/>
    <w:rsid w:val="00EE7A90"/>
    <w:rsid w:val="00EF6D85"/>
    <w:rsid w:val="00F06EAB"/>
    <w:rsid w:val="00F15A18"/>
    <w:rsid w:val="00F32D23"/>
    <w:rsid w:val="00F447D0"/>
    <w:rsid w:val="00F9282C"/>
    <w:rsid w:val="00FD2F72"/>
    <w:rsid w:val="00FD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6E66D"/>
  <w15:docId w15:val="{E4E117C6-202D-45F7-81D1-F23C992F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7D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aliases w:val="Fejléc 2,Titre secondaire (2),Section Char,L2 Char,Section head Char,SH Char,Section,L2,Section head,SH,sous-chapitre,a Titlu 2,a Titlu 2 Char,PA Major Section,h2,h21,Major,Project 2,RFS 2,numbered indent 2,ni2,level2,A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aliases w:val="Heading 3 - SF,Heading 3-SF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Hyperlink">
    <w:name w:val="Hyperlink"/>
    <w:basedOn w:val="DefaultParagraphFont"/>
    <w:uiPriority w:val="99"/>
    <w:unhideWhenUsed/>
    <w:rsid w:val="00AA74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4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0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uca.Hategan\Desktop\Birotica\Coala%20Cu%20Antet_Template%20CJC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Coala Cu Antet_Template CJCJ</Template>
  <TotalTime>108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 Hategan</dc:creator>
  <cp:lastModifiedBy>Raluca Hategan</cp:lastModifiedBy>
  <cp:revision>6</cp:revision>
  <cp:lastPrinted>2022-10-03T09:34:00Z</cp:lastPrinted>
  <dcterms:created xsi:type="dcterms:W3CDTF">2022-07-19T12:31:00Z</dcterms:created>
  <dcterms:modified xsi:type="dcterms:W3CDTF">2022-10-03T12:24:00Z</dcterms:modified>
</cp:coreProperties>
</file>