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A1CC" w14:textId="2AE65FFC" w:rsidR="00BC6663" w:rsidRPr="000C0332" w:rsidRDefault="00BC6663" w:rsidP="00BC6663">
      <w:pPr>
        <w:spacing w:after="0" w:line="240" w:lineRule="auto"/>
        <w:jc w:val="both"/>
        <w:rPr>
          <w:rFonts w:ascii="Montserrat Light" w:eastAsia="Arial" w:hAnsi="Montserrat Light" w:cs="Arial"/>
          <w:b/>
          <w:bCs/>
          <w:lang w:val="en-GB"/>
        </w:rPr>
      </w:pPr>
      <w:r w:rsidRPr="000C0332">
        <w:rPr>
          <w:rFonts w:ascii="Montserrat Light" w:eastAsia="Arial" w:hAnsi="Montserrat Light" w:cs="Arial"/>
          <w:b/>
          <w:bCs/>
          <w:lang w:val="en-GB"/>
        </w:rPr>
        <w:t>Nr.</w:t>
      </w:r>
      <w:r w:rsidRPr="000C0332">
        <w:rPr>
          <w:rFonts w:ascii="Montserrat Light" w:eastAsia="Arial" w:hAnsi="Montserrat Light" w:cs="Arial"/>
          <w:lang w:val="en-GB"/>
        </w:rPr>
        <w:t xml:space="preserve"> </w:t>
      </w:r>
      <w:bookmarkStart w:id="0" w:name="_lo1dgo7s1ifp"/>
      <w:bookmarkEnd w:id="0"/>
      <w:r w:rsidR="00182D60" w:rsidRPr="000C0332">
        <w:rPr>
          <w:rFonts w:ascii="Montserrat Light" w:eastAsia="Arial" w:hAnsi="Montserrat Light" w:cs="Arial"/>
          <w:b/>
          <w:bCs/>
          <w:lang w:val="en-GB"/>
        </w:rPr>
        <w:t>43.497</w:t>
      </w:r>
      <w:r w:rsidRPr="000C0332">
        <w:rPr>
          <w:rFonts w:ascii="Montserrat Light" w:eastAsia="Arial" w:hAnsi="Montserrat Light" w:cs="Arial"/>
          <w:b/>
          <w:bCs/>
          <w:lang w:val="en-GB"/>
        </w:rPr>
        <w:t xml:space="preserve"> din </w:t>
      </w:r>
      <w:r w:rsidR="00601B92" w:rsidRPr="000C0332">
        <w:rPr>
          <w:rFonts w:ascii="Montserrat Light" w:eastAsia="Arial" w:hAnsi="Montserrat Light" w:cs="Arial"/>
          <w:b/>
          <w:bCs/>
          <w:lang w:val="en-GB"/>
        </w:rPr>
        <w:t>27</w:t>
      </w:r>
      <w:r w:rsidRPr="000C0332">
        <w:rPr>
          <w:rFonts w:ascii="Montserrat Light" w:eastAsia="Arial" w:hAnsi="Montserrat Light" w:cs="Arial"/>
          <w:b/>
          <w:bCs/>
          <w:lang w:val="en-GB"/>
        </w:rPr>
        <w:t>.10.2022</w:t>
      </w:r>
    </w:p>
    <w:p w14:paraId="0500F53E" w14:textId="77777777" w:rsidR="00BC6663" w:rsidRPr="000C0332" w:rsidRDefault="00BC6663" w:rsidP="00BC6663">
      <w:pPr>
        <w:spacing w:after="0" w:line="240" w:lineRule="auto"/>
        <w:jc w:val="both"/>
        <w:rPr>
          <w:rFonts w:ascii="Montserrat Light" w:eastAsia="Arial" w:hAnsi="Montserrat Light" w:cs="Arial"/>
          <w:b/>
          <w:bCs/>
          <w:lang w:val="en-GB"/>
        </w:rPr>
      </w:pPr>
      <w:bookmarkStart w:id="1" w:name="_96pwsx56lrau"/>
      <w:bookmarkEnd w:id="1"/>
    </w:p>
    <w:p w14:paraId="10CCEED1" w14:textId="77777777" w:rsidR="00BC6663" w:rsidRPr="000C0332" w:rsidRDefault="00BC6663" w:rsidP="00BC6663">
      <w:pPr>
        <w:spacing w:after="0" w:line="240" w:lineRule="auto"/>
        <w:jc w:val="center"/>
        <w:rPr>
          <w:rFonts w:ascii="Montserrat Light" w:eastAsia="Arial" w:hAnsi="Montserrat Light" w:cs="Arial"/>
          <w:sz w:val="24"/>
          <w:szCs w:val="24"/>
          <w:lang w:val="en-GB"/>
        </w:rPr>
      </w:pPr>
      <w:r w:rsidRPr="000C0332">
        <w:rPr>
          <w:rFonts w:ascii="Montserrat Light" w:eastAsia="Arial" w:hAnsi="Montserrat Light" w:cs="Arial"/>
          <w:b/>
          <w:bCs/>
          <w:sz w:val="24"/>
          <w:szCs w:val="24"/>
          <w:lang w:val="en-GB"/>
        </w:rPr>
        <w:t>REFERAT DE APROBARE</w:t>
      </w:r>
    </w:p>
    <w:p w14:paraId="5BD73676" w14:textId="3EE180A4" w:rsidR="00E019FC" w:rsidRPr="000C0332" w:rsidRDefault="00BC6663" w:rsidP="00E019FC">
      <w:pPr>
        <w:autoSpaceDE w:val="0"/>
        <w:autoSpaceDN w:val="0"/>
        <w:adjustRightInd w:val="0"/>
        <w:spacing w:after="0" w:line="240" w:lineRule="auto"/>
        <w:ind w:left="419"/>
        <w:jc w:val="center"/>
        <w:rPr>
          <w:rFonts w:ascii="Montserrat Light" w:eastAsia="Times New Roman" w:hAnsi="Montserrat Light" w:cs="Times New Roman"/>
          <w:noProof/>
          <w:lang w:eastAsia="ro-RO"/>
        </w:rPr>
      </w:pPr>
      <w:r w:rsidRPr="000C0332">
        <w:rPr>
          <w:rFonts w:ascii="Montserrat Light" w:eastAsia="Arial" w:hAnsi="Montserrat Light" w:cs="Arial"/>
          <w:b/>
          <w:bCs/>
          <w:sz w:val="24"/>
          <w:szCs w:val="24"/>
          <w:lang w:val="en-GB"/>
        </w:rPr>
        <w:t xml:space="preserve">la </w:t>
      </w:r>
      <w:bookmarkStart w:id="2" w:name="_Hlk114124576"/>
      <w:r w:rsidRPr="000C0332">
        <w:rPr>
          <w:rFonts w:ascii="Montserrat Light" w:eastAsia="Arial" w:hAnsi="Montserrat Light" w:cs="Arial"/>
          <w:b/>
          <w:bCs/>
          <w:sz w:val="24"/>
          <w:szCs w:val="24"/>
          <w:lang w:val="en-GB"/>
        </w:rPr>
        <w:t>Proiectul de hotărâre</w:t>
      </w:r>
      <w:r w:rsidRPr="000C0332">
        <w:rPr>
          <w:rFonts w:ascii="Montserrat Light" w:eastAsia="Arial" w:hAnsi="Montserrat Light" w:cs="Arial"/>
          <w:b/>
          <w:sz w:val="24"/>
          <w:szCs w:val="24"/>
          <w:lang w:val="en-GB"/>
        </w:rPr>
        <w:t xml:space="preserve"> privind</w:t>
      </w:r>
      <w:r w:rsidR="00E019FC" w:rsidRPr="000C0332">
        <w:rPr>
          <w:rFonts w:ascii="Montserrat Light" w:eastAsia="Arial" w:hAnsi="Montserrat Light" w:cs="Arial"/>
          <w:b/>
          <w:sz w:val="24"/>
          <w:szCs w:val="24"/>
          <w:lang w:val="en-GB"/>
        </w:rPr>
        <w:t xml:space="preserve"> </w:t>
      </w:r>
      <w:r w:rsidR="00E019FC" w:rsidRPr="000C0332">
        <w:rPr>
          <w:rFonts w:ascii="Montserrat Light" w:eastAsia="Times New Roman" w:hAnsi="Montserrat Light" w:cs="Times New Roman"/>
          <w:b/>
          <w:bCs/>
          <w:noProof/>
          <w:lang w:eastAsia="ro-RO"/>
        </w:rPr>
        <w:t>modificarea Hotărârii Consiliului Judeţean Cluj nr. 171 /din 29 septembrie 2022 privind alocarea unor sume din fondul de rezervă al bugetului local al Județului Cluj în anul 2022</w:t>
      </w:r>
    </w:p>
    <w:p w14:paraId="14A26B7E" w14:textId="77777777" w:rsidR="00BC6663" w:rsidRPr="000C0332" w:rsidRDefault="00BC6663" w:rsidP="00BC6663">
      <w:pPr>
        <w:tabs>
          <w:tab w:val="left" w:pos="2160"/>
        </w:tabs>
        <w:spacing w:after="0" w:line="240" w:lineRule="auto"/>
        <w:ind w:right="180"/>
        <w:jc w:val="both"/>
        <w:rPr>
          <w:rFonts w:ascii="Montserrat Light" w:eastAsia="Arial" w:hAnsi="Montserrat Light" w:cs="Arial"/>
          <w:b/>
          <w:bCs/>
          <w:noProof/>
        </w:rPr>
      </w:pPr>
      <w:bookmarkStart w:id="3" w:name="_Hlk62539599"/>
    </w:p>
    <w:bookmarkEnd w:id="2"/>
    <w:p w14:paraId="36028ACE" w14:textId="77777777" w:rsidR="00BC6663" w:rsidRPr="000C0332" w:rsidRDefault="00BC6663" w:rsidP="00BC6663">
      <w:pPr>
        <w:tabs>
          <w:tab w:val="left" w:pos="2160"/>
        </w:tabs>
        <w:spacing w:after="0" w:line="240" w:lineRule="auto"/>
        <w:ind w:right="180"/>
        <w:jc w:val="both"/>
        <w:rPr>
          <w:rFonts w:ascii="Montserrat Light" w:eastAsia="Arial" w:hAnsi="Montserrat Light" w:cs="Arial"/>
          <w:b/>
          <w:bCs/>
          <w:noProof/>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C0332" w:rsidRPr="000C0332" w14:paraId="321F9437" w14:textId="77777777" w:rsidTr="00BC6663">
        <w:trPr>
          <w:trHeight w:val="355"/>
        </w:trPr>
        <w:tc>
          <w:tcPr>
            <w:tcW w:w="9639" w:type="dxa"/>
            <w:tcBorders>
              <w:top w:val="single" w:sz="4" w:space="0" w:color="auto"/>
              <w:left w:val="single" w:sz="4" w:space="0" w:color="auto"/>
              <w:bottom w:val="single" w:sz="4" w:space="0" w:color="auto"/>
              <w:right w:val="single" w:sz="4" w:space="0" w:color="auto"/>
            </w:tcBorders>
            <w:hideMark/>
          </w:tcPr>
          <w:bookmarkEnd w:id="3"/>
          <w:p w14:paraId="1A93C5FF" w14:textId="77777777" w:rsidR="00BC6663" w:rsidRPr="000C0332" w:rsidRDefault="00BC6663" w:rsidP="00BC6663">
            <w:pPr>
              <w:spacing w:after="0" w:line="240" w:lineRule="auto"/>
              <w:jc w:val="both"/>
              <w:rPr>
                <w:rFonts w:ascii="Montserrat Light" w:eastAsia="Times New Roman" w:hAnsi="Montserrat Light" w:cs="Times New Roman"/>
              </w:rPr>
            </w:pPr>
            <w:r w:rsidRPr="000C0332">
              <w:rPr>
                <w:rFonts w:ascii="Montserrat Light" w:eastAsia="Times New Roman" w:hAnsi="Montserrat Light" w:cs="Times New Roman"/>
                <w:b/>
                <w:bCs/>
                <w:noProof/>
                <w:lang w:val="en-US"/>
              </w:rPr>
              <w:t>Secțiunea 1</w:t>
            </w:r>
            <w:r w:rsidRPr="000C0332">
              <w:rPr>
                <w:rFonts w:ascii="Montserrat Light" w:eastAsia="Times New Roman" w:hAnsi="Montserrat Light" w:cs="Times New Roman"/>
                <w:noProof/>
                <w:lang w:val="en-US"/>
              </w:rPr>
              <w:t xml:space="preserve"> - </w:t>
            </w:r>
            <w:r w:rsidRPr="000C0332">
              <w:rPr>
                <w:rFonts w:ascii="Montserrat Light" w:eastAsia="Times New Roman" w:hAnsi="Montserrat Light" w:cs="Times New Roman"/>
                <w:b/>
                <w:bCs/>
                <w:noProof/>
                <w:lang w:val="en-US"/>
              </w:rPr>
              <w:t xml:space="preserve">Motivul adoptării </w:t>
            </w:r>
            <w:r w:rsidRPr="000C0332">
              <w:rPr>
                <w:rFonts w:ascii="Montserrat Light" w:eastAsia="Times New Roman" w:hAnsi="Montserrat Light" w:cs="Times New Roman"/>
                <w:b/>
                <w:bCs/>
                <w:noProof/>
                <w:shd w:val="clear" w:color="auto" w:fill="FFFFFF"/>
                <w:lang w:val="en-US"/>
              </w:rPr>
              <w:t>actului administrativ</w:t>
            </w:r>
            <w:r w:rsidRPr="000C0332">
              <w:rPr>
                <w:rFonts w:ascii="Montserrat Light" w:eastAsia="Times New Roman" w:hAnsi="Montserrat Light" w:cs="Times New Roman"/>
                <w:b/>
                <w:bCs/>
                <w:noProof/>
                <w:lang w:val="en-US"/>
              </w:rPr>
              <w:t xml:space="preserve">: </w:t>
            </w:r>
          </w:p>
        </w:tc>
      </w:tr>
      <w:tr w:rsidR="000C0332" w:rsidRPr="000C0332" w14:paraId="28383104"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0085CDE3" w14:textId="77777777" w:rsidR="00BC6663" w:rsidRPr="000C0332" w:rsidRDefault="00BC6663" w:rsidP="00BC6663">
            <w:pPr>
              <w:spacing w:after="0" w:line="240" w:lineRule="auto"/>
              <w:ind w:left="283"/>
              <w:jc w:val="both"/>
              <w:rPr>
                <w:rFonts w:ascii="Montserrat Light" w:eastAsia="Calibri" w:hAnsi="Montserrat Light" w:cs="Times New Roman"/>
                <w:b/>
                <w:bCs/>
                <w:noProof/>
                <w:lang w:val="en-US"/>
              </w:rPr>
            </w:pPr>
            <w:r w:rsidRPr="000C0332">
              <w:rPr>
                <w:rFonts w:ascii="Montserrat Light" w:eastAsia="Times New Roman" w:hAnsi="Montserrat Light" w:cs="Times New Roman"/>
                <w:b/>
                <w:bCs/>
                <w:noProof/>
                <w:lang w:val="en-US"/>
              </w:rPr>
              <w:t>1.  Descrierea situației actuale:</w:t>
            </w:r>
            <w:r w:rsidRPr="000C0332">
              <w:rPr>
                <w:rFonts w:ascii="Montserrat Light" w:eastAsia="Times New Roman" w:hAnsi="Montserrat Light" w:cs="Times New Roman"/>
              </w:rPr>
              <w:t xml:space="preserve"> </w:t>
            </w:r>
          </w:p>
        </w:tc>
      </w:tr>
      <w:tr w:rsidR="000C0332" w:rsidRPr="000C0332" w14:paraId="0D2A5C7E"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0EBD3F19" w14:textId="77777777" w:rsidR="00BC6663" w:rsidRPr="000C0332" w:rsidRDefault="00BC6663" w:rsidP="00BC6663">
            <w:pPr>
              <w:numPr>
                <w:ilvl w:val="1"/>
                <w:numId w:val="29"/>
              </w:numPr>
              <w:suppressAutoHyphens/>
              <w:spacing w:after="0" w:line="240" w:lineRule="auto"/>
              <w:ind w:left="486" w:hanging="284"/>
              <w:jc w:val="both"/>
              <w:rPr>
                <w:rFonts w:ascii="Montserrat Light" w:eastAsia="Calibri" w:hAnsi="Montserrat Light" w:cs="Times New Roman"/>
                <w:b/>
                <w:bCs/>
                <w:noProof/>
                <w:lang w:val="en-GB" w:eastAsia="ar-SA"/>
              </w:rPr>
            </w:pPr>
            <w:r w:rsidRPr="000C0332">
              <w:rPr>
                <w:rFonts w:ascii="Montserrat Light" w:eastAsia="Times New Roman" w:hAnsi="Montserrat Light" w:cs="Times New Roman"/>
                <w:b/>
                <w:bCs/>
                <w:noProof/>
                <w:shd w:val="clear" w:color="auto" w:fill="FFFFFF"/>
                <w:lang w:val="en-GB" w:eastAsia="ar-SA"/>
              </w:rPr>
              <w:t xml:space="preserve"> Cerinţe care reclamă necesitatea actului administrativ: </w:t>
            </w:r>
          </w:p>
        </w:tc>
      </w:tr>
      <w:tr w:rsidR="000C0332" w:rsidRPr="000C0332" w14:paraId="0FC40849" w14:textId="77777777" w:rsidTr="00BC6663">
        <w:tc>
          <w:tcPr>
            <w:tcW w:w="9639" w:type="dxa"/>
            <w:tcBorders>
              <w:top w:val="single" w:sz="4" w:space="0" w:color="auto"/>
              <w:left w:val="single" w:sz="4" w:space="0" w:color="auto"/>
              <w:bottom w:val="single" w:sz="4" w:space="0" w:color="auto"/>
              <w:right w:val="single" w:sz="4" w:space="0" w:color="auto"/>
            </w:tcBorders>
          </w:tcPr>
          <w:p w14:paraId="2D2B04A9" w14:textId="7B7C6FD9" w:rsidR="00BC6663" w:rsidRPr="000C0332" w:rsidRDefault="00BC6663" w:rsidP="00BC6663">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Potrivit art. 36 alin.(1) din Legea nr. 273/2006 privind finanţele publice locale, cu modificările şi completările ulterioare, ”</w:t>
            </w:r>
            <w:r w:rsidRPr="000C0332">
              <w:rPr>
                <w:rFonts w:ascii="Montserrat Light" w:eastAsia="Arial" w:hAnsi="Montserrat Light" w:cs="Arial"/>
                <w:bCs/>
                <w:i/>
                <w:iCs/>
              </w:rPr>
              <w:t>În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0C0332">
              <w:rPr>
                <w:rFonts w:ascii="Montserrat Light" w:eastAsia="Arial" w:hAnsi="Montserrat Light" w:cs="Arial"/>
                <w:bCs/>
              </w:rPr>
              <w:t>.”</w:t>
            </w:r>
          </w:p>
          <w:p w14:paraId="6FDBCF44" w14:textId="5E0A068C" w:rsidR="00B903D4" w:rsidRPr="000C0332" w:rsidRDefault="00B903D4" w:rsidP="00B903D4">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 xml:space="preserve">Prin Hotărârea Consiliului Județean Cluj nr. 171/29.09.2022 s-a aprobat pentru primăria comunei Tritenii de Jos suma de 250 mii lei pentru achiziția unui microbuz pentru Scoala din localitatea Tritenii de Jos. </w:t>
            </w:r>
          </w:p>
          <w:p w14:paraId="6D40E15A" w14:textId="22138D81" w:rsidR="003E525A" w:rsidRPr="000C0332" w:rsidRDefault="00BC6663" w:rsidP="00BC6663">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Prin adresa nr.</w:t>
            </w:r>
            <w:r w:rsidR="00E368B6" w:rsidRPr="000C0332">
              <w:rPr>
                <w:rFonts w:ascii="Montserrat Light" w:eastAsia="Arial" w:hAnsi="Montserrat Light" w:cs="Arial"/>
                <w:bCs/>
              </w:rPr>
              <w:t xml:space="preserve"> 8036/26</w:t>
            </w:r>
            <w:r w:rsidRPr="000C0332">
              <w:rPr>
                <w:rFonts w:ascii="Montserrat Light" w:eastAsia="Arial" w:hAnsi="Montserrat Light" w:cs="Arial"/>
                <w:bCs/>
              </w:rPr>
              <w:t>.10.2022, Prim</w:t>
            </w:r>
            <w:r w:rsidR="003E525A" w:rsidRPr="000C0332">
              <w:rPr>
                <w:rFonts w:ascii="Montserrat Light" w:eastAsia="Arial" w:hAnsi="Montserrat Light" w:cs="Arial"/>
                <w:bCs/>
              </w:rPr>
              <w:t>ăria</w:t>
            </w:r>
            <w:r w:rsidRPr="000C0332">
              <w:rPr>
                <w:rFonts w:ascii="Montserrat Light" w:eastAsia="Arial" w:hAnsi="Montserrat Light" w:cs="Arial"/>
                <w:bCs/>
              </w:rPr>
              <w:t xml:space="preserve"> Comunei </w:t>
            </w:r>
            <w:r w:rsidR="003E525A" w:rsidRPr="000C0332">
              <w:rPr>
                <w:rFonts w:ascii="Montserrat Light" w:eastAsia="Arial" w:hAnsi="Montserrat Light" w:cs="Arial"/>
                <w:bCs/>
              </w:rPr>
              <w:t>Tritenii de Jos</w:t>
            </w:r>
            <w:r w:rsidRPr="000C0332">
              <w:rPr>
                <w:rFonts w:ascii="Montserrat Light" w:eastAsia="Arial" w:hAnsi="Montserrat Light" w:cs="Arial"/>
                <w:bCs/>
              </w:rPr>
              <w:t>, solicită</w:t>
            </w:r>
            <w:r w:rsidR="00E368B6" w:rsidRPr="000C0332">
              <w:rPr>
                <w:rFonts w:ascii="Montserrat Light" w:eastAsia="Arial" w:hAnsi="Montserrat Light" w:cs="Arial"/>
                <w:bCs/>
              </w:rPr>
              <w:t xml:space="preserve"> aprobarea utilizării sumei de 250 mii lei pentru achiziția unui microbuz</w:t>
            </w:r>
            <w:r w:rsidR="00B903D4" w:rsidRPr="000C0332">
              <w:rPr>
                <w:rFonts w:ascii="Montserrat Light" w:eastAsia="Arial" w:hAnsi="Montserrat Light" w:cs="Arial"/>
                <w:bCs/>
              </w:rPr>
              <w:t xml:space="preserve"> rulat</w:t>
            </w:r>
            <w:r w:rsidR="00E368B6" w:rsidRPr="000C0332">
              <w:rPr>
                <w:rFonts w:ascii="Montserrat Light" w:eastAsia="Arial" w:hAnsi="Montserrat Light" w:cs="Arial"/>
                <w:bCs/>
              </w:rPr>
              <w:t xml:space="preserve"> pentru Scoala din localitatea Tritenii de Jos, </w:t>
            </w:r>
          </w:p>
          <w:p w14:paraId="4E2076A0" w14:textId="5CD40018" w:rsidR="00BC6663" w:rsidRPr="000C0332" w:rsidRDefault="003E525A" w:rsidP="000B7B4F">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 xml:space="preserve"> Primăria Tritenii de Jos menționează</w:t>
            </w:r>
            <w:r w:rsidR="00B903D4" w:rsidRPr="000C0332">
              <w:rPr>
                <w:rFonts w:ascii="Montserrat Light" w:eastAsia="Arial" w:hAnsi="Montserrat Light" w:cs="Arial"/>
                <w:bCs/>
              </w:rPr>
              <w:t xml:space="preserve"> faptul că, achiziția unui microbuz nou implică costuri mari, care depășesc bugetul alocat și care au ca durată de furnizare minim 6 luni</w:t>
            </w:r>
            <w:r w:rsidR="000B7B4F" w:rsidRPr="000C0332">
              <w:rPr>
                <w:rFonts w:ascii="Montserrat Light" w:eastAsia="Arial" w:hAnsi="Montserrat Light" w:cs="Arial"/>
                <w:bCs/>
              </w:rPr>
              <w:t>.</w:t>
            </w:r>
          </w:p>
          <w:p w14:paraId="4E73AF6A" w14:textId="678E82EA" w:rsidR="00BC6663" w:rsidRPr="000C0332" w:rsidRDefault="00BC6663" w:rsidP="00BC6663">
            <w:pPr>
              <w:spacing w:after="0" w:line="240" w:lineRule="auto"/>
              <w:ind w:firstLine="709"/>
              <w:jc w:val="both"/>
              <w:rPr>
                <w:rFonts w:ascii="Montserrat Light" w:eastAsia="Arial" w:hAnsi="Montserrat Light" w:cs="Arial"/>
                <w:lang w:val="en-GB"/>
              </w:rPr>
            </w:pPr>
            <w:r w:rsidRPr="000C0332">
              <w:rPr>
                <w:rFonts w:ascii="Montserrat Light" w:eastAsia="Arial" w:hAnsi="Montserrat Light" w:cs="Arial"/>
                <w:bCs/>
                <w:lang w:val="en-GB"/>
              </w:rPr>
              <w:t xml:space="preserve">Ţinând cont de argumentele prezentate mai sus, considerăm necesară şi oportună propunerea privind </w:t>
            </w:r>
            <w:r w:rsidR="00E019FC" w:rsidRPr="000C0332">
              <w:rPr>
                <w:rFonts w:ascii="Montserrat Light" w:eastAsia="Times New Roman" w:hAnsi="Montserrat Light" w:cs="Times New Roman"/>
                <w:noProof/>
                <w:lang w:eastAsia="ro-RO"/>
              </w:rPr>
              <w:t xml:space="preserve">modificarea Hotărârii Consiliului Judeţean Cluj nr. 171 /din 29 septembrie 2022 privind alocarea unor sume din fondul de rezervă al bugetului local al Județului Cluj în anul 2022. </w:t>
            </w:r>
          </w:p>
          <w:p w14:paraId="471D66CD" w14:textId="379E547F" w:rsidR="00BC6663" w:rsidRPr="000C0332" w:rsidRDefault="00BC6663" w:rsidP="00BC6663">
            <w:pPr>
              <w:spacing w:after="0" w:line="240" w:lineRule="auto"/>
              <w:jc w:val="both"/>
              <w:rPr>
                <w:rFonts w:ascii="Montserrat Light" w:eastAsia="Arial" w:hAnsi="Montserrat Light" w:cs="Arial"/>
                <w:noProof/>
                <w:lang w:eastAsia="ro-RO"/>
              </w:rPr>
            </w:pPr>
            <w:r w:rsidRPr="000C0332">
              <w:rPr>
                <w:rFonts w:ascii="Montserrat Light" w:eastAsia="Arial" w:hAnsi="Montserrat Light" w:cs="Arial"/>
                <w:bCs/>
                <w:lang w:val="en-GB"/>
              </w:rPr>
              <w:t xml:space="preserve">            Prin aprobarea aloc</w:t>
            </w:r>
            <w:r w:rsidRPr="000C0332">
              <w:rPr>
                <w:rFonts w:ascii="Montserrat Light" w:eastAsia="Arial" w:hAnsi="Montserrat Light" w:cs="Arial"/>
                <w:bCs/>
              </w:rPr>
              <w:t>ării unor sume din fondul de rezervă pentru eliminarea situațiilor de extremă dificultate a Comune</w:t>
            </w:r>
            <w:r w:rsidR="00E019FC" w:rsidRPr="000C0332">
              <w:rPr>
                <w:rFonts w:ascii="Montserrat Light" w:eastAsia="Arial" w:hAnsi="Montserrat Light" w:cs="Arial"/>
                <w:bCs/>
              </w:rPr>
              <w:t>i</w:t>
            </w:r>
            <w:r w:rsidRPr="000C0332">
              <w:rPr>
                <w:rFonts w:ascii="Montserrat Light" w:eastAsia="Arial" w:hAnsi="Montserrat Light" w:cs="Arial"/>
                <w:bCs/>
              </w:rPr>
              <w:t xml:space="preserve"> </w:t>
            </w:r>
            <w:r w:rsidR="00E019FC" w:rsidRPr="000C0332">
              <w:rPr>
                <w:rFonts w:ascii="Montserrat Light" w:eastAsia="Arial" w:hAnsi="Montserrat Light" w:cs="Arial"/>
                <w:bCs/>
              </w:rPr>
              <w:t>Tritenii de Jos</w:t>
            </w:r>
            <w:r w:rsidRPr="000C0332">
              <w:rPr>
                <w:rFonts w:ascii="Montserrat Light" w:eastAsia="Arial" w:hAnsi="Montserrat Light" w:cs="Arial"/>
                <w:bCs/>
              </w:rPr>
              <w:t xml:space="preserve"> din judeţul Cluj</w:t>
            </w:r>
            <w:r w:rsidRPr="000C0332">
              <w:rPr>
                <w:rFonts w:ascii="Montserrat Light" w:eastAsia="Arial" w:hAnsi="Montserrat Light" w:cs="Arial"/>
                <w:bCs/>
                <w:i/>
                <w:iCs/>
              </w:rPr>
              <w:t>,</w:t>
            </w:r>
            <w:r w:rsidRPr="000C0332">
              <w:rPr>
                <w:rFonts w:ascii="Montserrat Light" w:eastAsia="Arial" w:hAnsi="Montserrat Light" w:cs="Arial"/>
                <w:bCs/>
              </w:rPr>
              <w:t xml:space="preserve"> se are în vedere realizarea următorului obiectiv general al Consiliului Județean Cluj: Cooperarea cu autoritățile administrației publice centrale și autoritățile administrației publice locale comunale, orășenești și municipale pentru armonizarea proiectelor de dezvoltare rurală și pentru realizarea programelor de dezvoltare economico-socială a județului.</w:t>
            </w:r>
          </w:p>
          <w:p w14:paraId="4DFD9286" w14:textId="77777777" w:rsidR="00BC6663" w:rsidRPr="000C0332" w:rsidRDefault="00BC6663" w:rsidP="00BC6663">
            <w:pPr>
              <w:spacing w:after="0" w:line="240" w:lineRule="auto"/>
              <w:ind w:firstLine="709"/>
              <w:jc w:val="both"/>
              <w:rPr>
                <w:rFonts w:ascii="Montserrat Light" w:eastAsia="Arial" w:hAnsi="Montserrat Light" w:cs="Arial"/>
                <w:lang w:val="en-GB"/>
              </w:rPr>
            </w:pPr>
            <w:r w:rsidRPr="000C0332">
              <w:rPr>
                <w:rFonts w:ascii="Montserrat Light" w:eastAsia="Times New Roman" w:hAnsi="Montserrat Light" w:cs="Times New Roman"/>
                <w:lang w:val="en-US"/>
              </w:rPr>
              <w:tab/>
            </w:r>
            <w:r w:rsidRPr="000C0332">
              <w:rPr>
                <w:rFonts w:ascii="Montserrat Light" w:eastAsia="Arial" w:hAnsi="Montserrat Light" w:cs="Arial"/>
                <w:bCs/>
                <w:lang w:val="en-GB"/>
              </w:rPr>
              <w:t xml:space="preserve">Precizăm faptul că în situaţia acestui proiect de hotărâre </w:t>
            </w:r>
            <w:r w:rsidRPr="000C0332">
              <w:rPr>
                <w:rFonts w:ascii="Montserrat Light" w:eastAsia="Arial" w:hAnsi="Montserrat Light" w:cs="Arial"/>
                <w:lang w:val="en-GB"/>
              </w:rPr>
              <w:t xml:space="preserve">sunt incidente următoarele prevederi, în a căror implementare şi aplicare a fost elaborat acest proiect, după cum urmează: </w:t>
            </w:r>
          </w:p>
          <w:p w14:paraId="13EB0689" w14:textId="77777777" w:rsidR="00BC6663" w:rsidRPr="000C0332" w:rsidRDefault="00BC6663" w:rsidP="00BC6663">
            <w:pPr>
              <w:numPr>
                <w:ilvl w:val="0"/>
                <w:numId w:val="30"/>
              </w:numPr>
              <w:spacing w:after="0" w:line="276" w:lineRule="auto"/>
              <w:jc w:val="both"/>
              <w:rPr>
                <w:rFonts w:ascii="Montserrat Light" w:eastAsia="Times New Roman" w:hAnsi="Montserrat Light" w:cs="Times New Roman"/>
                <w:lang w:val="it-IT"/>
              </w:rPr>
            </w:pPr>
            <w:r w:rsidRPr="000C0332">
              <w:rPr>
                <w:rFonts w:ascii="Montserrat Light" w:eastAsia="Times New Roman" w:hAnsi="Montserrat Light" w:cs="Times New Roman"/>
                <w:lang w:val="en-GB"/>
              </w:rPr>
              <w:t>art. 173 alin. (1) lit. b) și alin. (3) lit. a</w:t>
            </w:r>
            <w:r w:rsidRPr="000C0332">
              <w:rPr>
                <w:rFonts w:ascii="Montserrat Light" w:eastAsia="Times New Roman" w:hAnsi="Montserrat Light" w:cs="Times New Roman"/>
              </w:rPr>
              <w:t xml:space="preserve">) </w:t>
            </w:r>
            <w:r w:rsidRPr="000C0332">
              <w:rPr>
                <w:rFonts w:ascii="Montserrat Light" w:eastAsia="Times New Roman" w:hAnsi="Montserrat Light" w:cs="Times New Roman"/>
                <w:lang w:val="en-GB"/>
              </w:rPr>
              <w:t>din Ordonanța de urgență a Guvernului nr. 57/2019 privind Codul administrativ, cu modificările și completările ulterioare</w:t>
            </w:r>
            <w:r w:rsidRPr="000C0332">
              <w:rPr>
                <w:rFonts w:ascii="Montserrat Light" w:eastAsia="Times New Roman" w:hAnsi="Montserrat Light" w:cs="Times New Roman"/>
                <w:lang w:val="it-IT"/>
              </w:rPr>
              <w:t>;</w:t>
            </w:r>
          </w:p>
          <w:p w14:paraId="3A665FCE" w14:textId="77777777" w:rsidR="00BC6663" w:rsidRPr="000C0332" w:rsidRDefault="00BC6663" w:rsidP="00BC6663">
            <w:pPr>
              <w:numPr>
                <w:ilvl w:val="0"/>
                <w:numId w:val="30"/>
              </w:numPr>
              <w:spacing w:after="0" w:line="276" w:lineRule="auto"/>
              <w:jc w:val="both"/>
              <w:rPr>
                <w:rFonts w:ascii="Montserrat Light" w:eastAsia="Times New Roman" w:hAnsi="Montserrat Light" w:cs="Times New Roman"/>
                <w:b/>
                <w:bCs/>
                <w:noProof/>
                <w:shd w:val="clear" w:color="auto" w:fill="FFFFFF"/>
                <w:lang w:val="en-GB"/>
              </w:rPr>
            </w:pPr>
            <w:r w:rsidRPr="000C0332">
              <w:rPr>
                <w:rFonts w:ascii="Montserrat Light" w:eastAsia="Times New Roman" w:hAnsi="Montserrat Light" w:cs="Times New Roman"/>
                <w:lang w:val="en-GB" w:eastAsia="ro-RO" w:bidi="ne-NP"/>
              </w:rPr>
              <w:t xml:space="preserve">art. 36 alin. (1) din Legea privind finanţele publice locale nr. 273/2006, </w:t>
            </w:r>
            <w:r w:rsidRPr="000C0332">
              <w:rPr>
                <w:rFonts w:ascii="Montserrat Light" w:eastAsia="Times New Roman" w:hAnsi="Montserrat Light" w:cs="Times New Roman"/>
                <w:lang w:eastAsia="ro-RO" w:bidi="ne-NP"/>
              </w:rPr>
              <w:t>cu modificările şi completările ulterioare</w:t>
            </w:r>
            <w:r w:rsidRPr="000C0332">
              <w:rPr>
                <w:rFonts w:ascii="Montserrat Light" w:eastAsia="Times New Roman" w:hAnsi="Montserrat Light" w:cs="Times New Roman"/>
                <w:lang w:val="it-IT"/>
              </w:rPr>
              <w:t>;</w:t>
            </w:r>
          </w:p>
          <w:p w14:paraId="047637DC" w14:textId="77777777" w:rsidR="00BC6663" w:rsidRPr="000C0332" w:rsidRDefault="00BC6663" w:rsidP="00BC6663">
            <w:pPr>
              <w:numPr>
                <w:ilvl w:val="0"/>
                <w:numId w:val="30"/>
              </w:numPr>
              <w:spacing w:after="0" w:line="276" w:lineRule="auto"/>
              <w:jc w:val="both"/>
              <w:rPr>
                <w:rFonts w:ascii="Montserrat Light" w:eastAsia="Times New Roman" w:hAnsi="Montserrat Light" w:cs="Times New Roman"/>
                <w:b/>
                <w:bCs/>
                <w:noProof/>
                <w:shd w:val="clear" w:color="auto" w:fill="FFFFFF"/>
                <w:lang w:val="en-GB"/>
              </w:rPr>
            </w:pPr>
            <w:r w:rsidRPr="000C0332">
              <w:rPr>
                <w:rFonts w:ascii="Montserrat Light" w:eastAsia="Times New Roman" w:hAnsi="Montserrat Light" w:cs="Times New Roman"/>
                <w:lang w:val="en-GB"/>
              </w:rPr>
              <w:t>Hotărârii Consiliului Județean Cluj nr. 21 /10.02.2022 privind aprobarea bugetului general propriu al Județului Cluj pe anul 2022.</w:t>
            </w:r>
          </w:p>
          <w:p w14:paraId="4649941D" w14:textId="77777777" w:rsidR="00BC6663" w:rsidRPr="000C0332" w:rsidRDefault="00BC6663" w:rsidP="00BC6663">
            <w:pPr>
              <w:spacing w:after="0" w:line="276" w:lineRule="auto"/>
              <w:ind w:left="1080"/>
              <w:jc w:val="both"/>
              <w:rPr>
                <w:rFonts w:ascii="Montserrat Light" w:eastAsia="Times New Roman" w:hAnsi="Montserrat Light" w:cs="Times New Roman"/>
                <w:b/>
                <w:bCs/>
                <w:noProof/>
                <w:shd w:val="clear" w:color="auto" w:fill="FFFFFF"/>
                <w:lang w:val="en-GB"/>
              </w:rPr>
            </w:pPr>
          </w:p>
        </w:tc>
      </w:tr>
      <w:tr w:rsidR="000C0332" w:rsidRPr="000C0332" w14:paraId="08F2BA1F"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6E7E93A3" w14:textId="77777777" w:rsidR="00BC6663" w:rsidRPr="000C0332" w:rsidRDefault="00BC6663" w:rsidP="00BC6663">
            <w:pPr>
              <w:keepNext/>
              <w:widowControl w:val="0"/>
              <w:numPr>
                <w:ilvl w:val="1"/>
                <w:numId w:val="29"/>
              </w:numPr>
              <w:suppressAutoHyphens/>
              <w:autoSpaceDE w:val="0"/>
              <w:autoSpaceDN w:val="0"/>
              <w:adjustRightInd w:val="0"/>
              <w:spacing w:after="0" w:line="240" w:lineRule="auto"/>
              <w:jc w:val="both"/>
              <w:outlineLvl w:val="1"/>
              <w:rPr>
                <w:rFonts w:ascii="Montserrat Light" w:eastAsia="Times New Roman" w:hAnsi="Montserrat Light" w:cs="Times New Roman"/>
                <w:b/>
                <w:bCs/>
                <w:noProof/>
                <w:shd w:val="clear" w:color="auto" w:fill="FFFFFF"/>
                <w:lang w:val="en-GB" w:eastAsia="ar-SA"/>
              </w:rPr>
            </w:pPr>
            <w:r w:rsidRPr="000C0332">
              <w:rPr>
                <w:rFonts w:ascii="Montserrat Light" w:eastAsia="Times New Roman" w:hAnsi="Montserrat Light" w:cs="Times New Roman"/>
                <w:b/>
                <w:bCs/>
                <w:noProof/>
                <w:shd w:val="clear" w:color="auto" w:fill="FFFFFF"/>
                <w:lang w:val="en-GB" w:eastAsia="ar-SA"/>
              </w:rPr>
              <w:lastRenderedPageBreak/>
              <w:t>Cerinţe care reclamă oportunitatea actului administrativ:</w:t>
            </w:r>
          </w:p>
        </w:tc>
      </w:tr>
      <w:tr w:rsidR="000C0332" w:rsidRPr="000C0332" w14:paraId="4B6E0285" w14:textId="77777777" w:rsidTr="00BC6663">
        <w:trPr>
          <w:trHeight w:val="1306"/>
        </w:trPr>
        <w:tc>
          <w:tcPr>
            <w:tcW w:w="9639" w:type="dxa"/>
            <w:tcBorders>
              <w:top w:val="single" w:sz="4" w:space="0" w:color="auto"/>
              <w:left w:val="single" w:sz="4" w:space="0" w:color="auto"/>
              <w:bottom w:val="single" w:sz="4" w:space="0" w:color="auto"/>
              <w:right w:val="single" w:sz="4" w:space="0" w:color="auto"/>
            </w:tcBorders>
          </w:tcPr>
          <w:p w14:paraId="62DAEBEF" w14:textId="3CAC5E6A" w:rsidR="00BC6663" w:rsidRPr="000C0332" w:rsidRDefault="00BC6663" w:rsidP="00E019FC">
            <w:pPr>
              <w:spacing w:after="0" w:line="240" w:lineRule="auto"/>
              <w:ind w:firstLine="709"/>
              <w:jc w:val="both"/>
              <w:rPr>
                <w:rFonts w:ascii="Montserrat Light" w:eastAsia="Arial" w:hAnsi="Montserrat Light" w:cs="Arial"/>
                <w:lang w:val="en-GB"/>
              </w:rPr>
            </w:pPr>
            <w:r w:rsidRPr="000C0332">
              <w:rPr>
                <w:rFonts w:ascii="Montserrat Light" w:eastAsia="Arial" w:hAnsi="Montserrat Light" w:cs="Arial"/>
                <w:lang w:val="en-GB"/>
              </w:rPr>
              <w:t>Prin aprobarea</w:t>
            </w:r>
            <w:r w:rsidRPr="000C0332">
              <w:rPr>
                <w:rFonts w:ascii="Montserrat Light" w:eastAsia="Arial" w:hAnsi="Montserrat Light" w:cs="Arial"/>
                <w:b/>
                <w:lang w:val="en-GB"/>
              </w:rPr>
              <w:t xml:space="preserve"> </w:t>
            </w:r>
            <w:r w:rsidRPr="000C0332">
              <w:rPr>
                <w:rFonts w:ascii="Montserrat Light" w:eastAsia="Times New Roman" w:hAnsi="Montserrat Light" w:cs="Cambria"/>
              </w:rPr>
              <w:t xml:space="preserve">Proiectului de hotărâre </w:t>
            </w:r>
            <w:r w:rsidRPr="000C0332">
              <w:rPr>
                <w:rFonts w:ascii="Montserrat Light" w:eastAsia="Times New Roman" w:hAnsi="Montserrat Light" w:cs="Times New Roman"/>
                <w:bCs/>
                <w:noProof/>
                <w:lang w:val="en-US" w:eastAsia="ro-RO"/>
              </w:rPr>
              <w:t xml:space="preserve">privind </w:t>
            </w:r>
            <w:r w:rsidR="00E019FC" w:rsidRPr="000C0332">
              <w:rPr>
                <w:rFonts w:ascii="Montserrat Light" w:eastAsia="Times New Roman" w:hAnsi="Montserrat Light" w:cs="Times New Roman"/>
                <w:noProof/>
                <w:lang w:eastAsia="ro-RO"/>
              </w:rPr>
              <w:t>modificarea Hotărârii Consiliului Judeţean Cluj nr. 171 /din 29 septembrie 2022 privind alocarea unor sume din fondul de rezervă al bugetului local al Județului Cluj în anul 2022</w:t>
            </w:r>
            <w:r w:rsidRPr="000C0332">
              <w:rPr>
                <w:rFonts w:ascii="Montserrat Light" w:eastAsia="Times New Roman" w:hAnsi="Montserrat Light" w:cs="Times New Roman"/>
                <w:bCs/>
                <w:noProof/>
                <w:lang w:eastAsia="ro-RO"/>
              </w:rPr>
              <w:t xml:space="preserve"> se </w:t>
            </w:r>
            <w:r w:rsidR="000B7B4F" w:rsidRPr="000C0332">
              <w:rPr>
                <w:rFonts w:ascii="Montserrat Light" w:eastAsia="Times New Roman" w:hAnsi="Montserrat Light" w:cs="Times New Roman"/>
                <w:bCs/>
                <w:noProof/>
                <w:lang w:eastAsia="ro-RO"/>
              </w:rPr>
              <w:t>aprobă utilizarea ajutorului</w:t>
            </w:r>
            <w:r w:rsidRPr="000C0332">
              <w:rPr>
                <w:rFonts w:ascii="Montserrat Light" w:eastAsia="Arial" w:hAnsi="Montserrat Light" w:cs="Arial"/>
                <w:bCs/>
              </w:rPr>
              <w:t xml:space="preserve"> financiar</w:t>
            </w:r>
            <w:r w:rsidR="000B7B4F" w:rsidRPr="000C0332">
              <w:rPr>
                <w:rFonts w:ascii="Montserrat Light" w:eastAsia="Arial" w:hAnsi="Montserrat Light" w:cs="Arial"/>
                <w:bCs/>
              </w:rPr>
              <w:t xml:space="preserve"> aprobat</w:t>
            </w:r>
            <w:r w:rsidRPr="000C0332">
              <w:rPr>
                <w:rFonts w:ascii="Montserrat Light" w:eastAsia="Arial" w:hAnsi="Montserrat Light" w:cs="Arial"/>
                <w:bCs/>
              </w:rPr>
              <w:t xml:space="preserve"> unit</w:t>
            </w:r>
            <w:r w:rsidR="000B7B4F" w:rsidRPr="000C0332">
              <w:rPr>
                <w:rFonts w:ascii="Montserrat Light" w:eastAsia="Arial" w:hAnsi="Montserrat Light" w:cs="Arial"/>
                <w:bCs/>
              </w:rPr>
              <w:t>ății</w:t>
            </w:r>
            <w:r w:rsidRPr="000C0332">
              <w:rPr>
                <w:rFonts w:ascii="Montserrat Light" w:eastAsia="Arial" w:hAnsi="Montserrat Light" w:cs="Arial"/>
                <w:bCs/>
              </w:rPr>
              <w:t xml:space="preserve"> administrativ-teritorial</w:t>
            </w:r>
            <w:r w:rsidR="000B7B4F" w:rsidRPr="000C0332">
              <w:rPr>
                <w:rFonts w:ascii="Montserrat Light" w:eastAsia="Arial" w:hAnsi="Montserrat Light" w:cs="Arial"/>
                <w:bCs/>
              </w:rPr>
              <w:t>e</w:t>
            </w:r>
            <w:r w:rsidR="00E019FC" w:rsidRPr="000C0332">
              <w:rPr>
                <w:rFonts w:ascii="Montserrat Light" w:eastAsia="Arial" w:hAnsi="Montserrat Light" w:cs="Arial"/>
                <w:bCs/>
              </w:rPr>
              <w:t xml:space="preserve"> Tritenii de Jos</w:t>
            </w:r>
            <w:r w:rsidR="000B7B4F" w:rsidRPr="000C0332">
              <w:rPr>
                <w:rFonts w:ascii="Montserrat Light" w:eastAsia="Arial" w:hAnsi="Montserrat Light" w:cs="Arial"/>
                <w:bCs/>
              </w:rPr>
              <w:t xml:space="preserve"> conform solicitării menționate mai sus, în vederea depășirii situației de extremă dificultate în care se află.</w:t>
            </w:r>
          </w:p>
          <w:p w14:paraId="039A2444" w14:textId="77777777" w:rsidR="00BC6663" w:rsidRPr="000C0332" w:rsidRDefault="00BC6663" w:rsidP="00BC6663">
            <w:pPr>
              <w:autoSpaceDE w:val="0"/>
              <w:autoSpaceDN w:val="0"/>
              <w:adjustRightInd w:val="0"/>
              <w:spacing w:after="0" w:line="240" w:lineRule="auto"/>
              <w:ind w:firstLine="720"/>
              <w:jc w:val="both"/>
              <w:rPr>
                <w:rFonts w:ascii="Montserrat Light" w:eastAsia="Arial" w:hAnsi="Montserrat Light" w:cs="Arial"/>
                <w:bCs/>
              </w:rPr>
            </w:pPr>
          </w:p>
        </w:tc>
      </w:tr>
      <w:tr w:rsidR="000C0332" w:rsidRPr="000C0332" w14:paraId="41AD73E7"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56637C89" w14:textId="77777777" w:rsidR="00BC6663" w:rsidRPr="000C0332" w:rsidRDefault="00BC6663" w:rsidP="00BC6663">
            <w:pPr>
              <w:keepNext/>
              <w:widowControl w:val="0"/>
              <w:numPr>
                <w:ilvl w:val="0"/>
                <w:numId w:val="29"/>
              </w:numPr>
              <w:suppressAutoHyphens/>
              <w:autoSpaceDE w:val="0"/>
              <w:autoSpaceDN w:val="0"/>
              <w:adjustRightInd w:val="0"/>
              <w:spacing w:after="0" w:line="240" w:lineRule="auto"/>
              <w:ind w:hanging="30"/>
              <w:jc w:val="both"/>
              <w:outlineLvl w:val="1"/>
              <w:rPr>
                <w:rFonts w:ascii="Montserrat Light" w:eastAsia="Calibri" w:hAnsi="Montserrat Light" w:cs="Times New Roman"/>
                <w:b/>
                <w:bCs/>
                <w:noProof/>
                <w:lang w:val="en-GB" w:eastAsia="ar-SA"/>
              </w:rPr>
            </w:pPr>
            <w:r w:rsidRPr="000C0332">
              <w:rPr>
                <w:rFonts w:ascii="Montserrat Light" w:eastAsia="Times New Roman" w:hAnsi="Montserrat Light" w:cs="Times New Roman"/>
                <w:b/>
                <w:bCs/>
                <w:noProof/>
                <w:lang w:val="en-GB" w:eastAsia="ar-SA"/>
              </w:rPr>
              <w:t>Schimbări preconizate:</w:t>
            </w:r>
            <w:r w:rsidRPr="000C0332">
              <w:rPr>
                <w:rFonts w:ascii="Montserrat Light" w:eastAsia="Calibri" w:hAnsi="Montserrat Light" w:cs="Times New Roman"/>
                <w:lang w:val="en-GB" w:eastAsia="ar-SA"/>
              </w:rPr>
              <w:t xml:space="preserve">              </w:t>
            </w:r>
          </w:p>
        </w:tc>
      </w:tr>
      <w:tr w:rsidR="000C0332" w:rsidRPr="000C0332" w14:paraId="736A872C" w14:textId="77777777" w:rsidTr="00E019FC">
        <w:trPr>
          <w:trHeight w:val="755"/>
        </w:trPr>
        <w:tc>
          <w:tcPr>
            <w:tcW w:w="9639" w:type="dxa"/>
            <w:tcBorders>
              <w:top w:val="single" w:sz="4" w:space="0" w:color="auto"/>
              <w:left w:val="single" w:sz="4" w:space="0" w:color="auto"/>
              <w:bottom w:val="single" w:sz="4" w:space="0" w:color="auto"/>
              <w:right w:val="single" w:sz="4" w:space="0" w:color="auto"/>
            </w:tcBorders>
            <w:hideMark/>
          </w:tcPr>
          <w:p w14:paraId="3644407B" w14:textId="3D190AA1" w:rsidR="00BC6663" w:rsidRPr="000C0332" w:rsidRDefault="00BC6663" w:rsidP="00BC6663">
            <w:pPr>
              <w:keepNext/>
              <w:widowControl w:val="0"/>
              <w:autoSpaceDE w:val="0"/>
              <w:autoSpaceDN w:val="0"/>
              <w:adjustRightInd w:val="0"/>
              <w:spacing w:after="0" w:line="240" w:lineRule="auto"/>
              <w:jc w:val="both"/>
              <w:outlineLvl w:val="1"/>
              <w:rPr>
                <w:rFonts w:ascii="Montserrat Light" w:eastAsia="Times New Roman" w:hAnsi="Montserrat Light" w:cs="Arial"/>
                <w:noProof/>
                <w:lang w:val="en-GB"/>
              </w:rPr>
            </w:pPr>
            <w:r w:rsidRPr="000C0332">
              <w:rPr>
                <w:rFonts w:ascii="Montserrat Light" w:eastAsia="Times New Roman" w:hAnsi="Montserrat Light" w:cs="Arial"/>
                <w:b/>
                <w:bCs/>
                <w:noProof/>
                <w:lang w:val="en-GB"/>
              </w:rPr>
              <w:t xml:space="preserve">            </w:t>
            </w:r>
            <w:r w:rsidRPr="000C0332">
              <w:rPr>
                <w:rFonts w:ascii="Montserrat Light" w:eastAsia="Times New Roman" w:hAnsi="Montserrat Light" w:cs="Arial"/>
                <w:noProof/>
                <w:lang w:val="en-GB"/>
              </w:rPr>
              <w:t>Se urmărește</w:t>
            </w:r>
            <w:r w:rsidR="00E019FC" w:rsidRPr="000C0332">
              <w:rPr>
                <w:rFonts w:ascii="Montserrat Light" w:eastAsia="Times New Roman" w:hAnsi="Montserrat Light" w:cs="Arial"/>
                <w:noProof/>
                <w:lang w:val="en-GB"/>
              </w:rPr>
              <w:t xml:space="preserve"> susținerea accesului la educație a unui număr de 85 de elevi care fac naveta zilnic de pe 7 trasee diferite cu o lungime de 95 km.</w:t>
            </w:r>
          </w:p>
        </w:tc>
      </w:tr>
      <w:tr w:rsidR="000C0332" w:rsidRPr="000C0332" w14:paraId="544B3A0D"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58D090AE" w14:textId="77777777" w:rsidR="00BC6663" w:rsidRPr="000C0332" w:rsidRDefault="00BC6663" w:rsidP="00BC6663">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val="en-US"/>
              </w:rPr>
            </w:pPr>
            <w:r w:rsidRPr="000C0332">
              <w:rPr>
                <w:rFonts w:ascii="Montserrat Light" w:eastAsia="Times New Roman" w:hAnsi="Montserrat Light" w:cs="Times New Roman"/>
                <w:b/>
                <w:bCs/>
                <w:noProof/>
                <w:lang w:val="en-US"/>
              </w:rPr>
              <w:t xml:space="preserve">Secțiunea a 2-a - Impactul socio-economic: </w:t>
            </w:r>
          </w:p>
        </w:tc>
      </w:tr>
      <w:tr w:rsidR="000C0332" w:rsidRPr="000C0332" w14:paraId="2D220CBF" w14:textId="77777777" w:rsidTr="00BC6663">
        <w:tc>
          <w:tcPr>
            <w:tcW w:w="9639" w:type="dxa"/>
            <w:tcBorders>
              <w:top w:val="single" w:sz="4" w:space="0" w:color="auto"/>
              <w:left w:val="single" w:sz="4" w:space="0" w:color="auto"/>
              <w:bottom w:val="single" w:sz="4" w:space="0" w:color="auto"/>
              <w:right w:val="single" w:sz="4" w:space="0" w:color="auto"/>
            </w:tcBorders>
          </w:tcPr>
          <w:p w14:paraId="64FEF291" w14:textId="3DBCD98B" w:rsidR="00BC6663" w:rsidRPr="000C0332" w:rsidRDefault="00BC6663" w:rsidP="00BC6663">
            <w:pPr>
              <w:shd w:val="clear" w:color="auto" w:fill="FFFFFF"/>
              <w:spacing w:after="0" w:line="240" w:lineRule="auto"/>
              <w:jc w:val="both"/>
              <w:rPr>
                <w:rFonts w:ascii="Montserrat Light" w:eastAsia="Arial" w:hAnsi="Montserrat Light" w:cs="Arial"/>
                <w:bCs/>
              </w:rPr>
            </w:pPr>
            <w:r w:rsidRPr="000C0332">
              <w:rPr>
                <w:rFonts w:ascii="Montserrat Light" w:eastAsia="Times New Roman" w:hAnsi="Montserrat Light" w:cs="Times New Roman"/>
                <w:bCs/>
                <w:lang w:val="fr-FR"/>
              </w:rPr>
              <w:t xml:space="preserve">            </w:t>
            </w:r>
            <w:r w:rsidRPr="000C0332">
              <w:rPr>
                <w:rFonts w:ascii="Montserrat Light" w:eastAsia="Arial" w:hAnsi="Montserrat Light" w:cs="Arial"/>
                <w:bCs/>
                <w:lang w:val="fr-FR"/>
              </w:rPr>
              <w:t>Prin susţinerea acestui  proiect de hotărâre se asigură fondurile necesare pentru înlăturarea situați</w:t>
            </w:r>
            <w:r w:rsidR="00E64E4D" w:rsidRPr="000C0332">
              <w:rPr>
                <w:rFonts w:ascii="Montserrat Light" w:eastAsia="Arial" w:hAnsi="Montserrat Light" w:cs="Arial"/>
                <w:bCs/>
                <w:lang w:val="fr-FR"/>
              </w:rPr>
              <w:t>ei</w:t>
            </w:r>
            <w:r w:rsidRPr="000C0332">
              <w:rPr>
                <w:rFonts w:ascii="Montserrat Light" w:eastAsia="Arial" w:hAnsi="Montserrat Light" w:cs="Arial"/>
                <w:bCs/>
                <w:lang w:val="fr-FR"/>
              </w:rPr>
              <w:t xml:space="preserve"> de dificultate în care se află comun</w:t>
            </w:r>
            <w:r w:rsidR="00E64E4D" w:rsidRPr="000C0332">
              <w:rPr>
                <w:rFonts w:ascii="Montserrat Light" w:eastAsia="Arial" w:hAnsi="Montserrat Light" w:cs="Arial"/>
                <w:bCs/>
                <w:lang w:val="fr-FR"/>
              </w:rPr>
              <w:t>aTritenii de Jos</w:t>
            </w:r>
            <w:r w:rsidRPr="000C0332">
              <w:rPr>
                <w:rFonts w:ascii="Montserrat Light" w:eastAsia="Arial" w:hAnsi="Montserrat Light" w:cs="Arial"/>
                <w:bCs/>
                <w:lang w:val="fr-FR"/>
              </w:rPr>
              <w:t>.</w:t>
            </w:r>
          </w:p>
          <w:p w14:paraId="23AC8975" w14:textId="77777777" w:rsidR="00BC6663" w:rsidRPr="000C0332" w:rsidRDefault="00BC6663" w:rsidP="00BC6663">
            <w:pPr>
              <w:shd w:val="clear" w:color="auto" w:fill="FFFFFF"/>
              <w:spacing w:after="0" w:line="240" w:lineRule="auto"/>
              <w:jc w:val="both"/>
              <w:rPr>
                <w:rFonts w:ascii="Montserrat Light" w:eastAsia="Arial" w:hAnsi="Montserrat Light" w:cs="Arial"/>
                <w:lang w:val="en-GB"/>
              </w:rPr>
            </w:pPr>
          </w:p>
        </w:tc>
      </w:tr>
      <w:tr w:rsidR="000C0332" w:rsidRPr="000C0332" w14:paraId="23B491C9"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0E4FBA8E" w14:textId="77777777" w:rsidR="00BC6663" w:rsidRPr="000C0332" w:rsidRDefault="00BC6663" w:rsidP="00BC6663">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val="en-US"/>
              </w:rPr>
            </w:pPr>
            <w:r w:rsidRPr="000C0332">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0C0332" w:rsidRPr="000C0332" w14:paraId="6AE039AF" w14:textId="77777777" w:rsidTr="00BC6663">
        <w:trPr>
          <w:trHeight w:val="680"/>
        </w:trPr>
        <w:tc>
          <w:tcPr>
            <w:tcW w:w="9639" w:type="dxa"/>
            <w:tcBorders>
              <w:top w:val="single" w:sz="4" w:space="0" w:color="auto"/>
              <w:left w:val="single" w:sz="4" w:space="0" w:color="auto"/>
              <w:bottom w:val="single" w:sz="4" w:space="0" w:color="auto"/>
              <w:right w:val="single" w:sz="4" w:space="0" w:color="auto"/>
            </w:tcBorders>
          </w:tcPr>
          <w:p w14:paraId="61498856" w14:textId="686EEB2F" w:rsidR="00BC6663" w:rsidRPr="000C0332" w:rsidRDefault="00BC6663" w:rsidP="00BC6663">
            <w:pPr>
              <w:shd w:val="clear" w:color="auto" w:fill="FFFFFF"/>
              <w:spacing w:after="0" w:line="240" w:lineRule="auto"/>
              <w:jc w:val="both"/>
              <w:rPr>
                <w:rFonts w:ascii="Montserrat Light" w:eastAsia="Arial" w:hAnsi="Montserrat Light" w:cs="Arial"/>
                <w:bCs/>
                <w:lang w:val="fr-FR"/>
              </w:rPr>
            </w:pPr>
            <w:r w:rsidRPr="000C0332">
              <w:rPr>
                <w:rFonts w:ascii="Montserrat Light" w:eastAsia="Arial" w:hAnsi="Montserrat Light" w:cs="Arial"/>
                <w:bCs/>
                <w:lang w:val="fr-FR"/>
              </w:rPr>
              <w:t xml:space="preserve">            </w:t>
            </w:r>
            <w:r w:rsidR="000B7B4F" w:rsidRPr="000C0332">
              <w:rPr>
                <w:rFonts w:ascii="Montserrat Light" w:eastAsia="Arial" w:hAnsi="Montserrat Light" w:cs="Arial"/>
                <w:bCs/>
                <w:lang w:val="fr-FR"/>
              </w:rPr>
              <w:t xml:space="preserve"> Aprobarea </w:t>
            </w:r>
            <w:r w:rsidRPr="000C0332">
              <w:rPr>
                <w:rFonts w:ascii="Montserrat Light" w:eastAsia="Arial" w:hAnsi="Montserrat Light" w:cs="Arial"/>
                <w:bCs/>
                <w:lang w:val="fr-FR"/>
              </w:rPr>
              <w:t xml:space="preserve"> acest</w:t>
            </w:r>
            <w:r w:rsidR="000B7B4F" w:rsidRPr="000C0332">
              <w:rPr>
                <w:rFonts w:ascii="Montserrat Light" w:eastAsia="Arial" w:hAnsi="Montserrat Light" w:cs="Arial"/>
                <w:bCs/>
                <w:lang w:val="fr-FR"/>
              </w:rPr>
              <w:t>ui</w:t>
            </w:r>
            <w:r w:rsidRPr="000C0332">
              <w:rPr>
                <w:rFonts w:ascii="Montserrat Light" w:eastAsia="Arial" w:hAnsi="Montserrat Light" w:cs="Arial"/>
                <w:bCs/>
                <w:lang w:val="fr-FR"/>
              </w:rPr>
              <w:t xml:space="preserve"> proiect de hotărâre</w:t>
            </w:r>
            <w:r w:rsidR="000B7B4F" w:rsidRPr="000C0332">
              <w:rPr>
                <w:rFonts w:ascii="Montserrat Light" w:eastAsia="Arial" w:hAnsi="Montserrat Light" w:cs="Arial"/>
                <w:bCs/>
                <w:lang w:val="fr-FR"/>
              </w:rPr>
              <w:t xml:space="preserve"> nu implică </w:t>
            </w:r>
            <w:r w:rsidRPr="000C0332">
              <w:rPr>
                <w:rFonts w:ascii="Montserrat Light" w:eastAsia="Arial" w:hAnsi="Montserrat Light" w:cs="Arial"/>
                <w:bCs/>
                <w:lang w:val="fr-FR"/>
              </w:rPr>
              <w:t xml:space="preserve"> </w:t>
            </w:r>
            <w:r w:rsidR="000B7B4F" w:rsidRPr="000C0332">
              <w:rPr>
                <w:rFonts w:ascii="Montserrat Light" w:eastAsia="Arial" w:hAnsi="Montserrat Light" w:cs="Arial"/>
                <w:bCs/>
                <w:lang w:val="fr-FR"/>
              </w:rPr>
              <w:t xml:space="preserve"> modificări în structura bugetului local al Județului Cluj pe anul 2022</w:t>
            </w:r>
            <w:r w:rsidRPr="000C0332">
              <w:rPr>
                <w:rFonts w:ascii="Montserrat Light" w:eastAsia="Arial" w:hAnsi="Montserrat Light" w:cs="Arial"/>
                <w:bCs/>
                <w:lang w:val="fr-FR"/>
              </w:rPr>
              <w:t>.</w:t>
            </w:r>
          </w:p>
          <w:p w14:paraId="5D002D8C" w14:textId="77777777" w:rsidR="00BC6663" w:rsidRPr="000C0332" w:rsidRDefault="00BC6663" w:rsidP="00BC6663">
            <w:pPr>
              <w:shd w:val="clear" w:color="auto" w:fill="FFFFFF"/>
              <w:spacing w:after="0" w:line="240" w:lineRule="auto"/>
              <w:jc w:val="both"/>
              <w:rPr>
                <w:rFonts w:ascii="Montserrat Light" w:eastAsia="Arial" w:hAnsi="Montserrat Light" w:cs="Arial"/>
                <w:bCs/>
                <w:lang w:val="fr-FR"/>
              </w:rPr>
            </w:pPr>
          </w:p>
        </w:tc>
      </w:tr>
      <w:tr w:rsidR="000C0332" w:rsidRPr="000C0332" w14:paraId="4524C413" w14:textId="77777777" w:rsidTr="00BC6663">
        <w:tc>
          <w:tcPr>
            <w:tcW w:w="9639" w:type="dxa"/>
            <w:tcBorders>
              <w:top w:val="single" w:sz="4" w:space="0" w:color="auto"/>
              <w:left w:val="single" w:sz="4" w:space="0" w:color="auto"/>
              <w:bottom w:val="single" w:sz="4" w:space="0" w:color="auto"/>
              <w:right w:val="single" w:sz="4" w:space="0" w:color="auto"/>
            </w:tcBorders>
            <w:hideMark/>
          </w:tcPr>
          <w:p w14:paraId="3711E902" w14:textId="77777777" w:rsidR="00BC6663" w:rsidRPr="000C0332" w:rsidRDefault="00BC6663" w:rsidP="00BC6663">
            <w:pPr>
              <w:spacing w:after="0" w:line="240" w:lineRule="auto"/>
              <w:jc w:val="both"/>
              <w:outlineLvl w:val="1"/>
              <w:rPr>
                <w:rFonts w:ascii="Montserrat Light" w:eastAsia="Times New Roman" w:hAnsi="Montserrat Light" w:cs="Times New Roman"/>
                <w:b/>
                <w:bCs/>
                <w:noProof/>
                <w:lang w:val="en-US"/>
              </w:rPr>
            </w:pPr>
            <w:r w:rsidRPr="000C033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0C0332">
              <w:rPr>
                <w:rFonts w:ascii="Montserrat Light" w:eastAsia="Times New Roman" w:hAnsi="Montserrat Light" w:cs="Times New Roman"/>
                <w:b/>
                <w:bCs/>
                <w:noProof/>
                <w:shd w:val="clear" w:color="auto" w:fill="FFFFFF"/>
                <w:lang w:val="en-US"/>
              </w:rPr>
              <w:t>actului administrativ</w:t>
            </w:r>
            <w:r w:rsidRPr="000C0332">
              <w:rPr>
                <w:rFonts w:ascii="Montserrat Light" w:eastAsia="Times New Roman" w:hAnsi="Montserrat Light" w:cs="Times New Roman"/>
                <w:b/>
                <w:bCs/>
                <w:noProof/>
                <w:lang w:val="en-US"/>
              </w:rPr>
              <w:t>:</w:t>
            </w:r>
          </w:p>
        </w:tc>
      </w:tr>
      <w:tr w:rsidR="000C0332" w:rsidRPr="000C0332" w14:paraId="6CB011A7" w14:textId="77777777" w:rsidTr="00BC6663">
        <w:trPr>
          <w:trHeight w:val="683"/>
        </w:trPr>
        <w:tc>
          <w:tcPr>
            <w:tcW w:w="9639" w:type="dxa"/>
            <w:tcBorders>
              <w:top w:val="single" w:sz="4" w:space="0" w:color="auto"/>
              <w:left w:val="single" w:sz="4" w:space="0" w:color="auto"/>
              <w:bottom w:val="single" w:sz="4" w:space="0" w:color="auto"/>
              <w:right w:val="single" w:sz="4" w:space="0" w:color="auto"/>
            </w:tcBorders>
            <w:hideMark/>
          </w:tcPr>
          <w:p w14:paraId="2E82D848" w14:textId="77777777" w:rsidR="00BC6663" w:rsidRPr="000C0332" w:rsidRDefault="00BC6663" w:rsidP="00BC6663">
            <w:pPr>
              <w:shd w:val="clear" w:color="auto" w:fill="FFFFFF"/>
              <w:spacing w:after="0" w:line="240" w:lineRule="auto"/>
              <w:jc w:val="both"/>
              <w:rPr>
                <w:rFonts w:ascii="Montserrat Light" w:eastAsia="Arial" w:hAnsi="Montserrat Light" w:cs="Arial"/>
                <w:lang w:val="en-GB"/>
              </w:rPr>
            </w:pPr>
            <w:r w:rsidRPr="000C0332">
              <w:rPr>
                <w:rFonts w:ascii="Montserrat Light" w:eastAsia="Arial" w:hAnsi="Montserrat Light" w:cs="Arial"/>
                <w:lang w:val="en-GB"/>
              </w:rPr>
              <w:t xml:space="preserve">            Proiectul de Hotărâre va fi postat pe pagina de internet a Consiliului Judeţean Cluj.</w:t>
            </w:r>
          </w:p>
        </w:tc>
      </w:tr>
      <w:tr w:rsidR="000C0332" w:rsidRPr="000C0332" w14:paraId="1D11B62E" w14:textId="77777777" w:rsidTr="00BC6663">
        <w:trPr>
          <w:trHeight w:val="562"/>
        </w:trPr>
        <w:tc>
          <w:tcPr>
            <w:tcW w:w="9639" w:type="dxa"/>
            <w:tcBorders>
              <w:top w:val="single" w:sz="4" w:space="0" w:color="auto"/>
              <w:left w:val="single" w:sz="4" w:space="0" w:color="auto"/>
              <w:bottom w:val="single" w:sz="4" w:space="0" w:color="auto"/>
              <w:right w:val="single" w:sz="4" w:space="0" w:color="auto"/>
            </w:tcBorders>
            <w:hideMark/>
          </w:tcPr>
          <w:p w14:paraId="39A22928" w14:textId="77777777" w:rsidR="00BC6663" w:rsidRPr="000C0332" w:rsidRDefault="00BC6663" w:rsidP="00BC6663">
            <w:pPr>
              <w:shd w:val="clear" w:color="auto" w:fill="FFFFFF"/>
              <w:spacing w:after="0" w:line="240" w:lineRule="auto"/>
              <w:jc w:val="both"/>
              <w:rPr>
                <w:rFonts w:ascii="Montserrat Light" w:eastAsia="Arial" w:hAnsi="Montserrat Light" w:cs="Arial"/>
                <w:lang w:val="en-GB"/>
              </w:rPr>
            </w:pPr>
            <w:r w:rsidRPr="000C0332">
              <w:rPr>
                <w:rFonts w:ascii="Montserrat Light" w:eastAsia="Arial" w:hAnsi="Montserrat Light" w:cs="Arial"/>
                <w:b/>
                <w:lang w:val="en-GB"/>
              </w:rPr>
              <w:t>Secțiunea a 5-a – Efectele actului administrativ asupra actelor administrative în vigoare și măsuri de implementare</w:t>
            </w:r>
            <w:r w:rsidRPr="000C0332">
              <w:rPr>
                <w:rFonts w:ascii="Montserrat Light" w:eastAsia="Arial" w:hAnsi="Montserrat Light" w:cs="Arial"/>
                <w:lang w:val="en-GB"/>
              </w:rPr>
              <w:t xml:space="preserve">: </w:t>
            </w:r>
          </w:p>
        </w:tc>
      </w:tr>
      <w:tr w:rsidR="000C0332" w:rsidRPr="000C0332" w14:paraId="102712FE" w14:textId="77777777" w:rsidTr="009F356A">
        <w:trPr>
          <w:trHeight w:val="1043"/>
        </w:trPr>
        <w:tc>
          <w:tcPr>
            <w:tcW w:w="9639" w:type="dxa"/>
            <w:tcBorders>
              <w:top w:val="single" w:sz="4" w:space="0" w:color="auto"/>
              <w:left w:val="single" w:sz="4" w:space="0" w:color="auto"/>
              <w:bottom w:val="single" w:sz="4" w:space="0" w:color="auto"/>
              <w:right w:val="single" w:sz="4" w:space="0" w:color="auto"/>
            </w:tcBorders>
          </w:tcPr>
          <w:p w14:paraId="0C0AA9F7" w14:textId="5200AEF4" w:rsidR="00BC6663" w:rsidRPr="000C0332" w:rsidRDefault="00BC6663" w:rsidP="009F356A">
            <w:pPr>
              <w:spacing w:after="0" w:line="240" w:lineRule="auto"/>
              <w:jc w:val="both"/>
              <w:rPr>
                <w:rFonts w:ascii="Montserrat Light" w:eastAsia="Arial" w:hAnsi="Montserrat Light" w:cs="Arial"/>
                <w:lang w:val="en-GB"/>
              </w:rPr>
            </w:pPr>
            <w:r w:rsidRPr="000C0332">
              <w:rPr>
                <w:rFonts w:ascii="Montserrat Light" w:eastAsia="Arial" w:hAnsi="Montserrat Light" w:cs="Arial"/>
                <w:bCs/>
                <w:lang w:val="en-GB"/>
              </w:rPr>
              <w:t xml:space="preserve">            După adoptarea hotărârii în cauză, </w:t>
            </w:r>
            <w:r w:rsidRPr="000C0332">
              <w:rPr>
                <w:rFonts w:ascii="Montserrat Light" w:eastAsia="Arial" w:hAnsi="Montserrat Light" w:cs="Arial"/>
                <w:bCs/>
                <w:i/>
                <w:iCs/>
                <w:lang w:val="en-GB"/>
              </w:rPr>
              <w:t>Serviciul buget local, venituri</w:t>
            </w:r>
            <w:r w:rsidRPr="000C0332">
              <w:rPr>
                <w:rFonts w:ascii="Montserrat Light" w:eastAsia="Arial" w:hAnsi="Montserrat Light" w:cs="Arial"/>
                <w:bCs/>
                <w:lang w:val="en-GB"/>
              </w:rPr>
              <w:t xml:space="preserve"> va</w:t>
            </w:r>
            <w:r w:rsidR="009F356A" w:rsidRPr="000C0332">
              <w:rPr>
                <w:rFonts w:ascii="Montserrat Light" w:eastAsia="Arial" w:hAnsi="Montserrat Light" w:cs="Arial"/>
                <w:bCs/>
                <w:lang w:val="en-GB"/>
              </w:rPr>
              <w:t xml:space="preserve"> derula operațiunile de execuție bugetară aferente, conform procedurilor și reglementărilor legale în vigoare.</w:t>
            </w:r>
            <w:r w:rsidRPr="000C0332">
              <w:rPr>
                <w:rFonts w:ascii="Montserrat Light" w:eastAsia="Arial" w:hAnsi="Montserrat Light" w:cs="Arial"/>
                <w:bCs/>
                <w:lang w:val="en-GB"/>
              </w:rPr>
              <w:t xml:space="preserve"> </w:t>
            </w:r>
          </w:p>
        </w:tc>
      </w:tr>
      <w:tr w:rsidR="000C0332" w:rsidRPr="000C0332" w14:paraId="7D12F2EF" w14:textId="77777777" w:rsidTr="00BC6663">
        <w:trPr>
          <w:trHeight w:val="413"/>
        </w:trPr>
        <w:tc>
          <w:tcPr>
            <w:tcW w:w="9639" w:type="dxa"/>
            <w:tcBorders>
              <w:top w:val="single" w:sz="4" w:space="0" w:color="auto"/>
              <w:left w:val="single" w:sz="4" w:space="0" w:color="auto"/>
              <w:bottom w:val="single" w:sz="4" w:space="0" w:color="auto"/>
              <w:right w:val="single" w:sz="4" w:space="0" w:color="auto"/>
            </w:tcBorders>
            <w:hideMark/>
          </w:tcPr>
          <w:p w14:paraId="46105ED5" w14:textId="77777777" w:rsidR="00BC6663" w:rsidRPr="000C0332" w:rsidRDefault="00BC6663" w:rsidP="00BC6663">
            <w:pPr>
              <w:shd w:val="clear" w:color="auto" w:fill="FFFFFF"/>
              <w:spacing w:after="0" w:line="240" w:lineRule="auto"/>
              <w:jc w:val="both"/>
              <w:rPr>
                <w:rFonts w:ascii="Montserrat Light" w:eastAsia="Arial" w:hAnsi="Montserrat Light" w:cs="Arial"/>
                <w:lang w:val="en-GB"/>
              </w:rPr>
            </w:pPr>
            <w:r w:rsidRPr="000C0332">
              <w:rPr>
                <w:rFonts w:ascii="Montserrat Light" w:eastAsia="Times New Roman" w:hAnsi="Montserrat Light" w:cs="Times New Roman"/>
                <w:b/>
                <w:bCs/>
                <w:noProof/>
                <w:lang w:val="en-US"/>
              </w:rPr>
              <w:t>Secțiunea a 6-a – Anexe la referatul de aprobare:</w:t>
            </w:r>
          </w:p>
        </w:tc>
      </w:tr>
      <w:tr w:rsidR="000C0332" w:rsidRPr="000C0332" w14:paraId="02C896FD" w14:textId="77777777" w:rsidTr="00BC6663">
        <w:trPr>
          <w:trHeight w:val="711"/>
        </w:trPr>
        <w:tc>
          <w:tcPr>
            <w:tcW w:w="9639" w:type="dxa"/>
            <w:tcBorders>
              <w:top w:val="single" w:sz="4" w:space="0" w:color="auto"/>
              <w:left w:val="single" w:sz="4" w:space="0" w:color="auto"/>
              <w:bottom w:val="single" w:sz="4" w:space="0" w:color="auto"/>
              <w:right w:val="single" w:sz="4" w:space="0" w:color="auto"/>
            </w:tcBorders>
            <w:hideMark/>
          </w:tcPr>
          <w:p w14:paraId="5AFEA7B2" w14:textId="2BB3E518" w:rsidR="00BC6663" w:rsidRPr="000C0332" w:rsidRDefault="00BC6663" w:rsidP="00BC6663">
            <w:pPr>
              <w:shd w:val="clear" w:color="auto" w:fill="FFFFFF"/>
              <w:spacing w:after="0" w:line="240" w:lineRule="auto"/>
              <w:jc w:val="both"/>
              <w:rPr>
                <w:rFonts w:ascii="Montserrat Light" w:eastAsia="Arial" w:hAnsi="Montserrat Light" w:cs="Arial"/>
                <w:bCs/>
              </w:rPr>
            </w:pPr>
            <w:r w:rsidRPr="000C0332">
              <w:rPr>
                <w:rFonts w:ascii="Montserrat Light" w:eastAsia="Arial" w:hAnsi="Montserrat Light" w:cs="Arial"/>
                <w:bCs/>
              </w:rPr>
              <w:t>Adresa Prim</w:t>
            </w:r>
            <w:r w:rsidR="00E64E4D" w:rsidRPr="000C0332">
              <w:rPr>
                <w:rFonts w:ascii="Montserrat Light" w:eastAsia="Arial" w:hAnsi="Montserrat Light" w:cs="Arial"/>
                <w:bCs/>
              </w:rPr>
              <w:t>ăriei</w:t>
            </w:r>
            <w:r w:rsidRPr="000C0332">
              <w:rPr>
                <w:rFonts w:ascii="Montserrat Light" w:eastAsia="Arial" w:hAnsi="Montserrat Light" w:cs="Arial"/>
                <w:bCs/>
              </w:rPr>
              <w:t xml:space="preserve"> Comunei </w:t>
            </w:r>
            <w:r w:rsidR="00E64E4D" w:rsidRPr="000C0332">
              <w:rPr>
                <w:rFonts w:ascii="Montserrat Light" w:eastAsia="Arial" w:hAnsi="Montserrat Light" w:cs="Arial"/>
                <w:bCs/>
              </w:rPr>
              <w:t>Tritenii de Jos</w:t>
            </w:r>
            <w:r w:rsidRPr="000C0332">
              <w:rPr>
                <w:rFonts w:ascii="Montserrat Light" w:eastAsia="Arial" w:hAnsi="Montserrat Light" w:cs="Arial"/>
                <w:bCs/>
              </w:rPr>
              <w:t xml:space="preserve"> nr. </w:t>
            </w:r>
            <w:r w:rsidR="009F356A" w:rsidRPr="000C0332">
              <w:rPr>
                <w:rFonts w:ascii="Montserrat Light" w:eastAsia="Arial" w:hAnsi="Montserrat Light" w:cs="Arial"/>
                <w:bCs/>
              </w:rPr>
              <w:t>8.036</w:t>
            </w:r>
            <w:r w:rsidRPr="000C0332">
              <w:rPr>
                <w:rFonts w:ascii="Montserrat Light" w:eastAsia="Arial" w:hAnsi="Montserrat Light" w:cs="Arial"/>
                <w:bCs/>
              </w:rPr>
              <w:t xml:space="preserve">/ </w:t>
            </w:r>
            <w:r w:rsidR="009F356A" w:rsidRPr="000C0332">
              <w:rPr>
                <w:rFonts w:ascii="Montserrat Light" w:eastAsia="Arial" w:hAnsi="Montserrat Light" w:cs="Arial"/>
                <w:bCs/>
              </w:rPr>
              <w:t>26</w:t>
            </w:r>
            <w:r w:rsidRPr="000C0332">
              <w:rPr>
                <w:rFonts w:ascii="Montserrat Light" w:eastAsia="Arial" w:hAnsi="Montserrat Light" w:cs="Arial"/>
                <w:bCs/>
              </w:rPr>
              <w:t>.10.2022;</w:t>
            </w:r>
          </w:p>
          <w:p w14:paraId="76742EA7" w14:textId="17AF6738" w:rsidR="00BC6663" w:rsidRPr="000C0332" w:rsidRDefault="009F356A" w:rsidP="00BC6663">
            <w:pPr>
              <w:numPr>
                <w:ilvl w:val="0"/>
                <w:numId w:val="31"/>
              </w:numPr>
              <w:shd w:val="clear" w:color="auto" w:fill="FFFFFF"/>
              <w:suppressAutoHyphens/>
              <w:spacing w:after="0" w:line="240" w:lineRule="auto"/>
              <w:jc w:val="both"/>
              <w:rPr>
                <w:rFonts w:ascii="Montserrat Light" w:eastAsia="Calibri" w:hAnsi="Montserrat Light" w:cs="Times New Roman"/>
                <w:bCs/>
                <w:lang w:eastAsia="ar-SA"/>
              </w:rPr>
            </w:pPr>
            <w:r w:rsidRPr="000C0332">
              <w:rPr>
                <w:rFonts w:ascii="Montserrat Light" w:eastAsia="Calibri" w:hAnsi="Montserrat Light" w:cs="Times New Roman"/>
                <w:bCs/>
                <w:lang w:eastAsia="ar-SA"/>
              </w:rPr>
              <w:t>Informarea nr. 8.005/25.10.2022 comunei Tritenii de Jos către consiliul local Tritenii de Jos;</w:t>
            </w:r>
          </w:p>
          <w:p w14:paraId="20A176A5" w14:textId="77777777" w:rsidR="00BC6663" w:rsidRDefault="00BC6663" w:rsidP="009F356A">
            <w:pPr>
              <w:numPr>
                <w:ilvl w:val="0"/>
                <w:numId w:val="31"/>
              </w:numPr>
              <w:shd w:val="clear" w:color="auto" w:fill="FFFFFF"/>
              <w:suppressAutoHyphens/>
              <w:spacing w:after="0" w:line="240" w:lineRule="auto"/>
              <w:jc w:val="both"/>
              <w:rPr>
                <w:rFonts w:ascii="Montserrat Light" w:eastAsia="Calibri" w:hAnsi="Montserrat Light" w:cs="Times New Roman"/>
                <w:bCs/>
                <w:lang w:eastAsia="ar-SA"/>
              </w:rPr>
            </w:pPr>
            <w:r w:rsidRPr="000C0332">
              <w:rPr>
                <w:rFonts w:ascii="Montserrat Light" w:eastAsia="Calibri" w:hAnsi="Montserrat Light" w:cs="Times New Roman"/>
                <w:bCs/>
                <w:lang w:eastAsia="ar-SA"/>
              </w:rPr>
              <w:t>Ofertă de preț de l</w:t>
            </w:r>
            <w:r w:rsidR="009F356A" w:rsidRPr="000C0332">
              <w:rPr>
                <w:rFonts w:ascii="Montserrat Light" w:eastAsia="Calibri" w:hAnsi="Montserrat Light" w:cs="Times New Roman"/>
                <w:bCs/>
                <w:lang w:eastAsia="ar-SA"/>
              </w:rPr>
              <w:t>a ATP Motors;</w:t>
            </w:r>
          </w:p>
          <w:p w14:paraId="5AD55471" w14:textId="77777777" w:rsidR="005402E6" w:rsidRDefault="005402E6" w:rsidP="005402E6">
            <w:pPr>
              <w:shd w:val="clear" w:color="auto" w:fill="FFFFFF"/>
              <w:suppressAutoHyphens/>
              <w:spacing w:after="0" w:line="240" w:lineRule="auto"/>
              <w:jc w:val="both"/>
              <w:rPr>
                <w:rFonts w:ascii="Montserrat Light" w:eastAsia="Calibri" w:hAnsi="Montserrat Light" w:cs="Times New Roman"/>
                <w:bCs/>
                <w:lang w:eastAsia="ar-SA"/>
              </w:rPr>
            </w:pPr>
            <w:r>
              <w:rPr>
                <w:rFonts w:ascii="Montserrat Light" w:eastAsia="Calibri" w:hAnsi="Montserrat Light" w:cs="Times New Roman"/>
                <w:bCs/>
                <w:lang w:eastAsia="ar-SA"/>
              </w:rPr>
              <w:t>Adresa Primăriei Comunei Tritenii de Jos nr. 7.884/20.10.2022;</w:t>
            </w:r>
          </w:p>
          <w:p w14:paraId="1CD8035B" w14:textId="77777777" w:rsidR="005402E6" w:rsidRDefault="005402E6" w:rsidP="005402E6">
            <w:pPr>
              <w:pStyle w:val="Listparagraf"/>
              <w:numPr>
                <w:ilvl w:val="0"/>
                <w:numId w:val="31"/>
              </w:numPr>
              <w:shd w:val="clear" w:color="auto" w:fill="FFFFFF"/>
              <w:suppressAutoHyphens/>
              <w:spacing w:after="0" w:line="240" w:lineRule="auto"/>
              <w:jc w:val="both"/>
              <w:rPr>
                <w:rFonts w:ascii="Montserrat Light" w:eastAsia="Calibri" w:hAnsi="Montserrat Light" w:cs="Times New Roman"/>
                <w:bCs/>
                <w:lang w:eastAsia="ar-SA"/>
              </w:rPr>
            </w:pPr>
            <w:r>
              <w:rPr>
                <w:rFonts w:ascii="Montserrat Light" w:eastAsia="Calibri" w:hAnsi="Montserrat Light" w:cs="Times New Roman"/>
                <w:bCs/>
                <w:lang w:eastAsia="ar-SA"/>
              </w:rPr>
              <w:t>Hotărârea Consiliului Local al Comunei Tritenii de Jos nr. 75/18.10.2022;</w:t>
            </w:r>
          </w:p>
          <w:p w14:paraId="21DBA7FF" w14:textId="3C5764CC" w:rsidR="005402E6" w:rsidRPr="005402E6" w:rsidRDefault="005402E6" w:rsidP="005402E6">
            <w:pPr>
              <w:pStyle w:val="Listparagraf"/>
              <w:numPr>
                <w:ilvl w:val="0"/>
                <w:numId w:val="31"/>
              </w:numPr>
              <w:shd w:val="clear" w:color="auto" w:fill="FFFFFF"/>
              <w:suppressAutoHyphens/>
              <w:spacing w:after="0" w:line="240" w:lineRule="auto"/>
              <w:jc w:val="both"/>
              <w:rPr>
                <w:rFonts w:ascii="Montserrat Light" w:eastAsia="Calibri" w:hAnsi="Montserrat Light" w:cs="Times New Roman"/>
                <w:bCs/>
                <w:lang w:eastAsia="ar-SA"/>
              </w:rPr>
            </w:pPr>
            <w:r>
              <w:rPr>
                <w:rFonts w:ascii="Montserrat Light" w:eastAsia="Calibri" w:hAnsi="Montserrat Light" w:cs="Times New Roman"/>
                <w:bCs/>
                <w:lang w:eastAsia="ar-SA"/>
              </w:rPr>
              <w:t>Proiect de hotărâre al Consiliului Local al Comunei Tritenii de Jos nr. 74/2022;</w:t>
            </w:r>
          </w:p>
        </w:tc>
      </w:tr>
    </w:tbl>
    <w:p w14:paraId="645527F9" w14:textId="77777777" w:rsidR="00BC6663" w:rsidRPr="000C0332" w:rsidRDefault="00BC6663" w:rsidP="00BC6663">
      <w:pPr>
        <w:spacing w:after="0" w:line="240" w:lineRule="auto"/>
        <w:jc w:val="both"/>
        <w:rPr>
          <w:rFonts w:ascii="Montserrat Light" w:eastAsia="Times New Roman" w:hAnsi="Montserrat Light" w:cs="Times New Roman"/>
          <w:b/>
          <w:bCs/>
          <w:lang w:eastAsia="ro-RO"/>
        </w:rPr>
      </w:pPr>
    </w:p>
    <w:p w14:paraId="31EB60EA" w14:textId="77777777" w:rsidR="00BC6663" w:rsidRPr="000C0332" w:rsidRDefault="00BC6663" w:rsidP="00BC6663">
      <w:pPr>
        <w:autoSpaceDE w:val="0"/>
        <w:autoSpaceDN w:val="0"/>
        <w:adjustRightInd w:val="0"/>
        <w:spacing w:after="0" w:line="240" w:lineRule="auto"/>
        <w:jc w:val="center"/>
        <w:rPr>
          <w:rFonts w:ascii="Montserrat Light" w:eastAsia="Times New Roman" w:hAnsi="Montserrat Light" w:cs="Times New Roman"/>
          <w:b/>
          <w:bCs/>
          <w:noProof/>
          <w:lang w:val="en-US"/>
        </w:rPr>
      </w:pPr>
      <w:r w:rsidRPr="000C0332">
        <w:rPr>
          <w:rFonts w:ascii="Montserrat Light" w:eastAsia="Times New Roman" w:hAnsi="Montserrat Light" w:cs="Times New Roman"/>
          <w:b/>
          <w:bCs/>
          <w:noProof/>
          <w:lang w:val="en-US"/>
        </w:rPr>
        <w:t>INIȚIATOR,</w:t>
      </w:r>
    </w:p>
    <w:p w14:paraId="2DF1B93D" w14:textId="77777777" w:rsidR="00BC6663" w:rsidRPr="000C0332" w:rsidRDefault="00BC6663" w:rsidP="00BC6663">
      <w:pPr>
        <w:autoSpaceDE w:val="0"/>
        <w:autoSpaceDN w:val="0"/>
        <w:adjustRightInd w:val="0"/>
        <w:spacing w:after="0" w:line="240" w:lineRule="auto"/>
        <w:jc w:val="center"/>
        <w:rPr>
          <w:rFonts w:ascii="Montserrat Light" w:eastAsia="Times New Roman" w:hAnsi="Montserrat Light" w:cs="Times New Roman"/>
          <w:b/>
          <w:bCs/>
          <w:noProof/>
          <w:lang w:val="en-US"/>
        </w:rPr>
      </w:pPr>
      <w:r w:rsidRPr="000C0332">
        <w:rPr>
          <w:rFonts w:ascii="Montserrat Light" w:eastAsia="Times New Roman" w:hAnsi="Montserrat Light" w:cs="Times New Roman"/>
          <w:b/>
          <w:bCs/>
          <w:noProof/>
          <w:lang w:val="en-US"/>
        </w:rPr>
        <w:t>PREȘEDINTE</w:t>
      </w:r>
    </w:p>
    <w:p w14:paraId="6D77C315" w14:textId="77777777" w:rsidR="00EA0F9B" w:rsidRPr="000C0332" w:rsidRDefault="00EA0F9B" w:rsidP="00BC6663">
      <w:pPr>
        <w:autoSpaceDE w:val="0"/>
        <w:autoSpaceDN w:val="0"/>
        <w:adjustRightInd w:val="0"/>
        <w:spacing w:after="0" w:line="240" w:lineRule="auto"/>
        <w:jc w:val="center"/>
        <w:rPr>
          <w:rFonts w:ascii="Montserrat Light" w:eastAsia="Times New Roman" w:hAnsi="Montserrat Light" w:cs="Times New Roman"/>
          <w:noProof/>
          <w:lang w:val="en-US"/>
        </w:rPr>
      </w:pPr>
    </w:p>
    <w:p w14:paraId="2D5C36E6" w14:textId="0E1C4460" w:rsidR="00BC6663" w:rsidRPr="000C0332" w:rsidRDefault="00BC6663" w:rsidP="00BC6663">
      <w:pPr>
        <w:autoSpaceDE w:val="0"/>
        <w:autoSpaceDN w:val="0"/>
        <w:adjustRightInd w:val="0"/>
        <w:spacing w:after="0" w:line="240" w:lineRule="auto"/>
        <w:jc w:val="center"/>
        <w:rPr>
          <w:rFonts w:ascii="Montserrat Light" w:eastAsia="Times New Roman" w:hAnsi="Montserrat Light" w:cs="Times New Roman"/>
          <w:b/>
          <w:bCs/>
          <w:noProof/>
          <w:lang w:val="en-US"/>
        </w:rPr>
      </w:pPr>
      <w:r w:rsidRPr="000C0332">
        <w:rPr>
          <w:rFonts w:ascii="Montserrat Light" w:eastAsia="Times New Roman" w:hAnsi="Montserrat Light" w:cs="Times New Roman"/>
          <w:b/>
          <w:bCs/>
          <w:noProof/>
          <w:lang w:val="en-US"/>
        </w:rPr>
        <w:t>Alin Tișe</w:t>
      </w:r>
    </w:p>
    <w:p w14:paraId="65600707" w14:textId="77777777" w:rsidR="004926E3" w:rsidRPr="000C0332" w:rsidRDefault="004926E3" w:rsidP="00EA0F9B">
      <w:pPr>
        <w:spacing w:after="0" w:line="240" w:lineRule="auto"/>
        <w:jc w:val="both"/>
        <w:rPr>
          <w:rFonts w:ascii="Montserrat Light" w:eastAsia="Arial" w:hAnsi="Montserrat Light" w:cs="Arial"/>
          <w:lang w:val="en-GB"/>
        </w:rPr>
      </w:pPr>
    </w:p>
    <w:p w14:paraId="381E5448" w14:textId="77777777" w:rsidR="004926E3" w:rsidRPr="000C0332" w:rsidRDefault="004926E3" w:rsidP="00EA0F9B">
      <w:pPr>
        <w:spacing w:after="0" w:line="240" w:lineRule="auto"/>
        <w:jc w:val="both"/>
        <w:rPr>
          <w:rFonts w:ascii="Montserrat Light" w:eastAsia="Arial" w:hAnsi="Montserrat Light" w:cs="Arial"/>
          <w:lang w:val="en-GB"/>
        </w:rPr>
      </w:pPr>
    </w:p>
    <w:p w14:paraId="1156FB46" w14:textId="77777777" w:rsidR="004926E3" w:rsidRPr="000C0332" w:rsidRDefault="004926E3" w:rsidP="00EA0F9B">
      <w:pPr>
        <w:spacing w:after="0" w:line="240" w:lineRule="auto"/>
        <w:jc w:val="both"/>
        <w:rPr>
          <w:rFonts w:ascii="Montserrat Light" w:eastAsia="Arial" w:hAnsi="Montserrat Light" w:cs="Arial"/>
          <w:lang w:val="en-GB"/>
        </w:rPr>
      </w:pPr>
    </w:p>
    <w:p w14:paraId="7E644CCB" w14:textId="77777777" w:rsidR="004926E3" w:rsidRPr="000C0332" w:rsidRDefault="004926E3" w:rsidP="00EA0F9B">
      <w:pPr>
        <w:spacing w:after="0" w:line="240" w:lineRule="auto"/>
        <w:jc w:val="both"/>
        <w:rPr>
          <w:rFonts w:ascii="Montserrat Light" w:eastAsia="Arial" w:hAnsi="Montserrat Light" w:cs="Arial"/>
          <w:lang w:val="en-GB"/>
        </w:rPr>
      </w:pPr>
    </w:p>
    <w:p w14:paraId="6813CE44" w14:textId="77777777" w:rsidR="004926E3" w:rsidRPr="000C0332" w:rsidRDefault="004926E3" w:rsidP="00EA0F9B">
      <w:pPr>
        <w:spacing w:after="0" w:line="240" w:lineRule="auto"/>
        <w:jc w:val="both"/>
        <w:rPr>
          <w:rFonts w:ascii="Montserrat Light" w:eastAsia="Arial" w:hAnsi="Montserrat Light" w:cs="Arial"/>
          <w:lang w:val="en-GB"/>
        </w:rPr>
      </w:pPr>
    </w:p>
    <w:p w14:paraId="67B019E1" w14:textId="77777777" w:rsidR="004926E3" w:rsidRPr="000C0332" w:rsidRDefault="004926E3" w:rsidP="00EA0F9B">
      <w:pPr>
        <w:spacing w:after="0" w:line="240" w:lineRule="auto"/>
        <w:jc w:val="both"/>
        <w:rPr>
          <w:rFonts w:ascii="Montserrat Light" w:eastAsia="Arial" w:hAnsi="Montserrat Light" w:cs="Arial"/>
          <w:lang w:val="en-GB"/>
        </w:rPr>
      </w:pPr>
    </w:p>
    <w:p w14:paraId="7BCCF993" w14:textId="77777777" w:rsidR="004926E3" w:rsidRPr="000C0332" w:rsidRDefault="004926E3" w:rsidP="00EA0F9B">
      <w:pPr>
        <w:spacing w:after="0" w:line="240" w:lineRule="auto"/>
        <w:jc w:val="both"/>
        <w:rPr>
          <w:rFonts w:ascii="Montserrat Light" w:eastAsia="Arial" w:hAnsi="Montserrat Light" w:cs="Arial"/>
          <w:lang w:val="en-GB"/>
        </w:rPr>
      </w:pPr>
    </w:p>
    <w:p w14:paraId="782ABDF2" w14:textId="77777777" w:rsidR="004926E3" w:rsidRPr="000C0332" w:rsidRDefault="004926E3" w:rsidP="00EA0F9B">
      <w:pPr>
        <w:spacing w:after="0" w:line="240" w:lineRule="auto"/>
        <w:jc w:val="both"/>
        <w:rPr>
          <w:rFonts w:ascii="Montserrat Light" w:eastAsia="Arial" w:hAnsi="Montserrat Light" w:cs="Arial"/>
          <w:lang w:val="en-GB"/>
        </w:rPr>
      </w:pPr>
    </w:p>
    <w:p w14:paraId="373788D3" w14:textId="77777777" w:rsidR="004926E3" w:rsidRPr="000C0332" w:rsidRDefault="004926E3" w:rsidP="00EA0F9B">
      <w:pPr>
        <w:spacing w:after="0" w:line="240" w:lineRule="auto"/>
        <w:jc w:val="both"/>
        <w:rPr>
          <w:rFonts w:ascii="Montserrat Light" w:eastAsia="Arial" w:hAnsi="Montserrat Light" w:cs="Arial"/>
          <w:lang w:val="en-GB"/>
        </w:rPr>
      </w:pPr>
    </w:p>
    <w:p w14:paraId="64B1C39C" w14:textId="77777777" w:rsidR="004926E3" w:rsidRPr="000C0332" w:rsidRDefault="004926E3" w:rsidP="00EA0F9B">
      <w:pPr>
        <w:spacing w:after="0" w:line="240" w:lineRule="auto"/>
        <w:jc w:val="both"/>
        <w:rPr>
          <w:rFonts w:ascii="Montserrat Light" w:eastAsia="Arial" w:hAnsi="Montserrat Light" w:cs="Arial"/>
          <w:lang w:val="en-GB"/>
        </w:rPr>
      </w:pPr>
    </w:p>
    <w:p w14:paraId="62066B96" w14:textId="77777777" w:rsidR="009F10B5" w:rsidRPr="00F94CDD" w:rsidRDefault="009F10B5" w:rsidP="009F10B5">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lastRenderedPageBreak/>
        <w:t>P R O I E C T   DE   H O T Ă R Â R E</w:t>
      </w:r>
    </w:p>
    <w:p w14:paraId="2B5A3428" w14:textId="77777777" w:rsidR="009F10B5" w:rsidRPr="00602AA9" w:rsidRDefault="009F10B5" w:rsidP="009F10B5">
      <w:pPr>
        <w:autoSpaceDE w:val="0"/>
        <w:autoSpaceDN w:val="0"/>
        <w:adjustRightInd w:val="0"/>
        <w:spacing w:after="0" w:line="240" w:lineRule="auto"/>
        <w:ind w:left="419"/>
        <w:jc w:val="center"/>
        <w:rPr>
          <w:rFonts w:ascii="Montserrat Light" w:eastAsia="Times New Roman" w:hAnsi="Montserrat Light" w:cs="Times New Roman"/>
          <w:noProof/>
          <w:lang w:eastAsia="ro-RO"/>
        </w:rPr>
      </w:pPr>
      <w:r w:rsidRPr="00602AA9">
        <w:rPr>
          <w:rFonts w:ascii="Montserrat Light" w:eastAsia="Times New Roman" w:hAnsi="Montserrat Light" w:cs="Times New Roman"/>
          <w:b/>
          <w:bCs/>
          <w:noProof/>
          <w:lang w:eastAsia="ro-RO"/>
        </w:rPr>
        <w:t xml:space="preserve">pentru modificarea </w:t>
      </w:r>
      <w:bookmarkStart w:id="4" w:name="_Hlk92381153"/>
      <w:r w:rsidRPr="00602AA9">
        <w:rPr>
          <w:rFonts w:ascii="Montserrat Light" w:eastAsia="Times New Roman" w:hAnsi="Montserrat Light" w:cs="Times New Roman"/>
          <w:b/>
          <w:bCs/>
          <w:noProof/>
          <w:lang w:eastAsia="ro-RO"/>
        </w:rPr>
        <w:t>Hotărârii Consiliului Judeţean Cluj nr</w:t>
      </w:r>
      <w:r>
        <w:rPr>
          <w:rFonts w:ascii="Montserrat Light" w:eastAsia="Times New Roman" w:hAnsi="Montserrat Light" w:cs="Times New Roman"/>
          <w:b/>
          <w:bCs/>
          <w:noProof/>
          <w:lang w:eastAsia="ro-RO"/>
        </w:rPr>
        <w:t>. 171</w:t>
      </w:r>
      <w:r w:rsidRPr="00602AA9">
        <w:rPr>
          <w:rFonts w:ascii="Montserrat Light" w:eastAsia="Times New Roman" w:hAnsi="Montserrat Light" w:cs="Times New Roman"/>
          <w:b/>
          <w:bCs/>
          <w:noProof/>
          <w:lang w:eastAsia="ro-RO"/>
        </w:rPr>
        <w:t xml:space="preserve"> </w:t>
      </w:r>
      <w:r>
        <w:rPr>
          <w:rFonts w:ascii="Montserrat Light" w:eastAsia="Times New Roman" w:hAnsi="Montserrat Light" w:cs="Times New Roman"/>
          <w:b/>
          <w:bCs/>
          <w:noProof/>
          <w:lang w:eastAsia="ro-RO"/>
        </w:rPr>
        <w:t xml:space="preserve">/din 29 septembrie 2022 </w:t>
      </w:r>
      <w:r w:rsidRPr="00602AA9">
        <w:rPr>
          <w:rFonts w:ascii="Montserrat Light" w:eastAsia="Times New Roman" w:hAnsi="Montserrat Light" w:cs="Times New Roman"/>
          <w:b/>
          <w:bCs/>
          <w:noProof/>
          <w:lang w:eastAsia="ro-RO"/>
        </w:rPr>
        <w:t xml:space="preserve">privind </w:t>
      </w:r>
      <w:bookmarkStart w:id="5" w:name="_Hlk117663666"/>
      <w:r>
        <w:rPr>
          <w:rFonts w:ascii="Montserrat Light" w:eastAsia="Times New Roman" w:hAnsi="Montserrat Light" w:cs="Times New Roman"/>
          <w:b/>
          <w:bCs/>
          <w:noProof/>
          <w:lang w:eastAsia="ro-RO"/>
        </w:rPr>
        <w:t>alocarea unor sume din fondul de rezervă al bugetului local al Județului Cluj în anul 2022</w:t>
      </w:r>
    </w:p>
    <w:p w14:paraId="3E8FB421" w14:textId="77777777" w:rsidR="009F10B5" w:rsidRPr="00981AAC" w:rsidRDefault="009F10B5" w:rsidP="009F10B5">
      <w:pPr>
        <w:autoSpaceDE w:val="0"/>
        <w:autoSpaceDN w:val="0"/>
        <w:adjustRightInd w:val="0"/>
        <w:spacing w:after="0" w:line="240" w:lineRule="auto"/>
        <w:jc w:val="both"/>
        <w:rPr>
          <w:rFonts w:ascii="Montserrat Light" w:eastAsia="Times New Roman" w:hAnsi="Montserrat Light" w:cs="Times New Roman"/>
          <w:b/>
          <w:bCs/>
          <w:i/>
          <w:iCs/>
          <w:noProof/>
          <w:color w:val="FF0000"/>
          <w:lang w:eastAsia="ro-RO"/>
        </w:rPr>
      </w:pPr>
      <w:bookmarkStart w:id="6" w:name="_Hlk92447883"/>
      <w:bookmarkEnd w:id="5"/>
    </w:p>
    <w:bookmarkEnd w:id="6"/>
    <w:p w14:paraId="29FE2869" w14:textId="77777777" w:rsidR="009F10B5" w:rsidRPr="00981AAC" w:rsidRDefault="009F10B5" w:rsidP="009F10B5">
      <w:pPr>
        <w:spacing w:after="0" w:line="240" w:lineRule="auto"/>
        <w:jc w:val="center"/>
        <w:rPr>
          <w:rFonts w:ascii="Montserrat Light" w:eastAsia="Calibri" w:hAnsi="Montserrat Light" w:cs="Times New Roman"/>
          <w:b/>
          <w:bCs/>
          <w:i/>
          <w:iCs/>
          <w:noProof/>
          <w:lang w:eastAsia="ro-RO"/>
        </w:rPr>
      </w:pPr>
    </w:p>
    <w:bookmarkEnd w:id="4"/>
    <w:p w14:paraId="1661167E" w14:textId="77777777" w:rsidR="009F10B5" w:rsidRPr="00F94CDD" w:rsidRDefault="009F10B5" w:rsidP="009F10B5">
      <w:pPr>
        <w:spacing w:after="0" w:line="240" w:lineRule="auto"/>
        <w:jc w:val="center"/>
        <w:rPr>
          <w:rFonts w:ascii="Montserrat Light" w:eastAsia="Calibri" w:hAnsi="Montserrat Light" w:cs="Times New Roman"/>
          <w:b/>
          <w:bCs/>
          <w:i/>
          <w:iCs/>
          <w:noProof/>
          <w:lang w:eastAsia="ro-RO"/>
        </w:rPr>
      </w:pPr>
    </w:p>
    <w:p w14:paraId="25A8AB27" w14:textId="77777777" w:rsidR="009F10B5" w:rsidRPr="000C0332" w:rsidRDefault="009F10B5" w:rsidP="009F10B5">
      <w:pPr>
        <w:tabs>
          <w:tab w:val="left" w:pos="180"/>
        </w:tabs>
        <w:spacing w:line="240" w:lineRule="auto"/>
        <w:jc w:val="both"/>
        <w:rPr>
          <w:rFonts w:ascii="Montserrat Light" w:eastAsia="Times New Roman" w:hAnsi="Montserrat Light" w:cs="Times New Roman"/>
          <w:noProof/>
          <w:lang w:eastAsia="ro-RO"/>
        </w:rPr>
      </w:pPr>
      <w:r w:rsidRPr="000C0332">
        <w:rPr>
          <w:rFonts w:ascii="Montserrat Light" w:eastAsia="Times New Roman" w:hAnsi="Montserrat Light" w:cs="Times New Roman"/>
          <w:noProof/>
          <w:lang w:eastAsia="ro-RO"/>
        </w:rPr>
        <w:t>Consiliul Judeţean Cluj întrunit în şedinţă ordinară;</w:t>
      </w:r>
    </w:p>
    <w:p w14:paraId="52BAC6AB" w14:textId="77777777" w:rsidR="009F10B5" w:rsidRPr="000C0332" w:rsidRDefault="009F10B5" w:rsidP="009F10B5">
      <w:pPr>
        <w:autoSpaceDE w:val="0"/>
        <w:autoSpaceDN w:val="0"/>
        <w:adjustRightInd w:val="0"/>
        <w:spacing w:after="0" w:line="240" w:lineRule="auto"/>
        <w:jc w:val="both"/>
        <w:rPr>
          <w:rFonts w:ascii="Montserrat Light" w:eastAsia="Times New Roman" w:hAnsi="Montserrat Light" w:cs="Times New Roman"/>
          <w:noProof/>
          <w:lang w:eastAsia="ro-RO"/>
        </w:rPr>
      </w:pPr>
      <w:r w:rsidRPr="000C0332">
        <w:rPr>
          <w:rFonts w:ascii="Montserrat Light" w:eastAsia="Times New Roman" w:hAnsi="Montserrat Light" w:cs="Times New Roman"/>
          <w:noProof/>
          <w:lang w:eastAsia="ro-RO"/>
        </w:rPr>
        <w:t xml:space="preserve">               Având în vedere Proiectul de hotărâre înregistrat cu nr. ...... din .......... pentru modificarea Hotărârii Consiliului Judeţean Cluj nr. 171 /29.09.2022 privind</w:t>
      </w:r>
      <w:r w:rsidRPr="000C0332">
        <w:rPr>
          <w:rFonts w:ascii="Montserrat Light" w:eastAsia="Times New Roman" w:hAnsi="Montserrat Light" w:cs="Times New Roman"/>
          <w:b/>
          <w:bCs/>
          <w:noProof/>
          <w:lang w:eastAsia="ro-RO"/>
        </w:rPr>
        <w:t xml:space="preserve"> </w:t>
      </w:r>
      <w:r w:rsidRPr="000C0332">
        <w:rPr>
          <w:rFonts w:ascii="Montserrat Light" w:eastAsia="Times New Roman" w:hAnsi="Montserrat Light" w:cs="Times New Roman"/>
          <w:noProof/>
          <w:lang w:eastAsia="ro-RO"/>
        </w:rPr>
        <w:t xml:space="preserve">alocarea unor sume din fondul de rezervă al bugetului local al Județului Cluj în anul 2022,   </w:t>
      </w:r>
      <w:r w:rsidRPr="000C0332">
        <w:rPr>
          <w:rFonts w:ascii="Montserrat Light" w:eastAsia="Times New Roman" w:hAnsi="Montserrat Light" w:cs="Times New Roman"/>
          <w:bCs/>
          <w:noProof/>
          <w:lang w:eastAsia="ro-RO"/>
        </w:rPr>
        <w:t>p</w:t>
      </w:r>
      <w:r w:rsidRPr="000C0332">
        <w:rPr>
          <w:rFonts w:ascii="Montserrat Light" w:eastAsia="Times New Roman" w:hAnsi="Montserrat Light" w:cs="Times New Roman"/>
          <w:noProof/>
          <w:lang w:eastAsia="ro-RO"/>
        </w:rPr>
        <w:t xml:space="preserve">ropus de </w:t>
      </w:r>
      <w:r w:rsidRPr="000C0332">
        <w:rPr>
          <w:rFonts w:ascii="Montserrat Light" w:eastAsia="Times New Roman" w:hAnsi="Montserrat Light" w:cs="Times New Roman"/>
          <w:bCs/>
          <w:noProof/>
          <w:lang w:eastAsia="ro-RO"/>
        </w:rPr>
        <w:t xml:space="preserve"> președintele Consiliului Județean Cluj, domnul Alin Tișe</w:t>
      </w:r>
      <w:r w:rsidRPr="000C0332">
        <w:rPr>
          <w:rFonts w:ascii="Montserrat Light" w:eastAsia="Times New Roman" w:hAnsi="Montserrat Light" w:cs="Times New Roman"/>
          <w:noProof/>
          <w:lang w:eastAsia="ro-RO"/>
        </w:rPr>
        <w:t xml:space="preserve">, care este însoţit de </w:t>
      </w:r>
      <w:r w:rsidRPr="000C0332">
        <w:rPr>
          <w:rFonts w:ascii="Montserrat Light" w:eastAsia="Times New Roman" w:hAnsi="Montserrat Light" w:cs="Times New Roman"/>
          <w:bCs/>
          <w:noProof/>
          <w:lang w:eastAsia="ro-RO"/>
        </w:rPr>
        <w:t>R</w:t>
      </w:r>
      <w:r w:rsidRPr="000C0332">
        <w:rPr>
          <w:rFonts w:ascii="Montserrat Light" w:eastAsia="Times New Roman" w:hAnsi="Montserrat Light" w:cs="Times New Roman"/>
          <w:noProof/>
          <w:lang w:eastAsia="ro-RO"/>
        </w:rPr>
        <w:t xml:space="preserve">eferatul de aprobare cu nr. 43.497 din 27.10.2022, Raportul de specialitate întocmit de compartimentului de resort din cadrul aparatului de specialitate al Consiliului Judeţean Cluj cu nr. 43.499/27.10.2022 şi Avizul cu nr...... din ..... adoptat de Comisia de specialitate nr. ……, în conformitate cu art. 182 alin. (4) coroborat cu art. 136 din Ordonanța de urgență a Guvernului nr. 57/2019 privind Codul administrativ, cu  modificările și completările ulterioare; </w:t>
      </w:r>
    </w:p>
    <w:p w14:paraId="62645D3E" w14:textId="77777777" w:rsidR="009F10B5" w:rsidRPr="000C0332" w:rsidRDefault="009F10B5" w:rsidP="009F10B5">
      <w:pPr>
        <w:spacing w:line="240" w:lineRule="auto"/>
        <w:jc w:val="both"/>
        <w:rPr>
          <w:rFonts w:ascii="Montserrat Light" w:eastAsia="Times New Roman" w:hAnsi="Montserrat Light" w:cs="Times New Roman"/>
          <w:noProof/>
          <w:lang w:eastAsia="ro-RO"/>
        </w:rPr>
      </w:pPr>
      <w:r w:rsidRPr="000C0332">
        <w:rPr>
          <w:rFonts w:ascii="Montserrat Light" w:eastAsia="Times New Roman" w:hAnsi="Montserrat Light" w:cs="Times New Roman"/>
          <w:noProof/>
          <w:lang w:eastAsia="ro-RO"/>
        </w:rPr>
        <w:t xml:space="preserve">Ţinând cont de: </w:t>
      </w:r>
    </w:p>
    <w:p w14:paraId="3F5A0C88" w14:textId="77777777" w:rsidR="009F10B5" w:rsidRPr="000C0332" w:rsidRDefault="009F10B5" w:rsidP="009F10B5">
      <w:pPr>
        <w:pStyle w:val="Listparagraf"/>
        <w:numPr>
          <w:ilvl w:val="0"/>
          <w:numId w:val="28"/>
        </w:numPr>
        <w:spacing w:line="240" w:lineRule="auto"/>
        <w:jc w:val="both"/>
        <w:rPr>
          <w:rFonts w:ascii="Montserrat Light" w:eastAsia="Times New Roman" w:hAnsi="Montserrat Light" w:cs="Cambria"/>
          <w:noProof/>
          <w:lang w:eastAsia="ro-RO"/>
        </w:rPr>
      </w:pPr>
      <w:r w:rsidRPr="000C0332">
        <w:rPr>
          <w:rFonts w:ascii="Montserrat Light" w:eastAsia="Times New Roman" w:hAnsi="Montserrat Light" w:cs="Cambria"/>
          <w:noProof/>
          <w:lang w:eastAsia="ro-RO"/>
        </w:rPr>
        <w:t>Adresa Primăriei ComuneiTritenii de Jos nr.8036/26..10.2022     ;</w:t>
      </w:r>
    </w:p>
    <w:p w14:paraId="7C9FA4A7" w14:textId="77777777" w:rsidR="009F10B5" w:rsidRPr="000C0332" w:rsidRDefault="009F10B5" w:rsidP="009F10B5">
      <w:pPr>
        <w:spacing w:after="0" w:line="240" w:lineRule="auto"/>
        <w:rPr>
          <w:rFonts w:ascii="Montserrat Light" w:eastAsia="Times New Roman" w:hAnsi="Montserrat Light" w:cs="Cambria"/>
          <w:noProof/>
          <w:lang w:eastAsia="ro-RO"/>
        </w:rPr>
      </w:pPr>
      <w:r w:rsidRPr="000C0332">
        <w:rPr>
          <w:rFonts w:ascii="Montserrat Light" w:eastAsia="Times New Roman" w:hAnsi="Montserrat Light" w:cs="Cambria"/>
          <w:noProof/>
          <w:lang w:eastAsia="ro-RO"/>
        </w:rPr>
        <w:t>Luând în considerare dispozițiile:</w:t>
      </w:r>
    </w:p>
    <w:p w14:paraId="137CA66A" w14:textId="77777777" w:rsidR="009F10B5" w:rsidRPr="000C0332" w:rsidRDefault="009F10B5" w:rsidP="009F10B5">
      <w:pPr>
        <w:pStyle w:val="Listparagraf"/>
        <w:numPr>
          <w:ilvl w:val="0"/>
          <w:numId w:val="28"/>
        </w:numPr>
        <w:spacing w:line="240" w:lineRule="auto"/>
        <w:rPr>
          <w:rFonts w:ascii="Montserrat Light" w:eastAsia="Times New Roman" w:hAnsi="Montserrat Light" w:cs="Cambria"/>
          <w:noProof/>
          <w:lang w:eastAsia="ro-RO"/>
        </w:rPr>
      </w:pPr>
      <w:r w:rsidRPr="000C0332">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3008DAD8" w14:textId="77777777" w:rsidR="009F10B5" w:rsidRPr="000C0332" w:rsidRDefault="009F10B5" w:rsidP="009F10B5">
      <w:pPr>
        <w:pStyle w:val="Listparagraf"/>
        <w:numPr>
          <w:ilvl w:val="0"/>
          <w:numId w:val="28"/>
        </w:numPr>
        <w:spacing w:line="240" w:lineRule="auto"/>
        <w:rPr>
          <w:rFonts w:ascii="Montserrat Light" w:eastAsia="Times New Roman" w:hAnsi="Montserrat Light" w:cs="Cambria"/>
          <w:noProof/>
          <w:lang w:eastAsia="ro-RO"/>
        </w:rPr>
      </w:pPr>
      <w:r w:rsidRPr="000C0332">
        <w:rPr>
          <w:rFonts w:ascii="Montserrat Light" w:eastAsia="Times New Roman" w:hAnsi="Montserrat Light" w:cs="Cambria"/>
          <w:noProof/>
          <w:lang w:eastAsia="ro-RO"/>
        </w:rPr>
        <w:t xml:space="preserve">art. 123 – 140, ale art. 142 -153, </w:t>
      </w:r>
      <w:bookmarkStart w:id="7" w:name="_Hlk112662543"/>
      <w:r w:rsidRPr="000C0332">
        <w:rPr>
          <w:rFonts w:ascii="Montserrat Light" w:eastAsia="Times New Roman" w:hAnsi="Montserrat Light" w:cs="Cambria"/>
          <w:noProof/>
          <w:lang w:eastAsia="ro-RO"/>
        </w:rPr>
        <w:t xml:space="preserve">art. 215 - 216 și ale art. 218 </w:t>
      </w:r>
      <w:bookmarkEnd w:id="7"/>
      <w:r w:rsidRPr="000C0332">
        <w:rPr>
          <w:rFonts w:ascii="Montserrat Light" w:eastAsia="Times New Roman" w:hAnsi="Montserrat Light" w:cs="Cambria"/>
          <w:noProof/>
          <w:lang w:eastAsia="ro-RO"/>
        </w:rPr>
        <w:t>din Regulamentul de organizare şi funcţionare a Consiliului Judeţean Cluj, aprobat prin Hotărârea Consiliului Judeţean Cluj nr. 170/2020 republicată;</w:t>
      </w:r>
    </w:p>
    <w:p w14:paraId="5EC05BFF" w14:textId="77777777" w:rsidR="009F10B5" w:rsidRPr="000C0332" w:rsidRDefault="009F10B5" w:rsidP="009F10B5">
      <w:pPr>
        <w:spacing w:after="0" w:line="240" w:lineRule="auto"/>
        <w:rPr>
          <w:rFonts w:ascii="Montserrat Light" w:eastAsia="Times New Roman" w:hAnsi="Montserrat Light" w:cs="Times New Roman"/>
          <w:noProof/>
          <w:lang w:eastAsia="ro-RO"/>
        </w:rPr>
      </w:pPr>
      <w:r w:rsidRPr="000C0332">
        <w:rPr>
          <w:rFonts w:ascii="Montserrat Light" w:eastAsia="Times New Roman" w:hAnsi="Montserrat Light" w:cs="Times New Roman"/>
          <w:noProof/>
          <w:lang w:eastAsia="ro-RO"/>
        </w:rPr>
        <w:t>În conformitate cu prevederile:</w:t>
      </w:r>
    </w:p>
    <w:p w14:paraId="14962313" w14:textId="77777777" w:rsidR="009F10B5" w:rsidRPr="000C0332" w:rsidRDefault="009F10B5" w:rsidP="009F10B5">
      <w:pPr>
        <w:numPr>
          <w:ilvl w:val="0"/>
          <w:numId w:val="1"/>
        </w:numPr>
        <w:overflowPunct w:val="0"/>
        <w:autoSpaceDE w:val="0"/>
        <w:autoSpaceDN w:val="0"/>
        <w:adjustRightInd w:val="0"/>
        <w:spacing w:after="0" w:line="240" w:lineRule="auto"/>
        <w:contextualSpacing/>
        <w:textAlignment w:val="baseline"/>
        <w:rPr>
          <w:rFonts w:ascii="Montserrat Light" w:eastAsia="Calibri" w:hAnsi="Montserrat Light" w:cs="Times New Roman"/>
          <w:noProof/>
          <w:lang w:eastAsia="ro-RO"/>
        </w:rPr>
      </w:pPr>
      <w:r w:rsidRPr="000C0332">
        <w:rPr>
          <w:rFonts w:ascii="Montserrat Light" w:eastAsia="Calibri" w:hAnsi="Montserrat Light" w:cs="Times New Roman"/>
          <w:noProof/>
          <w:lang w:eastAsia="ro-RO"/>
        </w:rPr>
        <w:t>art. 173 alin. (1) lit.b) și  alin. (3) lit. a) din Ordonanța de urgență a Guvernului nr. 57/2019 privind Codul administrativ, cu modificările și completările ulterioare;</w:t>
      </w:r>
    </w:p>
    <w:p w14:paraId="5ECC56C8" w14:textId="77777777" w:rsidR="009F10B5" w:rsidRPr="000C0332" w:rsidRDefault="009F10B5" w:rsidP="009F10B5">
      <w:pPr>
        <w:numPr>
          <w:ilvl w:val="0"/>
          <w:numId w:val="1"/>
        </w:numPr>
        <w:overflowPunct w:val="0"/>
        <w:autoSpaceDE w:val="0"/>
        <w:autoSpaceDN w:val="0"/>
        <w:adjustRightInd w:val="0"/>
        <w:spacing w:after="0" w:line="240" w:lineRule="auto"/>
        <w:contextualSpacing/>
        <w:textAlignment w:val="baseline"/>
        <w:rPr>
          <w:rFonts w:ascii="Montserrat Light" w:eastAsia="Calibri" w:hAnsi="Montserrat Light" w:cs="Times New Roman"/>
          <w:noProof/>
          <w:lang w:eastAsia="ro-RO"/>
        </w:rPr>
      </w:pPr>
      <w:r w:rsidRPr="000C0332">
        <w:rPr>
          <w:rFonts w:ascii="Montserrat Light" w:eastAsia="Calibri" w:hAnsi="Montserrat Light" w:cs="Times New Roman"/>
          <w:noProof/>
          <w:lang w:eastAsia="ro-RO"/>
        </w:rPr>
        <w:t>art. 36 alin. (1) din  legea privind finanțele publice locale nr. 273/2006, cu modificările și completările ulterioare;</w:t>
      </w:r>
    </w:p>
    <w:p w14:paraId="602A306A" w14:textId="77777777" w:rsidR="009F10B5" w:rsidRPr="000C0332" w:rsidRDefault="009F10B5" w:rsidP="009F10B5">
      <w:pPr>
        <w:numPr>
          <w:ilvl w:val="0"/>
          <w:numId w:val="1"/>
        </w:numPr>
        <w:overflowPunct w:val="0"/>
        <w:autoSpaceDE w:val="0"/>
        <w:autoSpaceDN w:val="0"/>
        <w:adjustRightInd w:val="0"/>
        <w:spacing w:after="0" w:line="240" w:lineRule="auto"/>
        <w:contextualSpacing/>
        <w:textAlignment w:val="baseline"/>
        <w:rPr>
          <w:rFonts w:ascii="Montserrat Light" w:eastAsia="Calibri" w:hAnsi="Montserrat Light" w:cs="Times New Roman"/>
          <w:noProof/>
          <w:lang w:eastAsia="ro-RO"/>
        </w:rPr>
      </w:pPr>
      <w:r w:rsidRPr="000C0332">
        <w:rPr>
          <w:rFonts w:ascii="Montserrat Light" w:eastAsia="Calibri" w:hAnsi="Montserrat Light" w:cs="Times New Roman"/>
          <w:noProof/>
          <w:lang w:eastAsia="ro-RO"/>
        </w:rPr>
        <w:t>Hotărării Consiliului Județean Cluj nr. 21/2022 privind aprobarea bugetului general proriu al Judeșului Cluj pe anul 2022;</w:t>
      </w:r>
    </w:p>
    <w:p w14:paraId="4D9032B7" w14:textId="77777777" w:rsidR="009F10B5" w:rsidRPr="000C0332" w:rsidRDefault="009F10B5" w:rsidP="009F10B5">
      <w:pPr>
        <w:spacing w:before="240" w:after="0" w:line="240" w:lineRule="auto"/>
        <w:jc w:val="both"/>
        <w:rPr>
          <w:rFonts w:ascii="Montserrat Light" w:eastAsia="Times New Roman" w:hAnsi="Montserrat Light" w:cs="Times New Roman"/>
          <w:noProof/>
          <w:lang w:eastAsia="ro-RO"/>
        </w:rPr>
      </w:pPr>
      <w:r w:rsidRPr="000C0332">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2FF67903" w14:textId="77777777" w:rsidR="009F10B5" w:rsidRPr="000C0332" w:rsidRDefault="009F10B5" w:rsidP="009F10B5">
      <w:pPr>
        <w:spacing w:after="0" w:line="240" w:lineRule="auto"/>
        <w:ind w:firstLine="720"/>
        <w:jc w:val="both"/>
        <w:rPr>
          <w:rFonts w:ascii="Montserrat Light" w:eastAsia="Times New Roman" w:hAnsi="Montserrat Light" w:cs="Times New Roman"/>
          <w:b/>
          <w:bCs/>
          <w:i/>
          <w:iCs/>
          <w:noProof/>
          <w:lang w:eastAsia="ro-RO"/>
        </w:rPr>
      </w:pPr>
    </w:p>
    <w:p w14:paraId="1D8D3C76" w14:textId="77777777" w:rsidR="009F10B5" w:rsidRPr="000C0332" w:rsidRDefault="009F10B5" w:rsidP="009F10B5">
      <w:pPr>
        <w:autoSpaceDE w:val="0"/>
        <w:autoSpaceDN w:val="0"/>
        <w:adjustRightInd w:val="0"/>
        <w:spacing w:after="0" w:line="240" w:lineRule="auto"/>
        <w:contextualSpacing/>
        <w:jc w:val="center"/>
        <w:rPr>
          <w:rFonts w:ascii="Montserrat Light" w:eastAsia="Times New Roman" w:hAnsi="Montserrat Light" w:cs="Times New Roman"/>
          <w:b/>
          <w:bCs/>
          <w:i/>
          <w:iCs/>
          <w:noProof/>
          <w:vertAlign w:val="superscript"/>
          <w:lang w:eastAsia="ro-RO"/>
        </w:rPr>
      </w:pPr>
      <w:r w:rsidRPr="000C0332">
        <w:rPr>
          <w:rFonts w:ascii="Montserrat Light" w:eastAsia="Times New Roman" w:hAnsi="Montserrat Light" w:cs="Times New Roman"/>
          <w:b/>
          <w:bCs/>
          <w:i/>
          <w:iCs/>
          <w:noProof/>
          <w:lang w:eastAsia="ro-RO"/>
        </w:rPr>
        <w:t xml:space="preserve">hotărăşte: </w:t>
      </w:r>
    </w:p>
    <w:p w14:paraId="4E554293" w14:textId="77777777" w:rsidR="009F10B5" w:rsidRPr="000C0332" w:rsidRDefault="009F10B5" w:rsidP="009F10B5">
      <w:pPr>
        <w:spacing w:before="240" w:after="0" w:line="240" w:lineRule="auto"/>
        <w:jc w:val="both"/>
        <w:rPr>
          <w:rFonts w:ascii="Montserrat Light" w:eastAsia="Times New Roman" w:hAnsi="Montserrat Light" w:cs="Times New Roman"/>
          <w:lang w:eastAsia="ro-RO"/>
        </w:rPr>
      </w:pPr>
      <w:r w:rsidRPr="000C0332">
        <w:rPr>
          <w:rFonts w:ascii="Montserrat Light" w:eastAsia="Calibri" w:hAnsi="Montserrat Light" w:cs="Times New Roman"/>
          <w:b/>
          <w:bCs/>
          <w:noProof/>
          <w:lang w:eastAsia="ro-RO"/>
        </w:rPr>
        <w:t xml:space="preserve">Art. I. </w:t>
      </w:r>
      <w:r w:rsidRPr="000C0332">
        <w:rPr>
          <w:rFonts w:ascii="Montserrat Light" w:eastAsia="Calibri" w:hAnsi="Montserrat Light" w:cs="Times New Roman"/>
          <w:noProof/>
          <w:lang w:eastAsia="ro-RO"/>
        </w:rPr>
        <w:t xml:space="preserve">Horărârea Consiliului Județean Cluj nr. 171/29.09.2022 privind alocarea unor sume din fondul de rezervă al bugetului local al Județului Cluj în anul 2022, se </w:t>
      </w:r>
      <w:r w:rsidRPr="000C0332">
        <w:rPr>
          <w:rFonts w:ascii="Montserrat Light" w:eastAsia="Times New Roman" w:hAnsi="Montserrat Light" w:cs="Times New Roman"/>
          <w:lang w:eastAsia="ro-RO"/>
        </w:rPr>
        <w:t>modifică după cum urmează:</w:t>
      </w:r>
    </w:p>
    <w:p w14:paraId="37E7D4B9" w14:textId="77777777" w:rsidR="009F10B5" w:rsidRPr="000C0332" w:rsidRDefault="009F10B5" w:rsidP="009F10B5">
      <w:pPr>
        <w:numPr>
          <w:ilvl w:val="0"/>
          <w:numId w:val="24"/>
        </w:numPr>
        <w:autoSpaceDE w:val="0"/>
        <w:autoSpaceDN w:val="0"/>
        <w:adjustRightInd w:val="0"/>
        <w:spacing w:after="0" w:line="240" w:lineRule="auto"/>
        <w:ind w:right="-1"/>
        <w:rPr>
          <w:rFonts w:ascii="Montserrat Light" w:eastAsia="Times New Roman" w:hAnsi="Montserrat Light" w:cs="Times New Roman"/>
          <w:bCs/>
          <w:lang w:eastAsia="ro-RO"/>
        </w:rPr>
      </w:pPr>
      <w:r w:rsidRPr="000C0332">
        <w:rPr>
          <w:rFonts w:ascii="Montserrat Light" w:eastAsia="Times New Roman" w:hAnsi="Montserrat Light" w:cs="Times New Roman"/>
          <w:bCs/>
          <w:lang w:eastAsia="ro-RO"/>
        </w:rPr>
        <w:t>Articol 6. se modifică și va avea următorul cuprins:</w:t>
      </w:r>
    </w:p>
    <w:p w14:paraId="53D89672" w14:textId="77777777" w:rsidR="009F10B5" w:rsidRPr="000C0332" w:rsidRDefault="009F10B5" w:rsidP="009F10B5">
      <w:pPr>
        <w:autoSpaceDE w:val="0"/>
        <w:autoSpaceDN w:val="0"/>
        <w:adjustRightInd w:val="0"/>
        <w:spacing w:after="0" w:line="240" w:lineRule="auto"/>
        <w:ind w:right="-1"/>
        <w:rPr>
          <w:rFonts w:ascii="Montserrat Light" w:eastAsia="Times New Roman" w:hAnsi="Montserrat Light" w:cs="Times New Roman"/>
          <w:bCs/>
          <w:lang w:eastAsia="ro-RO"/>
        </w:rPr>
      </w:pPr>
      <w:r w:rsidRPr="000C0332">
        <w:rPr>
          <w:rFonts w:ascii="Montserrat Light" w:eastAsia="Times New Roman" w:hAnsi="Montserrat Light" w:cs="Times New Roman"/>
          <w:bCs/>
          <w:lang w:eastAsia="ro-RO"/>
        </w:rPr>
        <w:t>”Art. 6. Se aprobă alocarea sumei de 250 mii lei din fondul de rezervă al bugetului local al Județului Cluj în anul 2022 pentru Comuna Tritenii de Jos în vederea eliminării situației de extremă dificultate, respectiv pentru finanțarea achiziției unui microbuz rulat la Școala din localitatea Tritenii de Jos”</w:t>
      </w:r>
    </w:p>
    <w:p w14:paraId="37107A11" w14:textId="77777777" w:rsidR="009F10B5" w:rsidRPr="000C0332" w:rsidRDefault="009F10B5" w:rsidP="009F10B5">
      <w:pPr>
        <w:autoSpaceDE w:val="0"/>
        <w:autoSpaceDN w:val="0"/>
        <w:adjustRightInd w:val="0"/>
        <w:spacing w:before="240" w:line="240" w:lineRule="auto"/>
        <w:jc w:val="both"/>
        <w:rPr>
          <w:rFonts w:ascii="Montserrat Light" w:eastAsia="Times New Roman" w:hAnsi="Montserrat Light" w:cs="Times New Roman"/>
          <w:noProof/>
          <w:lang w:eastAsia="ro-RO"/>
        </w:rPr>
      </w:pPr>
      <w:r w:rsidRPr="000C0332">
        <w:rPr>
          <w:rFonts w:ascii="Montserrat Light" w:eastAsia="Calibri" w:hAnsi="Montserrat Light" w:cs="Times New Roman"/>
          <w:b/>
          <w:bCs/>
          <w:noProof/>
          <w:lang w:eastAsia="ro-RO"/>
        </w:rPr>
        <w:lastRenderedPageBreak/>
        <w:t xml:space="preserve">Art. II. </w:t>
      </w:r>
      <w:r w:rsidRPr="000C0332">
        <w:rPr>
          <w:rFonts w:ascii="Montserrat Light" w:eastAsia="Calibri" w:hAnsi="Montserrat Light" w:cs="Times New Roman"/>
          <w:noProof/>
          <w:lang w:eastAsia="ro-RO"/>
        </w:rPr>
        <w:t xml:space="preserve">Cu punerea în aplicare a prevederilor prezentei hotărâri se încredinţează Preşedintele Consiliului Judeţean Cluj, prin </w:t>
      </w:r>
      <w:bookmarkStart w:id="8" w:name="_Hlk40699574"/>
      <w:bookmarkStart w:id="9" w:name="_Hlk1639330"/>
      <w:r w:rsidRPr="000C0332">
        <w:rPr>
          <w:rFonts w:ascii="Montserrat Light" w:eastAsia="Calibri" w:hAnsi="Montserrat Light" w:cs="Times New Roman"/>
          <w:noProof/>
          <w:lang w:eastAsia="ro-RO"/>
        </w:rPr>
        <w:t xml:space="preserve">Direcția Generală Buget- Finanțe, Resurse Umane. </w:t>
      </w:r>
      <w:bookmarkEnd w:id="8"/>
    </w:p>
    <w:bookmarkEnd w:id="9"/>
    <w:p w14:paraId="0E27B22C" w14:textId="77777777" w:rsidR="009F10B5" w:rsidRPr="000C0332" w:rsidRDefault="009F10B5" w:rsidP="009F10B5">
      <w:pPr>
        <w:autoSpaceDE w:val="0"/>
        <w:autoSpaceDN w:val="0"/>
        <w:adjustRightInd w:val="0"/>
        <w:spacing w:before="240" w:line="240" w:lineRule="auto"/>
        <w:jc w:val="both"/>
        <w:rPr>
          <w:rFonts w:ascii="Montserrat Light" w:eastAsia="Times New Roman" w:hAnsi="Montserrat Light" w:cs="Times New Roman"/>
          <w:i/>
          <w:iCs/>
          <w:noProof/>
          <w:lang w:eastAsia="ro-RO"/>
        </w:rPr>
      </w:pPr>
      <w:r w:rsidRPr="000C0332">
        <w:rPr>
          <w:rFonts w:ascii="Montserrat Light" w:eastAsia="Times New Roman" w:hAnsi="Montserrat Light" w:cs="Times New Roman"/>
          <w:b/>
          <w:bCs/>
          <w:noProof/>
          <w:lang w:eastAsia="ro-RO"/>
        </w:rPr>
        <w:t xml:space="preserve"> Art. III.</w:t>
      </w:r>
      <w:r w:rsidRPr="000C0332">
        <w:rPr>
          <w:rFonts w:ascii="Montserrat Light" w:eastAsia="Times New Roman" w:hAnsi="Montserrat Light" w:cs="Times New Roman"/>
          <w:noProof/>
          <w:lang w:eastAsia="ro-RO"/>
        </w:rPr>
        <w:t xml:space="preserve"> Prezenta hotărâre se comunică Direcției  </w:t>
      </w:r>
      <w:r w:rsidRPr="000C0332">
        <w:rPr>
          <w:rFonts w:ascii="Montserrat Light" w:eastAsia="Calibri" w:hAnsi="Montserrat Light" w:cs="Times New Roman"/>
          <w:noProof/>
          <w:lang w:eastAsia="ro-RO"/>
        </w:rPr>
        <w:t>Generale Buget- Finanțe, Resurse Umane, Comunei Tritenii de Jos</w:t>
      </w:r>
      <w:r w:rsidRPr="000C0332">
        <w:rPr>
          <w:rFonts w:ascii="Montserrat Light" w:eastAsia="Times New Roman" w:hAnsi="Montserrat Light" w:cs="Times New Roman"/>
          <w:noProof/>
          <w:lang w:eastAsia="ro-RO"/>
        </w:rPr>
        <w:t>, precum şi Prefectului Judeţului Cluj, şi se aduce la cunoştinţa publică prin afişare la sediul Consiliului Judeţean Cluj şi pe pagina de internet “</w:t>
      </w:r>
      <w:hyperlink r:id="rId8" w:history="1">
        <w:r w:rsidRPr="000C0332">
          <w:rPr>
            <w:rFonts w:ascii="Montserrat Light" w:eastAsia="Times New Roman" w:hAnsi="Montserrat Light" w:cs="Times New Roman"/>
            <w:noProof/>
            <w:u w:val="single"/>
            <w:lang w:eastAsia="ro-RO"/>
          </w:rPr>
          <w:t>www.cjcluj.ro</w:t>
        </w:r>
      </w:hyperlink>
      <w:r w:rsidRPr="000C0332">
        <w:rPr>
          <w:rFonts w:ascii="Montserrat Light" w:eastAsia="Times New Roman" w:hAnsi="Montserrat Light" w:cs="Times New Roman"/>
          <w:noProof/>
          <w:lang w:eastAsia="ro-RO"/>
        </w:rPr>
        <w:t>”.</w:t>
      </w:r>
      <w:r w:rsidRPr="000C0332">
        <w:rPr>
          <w:rFonts w:ascii="Montserrat Light" w:eastAsia="Times New Roman" w:hAnsi="Montserrat Light" w:cs="Times New Roman"/>
          <w:i/>
          <w:iCs/>
          <w:noProof/>
          <w:lang w:eastAsia="ro-RO"/>
        </w:rPr>
        <w:t xml:space="preserve">  </w:t>
      </w:r>
    </w:p>
    <w:p w14:paraId="23EB0D37" w14:textId="77777777" w:rsidR="009F10B5" w:rsidRPr="000C0332" w:rsidRDefault="009F10B5" w:rsidP="009F10B5">
      <w:pPr>
        <w:tabs>
          <w:tab w:val="left" w:pos="90"/>
        </w:tabs>
        <w:autoSpaceDE w:val="0"/>
        <w:autoSpaceDN w:val="0"/>
        <w:adjustRightInd w:val="0"/>
        <w:spacing w:after="0" w:line="240" w:lineRule="auto"/>
        <w:jc w:val="both"/>
        <w:rPr>
          <w:rFonts w:ascii="Montserrat Light" w:eastAsia="Times New Roman" w:hAnsi="Montserrat Light" w:cs="Times New Roman"/>
          <w:i/>
          <w:iCs/>
          <w:noProof/>
          <w:lang w:eastAsia="ro-RO"/>
        </w:rPr>
      </w:pPr>
    </w:p>
    <w:p w14:paraId="0B66B88C" w14:textId="77777777" w:rsidR="009F10B5" w:rsidRPr="000C0332" w:rsidRDefault="009F10B5" w:rsidP="009F10B5">
      <w:pPr>
        <w:spacing w:after="0" w:line="240" w:lineRule="auto"/>
        <w:jc w:val="both"/>
        <w:rPr>
          <w:rFonts w:ascii="Montserrat Light" w:eastAsia="Times New Roman" w:hAnsi="Montserrat Light" w:cs="Times New Roman"/>
          <w:b/>
          <w:noProof/>
          <w:lang w:eastAsia="ro-RO"/>
        </w:rPr>
      </w:pPr>
      <w:r w:rsidRPr="000C0332">
        <w:rPr>
          <w:rFonts w:ascii="Montserrat Light" w:eastAsia="Times New Roman" w:hAnsi="Montserrat Light" w:cs="Times New Roman"/>
          <w:i/>
          <w:iCs/>
          <w:noProof/>
          <w:lang w:eastAsia="ro-RO"/>
        </w:rPr>
        <w:tab/>
      </w:r>
      <w:r w:rsidRPr="000C0332">
        <w:rPr>
          <w:rFonts w:ascii="Montserrat Light" w:eastAsia="Times New Roman" w:hAnsi="Montserrat Light" w:cs="Times New Roman"/>
          <w:i/>
          <w:iCs/>
          <w:noProof/>
          <w:lang w:eastAsia="ro-RO"/>
        </w:rPr>
        <w:tab/>
      </w:r>
      <w:r w:rsidRPr="000C0332">
        <w:rPr>
          <w:rFonts w:ascii="Montserrat Light" w:eastAsia="Times New Roman" w:hAnsi="Montserrat Light" w:cs="Times New Roman"/>
          <w:i/>
          <w:iCs/>
          <w:noProof/>
          <w:lang w:eastAsia="ro-RO"/>
        </w:rPr>
        <w:tab/>
      </w:r>
      <w:r w:rsidRPr="000C0332">
        <w:rPr>
          <w:rFonts w:ascii="Montserrat Light" w:eastAsia="Times New Roman" w:hAnsi="Montserrat Light" w:cs="Times New Roman"/>
          <w:i/>
          <w:iCs/>
          <w:noProof/>
          <w:lang w:eastAsia="ro-RO"/>
        </w:rPr>
        <w:tab/>
      </w:r>
      <w:r w:rsidRPr="000C0332">
        <w:rPr>
          <w:rFonts w:ascii="Montserrat Light" w:eastAsia="Times New Roman" w:hAnsi="Montserrat Light" w:cs="Times New Roman"/>
          <w:noProof/>
          <w:lang w:eastAsia="ro-RO"/>
        </w:rPr>
        <w:t xml:space="preserve">                                                           </w:t>
      </w:r>
      <w:r w:rsidRPr="000C0332">
        <w:rPr>
          <w:rFonts w:ascii="Montserrat Light" w:eastAsia="Times New Roman" w:hAnsi="Montserrat Light" w:cs="Times New Roman"/>
          <w:b/>
          <w:noProof/>
          <w:lang w:eastAsia="ro-RO"/>
        </w:rPr>
        <w:t>Contrasemnează:</w:t>
      </w:r>
    </w:p>
    <w:p w14:paraId="7EC283DC" w14:textId="77777777" w:rsidR="009F10B5" w:rsidRPr="000C0332" w:rsidRDefault="009F10B5" w:rsidP="009F10B5">
      <w:pPr>
        <w:spacing w:after="0" w:line="240" w:lineRule="auto"/>
        <w:jc w:val="both"/>
        <w:rPr>
          <w:rFonts w:ascii="Montserrat Light" w:eastAsia="Times New Roman" w:hAnsi="Montserrat Light" w:cs="Times New Roman"/>
          <w:b/>
          <w:noProof/>
          <w:lang w:eastAsia="ro-RO"/>
        </w:rPr>
      </w:pPr>
      <w:r w:rsidRPr="000C0332">
        <w:rPr>
          <w:rFonts w:ascii="Montserrat Light" w:eastAsia="Times New Roman" w:hAnsi="Montserrat Light" w:cs="Times New Roman"/>
          <w:noProof/>
          <w:lang w:eastAsia="ro-RO"/>
        </w:rPr>
        <w:t xml:space="preserve">                  </w:t>
      </w:r>
      <w:r w:rsidRPr="000C0332">
        <w:rPr>
          <w:rFonts w:ascii="Montserrat Light" w:eastAsia="Times New Roman" w:hAnsi="Montserrat Light" w:cs="Times New Roman"/>
          <w:b/>
          <w:noProof/>
          <w:lang w:eastAsia="ro-RO"/>
        </w:rPr>
        <w:t>PREŞEDINTE,</w:t>
      </w:r>
      <w:r w:rsidRPr="000C0332">
        <w:rPr>
          <w:rFonts w:ascii="Montserrat Light" w:eastAsia="Times New Roman" w:hAnsi="Montserrat Light" w:cs="Times New Roman"/>
          <w:b/>
          <w:noProof/>
          <w:lang w:eastAsia="ro-RO"/>
        </w:rPr>
        <w:tab/>
      </w:r>
      <w:r w:rsidRPr="000C0332">
        <w:rPr>
          <w:rFonts w:ascii="Montserrat Light" w:eastAsia="Times New Roman" w:hAnsi="Montserrat Light" w:cs="Times New Roman"/>
          <w:noProof/>
          <w:lang w:eastAsia="ro-RO"/>
        </w:rPr>
        <w:tab/>
      </w:r>
      <w:r w:rsidRPr="000C0332">
        <w:rPr>
          <w:rFonts w:ascii="Montserrat Light" w:eastAsia="Times New Roman" w:hAnsi="Montserrat Light" w:cs="Times New Roman"/>
          <w:noProof/>
          <w:lang w:eastAsia="ro-RO"/>
        </w:rPr>
        <w:tab/>
      </w:r>
      <w:r w:rsidRPr="000C0332">
        <w:rPr>
          <w:rFonts w:ascii="Montserrat Light" w:eastAsia="Times New Roman" w:hAnsi="Montserrat Light" w:cs="Times New Roman"/>
          <w:noProof/>
          <w:lang w:eastAsia="ro-RO"/>
        </w:rPr>
        <w:tab/>
      </w:r>
      <w:r w:rsidRPr="000C0332">
        <w:rPr>
          <w:rFonts w:ascii="Montserrat Light" w:eastAsia="Times New Roman" w:hAnsi="Montserrat Light" w:cs="Times New Roman"/>
          <w:b/>
          <w:noProof/>
          <w:lang w:eastAsia="ro-RO"/>
        </w:rPr>
        <w:t>SECRETAR GENERAL AL JUDEŢULUI,</w:t>
      </w:r>
    </w:p>
    <w:p w14:paraId="07498730" w14:textId="77777777" w:rsidR="009F10B5" w:rsidRPr="000C0332" w:rsidRDefault="009F10B5" w:rsidP="009F10B5">
      <w:pPr>
        <w:spacing w:after="0" w:line="240" w:lineRule="auto"/>
        <w:jc w:val="both"/>
        <w:rPr>
          <w:rFonts w:ascii="Montserrat Light" w:eastAsia="Times New Roman" w:hAnsi="Montserrat Light" w:cs="Times New Roman"/>
          <w:b/>
          <w:noProof/>
          <w:lang w:eastAsia="ro-RO"/>
        </w:rPr>
      </w:pPr>
      <w:r w:rsidRPr="000C0332">
        <w:rPr>
          <w:rFonts w:ascii="Montserrat Light" w:eastAsia="Times New Roman" w:hAnsi="Montserrat Light" w:cs="Times New Roman"/>
          <w:b/>
          <w:noProof/>
          <w:lang w:eastAsia="ro-RO"/>
        </w:rPr>
        <w:t xml:space="preserve">                      Alin Tișe                                                                        Simona Gaci</w:t>
      </w:r>
    </w:p>
    <w:p w14:paraId="2AD3DE15"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CFB9476"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A7B3B9F"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4AB2AE9"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59A1912"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3C074A5"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947C51F"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161EE4E"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5002171"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010FD6AE"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7AB7088"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708E866"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BC871F0"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3C7D8B5"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4D16D66"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15EAD22"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824CB57"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699A836"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2FD71721"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99F1BF6"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8009771"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9BE932E"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F213057"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7485145"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C62B1D6"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14D3C8E"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B18D6F1"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02FAE712"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E7F5967"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2695C9A5"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B6587D8" w14:textId="77777777" w:rsidR="009F10B5" w:rsidRPr="000C0332" w:rsidRDefault="009F10B5" w:rsidP="009F10B5">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0C0332">
        <w:rPr>
          <w:rFonts w:ascii="Montserrat Light" w:eastAsia="Times New Roman" w:hAnsi="Montserrat Light" w:cs="Times New Roman"/>
          <w:b/>
          <w:bCs/>
          <w:i/>
          <w:iCs/>
          <w:noProof/>
          <w:lang w:eastAsia="ro-RO"/>
        </w:rPr>
        <w:t>Nr. …. din …………...</w:t>
      </w:r>
    </w:p>
    <w:p w14:paraId="61195F8E" w14:textId="77777777" w:rsidR="009F10B5" w:rsidRPr="000C0332" w:rsidRDefault="009F10B5" w:rsidP="009F10B5">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r w:rsidRPr="000C0332">
        <w:rPr>
          <w:rFonts w:ascii="Montserrat Light" w:eastAsia="Times New Roman" w:hAnsi="Montserrat Light" w:cs="Times New Roman"/>
          <w:i/>
          <w:iCs/>
          <w:noProof/>
          <w:lang w:eastAsia="ro-RO"/>
        </w:rPr>
        <w:t>Prezenta hotărâre a fost adoptată cu ... voturi “pentru” … voturi “împotrivă”, …. ”abţineri” şi …. membrii ai Consiliului județean nu au votat, fiind astfel respectate prevederile legale privind majoritatea de voturi necesară.</w:t>
      </w:r>
      <w:r w:rsidRPr="000C0332">
        <w:rPr>
          <w:rFonts w:ascii="Montserrat Light" w:eastAsia="Times New Roman" w:hAnsi="Montserrat Light" w:cs="Times New Roman"/>
          <w:b/>
          <w:bCs/>
          <w:i/>
          <w:iCs/>
          <w:noProof/>
          <w:vertAlign w:val="superscript"/>
          <w:lang w:eastAsia="ro-RO"/>
        </w:rPr>
        <w:t xml:space="preserve">  </w:t>
      </w:r>
    </w:p>
    <w:p w14:paraId="2573AE9E" w14:textId="77777777" w:rsidR="009F10B5" w:rsidRPr="000C0332" w:rsidRDefault="009F10B5" w:rsidP="009F10B5">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61FEA9AE" w14:textId="77777777" w:rsidR="009F10B5" w:rsidRPr="000C0332" w:rsidRDefault="009F10B5" w:rsidP="009F10B5">
      <w:pPr>
        <w:spacing w:after="0" w:line="240" w:lineRule="auto"/>
        <w:jc w:val="center"/>
        <w:rPr>
          <w:rFonts w:ascii="Montserrat Light" w:eastAsia="Times New Roman" w:hAnsi="Montserrat Light" w:cs="Times New Roman"/>
          <w:i/>
          <w:iCs/>
          <w:noProof/>
          <w:lang w:eastAsia="ro-RO"/>
        </w:rPr>
      </w:pPr>
    </w:p>
    <w:p w14:paraId="01C06097" w14:textId="77777777" w:rsidR="009F10B5" w:rsidRPr="000C0332" w:rsidRDefault="009F10B5" w:rsidP="009F10B5">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0C0332">
        <w:rPr>
          <w:rFonts w:ascii="Montserrat Light" w:eastAsia="Times New Roman" w:hAnsi="Montserrat Light" w:cs="Times New Roman"/>
          <w:b/>
          <w:bCs/>
          <w:noProof/>
          <w:lang w:eastAsia="ro-RO"/>
        </w:rPr>
        <w:t xml:space="preserve">INIȚIATOR, </w:t>
      </w:r>
    </w:p>
    <w:p w14:paraId="4C46354E" w14:textId="77777777" w:rsidR="009F10B5" w:rsidRPr="000C0332" w:rsidRDefault="009F10B5" w:rsidP="009F10B5">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0C0332">
        <w:rPr>
          <w:rFonts w:ascii="Montserrat Light" w:eastAsia="Times New Roman" w:hAnsi="Montserrat Light" w:cs="Times New Roman"/>
          <w:b/>
          <w:bCs/>
          <w:noProof/>
          <w:lang w:eastAsia="ro-RO"/>
        </w:rPr>
        <w:t>PREȘEDINTE</w:t>
      </w:r>
    </w:p>
    <w:p w14:paraId="3C77D0DF" w14:textId="77777777" w:rsidR="009F10B5" w:rsidRPr="000C0332" w:rsidRDefault="009F10B5" w:rsidP="009F10B5">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0C0332">
        <w:rPr>
          <w:rFonts w:ascii="Montserrat Light" w:eastAsia="Times New Roman" w:hAnsi="Montserrat Light" w:cs="Times New Roman"/>
          <w:b/>
          <w:bCs/>
          <w:noProof/>
          <w:lang w:eastAsia="ro-RO"/>
        </w:rPr>
        <w:t>Alin Tișe</w:t>
      </w:r>
    </w:p>
    <w:p w14:paraId="5B94DC31"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 xml:space="preserve">   </w:t>
      </w:r>
    </w:p>
    <w:p w14:paraId="78D03431" w14:textId="77777777" w:rsidR="009F10B5" w:rsidRDefault="009F10B5" w:rsidP="009F10B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p w14:paraId="23D2E4B8" w14:textId="77777777" w:rsidR="004926E3" w:rsidRPr="000C0332" w:rsidRDefault="004926E3" w:rsidP="00EA0F9B">
      <w:pPr>
        <w:spacing w:after="0" w:line="240" w:lineRule="auto"/>
        <w:jc w:val="both"/>
        <w:rPr>
          <w:rFonts w:ascii="Montserrat Light" w:eastAsia="Arial" w:hAnsi="Montserrat Light" w:cs="Arial"/>
          <w:lang w:val="en-GB"/>
        </w:rPr>
      </w:pPr>
    </w:p>
    <w:p w14:paraId="62A5A659" w14:textId="77777777" w:rsidR="004926E3" w:rsidRPr="000C0332" w:rsidRDefault="004926E3" w:rsidP="00EA0F9B">
      <w:pPr>
        <w:spacing w:after="0" w:line="240" w:lineRule="auto"/>
        <w:jc w:val="both"/>
        <w:rPr>
          <w:rFonts w:ascii="Montserrat Light" w:eastAsia="Arial" w:hAnsi="Montserrat Light" w:cs="Arial"/>
          <w:lang w:val="en-GB"/>
        </w:rPr>
      </w:pPr>
    </w:p>
    <w:p w14:paraId="70CCEA39" w14:textId="77777777" w:rsidR="004926E3" w:rsidRPr="000C0332" w:rsidRDefault="004926E3" w:rsidP="00EA0F9B">
      <w:pPr>
        <w:spacing w:after="0" w:line="240" w:lineRule="auto"/>
        <w:jc w:val="both"/>
        <w:rPr>
          <w:rFonts w:ascii="Montserrat Light" w:eastAsia="Arial" w:hAnsi="Montserrat Light" w:cs="Arial"/>
          <w:lang w:val="en-GB"/>
        </w:rPr>
      </w:pPr>
    </w:p>
    <w:p w14:paraId="227892EB" w14:textId="7DF95DB7" w:rsidR="00EA0F9B" w:rsidRPr="000C0332" w:rsidRDefault="00EA0F9B" w:rsidP="00EA0F9B">
      <w:pPr>
        <w:spacing w:after="0" w:line="240" w:lineRule="auto"/>
        <w:jc w:val="both"/>
        <w:rPr>
          <w:rFonts w:ascii="Montserrat Light" w:eastAsia="Arial" w:hAnsi="Montserrat Light" w:cs="Arial"/>
          <w:b/>
          <w:bCs/>
          <w:lang w:val="en-GB"/>
        </w:rPr>
      </w:pPr>
      <w:r w:rsidRPr="000C0332">
        <w:rPr>
          <w:rFonts w:ascii="Montserrat Light" w:eastAsia="Arial" w:hAnsi="Montserrat Light" w:cs="Arial"/>
          <w:lang w:val="en-GB"/>
        </w:rPr>
        <w:t>Nr. 4</w:t>
      </w:r>
      <w:r w:rsidR="009F356A" w:rsidRPr="000C0332">
        <w:rPr>
          <w:rFonts w:ascii="Montserrat Light" w:eastAsia="Arial" w:hAnsi="Montserrat Light" w:cs="Arial"/>
          <w:lang w:val="en-GB"/>
        </w:rPr>
        <w:t>3</w:t>
      </w:r>
      <w:r w:rsidRPr="000C0332">
        <w:rPr>
          <w:rFonts w:ascii="Montserrat Light" w:eastAsia="Arial" w:hAnsi="Montserrat Light" w:cs="Arial"/>
          <w:lang w:val="en-GB"/>
        </w:rPr>
        <w:t>.</w:t>
      </w:r>
      <w:r w:rsidR="009F356A" w:rsidRPr="000C0332">
        <w:rPr>
          <w:rFonts w:ascii="Montserrat Light" w:eastAsia="Arial" w:hAnsi="Montserrat Light" w:cs="Arial"/>
          <w:lang w:val="en-GB"/>
        </w:rPr>
        <w:t>499</w:t>
      </w:r>
      <w:r w:rsidRPr="000C0332">
        <w:rPr>
          <w:rFonts w:ascii="Montserrat Light" w:eastAsia="Arial" w:hAnsi="Montserrat Light" w:cs="Arial"/>
          <w:lang w:val="en-GB"/>
        </w:rPr>
        <w:t xml:space="preserve"> / </w:t>
      </w:r>
      <w:r w:rsidR="009F356A" w:rsidRPr="000C0332">
        <w:rPr>
          <w:rFonts w:ascii="Montserrat Light" w:eastAsia="Arial" w:hAnsi="Montserrat Light" w:cs="Arial"/>
          <w:lang w:val="en-GB"/>
        </w:rPr>
        <w:t>27</w:t>
      </w:r>
      <w:r w:rsidRPr="000C0332">
        <w:rPr>
          <w:rFonts w:ascii="Montserrat Light" w:eastAsia="Arial" w:hAnsi="Montserrat Light" w:cs="Arial"/>
          <w:lang w:val="en-GB"/>
        </w:rPr>
        <w:t>.10.2022</w:t>
      </w:r>
    </w:p>
    <w:p w14:paraId="06A90D5A" w14:textId="77777777" w:rsidR="00EA0F9B" w:rsidRPr="000C0332" w:rsidRDefault="00EA0F9B" w:rsidP="00EA0F9B">
      <w:pPr>
        <w:tabs>
          <w:tab w:val="left" w:pos="3456"/>
        </w:tabs>
        <w:spacing w:after="0" w:line="240" w:lineRule="auto"/>
        <w:jc w:val="both"/>
        <w:rPr>
          <w:rFonts w:ascii="Montserrat Light" w:eastAsia="Arial" w:hAnsi="Montserrat Light" w:cs="Arial"/>
          <w:lang w:val="en-GB"/>
        </w:rPr>
      </w:pPr>
    </w:p>
    <w:p w14:paraId="1E71F037" w14:textId="77777777" w:rsidR="00EA0F9B" w:rsidRPr="000C0332" w:rsidRDefault="00EA0F9B" w:rsidP="00EA0F9B">
      <w:pPr>
        <w:tabs>
          <w:tab w:val="left" w:pos="3456"/>
        </w:tabs>
        <w:spacing w:after="0" w:line="240" w:lineRule="auto"/>
        <w:jc w:val="center"/>
        <w:rPr>
          <w:rFonts w:ascii="Montserrat Light" w:eastAsia="Arial" w:hAnsi="Montserrat Light" w:cs="Arial"/>
          <w:b/>
          <w:bCs/>
          <w:iCs/>
        </w:rPr>
      </w:pPr>
      <w:r w:rsidRPr="000C0332">
        <w:rPr>
          <w:rFonts w:ascii="Montserrat Light" w:eastAsia="Arial" w:hAnsi="Montserrat Light" w:cs="Arial"/>
          <w:b/>
          <w:bCs/>
          <w:iCs/>
        </w:rPr>
        <w:t>RAPORT DE SPECIALITATE</w:t>
      </w:r>
    </w:p>
    <w:p w14:paraId="14194281" w14:textId="77777777" w:rsidR="00EA0F9B" w:rsidRPr="000C0332" w:rsidRDefault="00EA0F9B" w:rsidP="00EA0F9B">
      <w:pPr>
        <w:tabs>
          <w:tab w:val="left" w:pos="3456"/>
        </w:tabs>
        <w:spacing w:after="0" w:line="240" w:lineRule="auto"/>
        <w:jc w:val="center"/>
        <w:rPr>
          <w:rFonts w:ascii="Montserrat Light" w:eastAsia="Arial" w:hAnsi="Montserrat Light" w:cs="Arial"/>
          <w:b/>
          <w:bCs/>
          <w:i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89"/>
        <w:gridCol w:w="1620"/>
      </w:tblGrid>
      <w:tr w:rsidR="000C0332" w:rsidRPr="000C0332" w14:paraId="1AB3744F" w14:textId="77777777" w:rsidTr="00217D10">
        <w:trPr>
          <w:trHeight w:val="278"/>
        </w:trPr>
        <w:tc>
          <w:tcPr>
            <w:tcW w:w="3256" w:type="dxa"/>
          </w:tcPr>
          <w:p w14:paraId="2818FE25" w14:textId="77777777" w:rsidR="00EA0F9B" w:rsidRPr="000C0332" w:rsidRDefault="00EA0F9B" w:rsidP="00EA0F9B">
            <w:pPr>
              <w:tabs>
                <w:tab w:val="left" w:pos="3456"/>
              </w:tabs>
              <w:spacing w:after="0" w:line="240" w:lineRule="auto"/>
              <w:rPr>
                <w:rFonts w:ascii="Montserrat Light" w:eastAsia="Arial" w:hAnsi="Montserrat Light" w:cs="Arial"/>
                <w:b/>
                <w:bCs/>
                <w:iCs/>
                <w:lang w:val="en-US"/>
              </w:rPr>
            </w:pPr>
            <w:r w:rsidRPr="000C0332">
              <w:rPr>
                <w:rFonts w:ascii="Montserrat Light" w:eastAsia="Arial" w:hAnsi="Montserrat Light" w:cs="Arial"/>
                <w:b/>
                <w:bCs/>
                <w:iCs/>
                <w:lang w:val="en-US"/>
              </w:rPr>
              <w:t>Titlul proiectului de hotărâre</w:t>
            </w:r>
          </w:p>
        </w:tc>
        <w:tc>
          <w:tcPr>
            <w:tcW w:w="6369" w:type="dxa"/>
            <w:gridSpan w:val="3"/>
          </w:tcPr>
          <w:p w14:paraId="61DA9C85" w14:textId="4CD6BFC9" w:rsidR="00EA0F9B" w:rsidRPr="000C0332" w:rsidRDefault="00EA0F9B" w:rsidP="00EA0F9B">
            <w:pPr>
              <w:spacing w:after="0" w:line="240" w:lineRule="auto"/>
              <w:jc w:val="both"/>
              <w:rPr>
                <w:rFonts w:ascii="Montserrat Light" w:eastAsia="Arial" w:hAnsi="Montserrat Light" w:cs="Arial"/>
                <w:bCs/>
              </w:rPr>
            </w:pPr>
            <w:r w:rsidRPr="000C0332">
              <w:rPr>
                <w:rFonts w:ascii="Montserrat Light" w:eastAsia="Calibri" w:hAnsi="Montserrat Light" w:cs="Times New Roman"/>
                <w:noProof/>
                <w:lang w:eastAsia="ro-RO"/>
              </w:rPr>
              <w:t xml:space="preserve">Proiect de hotărâre </w:t>
            </w:r>
            <w:r w:rsidRPr="000C0332">
              <w:rPr>
                <w:rFonts w:ascii="Montserrat Light" w:eastAsia="Arial" w:hAnsi="Montserrat Light" w:cs="Arial"/>
                <w:lang w:val="en-GB"/>
              </w:rPr>
              <w:t>privind</w:t>
            </w:r>
            <w:r w:rsidR="00E64E4D" w:rsidRPr="000C0332">
              <w:rPr>
                <w:rFonts w:ascii="Montserrat Light" w:eastAsia="Times New Roman" w:hAnsi="Montserrat Light" w:cs="Times New Roman"/>
                <w:noProof/>
                <w:lang w:eastAsia="ro-RO"/>
              </w:rPr>
              <w:t xml:space="preserve"> modificarea Hotărârii Consiliului Judeţean Cluj nr. 171 /din 29 septembrie 2022 privind alocarea unor sume din fondul de rezervă al bugetului local al Județului Cluj în anul 2022.</w:t>
            </w:r>
            <w:r w:rsidRPr="000C0332">
              <w:rPr>
                <w:rFonts w:ascii="Montserrat Light" w:eastAsia="Arial" w:hAnsi="Montserrat Light" w:cs="Arial"/>
                <w:bCs/>
              </w:rPr>
              <w:t xml:space="preserve"> </w:t>
            </w:r>
          </w:p>
        </w:tc>
      </w:tr>
      <w:tr w:rsidR="000C0332" w:rsidRPr="000C0332" w14:paraId="31FE60DD" w14:textId="77777777" w:rsidTr="00217D10">
        <w:tc>
          <w:tcPr>
            <w:tcW w:w="3256" w:type="dxa"/>
          </w:tcPr>
          <w:p w14:paraId="7181B3F1"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r w:rsidRPr="000C0332">
              <w:rPr>
                <w:rFonts w:ascii="Montserrat Light" w:eastAsia="Arial" w:hAnsi="Montserrat Light" w:cs="Arial"/>
                <w:b/>
                <w:bCs/>
                <w:iCs/>
                <w:lang w:val="en-US"/>
              </w:rPr>
              <w:t>Compartiment de resort:</w:t>
            </w:r>
          </w:p>
        </w:tc>
        <w:tc>
          <w:tcPr>
            <w:tcW w:w="6369" w:type="dxa"/>
            <w:gridSpan w:val="3"/>
          </w:tcPr>
          <w:p w14:paraId="17E11C10" w14:textId="77777777" w:rsidR="00EA0F9B" w:rsidRPr="000C0332" w:rsidRDefault="00EA0F9B" w:rsidP="00EA0F9B">
            <w:pPr>
              <w:tabs>
                <w:tab w:val="left" w:pos="3456"/>
              </w:tabs>
              <w:spacing w:after="0" w:line="240" w:lineRule="auto"/>
              <w:jc w:val="both"/>
              <w:rPr>
                <w:rFonts w:ascii="Montserrat Light" w:eastAsia="Arial" w:hAnsi="Montserrat Light" w:cs="Arial"/>
              </w:rPr>
            </w:pPr>
            <w:r w:rsidRPr="000C0332">
              <w:rPr>
                <w:rFonts w:ascii="Montserrat Light" w:eastAsia="Times New Roman" w:hAnsi="Montserrat Light" w:cs="Times New Roman"/>
              </w:rPr>
              <w:t>Direcţia Generală Buget-Finanţe, Resurse Umane</w:t>
            </w:r>
          </w:p>
        </w:tc>
      </w:tr>
      <w:tr w:rsidR="000C0332" w:rsidRPr="000C0332" w14:paraId="790ECDBC" w14:textId="77777777" w:rsidTr="00217D10">
        <w:tc>
          <w:tcPr>
            <w:tcW w:w="9625" w:type="dxa"/>
            <w:gridSpan w:val="4"/>
          </w:tcPr>
          <w:p w14:paraId="06D6C9F7"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r w:rsidRPr="000C0332">
              <w:rPr>
                <w:rFonts w:ascii="Montserrat Light" w:eastAsia="Arial" w:hAnsi="Montserrat Light" w:cs="Arial"/>
                <w:b/>
                <w:bCs/>
                <w:iCs/>
                <w:lang w:val="en-US"/>
              </w:rPr>
              <w:t xml:space="preserve">Secțiunea 1 – Documentare și analiză: </w:t>
            </w:r>
          </w:p>
        </w:tc>
      </w:tr>
      <w:tr w:rsidR="000C0332" w:rsidRPr="000C0332" w14:paraId="7BAF1D90" w14:textId="77777777" w:rsidTr="00217D10">
        <w:tc>
          <w:tcPr>
            <w:tcW w:w="9625" w:type="dxa"/>
            <w:gridSpan w:val="4"/>
          </w:tcPr>
          <w:p w14:paraId="47F7B0AA" w14:textId="77777777" w:rsidR="00EA0F9B" w:rsidRPr="000C0332" w:rsidRDefault="00EA0F9B" w:rsidP="00EA0F9B">
            <w:pPr>
              <w:tabs>
                <w:tab w:val="num" w:pos="510"/>
              </w:tabs>
              <w:spacing w:after="0" w:line="240" w:lineRule="auto"/>
              <w:ind w:firstLine="510"/>
              <w:jc w:val="both"/>
              <w:rPr>
                <w:rFonts w:ascii="Montserrat Light" w:eastAsia="Times New Roman" w:hAnsi="Montserrat Light" w:cs="Times New Roman"/>
                <w:noProof/>
                <w:lang w:val="en-US" w:eastAsia="ro-RO"/>
              </w:rPr>
            </w:pPr>
            <w:r w:rsidRPr="000C0332">
              <w:rPr>
                <w:rFonts w:ascii="Montserrat Light" w:eastAsia="Times New Roman" w:hAnsi="Montserrat Light" w:cs="Times New Roman"/>
                <w:noProof/>
                <w:lang w:val="en-US" w:eastAsia="ro-RO"/>
              </w:rPr>
              <w:t>La analiza prezentului proiect de hotărâre s-a ținut cont de:</w:t>
            </w:r>
          </w:p>
          <w:p w14:paraId="55F0A015" w14:textId="2AC1A749" w:rsidR="00EA0F9B" w:rsidRPr="000C0332" w:rsidRDefault="00EA0F9B" w:rsidP="00E64E4D">
            <w:pPr>
              <w:autoSpaceDE w:val="0"/>
              <w:autoSpaceDN w:val="0"/>
              <w:adjustRightInd w:val="0"/>
              <w:spacing w:after="0" w:line="240" w:lineRule="auto"/>
              <w:ind w:left="708"/>
              <w:contextualSpacing/>
              <w:jc w:val="both"/>
              <w:rPr>
                <w:rFonts w:ascii="Montserrat Light" w:eastAsia="Arial" w:hAnsi="Montserrat Light" w:cs="Arial"/>
                <w:noProof/>
                <w:lang w:val="en-GB" w:eastAsia="ro-RO"/>
              </w:rPr>
            </w:pPr>
            <w:r w:rsidRPr="000C0332">
              <w:rPr>
                <w:rFonts w:ascii="Montserrat Light" w:eastAsia="Times New Roman" w:hAnsi="Montserrat Light" w:cs="Times New Roman"/>
                <w:noProof/>
                <w:lang w:val="en-US" w:eastAsia="ro-RO"/>
              </w:rPr>
              <w:t>- A</w:t>
            </w:r>
            <w:r w:rsidRPr="000C0332">
              <w:rPr>
                <w:rFonts w:ascii="Montserrat Light" w:eastAsia="Arial" w:hAnsi="Montserrat Light" w:cs="Arial"/>
                <w:noProof/>
                <w:lang w:val="en-GB" w:eastAsia="ro-RO"/>
              </w:rPr>
              <w:t>dresa Pr</w:t>
            </w:r>
            <w:r w:rsidR="009F356A" w:rsidRPr="000C0332">
              <w:rPr>
                <w:rFonts w:ascii="Montserrat Light" w:eastAsia="Arial" w:hAnsi="Montserrat Light" w:cs="Arial"/>
                <w:noProof/>
                <w:lang w:val="en-GB" w:eastAsia="ro-RO"/>
              </w:rPr>
              <w:t>imăriei</w:t>
            </w:r>
            <w:r w:rsidRPr="000C0332">
              <w:rPr>
                <w:rFonts w:ascii="Montserrat Light" w:eastAsia="Arial" w:hAnsi="Montserrat Light" w:cs="Arial"/>
                <w:noProof/>
                <w:lang w:val="en-GB" w:eastAsia="ro-RO"/>
              </w:rPr>
              <w:t xml:space="preserve"> Comunei </w:t>
            </w:r>
            <w:r w:rsidR="003E525A" w:rsidRPr="000C0332">
              <w:rPr>
                <w:rFonts w:ascii="Montserrat Light" w:eastAsia="Arial" w:hAnsi="Montserrat Light" w:cs="Arial"/>
                <w:noProof/>
                <w:lang w:val="en-GB" w:eastAsia="ro-RO"/>
              </w:rPr>
              <w:t>Tritenii de Jos</w:t>
            </w:r>
            <w:r w:rsidRPr="000C0332">
              <w:rPr>
                <w:rFonts w:ascii="Montserrat Light" w:eastAsia="Arial" w:hAnsi="Montserrat Light" w:cs="Arial"/>
                <w:noProof/>
                <w:lang w:val="en-GB" w:eastAsia="ro-RO"/>
              </w:rPr>
              <w:t xml:space="preserve"> nr. </w:t>
            </w:r>
            <w:r w:rsidR="009F356A" w:rsidRPr="000C0332">
              <w:rPr>
                <w:rFonts w:ascii="Montserrat Light" w:eastAsia="Arial" w:hAnsi="Montserrat Light" w:cs="Arial"/>
                <w:noProof/>
                <w:lang w:val="en-GB" w:eastAsia="ro-RO"/>
              </w:rPr>
              <w:t>8.036</w:t>
            </w:r>
            <w:r w:rsidRPr="000C0332">
              <w:rPr>
                <w:rFonts w:ascii="Montserrat Light" w:eastAsia="Arial" w:hAnsi="Montserrat Light" w:cs="Arial"/>
                <w:noProof/>
                <w:lang w:val="en-GB" w:eastAsia="ro-RO"/>
              </w:rPr>
              <w:t xml:space="preserve"> din </w:t>
            </w:r>
            <w:r w:rsidR="009F356A" w:rsidRPr="000C0332">
              <w:rPr>
                <w:rFonts w:ascii="Montserrat Light" w:eastAsia="Arial" w:hAnsi="Montserrat Light" w:cs="Arial"/>
                <w:noProof/>
                <w:lang w:val="en-GB" w:eastAsia="ro-RO"/>
              </w:rPr>
              <w:t>26</w:t>
            </w:r>
            <w:r w:rsidRPr="000C0332">
              <w:rPr>
                <w:rFonts w:ascii="Montserrat Light" w:eastAsia="Arial" w:hAnsi="Montserrat Light" w:cs="Arial"/>
                <w:noProof/>
                <w:lang w:val="en-GB" w:eastAsia="ro-RO"/>
              </w:rPr>
              <w:t>.10.2022;</w:t>
            </w:r>
          </w:p>
          <w:p w14:paraId="0B3A2551" w14:textId="77777777" w:rsidR="00EA0F9B" w:rsidRPr="000C0332" w:rsidRDefault="00EA0F9B" w:rsidP="00EA0F9B">
            <w:pPr>
              <w:autoSpaceDE w:val="0"/>
              <w:autoSpaceDN w:val="0"/>
              <w:adjustRightInd w:val="0"/>
              <w:spacing w:after="0" w:line="240" w:lineRule="auto"/>
              <w:ind w:left="708"/>
              <w:contextualSpacing/>
              <w:jc w:val="both"/>
              <w:rPr>
                <w:rFonts w:ascii="Montserrat Light" w:eastAsia="Arial" w:hAnsi="Montserrat Light" w:cs="Arial"/>
                <w:lang w:val="en-GB"/>
              </w:rPr>
            </w:pPr>
            <w:r w:rsidRPr="000C0332">
              <w:rPr>
                <w:rFonts w:ascii="Montserrat Light" w:eastAsia="Arial" w:hAnsi="Montserrat Light" w:cs="Arial"/>
                <w:noProof/>
                <w:lang w:val="en-GB" w:eastAsia="ro-RO"/>
              </w:rPr>
              <w:t xml:space="preserve">- </w:t>
            </w:r>
            <w:r w:rsidRPr="000C0332">
              <w:rPr>
                <w:rFonts w:ascii="Montserrat Light" w:eastAsia="Arial" w:hAnsi="Montserrat Light" w:cs="Cambria"/>
              </w:rPr>
              <w:t xml:space="preserve">Art. 15 alin. (1) și </w:t>
            </w:r>
            <w:r w:rsidRPr="000C0332">
              <w:rPr>
                <w:rFonts w:ascii="Montserrat Light" w:eastAsia="Times New Roman" w:hAnsi="Montserrat Light" w:cs="Times New Roman"/>
                <w:lang w:val="en-US" w:eastAsia="ro-RO" w:bidi="ne-NP"/>
              </w:rPr>
              <w:t xml:space="preserve">Art. 36 alin. (1) din Legea privind finanţele publice locale nr. 273/2006, </w:t>
            </w:r>
            <w:r w:rsidRPr="000C0332">
              <w:rPr>
                <w:rFonts w:ascii="Montserrat Light" w:eastAsia="Times New Roman" w:hAnsi="Montserrat Light" w:cs="Times New Roman"/>
                <w:lang w:eastAsia="ro-RO" w:bidi="ne-NP"/>
              </w:rPr>
              <w:t>cu modificările şi completările ulterioare.</w:t>
            </w:r>
            <w:r w:rsidRPr="000C0332">
              <w:rPr>
                <w:rFonts w:ascii="Montserrat Light" w:eastAsia="Arial" w:hAnsi="Montserrat Light" w:cs="Arial"/>
                <w:lang w:val="en-GB"/>
              </w:rPr>
              <w:t xml:space="preserve">      </w:t>
            </w:r>
          </w:p>
          <w:p w14:paraId="50B6462D" w14:textId="77777777" w:rsidR="00EA0F9B" w:rsidRPr="000C0332" w:rsidRDefault="00EA0F9B" w:rsidP="00EA0F9B">
            <w:pPr>
              <w:autoSpaceDE w:val="0"/>
              <w:autoSpaceDN w:val="0"/>
              <w:adjustRightInd w:val="0"/>
              <w:spacing w:after="0" w:line="240" w:lineRule="auto"/>
              <w:ind w:left="708"/>
              <w:contextualSpacing/>
              <w:jc w:val="both"/>
              <w:rPr>
                <w:rFonts w:ascii="Montserrat Light" w:eastAsia="Arial" w:hAnsi="Montserrat Light" w:cs="Arial"/>
                <w:noProof/>
                <w:lang w:val="en-GB" w:eastAsia="ro-RO"/>
              </w:rPr>
            </w:pPr>
            <w:r w:rsidRPr="000C0332">
              <w:rPr>
                <w:rFonts w:ascii="Montserrat Light" w:eastAsia="Arial" w:hAnsi="Montserrat Light" w:cs="Arial"/>
                <w:lang w:val="en-GB"/>
              </w:rPr>
              <w:t xml:space="preserve">     </w:t>
            </w:r>
          </w:p>
        </w:tc>
      </w:tr>
      <w:tr w:rsidR="000C0332" w:rsidRPr="000C0332" w14:paraId="1D72E69A" w14:textId="77777777" w:rsidTr="00217D10">
        <w:trPr>
          <w:trHeight w:val="922"/>
        </w:trPr>
        <w:tc>
          <w:tcPr>
            <w:tcW w:w="9625" w:type="dxa"/>
            <w:gridSpan w:val="4"/>
          </w:tcPr>
          <w:p w14:paraId="080E08C3"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r w:rsidRPr="000C0332">
              <w:rPr>
                <w:rFonts w:ascii="Montserrat Light" w:eastAsia="Arial" w:hAnsi="Montserrat Light" w:cs="Arial"/>
                <w:b/>
                <w:bCs/>
                <w:iCs/>
                <w:lang w:val="en-US"/>
              </w:rPr>
              <w:t xml:space="preserve">Secțiunea a 2-a - </w:t>
            </w:r>
            <w:bookmarkStart w:id="10" w:name="_Hlk48726064"/>
            <w:r w:rsidRPr="000C0332">
              <w:rPr>
                <w:rFonts w:ascii="Montserrat Light" w:eastAsia="Arial" w:hAnsi="Montserrat Light" w:cs="Arial"/>
                <w:b/>
                <w:bCs/>
                <w:iCs/>
                <w:lang w:val="en-US"/>
              </w:rPr>
              <w:t>Fundamentare tehnică, respectiv cerințele de natuă tehnică, economică, juridică, posibilități de realizare în condiții de utilitate, legalitate, regularitate, eficiență, eficacitate și economicitate</w:t>
            </w:r>
            <w:bookmarkEnd w:id="10"/>
            <w:r w:rsidRPr="000C0332">
              <w:rPr>
                <w:rFonts w:ascii="Montserrat Light" w:eastAsia="Arial" w:hAnsi="Montserrat Light" w:cs="Arial"/>
                <w:b/>
                <w:bCs/>
                <w:iCs/>
                <w:lang w:val="en-US"/>
              </w:rPr>
              <w:t xml:space="preserve">: </w:t>
            </w:r>
          </w:p>
        </w:tc>
      </w:tr>
      <w:tr w:rsidR="000C0332" w:rsidRPr="000C0332" w14:paraId="7A6D81DC" w14:textId="77777777" w:rsidTr="000C0332">
        <w:trPr>
          <w:trHeight w:val="6047"/>
        </w:trPr>
        <w:tc>
          <w:tcPr>
            <w:tcW w:w="9625" w:type="dxa"/>
            <w:gridSpan w:val="4"/>
          </w:tcPr>
          <w:p w14:paraId="5C05598A" w14:textId="77777777" w:rsidR="00EA0F9B" w:rsidRPr="000C0332" w:rsidRDefault="00EA0F9B" w:rsidP="00EA0F9B">
            <w:pPr>
              <w:spacing w:after="0" w:line="240" w:lineRule="auto"/>
              <w:ind w:firstLine="708"/>
              <w:jc w:val="both"/>
              <w:rPr>
                <w:rFonts w:ascii="Montserrat Light" w:eastAsia="Arial" w:hAnsi="Montserrat Light" w:cs="Cambria"/>
              </w:rPr>
            </w:pPr>
            <w:r w:rsidRPr="000C0332">
              <w:rPr>
                <w:rFonts w:ascii="Montserrat Light" w:eastAsia="Arial" w:hAnsi="Montserrat Light" w:cs="Cambria"/>
              </w:rPr>
              <w:t>Potrivit Art. 15 alin. (1) din Legea privind finanțele publice locale nr. 273/2006, cu modificările și completările ulterioare, este menționat principiul solidarității: „</w:t>
            </w:r>
            <w:r w:rsidRPr="000C0332">
              <w:rPr>
                <w:rFonts w:ascii="Montserrat Light" w:eastAsia="Arial" w:hAnsi="Montserrat Light" w:cs="Arial"/>
                <w:shd w:val="clear" w:color="auto" w:fill="FFFFFF"/>
                <w:lang w:val="en-GB"/>
              </w:rPr>
              <w:t>Prin politicile bugetare locale se poate realiza ajutorarea unităților administrativ-teritoriale, precum și a persoanelor fizice aflate în situație de extremă dificultate, prin alocarea de sume din fondul de rezervă bugetară constituit în bugetul local”.</w:t>
            </w:r>
          </w:p>
          <w:p w14:paraId="5448FACB" w14:textId="77777777" w:rsidR="00EA0F9B" w:rsidRPr="000C0332" w:rsidRDefault="00EA0F9B" w:rsidP="00EA0F9B">
            <w:pPr>
              <w:spacing w:after="0" w:line="240" w:lineRule="auto"/>
              <w:ind w:firstLine="708"/>
              <w:jc w:val="both"/>
              <w:rPr>
                <w:rFonts w:ascii="Montserrat Light" w:eastAsia="Arial" w:hAnsi="Montserrat Light" w:cs="Arial"/>
                <w:shd w:val="clear" w:color="auto" w:fill="FFFFFF"/>
                <w:lang w:val="en-GB"/>
              </w:rPr>
            </w:pPr>
            <w:r w:rsidRPr="000C0332">
              <w:rPr>
                <w:rFonts w:ascii="Montserrat Light" w:eastAsia="Arial" w:hAnsi="Montserrat Light" w:cs="Cambria"/>
              </w:rPr>
              <w:t xml:space="preserve">Potrivit </w:t>
            </w:r>
            <w:r w:rsidRPr="000C0332">
              <w:rPr>
                <w:rFonts w:ascii="Montserrat Light" w:eastAsia="Times New Roman" w:hAnsi="Montserrat Light" w:cs="Times New Roman"/>
                <w:lang w:val="en-US" w:eastAsia="ro-RO" w:bidi="ne-NP"/>
              </w:rPr>
              <w:t xml:space="preserve">Art. 36 alin. (1) din Legea privind finanţele publice locale nr. 273/2006, </w:t>
            </w:r>
            <w:r w:rsidRPr="000C0332">
              <w:rPr>
                <w:rFonts w:ascii="Montserrat Light" w:eastAsia="Times New Roman" w:hAnsi="Montserrat Light" w:cs="Times New Roman"/>
                <w:lang w:eastAsia="ro-RO" w:bidi="ne-NP"/>
              </w:rPr>
              <w:t xml:space="preserve">cu modificările şi completările ulterioare, fondul de rezervă bugetară </w:t>
            </w:r>
            <w:r w:rsidRPr="000C0332">
              <w:rPr>
                <w:rFonts w:ascii="Montserrat Light" w:eastAsia="Arial" w:hAnsi="Montserrat Light" w:cs="Arial"/>
                <w:shd w:val="clear" w:color="auto" w:fill="FFFFFF"/>
                <w:lang w:val="en-GB"/>
              </w:rPr>
              <w:t>"se utilizează la propunerea ordonatorilor principali de credite, pe bază de hotărâri ale consiliilor respective, pentru finanțarea unor cheltuieli urgente sau neprevăzute apărute în cursul exercițiului bugetar, pentru înlăturarea efectelor unor calamități naturale, precum și pentru acordarea unor ajutoare către alte unități administrativ-teritoriale în situații de extremă dificultate, la cererea publică a primarilor acestor unități ori din inițiativă proprie”.</w:t>
            </w:r>
          </w:p>
          <w:p w14:paraId="568F2D58" w14:textId="77777777" w:rsidR="000C0332" w:rsidRPr="000C0332" w:rsidRDefault="000C0332" w:rsidP="000C0332">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 xml:space="preserve">Prin Hotărârea Consiliului Județean Cluj nr. 171/29.09.2022 s-a aprobat pentru primăria comunei Tritenii de Jos suma de 250 mii lei pentru achiziția unui microbuz pentru Scoala din localitatea Tritenii de Jos. </w:t>
            </w:r>
          </w:p>
          <w:p w14:paraId="4DCB7936" w14:textId="77777777" w:rsidR="000C0332" w:rsidRPr="000C0332" w:rsidRDefault="000C0332" w:rsidP="000C0332">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 xml:space="preserve">Prin adresa nr. 8036/26.10.2022, Primăria Comunei Tritenii de Jos, solicită aprobarea utilizării sumei de 250 mii lei pentru achiziția unui microbuz rulat pentru Scoala din localitatea Tritenii de Jos, </w:t>
            </w:r>
          </w:p>
          <w:p w14:paraId="12586EAF" w14:textId="2226A1B6" w:rsidR="00EA0F9B" w:rsidRPr="000C0332" w:rsidRDefault="000C0332" w:rsidP="000C0332">
            <w:pPr>
              <w:autoSpaceDE w:val="0"/>
              <w:autoSpaceDN w:val="0"/>
              <w:adjustRightInd w:val="0"/>
              <w:spacing w:after="0" w:line="240" w:lineRule="auto"/>
              <w:ind w:firstLine="720"/>
              <w:jc w:val="both"/>
              <w:rPr>
                <w:rFonts w:ascii="Montserrat Light" w:eastAsia="Arial" w:hAnsi="Montserrat Light" w:cs="Arial"/>
                <w:bCs/>
              </w:rPr>
            </w:pPr>
            <w:r w:rsidRPr="000C0332">
              <w:rPr>
                <w:rFonts w:ascii="Montserrat Light" w:eastAsia="Arial" w:hAnsi="Montserrat Light" w:cs="Arial"/>
                <w:bCs/>
              </w:rPr>
              <w:t xml:space="preserve"> Primăria Tritenii de Jos menționează faptul că, achiziția unui microbuz nou implică costuri mari, care depășesc bugetul alocat și care au ca durată de furnizare minim 6 luni.</w:t>
            </w:r>
          </w:p>
          <w:p w14:paraId="0ECA1AA9" w14:textId="425357B4" w:rsidR="000C0332" w:rsidRPr="000C0332" w:rsidRDefault="000C0332" w:rsidP="00EA0F9B">
            <w:pPr>
              <w:spacing w:after="0" w:line="240" w:lineRule="auto"/>
              <w:ind w:firstLine="708"/>
              <w:jc w:val="both"/>
              <w:rPr>
                <w:rFonts w:ascii="Montserrat Light" w:eastAsia="Arial" w:hAnsi="Montserrat Light" w:cs="Arial"/>
                <w:shd w:val="clear" w:color="auto" w:fill="FFFFFF"/>
                <w:lang w:val="en-GB"/>
              </w:rPr>
            </w:pPr>
          </w:p>
        </w:tc>
      </w:tr>
      <w:tr w:rsidR="000C0332" w:rsidRPr="000C0332" w14:paraId="0267B9FF" w14:textId="77777777" w:rsidTr="00217D10">
        <w:tc>
          <w:tcPr>
            <w:tcW w:w="9625" w:type="dxa"/>
            <w:gridSpan w:val="4"/>
          </w:tcPr>
          <w:p w14:paraId="561BC52A" w14:textId="77777777" w:rsidR="00EA0F9B" w:rsidRPr="000C0332" w:rsidRDefault="00EA0F9B" w:rsidP="00EA0F9B">
            <w:pPr>
              <w:tabs>
                <w:tab w:val="left" w:pos="3456"/>
              </w:tabs>
              <w:spacing w:after="0" w:line="240" w:lineRule="auto"/>
              <w:jc w:val="both"/>
              <w:rPr>
                <w:rFonts w:ascii="Montserrat Light" w:eastAsia="Arial" w:hAnsi="Montserrat Light" w:cs="Arial"/>
                <w:b/>
                <w:iCs/>
                <w:lang w:val="en-US"/>
              </w:rPr>
            </w:pPr>
            <w:r w:rsidRPr="000C0332">
              <w:rPr>
                <w:rFonts w:ascii="Montserrat Light" w:eastAsia="Arial" w:hAnsi="Montserrat Light" w:cs="Arial"/>
                <w:b/>
                <w:bCs/>
                <w:iCs/>
                <w:lang w:val="en-US"/>
              </w:rPr>
              <w:t xml:space="preserve">Secțiunea a 3-a </w:t>
            </w:r>
            <w:bookmarkStart w:id="11" w:name="_Hlk48727950"/>
            <w:r w:rsidRPr="000C0332">
              <w:rPr>
                <w:rFonts w:ascii="Montserrat Light" w:eastAsia="Arial" w:hAnsi="Montserrat Light" w:cs="Arial"/>
                <w:b/>
                <w:bCs/>
                <w:iCs/>
                <w:lang w:val="en-US"/>
              </w:rPr>
              <w:t xml:space="preserve">- Efecte preconizate ale aplicării actului administrativ </w:t>
            </w:r>
            <w:r w:rsidRPr="000C0332">
              <w:rPr>
                <w:rFonts w:ascii="Montserrat Light" w:eastAsia="Arial" w:hAnsi="Montserrat Light" w:cs="Arial"/>
                <w:iCs/>
                <w:lang w:val="en-US"/>
              </w:rPr>
              <w:t>(impactul financiar asupra bugetului judeţului pe termen scurt (pe anul curent)/lung, impactul asupra mediului concurențial şi domeniului ajutoarelor de stat, impactul asupra sarcinilor administrative, impactul asupra mediului</w:t>
            </w:r>
            <w:bookmarkEnd w:id="11"/>
            <w:r w:rsidRPr="000C0332">
              <w:rPr>
                <w:rFonts w:ascii="Montserrat Light" w:eastAsia="Arial" w:hAnsi="Montserrat Light" w:cs="Arial"/>
                <w:iCs/>
                <w:lang w:val="en-US"/>
              </w:rPr>
              <w:t>):</w:t>
            </w:r>
            <w:r w:rsidRPr="000C0332">
              <w:rPr>
                <w:rFonts w:ascii="Montserrat Light" w:eastAsia="Arial" w:hAnsi="Montserrat Light" w:cs="Arial"/>
                <w:b/>
                <w:bCs/>
                <w:iCs/>
                <w:lang w:val="en-US"/>
              </w:rPr>
              <w:t xml:space="preserve"> </w:t>
            </w:r>
          </w:p>
        </w:tc>
      </w:tr>
      <w:tr w:rsidR="000C0332" w:rsidRPr="000C0332" w14:paraId="5692B3A2" w14:textId="77777777" w:rsidTr="00217D10">
        <w:tc>
          <w:tcPr>
            <w:tcW w:w="9625" w:type="dxa"/>
            <w:gridSpan w:val="4"/>
          </w:tcPr>
          <w:p w14:paraId="60572807" w14:textId="084D1FA8" w:rsidR="00EA0F9B" w:rsidRPr="000C0332" w:rsidRDefault="00EA0F9B" w:rsidP="00EA0F9B">
            <w:pPr>
              <w:autoSpaceDE w:val="0"/>
              <w:autoSpaceDN w:val="0"/>
              <w:adjustRightInd w:val="0"/>
              <w:spacing w:after="0" w:line="240" w:lineRule="auto"/>
              <w:ind w:firstLine="708"/>
              <w:jc w:val="both"/>
              <w:rPr>
                <w:rFonts w:ascii="Montserrat Light" w:eastAsia="Arial" w:hAnsi="Montserrat Light" w:cs="Arial"/>
                <w:lang w:val="en-GB"/>
              </w:rPr>
            </w:pPr>
            <w:r w:rsidRPr="000C0332">
              <w:rPr>
                <w:rFonts w:ascii="Montserrat Light" w:eastAsia="Arial" w:hAnsi="Montserrat Light" w:cs="Arial"/>
                <w:lang w:val="en-GB"/>
              </w:rPr>
              <w:t xml:space="preserve">Finanțarea </w:t>
            </w:r>
            <w:r w:rsidR="003E525A" w:rsidRPr="000C0332">
              <w:rPr>
                <w:rFonts w:ascii="Montserrat Light" w:eastAsia="Arial" w:hAnsi="Montserrat Light" w:cs="Arial"/>
                <w:lang w:val="en-GB"/>
              </w:rPr>
              <w:t xml:space="preserve"> achiziționării unui </w:t>
            </w:r>
            <w:r w:rsidR="000C0332" w:rsidRPr="000C0332">
              <w:rPr>
                <w:rFonts w:ascii="Montserrat Light" w:eastAsia="Arial" w:hAnsi="Montserrat Light" w:cs="Arial"/>
                <w:lang w:val="en-GB"/>
              </w:rPr>
              <w:t>microbus rulat</w:t>
            </w:r>
            <w:r w:rsidR="003E525A" w:rsidRPr="000C0332">
              <w:rPr>
                <w:rFonts w:ascii="Montserrat Light" w:eastAsia="Arial" w:hAnsi="Montserrat Light" w:cs="Arial"/>
                <w:lang w:val="en-GB"/>
              </w:rPr>
              <w:t xml:space="preserve"> la școala din localitatea Tritenii de Jos</w:t>
            </w:r>
            <w:r w:rsidRPr="000C0332">
              <w:rPr>
                <w:rFonts w:ascii="Montserrat Light" w:eastAsia="Arial" w:hAnsi="Montserrat Light" w:cs="Arial"/>
                <w:lang w:val="en-GB"/>
              </w:rPr>
              <w:t xml:space="preserve"> pentru eliminarea situați</w:t>
            </w:r>
            <w:r w:rsidR="003E525A" w:rsidRPr="000C0332">
              <w:rPr>
                <w:rFonts w:ascii="Montserrat Light" w:eastAsia="Arial" w:hAnsi="Montserrat Light" w:cs="Arial"/>
                <w:lang w:val="en-GB"/>
              </w:rPr>
              <w:t>ei</w:t>
            </w:r>
            <w:r w:rsidRPr="000C0332">
              <w:rPr>
                <w:rFonts w:ascii="Montserrat Light" w:eastAsia="Arial" w:hAnsi="Montserrat Light" w:cs="Arial"/>
                <w:lang w:val="en-GB"/>
              </w:rPr>
              <w:t xml:space="preserve"> de extremă dificultate în care se află Comun</w:t>
            </w:r>
            <w:r w:rsidR="003E525A" w:rsidRPr="000C0332">
              <w:rPr>
                <w:rFonts w:ascii="Montserrat Light" w:eastAsia="Arial" w:hAnsi="Montserrat Light" w:cs="Arial"/>
                <w:lang w:val="en-GB"/>
              </w:rPr>
              <w:t>a</w:t>
            </w:r>
            <w:r w:rsidRPr="000C0332">
              <w:rPr>
                <w:rFonts w:ascii="Montserrat Light" w:eastAsia="Arial" w:hAnsi="Montserrat Light" w:cs="Arial"/>
                <w:lang w:val="en-GB"/>
              </w:rPr>
              <w:t xml:space="preserve"> </w:t>
            </w:r>
            <w:r w:rsidR="003E525A" w:rsidRPr="000C0332">
              <w:rPr>
                <w:rFonts w:ascii="Montserrat Light" w:eastAsia="Arial" w:hAnsi="Montserrat Light" w:cs="Arial"/>
                <w:lang w:val="en-GB"/>
              </w:rPr>
              <w:t>Tritenii de Jos</w:t>
            </w:r>
            <w:r w:rsidRPr="000C0332">
              <w:rPr>
                <w:rFonts w:ascii="Montserrat Light" w:eastAsia="Arial" w:hAnsi="Montserrat Light" w:cs="Arial"/>
                <w:lang w:val="en-GB"/>
              </w:rPr>
              <w:t>, care fac</w:t>
            </w:r>
            <w:r w:rsidR="003E525A" w:rsidRPr="000C0332">
              <w:rPr>
                <w:rFonts w:ascii="Montserrat Light" w:eastAsia="Arial" w:hAnsi="Montserrat Light" w:cs="Arial"/>
                <w:lang w:val="en-GB"/>
              </w:rPr>
              <w:t>e</w:t>
            </w:r>
            <w:r w:rsidRPr="000C0332">
              <w:rPr>
                <w:rFonts w:ascii="Montserrat Light" w:eastAsia="Arial" w:hAnsi="Montserrat Light" w:cs="Arial"/>
                <w:lang w:val="en-GB"/>
              </w:rPr>
              <w:t xml:space="preserve"> obiectul proiectului de hotărâre analizat este asigurată din bugetul județului.</w:t>
            </w:r>
          </w:p>
          <w:p w14:paraId="0AA77DD3" w14:textId="77777777" w:rsidR="00EA0F9B" w:rsidRPr="000C0332" w:rsidRDefault="00EA0F9B" w:rsidP="00EA0F9B">
            <w:pPr>
              <w:autoSpaceDE w:val="0"/>
              <w:autoSpaceDN w:val="0"/>
              <w:adjustRightInd w:val="0"/>
              <w:spacing w:after="0" w:line="240" w:lineRule="auto"/>
              <w:ind w:firstLine="708"/>
              <w:jc w:val="both"/>
              <w:rPr>
                <w:rFonts w:ascii="Montserrat Light" w:eastAsia="Arial" w:hAnsi="Montserrat Light" w:cs="Arial"/>
                <w:lang w:val="en-GB"/>
              </w:rPr>
            </w:pPr>
          </w:p>
        </w:tc>
      </w:tr>
      <w:tr w:rsidR="000C0332" w:rsidRPr="000C0332" w14:paraId="524E79B8" w14:textId="77777777" w:rsidTr="00217D10">
        <w:trPr>
          <w:trHeight w:val="323"/>
        </w:trPr>
        <w:tc>
          <w:tcPr>
            <w:tcW w:w="9625" w:type="dxa"/>
            <w:gridSpan w:val="4"/>
          </w:tcPr>
          <w:p w14:paraId="55023F97"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b/>
                <w:iCs/>
                <w:lang w:val="en-US"/>
              </w:rPr>
              <w:t xml:space="preserve">Secțiunea a 4-a - Concluzii/propuneri:  </w:t>
            </w:r>
          </w:p>
        </w:tc>
      </w:tr>
      <w:tr w:rsidR="000C0332" w:rsidRPr="000C0332" w14:paraId="4D353ABD" w14:textId="77777777" w:rsidTr="00217D10">
        <w:trPr>
          <w:trHeight w:val="828"/>
        </w:trPr>
        <w:tc>
          <w:tcPr>
            <w:tcW w:w="9625" w:type="dxa"/>
            <w:gridSpan w:val="4"/>
          </w:tcPr>
          <w:p w14:paraId="27A056F8" w14:textId="77777777" w:rsidR="00EA0F9B" w:rsidRPr="000C0332" w:rsidRDefault="00EA0F9B" w:rsidP="00EA0F9B">
            <w:pPr>
              <w:spacing w:after="0" w:line="240" w:lineRule="auto"/>
              <w:ind w:firstLine="708"/>
              <w:jc w:val="both"/>
              <w:rPr>
                <w:rFonts w:ascii="Montserrat Light" w:eastAsia="Times New Roman" w:hAnsi="Montserrat Light" w:cs="Times New Roman"/>
                <w:iCs/>
                <w:lang w:val="pt-BR" w:eastAsia="ro-RO"/>
              </w:rPr>
            </w:pPr>
            <w:r w:rsidRPr="000C0332">
              <w:rPr>
                <w:rFonts w:ascii="Montserrat Light" w:eastAsia="Times New Roman" w:hAnsi="Montserrat Light" w:cs="Times New Roman"/>
                <w:iCs/>
                <w:lang w:val="pt-BR" w:eastAsia="ro-RO"/>
              </w:rPr>
              <w:lastRenderedPageBreak/>
              <w:t>În urma analizării proiectului de hotărâre și a documentării efectuate,  certificăm faptul că proiectul de hotărâre îndeplinește cerințele tehnice specificate la Secțiunea a 2-a.</w:t>
            </w:r>
          </w:p>
        </w:tc>
      </w:tr>
      <w:tr w:rsidR="000C0332" w:rsidRPr="000C0332" w14:paraId="4D2E6C3F" w14:textId="77777777" w:rsidTr="00217D10">
        <w:tc>
          <w:tcPr>
            <w:tcW w:w="3256" w:type="dxa"/>
          </w:tcPr>
          <w:p w14:paraId="0E1B4BEA"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p>
        </w:tc>
        <w:tc>
          <w:tcPr>
            <w:tcW w:w="3260" w:type="dxa"/>
          </w:tcPr>
          <w:p w14:paraId="483C0F06"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r w:rsidRPr="000C0332">
              <w:rPr>
                <w:rFonts w:ascii="Montserrat Light" w:eastAsia="Arial" w:hAnsi="Montserrat Light" w:cs="Arial"/>
                <w:b/>
                <w:bCs/>
                <w:iCs/>
                <w:lang w:val="en-US"/>
              </w:rPr>
              <w:t>Prenume și nume</w:t>
            </w:r>
          </w:p>
        </w:tc>
        <w:tc>
          <w:tcPr>
            <w:tcW w:w="1489" w:type="dxa"/>
          </w:tcPr>
          <w:p w14:paraId="431929CD" w14:textId="77777777" w:rsidR="00EA0F9B" w:rsidRPr="000C0332" w:rsidRDefault="00EA0F9B" w:rsidP="00EA0F9B">
            <w:pPr>
              <w:tabs>
                <w:tab w:val="left" w:pos="3456"/>
              </w:tabs>
              <w:spacing w:after="0" w:line="240" w:lineRule="auto"/>
              <w:jc w:val="center"/>
              <w:rPr>
                <w:rFonts w:ascii="Montserrat Light" w:eastAsia="Arial" w:hAnsi="Montserrat Light" w:cs="Arial"/>
                <w:b/>
                <w:bCs/>
                <w:iCs/>
                <w:lang w:val="en-US"/>
              </w:rPr>
            </w:pPr>
            <w:r w:rsidRPr="000C0332">
              <w:rPr>
                <w:rFonts w:ascii="Montserrat Light" w:eastAsia="Arial" w:hAnsi="Montserrat Light" w:cs="Arial"/>
                <w:b/>
                <w:bCs/>
                <w:iCs/>
                <w:lang w:val="en-US"/>
              </w:rPr>
              <w:t>Data</w:t>
            </w:r>
          </w:p>
        </w:tc>
        <w:tc>
          <w:tcPr>
            <w:tcW w:w="1620" w:type="dxa"/>
          </w:tcPr>
          <w:p w14:paraId="37658865" w14:textId="77777777" w:rsidR="00EA0F9B" w:rsidRPr="000C0332" w:rsidRDefault="00EA0F9B" w:rsidP="00EA0F9B">
            <w:pPr>
              <w:tabs>
                <w:tab w:val="left" w:pos="3456"/>
              </w:tabs>
              <w:spacing w:after="0" w:line="240" w:lineRule="auto"/>
              <w:jc w:val="both"/>
              <w:rPr>
                <w:rFonts w:ascii="Montserrat Light" w:eastAsia="Arial" w:hAnsi="Montserrat Light" w:cs="Arial"/>
                <w:b/>
                <w:bCs/>
                <w:iCs/>
                <w:lang w:val="en-US"/>
              </w:rPr>
            </w:pPr>
            <w:r w:rsidRPr="000C0332">
              <w:rPr>
                <w:rFonts w:ascii="Montserrat Light" w:eastAsia="Arial" w:hAnsi="Montserrat Light" w:cs="Arial"/>
                <w:b/>
                <w:bCs/>
                <w:iCs/>
                <w:lang w:val="en-US"/>
              </w:rPr>
              <w:t>Semnătura</w:t>
            </w:r>
          </w:p>
        </w:tc>
      </w:tr>
      <w:tr w:rsidR="000C0332" w:rsidRPr="000C0332" w14:paraId="60B7D246" w14:textId="77777777" w:rsidTr="00217D10">
        <w:tc>
          <w:tcPr>
            <w:tcW w:w="3256" w:type="dxa"/>
          </w:tcPr>
          <w:p w14:paraId="08FB99C3"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iCs/>
                <w:lang w:val="en-US"/>
              </w:rPr>
              <w:t>Avizat:   Director</w:t>
            </w:r>
          </w:p>
        </w:tc>
        <w:tc>
          <w:tcPr>
            <w:tcW w:w="3260" w:type="dxa"/>
          </w:tcPr>
          <w:p w14:paraId="37467E65"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Times New Roman" w:hAnsi="Montserrat Light" w:cs="Calibri Light"/>
                <w:iCs/>
                <w:noProof/>
                <w:shd w:val="clear" w:color="auto" w:fill="FFFFFF"/>
                <w:lang w:eastAsia="ro-RO"/>
              </w:rPr>
              <w:t>Cristina Șchiop</w:t>
            </w:r>
          </w:p>
        </w:tc>
        <w:tc>
          <w:tcPr>
            <w:tcW w:w="1489" w:type="dxa"/>
          </w:tcPr>
          <w:p w14:paraId="266BB725" w14:textId="2AFB47D5" w:rsidR="00EA0F9B" w:rsidRPr="000C0332" w:rsidRDefault="003E525A"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iCs/>
                <w:lang w:val="en-US"/>
              </w:rPr>
              <w:t>27</w:t>
            </w:r>
            <w:r w:rsidR="00EA0F9B" w:rsidRPr="000C0332">
              <w:rPr>
                <w:rFonts w:ascii="Montserrat Light" w:eastAsia="Arial" w:hAnsi="Montserrat Light" w:cs="Arial"/>
                <w:iCs/>
                <w:lang w:val="en-US"/>
              </w:rPr>
              <w:t>.10.2022</w:t>
            </w:r>
          </w:p>
        </w:tc>
        <w:tc>
          <w:tcPr>
            <w:tcW w:w="1620" w:type="dxa"/>
          </w:tcPr>
          <w:p w14:paraId="0D5DC0BD"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p>
        </w:tc>
      </w:tr>
      <w:tr w:rsidR="000C0332" w:rsidRPr="000C0332" w14:paraId="3C806E40" w14:textId="77777777" w:rsidTr="00217D10">
        <w:tc>
          <w:tcPr>
            <w:tcW w:w="3256" w:type="dxa"/>
          </w:tcPr>
          <w:p w14:paraId="51E4D939" w14:textId="77777777" w:rsidR="003E525A"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iCs/>
                <w:lang w:val="en-US"/>
              </w:rPr>
              <w:t>Verificat</w:t>
            </w:r>
            <w:r w:rsidR="003E525A" w:rsidRPr="000C0332">
              <w:rPr>
                <w:rFonts w:ascii="Montserrat Light" w:eastAsia="Arial" w:hAnsi="Montserrat Light" w:cs="Arial"/>
                <w:iCs/>
                <w:lang w:val="en-US"/>
              </w:rPr>
              <w:t xml:space="preserve">/elaborat </w:t>
            </w:r>
          </w:p>
          <w:p w14:paraId="070AA971" w14:textId="00DA4DBC" w:rsidR="00EA0F9B"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iCs/>
                <w:lang w:val="en-US"/>
              </w:rPr>
              <w:t>Șef serviciu</w:t>
            </w:r>
          </w:p>
        </w:tc>
        <w:tc>
          <w:tcPr>
            <w:tcW w:w="3260" w:type="dxa"/>
          </w:tcPr>
          <w:p w14:paraId="3F12F7A4"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Times New Roman" w:hAnsi="Montserrat Light" w:cs="Calibri Light"/>
                <w:iCs/>
                <w:noProof/>
                <w:shd w:val="clear" w:color="auto" w:fill="FFFFFF"/>
                <w:lang w:eastAsia="ro-RO"/>
              </w:rPr>
              <w:t>Dorina Maier</w:t>
            </w:r>
          </w:p>
        </w:tc>
        <w:tc>
          <w:tcPr>
            <w:tcW w:w="1489" w:type="dxa"/>
          </w:tcPr>
          <w:p w14:paraId="55B33322" w14:textId="7E48635D" w:rsidR="00EA0F9B" w:rsidRPr="000C0332" w:rsidRDefault="003E525A" w:rsidP="00EA0F9B">
            <w:pPr>
              <w:tabs>
                <w:tab w:val="left" w:pos="3456"/>
              </w:tabs>
              <w:spacing w:after="0" w:line="240" w:lineRule="auto"/>
              <w:jc w:val="both"/>
              <w:rPr>
                <w:rFonts w:ascii="Montserrat Light" w:eastAsia="Arial" w:hAnsi="Montserrat Light" w:cs="Arial"/>
                <w:iCs/>
                <w:lang w:val="en-US"/>
              </w:rPr>
            </w:pPr>
            <w:r w:rsidRPr="000C0332">
              <w:rPr>
                <w:rFonts w:ascii="Montserrat Light" w:eastAsia="Arial" w:hAnsi="Montserrat Light" w:cs="Arial"/>
                <w:iCs/>
                <w:lang w:val="en-US"/>
              </w:rPr>
              <w:t>27</w:t>
            </w:r>
            <w:r w:rsidR="00EA0F9B" w:rsidRPr="000C0332">
              <w:rPr>
                <w:rFonts w:ascii="Montserrat Light" w:eastAsia="Arial" w:hAnsi="Montserrat Light" w:cs="Arial"/>
                <w:iCs/>
                <w:lang w:val="en-US"/>
              </w:rPr>
              <w:t>.10.2022</w:t>
            </w:r>
          </w:p>
        </w:tc>
        <w:tc>
          <w:tcPr>
            <w:tcW w:w="1620" w:type="dxa"/>
          </w:tcPr>
          <w:p w14:paraId="56BD700C" w14:textId="77777777" w:rsidR="00EA0F9B" w:rsidRPr="000C0332" w:rsidRDefault="00EA0F9B" w:rsidP="00EA0F9B">
            <w:pPr>
              <w:tabs>
                <w:tab w:val="left" w:pos="3456"/>
              </w:tabs>
              <w:spacing w:after="0" w:line="240" w:lineRule="auto"/>
              <w:jc w:val="both"/>
              <w:rPr>
                <w:rFonts w:ascii="Montserrat Light" w:eastAsia="Arial" w:hAnsi="Montserrat Light" w:cs="Arial"/>
                <w:iCs/>
                <w:lang w:val="en-US"/>
              </w:rPr>
            </w:pPr>
          </w:p>
        </w:tc>
      </w:tr>
    </w:tbl>
    <w:p w14:paraId="1BE8D4CF" w14:textId="77777777" w:rsidR="00EA0F9B" w:rsidRPr="000C0332" w:rsidRDefault="00EA0F9B" w:rsidP="00EA0F9B">
      <w:pPr>
        <w:autoSpaceDE w:val="0"/>
        <w:autoSpaceDN w:val="0"/>
        <w:adjustRightInd w:val="0"/>
        <w:spacing w:after="0" w:line="240" w:lineRule="auto"/>
        <w:contextualSpacing/>
        <w:jc w:val="both"/>
        <w:rPr>
          <w:rFonts w:ascii="Montserrat Light" w:eastAsia="Arial" w:hAnsi="Montserrat Light" w:cs="Arial"/>
          <w:i/>
          <w:noProof/>
          <w:lang w:val="en-US" w:eastAsia="ro-RO"/>
        </w:rPr>
        <w:sectPr w:rsidR="00EA0F9B" w:rsidRPr="000C0332" w:rsidSect="005B34F8">
          <w:headerReference w:type="default" r:id="rId9"/>
          <w:pgSz w:w="11909" w:h="16834"/>
          <w:pgMar w:top="1170" w:right="710" w:bottom="540" w:left="1530" w:header="270" w:footer="198" w:gutter="0"/>
          <w:pgNumType w:start="1"/>
          <w:cols w:space="720"/>
        </w:sectPr>
      </w:pPr>
    </w:p>
    <w:p w14:paraId="4E38D10E" w14:textId="77777777" w:rsidR="00EA0F9B" w:rsidRPr="000C0332" w:rsidRDefault="00EA0F9B" w:rsidP="00EA0F9B">
      <w:pPr>
        <w:tabs>
          <w:tab w:val="left" w:pos="3456"/>
        </w:tabs>
        <w:spacing w:after="0" w:line="240" w:lineRule="auto"/>
        <w:jc w:val="both"/>
        <w:rPr>
          <w:rFonts w:ascii="Montserrat Light" w:eastAsia="Arial" w:hAnsi="Montserrat Light" w:cs="Arial"/>
          <w:lang w:val="en-GB"/>
        </w:rPr>
      </w:pPr>
    </w:p>
    <w:p w14:paraId="74B8E757" w14:textId="77777777" w:rsidR="00EA0F9B" w:rsidRPr="000C0332" w:rsidRDefault="00EA0F9B" w:rsidP="00EA0F9B">
      <w:pPr>
        <w:tabs>
          <w:tab w:val="left" w:pos="3456"/>
        </w:tabs>
        <w:spacing w:after="0" w:line="240" w:lineRule="auto"/>
        <w:jc w:val="both"/>
        <w:rPr>
          <w:rFonts w:ascii="Montserrat Light" w:eastAsia="Arial" w:hAnsi="Montserrat Light" w:cs="Arial"/>
          <w:lang w:val="en-GB"/>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0C0332" w:rsidRPr="000C0332" w14:paraId="505C4A35" w14:textId="77777777" w:rsidTr="00217D10">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748FEBF7" w14:textId="77777777" w:rsidR="00EA0F9B" w:rsidRPr="000C0332" w:rsidRDefault="00EA0F9B" w:rsidP="00EA0F9B">
            <w:pPr>
              <w:tabs>
                <w:tab w:val="left" w:pos="3456"/>
              </w:tabs>
              <w:spacing w:after="0" w:line="240" w:lineRule="auto"/>
              <w:jc w:val="center"/>
              <w:rPr>
                <w:rFonts w:ascii="Montserrat Light" w:eastAsia="Arial" w:hAnsi="Montserrat Light" w:cs="Arial"/>
                <w:b/>
                <w:bCs/>
                <w:lang w:val="en-US"/>
              </w:rPr>
            </w:pPr>
            <w:r w:rsidRPr="000C0332">
              <w:rPr>
                <w:rFonts w:ascii="Montserrat Light" w:eastAsia="Arial" w:hAnsi="Montserrat Light" w:cs="Arial"/>
                <w:b/>
                <w:bCs/>
                <w:lang w:val="en-US"/>
              </w:rPr>
              <w:t>CIRCUIT PROIECT DE HOTĂRÂRE</w:t>
            </w:r>
          </w:p>
        </w:tc>
      </w:tr>
      <w:tr w:rsidR="000C0332" w:rsidRPr="000C0332" w14:paraId="77F80D7A" w14:textId="77777777" w:rsidTr="00217D10">
        <w:tc>
          <w:tcPr>
            <w:tcW w:w="9640" w:type="dxa"/>
            <w:gridSpan w:val="4"/>
            <w:tcBorders>
              <w:top w:val="single" w:sz="4" w:space="0" w:color="auto"/>
              <w:left w:val="single" w:sz="4" w:space="0" w:color="auto"/>
              <w:bottom w:val="single" w:sz="4" w:space="0" w:color="auto"/>
              <w:right w:val="single" w:sz="4" w:space="0" w:color="auto"/>
            </w:tcBorders>
            <w:hideMark/>
          </w:tcPr>
          <w:p w14:paraId="7F97A73F"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b/>
                <w:bCs/>
                <w:lang w:val="en-US"/>
              </w:rPr>
              <w:t>1. Transmitere proiect în vederea analizării şi întocmirii raportului/rapoartelor de specialitate ale compartimentelor de resort nominalizate</w:t>
            </w:r>
          </w:p>
        </w:tc>
      </w:tr>
      <w:tr w:rsidR="000C0332" w:rsidRPr="000C0332" w14:paraId="12C855DD" w14:textId="77777777" w:rsidTr="00217D10">
        <w:tc>
          <w:tcPr>
            <w:tcW w:w="3256" w:type="dxa"/>
            <w:tcBorders>
              <w:top w:val="single" w:sz="4" w:space="0" w:color="auto"/>
              <w:left w:val="single" w:sz="4" w:space="0" w:color="auto"/>
              <w:bottom w:val="single" w:sz="4" w:space="0" w:color="auto"/>
              <w:right w:val="single" w:sz="4" w:space="0" w:color="auto"/>
            </w:tcBorders>
            <w:hideMark/>
          </w:tcPr>
          <w:p w14:paraId="0229E940"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 xml:space="preserve"> </w:t>
            </w:r>
          </w:p>
          <w:p w14:paraId="1CE5ED55"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Compartimentele de resort nominalizate</w:t>
            </w:r>
          </w:p>
          <w:p w14:paraId="3BCE8862"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7D52F269"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22AAC0A"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Semnătura persoanelor competente pentru nominalizare/</w:t>
            </w:r>
          </w:p>
          <w:p w14:paraId="6A16EC3F"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0C722D64"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Raport întocmit/</w:t>
            </w:r>
          </w:p>
          <w:p w14:paraId="13441C83"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Refuz întocmire raport/</w:t>
            </w:r>
          </w:p>
          <w:p w14:paraId="3706967F"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semnătură</w:t>
            </w:r>
          </w:p>
        </w:tc>
      </w:tr>
      <w:tr w:rsidR="000C0332" w:rsidRPr="000C0332" w14:paraId="6F571F14" w14:textId="77777777" w:rsidTr="00217D10">
        <w:trPr>
          <w:trHeight w:val="618"/>
        </w:trPr>
        <w:tc>
          <w:tcPr>
            <w:tcW w:w="3256" w:type="dxa"/>
            <w:tcBorders>
              <w:top w:val="single" w:sz="4" w:space="0" w:color="auto"/>
              <w:left w:val="single" w:sz="4" w:space="0" w:color="auto"/>
              <w:bottom w:val="single" w:sz="4" w:space="0" w:color="auto"/>
              <w:right w:val="single" w:sz="4" w:space="0" w:color="auto"/>
            </w:tcBorders>
            <w:hideMark/>
          </w:tcPr>
          <w:p w14:paraId="2A92BCF4" w14:textId="77777777" w:rsidR="00EA0F9B" w:rsidRPr="000C0332" w:rsidRDefault="00EA0F9B" w:rsidP="00EA0F9B">
            <w:pPr>
              <w:tabs>
                <w:tab w:val="left" w:pos="3456"/>
              </w:tabs>
              <w:spacing w:after="0" w:line="240" w:lineRule="auto"/>
              <w:jc w:val="both"/>
              <w:rPr>
                <w:rFonts w:ascii="Montserrat Light" w:eastAsia="Arial" w:hAnsi="Montserrat Light" w:cs="Arial"/>
                <w:bCs/>
              </w:rPr>
            </w:pPr>
            <w:r w:rsidRPr="000C0332">
              <w:rPr>
                <w:rFonts w:ascii="Montserrat Light" w:eastAsia="Arial" w:hAnsi="Montserrat Light" w:cs="Arial"/>
              </w:rPr>
              <w:t>Direcția Generală Buget-Finanţe, Resurse Umane</w:t>
            </w:r>
          </w:p>
        </w:tc>
        <w:tc>
          <w:tcPr>
            <w:tcW w:w="1701" w:type="dxa"/>
            <w:tcBorders>
              <w:top w:val="single" w:sz="4" w:space="0" w:color="auto"/>
              <w:left w:val="single" w:sz="4" w:space="0" w:color="auto"/>
              <w:bottom w:val="single" w:sz="4" w:space="0" w:color="auto"/>
              <w:right w:val="single" w:sz="4" w:space="0" w:color="auto"/>
            </w:tcBorders>
            <w:hideMark/>
          </w:tcPr>
          <w:p w14:paraId="5A67A2EC" w14:textId="0CE1C84C" w:rsidR="00EA0F9B" w:rsidRPr="000C0332" w:rsidRDefault="002971FD" w:rsidP="00EA0F9B">
            <w:pPr>
              <w:tabs>
                <w:tab w:val="left" w:pos="3456"/>
              </w:tabs>
              <w:spacing w:after="0" w:line="240" w:lineRule="auto"/>
              <w:jc w:val="both"/>
              <w:rPr>
                <w:rFonts w:ascii="Montserrat Light" w:eastAsia="Arial" w:hAnsi="Montserrat Light" w:cs="Arial"/>
                <w:highlight w:val="yellow"/>
                <w:lang w:val="en-US"/>
              </w:rPr>
            </w:pPr>
            <w:r w:rsidRPr="002971FD">
              <w:rPr>
                <w:rFonts w:ascii="Montserrat Light" w:eastAsia="Arial" w:hAnsi="Montserrat Light" w:cs="Arial"/>
                <w:lang w:val="en-US"/>
              </w:rPr>
              <w:t>28.10.2022</w:t>
            </w:r>
          </w:p>
        </w:tc>
        <w:tc>
          <w:tcPr>
            <w:tcW w:w="2778" w:type="dxa"/>
            <w:tcBorders>
              <w:top w:val="single" w:sz="4" w:space="0" w:color="auto"/>
              <w:left w:val="single" w:sz="4" w:space="0" w:color="auto"/>
              <w:bottom w:val="single" w:sz="4" w:space="0" w:color="auto"/>
              <w:right w:val="single" w:sz="4" w:space="0" w:color="auto"/>
            </w:tcBorders>
          </w:tcPr>
          <w:p w14:paraId="54E2201C" w14:textId="77777777" w:rsidR="00EA0F9B" w:rsidRPr="000C0332" w:rsidRDefault="00EA0F9B" w:rsidP="00EA0F9B">
            <w:pPr>
              <w:tabs>
                <w:tab w:val="left" w:pos="3456"/>
              </w:tabs>
              <w:spacing w:after="0" w:line="240" w:lineRule="auto"/>
              <w:jc w:val="both"/>
              <w:rPr>
                <w:rFonts w:ascii="Montserrat Light" w:eastAsia="Arial" w:hAnsi="Montserrat Light" w:cs="Arial"/>
                <w:b/>
                <w:bCs/>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1F6ACFD" w14:textId="20FAAA28" w:rsidR="00EA0F9B" w:rsidRPr="000C0332" w:rsidRDefault="002971FD"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lang w:val="en-US"/>
              </w:rPr>
              <w:t>Raport întocmit</w:t>
            </w:r>
          </w:p>
        </w:tc>
      </w:tr>
      <w:tr w:rsidR="000C0332" w:rsidRPr="000C0332" w14:paraId="1D6C3A30" w14:textId="77777777" w:rsidTr="00217D10">
        <w:tc>
          <w:tcPr>
            <w:tcW w:w="9640" w:type="dxa"/>
            <w:gridSpan w:val="4"/>
            <w:tcBorders>
              <w:top w:val="single" w:sz="4" w:space="0" w:color="auto"/>
              <w:left w:val="single" w:sz="4" w:space="0" w:color="auto"/>
              <w:bottom w:val="single" w:sz="4" w:space="0" w:color="auto"/>
              <w:right w:val="single" w:sz="4" w:space="0" w:color="auto"/>
            </w:tcBorders>
          </w:tcPr>
          <w:p w14:paraId="7C5032CF"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p>
          <w:p w14:paraId="2BBA1960"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p>
        </w:tc>
      </w:tr>
      <w:tr w:rsidR="000C0332" w:rsidRPr="000C0332" w14:paraId="305FEEE4" w14:textId="77777777" w:rsidTr="00217D10">
        <w:tc>
          <w:tcPr>
            <w:tcW w:w="9640" w:type="dxa"/>
            <w:gridSpan w:val="4"/>
            <w:tcBorders>
              <w:top w:val="single" w:sz="4" w:space="0" w:color="auto"/>
              <w:left w:val="single" w:sz="4" w:space="0" w:color="auto"/>
              <w:bottom w:val="single" w:sz="4" w:space="0" w:color="auto"/>
              <w:right w:val="single" w:sz="4" w:space="0" w:color="auto"/>
            </w:tcBorders>
            <w:hideMark/>
          </w:tcPr>
          <w:p w14:paraId="5C0113C2"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b/>
                <w:bCs/>
                <w:lang w:val="en-US"/>
              </w:rPr>
              <w:t>2. Transmitere proiect pentru acordarea avizului de legalitate de către consilierul juridic din cadrul Direcției Juridice</w:t>
            </w:r>
          </w:p>
        </w:tc>
      </w:tr>
      <w:tr w:rsidR="000C0332" w:rsidRPr="000C0332" w14:paraId="72ABED1E" w14:textId="77777777" w:rsidTr="00217D10">
        <w:tc>
          <w:tcPr>
            <w:tcW w:w="3256" w:type="dxa"/>
            <w:tcBorders>
              <w:top w:val="single" w:sz="4" w:space="0" w:color="auto"/>
              <w:left w:val="single" w:sz="4" w:space="0" w:color="auto"/>
              <w:bottom w:val="single" w:sz="4" w:space="0" w:color="auto"/>
              <w:right w:val="single" w:sz="4" w:space="0" w:color="auto"/>
            </w:tcBorders>
          </w:tcPr>
          <w:p w14:paraId="6B5C6C81"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Numele și prenumele consilierului juridic</w:t>
            </w:r>
          </w:p>
          <w:p w14:paraId="53BB7C3C"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5A99EEE0"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5E6DE27C"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Aviz acordat/</w:t>
            </w:r>
          </w:p>
          <w:p w14:paraId="3896AA74"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Refuz aviz/</w:t>
            </w:r>
          </w:p>
          <w:p w14:paraId="07160434"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 xml:space="preserve"> semnătură</w:t>
            </w:r>
          </w:p>
        </w:tc>
      </w:tr>
      <w:tr w:rsidR="002971FD" w:rsidRPr="000C0332" w14:paraId="02392D75" w14:textId="77777777" w:rsidTr="00217D10">
        <w:tc>
          <w:tcPr>
            <w:tcW w:w="3256" w:type="dxa"/>
            <w:tcBorders>
              <w:top w:val="single" w:sz="4" w:space="0" w:color="auto"/>
              <w:left w:val="single" w:sz="4" w:space="0" w:color="auto"/>
              <w:bottom w:val="single" w:sz="4" w:space="0" w:color="auto"/>
              <w:right w:val="single" w:sz="4" w:space="0" w:color="auto"/>
            </w:tcBorders>
          </w:tcPr>
          <w:p w14:paraId="6B650052" w14:textId="20F25CFB" w:rsidR="002971FD" w:rsidRPr="000C0332" w:rsidRDefault="002971FD" w:rsidP="00EA0F9B">
            <w:pPr>
              <w:tabs>
                <w:tab w:val="left" w:pos="3456"/>
              </w:tabs>
              <w:spacing w:after="0" w:line="240" w:lineRule="auto"/>
              <w:jc w:val="both"/>
              <w:rPr>
                <w:rFonts w:ascii="Montserrat Light" w:eastAsia="Arial" w:hAnsi="Montserrat Light" w:cs="Arial"/>
                <w:lang w:val="en-US"/>
              </w:rPr>
            </w:pPr>
            <w:r>
              <w:rPr>
                <w:rFonts w:ascii="Montserrat Light" w:eastAsia="Arial" w:hAnsi="Montserrat Light" w:cs="Arial"/>
                <w:lang w:val="en-US"/>
              </w:rPr>
              <w:t>Cristina Ilinca</w:t>
            </w:r>
          </w:p>
        </w:tc>
        <w:tc>
          <w:tcPr>
            <w:tcW w:w="4479" w:type="dxa"/>
            <w:gridSpan w:val="2"/>
            <w:tcBorders>
              <w:top w:val="single" w:sz="4" w:space="0" w:color="auto"/>
              <w:left w:val="single" w:sz="4" w:space="0" w:color="auto"/>
              <w:bottom w:val="single" w:sz="4" w:space="0" w:color="auto"/>
              <w:right w:val="single" w:sz="4" w:space="0" w:color="auto"/>
            </w:tcBorders>
          </w:tcPr>
          <w:p w14:paraId="1CCA310B" w14:textId="77777777" w:rsidR="002971FD" w:rsidRPr="000C0332" w:rsidRDefault="002971FD" w:rsidP="00EA0F9B">
            <w:pPr>
              <w:tabs>
                <w:tab w:val="left" w:pos="3456"/>
              </w:tabs>
              <w:spacing w:after="0" w:line="240" w:lineRule="auto"/>
              <w:jc w:val="both"/>
              <w:rPr>
                <w:rFonts w:ascii="Montserrat Light" w:eastAsia="Arial" w:hAnsi="Montserrat Light" w:cs="Arial"/>
                <w:lang w:val="en-US"/>
              </w:rPr>
            </w:pPr>
          </w:p>
        </w:tc>
        <w:tc>
          <w:tcPr>
            <w:tcW w:w="1905" w:type="dxa"/>
            <w:tcBorders>
              <w:top w:val="single" w:sz="4" w:space="0" w:color="auto"/>
              <w:left w:val="single" w:sz="4" w:space="0" w:color="auto"/>
              <w:bottom w:val="single" w:sz="4" w:space="0" w:color="auto"/>
              <w:right w:val="single" w:sz="4" w:space="0" w:color="auto"/>
            </w:tcBorders>
          </w:tcPr>
          <w:p w14:paraId="13C8322A" w14:textId="17FDA8B5" w:rsidR="002971FD" w:rsidRPr="000C0332" w:rsidRDefault="002971FD" w:rsidP="00EA0F9B">
            <w:pPr>
              <w:tabs>
                <w:tab w:val="left" w:pos="3456"/>
              </w:tabs>
              <w:spacing w:after="0" w:line="240" w:lineRule="auto"/>
              <w:jc w:val="both"/>
              <w:rPr>
                <w:rFonts w:ascii="Montserrat Light" w:eastAsia="Arial" w:hAnsi="Montserrat Light" w:cs="Arial"/>
                <w:lang w:val="en-US"/>
              </w:rPr>
            </w:pPr>
            <w:r>
              <w:rPr>
                <w:rFonts w:ascii="Montserrat Light" w:eastAsia="Arial" w:hAnsi="Montserrat Light" w:cs="Arial"/>
                <w:lang w:val="en-US"/>
              </w:rPr>
              <w:t>avizat</w:t>
            </w:r>
          </w:p>
        </w:tc>
      </w:tr>
      <w:tr w:rsidR="000C0332" w:rsidRPr="000C0332" w14:paraId="2D7E793E" w14:textId="77777777" w:rsidTr="00217D10">
        <w:tc>
          <w:tcPr>
            <w:tcW w:w="9640" w:type="dxa"/>
            <w:gridSpan w:val="4"/>
            <w:tcBorders>
              <w:top w:val="single" w:sz="4" w:space="0" w:color="auto"/>
              <w:left w:val="single" w:sz="4" w:space="0" w:color="auto"/>
              <w:bottom w:val="single" w:sz="4" w:space="0" w:color="auto"/>
              <w:right w:val="single" w:sz="4" w:space="0" w:color="auto"/>
            </w:tcBorders>
          </w:tcPr>
          <w:p w14:paraId="48B49ADF"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p w14:paraId="53A64A55"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r>
      <w:tr w:rsidR="000C0332" w:rsidRPr="000C0332" w14:paraId="1A761294" w14:textId="77777777" w:rsidTr="00217D10">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67FE1B9C"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b/>
                <w:bCs/>
                <w:lang w:val="en-US"/>
              </w:rPr>
              <w:t>3. Transmitere proiect în vederea avizării pentru legalitate de către secretarul general al judeţului</w:t>
            </w:r>
          </w:p>
        </w:tc>
      </w:tr>
      <w:tr w:rsidR="000C0332" w:rsidRPr="000C0332" w14:paraId="29771E00" w14:textId="77777777" w:rsidTr="00217D10">
        <w:tc>
          <w:tcPr>
            <w:tcW w:w="3256" w:type="dxa"/>
            <w:tcBorders>
              <w:top w:val="single" w:sz="4" w:space="0" w:color="auto"/>
              <w:left w:val="single" w:sz="4" w:space="0" w:color="auto"/>
              <w:bottom w:val="single" w:sz="4" w:space="0" w:color="auto"/>
              <w:right w:val="single" w:sz="4" w:space="0" w:color="auto"/>
            </w:tcBorders>
          </w:tcPr>
          <w:p w14:paraId="3EB3889D"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Numele și prenumele secretarului general al județului</w:t>
            </w:r>
          </w:p>
          <w:p w14:paraId="088CC881"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BF4ABB2" w14:textId="6A29039E"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bCs/>
                <w:lang w:val="en-US"/>
              </w:rPr>
              <w:t xml:space="preserve">Caracterul </w:t>
            </w:r>
            <w:r w:rsidR="002971FD">
              <w:rPr>
                <w:rFonts w:ascii="Montserrat Light" w:eastAsia="Arial" w:hAnsi="Montserrat Light" w:cs="Arial"/>
                <w:bCs/>
                <w:lang w:val="en-US"/>
              </w:rPr>
              <w:t>n</w:t>
            </w:r>
            <w:r w:rsidR="002971FD">
              <w:rPr>
                <w:rFonts w:ascii="Montserrat Light" w:eastAsia="Arial" w:hAnsi="Montserrat Light" w:cs="Arial"/>
                <w:bCs/>
                <w:lang w:val="en-US"/>
              </w:rPr>
              <w:pgNum/>
              <w:t>ormativ</w:t>
            </w:r>
            <w:r w:rsidRPr="000C0332">
              <w:rPr>
                <w:rFonts w:ascii="Montserrat Light" w:eastAsia="Arial" w:hAnsi="Montserrat Light" w:cs="Arial"/>
                <w:bCs/>
                <w:lang w:val="en-US"/>
              </w:rPr>
              <w:t xml:space="preserve">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146B934C"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Avizul acordat/</w:t>
            </w:r>
          </w:p>
          <w:p w14:paraId="7DFE96F5"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Refuz aviz/</w:t>
            </w:r>
          </w:p>
          <w:p w14:paraId="2AF238BB"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lang w:val="en-US"/>
              </w:rPr>
              <w:t>semnătură</w:t>
            </w:r>
          </w:p>
        </w:tc>
      </w:tr>
      <w:tr w:rsidR="002971FD" w:rsidRPr="000C0332" w14:paraId="42A6CC62" w14:textId="77777777" w:rsidTr="00217D10">
        <w:tc>
          <w:tcPr>
            <w:tcW w:w="3256" w:type="dxa"/>
            <w:tcBorders>
              <w:top w:val="single" w:sz="4" w:space="0" w:color="auto"/>
              <w:left w:val="single" w:sz="4" w:space="0" w:color="auto"/>
              <w:bottom w:val="single" w:sz="4" w:space="0" w:color="auto"/>
              <w:right w:val="single" w:sz="4" w:space="0" w:color="auto"/>
            </w:tcBorders>
          </w:tcPr>
          <w:p w14:paraId="7158CAC1" w14:textId="2AAE6CD2" w:rsidR="002971FD" w:rsidRPr="000C0332" w:rsidRDefault="002971FD" w:rsidP="00EA0F9B">
            <w:pPr>
              <w:tabs>
                <w:tab w:val="left" w:pos="3456"/>
              </w:tabs>
              <w:spacing w:after="0" w:line="240" w:lineRule="auto"/>
              <w:jc w:val="both"/>
              <w:rPr>
                <w:rFonts w:ascii="Montserrat Light" w:eastAsia="Arial" w:hAnsi="Montserrat Light" w:cs="Arial"/>
                <w:lang w:val="en-US"/>
              </w:rPr>
            </w:pPr>
            <w:r>
              <w:rPr>
                <w:rFonts w:ascii="Montserrat Light" w:eastAsia="Arial" w:hAnsi="Montserrat Light" w:cs="Arial"/>
                <w:lang w:val="en-US"/>
              </w:rPr>
              <w:t>Simona Gaci</w:t>
            </w:r>
          </w:p>
        </w:tc>
        <w:tc>
          <w:tcPr>
            <w:tcW w:w="4479" w:type="dxa"/>
            <w:gridSpan w:val="2"/>
            <w:tcBorders>
              <w:top w:val="single" w:sz="4" w:space="0" w:color="auto"/>
              <w:left w:val="single" w:sz="4" w:space="0" w:color="auto"/>
              <w:bottom w:val="single" w:sz="4" w:space="0" w:color="auto"/>
              <w:right w:val="single" w:sz="4" w:space="0" w:color="auto"/>
            </w:tcBorders>
          </w:tcPr>
          <w:p w14:paraId="7667482B" w14:textId="6307227F" w:rsidR="002971FD" w:rsidRPr="000C0332" w:rsidRDefault="002971FD" w:rsidP="00EA0F9B">
            <w:pPr>
              <w:tabs>
                <w:tab w:val="left" w:pos="3456"/>
              </w:tabs>
              <w:spacing w:after="0" w:line="240" w:lineRule="auto"/>
              <w:jc w:val="both"/>
              <w:rPr>
                <w:rFonts w:ascii="Montserrat Light" w:eastAsia="Arial" w:hAnsi="Montserrat Light" w:cs="Arial"/>
                <w:bCs/>
                <w:lang w:val="en-US"/>
              </w:rPr>
            </w:pPr>
            <w:r>
              <w:rPr>
                <w:rFonts w:ascii="Montserrat Light" w:eastAsia="Arial" w:hAnsi="Montserrat Light" w:cs="Arial"/>
                <w:bCs/>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734895C6" w14:textId="02D0E97B" w:rsidR="002971FD" w:rsidRPr="000C0332" w:rsidRDefault="002971FD" w:rsidP="00EA0F9B">
            <w:pPr>
              <w:tabs>
                <w:tab w:val="left" w:pos="3456"/>
              </w:tabs>
              <w:spacing w:after="0" w:line="240" w:lineRule="auto"/>
              <w:jc w:val="both"/>
              <w:rPr>
                <w:rFonts w:ascii="Montserrat Light" w:eastAsia="Arial" w:hAnsi="Montserrat Light" w:cs="Arial"/>
                <w:lang w:val="en-US"/>
              </w:rPr>
            </w:pPr>
            <w:r>
              <w:rPr>
                <w:rFonts w:ascii="Montserrat Light" w:eastAsia="Arial" w:hAnsi="Montserrat Light" w:cs="Arial"/>
                <w:lang w:val="en-US"/>
              </w:rPr>
              <w:t>avizat</w:t>
            </w:r>
          </w:p>
        </w:tc>
      </w:tr>
      <w:tr w:rsidR="000C0332" w:rsidRPr="000C0332" w14:paraId="1ABA3CB8" w14:textId="77777777" w:rsidTr="00217D10">
        <w:tc>
          <w:tcPr>
            <w:tcW w:w="9640" w:type="dxa"/>
            <w:gridSpan w:val="4"/>
            <w:tcBorders>
              <w:top w:val="single" w:sz="4" w:space="0" w:color="auto"/>
              <w:left w:val="single" w:sz="4" w:space="0" w:color="auto"/>
              <w:bottom w:val="single" w:sz="4" w:space="0" w:color="auto"/>
              <w:right w:val="single" w:sz="4" w:space="0" w:color="auto"/>
            </w:tcBorders>
          </w:tcPr>
          <w:p w14:paraId="59C6A517"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p>
          <w:p w14:paraId="34B83AF3"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p>
        </w:tc>
      </w:tr>
      <w:tr w:rsidR="000C0332" w:rsidRPr="000C0332" w14:paraId="32DA177F" w14:textId="77777777" w:rsidTr="00217D10">
        <w:tc>
          <w:tcPr>
            <w:tcW w:w="9640" w:type="dxa"/>
            <w:gridSpan w:val="4"/>
            <w:tcBorders>
              <w:top w:val="single" w:sz="4" w:space="0" w:color="auto"/>
              <w:left w:val="single" w:sz="4" w:space="0" w:color="auto"/>
              <w:bottom w:val="single" w:sz="4" w:space="0" w:color="auto"/>
              <w:right w:val="single" w:sz="4" w:space="0" w:color="auto"/>
            </w:tcBorders>
            <w:hideMark/>
          </w:tcPr>
          <w:p w14:paraId="75B81A69" w14:textId="77777777" w:rsidR="00EA0F9B" w:rsidRPr="000C0332" w:rsidRDefault="00EA0F9B" w:rsidP="00EA0F9B">
            <w:pPr>
              <w:tabs>
                <w:tab w:val="left" w:pos="3456"/>
              </w:tabs>
              <w:spacing w:after="0" w:line="240" w:lineRule="auto"/>
              <w:jc w:val="both"/>
              <w:rPr>
                <w:rFonts w:ascii="Montserrat Light" w:eastAsia="Arial" w:hAnsi="Montserrat Light" w:cs="Arial"/>
                <w:b/>
                <w:bCs/>
                <w:lang w:val="en-US"/>
              </w:rPr>
            </w:pPr>
            <w:r w:rsidRPr="000C0332">
              <w:rPr>
                <w:rFonts w:ascii="Montserrat Light" w:eastAsia="Arial" w:hAnsi="Montserrat Light" w:cs="Arial"/>
                <w:b/>
                <w:bCs/>
                <w:lang w:val="en-US"/>
              </w:rPr>
              <w:t>4. Transmitere proiect pentru adoptarea avizului/avizelor comisiei/comisiilor de specialitate nominalizate</w:t>
            </w:r>
          </w:p>
        </w:tc>
      </w:tr>
      <w:tr w:rsidR="000C0332" w:rsidRPr="000C0332" w14:paraId="1FA0B044" w14:textId="77777777" w:rsidTr="00217D10">
        <w:tc>
          <w:tcPr>
            <w:tcW w:w="3256" w:type="dxa"/>
            <w:tcBorders>
              <w:top w:val="single" w:sz="4" w:space="0" w:color="auto"/>
              <w:left w:val="single" w:sz="4" w:space="0" w:color="auto"/>
              <w:bottom w:val="single" w:sz="4" w:space="0" w:color="auto"/>
              <w:right w:val="single" w:sz="4" w:space="0" w:color="auto"/>
            </w:tcBorders>
          </w:tcPr>
          <w:p w14:paraId="73C42598"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Comisia de specialitate  nominalizată</w:t>
            </w:r>
          </w:p>
          <w:p w14:paraId="46E33CD7"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1701" w:type="dxa"/>
            <w:tcBorders>
              <w:top w:val="single" w:sz="4" w:space="0" w:color="auto"/>
              <w:left w:val="single" w:sz="4" w:space="0" w:color="auto"/>
              <w:bottom w:val="single" w:sz="4" w:space="0" w:color="auto"/>
              <w:right w:val="single" w:sz="4" w:space="0" w:color="auto"/>
            </w:tcBorders>
          </w:tcPr>
          <w:p w14:paraId="16A1F16E"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Data de întocmire și depunere a avizului</w:t>
            </w:r>
          </w:p>
          <w:p w14:paraId="5DB7BCF6" w14:textId="77777777" w:rsidR="00EA0F9B" w:rsidRPr="000C0332" w:rsidRDefault="00EA0F9B" w:rsidP="00EA0F9B">
            <w:pPr>
              <w:tabs>
                <w:tab w:val="left" w:pos="3456"/>
              </w:tabs>
              <w:spacing w:after="0" w:line="240" w:lineRule="auto"/>
              <w:rPr>
                <w:rFonts w:ascii="Montserrat Light" w:eastAsia="Arial" w:hAnsi="Montserrat Light" w:cs="Arial"/>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CD90574"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Semnătura persoanelor competente pentru nominalizare/</w:t>
            </w:r>
          </w:p>
          <w:p w14:paraId="5CB3160B" w14:textId="77777777" w:rsidR="00EA0F9B" w:rsidRPr="000C0332" w:rsidRDefault="00EA0F9B" w:rsidP="00EA0F9B">
            <w:pPr>
              <w:tabs>
                <w:tab w:val="left" w:pos="3456"/>
              </w:tabs>
              <w:spacing w:after="0" w:line="240" w:lineRule="auto"/>
              <w:rPr>
                <w:rFonts w:ascii="Montserrat Light" w:eastAsia="Arial" w:hAnsi="Montserrat Light" w:cs="Arial"/>
                <w:lang w:val="en-US"/>
              </w:rPr>
            </w:pPr>
            <w:r w:rsidRPr="000C0332">
              <w:rPr>
                <w:rFonts w:ascii="Montserrat Light" w:eastAsia="Arial" w:hAnsi="Montserrat Light" w:cs="Arial"/>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D619B35"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Avizul adoptat/</w:t>
            </w:r>
          </w:p>
          <w:p w14:paraId="048C19B9"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r w:rsidRPr="000C0332">
              <w:rPr>
                <w:rFonts w:ascii="Montserrat Light" w:eastAsia="Arial" w:hAnsi="Montserrat Light" w:cs="Arial"/>
                <w:lang w:val="en-US"/>
              </w:rPr>
              <w:t>Aviz implicit favorabil</w:t>
            </w:r>
          </w:p>
          <w:p w14:paraId="0DC37D0A"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r>
      <w:tr w:rsidR="000C0332" w:rsidRPr="000C0332" w14:paraId="074B90F0" w14:textId="77777777" w:rsidTr="00217D10">
        <w:tc>
          <w:tcPr>
            <w:tcW w:w="3256" w:type="dxa"/>
            <w:tcBorders>
              <w:top w:val="single" w:sz="4" w:space="0" w:color="auto"/>
              <w:left w:val="single" w:sz="4" w:space="0" w:color="auto"/>
              <w:bottom w:val="single" w:sz="4" w:space="0" w:color="auto"/>
              <w:right w:val="single" w:sz="4" w:space="0" w:color="auto"/>
            </w:tcBorders>
          </w:tcPr>
          <w:p w14:paraId="7296ED0D" w14:textId="2399CC42" w:rsidR="00EA0F9B" w:rsidRPr="000C0332" w:rsidRDefault="002971FD" w:rsidP="00EA0F9B">
            <w:pPr>
              <w:tabs>
                <w:tab w:val="left" w:pos="3456"/>
              </w:tabs>
              <w:spacing w:after="0" w:line="240" w:lineRule="auto"/>
              <w:jc w:val="both"/>
              <w:rPr>
                <w:rFonts w:ascii="Montserrat Light" w:eastAsia="Arial" w:hAnsi="Montserrat Light" w:cs="Arial"/>
                <w:lang w:val="en-US"/>
              </w:rPr>
            </w:pPr>
            <w:r>
              <w:rPr>
                <w:rFonts w:ascii="Montserrat Light" w:eastAsia="Arial" w:hAnsi="Montserrat Light" w:cs="Arial"/>
                <w:lang w:val="en-US"/>
              </w:rPr>
              <w:t>2</w:t>
            </w:r>
          </w:p>
          <w:p w14:paraId="23110F73"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1701" w:type="dxa"/>
            <w:tcBorders>
              <w:top w:val="single" w:sz="4" w:space="0" w:color="auto"/>
              <w:left w:val="single" w:sz="4" w:space="0" w:color="auto"/>
              <w:bottom w:val="single" w:sz="4" w:space="0" w:color="auto"/>
              <w:right w:val="single" w:sz="4" w:space="0" w:color="auto"/>
            </w:tcBorders>
          </w:tcPr>
          <w:p w14:paraId="608A6ED7"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2778" w:type="dxa"/>
            <w:tcBorders>
              <w:top w:val="single" w:sz="4" w:space="0" w:color="auto"/>
              <w:left w:val="single" w:sz="4" w:space="0" w:color="auto"/>
              <w:bottom w:val="single" w:sz="4" w:space="0" w:color="auto"/>
              <w:right w:val="single" w:sz="4" w:space="0" w:color="auto"/>
            </w:tcBorders>
          </w:tcPr>
          <w:p w14:paraId="39CB138F"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c>
          <w:tcPr>
            <w:tcW w:w="1905" w:type="dxa"/>
            <w:tcBorders>
              <w:top w:val="single" w:sz="4" w:space="0" w:color="auto"/>
              <w:left w:val="single" w:sz="4" w:space="0" w:color="auto"/>
              <w:bottom w:val="single" w:sz="4" w:space="0" w:color="auto"/>
              <w:right w:val="single" w:sz="4" w:space="0" w:color="auto"/>
            </w:tcBorders>
          </w:tcPr>
          <w:p w14:paraId="3EBA2C8A" w14:textId="77777777" w:rsidR="00EA0F9B" w:rsidRPr="000C0332" w:rsidRDefault="00EA0F9B" w:rsidP="00EA0F9B">
            <w:pPr>
              <w:tabs>
                <w:tab w:val="left" w:pos="3456"/>
              </w:tabs>
              <w:spacing w:after="0" w:line="240" w:lineRule="auto"/>
              <w:jc w:val="both"/>
              <w:rPr>
                <w:rFonts w:ascii="Montserrat Light" w:eastAsia="Arial" w:hAnsi="Montserrat Light" w:cs="Arial"/>
                <w:lang w:val="en-US"/>
              </w:rPr>
            </w:pPr>
          </w:p>
        </w:tc>
      </w:tr>
    </w:tbl>
    <w:p w14:paraId="790402C1" w14:textId="77777777" w:rsidR="00EA0F9B" w:rsidRPr="000C0332" w:rsidRDefault="00EA0F9B" w:rsidP="00EA0F9B">
      <w:pPr>
        <w:spacing w:after="0" w:line="240" w:lineRule="auto"/>
        <w:ind w:left="288"/>
        <w:jc w:val="both"/>
        <w:rPr>
          <w:rFonts w:ascii="Montserrat Light" w:eastAsia="Arial" w:hAnsi="Montserrat Light" w:cs="Arial"/>
          <w:i/>
          <w:noProof/>
          <w:lang w:val="en-GB" w:eastAsia="ro-RO"/>
        </w:rPr>
      </w:pPr>
    </w:p>
    <w:p w14:paraId="29EA8F77" w14:textId="77777777" w:rsidR="00EA0F9B" w:rsidRPr="000C0332" w:rsidRDefault="00EA0F9B" w:rsidP="00EA0F9B">
      <w:pPr>
        <w:autoSpaceDE w:val="0"/>
        <w:autoSpaceDN w:val="0"/>
        <w:adjustRightInd w:val="0"/>
        <w:spacing w:after="0" w:line="240" w:lineRule="auto"/>
        <w:contextualSpacing/>
        <w:jc w:val="both"/>
        <w:rPr>
          <w:rFonts w:ascii="Montserrat Light" w:eastAsia="Arial" w:hAnsi="Montserrat Light" w:cs="Arial"/>
          <w:i/>
          <w:noProof/>
          <w:lang w:val="en-GB" w:eastAsia="ro-RO"/>
        </w:rPr>
      </w:pPr>
    </w:p>
    <w:p w14:paraId="268E8AB2" w14:textId="77777777" w:rsidR="00EA0F9B" w:rsidRPr="000C0332" w:rsidRDefault="00EA0F9B" w:rsidP="00EA0F9B">
      <w:pPr>
        <w:autoSpaceDE w:val="0"/>
        <w:autoSpaceDN w:val="0"/>
        <w:adjustRightInd w:val="0"/>
        <w:spacing w:after="0" w:line="240" w:lineRule="auto"/>
        <w:contextualSpacing/>
        <w:jc w:val="both"/>
        <w:rPr>
          <w:rFonts w:ascii="Montserrat Light" w:eastAsia="Arial" w:hAnsi="Montserrat Light" w:cs="Arial"/>
          <w:i/>
          <w:noProof/>
          <w:lang w:val="en-GB" w:eastAsia="ro-RO"/>
        </w:rPr>
      </w:pPr>
    </w:p>
    <w:p w14:paraId="456B8690" w14:textId="77777777" w:rsidR="00EA0F9B" w:rsidRPr="000C0332" w:rsidRDefault="00EA0F9B" w:rsidP="00EA0F9B">
      <w:pPr>
        <w:autoSpaceDE w:val="0"/>
        <w:autoSpaceDN w:val="0"/>
        <w:adjustRightInd w:val="0"/>
        <w:spacing w:after="0" w:line="240" w:lineRule="auto"/>
        <w:contextualSpacing/>
        <w:jc w:val="both"/>
        <w:rPr>
          <w:rFonts w:ascii="Montserrat Light" w:eastAsia="Arial" w:hAnsi="Montserrat Light" w:cs="Arial"/>
          <w:i/>
          <w:noProof/>
          <w:lang w:val="en-GB" w:eastAsia="ro-RO"/>
        </w:rPr>
      </w:pPr>
    </w:p>
    <w:p w14:paraId="4916091F" w14:textId="77777777" w:rsidR="00EA0F9B" w:rsidRPr="000C0332" w:rsidRDefault="00EA0F9B" w:rsidP="00EA0F9B">
      <w:pPr>
        <w:tabs>
          <w:tab w:val="left" w:pos="3456"/>
        </w:tabs>
        <w:spacing w:after="0" w:line="240" w:lineRule="auto"/>
        <w:jc w:val="both"/>
        <w:rPr>
          <w:rFonts w:ascii="Montserrat Light" w:eastAsia="Arial" w:hAnsi="Montserrat Light" w:cs="Arial"/>
          <w:lang w:val="en-GB"/>
        </w:rPr>
      </w:pPr>
    </w:p>
    <w:p w14:paraId="1B31EDC2" w14:textId="77777777" w:rsidR="00BC6663" w:rsidRPr="000C0332" w:rsidRDefault="00BC6663"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sectPr w:rsidR="00BC6663" w:rsidRPr="000C0332" w:rsidSect="001851AE">
      <w:headerReference w:type="default" r:id="rId10"/>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157D" w14:textId="77777777" w:rsidR="002A464C" w:rsidRDefault="002A464C" w:rsidP="005745DE">
      <w:pPr>
        <w:spacing w:after="0" w:line="240" w:lineRule="auto"/>
      </w:pPr>
      <w:r>
        <w:separator/>
      </w:r>
    </w:p>
  </w:endnote>
  <w:endnote w:type="continuationSeparator" w:id="0">
    <w:p w14:paraId="4CD28C9D" w14:textId="77777777" w:rsidR="002A464C" w:rsidRDefault="002A464C"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2E46" w14:textId="77777777" w:rsidR="002A464C" w:rsidRDefault="002A464C" w:rsidP="005745DE">
      <w:pPr>
        <w:spacing w:after="0" w:line="240" w:lineRule="auto"/>
      </w:pPr>
      <w:r>
        <w:separator/>
      </w:r>
    </w:p>
  </w:footnote>
  <w:footnote w:type="continuationSeparator" w:id="0">
    <w:p w14:paraId="2112A47A" w14:textId="77777777" w:rsidR="002A464C" w:rsidRDefault="002A464C"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B6B0" w14:textId="77777777" w:rsidR="00EA0F9B" w:rsidRDefault="00EA0F9B">
    <w:r>
      <w:rPr>
        <w:noProof/>
        <w:lang w:eastAsia="ro-RO"/>
      </w:rPr>
      <w:drawing>
        <wp:anchor distT="0" distB="0" distL="0" distR="0" simplePos="0" relativeHeight="251663360" behindDoc="0" locked="0" layoutInCell="1" hidden="0" allowOverlap="1" wp14:anchorId="4C07ACEF" wp14:editId="5D822BAF">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ro-RO"/>
      </w:rPr>
      <w:drawing>
        <wp:anchor distT="0" distB="0" distL="0" distR="0" simplePos="0" relativeHeight="251664384" behindDoc="0" locked="0" layoutInCell="1" hidden="0" allowOverlap="1" wp14:anchorId="65D2B0C3" wp14:editId="5ED4210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8A4EE9"/>
    <w:multiLevelType w:val="hybridMultilevel"/>
    <w:tmpl w:val="FC22599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1BB4792"/>
    <w:multiLevelType w:val="hybridMultilevel"/>
    <w:tmpl w:val="F70E71DE"/>
    <w:lvl w:ilvl="0" w:tplc="D8FA8C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9"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A60A17"/>
    <w:multiLevelType w:val="hybridMultilevel"/>
    <w:tmpl w:val="3A68262E"/>
    <w:lvl w:ilvl="0" w:tplc="14C2B3F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4"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7518BA"/>
    <w:multiLevelType w:val="hybridMultilevel"/>
    <w:tmpl w:val="DC60E4DA"/>
    <w:lvl w:ilvl="0" w:tplc="22543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rPr>
    </w:lvl>
    <w:lvl w:ilvl="1">
      <w:start w:val="1"/>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19"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5F04AC2"/>
    <w:multiLevelType w:val="hybridMultilevel"/>
    <w:tmpl w:val="2F788964"/>
    <w:lvl w:ilvl="0" w:tplc="3D206D5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start w:val="1"/>
      <w:numFmt w:val="bullet"/>
      <w:lvlText w:val="o"/>
      <w:lvlJc w:val="left"/>
      <w:pPr>
        <w:ind w:left="1455" w:hanging="360"/>
      </w:pPr>
      <w:rPr>
        <w:rFonts w:ascii="Courier New" w:hAnsi="Courier New" w:cs="Courier New" w:hint="default"/>
      </w:rPr>
    </w:lvl>
    <w:lvl w:ilvl="2" w:tplc="04180005">
      <w:start w:val="1"/>
      <w:numFmt w:val="bullet"/>
      <w:lvlText w:val=""/>
      <w:lvlJc w:val="left"/>
      <w:pPr>
        <w:ind w:left="2175" w:hanging="360"/>
      </w:pPr>
      <w:rPr>
        <w:rFonts w:ascii="Wingdings" w:hAnsi="Wingdings" w:hint="default"/>
      </w:rPr>
    </w:lvl>
    <w:lvl w:ilvl="3" w:tplc="04180001">
      <w:start w:val="1"/>
      <w:numFmt w:val="bullet"/>
      <w:lvlText w:val=""/>
      <w:lvlJc w:val="left"/>
      <w:pPr>
        <w:ind w:left="2895" w:hanging="360"/>
      </w:pPr>
      <w:rPr>
        <w:rFonts w:ascii="Symbol" w:hAnsi="Symbol" w:hint="default"/>
      </w:rPr>
    </w:lvl>
    <w:lvl w:ilvl="4" w:tplc="04180003">
      <w:start w:val="1"/>
      <w:numFmt w:val="bullet"/>
      <w:lvlText w:val="o"/>
      <w:lvlJc w:val="left"/>
      <w:pPr>
        <w:ind w:left="3615" w:hanging="360"/>
      </w:pPr>
      <w:rPr>
        <w:rFonts w:ascii="Courier New" w:hAnsi="Courier New" w:cs="Courier New" w:hint="default"/>
      </w:rPr>
    </w:lvl>
    <w:lvl w:ilvl="5" w:tplc="04180005">
      <w:start w:val="1"/>
      <w:numFmt w:val="bullet"/>
      <w:lvlText w:val=""/>
      <w:lvlJc w:val="left"/>
      <w:pPr>
        <w:ind w:left="4335" w:hanging="360"/>
      </w:pPr>
      <w:rPr>
        <w:rFonts w:ascii="Wingdings" w:hAnsi="Wingdings" w:hint="default"/>
      </w:rPr>
    </w:lvl>
    <w:lvl w:ilvl="6" w:tplc="04180001">
      <w:start w:val="1"/>
      <w:numFmt w:val="bullet"/>
      <w:lvlText w:val=""/>
      <w:lvlJc w:val="left"/>
      <w:pPr>
        <w:ind w:left="5055" w:hanging="360"/>
      </w:pPr>
      <w:rPr>
        <w:rFonts w:ascii="Symbol" w:hAnsi="Symbol" w:hint="default"/>
      </w:rPr>
    </w:lvl>
    <w:lvl w:ilvl="7" w:tplc="04180003">
      <w:start w:val="1"/>
      <w:numFmt w:val="bullet"/>
      <w:lvlText w:val="o"/>
      <w:lvlJc w:val="left"/>
      <w:pPr>
        <w:ind w:left="5775" w:hanging="360"/>
      </w:pPr>
      <w:rPr>
        <w:rFonts w:ascii="Courier New" w:hAnsi="Courier New" w:cs="Courier New" w:hint="default"/>
      </w:rPr>
    </w:lvl>
    <w:lvl w:ilvl="8" w:tplc="04180005">
      <w:start w:val="1"/>
      <w:numFmt w:val="bullet"/>
      <w:lvlText w:val=""/>
      <w:lvlJc w:val="left"/>
      <w:pPr>
        <w:ind w:left="6495" w:hanging="360"/>
      </w:pPr>
      <w:rPr>
        <w:rFonts w:ascii="Wingdings" w:hAnsi="Wingdings" w:hint="default"/>
      </w:rPr>
    </w:lvl>
  </w:abstractNum>
  <w:abstractNum w:abstractNumId="29"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1506909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802829">
    <w:abstractNumId w:val="12"/>
  </w:num>
  <w:num w:numId="3" w16cid:durableId="832261017">
    <w:abstractNumId w:val="23"/>
  </w:num>
  <w:num w:numId="4" w16cid:durableId="86931308">
    <w:abstractNumId w:val="22"/>
  </w:num>
  <w:num w:numId="5" w16cid:durableId="1749885018">
    <w:abstractNumId w:val="1"/>
  </w:num>
  <w:num w:numId="6" w16cid:durableId="1131367589">
    <w:abstractNumId w:val="13"/>
  </w:num>
  <w:num w:numId="7" w16cid:durableId="1531528516">
    <w:abstractNumId w:val="8"/>
  </w:num>
  <w:num w:numId="8" w16cid:durableId="176503623">
    <w:abstractNumId w:val="27"/>
  </w:num>
  <w:num w:numId="9" w16cid:durableId="337587259">
    <w:abstractNumId w:val="29"/>
  </w:num>
  <w:num w:numId="10" w16cid:durableId="1155756258">
    <w:abstractNumId w:val="2"/>
  </w:num>
  <w:num w:numId="11" w16cid:durableId="1309044519">
    <w:abstractNumId w:val="19"/>
  </w:num>
  <w:num w:numId="12" w16cid:durableId="474832378">
    <w:abstractNumId w:val="14"/>
  </w:num>
  <w:num w:numId="13" w16cid:durableId="1151097292">
    <w:abstractNumId w:val="16"/>
  </w:num>
  <w:num w:numId="14" w16cid:durableId="119039164">
    <w:abstractNumId w:val="10"/>
  </w:num>
  <w:num w:numId="15" w16cid:durableId="931667141">
    <w:abstractNumId w:val="25"/>
  </w:num>
  <w:num w:numId="16" w16cid:durableId="1008287505">
    <w:abstractNumId w:val="3"/>
  </w:num>
  <w:num w:numId="17" w16cid:durableId="364251385">
    <w:abstractNumId w:val="20"/>
  </w:num>
  <w:num w:numId="18" w16cid:durableId="2040624550">
    <w:abstractNumId w:val="24"/>
  </w:num>
  <w:num w:numId="19" w16cid:durableId="268321038">
    <w:abstractNumId w:val="0"/>
  </w:num>
  <w:num w:numId="20" w16cid:durableId="1362125409">
    <w:abstractNumId w:val="6"/>
  </w:num>
  <w:num w:numId="21" w16cid:durableId="263611494">
    <w:abstractNumId w:val="15"/>
  </w:num>
  <w:num w:numId="22" w16cid:durableId="950936403">
    <w:abstractNumId w:val="9"/>
  </w:num>
  <w:num w:numId="23" w16cid:durableId="1068572433">
    <w:abstractNumId w:val="4"/>
  </w:num>
  <w:num w:numId="24" w16cid:durableId="49773740">
    <w:abstractNumId w:val="26"/>
  </w:num>
  <w:num w:numId="25" w16cid:durableId="1103845883">
    <w:abstractNumId w:val="17"/>
  </w:num>
  <w:num w:numId="26" w16cid:durableId="637805623">
    <w:abstractNumId w:val="7"/>
  </w:num>
  <w:num w:numId="27" w16cid:durableId="1879395476">
    <w:abstractNumId w:val="11"/>
  </w:num>
  <w:num w:numId="28" w16cid:durableId="1864050612">
    <w:abstractNumId w:val="21"/>
  </w:num>
  <w:num w:numId="29" w16cid:durableId="2036154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2630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8115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40279"/>
    <w:rsid w:val="000A1A3E"/>
    <w:rsid w:val="000B7B4F"/>
    <w:rsid w:val="000C0332"/>
    <w:rsid w:val="00142CF1"/>
    <w:rsid w:val="00182D60"/>
    <w:rsid w:val="001851AE"/>
    <w:rsid w:val="00210678"/>
    <w:rsid w:val="0022394D"/>
    <w:rsid w:val="00224EA9"/>
    <w:rsid w:val="00230BF4"/>
    <w:rsid w:val="002971FD"/>
    <w:rsid w:val="002A464C"/>
    <w:rsid w:val="00344D16"/>
    <w:rsid w:val="003E525A"/>
    <w:rsid w:val="0043580C"/>
    <w:rsid w:val="00454AD7"/>
    <w:rsid w:val="004835DA"/>
    <w:rsid w:val="00486681"/>
    <w:rsid w:val="004926E3"/>
    <w:rsid w:val="004E4608"/>
    <w:rsid w:val="005028F7"/>
    <w:rsid w:val="005402E6"/>
    <w:rsid w:val="005745DE"/>
    <w:rsid w:val="00601B92"/>
    <w:rsid w:val="00602AA9"/>
    <w:rsid w:val="00625D60"/>
    <w:rsid w:val="00641F7D"/>
    <w:rsid w:val="0068389F"/>
    <w:rsid w:val="006B309A"/>
    <w:rsid w:val="00733C32"/>
    <w:rsid w:val="00750FAC"/>
    <w:rsid w:val="00766730"/>
    <w:rsid w:val="00776C5D"/>
    <w:rsid w:val="00820192"/>
    <w:rsid w:val="008A106E"/>
    <w:rsid w:val="00981AAC"/>
    <w:rsid w:val="00985181"/>
    <w:rsid w:val="00995953"/>
    <w:rsid w:val="009F10B5"/>
    <w:rsid w:val="009F356A"/>
    <w:rsid w:val="00AC3F59"/>
    <w:rsid w:val="00B24A73"/>
    <w:rsid w:val="00B903D4"/>
    <w:rsid w:val="00BA5D09"/>
    <w:rsid w:val="00BC6663"/>
    <w:rsid w:val="00BC7AAF"/>
    <w:rsid w:val="00BD3ABE"/>
    <w:rsid w:val="00C4166C"/>
    <w:rsid w:val="00C84385"/>
    <w:rsid w:val="00CC0CDA"/>
    <w:rsid w:val="00D211EC"/>
    <w:rsid w:val="00D444C9"/>
    <w:rsid w:val="00D57FC9"/>
    <w:rsid w:val="00D6308B"/>
    <w:rsid w:val="00D90F66"/>
    <w:rsid w:val="00DB31F5"/>
    <w:rsid w:val="00DE28A3"/>
    <w:rsid w:val="00E019FC"/>
    <w:rsid w:val="00E368B6"/>
    <w:rsid w:val="00E64E4D"/>
    <w:rsid w:val="00EA0F9B"/>
    <w:rsid w:val="00ED1BAE"/>
    <w:rsid w:val="00EE604F"/>
    <w:rsid w:val="00F5229A"/>
    <w:rsid w:val="00F604FA"/>
    <w:rsid w:val="00F867EC"/>
    <w:rsid w:val="00F9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D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D8D2-8080-45A2-9331-A7AB7270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2087</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19</cp:revision>
  <cp:lastPrinted>2022-01-06T16:06:00Z</cp:lastPrinted>
  <dcterms:created xsi:type="dcterms:W3CDTF">2022-01-06T10:59:00Z</dcterms:created>
  <dcterms:modified xsi:type="dcterms:W3CDTF">2022-10-28T08:43:00Z</dcterms:modified>
</cp:coreProperties>
</file>