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C12A" w14:textId="77777777" w:rsidR="002304B3" w:rsidRPr="00821C81" w:rsidRDefault="002304B3" w:rsidP="00B50BD7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88264EE" w14:textId="1AAC752E" w:rsidR="00B50BD7" w:rsidRPr="00821C81" w:rsidRDefault="00B50BD7" w:rsidP="00B50BD7">
      <w:pPr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821C81">
        <w:rPr>
          <w:rFonts w:ascii="Montserrat Light" w:hAnsi="Montserrat Light"/>
          <w:b/>
          <w:bCs/>
          <w:sz w:val="24"/>
          <w:szCs w:val="24"/>
          <w:lang w:val="ro-RO"/>
        </w:rPr>
        <w:t xml:space="preserve">Nr. </w:t>
      </w:r>
      <w:r w:rsidR="00245CB4">
        <w:rPr>
          <w:rFonts w:ascii="Montserrat Light" w:hAnsi="Montserrat Light"/>
          <w:b/>
          <w:bCs/>
          <w:sz w:val="24"/>
          <w:szCs w:val="24"/>
          <w:lang w:val="ro-RO"/>
        </w:rPr>
        <w:t>47406</w:t>
      </w:r>
      <w:r w:rsidR="00AB3168" w:rsidRPr="00821C81">
        <w:rPr>
          <w:rFonts w:ascii="Montserrat Light" w:hAnsi="Montserrat Light"/>
          <w:b/>
          <w:bCs/>
          <w:sz w:val="24"/>
          <w:szCs w:val="24"/>
          <w:lang w:val="ro-RO"/>
        </w:rPr>
        <w:t>/</w:t>
      </w:r>
      <w:r w:rsidR="00406224">
        <w:rPr>
          <w:rFonts w:ascii="Montserrat Light" w:hAnsi="Montserrat Light"/>
          <w:b/>
          <w:bCs/>
          <w:sz w:val="24"/>
          <w:szCs w:val="24"/>
          <w:lang w:val="ro-RO"/>
        </w:rPr>
        <w:t>23</w:t>
      </w:r>
      <w:r w:rsidR="00AB3168" w:rsidRPr="00821C81">
        <w:rPr>
          <w:rFonts w:ascii="Montserrat Light" w:hAnsi="Montserrat Light"/>
          <w:b/>
          <w:bCs/>
          <w:sz w:val="24"/>
          <w:szCs w:val="24"/>
          <w:lang w:val="ro-RO"/>
        </w:rPr>
        <w:t>.</w:t>
      </w:r>
      <w:r w:rsidR="00406224">
        <w:rPr>
          <w:rFonts w:ascii="Montserrat Light" w:hAnsi="Montserrat Light"/>
          <w:b/>
          <w:bCs/>
          <w:sz w:val="24"/>
          <w:szCs w:val="24"/>
          <w:lang w:val="ro-RO"/>
        </w:rPr>
        <w:t>11</w:t>
      </w:r>
      <w:r w:rsidR="00AB3168" w:rsidRPr="00821C81">
        <w:rPr>
          <w:rFonts w:ascii="Montserrat Light" w:hAnsi="Montserrat Light"/>
          <w:b/>
          <w:bCs/>
          <w:sz w:val="24"/>
          <w:szCs w:val="24"/>
          <w:lang w:val="ro-RO"/>
        </w:rPr>
        <w:t>.2022</w:t>
      </w:r>
    </w:p>
    <w:p w14:paraId="55A26241" w14:textId="77777777" w:rsidR="00B50BD7" w:rsidRPr="00821C81" w:rsidRDefault="00B50BD7" w:rsidP="00B50BD7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D66F140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r w:rsidRPr="00821C81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REFERAT DE APROBARE</w:t>
      </w:r>
    </w:p>
    <w:p w14:paraId="21420895" w14:textId="663AFCD0" w:rsidR="00B50BD7" w:rsidRPr="00821C81" w:rsidRDefault="00B50BD7" w:rsidP="00B50BD7">
      <w:pPr>
        <w:jc w:val="center"/>
        <w:rPr>
          <w:rFonts w:ascii="Montserrat" w:hAnsi="Montserrat"/>
          <w:b/>
        </w:rPr>
      </w:pPr>
      <w:r w:rsidRPr="00821C81">
        <w:rPr>
          <w:rFonts w:ascii="Montserrat" w:eastAsia="Times New Roman" w:hAnsi="Montserrat" w:cs="Times New Roman"/>
          <w:b/>
          <w:bCs/>
          <w:sz w:val="24"/>
          <w:szCs w:val="24"/>
          <w:lang w:val="ro-RO"/>
        </w:rPr>
        <w:t xml:space="preserve">la Proiectul de hotărâre </w:t>
      </w:r>
      <w:proofErr w:type="spellStart"/>
      <w:r w:rsidRPr="00821C81">
        <w:rPr>
          <w:rFonts w:ascii="Montserrat" w:hAnsi="Montserrat"/>
          <w:b/>
        </w:rPr>
        <w:t>privind</w:t>
      </w:r>
      <w:proofErr w:type="spellEnd"/>
      <w:r w:rsidRPr="00821C81">
        <w:rPr>
          <w:rFonts w:ascii="Montserrat" w:hAnsi="Montserrat"/>
          <w:b/>
        </w:rPr>
        <w:t xml:space="preserve"> </w:t>
      </w:r>
      <w:proofErr w:type="spellStart"/>
      <w:r w:rsidRPr="00821C81">
        <w:rPr>
          <w:rFonts w:ascii="Montserrat" w:hAnsi="Montserrat"/>
          <w:b/>
        </w:rPr>
        <w:t>constatarea</w:t>
      </w:r>
      <w:proofErr w:type="spellEnd"/>
      <w:r w:rsidRPr="00821C81">
        <w:rPr>
          <w:rFonts w:ascii="Montserrat" w:hAnsi="Montserrat"/>
          <w:b/>
        </w:rPr>
        <w:t xml:space="preserve"> </w:t>
      </w:r>
      <w:proofErr w:type="spellStart"/>
      <w:r w:rsidRPr="00821C81">
        <w:rPr>
          <w:rFonts w:ascii="Montserrat" w:hAnsi="Montserrat"/>
          <w:b/>
        </w:rPr>
        <w:t>încetării</w:t>
      </w:r>
      <w:proofErr w:type="spellEnd"/>
      <w:r w:rsidRPr="00821C81">
        <w:rPr>
          <w:rFonts w:ascii="Montserrat" w:hAnsi="Montserrat"/>
          <w:b/>
        </w:rPr>
        <w:t xml:space="preserve"> de </w:t>
      </w:r>
      <w:proofErr w:type="spellStart"/>
      <w:r w:rsidRPr="00821C81">
        <w:rPr>
          <w:rFonts w:ascii="Montserrat" w:hAnsi="Montserrat"/>
          <w:b/>
        </w:rPr>
        <w:t>drept</w:t>
      </w:r>
      <w:proofErr w:type="spellEnd"/>
      <w:r w:rsidRPr="00821C81">
        <w:rPr>
          <w:rFonts w:ascii="Montserrat" w:hAnsi="Montserrat"/>
          <w:b/>
        </w:rPr>
        <w:t xml:space="preserve">, </w:t>
      </w:r>
      <w:proofErr w:type="spellStart"/>
      <w:r w:rsidRPr="00821C81">
        <w:rPr>
          <w:rFonts w:ascii="Montserrat" w:hAnsi="Montserrat"/>
          <w:b/>
        </w:rPr>
        <w:t>înainte</w:t>
      </w:r>
      <w:proofErr w:type="spellEnd"/>
      <w:r w:rsidRPr="00821C81">
        <w:rPr>
          <w:rFonts w:ascii="Montserrat" w:hAnsi="Montserrat"/>
          <w:b/>
        </w:rPr>
        <w:t xml:space="preserve"> de </w:t>
      </w:r>
      <w:proofErr w:type="spellStart"/>
      <w:r w:rsidRPr="00821C81">
        <w:rPr>
          <w:rFonts w:ascii="Montserrat" w:hAnsi="Montserrat"/>
          <w:b/>
        </w:rPr>
        <w:t>expirarea</w:t>
      </w:r>
      <w:proofErr w:type="spellEnd"/>
      <w:r w:rsidRPr="00821C81">
        <w:rPr>
          <w:rFonts w:ascii="Montserrat" w:hAnsi="Montserrat"/>
          <w:b/>
        </w:rPr>
        <w:t xml:space="preserve"> </w:t>
      </w:r>
      <w:proofErr w:type="spellStart"/>
      <w:r w:rsidRPr="00821C81">
        <w:rPr>
          <w:rFonts w:ascii="Montserrat" w:hAnsi="Montserrat"/>
          <w:b/>
        </w:rPr>
        <w:t>duratei</w:t>
      </w:r>
      <w:proofErr w:type="spellEnd"/>
      <w:r w:rsidRPr="00821C81">
        <w:rPr>
          <w:rFonts w:ascii="Montserrat" w:hAnsi="Montserrat"/>
          <w:b/>
        </w:rPr>
        <w:t xml:space="preserve"> </w:t>
      </w:r>
      <w:proofErr w:type="spellStart"/>
      <w:r w:rsidRPr="00821C81">
        <w:rPr>
          <w:rFonts w:ascii="Montserrat" w:hAnsi="Montserrat"/>
          <w:b/>
        </w:rPr>
        <w:t>normale</w:t>
      </w:r>
      <w:proofErr w:type="spellEnd"/>
      <w:r w:rsidR="00481A7C" w:rsidRPr="00821C81">
        <w:rPr>
          <w:rFonts w:ascii="Montserrat" w:hAnsi="Montserrat"/>
          <w:b/>
        </w:rPr>
        <w:t>,</w:t>
      </w:r>
      <w:r w:rsidRPr="00821C81">
        <w:rPr>
          <w:rFonts w:ascii="Montserrat" w:hAnsi="Montserrat"/>
          <w:b/>
        </w:rPr>
        <w:t xml:space="preserve"> a </w:t>
      </w:r>
      <w:proofErr w:type="spellStart"/>
      <w:r w:rsidRPr="00821C81">
        <w:rPr>
          <w:rFonts w:ascii="Montserrat" w:hAnsi="Montserrat"/>
          <w:b/>
        </w:rPr>
        <w:t>mandatului</w:t>
      </w:r>
      <w:proofErr w:type="spellEnd"/>
      <w:r w:rsidRPr="00821C81">
        <w:rPr>
          <w:rFonts w:ascii="Montserrat" w:hAnsi="Montserrat"/>
          <w:b/>
        </w:rPr>
        <w:t xml:space="preserve"> de </w:t>
      </w:r>
      <w:proofErr w:type="spellStart"/>
      <w:r w:rsidRPr="00821C81">
        <w:rPr>
          <w:rFonts w:ascii="Montserrat" w:hAnsi="Montserrat"/>
          <w:b/>
        </w:rPr>
        <w:t>consilier</w:t>
      </w:r>
      <w:proofErr w:type="spellEnd"/>
      <w:r w:rsidRPr="00821C81">
        <w:rPr>
          <w:rFonts w:ascii="Montserrat" w:hAnsi="Montserrat"/>
          <w:b/>
        </w:rPr>
        <w:t xml:space="preserve"> </w:t>
      </w:r>
      <w:proofErr w:type="spellStart"/>
      <w:r w:rsidRPr="00821C81">
        <w:rPr>
          <w:rFonts w:ascii="Montserrat" w:hAnsi="Montserrat"/>
          <w:b/>
        </w:rPr>
        <w:t>județean</w:t>
      </w:r>
      <w:proofErr w:type="spellEnd"/>
    </w:p>
    <w:p w14:paraId="7D4FF7FE" w14:textId="68F58FAA" w:rsidR="00B50BD7" w:rsidRPr="00821C81" w:rsidRDefault="00B50BD7" w:rsidP="00B50BD7">
      <w:pPr>
        <w:jc w:val="center"/>
        <w:rPr>
          <w:rFonts w:ascii="Montserrat" w:hAnsi="Montserrat"/>
          <w:b/>
        </w:rPr>
      </w:pPr>
      <w:r w:rsidRPr="00821C81">
        <w:rPr>
          <w:rFonts w:ascii="Montserrat" w:hAnsi="Montserrat"/>
          <w:b/>
        </w:rPr>
        <w:t xml:space="preserve">al </w:t>
      </w:r>
      <w:proofErr w:type="spellStart"/>
      <w:r w:rsidRPr="00821C81">
        <w:rPr>
          <w:rFonts w:ascii="Montserrat" w:hAnsi="Montserrat"/>
          <w:b/>
          <w:bCs/>
        </w:rPr>
        <w:t>domnului</w:t>
      </w:r>
      <w:proofErr w:type="spellEnd"/>
      <w:r w:rsidRPr="00821C81">
        <w:rPr>
          <w:rFonts w:ascii="Montserrat" w:hAnsi="Montserrat"/>
          <w:b/>
          <w:bCs/>
        </w:rPr>
        <w:t xml:space="preserve"> </w:t>
      </w:r>
      <w:r w:rsidR="00406224">
        <w:rPr>
          <w:rFonts w:ascii="Montserrat" w:hAnsi="Montserrat"/>
          <w:b/>
          <w:bCs/>
        </w:rPr>
        <w:t>Popovici Alin</w:t>
      </w:r>
    </w:p>
    <w:p w14:paraId="7FE9D07E" w14:textId="77777777" w:rsidR="00B50BD7" w:rsidRPr="00821C81" w:rsidRDefault="00B50BD7" w:rsidP="00B50BD7">
      <w:pPr>
        <w:spacing w:line="240" w:lineRule="auto"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21C81" w:rsidRPr="00821C81" w14:paraId="6E17D827" w14:textId="77777777" w:rsidTr="0027737B">
        <w:trPr>
          <w:trHeight w:val="355"/>
        </w:trPr>
        <w:tc>
          <w:tcPr>
            <w:tcW w:w="9360" w:type="dxa"/>
            <w:shd w:val="clear" w:color="auto" w:fill="auto"/>
          </w:tcPr>
          <w:p w14:paraId="47F0707A" w14:textId="77777777" w:rsidR="00B50BD7" w:rsidRPr="00821C81" w:rsidRDefault="00B50BD7" w:rsidP="0027737B">
            <w:pPr>
              <w:jc w:val="both"/>
              <w:rPr>
                <w:rFonts w:ascii="Montserrat" w:hAnsi="Montserrat"/>
                <w:b/>
                <w:bCs/>
                <w:sz w:val="24"/>
                <w:szCs w:val="24"/>
                <w:lang w:val="ro-RO"/>
              </w:rPr>
            </w:pP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Secțiunea 1 - Motivul adoptării </w:t>
            </w: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shd w:val="clear" w:color="auto" w:fill="FFFFFF"/>
                <w:lang w:val="ro-RO" w:eastAsia="ro-RO"/>
              </w:rPr>
              <w:t>actului administrativ</w:t>
            </w: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>:</w:t>
            </w:r>
            <w:r w:rsidRPr="00821C81">
              <w:rPr>
                <w:rFonts w:ascii="Montserrat" w:hAnsi="Montserrat"/>
                <w:b/>
                <w:bCs/>
                <w:sz w:val="24"/>
                <w:szCs w:val="24"/>
                <w:lang w:val="ro-RO"/>
              </w:rPr>
              <w:t xml:space="preserve">   </w:t>
            </w:r>
          </w:p>
        </w:tc>
      </w:tr>
      <w:tr w:rsidR="00821C81" w:rsidRPr="00821C81" w14:paraId="027F6D21" w14:textId="77777777" w:rsidTr="0027737B">
        <w:tc>
          <w:tcPr>
            <w:tcW w:w="9360" w:type="dxa"/>
            <w:shd w:val="clear" w:color="auto" w:fill="auto"/>
          </w:tcPr>
          <w:p w14:paraId="2F30E9A0" w14:textId="77777777" w:rsidR="00B50BD7" w:rsidRPr="00821C81" w:rsidRDefault="00B50BD7" w:rsidP="00B50BD7">
            <w:pPr>
              <w:pStyle w:val="Listparagraf"/>
              <w:numPr>
                <w:ilvl w:val="1"/>
                <w:numId w:val="2"/>
              </w:numPr>
              <w:tabs>
                <w:tab w:val="clear" w:pos="1364"/>
                <w:tab w:val="num" w:pos="765"/>
              </w:tabs>
              <w:suppressAutoHyphens w:val="0"/>
              <w:spacing w:line="259" w:lineRule="auto"/>
              <w:ind w:left="765"/>
              <w:contextualSpacing/>
              <w:rPr>
                <w:rFonts w:ascii="Montserrat" w:hAnsi="Montserrat"/>
                <w:b/>
                <w:bCs/>
                <w:sz w:val="24"/>
                <w:szCs w:val="24"/>
                <w:lang w:val="ro-RO"/>
              </w:rPr>
            </w:pPr>
            <w:r w:rsidRPr="00821C81">
              <w:rPr>
                <w:rFonts w:ascii="Montserrat" w:hAnsi="Montserrat"/>
                <w:b/>
                <w:bCs/>
                <w:sz w:val="24"/>
                <w:szCs w:val="24"/>
                <w:lang w:val="ro-RO"/>
              </w:rPr>
              <w:t>Descrierea situației actuale</w:t>
            </w:r>
          </w:p>
        </w:tc>
      </w:tr>
      <w:tr w:rsidR="00821C81" w:rsidRPr="00821C81" w14:paraId="6C0C8715" w14:textId="77777777" w:rsidTr="0027737B">
        <w:trPr>
          <w:trHeight w:val="377"/>
        </w:trPr>
        <w:tc>
          <w:tcPr>
            <w:tcW w:w="9360" w:type="dxa"/>
            <w:shd w:val="clear" w:color="auto" w:fill="auto"/>
          </w:tcPr>
          <w:p w14:paraId="6D8A41D5" w14:textId="77777777" w:rsidR="00B50BD7" w:rsidRPr="00821C81" w:rsidRDefault="00B50BD7" w:rsidP="00B50BD7">
            <w:pPr>
              <w:pStyle w:val="Listparagraf"/>
              <w:keepNext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855" w:hanging="450"/>
              <w:contextualSpacing/>
              <w:jc w:val="both"/>
              <w:outlineLvl w:val="1"/>
              <w:rPr>
                <w:rFonts w:ascii="Montserrat" w:hAnsi="Montserrat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" w:hAnsi="Montserrat"/>
                <w:b/>
                <w:bCs/>
                <w:noProof/>
                <w:sz w:val="24"/>
                <w:szCs w:val="24"/>
                <w:lang w:val="ro-RO" w:eastAsia="ro-RO"/>
              </w:rPr>
              <w:t xml:space="preserve"> Cerinţe care reclamă necesitatea actului administrativ: </w:t>
            </w:r>
          </w:p>
        </w:tc>
      </w:tr>
      <w:tr w:rsidR="00821C81" w:rsidRPr="00821C81" w14:paraId="37D4E694" w14:textId="77777777" w:rsidTr="0027737B">
        <w:tc>
          <w:tcPr>
            <w:tcW w:w="9360" w:type="dxa"/>
            <w:shd w:val="clear" w:color="auto" w:fill="auto"/>
          </w:tcPr>
          <w:p w14:paraId="5D3EB717" w14:textId="3AC7BDCA" w:rsidR="00151FC3" w:rsidRPr="00821C81" w:rsidRDefault="00151FC3" w:rsidP="00151FC3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Prin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înscrisul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înregistrat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la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Cluj cu nr. </w:t>
            </w:r>
            <w:r w:rsidR="004E3F4B">
              <w:rPr>
                <w:rFonts w:ascii="Montserrat Light" w:hAnsi="Montserrat Light"/>
                <w:sz w:val="24"/>
                <w:szCs w:val="24"/>
              </w:rPr>
              <w:t>47268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>/202</w:t>
            </w:r>
            <w:r w:rsidR="004C6E8A" w:rsidRPr="00821C81">
              <w:rPr>
                <w:rFonts w:ascii="Montserrat Light" w:hAnsi="Montserrat Light"/>
                <w:sz w:val="24"/>
                <w:szCs w:val="24"/>
              </w:rPr>
              <w:t>2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do</w:t>
            </w:r>
            <w:bookmarkStart w:id="0" w:name="_Hlk3374989"/>
            <w:r w:rsidRPr="00821C81">
              <w:rPr>
                <w:rFonts w:ascii="Montserrat Light" w:hAnsi="Montserrat Light"/>
                <w:sz w:val="24"/>
                <w:szCs w:val="24"/>
              </w:rPr>
              <w:t>mnul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4E3F4B">
              <w:rPr>
                <w:rFonts w:ascii="Montserrat Light" w:hAnsi="Montserrat Light"/>
                <w:sz w:val="24"/>
                <w:szCs w:val="24"/>
              </w:rPr>
              <w:t>Popovici Alin</w:t>
            </w:r>
            <w:r w:rsidR="00983CEC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-a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înaintat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demisia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din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funcția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județean</w:t>
            </w:r>
            <w:bookmarkEnd w:id="0"/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. Ca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urmare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manifestării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unilaterale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voință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domnului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4E3F4B">
              <w:rPr>
                <w:rFonts w:ascii="Montserrat Light" w:hAnsi="Montserrat Light"/>
                <w:sz w:val="24"/>
                <w:szCs w:val="24"/>
              </w:rPr>
              <w:t>Popovici Alin</w:t>
            </w:r>
            <w:r w:rsidR="00983CEC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exprimate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sensul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înaintării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demisiei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din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funcția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mandatul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ocupat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către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aceasta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FB18CB" w:rsidRPr="00821C81">
              <w:rPr>
                <w:rFonts w:ascii="Montserrat Light" w:hAnsi="Montserrat Light"/>
                <w:sz w:val="24"/>
                <w:szCs w:val="24"/>
              </w:rPr>
              <w:t>încetează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drept</w:t>
            </w:r>
            <w:proofErr w:type="spellEnd"/>
            <w:r w:rsidR="00FB18CB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FB18CB" w:rsidRPr="00821C81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="00FB18CB" w:rsidRPr="00821C81">
              <w:rPr>
                <w:rFonts w:ascii="Montserrat Light" w:hAnsi="Montserrat Light"/>
                <w:sz w:val="24"/>
                <w:szCs w:val="24"/>
              </w:rPr>
              <w:t xml:space="preserve"> data de </w:t>
            </w:r>
            <w:r w:rsidR="004E3F4B">
              <w:rPr>
                <w:rFonts w:ascii="Montserrat Light" w:hAnsi="Montserrat Light"/>
                <w:sz w:val="24"/>
                <w:szCs w:val="24"/>
              </w:rPr>
              <w:t>22.11.</w:t>
            </w:r>
            <w:r w:rsidR="00FB18CB" w:rsidRPr="00821C81">
              <w:rPr>
                <w:rFonts w:ascii="Montserrat Light" w:hAnsi="Montserrat Light"/>
                <w:sz w:val="24"/>
                <w:szCs w:val="24"/>
              </w:rPr>
              <w:t>2022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înainte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expirarea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duratei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normale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conformitate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cu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prevederile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art. 204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alin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. (2) lit. a) din 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>O.U.G.</w:t>
            </w:r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nr. 57/2019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privind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Codul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administrativ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, cu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modificările</w:t>
            </w:r>
            <w:proofErr w:type="spellEnd"/>
            <w:r w:rsidR="006F000F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="006F000F" w:rsidRPr="00821C81">
              <w:rPr>
                <w:rFonts w:ascii="Montserrat Light" w:eastAsia="Calibri" w:hAnsi="Montserrat Light"/>
                <w:sz w:val="24"/>
                <w:szCs w:val="24"/>
              </w:rPr>
              <w:t>și</w:t>
            </w:r>
            <w:proofErr w:type="spellEnd"/>
            <w:r w:rsidR="006F000F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="006F000F" w:rsidRPr="00821C81">
              <w:rPr>
                <w:rFonts w:ascii="Montserrat Light" w:eastAsia="Calibri" w:hAnsi="Montserrat Light"/>
                <w:sz w:val="24"/>
                <w:szCs w:val="24"/>
              </w:rPr>
              <w:t>completările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ulterioare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.  </w:t>
            </w:r>
          </w:p>
          <w:p w14:paraId="4A02D0A3" w14:textId="77777777" w:rsidR="00151FC3" w:rsidRPr="00821C81" w:rsidRDefault="00151FC3" w:rsidP="00151FC3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</w:p>
          <w:p w14:paraId="6279299F" w14:textId="067E56A0" w:rsidR="00151FC3" w:rsidRPr="00821C81" w:rsidRDefault="00151FC3" w:rsidP="00151FC3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Totodată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precizăm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faptul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că</w:t>
            </w:r>
            <w:proofErr w:type="spellEnd"/>
            <w:r w:rsidR="00F3571F">
              <w:rPr>
                <w:rFonts w:ascii="Montserrat Light" w:hAnsi="Montserrat Light"/>
                <w:sz w:val="24"/>
                <w:szCs w:val="24"/>
              </w:rPr>
              <w:t>,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potrivit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prevederilor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art. 204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alin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. </w:t>
            </w:r>
            <w:r w:rsidRPr="00821C81">
              <w:rPr>
                <w:rFonts w:ascii="Montserrat Light" w:hAnsi="Montserrat Light" w:cs="Arial-BoldMT"/>
                <w:sz w:val="24"/>
                <w:szCs w:val="24"/>
                <w:lang w:val="en-US"/>
              </w:rPr>
              <w:t xml:space="preserve">(3) 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din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Codul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administrativ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, d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ata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încetării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drept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mandatului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în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cazurile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enumerate la art. 204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alin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. (2) lit. a), c)-f)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şi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l),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este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apariţiei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evenimentului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sau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împlinirii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condiţiilor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determină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situaţia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încetare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după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caz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.</w:t>
            </w:r>
          </w:p>
          <w:p w14:paraId="199FA921" w14:textId="77777777" w:rsidR="00151FC3" w:rsidRPr="00821C81" w:rsidRDefault="00151FC3" w:rsidP="0027737B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</w:p>
          <w:p w14:paraId="37A72764" w14:textId="60D22868" w:rsidR="00B50BD7" w:rsidRPr="00821C81" w:rsidRDefault="00B50BD7" w:rsidP="0027737B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sz w:val="24"/>
                <w:szCs w:val="24"/>
                <w:lang w:val="pt-BR"/>
              </w:rPr>
            </w:pPr>
            <w:r w:rsidRPr="00821C81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Pe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en-US"/>
              </w:rPr>
              <w:t>considerente</w:t>
            </w:r>
            <w:r w:rsidR="005410F2" w:rsidRPr="00821C81">
              <w:rPr>
                <w:rFonts w:ascii="Montserrat Light" w:hAnsi="Montserrat Light"/>
                <w:sz w:val="24"/>
                <w:szCs w:val="24"/>
                <w:lang w:val="en-US"/>
              </w:rPr>
              <w:t>le</w:t>
            </w:r>
            <w:proofErr w:type="spellEnd"/>
            <w:r w:rsidR="005410F2" w:rsidRPr="00821C81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10F2" w:rsidRPr="00821C81">
              <w:rPr>
                <w:rFonts w:ascii="Montserrat Light" w:hAnsi="Montserrat Light"/>
                <w:sz w:val="24"/>
                <w:szCs w:val="24"/>
                <w:lang w:val="en-US"/>
              </w:rPr>
              <w:t>menționate</w:t>
            </w:r>
            <w:proofErr w:type="spellEnd"/>
            <w:r w:rsidR="005410F2" w:rsidRPr="00821C81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10F2" w:rsidRPr="00821C81">
              <w:rPr>
                <w:rFonts w:ascii="Montserrat Light" w:hAnsi="Montserrat Light"/>
                <w:sz w:val="24"/>
                <w:szCs w:val="24"/>
                <w:lang w:val="en-US"/>
              </w:rPr>
              <w:t>mai</w:t>
            </w:r>
            <w:proofErr w:type="spellEnd"/>
            <w:r w:rsidR="005410F2" w:rsidRPr="00821C81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sus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apreciem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acest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caz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sunt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aplicabile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prevederile</w:t>
            </w:r>
            <w:bookmarkStart w:id="1" w:name="_Hlk3374717"/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bookmarkEnd w:id="1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art. 204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alin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. (6),</w:t>
            </w:r>
            <w:r w:rsidR="005410F2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(7), (10)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și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(17) din 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>O.U.G.</w:t>
            </w:r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nr. 57/2019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privind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Codul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administrativ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, cu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modificările</w:t>
            </w:r>
            <w:proofErr w:type="spellEnd"/>
            <w:r w:rsidR="005410F2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="005410F2" w:rsidRPr="00821C81">
              <w:rPr>
                <w:rFonts w:ascii="Montserrat Light" w:eastAsia="Calibri" w:hAnsi="Montserrat Light"/>
                <w:sz w:val="24"/>
                <w:szCs w:val="24"/>
              </w:rPr>
              <w:t>și</w:t>
            </w:r>
            <w:proofErr w:type="spellEnd"/>
            <w:r w:rsidR="005410F2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="005410F2" w:rsidRPr="00821C81">
              <w:rPr>
                <w:rFonts w:ascii="Montserrat Light" w:eastAsia="Calibri" w:hAnsi="Montserrat Light"/>
                <w:sz w:val="24"/>
                <w:szCs w:val="24"/>
              </w:rPr>
              <w:t>completările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ulterioare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potrivit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cărora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Consiliul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judeţean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trebuie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adopte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o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constatare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prima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ședință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desfăşurată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după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apariţia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evenimentului</w:t>
            </w:r>
            <w:proofErr w:type="spellEnd"/>
            <w:proofErr w:type="gram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bookmarkStart w:id="2" w:name="_Hlk3374774"/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prin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care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constate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încetarea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drept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mandatului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respectiv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declare vacant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locul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cauză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. 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Această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se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adoptă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la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propunerea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Preşedintelui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judeţean</w:t>
            </w:r>
            <w:bookmarkEnd w:id="2"/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sau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gramStart"/>
            <w:r w:rsidRPr="00821C81">
              <w:rPr>
                <w:rFonts w:ascii="Montserrat Light" w:hAnsi="Montserrat Light"/>
                <w:sz w:val="24"/>
                <w:szCs w:val="24"/>
              </w:rPr>
              <w:t>a</w:t>
            </w:r>
            <w:proofErr w:type="gram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oricărui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alt ales local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are la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bază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un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referat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constatator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semnat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Preşedintele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judeţean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şi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secretarul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judeţului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.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acest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sens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 xml:space="preserve">a </w:t>
            </w:r>
            <w:proofErr w:type="spellStart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>fost</w:t>
            </w:r>
            <w:proofErr w:type="spellEnd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>întocmit</w:t>
            </w:r>
            <w:proofErr w:type="spellEnd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>Referatul</w:t>
            </w:r>
            <w:proofErr w:type="spellEnd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>constatator</w:t>
            </w:r>
            <w:proofErr w:type="spellEnd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>înregistrat</w:t>
            </w:r>
            <w:proofErr w:type="spellEnd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 xml:space="preserve"> cu nr. </w:t>
            </w:r>
            <w:r w:rsidR="00D73A93">
              <w:rPr>
                <w:rFonts w:ascii="Montserrat Light" w:hAnsi="Montserrat Light"/>
                <w:bCs/>
                <w:sz w:val="24"/>
                <w:szCs w:val="24"/>
              </w:rPr>
              <w:t>47268</w:t>
            </w:r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>/</w:t>
            </w:r>
            <w:r w:rsidR="00663EE2">
              <w:rPr>
                <w:rFonts w:ascii="Montserrat Light" w:hAnsi="Montserrat Light"/>
                <w:bCs/>
                <w:sz w:val="24"/>
                <w:szCs w:val="24"/>
              </w:rPr>
              <w:t>22</w:t>
            </w:r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>.</w:t>
            </w:r>
            <w:r w:rsidR="00663EE2">
              <w:rPr>
                <w:rFonts w:ascii="Montserrat Light" w:hAnsi="Montserrat Light"/>
                <w:bCs/>
                <w:sz w:val="24"/>
                <w:szCs w:val="24"/>
              </w:rPr>
              <w:t>11</w:t>
            </w:r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>.202</w:t>
            </w:r>
            <w:r w:rsidR="00B32546" w:rsidRPr="00821C81">
              <w:rPr>
                <w:rFonts w:ascii="Montserrat Light" w:hAnsi="Montserrat Light"/>
                <w:bCs/>
                <w:sz w:val="24"/>
                <w:szCs w:val="24"/>
              </w:rPr>
              <w:t>2</w:t>
            </w:r>
            <w:r w:rsidRPr="00821C81">
              <w:rPr>
                <w:rFonts w:ascii="Montserrat Light" w:hAnsi="Montserrat Light"/>
                <w:sz w:val="24"/>
                <w:szCs w:val="24"/>
                <w:lang w:val="pt-BR"/>
              </w:rPr>
              <w:t>, care este atașat prezentului Referat de aprobare.</w:t>
            </w:r>
          </w:p>
          <w:p w14:paraId="229EFD6C" w14:textId="77777777" w:rsidR="00B50BD7" w:rsidRPr="00821C81" w:rsidRDefault="00B50BD7" w:rsidP="0027737B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sz w:val="24"/>
                <w:szCs w:val="24"/>
                <w:lang w:val="pt-BR"/>
              </w:rPr>
            </w:pPr>
          </w:p>
          <w:p w14:paraId="486CE6C2" w14:textId="0B401FA8" w:rsidR="00B50BD7" w:rsidRPr="00821C81" w:rsidRDefault="00B50BD7" w:rsidP="0027737B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Ţinând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argumentele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prezentate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mai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sus, precum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situația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fapt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CA272F" w:rsidRPr="00821C81">
              <w:rPr>
                <w:rFonts w:ascii="Montserrat Light" w:hAnsi="Montserrat Light"/>
                <w:sz w:val="24"/>
                <w:szCs w:val="24"/>
              </w:rPr>
              <w:t xml:space="preserve">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drept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am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considerat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oportună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necesară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elaborarea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unui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prin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care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propunem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Cluj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următoarele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: </w:t>
            </w:r>
          </w:p>
          <w:p w14:paraId="14DD881B" w14:textId="22314A98" w:rsidR="00B50BD7" w:rsidRPr="00821C81" w:rsidRDefault="00B50BD7" w:rsidP="00B50BD7">
            <w:pPr>
              <w:pStyle w:val="Indentcorptex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  <w:proofErr w:type="spellStart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lastRenderedPageBreak/>
              <w:t>să</w:t>
            </w:r>
            <w:proofErr w:type="spellEnd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constate </w:t>
            </w:r>
            <w:bookmarkStart w:id="3" w:name="_Hlk4403677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încetarea de drept, înainte de expirarea duratei normale, </w:t>
            </w:r>
            <w:r w:rsidR="005410F2"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respectiv în data de </w:t>
            </w:r>
            <w:r w:rsidR="00466989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22</w:t>
            </w:r>
            <w:r w:rsidR="005410F2"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.</w:t>
            </w:r>
            <w:r w:rsidR="00466989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11</w:t>
            </w:r>
            <w:r w:rsidR="005410F2"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.202</w:t>
            </w:r>
            <w:r w:rsidR="00B32546"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2</w:t>
            </w:r>
            <w:r w:rsidR="005410F2"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, </w:t>
            </w:r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prin demisie, a mandatului de consilier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judeţean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al </w:t>
            </w:r>
            <w:bookmarkEnd w:id="3"/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domnului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466989">
              <w:rPr>
                <w:rFonts w:ascii="Montserrat Light" w:hAnsi="Montserrat Light"/>
                <w:sz w:val="24"/>
                <w:szCs w:val="24"/>
              </w:rPr>
              <w:t>Popovici Alin</w:t>
            </w:r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, ales pe Lista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candidaţi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a </w:t>
            </w:r>
            <w:r w:rsidR="000C0438">
              <w:rPr>
                <w:rFonts w:ascii="Montserrat Light" w:hAnsi="Montserrat Light"/>
                <w:noProof/>
              </w:rPr>
              <w:t>Partidului Na</w:t>
            </w:r>
            <w:r w:rsidR="000C0438">
              <w:rPr>
                <w:rFonts w:ascii="Montserrat Light" w:hAnsi="Montserrat Light"/>
                <w:noProof/>
                <w:lang w:val="ro-RO"/>
              </w:rPr>
              <w:t>țional Liberal</w:t>
            </w:r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, depusă pentru </w:t>
            </w:r>
            <w:r w:rsidRPr="00821C8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alegerea Consiliului Județean Cluj din data de 27 septembrie 2020; </w:t>
            </w:r>
          </w:p>
          <w:p w14:paraId="11C7C4C8" w14:textId="54502419" w:rsidR="00B50BD7" w:rsidRPr="00821C81" w:rsidRDefault="00B50BD7" w:rsidP="00151FC3">
            <w:pPr>
              <w:pStyle w:val="Indentcorptex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Montserrat Light" w:hAnsi="Montserrat Light"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să declare vacant locul de consilier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judeţean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deţinut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domnul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0C0438">
              <w:rPr>
                <w:rFonts w:ascii="Montserrat Light" w:hAnsi="Montserrat Light"/>
                <w:sz w:val="24"/>
                <w:szCs w:val="24"/>
              </w:rPr>
              <w:t>Popovici Alin</w:t>
            </w:r>
            <w:r w:rsidR="001B4A83"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</w:t>
            </w:r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în Consiliul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Judeţean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Cluj, precum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locul de membru al acestuia în Comisi</w:t>
            </w:r>
            <w:r w:rsidR="0001426C"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a</w:t>
            </w:r>
            <w:r w:rsidR="00B55A9A"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</w:t>
            </w:r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de specialitate</w:t>
            </w:r>
            <w:r w:rsidR="00B55A9A"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nr. </w:t>
            </w:r>
            <w:r w:rsidR="007C7AE4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7</w:t>
            </w:r>
            <w:r w:rsidR="00B55A9A"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</w:t>
            </w:r>
            <w:r w:rsidR="00B55A9A" w:rsidRPr="007C7AE4">
              <w:rPr>
                <w:rFonts w:ascii="Montserrat Light" w:hAnsi="Montserrat Light"/>
                <w:b/>
                <w:bCs/>
                <w:sz w:val="24"/>
                <w:szCs w:val="24"/>
                <w:lang w:val="ro-RO" w:eastAsia="ro-RO"/>
              </w:rPr>
              <w:t>-</w:t>
            </w:r>
            <w:r w:rsidR="007C7AE4" w:rsidRPr="007C7AE4">
              <w:rPr>
                <w:rStyle w:val="Robust"/>
                <w:rFonts w:ascii="Montserrat Light" w:hAnsi="Montserrat Light"/>
                <w:b w:val="0"/>
                <w:bCs w:val="0"/>
                <w:noProof/>
                <w:color w:val="000000"/>
                <w:sz w:val="24"/>
                <w:szCs w:val="24"/>
              </w:rPr>
              <w:t xml:space="preserve">de turism, mediu și </w:t>
            </w:r>
            <w:r w:rsidR="007C7AE4" w:rsidRPr="009D65A6">
              <w:rPr>
                <w:rFonts w:ascii="Montserrat Light" w:hAnsi="Montserrat Light"/>
                <w:noProof/>
                <w:snapToGrid w:val="0"/>
                <w:color w:val="000000"/>
                <w:sz w:val="24"/>
                <w:szCs w:val="24"/>
              </w:rPr>
              <w:t>agricultură</w:t>
            </w:r>
            <w:r w:rsidRPr="009D65A6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; </w:t>
            </w:r>
          </w:p>
        </w:tc>
      </w:tr>
      <w:tr w:rsidR="00821C81" w:rsidRPr="00821C81" w14:paraId="4477342B" w14:textId="77777777" w:rsidTr="0027737B">
        <w:tc>
          <w:tcPr>
            <w:tcW w:w="9360" w:type="dxa"/>
            <w:shd w:val="clear" w:color="auto" w:fill="auto"/>
          </w:tcPr>
          <w:p w14:paraId="7D9E7EE6" w14:textId="77777777" w:rsidR="00B50BD7" w:rsidRPr="00821C81" w:rsidRDefault="00B50BD7" w:rsidP="00B50BD7">
            <w:pPr>
              <w:pStyle w:val="Listparagraf"/>
              <w:keepNext/>
              <w:widowControl w:val="0"/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1035" w:hanging="540"/>
              <w:contextualSpacing/>
              <w:jc w:val="both"/>
              <w:outlineLvl w:val="1"/>
              <w:rPr>
                <w:rFonts w:ascii="Montserrat" w:hAnsi="Montserrat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" w:hAnsi="Montserrat"/>
                <w:b/>
                <w:bCs/>
                <w:noProof/>
                <w:sz w:val="24"/>
                <w:szCs w:val="24"/>
                <w:lang w:val="ro-RO" w:eastAsia="ro-RO"/>
              </w:rPr>
              <w:lastRenderedPageBreak/>
              <w:t xml:space="preserve">Cerinţe care reclamă oportunitatea actului administrativ: </w:t>
            </w:r>
          </w:p>
        </w:tc>
      </w:tr>
      <w:tr w:rsidR="00821C81" w:rsidRPr="00821C81" w14:paraId="7BA7690C" w14:textId="77777777" w:rsidTr="0027737B">
        <w:tc>
          <w:tcPr>
            <w:tcW w:w="9360" w:type="dxa"/>
            <w:shd w:val="clear" w:color="auto" w:fill="auto"/>
          </w:tcPr>
          <w:p w14:paraId="2C191DC7" w14:textId="27BE3D91" w:rsidR="00B50BD7" w:rsidRPr="00821C81" w:rsidRDefault="00B50BD7" w:rsidP="0027737B">
            <w:pPr>
              <w:pStyle w:val="Indentcorptext"/>
              <w:spacing w:after="0" w:line="240" w:lineRule="auto"/>
              <w:ind w:left="0"/>
              <w:jc w:val="both"/>
              <w:rPr>
                <w:rFonts w:ascii="Montserrat Light" w:hAnsi="Montserrat Light" w:cs="ArialMT"/>
                <w:sz w:val="24"/>
                <w:szCs w:val="24"/>
                <w:lang w:val="en-US"/>
              </w:rPr>
            </w:pPr>
            <w:r w:rsidRPr="00821C81">
              <w:rPr>
                <w:rFonts w:ascii="Montserrat Light" w:hAnsi="Montserrat Light"/>
                <w:sz w:val="24"/>
                <w:szCs w:val="24"/>
                <w:lang w:val="ro-RO"/>
              </w:rPr>
              <w:t>D</w:t>
            </w:r>
            <w:r w:rsidR="00FB45D8" w:rsidRPr="00821C81">
              <w:rPr>
                <w:rFonts w:ascii="Montserrat Light" w:hAnsi="Montserrat Light"/>
                <w:sz w:val="24"/>
                <w:szCs w:val="24"/>
                <w:lang w:val="ro-RO"/>
              </w:rPr>
              <w:t>e la data încetării mandatului de consilier județean în cauză</w:t>
            </w:r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759F8"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acesta</w:t>
            </w:r>
            <w:proofErr w:type="spellEnd"/>
            <w:r w:rsidRPr="00821C81">
              <w:rPr>
                <w:rFonts w:ascii="Montserrat Light" w:hAnsi="Montserrat Light" w:cs="Arial-Bold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nu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mai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poate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fi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luat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în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calcul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pentru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constituirea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cvorumului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necesar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pentru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şedinţele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autorităţii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deliberative din care face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parte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, nu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mai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poate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participa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vot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în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cadrul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şedinţelor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autorităţii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deliberative din care face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parte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, precum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şi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în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cadrul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comisiilor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specialitate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organizate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aceasta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și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nu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mai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are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dreptul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indemnizaţia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lunară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.</w:t>
            </w:r>
          </w:p>
          <w:p w14:paraId="5A98320F" w14:textId="77777777" w:rsidR="00B50BD7" w:rsidRPr="00821C81" w:rsidRDefault="00B50BD7" w:rsidP="0027737B">
            <w:pPr>
              <w:pStyle w:val="Indentcorptext"/>
              <w:spacing w:after="0" w:line="240" w:lineRule="auto"/>
              <w:ind w:left="0"/>
              <w:jc w:val="both"/>
              <w:rPr>
                <w:rFonts w:ascii="Montserrat Light" w:hAnsi="Montserrat Light" w:cs="ArialMT"/>
                <w:sz w:val="24"/>
                <w:szCs w:val="24"/>
                <w:lang w:val="en-US"/>
              </w:rPr>
            </w:pPr>
          </w:p>
          <w:p w14:paraId="1BC55054" w14:textId="77777777" w:rsidR="00B50BD7" w:rsidRPr="00821C81" w:rsidRDefault="00B50BD7" w:rsidP="0027737B">
            <w:pPr>
              <w:pStyle w:val="Indentcorptext"/>
              <w:spacing w:after="0" w:line="240" w:lineRule="auto"/>
              <w:ind w:left="0"/>
              <w:jc w:val="both"/>
              <w:rPr>
                <w:rFonts w:ascii="Montserrat Light" w:hAnsi="Montserrat Light" w:cs="ArialMT"/>
                <w:sz w:val="24"/>
                <w:szCs w:val="24"/>
                <w:lang w:val="en-US"/>
              </w:rPr>
            </w:pP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Hotărârea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Consiliului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județean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prin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care se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ia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act de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demisia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din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funcția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consilier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județean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şi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se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declară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vacant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locul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consilierului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judeţean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în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cauză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trebuie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comunicată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îndată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Tribunalului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Cluj, care </w:t>
            </w:r>
            <w:proofErr w:type="gram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are</w:t>
            </w:r>
            <w:proofErr w:type="gram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competența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să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valideze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mandatul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supleantului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în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condiţiile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prevederilor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Codului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administrativ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privind</w:t>
            </w:r>
            <w:proofErr w:type="spellEnd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Style w:val="salnbdy"/>
                <w:rFonts w:ascii="Montserrat Light" w:hAnsi="Montserrat Light"/>
                <w:color w:val="auto"/>
                <w:sz w:val="24"/>
                <w:szCs w:val="24"/>
              </w:rPr>
              <w:t>v</w:t>
            </w:r>
            <w:r w:rsidRPr="00821C81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alidarea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mandatelor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supleanţilor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pe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durata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mandatului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Consiliului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județean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21C81" w:rsidRPr="00821C81" w14:paraId="2975DF67" w14:textId="77777777" w:rsidTr="0027737B">
        <w:tc>
          <w:tcPr>
            <w:tcW w:w="9360" w:type="dxa"/>
            <w:shd w:val="clear" w:color="auto" w:fill="auto"/>
          </w:tcPr>
          <w:p w14:paraId="6075FCF3" w14:textId="77777777" w:rsidR="00B50BD7" w:rsidRPr="00821C81" w:rsidRDefault="00B50BD7" w:rsidP="0027737B">
            <w:pPr>
              <w:spacing w:line="240" w:lineRule="auto"/>
              <w:ind w:firstLine="495"/>
              <w:rPr>
                <w:rFonts w:ascii="Montserrat" w:hAnsi="Montserrat"/>
                <w:sz w:val="24"/>
                <w:szCs w:val="24"/>
                <w:lang w:val="ro-RO"/>
              </w:rPr>
            </w:pPr>
            <w:r w:rsidRPr="00821C81">
              <w:rPr>
                <w:rFonts w:ascii="Montserrat" w:hAnsi="Montserrat"/>
                <w:b/>
                <w:bCs/>
                <w:sz w:val="24"/>
                <w:szCs w:val="24"/>
                <w:lang w:val="ro-RO"/>
              </w:rPr>
              <w:t>2.   Schimbări preconizate</w:t>
            </w:r>
            <w:r w:rsidRPr="00821C81">
              <w:rPr>
                <w:rFonts w:ascii="Montserrat" w:hAnsi="Montserrat"/>
                <w:sz w:val="24"/>
                <w:szCs w:val="24"/>
                <w:lang w:val="ro-RO"/>
              </w:rPr>
              <w:t xml:space="preserve">:    </w:t>
            </w:r>
          </w:p>
        </w:tc>
      </w:tr>
      <w:tr w:rsidR="00821C81" w:rsidRPr="00821C81" w14:paraId="085E0E6A" w14:textId="77777777" w:rsidTr="0027737B">
        <w:tc>
          <w:tcPr>
            <w:tcW w:w="9360" w:type="dxa"/>
            <w:shd w:val="clear" w:color="auto" w:fill="auto"/>
          </w:tcPr>
          <w:p w14:paraId="733D0E64" w14:textId="71173230" w:rsidR="00B50BD7" w:rsidRPr="00821C81" w:rsidRDefault="00B50BD7" w:rsidP="00151FC3">
            <w:pPr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821C81">
              <w:rPr>
                <w:rFonts w:ascii="Montserrat Light" w:hAnsi="Montserrat Light"/>
                <w:sz w:val="24"/>
                <w:szCs w:val="24"/>
                <w:lang w:val="ro-RO"/>
              </w:rPr>
              <w:t>După adoptarea hotărârii în cauză, Serviciul Administrație Publică, ATOP, va actualiza list</w:t>
            </w:r>
            <w:r w:rsidR="00371961" w:rsidRPr="00821C81">
              <w:rPr>
                <w:rFonts w:ascii="Montserrat Light" w:hAnsi="Montserrat Light"/>
                <w:sz w:val="24"/>
                <w:szCs w:val="24"/>
                <w:lang w:val="ro-RO"/>
              </w:rPr>
              <w:t>a</w:t>
            </w:r>
            <w:r w:rsidRPr="00821C8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cuprinzând componența Consiliului Județean Cluj, lista cu comisiile de specialitate, astfel încât la următoarele ședințe să se poată ține cont de cvorumul legal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necesar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pentru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şedinţele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autorităţii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deliberative 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și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ale </w:t>
            </w:r>
            <w:r w:rsidRPr="00821C81">
              <w:rPr>
                <w:rFonts w:ascii="Montserrat Light" w:hAnsi="Montserrat Light"/>
                <w:sz w:val="24"/>
                <w:szCs w:val="24"/>
                <w:lang w:val="ro-RO"/>
              </w:rPr>
              <w:t>Comisi</w:t>
            </w:r>
            <w:r w:rsidR="00EE0E51">
              <w:rPr>
                <w:rFonts w:ascii="Montserrat Light" w:hAnsi="Montserrat Light"/>
                <w:sz w:val="24"/>
                <w:szCs w:val="24"/>
                <w:lang w:val="ro-RO"/>
              </w:rPr>
              <w:t>ei</w:t>
            </w:r>
            <w:r w:rsidRPr="00821C8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de specialitate nr. </w:t>
            </w:r>
            <w:r w:rsidR="00EE0E51">
              <w:rPr>
                <w:rFonts w:ascii="Montserrat Light" w:hAnsi="Montserrat Light"/>
                <w:sz w:val="24"/>
                <w:szCs w:val="24"/>
                <w:lang w:val="ro-RO"/>
              </w:rPr>
              <w:t>7</w:t>
            </w:r>
            <w:r w:rsidRPr="00821C8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. </w:t>
            </w:r>
          </w:p>
        </w:tc>
      </w:tr>
      <w:tr w:rsidR="00821C81" w:rsidRPr="00821C81" w14:paraId="25B6C1AC" w14:textId="77777777" w:rsidTr="0027737B">
        <w:tc>
          <w:tcPr>
            <w:tcW w:w="9360" w:type="dxa"/>
            <w:shd w:val="clear" w:color="auto" w:fill="auto"/>
          </w:tcPr>
          <w:p w14:paraId="1B5BA432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" w:hAnsi="Montserrat" w:cs="Cambria"/>
                <w:sz w:val="24"/>
                <w:szCs w:val="24"/>
                <w:lang w:val="ro-RO"/>
              </w:rPr>
            </w:pP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>Secțiunea a 2-a - Impactul socio-economic</w:t>
            </w:r>
            <w:r w:rsidRPr="00821C81">
              <w:rPr>
                <w:rFonts w:ascii="Montserrat" w:eastAsia="Times New Roman" w:hAnsi="Montserrat" w:cs="Times New Roman"/>
                <w:noProof/>
                <w:sz w:val="24"/>
                <w:szCs w:val="24"/>
                <w:lang w:val="ro-RO" w:eastAsia="ro-RO"/>
              </w:rPr>
              <w:t xml:space="preserve">: </w:t>
            </w:r>
          </w:p>
        </w:tc>
      </w:tr>
      <w:tr w:rsidR="00821C81" w:rsidRPr="00821C81" w14:paraId="3707E26F" w14:textId="77777777" w:rsidTr="0027737B">
        <w:tc>
          <w:tcPr>
            <w:tcW w:w="9360" w:type="dxa"/>
            <w:shd w:val="clear" w:color="auto" w:fill="auto"/>
          </w:tcPr>
          <w:p w14:paraId="6F309D1A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Nu este cazul.</w:t>
            </w:r>
          </w:p>
        </w:tc>
      </w:tr>
      <w:tr w:rsidR="00821C81" w:rsidRPr="00821C81" w14:paraId="7B440F07" w14:textId="77777777" w:rsidTr="0027737B">
        <w:tc>
          <w:tcPr>
            <w:tcW w:w="9360" w:type="dxa"/>
            <w:shd w:val="clear" w:color="auto" w:fill="auto"/>
          </w:tcPr>
          <w:p w14:paraId="44869D0F" w14:textId="77777777" w:rsidR="00B50BD7" w:rsidRPr="00821C81" w:rsidRDefault="00B50BD7" w:rsidP="0027737B">
            <w:pPr>
              <w:spacing w:line="240" w:lineRule="auto"/>
              <w:jc w:val="both"/>
              <w:rPr>
                <w:rFonts w:ascii="Montserrat" w:eastAsia="Times New Roman" w:hAnsi="Montserrat" w:cs="Times New Roman"/>
                <w:bCs/>
                <w:sz w:val="24"/>
                <w:szCs w:val="24"/>
                <w:lang w:val="ro-RO"/>
              </w:rPr>
            </w:pP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Secțiunea a 3-a - Impactul financiar asupra bugetului judeţului pe termen scurt(an curent)/lung: </w:t>
            </w:r>
          </w:p>
        </w:tc>
      </w:tr>
      <w:tr w:rsidR="00821C81" w:rsidRPr="00821C81" w14:paraId="3E29CD26" w14:textId="77777777" w:rsidTr="0027737B">
        <w:tc>
          <w:tcPr>
            <w:tcW w:w="9360" w:type="dxa"/>
            <w:shd w:val="clear" w:color="auto" w:fill="auto"/>
          </w:tcPr>
          <w:p w14:paraId="7D0183CA" w14:textId="2AC4AA25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</w:pPr>
            <w:r w:rsidRPr="00821C81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Ținând cont de faptul că potrivit art. 212 din </w:t>
            </w:r>
            <w:r w:rsidRPr="00821C81">
              <w:rPr>
                <w:rFonts w:ascii="Montserrat Light" w:hAnsi="Montserrat Light"/>
                <w:sz w:val="24"/>
                <w:szCs w:val="24"/>
                <w:lang w:val="ro-RO"/>
              </w:rPr>
              <w:t>Codul administrativ</w:t>
            </w:r>
            <w:r w:rsidRPr="00821C81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, pentru participarea la şedinţele Consiliului județean şi ale comisiilor de specialitate, consilierii judeţeni au dreptul la o indemnizaţie lunară și au dreptul la decontarea, în condiţiile legii, a cheltuielilor legate de exercitarea mandatului, respectiv plata cheltuielilor de transport, cazare, indemnizaţia de delegare sau deplasare, după caz, precum şi a altor cheltuieli prevăzute de lege, altele decât indemnizaţia, toate acestea nu se vor mai acorda consilierului județean în cauză, după încetarea mandatului.</w:t>
            </w:r>
          </w:p>
        </w:tc>
      </w:tr>
      <w:tr w:rsidR="00821C81" w:rsidRPr="00821C81" w14:paraId="51D1270A" w14:textId="77777777" w:rsidTr="0027737B">
        <w:trPr>
          <w:trHeight w:val="573"/>
        </w:trPr>
        <w:tc>
          <w:tcPr>
            <w:tcW w:w="9360" w:type="dxa"/>
            <w:shd w:val="clear" w:color="auto" w:fill="auto"/>
          </w:tcPr>
          <w:p w14:paraId="64B012E1" w14:textId="77777777" w:rsidR="00B50BD7" w:rsidRPr="00821C81" w:rsidRDefault="00B50BD7" w:rsidP="0027737B">
            <w:pPr>
              <w:spacing w:line="240" w:lineRule="auto"/>
              <w:jc w:val="both"/>
              <w:rPr>
                <w:rFonts w:ascii="Montserrat" w:hAnsi="Montserrat"/>
                <w:sz w:val="24"/>
                <w:szCs w:val="24"/>
                <w:lang w:val="ro-RO"/>
              </w:rPr>
            </w:pP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shd w:val="clear" w:color="auto" w:fill="FFFFFF"/>
                <w:lang w:val="ro-RO" w:eastAsia="ro-RO"/>
              </w:rPr>
              <w:t>actului administrativ</w:t>
            </w: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: </w:t>
            </w:r>
          </w:p>
        </w:tc>
      </w:tr>
      <w:tr w:rsidR="00821C81" w:rsidRPr="00821C81" w14:paraId="53E0C159" w14:textId="77777777" w:rsidTr="0027737B">
        <w:trPr>
          <w:trHeight w:val="368"/>
        </w:trPr>
        <w:tc>
          <w:tcPr>
            <w:tcW w:w="9360" w:type="dxa"/>
            <w:shd w:val="clear" w:color="auto" w:fill="auto"/>
          </w:tcPr>
          <w:p w14:paraId="5FD39AA6" w14:textId="77777777" w:rsidR="00B50BD7" w:rsidRPr="00821C81" w:rsidRDefault="00B50BD7" w:rsidP="0027737B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Nu este cazul</w:t>
            </w:r>
          </w:p>
        </w:tc>
      </w:tr>
      <w:tr w:rsidR="00821C81" w:rsidRPr="00821C81" w14:paraId="20C515FC" w14:textId="77777777" w:rsidTr="0027737B">
        <w:tc>
          <w:tcPr>
            <w:tcW w:w="9360" w:type="dxa"/>
            <w:shd w:val="clear" w:color="auto" w:fill="auto"/>
          </w:tcPr>
          <w:p w14:paraId="70665483" w14:textId="77777777" w:rsidR="00B50BD7" w:rsidRPr="00821C81" w:rsidRDefault="00B50BD7" w:rsidP="0027737B">
            <w:pPr>
              <w:spacing w:line="240" w:lineRule="auto"/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Secțiunea a 5-a - </w:t>
            </w:r>
            <w:r w:rsidRPr="00821C81">
              <w:rPr>
                <w:rFonts w:ascii="Montserrat" w:eastAsia="Times New Roman" w:hAnsi="Montserrat" w:cs="Times New Roman"/>
                <w:b/>
                <w:noProof/>
                <w:sz w:val="24"/>
                <w:szCs w:val="24"/>
                <w:lang w:val="ro-RO" w:eastAsia="ro-RO"/>
              </w:rPr>
              <w:t xml:space="preserve">Efectele </w:t>
            </w: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shd w:val="clear" w:color="auto" w:fill="FFFFFF"/>
                <w:lang w:val="ro-RO" w:eastAsia="ro-RO"/>
              </w:rPr>
              <w:t>actului administrativ</w:t>
            </w:r>
            <w:r w:rsidRPr="00821C81">
              <w:rPr>
                <w:rFonts w:ascii="Montserrat" w:eastAsia="Times New Roman" w:hAnsi="Montserrat" w:cs="Times New Roman"/>
                <w:b/>
                <w:noProof/>
                <w:sz w:val="24"/>
                <w:szCs w:val="24"/>
                <w:lang w:val="ro-RO" w:eastAsia="ro-RO"/>
              </w:rPr>
              <w:t xml:space="preserve"> asupra actelor administrative în vigoare</w:t>
            </w: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 și măsuri de implementare: </w:t>
            </w:r>
          </w:p>
        </w:tc>
      </w:tr>
      <w:tr w:rsidR="00821C81" w:rsidRPr="00821C81" w14:paraId="62F1D154" w14:textId="77777777" w:rsidTr="0027737B">
        <w:tc>
          <w:tcPr>
            <w:tcW w:w="9360" w:type="dxa"/>
            <w:shd w:val="clear" w:color="auto" w:fill="auto"/>
          </w:tcPr>
          <w:p w14:paraId="43E929B5" w14:textId="0D1F65C1" w:rsidR="00B50BD7" w:rsidRPr="00821C81" w:rsidRDefault="00B50BD7" w:rsidP="0027737B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shd w:val="clear" w:color="auto" w:fill="FFFFFF"/>
                <w:lang w:val="ro-RO"/>
              </w:rPr>
            </w:pPr>
            <w:r w:rsidRPr="00821C8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La data de la care viitoarea hotărâre va produce efecte, se modifică </w:t>
            </w:r>
            <w:r w:rsidRPr="00821C81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art. 1 </w:t>
            </w:r>
            <w:r w:rsidR="0057638D" w:rsidRPr="00821C81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alin. (1) </w:t>
            </w:r>
            <w:r w:rsidRPr="00821C81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>lit</w:t>
            </w:r>
            <w:r w:rsidR="0008292E" w:rsidRPr="00821C81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. </w:t>
            </w:r>
            <w:r w:rsidR="007918AE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>g</w:t>
            </w:r>
            <w:r w:rsidRPr="00821C81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) din Hotărârea Consiliul Judeţean Cluj nr. 186 din 27.10.2020 </w:t>
            </w:r>
            <w:r w:rsidRPr="00821C8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privind </w:t>
            </w:r>
            <w:r w:rsidRPr="00821C81">
              <w:rPr>
                <w:rFonts w:ascii="Montserrat Light" w:hAnsi="Montserrat Light"/>
                <w:bCs/>
                <w:snapToGrid w:val="0"/>
                <w:sz w:val="24"/>
                <w:szCs w:val="24"/>
                <w:lang w:val="ro-RO"/>
              </w:rPr>
              <w:lastRenderedPageBreak/>
              <w:t>constituirea</w:t>
            </w:r>
            <w:r w:rsidRPr="00821C8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și organizarea comisiilor de specialitate ale Consiliului Judeţean Cluj, ca urmare a constituirii noului </w:t>
            </w:r>
            <w:r w:rsidRPr="00821C81">
              <w:rPr>
                <w:rStyle w:val="salnbdy"/>
                <w:rFonts w:ascii="Montserrat Light" w:hAnsi="Montserrat Light"/>
                <w:bCs/>
                <w:color w:val="auto"/>
                <w:sz w:val="24"/>
                <w:szCs w:val="24"/>
                <w:lang w:val="ro-RO"/>
              </w:rPr>
              <w:t>Consiliul Județean Cluj în data de 23 octombrie 2020, cu modificările ulterioare</w:t>
            </w:r>
            <w:r w:rsidRPr="00821C81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>.</w:t>
            </w:r>
          </w:p>
        </w:tc>
      </w:tr>
      <w:tr w:rsidR="00821C81" w:rsidRPr="00821C81" w14:paraId="63CB5391" w14:textId="77777777" w:rsidTr="0027737B">
        <w:tc>
          <w:tcPr>
            <w:tcW w:w="9360" w:type="dxa"/>
            <w:shd w:val="clear" w:color="auto" w:fill="auto"/>
          </w:tcPr>
          <w:p w14:paraId="71F875C7" w14:textId="77777777" w:rsidR="00B50BD7" w:rsidRPr="00821C81" w:rsidRDefault="00B50BD7" w:rsidP="0027737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Cambria" w:eastAsia="Calibri" w:hAnsi="Cambria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Cambria" w:eastAsia="Times New Roman" w:hAnsi="Cambria" w:cs="Times New Roman"/>
                <w:b/>
                <w:bCs/>
                <w:noProof/>
                <w:sz w:val="24"/>
                <w:szCs w:val="24"/>
                <w:lang w:val="ro-RO" w:eastAsia="ro-RO"/>
              </w:rPr>
              <w:lastRenderedPageBreak/>
              <w:t>Secțiunea a 6-a - Anexe la referatul de aprobare: -</w:t>
            </w:r>
          </w:p>
        </w:tc>
      </w:tr>
      <w:tr w:rsidR="00B50BD7" w:rsidRPr="00821C81" w14:paraId="05EC69C2" w14:textId="77777777" w:rsidTr="0027737B">
        <w:tc>
          <w:tcPr>
            <w:tcW w:w="9360" w:type="dxa"/>
            <w:shd w:val="clear" w:color="auto" w:fill="auto"/>
          </w:tcPr>
          <w:p w14:paraId="0A51E0AF" w14:textId="168CA9D8" w:rsidR="00B50BD7" w:rsidRPr="00821C81" w:rsidRDefault="00B50BD7" w:rsidP="0027737B">
            <w:pPr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Înscrisul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înregistrat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la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Cluj cu nr. </w:t>
            </w:r>
            <w:r w:rsidR="003A0181">
              <w:rPr>
                <w:rFonts w:ascii="Montserrat Light" w:hAnsi="Montserrat Light"/>
                <w:sz w:val="24"/>
                <w:szCs w:val="24"/>
              </w:rPr>
              <w:t>47268/</w:t>
            </w:r>
            <w:r w:rsidR="002045DB" w:rsidRPr="00821C81">
              <w:rPr>
                <w:rFonts w:ascii="Montserrat Light" w:hAnsi="Montserrat Light"/>
                <w:sz w:val="24"/>
                <w:szCs w:val="24"/>
              </w:rPr>
              <w:t>202</w:t>
            </w:r>
            <w:r w:rsidR="00F971E9" w:rsidRPr="00821C81">
              <w:rPr>
                <w:rFonts w:ascii="Montserrat Light" w:hAnsi="Montserrat Light"/>
                <w:sz w:val="24"/>
                <w:szCs w:val="24"/>
              </w:rPr>
              <w:t>2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prin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care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domnul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3A0181">
              <w:rPr>
                <w:rFonts w:ascii="Montserrat Light" w:hAnsi="Montserrat Light"/>
                <w:sz w:val="24"/>
                <w:szCs w:val="24"/>
              </w:rPr>
              <w:t>Popovici Alin</w:t>
            </w:r>
            <w:r w:rsidR="00B47BBF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-a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înaintat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demisia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din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funcția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>.</w:t>
            </w:r>
          </w:p>
          <w:p w14:paraId="6B5A6548" w14:textId="155740CB" w:rsidR="00B50BD7" w:rsidRPr="00821C81" w:rsidRDefault="00B50BD7" w:rsidP="0027737B">
            <w:pPr>
              <w:jc w:val="both"/>
              <w:rPr>
                <w:rFonts w:ascii="Montserrat Light" w:hAnsi="Montserrat Light" w:cs="Times New Roman"/>
                <w:sz w:val="24"/>
                <w:szCs w:val="24"/>
                <w:lang w:val="ro-RO"/>
              </w:rPr>
            </w:pP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Referatul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constatator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nr. </w:t>
            </w:r>
            <w:r w:rsidR="003A0181">
              <w:rPr>
                <w:rFonts w:ascii="Montserrat Light" w:hAnsi="Montserrat Light"/>
                <w:sz w:val="24"/>
                <w:szCs w:val="24"/>
              </w:rPr>
              <w:t xml:space="preserve">47268 </w:t>
            </w:r>
            <w:proofErr w:type="gramStart"/>
            <w:r w:rsidRPr="00821C81">
              <w:rPr>
                <w:rFonts w:ascii="Montserrat Light" w:hAnsi="Montserrat Light"/>
                <w:sz w:val="24"/>
                <w:szCs w:val="24"/>
              </w:rPr>
              <w:t>din</w:t>
            </w:r>
            <w:proofErr w:type="gram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674EE6">
              <w:rPr>
                <w:rFonts w:ascii="Montserrat Light" w:hAnsi="Montserrat Light"/>
                <w:sz w:val="24"/>
                <w:szCs w:val="24"/>
              </w:rPr>
              <w:t>22</w:t>
            </w:r>
            <w:r w:rsidR="00342189" w:rsidRPr="00821C81">
              <w:rPr>
                <w:rFonts w:ascii="Montserrat Light" w:hAnsi="Montserrat Light"/>
                <w:sz w:val="24"/>
                <w:szCs w:val="24"/>
              </w:rPr>
              <w:t>.</w:t>
            </w:r>
            <w:r w:rsidR="00674EE6">
              <w:rPr>
                <w:rFonts w:ascii="Montserrat Light" w:hAnsi="Montserrat Light"/>
                <w:sz w:val="24"/>
                <w:szCs w:val="24"/>
              </w:rPr>
              <w:t>11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>.202</w:t>
            </w:r>
            <w:r w:rsidR="006D5860" w:rsidRPr="00821C81">
              <w:rPr>
                <w:rFonts w:ascii="Montserrat Light" w:hAnsi="Montserrat Light"/>
                <w:sz w:val="24"/>
                <w:szCs w:val="24"/>
              </w:rPr>
              <w:t>2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referitor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la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constatarea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încetării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drept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mandatului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judeţean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cazul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domnului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674EE6">
              <w:rPr>
                <w:rFonts w:ascii="Montserrat Light" w:hAnsi="Montserrat Light"/>
                <w:sz w:val="24"/>
                <w:szCs w:val="24"/>
              </w:rPr>
              <w:t>Popovici Alin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ca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urmare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en-US"/>
              </w:rPr>
              <w:t>demisiei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en-US"/>
              </w:rPr>
              <w:t>această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en-US"/>
              </w:rPr>
              <w:t>funcţie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lang w:val="en-US"/>
              </w:rPr>
              <w:t>.</w:t>
            </w:r>
          </w:p>
        </w:tc>
      </w:tr>
    </w:tbl>
    <w:p w14:paraId="59A1DF90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320A77F9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821C81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INIȚIATOR,</w:t>
      </w:r>
    </w:p>
    <w:p w14:paraId="56A94B12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821C81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PREȘEDINTE</w:t>
      </w:r>
    </w:p>
    <w:p w14:paraId="37B1D38C" w14:textId="1C4515F0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821C81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Alin Tișe</w:t>
      </w:r>
    </w:p>
    <w:p w14:paraId="216767D7" w14:textId="170759CE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100CFE3E" w14:textId="5D825229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6B96CD3A" w14:textId="134C1E36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6A2FC612" w14:textId="45CE932E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20F1221B" w14:textId="5DB629D8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30701A9D" w14:textId="57B9B607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0A88FED7" w14:textId="44A53ED8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1268BBEA" w14:textId="56FDB282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5DB60F66" w14:textId="2C79A4A8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51AE8A63" w14:textId="2FFFCB23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0320C906" w14:textId="1BCC8D59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11576295" w14:textId="606DB10A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6B2DAE56" w14:textId="5286140D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7CBC0578" w14:textId="542AC920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0872A646" w14:textId="31617025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0218156F" w14:textId="70FAFC91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67B83E30" w14:textId="22369D6B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2441CD84" w14:textId="206D2589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1645ADE6" w14:textId="77777777" w:rsidR="006D5860" w:rsidRPr="00821C81" w:rsidRDefault="006D5860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4A8D4AD6" w14:textId="297CC471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3288EE94" w14:textId="4A358133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01AA6EC7" w14:textId="02687554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7C69D15C" w14:textId="3DC4A66C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3C3149D0" w14:textId="4E955046" w:rsidR="00223421" w:rsidRPr="00821C81" w:rsidRDefault="00223421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51356FF6" w14:textId="0A1504BD" w:rsidR="00223421" w:rsidRPr="00821C81" w:rsidRDefault="00223421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63638E5D" w14:textId="7D597F77" w:rsidR="00223421" w:rsidRPr="00821C81" w:rsidRDefault="00223421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6D7BF7D5" w14:textId="47DF8D1B" w:rsidR="00223421" w:rsidRPr="00821C81" w:rsidRDefault="00223421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66351FD8" w14:textId="1F1395E9" w:rsidR="00223421" w:rsidRPr="00821C81" w:rsidRDefault="00223421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4D6AC976" w14:textId="14BF8817" w:rsidR="00223421" w:rsidRPr="00821C81" w:rsidRDefault="00223421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12D49421" w14:textId="00436B31" w:rsidR="00223421" w:rsidRPr="00821C81" w:rsidRDefault="00223421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3573E8EE" w14:textId="3ABBB9CB" w:rsidR="00223421" w:rsidRPr="00821C81" w:rsidRDefault="00223421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4ED385F9" w14:textId="23C78A82" w:rsidR="00223421" w:rsidRPr="00821C81" w:rsidRDefault="00223421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39196A07" w14:textId="1F056F5A" w:rsidR="00223421" w:rsidRPr="00821C81" w:rsidRDefault="00223421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2E8D9D3F" w14:textId="09D653A8" w:rsidR="00223421" w:rsidRPr="00821C81" w:rsidRDefault="00223421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7E53F85E" w14:textId="3707DEAB" w:rsidR="00223421" w:rsidRPr="00821C81" w:rsidRDefault="00223421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43F60C41" w14:textId="5140F40D" w:rsidR="002304B3" w:rsidRPr="00821C81" w:rsidRDefault="002304B3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6EA9858D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821C81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P R O I E C T   DE   H O T Ă R Â R E</w:t>
      </w:r>
    </w:p>
    <w:p w14:paraId="78756BFA" w14:textId="0001A03E" w:rsidR="00B50BD7" w:rsidRPr="00821C81" w:rsidRDefault="00B50BD7" w:rsidP="00B50BD7">
      <w:pPr>
        <w:jc w:val="center"/>
        <w:rPr>
          <w:rFonts w:ascii="Montserrat" w:hAnsi="Montserrat"/>
          <w:b/>
          <w:bCs/>
          <w:sz w:val="24"/>
          <w:szCs w:val="24"/>
        </w:rPr>
      </w:pPr>
      <w:proofErr w:type="spellStart"/>
      <w:r w:rsidRPr="00821C81">
        <w:rPr>
          <w:rFonts w:ascii="Montserrat" w:hAnsi="Montserrat"/>
          <w:b/>
          <w:sz w:val="24"/>
          <w:szCs w:val="24"/>
        </w:rPr>
        <w:t>privind</w:t>
      </w:r>
      <w:proofErr w:type="spellEnd"/>
      <w:r w:rsidRPr="00821C81">
        <w:rPr>
          <w:rFonts w:ascii="Montserrat" w:hAnsi="Montserrat"/>
          <w:b/>
          <w:sz w:val="24"/>
          <w:szCs w:val="24"/>
        </w:rPr>
        <w:t xml:space="preserve"> </w:t>
      </w:r>
      <w:proofErr w:type="spellStart"/>
      <w:r w:rsidRPr="00821C81">
        <w:rPr>
          <w:rFonts w:ascii="Montserrat" w:hAnsi="Montserrat"/>
          <w:b/>
          <w:sz w:val="24"/>
          <w:szCs w:val="24"/>
        </w:rPr>
        <w:t>constatarea</w:t>
      </w:r>
      <w:proofErr w:type="spellEnd"/>
      <w:r w:rsidRPr="00821C81">
        <w:rPr>
          <w:rFonts w:ascii="Montserrat" w:hAnsi="Montserrat"/>
          <w:b/>
          <w:sz w:val="24"/>
          <w:szCs w:val="24"/>
        </w:rPr>
        <w:t xml:space="preserve"> </w:t>
      </w:r>
      <w:proofErr w:type="spellStart"/>
      <w:r w:rsidRPr="00821C81">
        <w:rPr>
          <w:rFonts w:ascii="Montserrat" w:hAnsi="Montserrat"/>
          <w:b/>
          <w:sz w:val="24"/>
          <w:szCs w:val="24"/>
        </w:rPr>
        <w:t>încetării</w:t>
      </w:r>
      <w:proofErr w:type="spellEnd"/>
      <w:r w:rsidRPr="00821C81">
        <w:rPr>
          <w:rFonts w:ascii="Montserrat" w:hAnsi="Montserrat"/>
          <w:b/>
          <w:sz w:val="24"/>
          <w:szCs w:val="24"/>
        </w:rPr>
        <w:t xml:space="preserve"> de </w:t>
      </w:r>
      <w:proofErr w:type="spellStart"/>
      <w:r w:rsidRPr="00821C81">
        <w:rPr>
          <w:rFonts w:ascii="Montserrat" w:hAnsi="Montserrat"/>
          <w:b/>
          <w:sz w:val="24"/>
          <w:szCs w:val="24"/>
        </w:rPr>
        <w:t>drept</w:t>
      </w:r>
      <w:proofErr w:type="spellEnd"/>
      <w:r w:rsidRPr="00821C81">
        <w:rPr>
          <w:rFonts w:ascii="Montserrat" w:hAnsi="Montserrat"/>
          <w:b/>
          <w:sz w:val="24"/>
          <w:szCs w:val="24"/>
        </w:rPr>
        <w:t xml:space="preserve">, </w:t>
      </w:r>
      <w:proofErr w:type="spellStart"/>
      <w:r w:rsidRPr="00821C81">
        <w:rPr>
          <w:rFonts w:ascii="Montserrat" w:hAnsi="Montserrat"/>
          <w:b/>
          <w:sz w:val="24"/>
          <w:szCs w:val="24"/>
        </w:rPr>
        <w:t>înainte</w:t>
      </w:r>
      <w:proofErr w:type="spellEnd"/>
      <w:r w:rsidRPr="00821C81">
        <w:rPr>
          <w:rFonts w:ascii="Montserrat" w:hAnsi="Montserrat"/>
          <w:b/>
          <w:sz w:val="24"/>
          <w:szCs w:val="24"/>
        </w:rPr>
        <w:t xml:space="preserve"> de </w:t>
      </w:r>
      <w:proofErr w:type="spellStart"/>
      <w:r w:rsidRPr="00821C81">
        <w:rPr>
          <w:rFonts w:ascii="Montserrat" w:hAnsi="Montserrat"/>
          <w:b/>
          <w:sz w:val="24"/>
          <w:szCs w:val="24"/>
        </w:rPr>
        <w:t>expirarea</w:t>
      </w:r>
      <w:proofErr w:type="spellEnd"/>
      <w:r w:rsidRPr="00821C81">
        <w:rPr>
          <w:rFonts w:ascii="Montserrat" w:hAnsi="Montserrat"/>
          <w:b/>
          <w:sz w:val="24"/>
          <w:szCs w:val="24"/>
        </w:rPr>
        <w:t xml:space="preserve"> </w:t>
      </w:r>
      <w:proofErr w:type="spellStart"/>
      <w:r w:rsidRPr="00821C81">
        <w:rPr>
          <w:rFonts w:ascii="Montserrat" w:hAnsi="Montserrat"/>
          <w:b/>
          <w:sz w:val="24"/>
          <w:szCs w:val="24"/>
        </w:rPr>
        <w:t>duratei</w:t>
      </w:r>
      <w:proofErr w:type="spellEnd"/>
      <w:r w:rsidRPr="00821C81">
        <w:rPr>
          <w:rFonts w:ascii="Montserrat" w:hAnsi="Montserrat"/>
          <w:b/>
          <w:sz w:val="24"/>
          <w:szCs w:val="24"/>
        </w:rPr>
        <w:t xml:space="preserve"> </w:t>
      </w:r>
      <w:proofErr w:type="spellStart"/>
      <w:r w:rsidRPr="00821C81">
        <w:rPr>
          <w:rFonts w:ascii="Montserrat" w:hAnsi="Montserrat"/>
          <w:b/>
          <w:sz w:val="24"/>
          <w:szCs w:val="24"/>
        </w:rPr>
        <w:t>normale</w:t>
      </w:r>
      <w:proofErr w:type="spellEnd"/>
      <w:r w:rsidR="00481A7C" w:rsidRPr="00821C81">
        <w:rPr>
          <w:rFonts w:ascii="Montserrat" w:hAnsi="Montserrat"/>
          <w:b/>
          <w:sz w:val="24"/>
          <w:szCs w:val="24"/>
        </w:rPr>
        <w:t>,</w:t>
      </w:r>
      <w:r w:rsidRPr="00821C81">
        <w:rPr>
          <w:rFonts w:ascii="Montserrat" w:hAnsi="Montserrat"/>
          <w:b/>
          <w:sz w:val="24"/>
          <w:szCs w:val="24"/>
        </w:rPr>
        <w:t xml:space="preserve"> a </w:t>
      </w:r>
      <w:proofErr w:type="spellStart"/>
      <w:r w:rsidRPr="00821C81">
        <w:rPr>
          <w:rFonts w:ascii="Montserrat" w:hAnsi="Montserrat"/>
          <w:b/>
          <w:sz w:val="24"/>
          <w:szCs w:val="24"/>
        </w:rPr>
        <w:t>mandatului</w:t>
      </w:r>
      <w:proofErr w:type="spellEnd"/>
      <w:r w:rsidRPr="00821C81">
        <w:rPr>
          <w:rFonts w:ascii="Montserrat" w:hAnsi="Montserrat"/>
          <w:b/>
          <w:sz w:val="24"/>
          <w:szCs w:val="24"/>
        </w:rPr>
        <w:t xml:space="preserve"> de </w:t>
      </w:r>
      <w:proofErr w:type="spellStart"/>
      <w:r w:rsidRPr="00821C81">
        <w:rPr>
          <w:rFonts w:ascii="Montserrat" w:hAnsi="Montserrat"/>
          <w:b/>
          <w:sz w:val="24"/>
          <w:szCs w:val="24"/>
        </w:rPr>
        <w:t>consilier</w:t>
      </w:r>
      <w:proofErr w:type="spellEnd"/>
      <w:r w:rsidRPr="00821C81">
        <w:rPr>
          <w:rFonts w:ascii="Montserrat" w:hAnsi="Montserrat"/>
          <w:b/>
          <w:sz w:val="24"/>
          <w:szCs w:val="24"/>
        </w:rPr>
        <w:t xml:space="preserve"> </w:t>
      </w:r>
      <w:proofErr w:type="spellStart"/>
      <w:r w:rsidRPr="00821C81">
        <w:rPr>
          <w:rFonts w:ascii="Montserrat" w:hAnsi="Montserrat"/>
          <w:b/>
          <w:sz w:val="24"/>
          <w:szCs w:val="24"/>
        </w:rPr>
        <w:t>județean</w:t>
      </w:r>
      <w:proofErr w:type="spellEnd"/>
      <w:r w:rsidRPr="00821C81">
        <w:rPr>
          <w:rFonts w:ascii="Montserrat" w:hAnsi="Montserrat"/>
          <w:b/>
          <w:sz w:val="24"/>
          <w:szCs w:val="24"/>
        </w:rPr>
        <w:t xml:space="preserve"> al </w:t>
      </w:r>
      <w:proofErr w:type="spellStart"/>
      <w:r w:rsidRPr="00821C81">
        <w:rPr>
          <w:rFonts w:ascii="Montserrat" w:hAnsi="Montserrat"/>
          <w:b/>
          <w:bCs/>
          <w:sz w:val="24"/>
          <w:szCs w:val="24"/>
        </w:rPr>
        <w:t>domnului</w:t>
      </w:r>
      <w:proofErr w:type="spellEnd"/>
      <w:r w:rsidRPr="00821C81">
        <w:rPr>
          <w:rFonts w:ascii="Montserrat" w:hAnsi="Montserrat"/>
          <w:b/>
          <w:bCs/>
          <w:sz w:val="24"/>
          <w:szCs w:val="24"/>
        </w:rPr>
        <w:t xml:space="preserve"> </w:t>
      </w:r>
    </w:p>
    <w:p w14:paraId="4BBC5C77" w14:textId="21E82036" w:rsidR="00B50BD7" w:rsidRPr="00821C81" w:rsidRDefault="00674EE6" w:rsidP="00B50BD7">
      <w:pPr>
        <w:jc w:val="center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sz w:val="24"/>
          <w:szCs w:val="24"/>
        </w:rPr>
        <w:t>Popovici Alin</w:t>
      </w:r>
    </w:p>
    <w:p w14:paraId="14342ACF" w14:textId="77777777" w:rsidR="00B50BD7" w:rsidRPr="00821C81" w:rsidRDefault="00B50BD7" w:rsidP="00B50BD7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ro-RO" w:eastAsia="ro-RO"/>
        </w:rPr>
      </w:pPr>
    </w:p>
    <w:p w14:paraId="305AF80E" w14:textId="308ACF21" w:rsidR="00B50BD7" w:rsidRPr="00821C81" w:rsidRDefault="00B50BD7" w:rsidP="00B50BD7">
      <w:pPr>
        <w:spacing w:line="240" w:lineRule="auto"/>
        <w:ind w:firstLine="709"/>
        <w:jc w:val="both"/>
        <w:rPr>
          <w:rFonts w:ascii="Montserrat Light" w:hAnsi="Montserrat Light"/>
          <w:sz w:val="24"/>
          <w:szCs w:val="24"/>
          <w:lang w:val="ro-RO"/>
        </w:rPr>
      </w:pPr>
      <w:r w:rsidRPr="00821C81">
        <w:rPr>
          <w:rFonts w:ascii="Montserrat Light" w:hAnsi="Montserrat Light"/>
          <w:sz w:val="24"/>
          <w:szCs w:val="24"/>
          <w:lang w:val="ro-RO"/>
        </w:rPr>
        <w:t xml:space="preserve">Consiliul Judeţean Cluj întrunit în </w:t>
      </w:r>
      <w:proofErr w:type="spellStart"/>
      <w:r w:rsidRPr="00821C81">
        <w:rPr>
          <w:rFonts w:ascii="Montserrat Light" w:hAnsi="Montserrat Light"/>
          <w:sz w:val="24"/>
          <w:szCs w:val="24"/>
          <w:lang w:val="ro-RO"/>
        </w:rPr>
        <w:t>şedinţa</w:t>
      </w:r>
      <w:proofErr w:type="spellEnd"/>
      <w:r w:rsidRPr="00821C81">
        <w:rPr>
          <w:rFonts w:ascii="Montserrat Light" w:hAnsi="Montserrat Light"/>
          <w:sz w:val="24"/>
          <w:szCs w:val="24"/>
          <w:lang w:val="ro-RO"/>
        </w:rPr>
        <w:t xml:space="preserve"> ordinară;</w:t>
      </w:r>
      <w:bookmarkStart w:id="4" w:name="_Hlk41389030"/>
    </w:p>
    <w:p w14:paraId="2CEAF50C" w14:textId="29E366C9" w:rsidR="00B50BD7" w:rsidRPr="00821C81" w:rsidRDefault="00B50BD7" w:rsidP="00653A94">
      <w:pPr>
        <w:ind w:firstLine="709"/>
        <w:jc w:val="both"/>
        <w:rPr>
          <w:rFonts w:ascii="Montserrat" w:hAnsi="Montserrat"/>
          <w:b/>
        </w:rPr>
      </w:pPr>
      <w:r w:rsidRPr="00821C81">
        <w:rPr>
          <w:rFonts w:ascii="Montserrat Light" w:hAnsi="Montserrat Light"/>
          <w:sz w:val="24"/>
          <w:szCs w:val="24"/>
          <w:lang w:val="ro-RO"/>
        </w:rPr>
        <w:t xml:space="preserve">Având în vedere Proiectul de hotărâre înregistrat cu nr. </w:t>
      </w:r>
      <w:r w:rsidR="0033186A" w:rsidRPr="00821C81">
        <w:rPr>
          <w:rFonts w:ascii="Montserrat Light" w:hAnsi="Montserrat Light"/>
          <w:sz w:val="24"/>
          <w:szCs w:val="24"/>
          <w:lang w:val="ro-RO"/>
        </w:rPr>
        <w:t>........</w:t>
      </w:r>
      <w:r w:rsidRPr="00821C81">
        <w:rPr>
          <w:rFonts w:ascii="Montserrat Light" w:hAnsi="Montserrat Light"/>
          <w:sz w:val="24"/>
          <w:szCs w:val="24"/>
          <w:lang w:val="ro-RO"/>
        </w:rPr>
        <w:t xml:space="preserve"> din …….…………… </w:t>
      </w:r>
      <w:proofErr w:type="spellStart"/>
      <w:r w:rsidRPr="00821C81">
        <w:rPr>
          <w:rFonts w:ascii="Montserrat Light" w:hAnsi="Montserrat Light"/>
          <w:sz w:val="24"/>
          <w:szCs w:val="24"/>
        </w:rPr>
        <w:t>privind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constatarea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încetării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drept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hAnsi="Montserrat Light"/>
          <w:sz w:val="24"/>
          <w:szCs w:val="24"/>
        </w:rPr>
        <w:t>înainte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expirarea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duratei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normale</w:t>
      </w:r>
      <w:proofErr w:type="spellEnd"/>
      <w:r w:rsidR="00481A7C" w:rsidRPr="00821C81">
        <w:rPr>
          <w:rFonts w:ascii="Montserrat Light" w:hAnsi="Montserrat Light"/>
          <w:sz w:val="24"/>
          <w:szCs w:val="24"/>
        </w:rPr>
        <w:t>,</w:t>
      </w:r>
      <w:r w:rsidRPr="00821C81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821C81">
        <w:rPr>
          <w:rFonts w:ascii="Montserrat Light" w:hAnsi="Montserrat Light"/>
          <w:sz w:val="24"/>
          <w:szCs w:val="24"/>
        </w:rPr>
        <w:t>mandatului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consilier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județean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Pr="00821C81">
        <w:rPr>
          <w:rFonts w:ascii="Montserrat Light" w:hAnsi="Montserrat Light"/>
          <w:sz w:val="24"/>
          <w:szCs w:val="24"/>
        </w:rPr>
        <w:t>domnului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r w:rsidR="00674EE6">
        <w:rPr>
          <w:rFonts w:ascii="Montserrat Light" w:hAnsi="Montserrat Light"/>
          <w:sz w:val="24"/>
          <w:szCs w:val="24"/>
        </w:rPr>
        <w:t>Popovici Alin</w:t>
      </w:r>
      <w:r w:rsidRPr="00821C81">
        <w:rPr>
          <w:rFonts w:ascii="Montserrat Light" w:hAnsi="Montserrat Light"/>
          <w:sz w:val="24"/>
          <w:szCs w:val="24"/>
          <w:lang w:val="ro-RO"/>
        </w:rPr>
        <w:t xml:space="preserve">, propus de </w:t>
      </w:r>
      <w:proofErr w:type="spellStart"/>
      <w:r w:rsidRPr="00821C81">
        <w:rPr>
          <w:rFonts w:ascii="Montserrat Light" w:hAnsi="Montserrat Light"/>
          <w:sz w:val="24"/>
          <w:szCs w:val="24"/>
          <w:lang w:val="ro-RO"/>
        </w:rPr>
        <w:t>preşedintele</w:t>
      </w:r>
      <w:proofErr w:type="spellEnd"/>
      <w:r w:rsidRPr="00821C81">
        <w:rPr>
          <w:rFonts w:ascii="Montserrat Light" w:hAnsi="Montserrat Light"/>
          <w:sz w:val="24"/>
          <w:szCs w:val="24"/>
          <w:lang w:val="ro-RO"/>
        </w:rPr>
        <w:t xml:space="preserve"> Consiliului </w:t>
      </w:r>
      <w:proofErr w:type="spellStart"/>
      <w:r w:rsidRPr="00821C81">
        <w:rPr>
          <w:rFonts w:ascii="Montserrat Light" w:hAnsi="Montserrat Light"/>
          <w:sz w:val="24"/>
          <w:szCs w:val="24"/>
          <w:lang w:val="ro-RO"/>
        </w:rPr>
        <w:t>Judeţean</w:t>
      </w:r>
      <w:proofErr w:type="spellEnd"/>
      <w:r w:rsidRPr="00821C81">
        <w:rPr>
          <w:rFonts w:ascii="Montserrat Light" w:hAnsi="Montserrat Light"/>
          <w:sz w:val="24"/>
          <w:szCs w:val="24"/>
          <w:lang w:val="ro-RO"/>
        </w:rPr>
        <w:t xml:space="preserve"> Cluj, domnul Alin Tișe, care este </w:t>
      </w:r>
      <w:proofErr w:type="spellStart"/>
      <w:r w:rsidRPr="00821C81">
        <w:rPr>
          <w:rFonts w:ascii="Montserrat Light" w:hAnsi="Montserrat Light"/>
          <w:sz w:val="24"/>
          <w:szCs w:val="24"/>
          <w:lang w:val="ro-RO"/>
        </w:rPr>
        <w:t>însoţit</w:t>
      </w:r>
      <w:proofErr w:type="spellEnd"/>
      <w:r w:rsidRPr="00821C81">
        <w:rPr>
          <w:rFonts w:ascii="Montserrat Light" w:hAnsi="Montserrat Light"/>
          <w:sz w:val="24"/>
          <w:szCs w:val="24"/>
          <w:lang w:val="ro-RO"/>
        </w:rPr>
        <w:t xml:space="preserve"> de Referatul de aprobare cu nr. </w:t>
      </w:r>
      <w:r w:rsidR="00F24BFA">
        <w:rPr>
          <w:rFonts w:ascii="Montserrat Light" w:hAnsi="Montserrat Light"/>
          <w:sz w:val="24"/>
          <w:szCs w:val="24"/>
          <w:lang w:val="ro-RO"/>
        </w:rPr>
        <w:t>47406</w:t>
      </w:r>
      <w:r w:rsidRPr="00821C81">
        <w:rPr>
          <w:rFonts w:ascii="Montserrat Light" w:hAnsi="Montserrat Light"/>
          <w:sz w:val="24"/>
          <w:szCs w:val="24"/>
          <w:lang w:val="ro-RO"/>
        </w:rPr>
        <w:t>/</w:t>
      </w:r>
      <w:r w:rsidR="00F24BFA">
        <w:rPr>
          <w:rFonts w:ascii="Montserrat Light" w:hAnsi="Montserrat Light"/>
          <w:sz w:val="24"/>
          <w:szCs w:val="24"/>
          <w:lang w:val="ro-RO"/>
        </w:rPr>
        <w:t>23</w:t>
      </w:r>
      <w:r w:rsidRPr="00821C81">
        <w:rPr>
          <w:rFonts w:ascii="Montserrat Light" w:hAnsi="Montserrat Light"/>
          <w:sz w:val="24"/>
          <w:szCs w:val="24"/>
          <w:lang w:val="ro-RO"/>
        </w:rPr>
        <w:t>.</w:t>
      </w:r>
      <w:r w:rsidR="00F24BFA">
        <w:rPr>
          <w:rFonts w:ascii="Montserrat Light" w:hAnsi="Montserrat Light"/>
          <w:sz w:val="24"/>
          <w:szCs w:val="24"/>
          <w:lang w:val="ro-RO"/>
        </w:rPr>
        <w:t>11</w:t>
      </w:r>
      <w:r w:rsidRPr="00821C81">
        <w:rPr>
          <w:rFonts w:ascii="Montserrat Light" w:hAnsi="Montserrat Light"/>
          <w:sz w:val="24"/>
          <w:szCs w:val="24"/>
          <w:lang w:val="ro-RO"/>
        </w:rPr>
        <w:t>.202</w:t>
      </w:r>
      <w:r w:rsidR="008C35C6" w:rsidRPr="00821C81">
        <w:rPr>
          <w:rFonts w:ascii="Montserrat Light" w:hAnsi="Montserrat Light"/>
          <w:sz w:val="24"/>
          <w:szCs w:val="24"/>
          <w:lang w:val="ro-RO"/>
        </w:rPr>
        <w:t>2</w:t>
      </w:r>
      <w:r w:rsidRPr="00821C81">
        <w:rPr>
          <w:rFonts w:ascii="Montserrat Light" w:hAnsi="Montserrat Light"/>
          <w:sz w:val="24"/>
          <w:szCs w:val="24"/>
          <w:lang w:val="ro-RO"/>
        </w:rPr>
        <w:t xml:space="preserve">; Raportul de specialitate întocmit de compartimentul de resort din cadrul aparatului de specialitate al Consiliului Judeţean Cluj cu nr. </w:t>
      </w:r>
      <w:r w:rsidR="00F24BFA">
        <w:rPr>
          <w:rFonts w:ascii="Montserrat Light" w:hAnsi="Montserrat Light"/>
          <w:sz w:val="24"/>
          <w:szCs w:val="24"/>
          <w:lang w:val="ro-RO"/>
        </w:rPr>
        <w:t>47407</w:t>
      </w:r>
      <w:r w:rsidRPr="00821C81">
        <w:rPr>
          <w:rFonts w:ascii="Montserrat Light" w:hAnsi="Montserrat Light"/>
          <w:sz w:val="24"/>
          <w:szCs w:val="24"/>
          <w:lang w:val="ro-RO"/>
        </w:rPr>
        <w:t>/</w:t>
      </w:r>
      <w:r w:rsidR="00F24BFA">
        <w:rPr>
          <w:rFonts w:ascii="Montserrat Light" w:hAnsi="Montserrat Light"/>
          <w:sz w:val="24"/>
          <w:szCs w:val="24"/>
          <w:lang w:val="ro-RO"/>
        </w:rPr>
        <w:t>23</w:t>
      </w:r>
      <w:r w:rsidRPr="00821C81">
        <w:rPr>
          <w:rFonts w:ascii="Montserrat Light" w:hAnsi="Montserrat Light"/>
          <w:sz w:val="24"/>
          <w:szCs w:val="24"/>
          <w:lang w:val="ro-RO"/>
        </w:rPr>
        <w:t>.</w:t>
      </w:r>
      <w:r w:rsidR="00F24BFA">
        <w:rPr>
          <w:rFonts w:ascii="Montserrat Light" w:hAnsi="Montserrat Light"/>
          <w:sz w:val="24"/>
          <w:szCs w:val="24"/>
          <w:lang w:val="ro-RO"/>
        </w:rPr>
        <w:t>11</w:t>
      </w:r>
      <w:r w:rsidRPr="00821C81">
        <w:rPr>
          <w:rFonts w:ascii="Montserrat Light" w:hAnsi="Montserrat Light"/>
          <w:sz w:val="24"/>
          <w:szCs w:val="24"/>
          <w:lang w:val="ro-RO"/>
        </w:rPr>
        <w:t>.202</w:t>
      </w:r>
      <w:r w:rsidR="008C35C6" w:rsidRPr="00821C81">
        <w:rPr>
          <w:rFonts w:ascii="Montserrat Light" w:hAnsi="Montserrat Light"/>
          <w:sz w:val="24"/>
          <w:szCs w:val="24"/>
          <w:lang w:val="ro-RO"/>
        </w:rPr>
        <w:t>2</w:t>
      </w:r>
      <w:r w:rsidRPr="00821C81">
        <w:rPr>
          <w:rFonts w:ascii="Montserrat Light" w:hAnsi="Montserrat Light"/>
          <w:sz w:val="24"/>
          <w:szCs w:val="24"/>
          <w:lang w:val="ro-RO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  <w:lang w:val="ro-RO"/>
        </w:rPr>
        <w:t>şi</w:t>
      </w:r>
      <w:proofErr w:type="spellEnd"/>
      <w:r w:rsidRPr="00821C81">
        <w:rPr>
          <w:rFonts w:ascii="Montserrat Light" w:hAnsi="Montserrat Light"/>
          <w:sz w:val="24"/>
          <w:szCs w:val="24"/>
          <w:lang w:val="ro-RO"/>
        </w:rPr>
        <w:t xml:space="preserve"> de Avizul cu nr. ……………. din ………….…….. adoptat de Comisia de specialitate nr. 1, în conformitate cu art. 182 alin. (4) coroborat cu art. 136 din Ordonanța de urgență a Guvernului nr. 57/2019 privind Codul administrativ, cu  modificările și completările ulterioare; </w:t>
      </w:r>
    </w:p>
    <w:bookmarkEnd w:id="4"/>
    <w:p w14:paraId="20F351E2" w14:textId="77777777" w:rsidR="00B50BD7" w:rsidRPr="00821C81" w:rsidRDefault="00B50BD7" w:rsidP="00B50BD7">
      <w:pPr>
        <w:ind w:firstLine="709"/>
        <w:jc w:val="both"/>
        <w:rPr>
          <w:rFonts w:ascii="Montserrat Light" w:hAnsi="Montserrat Light"/>
          <w:noProof/>
          <w:sz w:val="24"/>
          <w:szCs w:val="24"/>
        </w:rPr>
      </w:pPr>
      <w:r w:rsidRPr="00821C81">
        <w:rPr>
          <w:rFonts w:ascii="Montserrat Light" w:hAnsi="Montserrat Light"/>
          <w:noProof/>
          <w:sz w:val="24"/>
          <w:szCs w:val="24"/>
        </w:rPr>
        <w:t>Ţinând cont de:</w:t>
      </w:r>
    </w:p>
    <w:p w14:paraId="31991F06" w14:textId="2F591F0A" w:rsidR="00B50BD7" w:rsidRPr="00821C81" w:rsidRDefault="00B50BD7" w:rsidP="00B50BD7">
      <w:pPr>
        <w:pStyle w:val="Listparagraf"/>
        <w:numPr>
          <w:ilvl w:val="0"/>
          <w:numId w:val="8"/>
        </w:numPr>
        <w:suppressAutoHyphens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</w:rPr>
      </w:pPr>
      <w:proofErr w:type="spellStart"/>
      <w:r w:rsidRPr="00821C81">
        <w:rPr>
          <w:rFonts w:ascii="Montserrat Light" w:hAnsi="Montserrat Light"/>
          <w:sz w:val="24"/>
          <w:szCs w:val="24"/>
        </w:rPr>
        <w:t>Înscrisul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înregistrat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Consiliului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Județean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Cluj cu nr. </w:t>
      </w:r>
      <w:r w:rsidR="00F24BFA">
        <w:rPr>
          <w:rFonts w:ascii="Montserrat Light" w:hAnsi="Montserrat Light"/>
          <w:sz w:val="24"/>
          <w:szCs w:val="24"/>
        </w:rPr>
        <w:t>47268</w:t>
      </w:r>
      <w:r w:rsidR="005630D8" w:rsidRPr="00821C81">
        <w:rPr>
          <w:rFonts w:ascii="Montserrat Light" w:hAnsi="Montserrat Light"/>
          <w:sz w:val="24"/>
          <w:szCs w:val="24"/>
        </w:rPr>
        <w:t>/202</w:t>
      </w:r>
      <w:r w:rsidR="008C35C6" w:rsidRPr="00821C81">
        <w:rPr>
          <w:rFonts w:ascii="Montserrat Light" w:hAnsi="Montserrat Light"/>
          <w:sz w:val="24"/>
          <w:szCs w:val="24"/>
        </w:rPr>
        <w:t>2</w:t>
      </w:r>
      <w:r w:rsidR="005630D8" w:rsidRPr="00821C81">
        <w:rPr>
          <w:rFonts w:ascii="Montserrat Light" w:hAnsi="Montserrat Light"/>
          <w:sz w:val="24"/>
          <w:szCs w:val="24"/>
        </w:rPr>
        <w:t>,</w:t>
      </w:r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prin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care </w:t>
      </w:r>
      <w:proofErr w:type="spellStart"/>
      <w:r w:rsidRPr="00821C81">
        <w:rPr>
          <w:rFonts w:ascii="Montserrat Light" w:hAnsi="Montserrat Light"/>
          <w:sz w:val="24"/>
          <w:szCs w:val="24"/>
        </w:rPr>
        <w:t>domnul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r w:rsidR="00B44C0C">
        <w:rPr>
          <w:rFonts w:ascii="Montserrat Light" w:hAnsi="Montserrat Light"/>
          <w:sz w:val="24"/>
          <w:szCs w:val="24"/>
        </w:rPr>
        <w:t>Popovici Alin</w:t>
      </w:r>
      <w:r w:rsidR="00F72B49"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și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-a </w:t>
      </w:r>
      <w:proofErr w:type="spellStart"/>
      <w:r w:rsidRPr="00821C81">
        <w:rPr>
          <w:rFonts w:ascii="Montserrat Light" w:hAnsi="Montserrat Light"/>
          <w:sz w:val="24"/>
          <w:szCs w:val="24"/>
        </w:rPr>
        <w:t>înaintat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demisia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821C81">
        <w:rPr>
          <w:rFonts w:ascii="Montserrat Light" w:hAnsi="Montserrat Light"/>
          <w:sz w:val="24"/>
          <w:szCs w:val="24"/>
        </w:rPr>
        <w:t>funcția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consilier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județean</w:t>
      </w:r>
      <w:proofErr w:type="spellEnd"/>
      <w:r w:rsidRPr="00821C81">
        <w:rPr>
          <w:rFonts w:ascii="Montserrat Light" w:hAnsi="Montserrat Light"/>
          <w:sz w:val="24"/>
          <w:szCs w:val="24"/>
        </w:rPr>
        <w:t>.</w:t>
      </w:r>
    </w:p>
    <w:p w14:paraId="5A47ED70" w14:textId="51CF1B17" w:rsidR="00B50BD7" w:rsidRPr="00821C81" w:rsidRDefault="00B50BD7" w:rsidP="00B50BD7">
      <w:pPr>
        <w:pStyle w:val="Listparagraf"/>
        <w:numPr>
          <w:ilvl w:val="0"/>
          <w:numId w:val="8"/>
        </w:numPr>
        <w:suppressAutoHyphens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</w:rPr>
      </w:pPr>
      <w:proofErr w:type="spellStart"/>
      <w:r w:rsidRPr="00821C81">
        <w:rPr>
          <w:rFonts w:ascii="Montserrat Light" w:hAnsi="Montserrat Light"/>
          <w:sz w:val="24"/>
          <w:szCs w:val="24"/>
        </w:rPr>
        <w:t>Referatul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constatator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nr. </w:t>
      </w:r>
      <w:r w:rsidR="00B44C0C">
        <w:rPr>
          <w:rFonts w:ascii="Montserrat Light" w:hAnsi="Montserrat Light"/>
          <w:sz w:val="24"/>
          <w:szCs w:val="24"/>
        </w:rPr>
        <w:t>47268</w:t>
      </w:r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gramStart"/>
      <w:r w:rsidRPr="00821C81">
        <w:rPr>
          <w:rFonts w:ascii="Montserrat Light" w:hAnsi="Montserrat Light"/>
          <w:sz w:val="24"/>
          <w:szCs w:val="24"/>
        </w:rPr>
        <w:t>din</w:t>
      </w:r>
      <w:proofErr w:type="gramEnd"/>
      <w:r w:rsidRPr="00821C81">
        <w:rPr>
          <w:rFonts w:ascii="Montserrat Light" w:hAnsi="Montserrat Light"/>
          <w:sz w:val="24"/>
          <w:szCs w:val="24"/>
        </w:rPr>
        <w:t xml:space="preserve"> </w:t>
      </w:r>
      <w:r w:rsidR="00B44C0C">
        <w:rPr>
          <w:rFonts w:ascii="Montserrat Light" w:hAnsi="Montserrat Light"/>
          <w:sz w:val="24"/>
          <w:szCs w:val="24"/>
        </w:rPr>
        <w:t>22</w:t>
      </w:r>
      <w:r w:rsidRPr="00821C81">
        <w:rPr>
          <w:rFonts w:ascii="Montserrat Light" w:hAnsi="Montserrat Light"/>
          <w:sz w:val="24"/>
          <w:szCs w:val="24"/>
        </w:rPr>
        <w:t>.</w:t>
      </w:r>
      <w:r w:rsidR="00B44C0C">
        <w:rPr>
          <w:rFonts w:ascii="Montserrat Light" w:hAnsi="Montserrat Light"/>
          <w:sz w:val="24"/>
          <w:szCs w:val="24"/>
        </w:rPr>
        <w:t>11</w:t>
      </w:r>
      <w:r w:rsidRPr="00821C81">
        <w:rPr>
          <w:rFonts w:ascii="Montserrat Light" w:hAnsi="Montserrat Light"/>
          <w:sz w:val="24"/>
          <w:szCs w:val="24"/>
        </w:rPr>
        <w:t>.202</w:t>
      </w:r>
      <w:r w:rsidR="00AE7ADC" w:rsidRPr="00821C81">
        <w:rPr>
          <w:rFonts w:ascii="Montserrat Light" w:hAnsi="Montserrat Light"/>
          <w:sz w:val="24"/>
          <w:szCs w:val="24"/>
        </w:rPr>
        <w:t>2</w:t>
      </w:r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referitor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constatarea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încetării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drept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821C81">
        <w:rPr>
          <w:rFonts w:ascii="Montserrat Light" w:hAnsi="Montserrat Light"/>
          <w:sz w:val="24"/>
          <w:szCs w:val="24"/>
        </w:rPr>
        <w:t>mandatului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consilier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judeţean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în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cazul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domnului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r w:rsidR="00B44C0C">
        <w:rPr>
          <w:rFonts w:ascii="Montserrat Light" w:hAnsi="Montserrat Light"/>
          <w:sz w:val="24"/>
          <w:szCs w:val="24"/>
        </w:rPr>
        <w:t>Popovici Alin</w:t>
      </w:r>
      <w:r w:rsidRPr="00821C81">
        <w:rPr>
          <w:rFonts w:ascii="Montserrat Light" w:hAnsi="Montserrat Light"/>
          <w:sz w:val="24"/>
          <w:szCs w:val="24"/>
        </w:rPr>
        <w:t xml:space="preserve">, ca </w:t>
      </w:r>
      <w:proofErr w:type="spellStart"/>
      <w:r w:rsidRPr="00821C81">
        <w:rPr>
          <w:rFonts w:ascii="Montserrat Light" w:hAnsi="Montserrat Light"/>
          <w:sz w:val="24"/>
          <w:szCs w:val="24"/>
        </w:rPr>
        <w:t>urmare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821C81">
        <w:rPr>
          <w:rFonts w:ascii="Montserrat Light" w:hAnsi="Montserrat Light"/>
          <w:sz w:val="24"/>
          <w:szCs w:val="24"/>
        </w:rPr>
        <w:t>demisiei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821C81">
        <w:rPr>
          <w:rFonts w:ascii="Montserrat Light" w:hAnsi="Montserrat Light"/>
          <w:sz w:val="24"/>
          <w:szCs w:val="24"/>
        </w:rPr>
        <w:t>această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funcţie</w:t>
      </w:r>
      <w:proofErr w:type="spellEnd"/>
      <w:r w:rsidRPr="00821C81">
        <w:rPr>
          <w:rFonts w:ascii="Montserrat Light" w:hAnsi="Montserrat Light"/>
          <w:sz w:val="24"/>
          <w:szCs w:val="24"/>
        </w:rPr>
        <w:t>.</w:t>
      </w:r>
    </w:p>
    <w:p w14:paraId="5F35F84D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ind w:firstLine="709"/>
        <w:rPr>
          <w:rFonts w:ascii="Montserrat Light" w:hAnsi="Montserrat Light"/>
          <w:sz w:val="24"/>
          <w:szCs w:val="24"/>
          <w:lang w:val="ro-RO"/>
        </w:rPr>
      </w:pPr>
      <w:r w:rsidRPr="00821C81">
        <w:rPr>
          <w:rFonts w:ascii="Montserrat Light" w:hAnsi="Montserrat Light"/>
          <w:sz w:val="24"/>
          <w:szCs w:val="24"/>
          <w:lang w:val="ro-RO"/>
        </w:rPr>
        <w:t xml:space="preserve">În conformitate cu prevederile: </w:t>
      </w:r>
    </w:p>
    <w:p w14:paraId="34837E83" w14:textId="323A22BF" w:rsidR="00B50BD7" w:rsidRPr="00821C81" w:rsidRDefault="00B50BD7" w:rsidP="00B50BD7">
      <w:pPr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  <w:sz w:val="24"/>
          <w:szCs w:val="24"/>
        </w:rPr>
      </w:pPr>
      <w:r w:rsidRPr="00821C81">
        <w:rPr>
          <w:rFonts w:ascii="Montserrat Light" w:eastAsia="Calibri" w:hAnsi="Montserrat Light"/>
          <w:sz w:val="24"/>
          <w:szCs w:val="24"/>
        </w:rPr>
        <w:t xml:space="preserve">art. 204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alin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>. (2) lit. a), (6),</w:t>
      </w:r>
      <w:r w:rsidR="00653A94" w:rsidRPr="00821C81">
        <w:rPr>
          <w:rFonts w:ascii="Montserrat Light" w:eastAsia="Calibri" w:hAnsi="Montserrat Light"/>
          <w:sz w:val="24"/>
          <w:szCs w:val="24"/>
        </w:rPr>
        <w:t xml:space="preserve"> </w:t>
      </w:r>
      <w:r w:rsidRPr="00821C81">
        <w:rPr>
          <w:rFonts w:ascii="Montserrat Light" w:eastAsia="Calibri" w:hAnsi="Montserrat Light"/>
          <w:sz w:val="24"/>
          <w:szCs w:val="24"/>
        </w:rPr>
        <w:t>(7),</w:t>
      </w:r>
      <w:r w:rsidR="007E225F" w:rsidRPr="00821C81">
        <w:rPr>
          <w:rFonts w:ascii="Montserrat Light" w:eastAsia="Calibri" w:hAnsi="Montserrat Light"/>
          <w:sz w:val="24"/>
          <w:szCs w:val="24"/>
        </w:rPr>
        <w:t xml:space="preserve"> </w:t>
      </w:r>
      <w:r w:rsidRPr="00821C81">
        <w:rPr>
          <w:rFonts w:ascii="Montserrat Light" w:eastAsia="Calibri" w:hAnsi="Montserrat Light"/>
          <w:sz w:val="24"/>
          <w:szCs w:val="24"/>
        </w:rPr>
        <w:t xml:space="preserve">(10), (15), (17), (20) din </w:t>
      </w:r>
      <w:r w:rsidRPr="00821C81">
        <w:rPr>
          <w:rFonts w:ascii="Montserrat Light" w:hAnsi="Montserrat Light"/>
          <w:sz w:val="24"/>
          <w:szCs w:val="24"/>
        </w:rPr>
        <w:t>O.U.G.</w:t>
      </w:r>
      <w:r w:rsidRPr="00821C81">
        <w:rPr>
          <w:rFonts w:ascii="Montserrat Light" w:eastAsia="Calibri" w:hAnsi="Montserrat Light"/>
          <w:sz w:val="24"/>
          <w:szCs w:val="24"/>
        </w:rPr>
        <w:t xml:space="preserve"> nr. 57/2019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privind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Codul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administrativ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, cu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modificările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="007E225F" w:rsidRPr="00821C81">
        <w:rPr>
          <w:rFonts w:ascii="Montserrat Light" w:eastAsia="Calibri" w:hAnsi="Montserrat Light"/>
          <w:sz w:val="24"/>
          <w:szCs w:val="24"/>
        </w:rPr>
        <w:t>și</w:t>
      </w:r>
      <w:proofErr w:type="spellEnd"/>
      <w:r w:rsidR="007E225F"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="007E225F" w:rsidRPr="00821C81">
        <w:rPr>
          <w:rFonts w:ascii="Montserrat Light" w:eastAsia="Calibri" w:hAnsi="Montserrat Light"/>
          <w:sz w:val="24"/>
          <w:szCs w:val="24"/>
        </w:rPr>
        <w:t>completările</w:t>
      </w:r>
      <w:proofErr w:type="spellEnd"/>
      <w:r w:rsidR="007E225F"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ulterioare</w:t>
      </w:r>
      <w:proofErr w:type="spellEnd"/>
      <w:r w:rsidR="007E225F" w:rsidRPr="00821C81">
        <w:rPr>
          <w:rFonts w:ascii="Montserrat Light" w:eastAsia="Calibri" w:hAnsi="Montserrat Light"/>
          <w:sz w:val="24"/>
          <w:szCs w:val="24"/>
        </w:rPr>
        <w:t>;</w:t>
      </w:r>
    </w:p>
    <w:p w14:paraId="33992794" w14:textId="14E3FB5B" w:rsidR="00B50BD7" w:rsidRPr="00821C81" w:rsidRDefault="00B50BD7" w:rsidP="00B50BD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sz w:val="24"/>
          <w:szCs w:val="24"/>
          <w:lang w:val="ro-RO"/>
        </w:rPr>
      </w:pPr>
      <w:r w:rsidRPr="00821C81">
        <w:rPr>
          <w:rFonts w:ascii="Montserrat Light" w:hAnsi="Montserrat Light"/>
          <w:sz w:val="24"/>
          <w:szCs w:val="24"/>
        </w:rPr>
        <w:t xml:space="preserve">ale art. 123-156, ale art. 229 </w:t>
      </w:r>
      <w:proofErr w:type="spellStart"/>
      <w:r w:rsidRPr="00821C81">
        <w:rPr>
          <w:rFonts w:ascii="Montserrat Light" w:hAnsi="Montserrat Light"/>
          <w:sz w:val="24"/>
          <w:szCs w:val="24"/>
        </w:rPr>
        <w:t>alin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. (2) lit. a) </w:t>
      </w:r>
      <w:proofErr w:type="spellStart"/>
      <w:r w:rsidRPr="00821C81">
        <w:rPr>
          <w:rFonts w:ascii="Montserrat Light" w:hAnsi="Montserrat Light"/>
          <w:sz w:val="24"/>
          <w:szCs w:val="24"/>
        </w:rPr>
        <w:t>și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alin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. (3), (6), (7), (8), (12), (17), (19), (20) </w:t>
      </w:r>
      <w:proofErr w:type="spellStart"/>
      <w:r w:rsidRPr="00821C81">
        <w:rPr>
          <w:rFonts w:ascii="Montserrat Light" w:hAnsi="Montserrat Light"/>
          <w:sz w:val="24"/>
          <w:szCs w:val="24"/>
        </w:rPr>
        <w:t>și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(23), precum </w:t>
      </w:r>
      <w:proofErr w:type="spellStart"/>
      <w:r w:rsidRPr="00821C81">
        <w:rPr>
          <w:rFonts w:ascii="Montserrat Light" w:hAnsi="Montserrat Light"/>
          <w:sz w:val="24"/>
          <w:szCs w:val="24"/>
        </w:rPr>
        <w:t>și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ale art. 235</w:t>
      </w:r>
      <w:r w:rsidRPr="00821C81">
        <w:rPr>
          <w:rFonts w:ascii="Montserrat Light" w:hAnsi="Montserrat Light"/>
          <w:snapToGrid w:val="0"/>
          <w:sz w:val="24"/>
          <w:szCs w:val="24"/>
          <w:lang w:val="ro-RO"/>
        </w:rPr>
        <w:t xml:space="preserve"> </w:t>
      </w:r>
      <w:r w:rsidRPr="00821C81">
        <w:rPr>
          <w:rFonts w:ascii="Montserrat Light" w:hAnsi="Montserrat Light" w:cs="Cambria"/>
          <w:sz w:val="24"/>
          <w:szCs w:val="24"/>
          <w:lang w:val="it-IT"/>
        </w:rPr>
        <w:t xml:space="preserve">din Regulamentul de </w:t>
      </w:r>
      <w:proofErr w:type="spellStart"/>
      <w:r w:rsidRPr="00821C81">
        <w:rPr>
          <w:rFonts w:ascii="Montserrat Light" w:hAnsi="Montserrat Light" w:cs="Cambria"/>
          <w:sz w:val="24"/>
          <w:szCs w:val="24"/>
        </w:rPr>
        <w:t>organizare</w:t>
      </w:r>
      <w:proofErr w:type="spellEnd"/>
      <w:r w:rsidRPr="00821C8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 w:cs="Cambria"/>
          <w:sz w:val="24"/>
          <w:szCs w:val="24"/>
        </w:rPr>
        <w:t>şi</w:t>
      </w:r>
      <w:proofErr w:type="spellEnd"/>
      <w:r w:rsidRPr="00821C8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 w:cs="Cambria"/>
          <w:sz w:val="24"/>
          <w:szCs w:val="24"/>
        </w:rPr>
        <w:t>funcţionare</w:t>
      </w:r>
      <w:proofErr w:type="spellEnd"/>
      <w:r w:rsidRPr="00821C81">
        <w:rPr>
          <w:rFonts w:ascii="Montserrat Light" w:hAnsi="Montserrat Light" w:cs="Cambria"/>
          <w:sz w:val="24"/>
          <w:szCs w:val="24"/>
        </w:rPr>
        <w:t xml:space="preserve"> a </w:t>
      </w:r>
      <w:proofErr w:type="spellStart"/>
      <w:r w:rsidRPr="00821C81">
        <w:rPr>
          <w:rFonts w:ascii="Montserrat Light" w:hAnsi="Montserrat Light" w:cs="Cambria"/>
          <w:sz w:val="24"/>
          <w:szCs w:val="24"/>
        </w:rPr>
        <w:t>Consiliului</w:t>
      </w:r>
      <w:proofErr w:type="spellEnd"/>
      <w:r w:rsidRPr="00821C8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 w:cs="Cambria"/>
          <w:sz w:val="24"/>
          <w:szCs w:val="24"/>
        </w:rPr>
        <w:t>Judeţean</w:t>
      </w:r>
      <w:proofErr w:type="spellEnd"/>
      <w:r w:rsidRPr="00821C81">
        <w:rPr>
          <w:rFonts w:ascii="Montserrat Light" w:hAnsi="Montserrat Light" w:cs="Cambria"/>
          <w:sz w:val="24"/>
          <w:szCs w:val="24"/>
        </w:rPr>
        <w:t xml:space="preserve"> Cluj, </w:t>
      </w:r>
      <w:proofErr w:type="spellStart"/>
      <w:r w:rsidRPr="00821C81">
        <w:rPr>
          <w:rFonts w:ascii="Montserrat Light" w:hAnsi="Montserrat Light" w:cs="Cambria"/>
          <w:sz w:val="24"/>
          <w:szCs w:val="24"/>
        </w:rPr>
        <w:t>aprobat</w:t>
      </w:r>
      <w:proofErr w:type="spellEnd"/>
      <w:r w:rsidRPr="00821C8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 w:cs="Cambria"/>
          <w:sz w:val="24"/>
          <w:szCs w:val="24"/>
        </w:rPr>
        <w:t>prin</w:t>
      </w:r>
      <w:proofErr w:type="spellEnd"/>
      <w:r w:rsidRPr="00821C81">
        <w:rPr>
          <w:rFonts w:ascii="Montserrat Light" w:hAnsi="Montserrat Light" w:cs="Cambria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 w:cs="Cambria"/>
          <w:sz w:val="24"/>
          <w:szCs w:val="24"/>
        </w:rPr>
        <w:t>Hotărârea</w:t>
      </w:r>
      <w:proofErr w:type="spellEnd"/>
      <w:r w:rsidRPr="00821C81">
        <w:rPr>
          <w:rFonts w:ascii="Montserrat Light" w:hAnsi="Montserrat Light" w:cs="Cambria"/>
          <w:sz w:val="24"/>
          <w:szCs w:val="24"/>
        </w:rPr>
        <w:t xml:space="preserve"> </w:t>
      </w:r>
      <w:r w:rsidRPr="00821C81">
        <w:rPr>
          <w:rFonts w:ascii="Montserrat Light" w:hAnsi="Montserrat Light" w:cs="Cambria"/>
          <w:noProof/>
          <w:sz w:val="24"/>
          <w:szCs w:val="24"/>
        </w:rPr>
        <w:t>Consiliului Judeţean Cluj</w:t>
      </w:r>
      <w:r w:rsidRPr="00821C81">
        <w:rPr>
          <w:rFonts w:ascii="Montserrat Light" w:hAnsi="Montserrat Light" w:cs="Cambria"/>
          <w:sz w:val="24"/>
          <w:szCs w:val="24"/>
        </w:rPr>
        <w:t xml:space="preserve"> nr. 170/2020</w:t>
      </w:r>
      <w:r w:rsidR="00BB0406">
        <w:rPr>
          <w:rFonts w:ascii="Montserrat Light" w:hAnsi="Montserrat Light" w:cs="Cambria"/>
          <w:sz w:val="24"/>
          <w:szCs w:val="24"/>
        </w:rPr>
        <w:t xml:space="preserve">, </w:t>
      </w:r>
      <w:proofErr w:type="spellStart"/>
      <w:r w:rsidR="00BB0406">
        <w:rPr>
          <w:rFonts w:ascii="Montserrat Light" w:hAnsi="Montserrat Light" w:cs="Cambria"/>
          <w:sz w:val="24"/>
          <w:szCs w:val="24"/>
        </w:rPr>
        <w:t>republicată</w:t>
      </w:r>
      <w:proofErr w:type="spellEnd"/>
      <w:r w:rsidR="00BB0406">
        <w:rPr>
          <w:rFonts w:ascii="Montserrat Light" w:hAnsi="Montserrat Light" w:cs="Cambria"/>
          <w:sz w:val="24"/>
          <w:szCs w:val="24"/>
        </w:rPr>
        <w:t>.</w:t>
      </w:r>
    </w:p>
    <w:p w14:paraId="15903741" w14:textId="77777777" w:rsidR="00B50BD7" w:rsidRPr="00821C81" w:rsidRDefault="00B50BD7" w:rsidP="00B50BD7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821C81">
        <w:rPr>
          <w:rFonts w:ascii="Montserrat Light" w:hAnsi="Montserrat Light"/>
          <w:sz w:val="24"/>
          <w:szCs w:val="24"/>
          <w:lang w:val="ro-RO"/>
        </w:rPr>
        <w:tab/>
      </w:r>
      <w:r w:rsidRPr="00821C81">
        <w:rPr>
          <w:rFonts w:ascii="Montserrat Light" w:hAnsi="Montserrat Light"/>
          <w:sz w:val="24"/>
          <w:szCs w:val="24"/>
          <w:lang w:val="ro-RO"/>
        </w:rPr>
        <w:tab/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58A46DF6" w14:textId="77777777" w:rsidR="00B50BD7" w:rsidRPr="00821C81" w:rsidRDefault="00B50BD7" w:rsidP="00B50BD7">
      <w:pPr>
        <w:tabs>
          <w:tab w:val="left" w:pos="90"/>
        </w:tabs>
        <w:spacing w:line="240" w:lineRule="auto"/>
        <w:jc w:val="both"/>
        <w:rPr>
          <w:rFonts w:ascii="Cambria" w:hAnsi="Cambria"/>
          <w:lang w:val="ro-RO"/>
        </w:rPr>
      </w:pPr>
    </w:p>
    <w:p w14:paraId="371B5CCC" w14:textId="77777777" w:rsidR="00B50BD7" w:rsidRPr="00821C81" w:rsidRDefault="00B50BD7" w:rsidP="00B50BD7">
      <w:pPr>
        <w:pStyle w:val="Corptext2"/>
        <w:spacing w:after="0" w:line="240" w:lineRule="auto"/>
        <w:jc w:val="center"/>
        <w:rPr>
          <w:rFonts w:ascii="Montserrat" w:hAnsi="Montserrat"/>
          <w:b/>
          <w:lang w:val="ro-RO"/>
        </w:rPr>
      </w:pPr>
      <w:r w:rsidRPr="00821C81">
        <w:rPr>
          <w:rFonts w:ascii="Montserrat" w:hAnsi="Montserrat"/>
          <w:b/>
          <w:lang w:val="ro-RO"/>
        </w:rPr>
        <w:t>h o t ă r ă ş t e:</w:t>
      </w:r>
    </w:p>
    <w:p w14:paraId="2FC3BD33" w14:textId="77777777" w:rsidR="00B50BD7" w:rsidRPr="00821C81" w:rsidRDefault="00B50BD7" w:rsidP="00B50BD7">
      <w:pPr>
        <w:pStyle w:val="Corptext2"/>
        <w:spacing w:after="0" w:line="240" w:lineRule="auto"/>
        <w:jc w:val="center"/>
        <w:rPr>
          <w:rFonts w:ascii="Cambria" w:hAnsi="Cambria"/>
          <w:b/>
          <w:lang w:val="ro-RO"/>
        </w:rPr>
      </w:pPr>
    </w:p>
    <w:p w14:paraId="033E251F" w14:textId="0C749560" w:rsidR="00B50BD7" w:rsidRPr="00821C81" w:rsidRDefault="00B50BD7" w:rsidP="007E225F">
      <w:pPr>
        <w:pStyle w:val="Indentcorptext"/>
        <w:ind w:left="0" w:firstLine="720"/>
        <w:jc w:val="both"/>
        <w:rPr>
          <w:rFonts w:ascii="Montserrat Light" w:hAnsi="Montserrat Light"/>
          <w:sz w:val="24"/>
          <w:szCs w:val="24"/>
          <w:lang w:val="ro-RO"/>
        </w:rPr>
      </w:pPr>
      <w:r w:rsidRPr="00821C81">
        <w:rPr>
          <w:rFonts w:ascii="Montserrat Light" w:hAnsi="Montserrat Light"/>
          <w:b/>
          <w:sz w:val="24"/>
          <w:szCs w:val="24"/>
          <w:lang w:val="ro-RO" w:eastAsia="ro-RO"/>
        </w:rPr>
        <w:t>Art. 1. (1)</w:t>
      </w:r>
      <w:r w:rsidRPr="00821C81">
        <w:rPr>
          <w:rFonts w:ascii="Montserrat Light" w:hAnsi="Montserrat Light"/>
          <w:sz w:val="24"/>
          <w:szCs w:val="24"/>
          <w:lang w:val="ro-RO" w:eastAsia="ro-RO"/>
        </w:rPr>
        <w:t xml:space="preserve"> Se constată încetarea de drept, înainte de expirarea duratei normale,</w:t>
      </w:r>
      <w:r w:rsidR="005410F2" w:rsidRPr="00821C81">
        <w:rPr>
          <w:rFonts w:ascii="Montserrat Light" w:hAnsi="Montserrat Light"/>
          <w:sz w:val="24"/>
          <w:szCs w:val="24"/>
          <w:lang w:val="ro-RO" w:eastAsia="ro-RO"/>
        </w:rPr>
        <w:t xml:space="preserve"> respectiv în data de </w:t>
      </w:r>
      <w:r w:rsidR="001B78F3">
        <w:rPr>
          <w:rFonts w:ascii="Montserrat Light" w:hAnsi="Montserrat Light"/>
          <w:sz w:val="24"/>
          <w:szCs w:val="24"/>
          <w:lang w:val="ro-RO" w:eastAsia="ro-RO"/>
        </w:rPr>
        <w:t>22</w:t>
      </w:r>
      <w:r w:rsidR="005410F2" w:rsidRPr="00821C81">
        <w:rPr>
          <w:rFonts w:ascii="Montserrat Light" w:hAnsi="Montserrat Light"/>
          <w:sz w:val="24"/>
          <w:szCs w:val="24"/>
          <w:lang w:val="ro-RO" w:eastAsia="ro-RO"/>
        </w:rPr>
        <w:t>.</w:t>
      </w:r>
      <w:r w:rsidR="001B78F3">
        <w:rPr>
          <w:rFonts w:ascii="Montserrat Light" w:hAnsi="Montserrat Light"/>
          <w:sz w:val="24"/>
          <w:szCs w:val="24"/>
          <w:lang w:val="ro-RO" w:eastAsia="ro-RO"/>
        </w:rPr>
        <w:t>11</w:t>
      </w:r>
      <w:r w:rsidR="005410F2" w:rsidRPr="00821C81">
        <w:rPr>
          <w:rFonts w:ascii="Montserrat Light" w:hAnsi="Montserrat Light"/>
          <w:sz w:val="24"/>
          <w:szCs w:val="24"/>
          <w:lang w:val="ro-RO" w:eastAsia="ro-RO"/>
        </w:rPr>
        <w:t>.202</w:t>
      </w:r>
      <w:r w:rsidR="005E61A6" w:rsidRPr="00821C81">
        <w:rPr>
          <w:rFonts w:ascii="Montserrat Light" w:hAnsi="Montserrat Light"/>
          <w:sz w:val="24"/>
          <w:szCs w:val="24"/>
          <w:lang w:val="ro-RO" w:eastAsia="ro-RO"/>
        </w:rPr>
        <w:t>2</w:t>
      </w:r>
      <w:r w:rsidR="005410F2" w:rsidRPr="00821C81">
        <w:rPr>
          <w:rFonts w:ascii="Montserrat Light" w:hAnsi="Montserrat Light"/>
          <w:sz w:val="24"/>
          <w:szCs w:val="24"/>
          <w:lang w:val="ro-RO" w:eastAsia="ro-RO"/>
        </w:rPr>
        <w:t>,</w:t>
      </w:r>
      <w:r w:rsidRPr="00821C81">
        <w:rPr>
          <w:rFonts w:ascii="Montserrat Light" w:hAnsi="Montserrat Light"/>
          <w:sz w:val="24"/>
          <w:szCs w:val="24"/>
          <w:lang w:val="ro-RO" w:eastAsia="ro-RO"/>
        </w:rPr>
        <w:t xml:space="preserve"> prin demisie, a mandatului de consilier </w:t>
      </w:r>
      <w:proofErr w:type="spellStart"/>
      <w:r w:rsidRPr="00821C81">
        <w:rPr>
          <w:rFonts w:ascii="Montserrat Light" w:hAnsi="Montserrat Light"/>
          <w:sz w:val="24"/>
          <w:szCs w:val="24"/>
          <w:lang w:val="ro-RO" w:eastAsia="ro-RO"/>
        </w:rPr>
        <w:t>judeţean</w:t>
      </w:r>
      <w:proofErr w:type="spellEnd"/>
      <w:r w:rsidRPr="00821C81">
        <w:rPr>
          <w:rFonts w:ascii="Montserrat Light" w:hAnsi="Montserrat Light"/>
          <w:sz w:val="24"/>
          <w:szCs w:val="24"/>
          <w:lang w:val="ro-RO" w:eastAsia="ro-RO"/>
        </w:rPr>
        <w:t xml:space="preserve"> al </w:t>
      </w:r>
      <w:proofErr w:type="spellStart"/>
      <w:r w:rsidRPr="00821C81">
        <w:rPr>
          <w:rFonts w:ascii="Montserrat Light" w:hAnsi="Montserrat Light"/>
          <w:sz w:val="24"/>
          <w:szCs w:val="24"/>
        </w:rPr>
        <w:t>domnului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r w:rsidR="001B78F3">
        <w:rPr>
          <w:rFonts w:ascii="Montserrat Light" w:hAnsi="Montserrat Light"/>
          <w:sz w:val="24"/>
          <w:szCs w:val="24"/>
        </w:rPr>
        <w:t>Popovici Alin</w:t>
      </w:r>
      <w:r w:rsidRPr="00821C81">
        <w:rPr>
          <w:rFonts w:ascii="Montserrat Light" w:hAnsi="Montserrat Light"/>
          <w:sz w:val="24"/>
          <w:szCs w:val="24"/>
          <w:lang w:val="ro-RO" w:eastAsia="ro-RO"/>
        </w:rPr>
        <w:t xml:space="preserve">, ales pe Lista de candidați a </w:t>
      </w:r>
      <w:r w:rsidR="001B78F3">
        <w:rPr>
          <w:rFonts w:ascii="Montserrat Light" w:hAnsi="Montserrat Light"/>
          <w:noProof/>
          <w:sz w:val="24"/>
          <w:szCs w:val="24"/>
        </w:rPr>
        <w:t>Partidului Național Liberal</w:t>
      </w:r>
      <w:r w:rsidRPr="00821C81">
        <w:rPr>
          <w:rFonts w:ascii="Montserrat Light" w:hAnsi="Montserrat Light"/>
          <w:sz w:val="24"/>
          <w:szCs w:val="24"/>
          <w:lang w:val="ro-RO" w:eastAsia="ro-RO"/>
        </w:rPr>
        <w:t xml:space="preserve"> depusă la </w:t>
      </w:r>
      <w:r w:rsidRPr="00821C81">
        <w:rPr>
          <w:rFonts w:ascii="Montserrat Light" w:hAnsi="Montserrat Light"/>
          <w:sz w:val="24"/>
          <w:szCs w:val="24"/>
          <w:lang w:val="ro-RO"/>
        </w:rPr>
        <w:t xml:space="preserve">alegerile pentru Consiliul Județean Cluj din data de 27 septembrie 2020. </w:t>
      </w:r>
    </w:p>
    <w:p w14:paraId="0D9372F7" w14:textId="5AB1BAE3" w:rsidR="00B50BD7" w:rsidRPr="00821C81" w:rsidRDefault="00B50BD7" w:rsidP="007E225F">
      <w:pPr>
        <w:pStyle w:val="Indentcorptext"/>
        <w:ind w:left="0" w:firstLine="720"/>
        <w:jc w:val="both"/>
        <w:rPr>
          <w:rFonts w:ascii="Montserrat Light" w:hAnsi="Montserrat Light"/>
          <w:sz w:val="24"/>
          <w:szCs w:val="24"/>
          <w:lang w:val="ro-RO"/>
        </w:rPr>
      </w:pPr>
      <w:r w:rsidRPr="00821C81">
        <w:rPr>
          <w:rFonts w:ascii="Montserrat Light" w:hAnsi="Montserrat Light"/>
          <w:b/>
          <w:sz w:val="24"/>
          <w:szCs w:val="24"/>
          <w:lang w:val="ro-RO" w:eastAsia="ro-RO"/>
        </w:rPr>
        <w:lastRenderedPageBreak/>
        <w:t xml:space="preserve">(2) </w:t>
      </w:r>
      <w:r w:rsidRPr="00821C81">
        <w:rPr>
          <w:rFonts w:ascii="Montserrat Light" w:hAnsi="Montserrat Light"/>
          <w:sz w:val="24"/>
          <w:szCs w:val="24"/>
          <w:lang w:val="ro-RO" w:eastAsia="ro-RO"/>
        </w:rPr>
        <w:t xml:space="preserve">Se declară vacant locul de consilier </w:t>
      </w:r>
      <w:proofErr w:type="spellStart"/>
      <w:r w:rsidRPr="00821C81">
        <w:rPr>
          <w:rFonts w:ascii="Montserrat Light" w:hAnsi="Montserrat Light"/>
          <w:sz w:val="24"/>
          <w:szCs w:val="24"/>
          <w:lang w:val="ro-RO" w:eastAsia="ro-RO"/>
        </w:rPr>
        <w:t>judeţean</w:t>
      </w:r>
      <w:proofErr w:type="spellEnd"/>
      <w:r w:rsidRPr="00821C81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  <w:lang w:val="ro-RO" w:eastAsia="ro-RO"/>
        </w:rPr>
        <w:t>deţinut</w:t>
      </w:r>
      <w:proofErr w:type="spellEnd"/>
      <w:r w:rsidRPr="00821C81">
        <w:rPr>
          <w:rFonts w:ascii="Montserrat Light" w:hAnsi="Montserrat Light"/>
          <w:sz w:val="24"/>
          <w:szCs w:val="24"/>
          <w:lang w:val="ro-RO" w:eastAsia="ro-RO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domnul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r w:rsidR="001B78F3">
        <w:rPr>
          <w:rFonts w:ascii="Montserrat Light" w:hAnsi="Montserrat Light"/>
          <w:sz w:val="24"/>
          <w:szCs w:val="24"/>
        </w:rPr>
        <w:t>Popovici Alin</w:t>
      </w:r>
      <w:r w:rsidR="00B44DB6" w:rsidRPr="00821C81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r w:rsidRPr="00821C81">
        <w:rPr>
          <w:rFonts w:ascii="Montserrat Light" w:hAnsi="Montserrat Light"/>
          <w:sz w:val="24"/>
          <w:szCs w:val="24"/>
          <w:lang w:val="ro-RO" w:eastAsia="ro-RO"/>
        </w:rPr>
        <w:t xml:space="preserve">în Consiliul </w:t>
      </w:r>
      <w:proofErr w:type="spellStart"/>
      <w:r w:rsidRPr="00821C81">
        <w:rPr>
          <w:rFonts w:ascii="Montserrat Light" w:hAnsi="Montserrat Light"/>
          <w:sz w:val="24"/>
          <w:szCs w:val="24"/>
          <w:lang w:val="ro-RO" w:eastAsia="ro-RO"/>
        </w:rPr>
        <w:t>Judeţean</w:t>
      </w:r>
      <w:proofErr w:type="spellEnd"/>
      <w:r w:rsidRPr="00821C81">
        <w:rPr>
          <w:rFonts w:ascii="Montserrat Light" w:hAnsi="Montserrat Light"/>
          <w:sz w:val="24"/>
          <w:szCs w:val="24"/>
          <w:lang w:val="ro-RO" w:eastAsia="ro-RO"/>
        </w:rPr>
        <w:t xml:space="preserve"> Cluj, precum și locul de membru al acestuia în </w:t>
      </w:r>
      <w:r w:rsidR="00B44DB6" w:rsidRPr="00821C81">
        <w:rPr>
          <w:rFonts w:ascii="Montserrat Light" w:hAnsi="Montserrat Light"/>
          <w:sz w:val="24"/>
          <w:szCs w:val="24"/>
          <w:lang w:val="ro-RO" w:eastAsia="ro-RO"/>
        </w:rPr>
        <w:t xml:space="preserve">Comisia de specialitate nr. </w:t>
      </w:r>
      <w:r w:rsidR="00C863D1">
        <w:rPr>
          <w:rFonts w:ascii="Montserrat Light" w:hAnsi="Montserrat Light"/>
          <w:sz w:val="24"/>
          <w:szCs w:val="24"/>
          <w:lang w:val="ro-RO" w:eastAsia="ro-RO"/>
        </w:rPr>
        <w:t>7</w:t>
      </w:r>
      <w:r w:rsidR="001F1BBA" w:rsidRPr="00821C81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r w:rsidR="00C863D1" w:rsidRPr="007C7AE4">
        <w:rPr>
          <w:rFonts w:ascii="Montserrat Light" w:hAnsi="Montserrat Light"/>
          <w:b/>
          <w:bCs/>
          <w:sz w:val="24"/>
          <w:szCs w:val="24"/>
          <w:lang w:val="ro-RO" w:eastAsia="ro-RO"/>
        </w:rPr>
        <w:t>-</w:t>
      </w:r>
      <w:r w:rsidR="00C863D1" w:rsidRPr="007C7AE4">
        <w:rPr>
          <w:rStyle w:val="Robust"/>
          <w:rFonts w:ascii="Montserrat Light" w:hAnsi="Montserrat Light"/>
          <w:b w:val="0"/>
          <w:bCs w:val="0"/>
          <w:noProof/>
          <w:color w:val="000000"/>
          <w:sz w:val="24"/>
          <w:szCs w:val="24"/>
        </w:rPr>
        <w:t xml:space="preserve">de turism, mediu și </w:t>
      </w:r>
      <w:r w:rsidR="00C863D1" w:rsidRPr="009D65A6">
        <w:rPr>
          <w:rFonts w:ascii="Montserrat Light" w:hAnsi="Montserrat Light"/>
          <w:noProof/>
          <w:snapToGrid w:val="0"/>
          <w:color w:val="000000"/>
          <w:sz w:val="24"/>
          <w:szCs w:val="24"/>
        </w:rPr>
        <w:t>agricultură</w:t>
      </w:r>
      <w:r w:rsidRPr="00821C81">
        <w:rPr>
          <w:rFonts w:ascii="Montserrat Light" w:hAnsi="Montserrat Light"/>
          <w:sz w:val="24"/>
          <w:szCs w:val="24"/>
          <w:lang w:val="ro-RO" w:eastAsia="ro-RO"/>
        </w:rPr>
        <w:t>.</w:t>
      </w:r>
    </w:p>
    <w:p w14:paraId="6F4251AD" w14:textId="680A3F70" w:rsidR="00B50BD7" w:rsidRPr="00821C81" w:rsidRDefault="00B50BD7" w:rsidP="00B50BD7">
      <w:pPr>
        <w:ind w:firstLine="720"/>
        <w:jc w:val="both"/>
        <w:rPr>
          <w:rFonts w:ascii="Montserrat Light" w:hAnsi="Montserrat Light"/>
          <w:sz w:val="24"/>
          <w:szCs w:val="24"/>
        </w:rPr>
      </w:pPr>
      <w:r w:rsidRPr="00821C81">
        <w:rPr>
          <w:rFonts w:ascii="Montserrat Light" w:hAnsi="Montserrat Light"/>
          <w:b/>
          <w:sz w:val="24"/>
          <w:szCs w:val="24"/>
        </w:rPr>
        <w:t xml:space="preserve">Art. 2. </w:t>
      </w:r>
      <w:proofErr w:type="spellStart"/>
      <w:r w:rsidRPr="00821C81">
        <w:rPr>
          <w:rFonts w:ascii="Montserrat Light" w:hAnsi="Montserrat Light"/>
          <w:sz w:val="24"/>
          <w:szCs w:val="24"/>
        </w:rPr>
        <w:t>Prezenta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hotărâre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poate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fi </w:t>
      </w:r>
      <w:proofErr w:type="spellStart"/>
      <w:r w:rsidRPr="00821C81">
        <w:rPr>
          <w:rFonts w:ascii="Montserrat Light" w:hAnsi="Montserrat Light"/>
          <w:sz w:val="24"/>
          <w:szCs w:val="24"/>
        </w:rPr>
        <w:t>atacată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cei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interesaţi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821C81">
        <w:rPr>
          <w:rFonts w:ascii="Montserrat Light" w:hAnsi="Montserrat Light"/>
          <w:sz w:val="24"/>
          <w:szCs w:val="24"/>
        </w:rPr>
        <w:t>instanţa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contencios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administrativ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competentă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hAnsi="Montserrat Light"/>
          <w:sz w:val="24"/>
          <w:szCs w:val="24"/>
          <w:lang w:val="en-US"/>
        </w:rPr>
        <w:t>respectiv</w:t>
      </w:r>
      <w:proofErr w:type="spellEnd"/>
      <w:r w:rsidRPr="00821C81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  <w:lang w:val="en-US"/>
        </w:rPr>
        <w:t>Tribunalul</w:t>
      </w:r>
      <w:proofErr w:type="spellEnd"/>
      <w:r w:rsidRPr="00821C81">
        <w:rPr>
          <w:rFonts w:ascii="Montserrat Light" w:hAnsi="Montserrat Light"/>
          <w:sz w:val="24"/>
          <w:szCs w:val="24"/>
          <w:lang w:val="en-US"/>
        </w:rPr>
        <w:t xml:space="preserve"> Cluj</w:t>
      </w:r>
      <w:r w:rsidR="005410F2" w:rsidRPr="00821C81">
        <w:rPr>
          <w:rFonts w:ascii="Montserrat Light" w:hAnsi="Montserrat Light"/>
          <w:sz w:val="24"/>
          <w:szCs w:val="24"/>
          <w:lang w:val="en-US"/>
        </w:rPr>
        <w:t>.</w:t>
      </w:r>
    </w:p>
    <w:p w14:paraId="5E445BB2" w14:textId="77777777" w:rsidR="00B50BD7" w:rsidRPr="00821C81" w:rsidRDefault="00B50BD7" w:rsidP="00B50BD7">
      <w:pPr>
        <w:jc w:val="both"/>
        <w:rPr>
          <w:rFonts w:ascii="Montserrat Light" w:hAnsi="Montserrat Light"/>
          <w:b/>
          <w:sz w:val="24"/>
          <w:szCs w:val="24"/>
        </w:rPr>
      </w:pPr>
    </w:p>
    <w:p w14:paraId="7F7EB39F" w14:textId="5B1A29EE" w:rsidR="00B50BD7" w:rsidRPr="00821C81" w:rsidRDefault="00B50BD7" w:rsidP="00B50BD7">
      <w:pPr>
        <w:jc w:val="both"/>
        <w:rPr>
          <w:rFonts w:ascii="Montserrat Light" w:hAnsi="Montserrat Light"/>
          <w:sz w:val="24"/>
          <w:szCs w:val="24"/>
        </w:rPr>
      </w:pPr>
      <w:r w:rsidRPr="00821C81">
        <w:rPr>
          <w:rFonts w:ascii="Montserrat Light" w:hAnsi="Montserrat Light"/>
          <w:b/>
          <w:sz w:val="24"/>
          <w:szCs w:val="24"/>
        </w:rPr>
        <w:tab/>
        <w:t>Art. 3.</w:t>
      </w:r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Prezenta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hotărâre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821C81">
        <w:rPr>
          <w:rFonts w:ascii="Montserrat Light" w:hAnsi="Montserrat Light"/>
          <w:sz w:val="24"/>
          <w:szCs w:val="24"/>
        </w:rPr>
        <w:t>comunică</w:t>
      </w:r>
      <w:proofErr w:type="spellEnd"/>
      <w:r w:rsidR="00151FC3" w:rsidRPr="00821C81">
        <w:rPr>
          <w:rFonts w:ascii="Montserrat Light" w:hAnsi="Montserrat Light"/>
          <w:sz w:val="24"/>
          <w:szCs w:val="24"/>
        </w:rPr>
        <w:t>,</w:t>
      </w:r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în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termenul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prevăzut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lege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hAnsi="Montserrat Light"/>
          <w:sz w:val="24"/>
          <w:szCs w:val="24"/>
        </w:rPr>
        <w:t>domnului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r w:rsidR="00C863D1">
        <w:rPr>
          <w:rFonts w:ascii="Montserrat Light" w:hAnsi="Montserrat Light"/>
          <w:sz w:val="24"/>
          <w:szCs w:val="24"/>
        </w:rPr>
        <w:t>Popovici Alin</w:t>
      </w:r>
      <w:r w:rsidRPr="00821C81">
        <w:rPr>
          <w:rFonts w:ascii="Montserrat Light" w:hAnsi="Montserrat Light"/>
          <w:sz w:val="24"/>
          <w:szCs w:val="24"/>
        </w:rPr>
        <w:t xml:space="preserve">; </w:t>
      </w:r>
      <w:proofErr w:type="spellStart"/>
      <w:r w:rsidRPr="00821C81">
        <w:rPr>
          <w:rFonts w:ascii="Montserrat Light" w:hAnsi="Montserrat Light"/>
          <w:spacing w:val="-4"/>
          <w:sz w:val="24"/>
          <w:szCs w:val="24"/>
        </w:rPr>
        <w:t>Direcției</w:t>
      </w:r>
      <w:proofErr w:type="spellEnd"/>
      <w:r w:rsidRPr="00821C81">
        <w:rPr>
          <w:rFonts w:ascii="Montserrat Light" w:hAnsi="Montserrat Light"/>
          <w:spacing w:val="-4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pacing w:val="-4"/>
          <w:sz w:val="24"/>
          <w:szCs w:val="24"/>
        </w:rPr>
        <w:t>Buget-Finanțe</w:t>
      </w:r>
      <w:proofErr w:type="spellEnd"/>
      <w:r w:rsidRPr="00821C81">
        <w:rPr>
          <w:rFonts w:ascii="Montserrat Light" w:hAnsi="Montserrat Light"/>
          <w:spacing w:val="-4"/>
          <w:sz w:val="24"/>
          <w:szCs w:val="24"/>
        </w:rPr>
        <w:t xml:space="preserve">, Resurse </w:t>
      </w:r>
      <w:proofErr w:type="spellStart"/>
      <w:r w:rsidRPr="00821C81">
        <w:rPr>
          <w:rFonts w:ascii="Montserrat Light" w:hAnsi="Montserrat Light"/>
          <w:spacing w:val="-4"/>
          <w:sz w:val="24"/>
          <w:szCs w:val="24"/>
        </w:rPr>
        <w:t>Umane</w:t>
      </w:r>
      <w:proofErr w:type="spellEnd"/>
      <w:r w:rsidRPr="00821C81">
        <w:rPr>
          <w:rFonts w:ascii="Montserrat Light" w:hAnsi="Montserrat Light"/>
          <w:spacing w:val="-4"/>
          <w:sz w:val="24"/>
          <w:szCs w:val="24"/>
        </w:rPr>
        <w:t xml:space="preserve">; </w:t>
      </w:r>
      <w:proofErr w:type="spellStart"/>
      <w:r w:rsidRPr="00821C81">
        <w:rPr>
          <w:rFonts w:ascii="Montserrat Light" w:hAnsi="Montserrat Light"/>
          <w:sz w:val="24"/>
          <w:szCs w:val="24"/>
        </w:rPr>
        <w:t>Direcției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Dezvoltare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proofErr w:type="gramStart"/>
      <w:r w:rsidRPr="00821C81">
        <w:rPr>
          <w:rFonts w:ascii="Montserrat Light" w:hAnsi="Montserrat Light"/>
          <w:sz w:val="24"/>
          <w:szCs w:val="24"/>
        </w:rPr>
        <w:t>și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 </w:t>
      </w:r>
      <w:proofErr w:type="spellStart"/>
      <w:r w:rsidRPr="00821C81">
        <w:rPr>
          <w:rFonts w:ascii="Montserrat Light" w:hAnsi="Montserrat Light"/>
          <w:sz w:val="24"/>
          <w:szCs w:val="24"/>
        </w:rPr>
        <w:t>Investiții</w:t>
      </w:r>
      <w:proofErr w:type="spellEnd"/>
      <w:proofErr w:type="gramEnd"/>
      <w:r w:rsidRPr="00821C81">
        <w:rPr>
          <w:rFonts w:ascii="Montserrat Light" w:hAnsi="Montserrat Light"/>
          <w:sz w:val="24"/>
          <w:szCs w:val="24"/>
        </w:rPr>
        <w:t xml:space="preserve">; </w:t>
      </w:r>
      <w:proofErr w:type="spellStart"/>
      <w:r w:rsidRPr="00821C81">
        <w:rPr>
          <w:rFonts w:ascii="Montserrat Light" w:hAnsi="Montserrat Light"/>
          <w:spacing w:val="-4"/>
          <w:sz w:val="24"/>
          <w:szCs w:val="24"/>
        </w:rPr>
        <w:t>Direcției</w:t>
      </w:r>
      <w:proofErr w:type="spellEnd"/>
      <w:r w:rsidRPr="00821C81">
        <w:rPr>
          <w:rFonts w:ascii="Montserrat Light" w:hAnsi="Montserrat Light"/>
          <w:spacing w:val="-4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pacing w:val="-4"/>
          <w:sz w:val="24"/>
          <w:szCs w:val="24"/>
        </w:rPr>
        <w:t>Administrație</w:t>
      </w:r>
      <w:proofErr w:type="spellEnd"/>
      <w:r w:rsidRPr="00821C81">
        <w:rPr>
          <w:rFonts w:ascii="Montserrat Light" w:hAnsi="Montserrat Light"/>
          <w:spacing w:val="-4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pacing w:val="-4"/>
          <w:sz w:val="24"/>
          <w:szCs w:val="24"/>
        </w:rPr>
        <w:t>și</w:t>
      </w:r>
      <w:proofErr w:type="spellEnd"/>
      <w:r w:rsidRPr="00821C81">
        <w:rPr>
          <w:rFonts w:ascii="Montserrat Light" w:hAnsi="Montserrat Light"/>
          <w:spacing w:val="-4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pacing w:val="-4"/>
          <w:sz w:val="24"/>
          <w:szCs w:val="24"/>
        </w:rPr>
        <w:t>Relații</w:t>
      </w:r>
      <w:proofErr w:type="spellEnd"/>
      <w:r w:rsidRPr="00821C81">
        <w:rPr>
          <w:rFonts w:ascii="Montserrat Light" w:hAnsi="Montserrat Light"/>
          <w:spacing w:val="-4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pacing w:val="-4"/>
          <w:sz w:val="24"/>
          <w:szCs w:val="24"/>
        </w:rPr>
        <w:t>Publice</w:t>
      </w:r>
      <w:proofErr w:type="spellEnd"/>
      <w:r w:rsidRPr="00821C81">
        <w:rPr>
          <w:rFonts w:ascii="Montserrat Light" w:hAnsi="Montserrat Light"/>
          <w:spacing w:val="-4"/>
          <w:sz w:val="24"/>
          <w:szCs w:val="24"/>
        </w:rPr>
        <w:t>-</w:t>
      </w:r>
      <w:r w:rsidRPr="00821C81">
        <w:rPr>
          <w:rFonts w:ascii="Montserrat Light" w:hAnsi="Montserrat Light"/>
          <w:sz w:val="24"/>
          <w:szCs w:val="24"/>
        </w:rPr>
        <w:t xml:space="preserve">Serviciul </w:t>
      </w:r>
      <w:proofErr w:type="spellStart"/>
      <w:r w:rsidRPr="00821C81">
        <w:rPr>
          <w:rFonts w:ascii="Montserrat Light" w:hAnsi="Montserrat Light"/>
          <w:sz w:val="24"/>
          <w:szCs w:val="24"/>
        </w:rPr>
        <w:t>Administraţie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Publică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, ATOP; </w:t>
      </w:r>
      <w:proofErr w:type="spellStart"/>
      <w:r w:rsidR="00255FC4" w:rsidRPr="00821C81">
        <w:rPr>
          <w:rFonts w:ascii="Montserrat Light" w:hAnsi="Montserrat Light"/>
          <w:sz w:val="24"/>
          <w:szCs w:val="24"/>
        </w:rPr>
        <w:t>Comisiei</w:t>
      </w:r>
      <w:proofErr w:type="spellEnd"/>
      <w:r w:rsidR="00255FC4"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55FC4" w:rsidRPr="00821C81">
        <w:rPr>
          <w:rFonts w:ascii="Montserrat Light" w:hAnsi="Montserrat Light"/>
          <w:sz w:val="24"/>
          <w:szCs w:val="24"/>
        </w:rPr>
        <w:t>specialitate</w:t>
      </w:r>
      <w:proofErr w:type="spellEnd"/>
      <w:r w:rsidR="00255FC4" w:rsidRPr="00821C81">
        <w:rPr>
          <w:rFonts w:ascii="Montserrat Light" w:hAnsi="Montserrat Light"/>
          <w:sz w:val="24"/>
          <w:szCs w:val="24"/>
        </w:rPr>
        <w:t xml:space="preserve"> nr. </w:t>
      </w:r>
      <w:r w:rsidR="00BC1869">
        <w:rPr>
          <w:rFonts w:ascii="Montserrat Light" w:hAnsi="Montserrat Light"/>
          <w:sz w:val="24"/>
          <w:szCs w:val="24"/>
        </w:rPr>
        <w:t>7</w:t>
      </w:r>
      <w:r w:rsidR="00255FC4" w:rsidRPr="00821C81">
        <w:rPr>
          <w:rFonts w:ascii="Montserrat Light" w:hAnsi="Montserrat Light"/>
          <w:sz w:val="24"/>
          <w:szCs w:val="24"/>
        </w:rPr>
        <w:t xml:space="preserve"> </w:t>
      </w:r>
      <w:r w:rsidR="00BC1869" w:rsidRPr="007C7AE4">
        <w:rPr>
          <w:rFonts w:ascii="Montserrat Light" w:hAnsi="Montserrat Light"/>
          <w:b/>
          <w:bCs/>
          <w:sz w:val="24"/>
          <w:szCs w:val="24"/>
          <w:lang w:val="ro-RO" w:eastAsia="ro-RO"/>
        </w:rPr>
        <w:t>-</w:t>
      </w:r>
      <w:r w:rsidR="00BC1869" w:rsidRPr="007C7AE4">
        <w:rPr>
          <w:rStyle w:val="Robust"/>
          <w:rFonts w:ascii="Montserrat Light" w:hAnsi="Montserrat Light"/>
          <w:b w:val="0"/>
          <w:bCs w:val="0"/>
          <w:noProof/>
          <w:color w:val="000000"/>
          <w:sz w:val="24"/>
          <w:szCs w:val="24"/>
        </w:rPr>
        <w:t xml:space="preserve">de turism, mediu și </w:t>
      </w:r>
      <w:r w:rsidR="00BC1869" w:rsidRPr="009D65A6">
        <w:rPr>
          <w:rFonts w:ascii="Montserrat Light" w:hAnsi="Montserrat Light"/>
          <w:noProof/>
          <w:snapToGrid w:val="0"/>
          <w:color w:val="000000"/>
          <w:sz w:val="24"/>
          <w:szCs w:val="24"/>
        </w:rPr>
        <w:t>agricultură</w:t>
      </w:r>
      <w:r w:rsidRPr="00821C81">
        <w:rPr>
          <w:rFonts w:ascii="Montserrat Light" w:hAnsi="Montserrat Light"/>
          <w:sz w:val="24"/>
          <w:szCs w:val="24"/>
        </w:rPr>
        <w:t xml:space="preserve">; </w:t>
      </w:r>
      <w:proofErr w:type="spellStart"/>
      <w:r w:rsidRPr="00821C81">
        <w:rPr>
          <w:rFonts w:ascii="Montserrat Light" w:hAnsi="Montserrat Light"/>
          <w:sz w:val="24"/>
          <w:szCs w:val="24"/>
        </w:rPr>
        <w:t>Tribunalului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Cluj; precum </w:t>
      </w:r>
      <w:proofErr w:type="spellStart"/>
      <w:r w:rsidRPr="00821C81">
        <w:rPr>
          <w:rFonts w:ascii="Montserrat Light" w:hAnsi="Montserrat Light"/>
          <w:sz w:val="24"/>
          <w:szCs w:val="24"/>
        </w:rPr>
        <w:t>şi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Prefectului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Judeţului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Cluj </w:t>
      </w:r>
      <w:proofErr w:type="spellStart"/>
      <w:r w:rsidRPr="00821C81">
        <w:rPr>
          <w:rFonts w:ascii="Montserrat Light" w:hAnsi="Montserrat Light"/>
          <w:sz w:val="24"/>
          <w:szCs w:val="24"/>
        </w:rPr>
        <w:t>şi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821C81">
        <w:rPr>
          <w:rFonts w:ascii="Montserrat Light" w:hAnsi="Montserrat Light"/>
          <w:sz w:val="24"/>
          <w:szCs w:val="24"/>
        </w:rPr>
        <w:t>aduce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821C81">
        <w:rPr>
          <w:rFonts w:ascii="Montserrat Light" w:hAnsi="Montserrat Light"/>
          <w:sz w:val="24"/>
          <w:szCs w:val="24"/>
        </w:rPr>
        <w:t>cunoştinţă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publică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prin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afișare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821C81">
        <w:rPr>
          <w:rFonts w:ascii="Montserrat Light" w:hAnsi="Montserrat Light"/>
          <w:sz w:val="24"/>
          <w:szCs w:val="24"/>
        </w:rPr>
        <w:t>sediul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Consiliului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Județean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Cluj </w:t>
      </w:r>
      <w:proofErr w:type="spellStart"/>
      <w:r w:rsidRPr="00821C81">
        <w:rPr>
          <w:rFonts w:ascii="Montserrat Light" w:hAnsi="Montserrat Light"/>
          <w:sz w:val="24"/>
          <w:szCs w:val="24"/>
        </w:rPr>
        <w:t>şi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postare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821C81">
        <w:rPr>
          <w:rFonts w:ascii="Montserrat Light" w:hAnsi="Montserrat Light"/>
          <w:sz w:val="24"/>
          <w:szCs w:val="24"/>
        </w:rPr>
        <w:t>pagina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internet „www.cjcluj.ro".</w:t>
      </w:r>
    </w:p>
    <w:p w14:paraId="3ABDD38C" w14:textId="77777777" w:rsidR="00B50BD7" w:rsidRPr="00821C81" w:rsidRDefault="00B50BD7" w:rsidP="00B50BD7">
      <w:pPr>
        <w:jc w:val="both"/>
        <w:rPr>
          <w:rFonts w:ascii="Montserrat Light" w:hAnsi="Montserrat Light"/>
          <w:sz w:val="24"/>
          <w:szCs w:val="24"/>
        </w:rPr>
      </w:pPr>
    </w:p>
    <w:p w14:paraId="1F697435" w14:textId="77777777" w:rsidR="00B50BD7" w:rsidRPr="00821C81" w:rsidRDefault="00B50BD7" w:rsidP="00B50BD7">
      <w:pPr>
        <w:jc w:val="both"/>
        <w:rPr>
          <w:rFonts w:ascii="Montserrat Light" w:hAnsi="Montserrat Light"/>
          <w:sz w:val="24"/>
          <w:szCs w:val="24"/>
        </w:rPr>
      </w:pPr>
    </w:p>
    <w:p w14:paraId="2B9BE0A2" w14:textId="77777777" w:rsidR="00B50BD7" w:rsidRPr="00821C81" w:rsidRDefault="00B50BD7" w:rsidP="00B50BD7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r w:rsidRPr="00821C81">
        <w:rPr>
          <w:rFonts w:ascii="Montserrat" w:eastAsia="Times New Roman" w:hAnsi="Montserrat" w:cs="Times New Roman"/>
          <w:i/>
          <w:iCs/>
          <w:sz w:val="24"/>
          <w:szCs w:val="24"/>
          <w:lang w:val="ro-RO" w:eastAsia="ro-RO"/>
        </w:rPr>
        <w:tab/>
      </w:r>
      <w:r w:rsidRPr="00821C81">
        <w:rPr>
          <w:rFonts w:ascii="Montserrat" w:eastAsia="Times New Roman" w:hAnsi="Montserrat" w:cs="Times New Roman"/>
          <w:i/>
          <w:iCs/>
          <w:sz w:val="24"/>
          <w:szCs w:val="24"/>
          <w:lang w:val="ro-RO" w:eastAsia="ro-RO"/>
        </w:rPr>
        <w:tab/>
      </w:r>
      <w:r w:rsidRPr="00821C81">
        <w:rPr>
          <w:rFonts w:ascii="Montserrat" w:eastAsia="Times New Roman" w:hAnsi="Montserrat" w:cs="Times New Roman"/>
          <w:i/>
          <w:iCs/>
          <w:sz w:val="24"/>
          <w:szCs w:val="24"/>
          <w:lang w:val="ro-RO" w:eastAsia="ro-RO"/>
        </w:rPr>
        <w:tab/>
      </w:r>
      <w:r w:rsidRPr="00821C81">
        <w:rPr>
          <w:rFonts w:ascii="Montserrat" w:eastAsia="Times New Roman" w:hAnsi="Montserrat" w:cs="Times New Roman"/>
          <w:i/>
          <w:iCs/>
          <w:sz w:val="24"/>
          <w:szCs w:val="24"/>
          <w:lang w:val="ro-RO" w:eastAsia="ro-RO"/>
        </w:rPr>
        <w:tab/>
      </w:r>
      <w:r w:rsidRPr="00821C81">
        <w:rPr>
          <w:rFonts w:ascii="Montserrat" w:eastAsia="Times New Roman" w:hAnsi="Montserrat" w:cs="Times New Roman"/>
          <w:sz w:val="24"/>
          <w:szCs w:val="24"/>
          <w:lang w:val="ro-RO" w:eastAsia="ro-RO"/>
        </w:rPr>
        <w:t xml:space="preserve">                                          </w:t>
      </w:r>
      <w:r w:rsidRPr="00821C81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Contrasemnează:</w:t>
      </w:r>
    </w:p>
    <w:p w14:paraId="1605765A" w14:textId="77777777" w:rsidR="00B50BD7" w:rsidRPr="00821C81" w:rsidRDefault="00B50BD7" w:rsidP="00B50BD7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bookmarkStart w:id="5" w:name="_Hlk53658535"/>
      <w:r w:rsidRPr="00821C81">
        <w:rPr>
          <w:rFonts w:ascii="Montserrat" w:eastAsia="Times New Roman" w:hAnsi="Montserrat" w:cs="Times New Roman"/>
          <w:sz w:val="24"/>
          <w:szCs w:val="24"/>
          <w:lang w:val="ro-RO" w:eastAsia="ro-RO"/>
        </w:rPr>
        <w:t xml:space="preserve">       </w:t>
      </w:r>
      <w:r w:rsidRPr="00821C81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PREŞEDINTE,</w:t>
      </w:r>
      <w:r w:rsidRPr="00821C81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ab/>
      </w:r>
      <w:r w:rsidRPr="00821C81">
        <w:rPr>
          <w:rFonts w:ascii="Montserrat" w:eastAsia="Times New Roman" w:hAnsi="Montserrat" w:cs="Times New Roman"/>
          <w:sz w:val="24"/>
          <w:szCs w:val="24"/>
          <w:lang w:val="ro-RO" w:eastAsia="ro-RO"/>
        </w:rPr>
        <w:tab/>
      </w:r>
      <w:r w:rsidRPr="00821C81">
        <w:rPr>
          <w:rFonts w:ascii="Montserrat" w:eastAsia="Times New Roman" w:hAnsi="Montserrat" w:cs="Times New Roman"/>
          <w:sz w:val="24"/>
          <w:szCs w:val="24"/>
          <w:lang w:val="ro-RO" w:eastAsia="ro-RO"/>
        </w:rPr>
        <w:tab/>
      </w:r>
      <w:r w:rsidRPr="00821C81">
        <w:rPr>
          <w:rFonts w:ascii="Montserrat" w:eastAsia="Times New Roman" w:hAnsi="Montserrat" w:cs="Times New Roman"/>
          <w:sz w:val="24"/>
          <w:szCs w:val="24"/>
          <w:lang w:val="ro-RO" w:eastAsia="ro-RO"/>
        </w:rPr>
        <w:tab/>
      </w:r>
      <w:r w:rsidRPr="00821C81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>SECRETAR GENERAL AL JUDEŢULUI,</w:t>
      </w:r>
    </w:p>
    <w:p w14:paraId="6A9A29D1" w14:textId="77777777" w:rsidR="00B50BD7" w:rsidRPr="00821C81" w:rsidRDefault="00B50BD7" w:rsidP="00B50BD7">
      <w:pPr>
        <w:spacing w:line="240" w:lineRule="auto"/>
        <w:jc w:val="both"/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</w:pPr>
      <w:r w:rsidRPr="00821C81">
        <w:rPr>
          <w:rFonts w:ascii="Montserrat" w:eastAsia="Times New Roman" w:hAnsi="Montserrat" w:cs="Times New Roman"/>
          <w:b/>
          <w:sz w:val="24"/>
          <w:szCs w:val="24"/>
          <w:lang w:val="ro-RO" w:eastAsia="ro-RO"/>
        </w:rPr>
        <w:t xml:space="preserve">          Alin Tișe                                                               Simona Gaci</w:t>
      </w:r>
    </w:p>
    <w:p w14:paraId="37432FF0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2792CB14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45857D48" w14:textId="72170F60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79B5DC98" w14:textId="50DCA3D6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3B8622E2" w14:textId="23F4FF49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08F25C6E" w14:textId="77777777" w:rsidR="00151FC3" w:rsidRPr="00821C81" w:rsidRDefault="00151FC3" w:rsidP="00B50BD7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2D2403C8" w14:textId="478BCEA1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5982E202" w14:textId="7812DD17" w:rsidR="002304B3" w:rsidRPr="00821C81" w:rsidRDefault="002304B3" w:rsidP="00B50BD7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06B8BA5D" w14:textId="4EAF0430" w:rsidR="002304B3" w:rsidRPr="00821C81" w:rsidRDefault="002304B3" w:rsidP="00B50BD7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2B40917C" w14:textId="6ED45142" w:rsidR="002304B3" w:rsidRPr="00821C81" w:rsidRDefault="002304B3" w:rsidP="00B50BD7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p w14:paraId="623E3767" w14:textId="017565A4" w:rsidR="002304B3" w:rsidRPr="00821C81" w:rsidRDefault="002304B3" w:rsidP="00B50BD7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b/>
          <w:bCs/>
          <w:i/>
          <w:iCs/>
          <w:noProof/>
          <w:sz w:val="24"/>
          <w:szCs w:val="24"/>
          <w:lang w:val="ro-RO" w:eastAsia="ro-RO"/>
        </w:rPr>
      </w:pPr>
    </w:p>
    <w:bookmarkEnd w:id="5"/>
    <w:p w14:paraId="59B1D437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i/>
          <w:iCs/>
          <w:noProof/>
          <w:sz w:val="24"/>
          <w:szCs w:val="24"/>
          <w:lang w:val="ro-RO" w:eastAsia="ro-RO"/>
        </w:rPr>
      </w:pPr>
      <w:r w:rsidRPr="00821C81">
        <w:rPr>
          <w:rFonts w:ascii="Montserrat" w:eastAsia="Times New Roman" w:hAnsi="Montserrat" w:cs="Times New Roman"/>
          <w:b/>
          <w:bCs/>
          <w:i/>
          <w:iCs/>
          <w:noProof/>
          <w:sz w:val="24"/>
          <w:szCs w:val="24"/>
          <w:lang w:val="ro-RO" w:eastAsia="ro-RO"/>
        </w:rPr>
        <w:t>Nr. …. din …………...</w:t>
      </w:r>
    </w:p>
    <w:p w14:paraId="7983EE32" w14:textId="5B4AA583" w:rsidR="00F011FC" w:rsidRPr="00F8607F" w:rsidRDefault="00F011FC" w:rsidP="00B32135">
      <w:pPr>
        <w:autoSpaceDE w:val="0"/>
        <w:autoSpaceDN w:val="0"/>
        <w:adjustRightInd w:val="0"/>
        <w:spacing w:line="240" w:lineRule="auto"/>
        <w:jc w:val="both"/>
      </w:pPr>
      <w:r w:rsidRPr="005C63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>.....</w:t>
      </w:r>
      <w:r w:rsidRPr="005C63B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</w:t>
      </w:r>
      <w:r w:rsidRPr="009C132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pentru”, 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>......</w:t>
      </w:r>
      <w:r w:rsidRPr="009C132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“împotrivă” și 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>.......</w:t>
      </w:r>
      <w:r w:rsidRPr="009C132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“abțineri”, iar 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>......</w:t>
      </w:r>
      <w:r w:rsidRPr="009C132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</w:t>
      </w:r>
      <w:r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Pr="009C132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ai Consiliului județean nu au votat, fiind astfel respectat</w:t>
      </w:r>
      <w:r w:rsidRPr="005C63B2">
        <w:rPr>
          <w:rFonts w:ascii="Montserrat Light" w:hAnsi="Montserrat Light"/>
          <w:i/>
          <w:iCs/>
          <w:sz w:val="18"/>
          <w:szCs w:val="18"/>
          <w:lang w:val="ro-RO" w:eastAsia="ro-RO"/>
        </w:rPr>
        <w:t>e prevederile legale privind majoritatea de voturi necesară.</w:t>
      </w:r>
      <w:r w:rsidRPr="00963F8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63F8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p w14:paraId="768B2BA3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5416097E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sz w:val="24"/>
          <w:szCs w:val="24"/>
          <w:lang w:val="ro-RO" w:eastAsia="ro-RO"/>
        </w:rPr>
      </w:pPr>
    </w:p>
    <w:p w14:paraId="6C771B96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821C81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INIȚIATOR, </w:t>
      </w:r>
    </w:p>
    <w:p w14:paraId="306A2A27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821C81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PREȘEDINTE</w:t>
      </w:r>
    </w:p>
    <w:p w14:paraId="73DFD9EE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821C81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Alin Tișe </w:t>
      </w:r>
    </w:p>
    <w:p w14:paraId="6DB86F67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sz w:val="24"/>
          <w:szCs w:val="24"/>
          <w:lang w:val="ro-RO" w:eastAsia="ro-RO"/>
        </w:rPr>
      </w:pPr>
      <w:bookmarkStart w:id="6" w:name="_Hlk54071930"/>
      <w:bookmarkStart w:id="7" w:name="_Hlk54072210"/>
    </w:p>
    <w:p w14:paraId="5796AAA4" w14:textId="538A8A1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sz w:val="24"/>
          <w:szCs w:val="24"/>
          <w:lang w:val="ro-RO" w:eastAsia="ro-RO"/>
        </w:rPr>
      </w:pPr>
    </w:p>
    <w:p w14:paraId="04E0717F" w14:textId="1CF29F50" w:rsidR="003D4B1E" w:rsidRDefault="003D4B1E" w:rsidP="00B50BD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sz w:val="24"/>
          <w:szCs w:val="24"/>
          <w:lang w:val="ro-RO" w:eastAsia="ro-RO"/>
        </w:rPr>
      </w:pPr>
    </w:p>
    <w:p w14:paraId="22D67C02" w14:textId="19601832" w:rsidR="00B32135" w:rsidRDefault="00B32135" w:rsidP="00B50BD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sz w:val="24"/>
          <w:szCs w:val="24"/>
          <w:lang w:val="ro-RO" w:eastAsia="ro-RO"/>
        </w:rPr>
      </w:pPr>
    </w:p>
    <w:p w14:paraId="168CE3E0" w14:textId="360EB436" w:rsidR="00B32135" w:rsidRDefault="00B32135" w:rsidP="00B50BD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sz w:val="24"/>
          <w:szCs w:val="24"/>
          <w:lang w:val="ro-RO" w:eastAsia="ro-RO"/>
        </w:rPr>
      </w:pPr>
    </w:p>
    <w:p w14:paraId="6D24390E" w14:textId="21ADCC31" w:rsidR="00B32135" w:rsidRDefault="00B32135" w:rsidP="00B50BD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sz w:val="24"/>
          <w:szCs w:val="24"/>
          <w:lang w:val="ro-RO" w:eastAsia="ro-RO"/>
        </w:rPr>
      </w:pPr>
    </w:p>
    <w:p w14:paraId="237F4241" w14:textId="641D71E8" w:rsidR="00B32135" w:rsidRDefault="00B32135" w:rsidP="00B50BD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sz w:val="24"/>
          <w:szCs w:val="24"/>
          <w:lang w:val="ro-RO" w:eastAsia="ro-RO"/>
        </w:rPr>
      </w:pPr>
    </w:p>
    <w:p w14:paraId="58A7B742" w14:textId="77777777" w:rsidR="00B32135" w:rsidRPr="00821C81" w:rsidRDefault="00B32135" w:rsidP="00B50BD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sz w:val="24"/>
          <w:szCs w:val="24"/>
          <w:lang w:val="ro-RO" w:eastAsia="ro-RO"/>
        </w:rPr>
      </w:pPr>
    </w:p>
    <w:p w14:paraId="4A1D48E4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sz w:val="24"/>
          <w:szCs w:val="24"/>
          <w:lang w:val="ro-RO" w:eastAsia="ro-RO"/>
        </w:rPr>
      </w:pPr>
    </w:p>
    <w:p w14:paraId="6AFC7F25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  <w:proofErr w:type="spellStart"/>
      <w:r w:rsidRPr="00821C81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lastRenderedPageBreak/>
        <w:t>Direcţia</w:t>
      </w:r>
      <w:proofErr w:type="spellEnd"/>
      <w:r w:rsidRPr="00821C81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 xml:space="preserve"> Administrație și Relații Publice</w:t>
      </w:r>
    </w:p>
    <w:p w14:paraId="73A6AE44" w14:textId="77777777" w:rsidR="00B50BD7" w:rsidRPr="00821C81" w:rsidRDefault="00B50BD7" w:rsidP="00B50BD7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  <w:r w:rsidRPr="00821C81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>Serviciul Administrație Publică, ATOP</w:t>
      </w:r>
    </w:p>
    <w:p w14:paraId="5C786269" w14:textId="6313B9FB" w:rsidR="00B50BD7" w:rsidRPr="00821C81" w:rsidRDefault="00B50BD7" w:rsidP="00B50BD7">
      <w:pPr>
        <w:spacing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ro-RO" w:eastAsia="ro-RO"/>
        </w:rPr>
      </w:pPr>
      <w:r w:rsidRPr="00821C81">
        <w:rPr>
          <w:rFonts w:ascii="Montserrat Light" w:hAnsi="Montserrat Light"/>
          <w:sz w:val="24"/>
          <w:szCs w:val="24"/>
          <w:lang w:val="ro-RO"/>
        </w:rPr>
        <w:t xml:space="preserve">Nr. </w:t>
      </w:r>
      <w:r w:rsidR="00C56429">
        <w:rPr>
          <w:rFonts w:ascii="Montserrat Light" w:hAnsi="Montserrat Light"/>
          <w:sz w:val="24"/>
          <w:szCs w:val="24"/>
          <w:lang w:val="ro-RO"/>
        </w:rPr>
        <w:t>47407</w:t>
      </w:r>
      <w:r w:rsidRPr="00821C81">
        <w:rPr>
          <w:rFonts w:ascii="Montserrat Light" w:hAnsi="Montserrat Light"/>
          <w:sz w:val="24"/>
          <w:szCs w:val="24"/>
          <w:lang w:val="ro-RO"/>
        </w:rPr>
        <w:t>/</w:t>
      </w:r>
      <w:r w:rsidR="00C56429">
        <w:rPr>
          <w:rFonts w:ascii="Montserrat Light" w:hAnsi="Montserrat Light"/>
          <w:sz w:val="24"/>
          <w:szCs w:val="24"/>
          <w:lang w:val="ro-RO"/>
        </w:rPr>
        <w:t>23</w:t>
      </w:r>
      <w:r w:rsidR="0036287A" w:rsidRPr="00821C81">
        <w:rPr>
          <w:rFonts w:ascii="Montserrat Light" w:hAnsi="Montserrat Light"/>
          <w:sz w:val="24"/>
          <w:szCs w:val="24"/>
          <w:lang w:val="ro-RO"/>
        </w:rPr>
        <w:t>.</w:t>
      </w:r>
      <w:r w:rsidR="00C56429">
        <w:rPr>
          <w:rFonts w:ascii="Montserrat Light" w:hAnsi="Montserrat Light"/>
          <w:sz w:val="24"/>
          <w:szCs w:val="24"/>
          <w:lang w:val="ro-RO"/>
        </w:rPr>
        <w:t>11</w:t>
      </w:r>
      <w:r w:rsidRPr="00821C81">
        <w:rPr>
          <w:rFonts w:ascii="Montserrat Light" w:hAnsi="Montserrat Light"/>
          <w:sz w:val="24"/>
          <w:szCs w:val="24"/>
          <w:lang w:val="ro-RO"/>
        </w:rPr>
        <w:t>.202</w:t>
      </w:r>
      <w:r w:rsidR="006D31E1" w:rsidRPr="00821C81">
        <w:rPr>
          <w:rFonts w:ascii="Montserrat Light" w:hAnsi="Montserrat Light"/>
          <w:sz w:val="24"/>
          <w:szCs w:val="24"/>
          <w:lang w:val="ro-RO"/>
        </w:rPr>
        <w:t>2</w:t>
      </w:r>
    </w:p>
    <w:p w14:paraId="11642BCA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" w:eastAsia="Times New Roman" w:hAnsi="Montserrat" w:cs="Times New Roman"/>
          <w:b/>
          <w:bCs/>
          <w:iCs/>
          <w:noProof/>
          <w:sz w:val="24"/>
          <w:szCs w:val="24"/>
          <w:lang w:val="ro-RO" w:eastAsia="ro-RO"/>
        </w:rPr>
      </w:pPr>
    </w:p>
    <w:p w14:paraId="4AF0AF76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" w:eastAsia="Times New Roman" w:hAnsi="Montserrat" w:cs="Times New Roman"/>
          <w:b/>
          <w:iCs/>
          <w:sz w:val="24"/>
          <w:szCs w:val="24"/>
          <w:lang w:val="ro-RO" w:eastAsia="ro-RO"/>
        </w:rPr>
      </w:pPr>
      <w:r w:rsidRPr="00821C81">
        <w:rPr>
          <w:rFonts w:ascii="Montserrat" w:eastAsia="Times New Roman" w:hAnsi="Montserrat" w:cs="Times New Roman"/>
          <w:b/>
          <w:bCs/>
          <w:iCs/>
          <w:noProof/>
          <w:sz w:val="24"/>
          <w:szCs w:val="24"/>
          <w:lang w:val="ro-RO" w:eastAsia="ro-RO"/>
        </w:rPr>
        <w:t>RAPORT DE SPECIALITATE</w:t>
      </w:r>
      <w:r w:rsidRPr="00821C81">
        <w:rPr>
          <w:rFonts w:ascii="Montserrat" w:eastAsia="Times New Roman" w:hAnsi="Montserrat" w:cs="Times New Roman"/>
          <w:b/>
          <w:iCs/>
          <w:sz w:val="24"/>
          <w:szCs w:val="24"/>
          <w:lang w:val="ro-RO" w:eastAsia="ro-RO"/>
        </w:rPr>
        <w:t xml:space="preserve"> </w:t>
      </w:r>
    </w:p>
    <w:p w14:paraId="0E881BDC" w14:textId="77777777" w:rsidR="00B50BD7" w:rsidRPr="00821C81" w:rsidRDefault="00B50BD7" w:rsidP="00B50BD7">
      <w:pPr>
        <w:spacing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ro-RO" w:eastAsia="ro-RO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5541"/>
      </w:tblGrid>
      <w:tr w:rsidR="00821C81" w:rsidRPr="00821C81" w14:paraId="4D42CE8A" w14:textId="77777777" w:rsidTr="0027737B">
        <w:trPr>
          <w:trHeight w:val="278"/>
        </w:trPr>
        <w:tc>
          <w:tcPr>
            <w:tcW w:w="3904" w:type="dxa"/>
          </w:tcPr>
          <w:p w14:paraId="16A1802C" w14:textId="77777777" w:rsidR="00B50BD7" w:rsidRPr="00821C81" w:rsidRDefault="00B50BD7" w:rsidP="0027737B">
            <w:pPr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i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" w:eastAsia="Times New Roman" w:hAnsi="Montserrat" w:cs="Times New Roman"/>
                <w:b/>
                <w:bCs/>
                <w:i/>
                <w:noProof/>
                <w:sz w:val="24"/>
                <w:szCs w:val="24"/>
                <w:lang w:val="ro-RO" w:eastAsia="ro-RO"/>
              </w:rPr>
              <w:t>Titlul proiectului de hotărâre</w:t>
            </w:r>
          </w:p>
        </w:tc>
        <w:tc>
          <w:tcPr>
            <w:tcW w:w="5541" w:type="dxa"/>
          </w:tcPr>
          <w:p w14:paraId="4CBEC2C5" w14:textId="7A278A13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 xml:space="preserve">Proiect de hotărâre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constatarea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încetării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drept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înainte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expirarea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duratei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normale</w:t>
            </w:r>
            <w:proofErr w:type="spellEnd"/>
            <w:r w:rsidR="00481A7C" w:rsidRPr="00821C81">
              <w:rPr>
                <w:rFonts w:ascii="Montserrat Light" w:hAnsi="Montserrat Light"/>
                <w:sz w:val="24"/>
                <w:szCs w:val="24"/>
              </w:rPr>
              <w:t>,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mandatului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al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domnului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B32135">
              <w:rPr>
                <w:rFonts w:ascii="Montserrat Light" w:hAnsi="Montserrat Light"/>
                <w:sz w:val="24"/>
                <w:szCs w:val="24"/>
              </w:rPr>
              <w:t>Popovici Alin</w:t>
            </w:r>
          </w:p>
        </w:tc>
      </w:tr>
      <w:tr w:rsidR="00821C81" w:rsidRPr="00821C81" w14:paraId="7946A819" w14:textId="77777777" w:rsidTr="0027737B">
        <w:tc>
          <w:tcPr>
            <w:tcW w:w="3904" w:type="dxa"/>
          </w:tcPr>
          <w:p w14:paraId="16FA6F35" w14:textId="77777777" w:rsidR="00B50BD7" w:rsidRPr="00821C81" w:rsidRDefault="00B50BD7" w:rsidP="0027737B">
            <w:pPr>
              <w:spacing w:line="240" w:lineRule="auto"/>
              <w:jc w:val="both"/>
              <w:rPr>
                <w:rFonts w:ascii="Montserrat" w:eastAsia="Calibri" w:hAnsi="Montserrat" w:cs="Times New Roman"/>
                <w:b/>
                <w:bCs/>
                <w:i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" w:eastAsia="Calibri" w:hAnsi="Montserrat" w:cs="Times New Roman"/>
                <w:b/>
                <w:bCs/>
                <w:i/>
                <w:noProof/>
                <w:sz w:val="24"/>
                <w:szCs w:val="24"/>
                <w:lang w:val="ro-RO" w:eastAsia="ro-RO"/>
              </w:rPr>
              <w:t>Compartiment de resort:</w:t>
            </w:r>
          </w:p>
        </w:tc>
        <w:tc>
          <w:tcPr>
            <w:tcW w:w="5541" w:type="dxa"/>
          </w:tcPr>
          <w:p w14:paraId="20890D63" w14:textId="77777777" w:rsidR="00B50BD7" w:rsidRPr="00821C81" w:rsidRDefault="00B50BD7" w:rsidP="0027737B">
            <w:pPr>
              <w:spacing w:line="240" w:lineRule="auto"/>
              <w:jc w:val="both"/>
              <w:rPr>
                <w:rFonts w:ascii="Montserrat" w:eastAsia="Times New Roman" w:hAnsi="Montserrat" w:cs="Times New Roman"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" w:eastAsia="Times New Roman" w:hAnsi="Montserrat" w:cs="Times New Roman"/>
                <w:sz w:val="24"/>
                <w:szCs w:val="24"/>
                <w:lang w:val="ro-RO" w:eastAsia="ro-RO"/>
              </w:rPr>
              <w:t>Direcţia Administrație și Relații Publice</w:t>
            </w:r>
          </w:p>
          <w:p w14:paraId="44D34D3B" w14:textId="77777777" w:rsidR="00B50BD7" w:rsidRPr="00821C81" w:rsidRDefault="00B50BD7" w:rsidP="0027737B">
            <w:pPr>
              <w:spacing w:line="240" w:lineRule="auto"/>
              <w:jc w:val="both"/>
              <w:rPr>
                <w:rFonts w:ascii="Montserrat" w:eastAsia="Times New Roman" w:hAnsi="Montserrat" w:cs="Times New Roman"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" w:eastAsia="Times New Roman" w:hAnsi="Montserrat" w:cs="Times New Roman"/>
                <w:sz w:val="24"/>
                <w:szCs w:val="24"/>
                <w:lang w:val="ro-RO" w:eastAsia="ro-RO"/>
              </w:rPr>
              <w:t>Serviciul Administrație Publică, ATOP</w:t>
            </w:r>
          </w:p>
        </w:tc>
      </w:tr>
      <w:tr w:rsidR="00821C81" w:rsidRPr="00821C81" w14:paraId="2445ED15" w14:textId="77777777" w:rsidTr="0027737B">
        <w:tc>
          <w:tcPr>
            <w:tcW w:w="9445" w:type="dxa"/>
            <w:gridSpan w:val="2"/>
          </w:tcPr>
          <w:p w14:paraId="26ABB4DB" w14:textId="77777777" w:rsidR="00B50BD7" w:rsidRPr="00821C81" w:rsidRDefault="00B50BD7" w:rsidP="0027737B">
            <w:pPr>
              <w:spacing w:line="240" w:lineRule="auto"/>
              <w:ind w:left="48"/>
              <w:jc w:val="both"/>
              <w:rPr>
                <w:rFonts w:ascii="Montserrat" w:eastAsia="Calibri" w:hAnsi="Montserrat" w:cs="Times New Roman"/>
                <w:i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" w:eastAsia="Calibri" w:hAnsi="Montserrat" w:cs="Times New Roman"/>
                <w:b/>
                <w:bCs/>
                <w:i/>
                <w:noProof/>
                <w:sz w:val="24"/>
                <w:szCs w:val="24"/>
                <w:lang w:val="ro-RO" w:eastAsia="ro-RO"/>
              </w:rPr>
              <w:t xml:space="preserve">Secțiunea 1 - Documentare și analiză: </w:t>
            </w:r>
          </w:p>
        </w:tc>
      </w:tr>
      <w:tr w:rsidR="00821C81" w:rsidRPr="00821C81" w14:paraId="41B79BF9" w14:textId="77777777" w:rsidTr="0027737B">
        <w:tc>
          <w:tcPr>
            <w:tcW w:w="9445" w:type="dxa"/>
            <w:gridSpan w:val="2"/>
          </w:tcPr>
          <w:p w14:paraId="29A508F6" w14:textId="77777777" w:rsidR="00B50BD7" w:rsidRPr="00821C81" w:rsidRDefault="00B50BD7" w:rsidP="0027737B">
            <w:pPr>
              <w:tabs>
                <w:tab w:val="num" w:pos="510"/>
              </w:tabs>
              <w:spacing w:line="240" w:lineRule="auto"/>
              <w:ind w:firstLine="510"/>
              <w:jc w:val="both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La analiza prezentului proiect de hotărâre s-a ținut cont de:</w:t>
            </w:r>
          </w:p>
          <w:p w14:paraId="3B558009" w14:textId="662AF6AE" w:rsidR="00B50BD7" w:rsidRPr="00821C81" w:rsidRDefault="00B50BD7" w:rsidP="00B50BD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art. 204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alin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. (2) lit. a), (6</w:t>
            </w:r>
            <w:proofErr w:type="gram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),(</w:t>
            </w:r>
            <w:proofErr w:type="gram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7),(10), (15), (17), (20) din 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>O.U.G.</w:t>
            </w:r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nr. 57/2019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privind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Codul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administrativ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, cu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modificările</w:t>
            </w:r>
            <w:proofErr w:type="spellEnd"/>
            <w:r w:rsidR="006F000F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="006F000F" w:rsidRPr="00821C81">
              <w:rPr>
                <w:rFonts w:ascii="Montserrat Light" w:eastAsia="Calibri" w:hAnsi="Montserrat Light"/>
                <w:sz w:val="24"/>
                <w:szCs w:val="24"/>
              </w:rPr>
              <w:t>și</w:t>
            </w:r>
            <w:proofErr w:type="spellEnd"/>
            <w:r w:rsidR="006F000F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="006F000F" w:rsidRPr="00821C81">
              <w:rPr>
                <w:rFonts w:ascii="Montserrat Light" w:eastAsia="Calibri" w:hAnsi="Montserrat Light"/>
                <w:sz w:val="24"/>
                <w:szCs w:val="24"/>
              </w:rPr>
              <w:t>completările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ulterioare</w:t>
            </w:r>
            <w:proofErr w:type="spellEnd"/>
          </w:p>
          <w:p w14:paraId="5A1DBBB9" w14:textId="7DEA2D2A" w:rsidR="00B50BD7" w:rsidRPr="00821C81" w:rsidRDefault="00B50BD7" w:rsidP="00B50BD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snapToGrid w:val="0"/>
                <w:sz w:val="24"/>
                <w:szCs w:val="24"/>
                <w:lang w:val="ro-RO"/>
              </w:rPr>
            </w:pPr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ale art. 123-156, ale art. 229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alin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. (2) lit. a)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ale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alin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. (3), (6), (7), (8), (12), (17), (19), (20)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(23), precum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ale art. 235</w:t>
            </w:r>
            <w:r w:rsidRPr="00821C81">
              <w:rPr>
                <w:rFonts w:ascii="Montserrat Light" w:hAnsi="Montserrat Light"/>
                <w:snapToGrid w:val="0"/>
                <w:sz w:val="24"/>
                <w:szCs w:val="24"/>
                <w:lang w:val="ro-RO"/>
              </w:rPr>
              <w:t xml:space="preserve"> </w:t>
            </w:r>
            <w:r w:rsidRPr="00821C81">
              <w:rPr>
                <w:rFonts w:ascii="Montserrat Light" w:hAnsi="Montserrat Light" w:cs="Cambria"/>
                <w:sz w:val="24"/>
                <w:szCs w:val="24"/>
                <w:lang w:val="it-IT"/>
              </w:rPr>
              <w:t xml:space="preserve">din Regulamentul de </w:t>
            </w:r>
            <w:proofErr w:type="spellStart"/>
            <w:r w:rsidRPr="00821C81">
              <w:rPr>
                <w:rFonts w:ascii="Montserrat Light" w:hAnsi="Montserrat Light" w:cs="Cambria"/>
                <w:sz w:val="24"/>
                <w:szCs w:val="24"/>
              </w:rPr>
              <w:t>organizare</w:t>
            </w:r>
            <w:proofErr w:type="spellEnd"/>
            <w:r w:rsidRPr="00821C81">
              <w:rPr>
                <w:rFonts w:ascii="Montserrat Light" w:hAnsi="Montserrat Light" w:cs="Cambria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Cambria"/>
                <w:sz w:val="24"/>
                <w:szCs w:val="24"/>
              </w:rPr>
              <w:t>şi</w:t>
            </w:r>
            <w:proofErr w:type="spellEnd"/>
            <w:r w:rsidRPr="00821C81">
              <w:rPr>
                <w:rFonts w:ascii="Montserrat Light" w:hAnsi="Montserrat Light" w:cs="Cambria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Cambria"/>
                <w:sz w:val="24"/>
                <w:szCs w:val="24"/>
              </w:rPr>
              <w:t>funcţionare</w:t>
            </w:r>
            <w:proofErr w:type="spellEnd"/>
            <w:r w:rsidRPr="00821C81">
              <w:rPr>
                <w:rFonts w:ascii="Montserrat Light" w:hAnsi="Montserrat Light" w:cs="Cambria"/>
                <w:sz w:val="24"/>
                <w:szCs w:val="24"/>
              </w:rPr>
              <w:t xml:space="preserve"> a </w:t>
            </w:r>
            <w:proofErr w:type="spellStart"/>
            <w:r w:rsidRPr="00821C81">
              <w:rPr>
                <w:rFonts w:ascii="Montserrat Light" w:hAnsi="Montserrat Light" w:cs="Cambria"/>
                <w:sz w:val="24"/>
                <w:szCs w:val="24"/>
              </w:rPr>
              <w:t>Consiliului</w:t>
            </w:r>
            <w:proofErr w:type="spellEnd"/>
            <w:r w:rsidRPr="00821C81">
              <w:rPr>
                <w:rFonts w:ascii="Montserrat Light" w:hAnsi="Montserrat Light" w:cs="Cambria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Cambria"/>
                <w:sz w:val="24"/>
                <w:szCs w:val="24"/>
              </w:rPr>
              <w:t>Judeţean</w:t>
            </w:r>
            <w:proofErr w:type="spellEnd"/>
            <w:r w:rsidRPr="00821C81">
              <w:rPr>
                <w:rFonts w:ascii="Montserrat Light" w:hAnsi="Montserrat Light" w:cs="Cambria"/>
                <w:sz w:val="24"/>
                <w:szCs w:val="24"/>
              </w:rPr>
              <w:t xml:space="preserve"> Cluj, </w:t>
            </w:r>
            <w:proofErr w:type="spellStart"/>
            <w:r w:rsidRPr="00821C81">
              <w:rPr>
                <w:rFonts w:ascii="Montserrat Light" w:hAnsi="Montserrat Light" w:cs="Cambria"/>
                <w:sz w:val="24"/>
                <w:szCs w:val="24"/>
              </w:rPr>
              <w:t>aprobat</w:t>
            </w:r>
            <w:proofErr w:type="spellEnd"/>
            <w:r w:rsidRPr="00821C81">
              <w:rPr>
                <w:rFonts w:ascii="Montserrat Light" w:hAnsi="Montserrat Light" w:cs="Cambria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Cambria"/>
                <w:sz w:val="24"/>
                <w:szCs w:val="24"/>
              </w:rPr>
              <w:t>prin</w:t>
            </w:r>
            <w:proofErr w:type="spellEnd"/>
            <w:r w:rsidRPr="00821C81">
              <w:rPr>
                <w:rFonts w:ascii="Montserrat Light" w:hAnsi="Montserrat Light" w:cs="Cambria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Cambria"/>
                <w:sz w:val="24"/>
                <w:szCs w:val="24"/>
              </w:rPr>
              <w:t>Hotărârea</w:t>
            </w:r>
            <w:proofErr w:type="spellEnd"/>
            <w:r w:rsidRPr="00821C81">
              <w:rPr>
                <w:rFonts w:ascii="Montserrat Light" w:hAnsi="Montserrat Light" w:cs="Cambria"/>
                <w:sz w:val="24"/>
                <w:szCs w:val="24"/>
              </w:rPr>
              <w:t xml:space="preserve"> </w:t>
            </w:r>
            <w:r w:rsidRPr="00821C81">
              <w:rPr>
                <w:rFonts w:ascii="Montserrat Light" w:hAnsi="Montserrat Light" w:cs="Cambria"/>
                <w:noProof/>
                <w:sz w:val="24"/>
                <w:szCs w:val="24"/>
              </w:rPr>
              <w:t>Consiliului Judeţean Cluj</w:t>
            </w:r>
            <w:r w:rsidRPr="00821C81">
              <w:rPr>
                <w:rFonts w:ascii="Montserrat Light" w:hAnsi="Montserrat Light" w:cs="Cambria"/>
                <w:sz w:val="24"/>
                <w:szCs w:val="24"/>
              </w:rPr>
              <w:t xml:space="preserve"> nr. 170/2020</w:t>
            </w:r>
            <w:r w:rsidR="00B32135">
              <w:rPr>
                <w:rFonts w:ascii="Montserrat Light" w:hAnsi="Montserrat Light" w:cs="Cambria"/>
                <w:sz w:val="24"/>
                <w:szCs w:val="24"/>
              </w:rPr>
              <w:t xml:space="preserve">, </w:t>
            </w:r>
            <w:proofErr w:type="spellStart"/>
            <w:r w:rsidR="00B32135">
              <w:rPr>
                <w:rFonts w:ascii="Montserrat Light" w:hAnsi="Montserrat Light" w:cs="Cambria"/>
                <w:sz w:val="24"/>
                <w:szCs w:val="24"/>
              </w:rPr>
              <w:t>republicată</w:t>
            </w:r>
            <w:proofErr w:type="spellEnd"/>
            <w:r w:rsidR="00B32135">
              <w:rPr>
                <w:rFonts w:ascii="Montserrat Light" w:hAnsi="Montserrat Light" w:cs="Cambria"/>
                <w:sz w:val="24"/>
                <w:szCs w:val="24"/>
              </w:rPr>
              <w:t>.</w:t>
            </w:r>
          </w:p>
        </w:tc>
      </w:tr>
      <w:tr w:rsidR="00821C81" w:rsidRPr="00821C81" w14:paraId="380BA277" w14:textId="77777777" w:rsidTr="0027737B">
        <w:tc>
          <w:tcPr>
            <w:tcW w:w="9445" w:type="dxa"/>
            <w:gridSpan w:val="2"/>
          </w:tcPr>
          <w:p w14:paraId="3BE76B49" w14:textId="77777777" w:rsidR="00B50BD7" w:rsidRPr="00821C81" w:rsidRDefault="00B50BD7" w:rsidP="0027737B">
            <w:pPr>
              <w:spacing w:line="240" w:lineRule="auto"/>
              <w:jc w:val="both"/>
              <w:rPr>
                <w:rFonts w:ascii="Montserrat" w:hAnsi="Montserrat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821C81">
              <w:rPr>
                <w:rFonts w:ascii="Montserrat" w:hAnsi="Montserrat"/>
                <w:b/>
                <w:bCs/>
                <w:i/>
                <w:iCs/>
                <w:sz w:val="24"/>
                <w:szCs w:val="24"/>
                <w:lang w:val="ro-RO"/>
              </w:rPr>
              <w:t>Secțiunea a 2-a Fundamentare tehnică, respectiv cerințele de natură tehnică, economică, juridică, posibilități de realizare în condiții de utilitate, legalitate, regularitate, eficiență, eficacitate și economicitate:</w:t>
            </w:r>
          </w:p>
        </w:tc>
      </w:tr>
      <w:tr w:rsidR="00821C81" w:rsidRPr="00821C81" w14:paraId="7C865106" w14:textId="77777777" w:rsidTr="0027737B">
        <w:tc>
          <w:tcPr>
            <w:tcW w:w="9445" w:type="dxa"/>
            <w:gridSpan w:val="2"/>
          </w:tcPr>
          <w:p w14:paraId="31648BFE" w14:textId="7F40A44D" w:rsidR="00B50BD7" w:rsidRPr="00821C81" w:rsidRDefault="00CA272F" w:rsidP="0027737B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</w:t>
            </w:r>
            <w:r w:rsidR="00B50BD7" w:rsidRPr="00821C81">
              <w:rPr>
                <w:rFonts w:ascii="Montserrat Light" w:hAnsi="Montserrat Light"/>
                <w:sz w:val="24"/>
                <w:szCs w:val="24"/>
              </w:rPr>
              <w:t>omnul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B32135">
              <w:rPr>
                <w:rFonts w:ascii="Montserrat Light" w:hAnsi="Montserrat Light"/>
                <w:sz w:val="24"/>
                <w:szCs w:val="24"/>
              </w:rPr>
              <w:t>Popovici Alin</w:t>
            </w:r>
            <w:r w:rsidR="00AB1911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-a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înaintat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demisia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din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funcția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prin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înscrisul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înregistrat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la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Cluj cu nr. </w:t>
            </w:r>
            <w:r w:rsidR="00986F12">
              <w:rPr>
                <w:rFonts w:ascii="Montserrat Light" w:hAnsi="Montserrat Light"/>
                <w:sz w:val="24"/>
                <w:szCs w:val="24"/>
              </w:rPr>
              <w:t>47268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>/202</w:t>
            </w:r>
            <w:r w:rsidR="004D31CC" w:rsidRPr="00821C81">
              <w:rPr>
                <w:rFonts w:ascii="Montserrat Light" w:hAnsi="Montserrat Light"/>
                <w:sz w:val="24"/>
                <w:szCs w:val="24"/>
              </w:rPr>
              <w:t>2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>. C</w:t>
            </w:r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a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urmare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manifestării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unilaterale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voință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domnului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986F12">
              <w:rPr>
                <w:rFonts w:ascii="Montserrat Light" w:hAnsi="Montserrat Light"/>
                <w:sz w:val="24"/>
                <w:szCs w:val="24"/>
              </w:rPr>
              <w:t>Popovici Alin</w:t>
            </w:r>
            <w:r w:rsidR="00E23F70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exprimate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sensul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înaintării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demisiei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din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funcția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mandatul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ocupat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către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aceasta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6B34C4" w:rsidRPr="00821C81">
              <w:rPr>
                <w:rFonts w:ascii="Montserrat Light" w:hAnsi="Montserrat Light"/>
                <w:sz w:val="24"/>
                <w:szCs w:val="24"/>
              </w:rPr>
              <w:t>încetează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6B34C4" w:rsidRPr="00821C81">
              <w:rPr>
                <w:rFonts w:ascii="Montserrat Light" w:hAnsi="Montserrat Light"/>
                <w:sz w:val="24"/>
                <w:szCs w:val="24"/>
              </w:rPr>
              <w:t>de</w:t>
            </w:r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drept</w:t>
            </w:r>
            <w:proofErr w:type="spellEnd"/>
            <w:r w:rsidR="006B34C4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6B34C4" w:rsidRPr="00821C81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="006B34C4" w:rsidRPr="00821C81">
              <w:rPr>
                <w:rFonts w:ascii="Montserrat Light" w:hAnsi="Montserrat Light"/>
                <w:sz w:val="24"/>
                <w:szCs w:val="24"/>
              </w:rPr>
              <w:t xml:space="preserve"> data de </w:t>
            </w:r>
            <w:r w:rsidR="00986F12">
              <w:rPr>
                <w:rFonts w:ascii="Montserrat Light" w:hAnsi="Montserrat Light"/>
                <w:sz w:val="24"/>
                <w:szCs w:val="24"/>
              </w:rPr>
              <w:t>22</w:t>
            </w:r>
            <w:r w:rsidR="006B34C4" w:rsidRPr="00821C81">
              <w:rPr>
                <w:rFonts w:ascii="Montserrat Light" w:hAnsi="Montserrat Light"/>
                <w:sz w:val="24"/>
                <w:szCs w:val="24"/>
              </w:rPr>
              <w:t>.</w:t>
            </w:r>
            <w:r w:rsidR="00986F12">
              <w:rPr>
                <w:rFonts w:ascii="Montserrat Light" w:hAnsi="Montserrat Light"/>
                <w:sz w:val="24"/>
                <w:szCs w:val="24"/>
              </w:rPr>
              <w:t>11</w:t>
            </w:r>
            <w:r w:rsidR="006B34C4" w:rsidRPr="00821C81">
              <w:rPr>
                <w:rFonts w:ascii="Montserrat Light" w:hAnsi="Montserrat Light"/>
                <w:sz w:val="24"/>
                <w:szCs w:val="24"/>
              </w:rPr>
              <w:t>.2022</w:t>
            </w:r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înainte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expirarea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duratei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normale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conformitate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cu </w:t>
            </w:r>
            <w:proofErr w:type="spellStart"/>
            <w:r w:rsidR="00B50BD7" w:rsidRPr="00821C81">
              <w:rPr>
                <w:rFonts w:ascii="Montserrat Light" w:hAnsi="Montserrat Light"/>
                <w:sz w:val="24"/>
                <w:szCs w:val="24"/>
              </w:rPr>
              <w:t>prevederile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B50BD7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art. 204 </w:t>
            </w:r>
            <w:proofErr w:type="spellStart"/>
            <w:r w:rsidR="00B50BD7" w:rsidRPr="00821C81">
              <w:rPr>
                <w:rFonts w:ascii="Montserrat Light" w:eastAsia="Calibri" w:hAnsi="Montserrat Light"/>
                <w:sz w:val="24"/>
                <w:szCs w:val="24"/>
              </w:rPr>
              <w:t>alin</w:t>
            </w:r>
            <w:proofErr w:type="spellEnd"/>
            <w:r w:rsidR="00B50BD7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. (2) lit. a) din </w:t>
            </w:r>
            <w:r w:rsidR="00B50BD7" w:rsidRPr="00821C81">
              <w:rPr>
                <w:rFonts w:ascii="Montserrat Light" w:hAnsi="Montserrat Light"/>
                <w:sz w:val="24"/>
                <w:szCs w:val="24"/>
              </w:rPr>
              <w:t>O.U.G.</w:t>
            </w:r>
            <w:r w:rsidR="00B50BD7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nr. 57/2019 </w:t>
            </w:r>
            <w:proofErr w:type="spellStart"/>
            <w:r w:rsidR="00B50BD7" w:rsidRPr="00821C81">
              <w:rPr>
                <w:rFonts w:ascii="Montserrat Light" w:eastAsia="Calibri" w:hAnsi="Montserrat Light"/>
                <w:sz w:val="24"/>
                <w:szCs w:val="24"/>
              </w:rPr>
              <w:t>privind</w:t>
            </w:r>
            <w:proofErr w:type="spellEnd"/>
            <w:r w:rsidR="00B50BD7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eastAsia="Calibri" w:hAnsi="Montserrat Light"/>
                <w:sz w:val="24"/>
                <w:szCs w:val="24"/>
              </w:rPr>
              <w:t>Codul</w:t>
            </w:r>
            <w:proofErr w:type="spellEnd"/>
            <w:r w:rsidR="00B50BD7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eastAsia="Calibri" w:hAnsi="Montserrat Light"/>
                <w:sz w:val="24"/>
                <w:szCs w:val="24"/>
              </w:rPr>
              <w:t>administrativ</w:t>
            </w:r>
            <w:proofErr w:type="spellEnd"/>
            <w:r w:rsidR="00B50BD7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, cu </w:t>
            </w:r>
            <w:proofErr w:type="spellStart"/>
            <w:r w:rsidR="00B50BD7" w:rsidRPr="00821C81">
              <w:rPr>
                <w:rFonts w:ascii="Montserrat Light" w:eastAsia="Calibri" w:hAnsi="Montserrat Light"/>
                <w:sz w:val="24"/>
                <w:szCs w:val="24"/>
              </w:rPr>
              <w:t>modificările</w:t>
            </w:r>
            <w:proofErr w:type="spellEnd"/>
            <w:r w:rsidR="006F000F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="006F000F" w:rsidRPr="00821C81">
              <w:rPr>
                <w:rFonts w:ascii="Montserrat Light" w:eastAsia="Calibri" w:hAnsi="Montserrat Light"/>
                <w:sz w:val="24"/>
                <w:szCs w:val="24"/>
              </w:rPr>
              <w:t>și</w:t>
            </w:r>
            <w:proofErr w:type="spellEnd"/>
            <w:r w:rsidR="006F000F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="006F000F" w:rsidRPr="00821C81">
              <w:rPr>
                <w:rFonts w:ascii="Montserrat Light" w:eastAsia="Calibri" w:hAnsi="Montserrat Light"/>
                <w:sz w:val="24"/>
                <w:szCs w:val="24"/>
              </w:rPr>
              <w:t>completările</w:t>
            </w:r>
            <w:proofErr w:type="spellEnd"/>
            <w:r w:rsidR="00B50BD7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="00B50BD7" w:rsidRPr="00821C81">
              <w:rPr>
                <w:rFonts w:ascii="Montserrat Light" w:eastAsia="Calibri" w:hAnsi="Montserrat Light"/>
                <w:sz w:val="24"/>
                <w:szCs w:val="24"/>
              </w:rPr>
              <w:t>ulterioare</w:t>
            </w:r>
            <w:proofErr w:type="spellEnd"/>
            <w:r w:rsidR="00B50BD7" w:rsidRPr="00821C81">
              <w:rPr>
                <w:rFonts w:ascii="Montserrat Light" w:hAnsi="Montserrat Light"/>
                <w:sz w:val="24"/>
                <w:szCs w:val="24"/>
              </w:rPr>
              <w:t xml:space="preserve">.  </w:t>
            </w:r>
          </w:p>
          <w:p w14:paraId="795B642A" w14:textId="58DACB1C" w:rsidR="00B50BD7" w:rsidRPr="00821C81" w:rsidRDefault="00090349" w:rsidP="0027737B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</w:p>
          <w:p w14:paraId="421E97BE" w14:textId="74C2DC32" w:rsidR="00B50BD7" w:rsidRPr="00821C81" w:rsidRDefault="00B50BD7" w:rsidP="0027737B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sz w:val="24"/>
                <w:szCs w:val="24"/>
                <w:lang w:val="pt-BR"/>
              </w:rPr>
            </w:pP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en-US"/>
              </w:rPr>
              <w:t>Astfel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considerăm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acest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caz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sunt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aplicabile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prevederile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art. 204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alin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. (6</w:t>
            </w:r>
            <w:proofErr w:type="gram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),(</w:t>
            </w:r>
            <w:proofErr w:type="gram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7), (10)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și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(17) din </w:t>
            </w:r>
            <w:r w:rsidRPr="00821C81">
              <w:rPr>
                <w:rFonts w:ascii="Montserrat Light" w:hAnsi="Montserrat Light"/>
                <w:sz w:val="24"/>
                <w:szCs w:val="24"/>
              </w:rPr>
              <w:t>O.U.G.</w:t>
            </w:r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nr. 57/2019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privind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Codul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administrativ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, cu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modificările</w:t>
            </w:r>
            <w:proofErr w:type="spellEnd"/>
            <w:r w:rsidR="006F000F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="006F000F" w:rsidRPr="00821C81">
              <w:rPr>
                <w:rFonts w:ascii="Montserrat Light" w:eastAsia="Calibri" w:hAnsi="Montserrat Light"/>
                <w:sz w:val="24"/>
                <w:szCs w:val="24"/>
              </w:rPr>
              <w:t>și</w:t>
            </w:r>
            <w:proofErr w:type="spellEnd"/>
            <w:r w:rsidR="006F000F"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="006F000F" w:rsidRPr="00821C81">
              <w:rPr>
                <w:rFonts w:ascii="Montserrat Light" w:eastAsia="Calibri" w:hAnsi="Montserrat Light"/>
                <w:sz w:val="24"/>
                <w:szCs w:val="24"/>
              </w:rPr>
              <w:t>completările</w:t>
            </w:r>
            <w:proofErr w:type="spellEnd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eastAsia="Calibri" w:hAnsi="Montserrat Light"/>
                <w:sz w:val="24"/>
                <w:szCs w:val="24"/>
              </w:rPr>
              <w:t>ulterioare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potrivit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cărora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Consiliul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judeţean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trebuie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adopte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o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constatare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prima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ședință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desfăşurată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după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apariţia</w:t>
            </w:r>
            <w:proofErr w:type="spellEnd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21C81">
              <w:rPr>
                <w:rFonts w:ascii="Montserrat Light" w:hAnsi="Montserrat Light" w:cs="ArialMT"/>
                <w:sz w:val="24"/>
                <w:szCs w:val="24"/>
                <w:lang w:val="en-US"/>
              </w:rPr>
              <w:t>evenimentului</w:t>
            </w:r>
            <w:proofErr w:type="spellEnd"/>
            <w:proofErr w:type="gram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prin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care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constate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încetarea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drept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mandatului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respectiv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declare vacant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locul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cauză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. 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Această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se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adoptă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la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propunerea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Preşedintelui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judeţean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sau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gramStart"/>
            <w:r w:rsidRPr="00821C81">
              <w:rPr>
                <w:rFonts w:ascii="Montserrat Light" w:hAnsi="Montserrat Light"/>
                <w:sz w:val="24"/>
                <w:szCs w:val="24"/>
              </w:rPr>
              <w:t>a</w:t>
            </w:r>
            <w:proofErr w:type="gram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oricărui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alt ales local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are la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bază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un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referat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constatator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semnat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Preşedintele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judeţean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şi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secretarul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judeţului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.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acest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sens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 xml:space="preserve">a </w:t>
            </w:r>
            <w:proofErr w:type="spellStart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>fost</w:t>
            </w:r>
            <w:proofErr w:type="spellEnd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>întocmit</w:t>
            </w:r>
            <w:proofErr w:type="spellEnd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>Referatul</w:t>
            </w:r>
            <w:proofErr w:type="spellEnd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>constatator</w:t>
            </w:r>
            <w:proofErr w:type="spellEnd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>înregistrat</w:t>
            </w:r>
            <w:proofErr w:type="spellEnd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 xml:space="preserve"> cu nr. </w:t>
            </w:r>
            <w:r w:rsidR="00FB276D">
              <w:rPr>
                <w:rFonts w:ascii="Montserrat Light" w:hAnsi="Montserrat Light"/>
                <w:bCs/>
                <w:sz w:val="24"/>
                <w:szCs w:val="24"/>
              </w:rPr>
              <w:t>47268</w:t>
            </w:r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>/</w:t>
            </w:r>
            <w:r w:rsidR="00FB276D">
              <w:rPr>
                <w:rFonts w:ascii="Montserrat Light" w:hAnsi="Montserrat Light"/>
                <w:bCs/>
                <w:sz w:val="24"/>
                <w:szCs w:val="24"/>
              </w:rPr>
              <w:t>22</w:t>
            </w:r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>.</w:t>
            </w:r>
            <w:r w:rsidR="00FB276D">
              <w:rPr>
                <w:rFonts w:ascii="Montserrat Light" w:hAnsi="Montserrat Light"/>
                <w:bCs/>
                <w:sz w:val="24"/>
                <w:szCs w:val="24"/>
              </w:rPr>
              <w:t>11</w:t>
            </w:r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>.202</w:t>
            </w:r>
            <w:r w:rsidR="00BE0748" w:rsidRPr="00821C81">
              <w:rPr>
                <w:rFonts w:ascii="Montserrat Light" w:hAnsi="Montserrat Light"/>
                <w:bCs/>
                <w:sz w:val="24"/>
                <w:szCs w:val="24"/>
              </w:rPr>
              <w:t>2</w:t>
            </w:r>
            <w:r w:rsidRPr="00821C81">
              <w:rPr>
                <w:rFonts w:ascii="Montserrat Light" w:hAnsi="Montserrat Light"/>
                <w:sz w:val="24"/>
                <w:szCs w:val="24"/>
                <w:lang w:val="pt-BR"/>
              </w:rPr>
              <w:t xml:space="preserve">, care este atașat </w:t>
            </w:r>
            <w:r w:rsidR="00866259">
              <w:rPr>
                <w:rFonts w:ascii="Montserrat Light" w:hAnsi="Montserrat Light"/>
                <w:sz w:val="24"/>
                <w:szCs w:val="24"/>
                <w:lang w:val="pt-BR"/>
              </w:rPr>
              <w:t>la r</w:t>
            </w:r>
            <w:r w:rsidRPr="00821C81">
              <w:rPr>
                <w:rFonts w:ascii="Montserrat Light" w:hAnsi="Montserrat Light"/>
                <w:sz w:val="24"/>
                <w:szCs w:val="24"/>
                <w:lang w:val="pt-BR"/>
              </w:rPr>
              <w:t>eferat</w:t>
            </w:r>
            <w:r w:rsidR="00866259">
              <w:rPr>
                <w:rFonts w:ascii="Montserrat Light" w:hAnsi="Montserrat Light"/>
                <w:sz w:val="24"/>
                <w:szCs w:val="24"/>
                <w:lang w:val="pt-BR"/>
              </w:rPr>
              <w:t>ul</w:t>
            </w:r>
            <w:r w:rsidRPr="00821C81">
              <w:rPr>
                <w:rFonts w:ascii="Montserrat Light" w:hAnsi="Montserrat Light"/>
                <w:sz w:val="24"/>
                <w:szCs w:val="24"/>
                <w:lang w:val="pt-BR"/>
              </w:rPr>
              <w:t xml:space="preserve"> de aprobare.</w:t>
            </w:r>
          </w:p>
          <w:p w14:paraId="2AB030DC" w14:textId="5D719B31" w:rsidR="00B50BD7" w:rsidRPr="00821C81" w:rsidRDefault="00B50BD7" w:rsidP="0027737B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Văzând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temeiurile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legale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prezentate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mai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sus, precum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situația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fapt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322CAE" w:rsidRPr="00821C81">
              <w:rPr>
                <w:rFonts w:ascii="Montserrat Light" w:hAnsi="Montserrat Light"/>
                <w:sz w:val="24"/>
                <w:szCs w:val="24"/>
              </w:rPr>
              <w:t xml:space="preserve">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drept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proiect</w:t>
            </w:r>
            <w:r w:rsidR="00151FC3" w:rsidRPr="00821C81">
              <w:rPr>
                <w:rFonts w:ascii="Montserrat Light" w:hAnsi="Montserrat Light"/>
                <w:sz w:val="24"/>
                <w:szCs w:val="24"/>
              </w:rPr>
              <w:t>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="00151FC3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151FC3" w:rsidRPr="00821C81">
              <w:rPr>
                <w:rFonts w:ascii="Montserrat Light" w:hAnsi="Montserrat Light"/>
                <w:sz w:val="24"/>
                <w:szCs w:val="24"/>
              </w:rPr>
              <w:t>trebuie</w:t>
            </w:r>
            <w:proofErr w:type="spellEnd"/>
            <w:r w:rsidR="00151FC3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151FC3" w:rsidRPr="00821C81">
              <w:rPr>
                <w:rFonts w:ascii="Montserrat Light" w:hAnsi="Montserrat Light"/>
                <w:sz w:val="24"/>
                <w:szCs w:val="24"/>
              </w:rPr>
              <w:t>să</w:t>
            </w:r>
            <w:proofErr w:type="spellEnd"/>
            <w:r w:rsidR="00151FC3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151FC3" w:rsidRPr="00821C81">
              <w:rPr>
                <w:rFonts w:ascii="Montserrat Light" w:hAnsi="Montserrat Light"/>
                <w:sz w:val="24"/>
                <w:szCs w:val="24"/>
              </w:rPr>
              <w:t>conțină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următoarele</w:t>
            </w:r>
            <w:proofErr w:type="spellEnd"/>
            <w:r w:rsidR="00151FC3"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151FC3" w:rsidRPr="00821C81">
              <w:rPr>
                <w:rFonts w:ascii="Montserrat Light" w:hAnsi="Montserrat Light"/>
                <w:sz w:val="24"/>
                <w:szCs w:val="24"/>
              </w:rPr>
              <w:t>reglementări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: </w:t>
            </w:r>
          </w:p>
          <w:p w14:paraId="444F43C9" w14:textId="1C8371E0" w:rsidR="00B50BD7" w:rsidRPr="00821C81" w:rsidRDefault="00B50BD7" w:rsidP="00B50BD7">
            <w:pPr>
              <w:pStyle w:val="Corptext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  <w:proofErr w:type="spellStart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lastRenderedPageBreak/>
              <w:t>să</w:t>
            </w:r>
            <w:proofErr w:type="spellEnd"/>
            <w:r w:rsidRPr="00821C81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constate încetarea de drept, înainte de expirarea duratei normale, prin demisie, a mandatului de consilier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judeţean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al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domnului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866259">
              <w:rPr>
                <w:rFonts w:ascii="Montserrat Light" w:hAnsi="Montserrat Light"/>
                <w:sz w:val="24"/>
                <w:szCs w:val="24"/>
              </w:rPr>
              <w:t>Popovici Alin</w:t>
            </w:r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, ales pe Lista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candidaţi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a </w:t>
            </w:r>
            <w:r w:rsidR="00866259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Partidului Național Liberal</w:t>
            </w:r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, depusă pentru </w:t>
            </w:r>
            <w:r w:rsidRPr="00821C81">
              <w:rPr>
                <w:rFonts w:ascii="Montserrat Light" w:hAnsi="Montserrat Light"/>
                <w:sz w:val="24"/>
                <w:szCs w:val="24"/>
                <w:lang w:val="ro-RO"/>
              </w:rPr>
              <w:t>alegerea Consiliului Județean Cluj din data de 27 septembrie 2020;</w:t>
            </w:r>
          </w:p>
          <w:p w14:paraId="2FE84405" w14:textId="35D7940E" w:rsidR="00B50BD7" w:rsidRPr="00821C81" w:rsidRDefault="00B50BD7" w:rsidP="00B50BD7">
            <w:pPr>
              <w:pStyle w:val="Indentcorp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Montserrat Light" w:hAnsi="Montserrat Light"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să declare vacant locul de consilier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judeţean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deţinut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de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</w:rPr>
              <w:t>domnul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B07D49">
              <w:rPr>
                <w:rFonts w:ascii="Montserrat Light" w:hAnsi="Montserrat Light"/>
                <w:sz w:val="24"/>
                <w:szCs w:val="24"/>
              </w:rPr>
              <w:t>Popovici Alin</w:t>
            </w:r>
            <w:r w:rsidR="00E40818"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</w:t>
            </w:r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în Consiliul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Judeţean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Cluj, precum </w:t>
            </w:r>
            <w:proofErr w:type="spellStart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locul de membru al acestuia în </w:t>
            </w:r>
            <w:r w:rsidR="00E40818"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Comisia de specialitate nr. </w:t>
            </w:r>
            <w:r w:rsidR="00B07D49">
              <w:rPr>
                <w:rFonts w:ascii="Montserrat Light" w:hAnsi="Montserrat Light"/>
                <w:sz w:val="24"/>
                <w:szCs w:val="24"/>
                <w:lang w:val="ro-RO" w:eastAsia="ro-RO"/>
              </w:rPr>
              <w:t>7</w:t>
            </w:r>
            <w:r w:rsidR="00E40818"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 </w:t>
            </w:r>
            <w:r w:rsidR="00B07D49" w:rsidRPr="007C7AE4">
              <w:rPr>
                <w:rFonts w:ascii="Montserrat Light" w:hAnsi="Montserrat Light"/>
                <w:b/>
                <w:bCs/>
                <w:sz w:val="24"/>
                <w:szCs w:val="24"/>
                <w:lang w:val="ro-RO" w:eastAsia="ro-RO"/>
              </w:rPr>
              <w:t>-</w:t>
            </w:r>
            <w:r w:rsidR="00B07D49" w:rsidRPr="007C7AE4">
              <w:rPr>
                <w:rStyle w:val="Robust"/>
                <w:rFonts w:ascii="Montserrat Light" w:hAnsi="Montserrat Light"/>
                <w:b w:val="0"/>
                <w:bCs w:val="0"/>
                <w:noProof/>
                <w:color w:val="000000"/>
                <w:sz w:val="24"/>
                <w:szCs w:val="24"/>
              </w:rPr>
              <w:t xml:space="preserve">de turism, mediu și </w:t>
            </w:r>
            <w:r w:rsidR="00B07D49" w:rsidRPr="009D65A6">
              <w:rPr>
                <w:rFonts w:ascii="Montserrat Light" w:hAnsi="Montserrat Light"/>
                <w:noProof/>
                <w:snapToGrid w:val="0"/>
                <w:color w:val="000000"/>
                <w:sz w:val="24"/>
                <w:szCs w:val="24"/>
              </w:rPr>
              <w:t>agricultură</w:t>
            </w:r>
            <w:r w:rsidRPr="00821C81">
              <w:rPr>
                <w:rFonts w:ascii="Montserrat Light" w:hAnsi="Montserrat Light"/>
                <w:sz w:val="24"/>
                <w:szCs w:val="24"/>
                <w:lang w:val="ro-RO" w:eastAsia="ro-RO"/>
              </w:rPr>
              <w:t xml:space="preserve">; </w:t>
            </w:r>
          </w:p>
        </w:tc>
      </w:tr>
      <w:tr w:rsidR="00821C81" w:rsidRPr="00821C81" w14:paraId="5D552AEF" w14:textId="77777777" w:rsidTr="0027737B">
        <w:tc>
          <w:tcPr>
            <w:tcW w:w="9445" w:type="dxa"/>
            <w:gridSpan w:val="2"/>
          </w:tcPr>
          <w:p w14:paraId="47DF51E2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i/>
                <w:noProof/>
                <w:sz w:val="24"/>
                <w:szCs w:val="24"/>
                <w:lang w:val="ro-RO" w:eastAsia="ro-RO" w:bidi="ne-NP"/>
              </w:rPr>
            </w:pPr>
            <w:r w:rsidRPr="00821C81">
              <w:rPr>
                <w:rFonts w:ascii="Montserrat" w:eastAsia="Times New Roman" w:hAnsi="Montserrat" w:cs="Times New Roman"/>
                <w:b/>
                <w:bCs/>
                <w:iCs/>
                <w:noProof/>
                <w:sz w:val="24"/>
                <w:szCs w:val="24"/>
                <w:lang w:val="ro-RO" w:eastAsia="ro-RO"/>
              </w:rPr>
              <w:lastRenderedPageBreak/>
              <w:t>Secțiunea a 3-a - Efecte preconizate ale aplicării actului administrativ</w:t>
            </w:r>
            <w:r w:rsidRPr="00821C81">
              <w:rPr>
                <w:rFonts w:ascii="Cambria" w:eastAsia="Times New Roman" w:hAnsi="Cambria" w:cs="Times New Roman"/>
                <w:b/>
                <w:bCs/>
                <w:iCs/>
                <w:noProof/>
                <w:sz w:val="24"/>
                <w:szCs w:val="24"/>
                <w:lang w:val="ro-RO" w:eastAsia="ro-RO"/>
              </w:rPr>
              <w:t>:</w:t>
            </w:r>
            <w:r w:rsidRPr="00821C81">
              <w:rPr>
                <w:rFonts w:ascii="Cambria" w:eastAsia="Times New Roman" w:hAnsi="Cambria" w:cs="Times New Roman"/>
                <w:b/>
                <w:bCs/>
                <w:i/>
                <w:noProof/>
                <w:sz w:val="24"/>
                <w:szCs w:val="24"/>
                <w:lang w:val="ro-RO" w:eastAsia="ro-RO"/>
              </w:rPr>
              <w:t xml:space="preserve"> </w:t>
            </w:r>
            <w:r w:rsidRPr="00821C81">
              <w:rPr>
                <w:rFonts w:ascii="Montserrat Light" w:hAnsi="Montserrat Light"/>
                <w:b/>
                <w:bCs/>
                <w:i/>
                <w:noProof/>
                <w:sz w:val="24"/>
                <w:szCs w:val="24"/>
                <w:lang w:val="ro-RO" w:eastAsia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mediului):</w:t>
            </w:r>
          </w:p>
        </w:tc>
      </w:tr>
      <w:tr w:rsidR="00821C81" w:rsidRPr="00821C81" w14:paraId="34C4925A" w14:textId="77777777" w:rsidTr="0027737B">
        <w:tc>
          <w:tcPr>
            <w:tcW w:w="9445" w:type="dxa"/>
            <w:gridSpan w:val="2"/>
          </w:tcPr>
          <w:p w14:paraId="275CF8E1" w14:textId="7BFAA726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eastAsia="Times New Roman" w:hAnsi="Cambria" w:cs="Times New Roman"/>
                <w:iCs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 xml:space="preserve">Ținând cont de faptul că potrivit art. 212 din </w:t>
            </w:r>
            <w:r w:rsidRPr="00821C81">
              <w:rPr>
                <w:rFonts w:ascii="Montserrat Light" w:hAnsi="Montserrat Light"/>
                <w:sz w:val="24"/>
                <w:szCs w:val="24"/>
                <w:lang w:val="ro-RO"/>
              </w:rPr>
              <w:t>Codul administrativ</w:t>
            </w:r>
            <w:r w:rsidRPr="00821C81">
              <w:rPr>
                <w:rFonts w:ascii="Montserrat Light" w:hAnsi="Montserrat Light"/>
                <w:spacing w:val="5"/>
                <w:sz w:val="24"/>
                <w:szCs w:val="24"/>
                <w:shd w:val="clear" w:color="auto" w:fill="FFFFFF"/>
                <w:lang w:val="ro-RO"/>
              </w:rPr>
              <w:t>, pentru participarea la şedinţele Consiliului județean şi ale comisiilor de specialitate, consilierii judeţeni au dreptul la o indemnizaţie lunară și au dreptul la decontarea, în condiţiile legii, a cheltuielilor legate de exercitarea mandatului, respectiv plata cheltuielilor de transport, cazare, indemnizaţia de delegare sau deplasare, după caz, precum şi a altor cheltuieli prevăzute de lege, altele decât indemnizaţia, toate acestea nu se vor mai acorda consilierului județean în cauză, după încetarea mandatului.</w:t>
            </w:r>
          </w:p>
        </w:tc>
      </w:tr>
      <w:tr w:rsidR="00821C81" w:rsidRPr="00821C81" w14:paraId="5597BBF8" w14:textId="77777777" w:rsidTr="0027737B">
        <w:tc>
          <w:tcPr>
            <w:tcW w:w="9445" w:type="dxa"/>
            <w:gridSpan w:val="2"/>
          </w:tcPr>
          <w:p w14:paraId="742F4C87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rPr>
                <w:rFonts w:ascii="Montserrat" w:eastAsia="Times New Roman" w:hAnsi="Montserrat" w:cs="Calibri Light"/>
                <w:iCs/>
                <w:noProof/>
                <w:sz w:val="24"/>
                <w:szCs w:val="24"/>
                <w:highlight w:val="green"/>
                <w:shd w:val="clear" w:color="auto" w:fill="FFFFFF"/>
                <w:lang w:val="ro-RO" w:eastAsia="ro-RO"/>
              </w:rPr>
            </w:pPr>
            <w:r w:rsidRPr="00821C81">
              <w:rPr>
                <w:rFonts w:ascii="Montserrat" w:eastAsia="Times New Roman" w:hAnsi="Montserrat" w:cs="Times New Roman"/>
                <w:b/>
                <w:iCs/>
                <w:noProof/>
                <w:sz w:val="24"/>
                <w:szCs w:val="24"/>
                <w:lang w:val="ro-RO" w:eastAsia="ro-RO" w:bidi="ne-NP"/>
              </w:rPr>
              <w:t xml:space="preserve">Secțiunea a 4-a - Concluzii/propuneri:  </w:t>
            </w:r>
          </w:p>
        </w:tc>
      </w:tr>
      <w:tr w:rsidR="00B50BD7" w:rsidRPr="00821C81" w14:paraId="2ADB6002" w14:textId="77777777" w:rsidTr="0027737B">
        <w:tc>
          <w:tcPr>
            <w:tcW w:w="9445" w:type="dxa"/>
            <w:gridSpan w:val="2"/>
          </w:tcPr>
          <w:p w14:paraId="39130CB5" w14:textId="77777777" w:rsidR="00B50BD7" w:rsidRPr="00821C81" w:rsidRDefault="00B50BD7" w:rsidP="0027737B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</w:pPr>
            <w:r w:rsidRPr="00821C81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ro-RO" w:eastAsia="ro-RO"/>
              </w:rPr>
              <w:t>În urma analizării proiectului de hotărâre și a documentării efectuate,  certificăm că proiectul de hotărâre îndeplinește cerințele tehnice specificate în Secțiunea a 2-a.</w:t>
            </w:r>
          </w:p>
        </w:tc>
      </w:tr>
    </w:tbl>
    <w:p w14:paraId="3CFF07EA" w14:textId="77777777" w:rsidR="00B50BD7" w:rsidRPr="00821C81" w:rsidRDefault="00B50BD7" w:rsidP="00B50BD7">
      <w:pPr>
        <w:autoSpaceDE w:val="0"/>
        <w:autoSpaceDN w:val="0"/>
        <w:adjustRightInd w:val="0"/>
        <w:spacing w:line="240" w:lineRule="auto"/>
        <w:contextualSpacing/>
        <w:rPr>
          <w:rFonts w:ascii="Cambria" w:eastAsia="Times New Roman" w:hAnsi="Cambria" w:cs="Times New Roman"/>
          <w:i/>
          <w:noProof/>
          <w:sz w:val="24"/>
          <w:szCs w:val="24"/>
          <w:lang w:val="ro-RO" w:eastAsia="ro-RO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253"/>
        <w:gridCol w:w="1387"/>
        <w:gridCol w:w="1660"/>
      </w:tblGrid>
      <w:tr w:rsidR="00821C81" w:rsidRPr="00821C81" w14:paraId="7D0BF94C" w14:textId="77777777" w:rsidTr="00CA4280">
        <w:tc>
          <w:tcPr>
            <w:tcW w:w="3145" w:type="dxa"/>
          </w:tcPr>
          <w:p w14:paraId="1EDF7806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 w:cs="Calibri Light"/>
                <w:b/>
                <w:bCs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</w:p>
        </w:tc>
        <w:tc>
          <w:tcPr>
            <w:tcW w:w="3253" w:type="dxa"/>
          </w:tcPr>
          <w:p w14:paraId="7E0C33C0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eastAsia="Times New Roman" w:hAnsi="Montserrat" w:cs="Calibri Light"/>
                <w:b/>
                <w:bCs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821C81">
              <w:rPr>
                <w:rFonts w:ascii="Montserrat" w:eastAsia="Times New Roman" w:hAnsi="Montserrat" w:cs="Times New Roman"/>
                <w:b/>
                <w:bCs/>
                <w:iCs/>
                <w:sz w:val="24"/>
                <w:szCs w:val="24"/>
                <w:lang w:val="ro-RO" w:eastAsia="ro-RO"/>
              </w:rPr>
              <w:t>Prenume și nume</w:t>
            </w:r>
          </w:p>
        </w:tc>
        <w:tc>
          <w:tcPr>
            <w:tcW w:w="1387" w:type="dxa"/>
          </w:tcPr>
          <w:p w14:paraId="352A4815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eastAsia="Times New Roman" w:hAnsi="Montserrat" w:cs="Calibri Light"/>
                <w:b/>
                <w:bCs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821C81">
              <w:rPr>
                <w:rFonts w:ascii="Montserrat" w:eastAsia="Times New Roman" w:hAnsi="Montserrat" w:cs="Times New Roman"/>
                <w:b/>
                <w:bCs/>
                <w:iCs/>
                <w:sz w:val="24"/>
                <w:szCs w:val="24"/>
                <w:lang w:val="ro-RO" w:eastAsia="ro-RO"/>
              </w:rPr>
              <w:t>Data</w:t>
            </w:r>
          </w:p>
        </w:tc>
        <w:tc>
          <w:tcPr>
            <w:tcW w:w="1660" w:type="dxa"/>
          </w:tcPr>
          <w:p w14:paraId="321C26DF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eastAsia="Times New Roman" w:hAnsi="Montserrat" w:cs="Calibri Light"/>
                <w:b/>
                <w:bCs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821C81">
              <w:rPr>
                <w:rFonts w:ascii="Montserrat" w:eastAsia="Times New Roman" w:hAnsi="Montserrat" w:cs="Times New Roman"/>
                <w:b/>
                <w:bCs/>
                <w:iCs/>
                <w:sz w:val="24"/>
                <w:szCs w:val="24"/>
                <w:lang w:val="ro-RO" w:eastAsia="ro-RO"/>
              </w:rPr>
              <w:t>Semnătura</w:t>
            </w:r>
          </w:p>
        </w:tc>
      </w:tr>
      <w:tr w:rsidR="00821C81" w:rsidRPr="00821C81" w14:paraId="3CA2B1EF" w14:textId="77777777" w:rsidTr="00CA4280">
        <w:tc>
          <w:tcPr>
            <w:tcW w:w="3145" w:type="dxa"/>
          </w:tcPr>
          <w:p w14:paraId="4F67D2F7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b/>
                <w:bCs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b/>
                <w:bCs/>
                <w:iCs/>
                <w:sz w:val="24"/>
                <w:szCs w:val="24"/>
                <w:lang w:val="ro-RO" w:eastAsia="ro-RO"/>
              </w:rPr>
              <w:t>Avizat: director executiv</w:t>
            </w:r>
          </w:p>
        </w:tc>
        <w:tc>
          <w:tcPr>
            <w:tcW w:w="3253" w:type="dxa"/>
          </w:tcPr>
          <w:p w14:paraId="5D153F65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  <w:t>Ligia Cîineanu</w:t>
            </w:r>
          </w:p>
        </w:tc>
        <w:tc>
          <w:tcPr>
            <w:tcW w:w="1387" w:type="dxa"/>
          </w:tcPr>
          <w:p w14:paraId="132DF497" w14:textId="2D118E56" w:rsidR="00B50BD7" w:rsidRPr="00821C81" w:rsidRDefault="003E43FF" w:rsidP="0027737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23</w:t>
            </w:r>
            <w:r w:rsidR="00295321" w:rsidRPr="00821C81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.</w:t>
            </w:r>
            <w:r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11</w:t>
            </w:r>
            <w:r w:rsidR="00295321" w:rsidRPr="00821C81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.202</w:t>
            </w:r>
            <w:r w:rsidR="00162E11" w:rsidRPr="00821C81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2</w:t>
            </w:r>
          </w:p>
        </w:tc>
        <w:tc>
          <w:tcPr>
            <w:tcW w:w="1660" w:type="dxa"/>
          </w:tcPr>
          <w:p w14:paraId="650CF1BC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</w:p>
        </w:tc>
      </w:tr>
      <w:tr w:rsidR="00821C81" w:rsidRPr="00821C81" w14:paraId="04E62AD4" w14:textId="77777777" w:rsidTr="00CA4280">
        <w:tc>
          <w:tcPr>
            <w:tcW w:w="3145" w:type="dxa"/>
          </w:tcPr>
          <w:p w14:paraId="4890E23C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iCs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b/>
                <w:bCs/>
                <w:iCs/>
                <w:sz w:val="24"/>
                <w:szCs w:val="24"/>
                <w:lang w:val="ro-RO" w:eastAsia="ro-RO"/>
              </w:rPr>
              <w:t>Verificat: șef serviciu</w:t>
            </w:r>
          </w:p>
        </w:tc>
        <w:tc>
          <w:tcPr>
            <w:tcW w:w="3253" w:type="dxa"/>
          </w:tcPr>
          <w:p w14:paraId="7943EB6A" w14:textId="4396B2FF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  <w:t xml:space="preserve">Ionela </w:t>
            </w:r>
            <w:r w:rsidR="00CA4280" w:rsidRPr="00821C81"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  <w:t>Perșinaru-</w:t>
            </w:r>
            <w:r w:rsidRPr="00821C81"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  <w:t>Pintican</w:t>
            </w:r>
          </w:p>
        </w:tc>
        <w:tc>
          <w:tcPr>
            <w:tcW w:w="1387" w:type="dxa"/>
          </w:tcPr>
          <w:p w14:paraId="3DAB369F" w14:textId="07A68569" w:rsidR="00B50BD7" w:rsidRPr="00821C81" w:rsidRDefault="003E43FF" w:rsidP="0027737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23</w:t>
            </w:r>
            <w:r w:rsidRPr="00821C81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.</w:t>
            </w:r>
            <w:r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11</w:t>
            </w:r>
            <w:r w:rsidRPr="00821C81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.2022</w:t>
            </w:r>
          </w:p>
        </w:tc>
        <w:tc>
          <w:tcPr>
            <w:tcW w:w="1660" w:type="dxa"/>
          </w:tcPr>
          <w:p w14:paraId="6C5B4800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</w:p>
        </w:tc>
      </w:tr>
      <w:tr w:rsidR="00821C81" w:rsidRPr="00821C81" w14:paraId="668A319B" w14:textId="77777777" w:rsidTr="00CA4280">
        <w:tc>
          <w:tcPr>
            <w:tcW w:w="3145" w:type="dxa"/>
          </w:tcPr>
          <w:p w14:paraId="0D05C030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b/>
                <w:bCs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Calibri Light"/>
                <w:b/>
                <w:bCs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Elaborat: consilier</w:t>
            </w:r>
          </w:p>
        </w:tc>
        <w:tc>
          <w:tcPr>
            <w:tcW w:w="3253" w:type="dxa"/>
          </w:tcPr>
          <w:p w14:paraId="30AABB9E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  <w:t>Călin Archiudean</w:t>
            </w:r>
          </w:p>
        </w:tc>
        <w:tc>
          <w:tcPr>
            <w:tcW w:w="1387" w:type="dxa"/>
          </w:tcPr>
          <w:p w14:paraId="20EC6F7F" w14:textId="5A16231B" w:rsidR="00B50BD7" w:rsidRPr="00821C81" w:rsidRDefault="003E43FF" w:rsidP="0027737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  <w:r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23</w:t>
            </w:r>
            <w:r w:rsidRPr="00821C81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.</w:t>
            </w:r>
            <w:r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11</w:t>
            </w:r>
            <w:r w:rsidRPr="00821C81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.2022</w:t>
            </w:r>
          </w:p>
        </w:tc>
        <w:tc>
          <w:tcPr>
            <w:tcW w:w="1660" w:type="dxa"/>
          </w:tcPr>
          <w:p w14:paraId="297E1F79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z w:val="24"/>
                <w:szCs w:val="24"/>
                <w:shd w:val="clear" w:color="auto" w:fill="FFFFFF"/>
                <w:lang w:val="ro-RO" w:eastAsia="ro-RO"/>
              </w:rPr>
            </w:pPr>
          </w:p>
        </w:tc>
      </w:tr>
    </w:tbl>
    <w:p w14:paraId="5E9E008B" w14:textId="77777777" w:rsidR="00B50BD7" w:rsidRPr="00821C81" w:rsidRDefault="00B50BD7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6E87AA49" w14:textId="77777777" w:rsidR="00B50BD7" w:rsidRPr="00821C81" w:rsidRDefault="00B50BD7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659CB1E5" w14:textId="77777777" w:rsidR="00B50BD7" w:rsidRPr="00821C81" w:rsidRDefault="00B50BD7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4761964D" w14:textId="77777777" w:rsidR="00B50BD7" w:rsidRPr="00821C81" w:rsidRDefault="00B50BD7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05CFE856" w14:textId="77777777" w:rsidR="00B50BD7" w:rsidRPr="00821C81" w:rsidRDefault="00B50BD7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1410CEFC" w14:textId="77777777" w:rsidR="00B50BD7" w:rsidRPr="00821C81" w:rsidRDefault="00B50BD7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63E165AC" w14:textId="3A5D8EEB" w:rsidR="00B50BD7" w:rsidRPr="00821C81" w:rsidRDefault="00B50BD7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32408E2F" w14:textId="6F15E573" w:rsidR="00265F46" w:rsidRPr="00821C81" w:rsidRDefault="00265F46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3610578D" w14:textId="77777777" w:rsidR="00B52B5C" w:rsidRPr="00821C81" w:rsidRDefault="00B52B5C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75768CCA" w14:textId="04684DFA" w:rsidR="00265F46" w:rsidRPr="00821C81" w:rsidRDefault="00265F46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30841CEE" w14:textId="57569746" w:rsidR="00223421" w:rsidRPr="00821C81" w:rsidRDefault="00223421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2FF636D7" w14:textId="13A2AADA" w:rsidR="00223421" w:rsidRPr="00821C81" w:rsidRDefault="00223421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62813161" w14:textId="11503B52" w:rsidR="00223421" w:rsidRPr="00821C81" w:rsidRDefault="00223421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4E006D8A" w14:textId="01771C2E" w:rsidR="00223421" w:rsidRPr="00821C81" w:rsidRDefault="00223421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5180CA68" w14:textId="54E1CC60" w:rsidR="00223421" w:rsidRPr="00821C81" w:rsidRDefault="00223421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756A66F3" w14:textId="0DFC5D95" w:rsidR="00223421" w:rsidRPr="00821C81" w:rsidRDefault="00223421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259EE6C9" w14:textId="5C0875B3" w:rsidR="00223421" w:rsidRPr="00821C81" w:rsidRDefault="00223421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4B983535" w14:textId="293E22A6" w:rsidR="00223421" w:rsidRPr="00821C81" w:rsidRDefault="00223421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4FC3FF76" w14:textId="77777777" w:rsidR="00223421" w:rsidRPr="00821C81" w:rsidRDefault="00223421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5906664D" w14:textId="4A5CCDCB" w:rsidR="00B50BD7" w:rsidRPr="00821C81" w:rsidRDefault="00B50BD7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654FBF08" w14:textId="3F609163" w:rsidR="00B81E69" w:rsidRPr="00821C81" w:rsidRDefault="00B81E69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76B669FD" w14:textId="4F0D05BF" w:rsidR="00B81E69" w:rsidRPr="00821C81" w:rsidRDefault="00B81E69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41A24D86" w14:textId="77777777" w:rsidR="00B81E69" w:rsidRPr="00821C81" w:rsidRDefault="00B81E69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p w14:paraId="283298C3" w14:textId="77777777" w:rsidR="00B50BD7" w:rsidRPr="00821C81" w:rsidRDefault="00B50BD7" w:rsidP="00B50BD7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noProof/>
          <w:lang w:val="ro-RO" w:eastAsia="ro-RO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2226"/>
        <w:gridCol w:w="2172"/>
      </w:tblGrid>
      <w:tr w:rsidR="00821C81" w:rsidRPr="00821C81" w14:paraId="44A469DB" w14:textId="77777777" w:rsidTr="00B81E69">
        <w:tc>
          <w:tcPr>
            <w:tcW w:w="9355" w:type="dxa"/>
            <w:gridSpan w:val="4"/>
            <w:shd w:val="clear" w:color="auto" w:fill="auto"/>
          </w:tcPr>
          <w:bookmarkEnd w:id="6"/>
          <w:bookmarkEnd w:id="7"/>
          <w:p w14:paraId="30764792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CIRCUIT PROIECT DE HOTĂRÂRE </w:t>
            </w:r>
          </w:p>
        </w:tc>
      </w:tr>
      <w:tr w:rsidR="00821C81" w:rsidRPr="00821C81" w14:paraId="5ED9146D" w14:textId="77777777" w:rsidTr="00B81E69">
        <w:tc>
          <w:tcPr>
            <w:tcW w:w="9355" w:type="dxa"/>
            <w:gridSpan w:val="4"/>
            <w:shd w:val="clear" w:color="auto" w:fill="auto"/>
          </w:tcPr>
          <w:p w14:paraId="727DCAC6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1. Transmitere proiect </w:t>
            </w:r>
            <w:r w:rsidRPr="00821C81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shd w:val="clear" w:color="auto" w:fill="FFFFFF"/>
                <w:lang w:val="ro-RO" w:eastAsia="ro-RO"/>
              </w:rPr>
              <w:t>în vederea analizării şi întocmirii raportului/rapoartelor de specialitate</w:t>
            </w: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 xml:space="preserve"> ale compartimentelor de resort nominalizate</w:t>
            </w:r>
          </w:p>
        </w:tc>
      </w:tr>
      <w:tr w:rsidR="00821C81" w:rsidRPr="00821C81" w14:paraId="0A9EF8D9" w14:textId="77777777" w:rsidTr="00B81E69">
        <w:tc>
          <w:tcPr>
            <w:tcW w:w="3114" w:type="dxa"/>
            <w:shd w:val="clear" w:color="auto" w:fill="auto"/>
          </w:tcPr>
          <w:p w14:paraId="48F1753C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 xml:space="preserve"> </w:t>
            </w:r>
          </w:p>
          <w:p w14:paraId="722B5E41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Compartimentele de resort nominalizate</w:t>
            </w:r>
          </w:p>
          <w:p w14:paraId="04CBCD31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(Direcția/serviciul)</w:t>
            </w:r>
          </w:p>
        </w:tc>
        <w:tc>
          <w:tcPr>
            <w:tcW w:w="1843" w:type="dxa"/>
            <w:shd w:val="clear" w:color="auto" w:fill="auto"/>
          </w:tcPr>
          <w:p w14:paraId="198B81BB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sz w:val="24"/>
                <w:szCs w:val="24"/>
                <w:shd w:val="clear" w:color="auto" w:fill="FFFFFF"/>
                <w:lang w:val="ro-RO" w:eastAsia="ro-RO"/>
              </w:rPr>
              <w:t>Datele de întocmire și depunere a rapoartelor de</w:t>
            </w: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 xml:space="preserve">  specialitate</w:t>
            </w:r>
          </w:p>
          <w:p w14:paraId="17FCADDD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26" w:type="dxa"/>
            <w:shd w:val="clear" w:color="auto" w:fill="auto"/>
          </w:tcPr>
          <w:p w14:paraId="53A6C356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Semnătura persoanelor competente pentru nominalizare/</w:t>
            </w:r>
          </w:p>
          <w:p w14:paraId="3FA0A218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stabilire date de întocmire</w:t>
            </w:r>
          </w:p>
        </w:tc>
        <w:tc>
          <w:tcPr>
            <w:tcW w:w="2172" w:type="dxa"/>
          </w:tcPr>
          <w:p w14:paraId="1077431F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Raport întocmit/</w:t>
            </w:r>
          </w:p>
          <w:p w14:paraId="4A56ABEA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Refuz întocmire raport/</w:t>
            </w:r>
          </w:p>
          <w:p w14:paraId="7A0E1DED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semnătură</w:t>
            </w:r>
          </w:p>
        </w:tc>
      </w:tr>
      <w:tr w:rsidR="00821C81" w:rsidRPr="00821C81" w14:paraId="6FED0670" w14:textId="77777777" w:rsidTr="00B81E69">
        <w:tc>
          <w:tcPr>
            <w:tcW w:w="3114" w:type="dxa"/>
            <w:shd w:val="clear" w:color="auto" w:fill="auto"/>
          </w:tcPr>
          <w:p w14:paraId="0FBD581B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Direcția Administrație și Relații Publice</w:t>
            </w:r>
          </w:p>
        </w:tc>
        <w:tc>
          <w:tcPr>
            <w:tcW w:w="1843" w:type="dxa"/>
            <w:shd w:val="clear" w:color="auto" w:fill="auto"/>
          </w:tcPr>
          <w:p w14:paraId="6DE9AAEB" w14:textId="146A0A6E" w:rsidR="00B50BD7" w:rsidRPr="00821C81" w:rsidRDefault="009A449B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25</w:t>
            </w:r>
            <w:r w:rsidR="003C4C50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.</w:t>
            </w:r>
            <w:r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11</w:t>
            </w:r>
            <w:r w:rsidR="003C4C50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.2022</w:t>
            </w:r>
          </w:p>
        </w:tc>
        <w:tc>
          <w:tcPr>
            <w:tcW w:w="2226" w:type="dxa"/>
            <w:shd w:val="clear" w:color="auto" w:fill="auto"/>
          </w:tcPr>
          <w:p w14:paraId="384EF288" w14:textId="49511A1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172" w:type="dxa"/>
          </w:tcPr>
          <w:p w14:paraId="47BB1A4E" w14:textId="601CFD7F" w:rsidR="00B50BD7" w:rsidRPr="00821C81" w:rsidRDefault="00E05E8E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Raport întocmit</w:t>
            </w:r>
          </w:p>
        </w:tc>
      </w:tr>
      <w:tr w:rsidR="00821C81" w:rsidRPr="00821C81" w14:paraId="08D4FEF2" w14:textId="77777777" w:rsidTr="00B81E69">
        <w:tc>
          <w:tcPr>
            <w:tcW w:w="3114" w:type="dxa"/>
            <w:shd w:val="clear" w:color="auto" w:fill="auto"/>
          </w:tcPr>
          <w:p w14:paraId="731CEA4D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1843" w:type="dxa"/>
            <w:shd w:val="clear" w:color="auto" w:fill="auto"/>
          </w:tcPr>
          <w:p w14:paraId="3755704D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26" w:type="dxa"/>
            <w:shd w:val="clear" w:color="auto" w:fill="auto"/>
          </w:tcPr>
          <w:p w14:paraId="63C21C34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172" w:type="dxa"/>
          </w:tcPr>
          <w:p w14:paraId="28C0D5C0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</w:tr>
      <w:tr w:rsidR="00821C81" w:rsidRPr="00821C81" w14:paraId="701D64D6" w14:textId="77777777" w:rsidTr="00B81E69">
        <w:tc>
          <w:tcPr>
            <w:tcW w:w="9355" w:type="dxa"/>
            <w:gridSpan w:val="4"/>
            <w:shd w:val="clear" w:color="auto" w:fill="auto"/>
          </w:tcPr>
          <w:p w14:paraId="6E45355F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Times New Roman" w:hAnsi="Cambria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</w:tr>
      <w:tr w:rsidR="00821C81" w:rsidRPr="00821C81" w14:paraId="7E06E8CD" w14:textId="77777777" w:rsidTr="00B81E69">
        <w:tc>
          <w:tcPr>
            <w:tcW w:w="9355" w:type="dxa"/>
            <w:gridSpan w:val="4"/>
            <w:shd w:val="clear" w:color="auto" w:fill="auto"/>
          </w:tcPr>
          <w:p w14:paraId="32B2522A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>2. Transmitere proiect pentru acordarea avizului de legalitate de către consilierul juridic din cadrul Direcției Juridice</w:t>
            </w:r>
          </w:p>
        </w:tc>
      </w:tr>
      <w:tr w:rsidR="00821C81" w:rsidRPr="00821C81" w14:paraId="517249BA" w14:textId="77777777" w:rsidTr="00B81E69">
        <w:tc>
          <w:tcPr>
            <w:tcW w:w="3114" w:type="dxa"/>
            <w:shd w:val="clear" w:color="auto" w:fill="auto"/>
          </w:tcPr>
          <w:p w14:paraId="6A1DEE9D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Numele și prenumele consilierului juridic</w:t>
            </w:r>
          </w:p>
          <w:p w14:paraId="1957FDD7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4069" w:type="dxa"/>
            <w:gridSpan w:val="2"/>
            <w:shd w:val="clear" w:color="auto" w:fill="auto"/>
          </w:tcPr>
          <w:p w14:paraId="5FB1DDCC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Semnătura persoanei competente pentru nominalizare</w:t>
            </w:r>
          </w:p>
        </w:tc>
        <w:tc>
          <w:tcPr>
            <w:tcW w:w="2172" w:type="dxa"/>
          </w:tcPr>
          <w:p w14:paraId="4596B9E5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 acordat/</w:t>
            </w:r>
          </w:p>
          <w:p w14:paraId="4266576A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Refuz aviz/</w:t>
            </w:r>
          </w:p>
          <w:p w14:paraId="6B345373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 xml:space="preserve"> semnătură</w:t>
            </w:r>
          </w:p>
        </w:tc>
      </w:tr>
      <w:tr w:rsidR="00821C81" w:rsidRPr="00821C81" w14:paraId="564737AB" w14:textId="77777777" w:rsidTr="00B81E69">
        <w:tc>
          <w:tcPr>
            <w:tcW w:w="3114" w:type="dxa"/>
            <w:shd w:val="clear" w:color="auto" w:fill="auto"/>
          </w:tcPr>
          <w:p w14:paraId="28835497" w14:textId="4DC3A5AD" w:rsidR="00B50BD7" w:rsidRPr="00821C81" w:rsidRDefault="00D5310D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Raluca Groza</w:t>
            </w:r>
          </w:p>
        </w:tc>
        <w:tc>
          <w:tcPr>
            <w:tcW w:w="4069" w:type="dxa"/>
            <w:gridSpan w:val="2"/>
            <w:shd w:val="clear" w:color="auto" w:fill="auto"/>
          </w:tcPr>
          <w:p w14:paraId="5150ED89" w14:textId="33946902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172" w:type="dxa"/>
          </w:tcPr>
          <w:p w14:paraId="28B581F4" w14:textId="5093EA15" w:rsidR="00B50BD7" w:rsidRPr="00821C81" w:rsidRDefault="00E05E8E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Avizat</w:t>
            </w:r>
          </w:p>
        </w:tc>
      </w:tr>
      <w:tr w:rsidR="00821C81" w:rsidRPr="00821C81" w14:paraId="0B4D3486" w14:textId="77777777" w:rsidTr="00B81E69">
        <w:tc>
          <w:tcPr>
            <w:tcW w:w="9355" w:type="dxa"/>
            <w:gridSpan w:val="4"/>
            <w:shd w:val="clear" w:color="auto" w:fill="auto"/>
          </w:tcPr>
          <w:p w14:paraId="052F86A6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Times New Roman" w:hAnsi="Cambria" w:cs="Times New Roman"/>
                <w:noProof/>
                <w:sz w:val="24"/>
                <w:szCs w:val="24"/>
                <w:highlight w:val="red"/>
                <w:lang w:val="ro-RO" w:eastAsia="ro-RO"/>
              </w:rPr>
            </w:pPr>
          </w:p>
        </w:tc>
      </w:tr>
      <w:tr w:rsidR="00821C81" w:rsidRPr="00821C81" w14:paraId="7C96A441" w14:textId="77777777" w:rsidTr="00B81E69">
        <w:tc>
          <w:tcPr>
            <w:tcW w:w="9355" w:type="dxa"/>
            <w:gridSpan w:val="4"/>
            <w:shd w:val="clear" w:color="auto" w:fill="auto"/>
          </w:tcPr>
          <w:p w14:paraId="2BE49E38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highlight w:val="red"/>
                <w:lang w:val="ro-RO" w:eastAsia="ro-RO"/>
              </w:rPr>
            </w:pP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>3. Transmitere proiect în vederea avizării pentru legalitate de către   secretarul general al judeţului</w:t>
            </w:r>
          </w:p>
        </w:tc>
      </w:tr>
      <w:tr w:rsidR="00821C81" w:rsidRPr="00821C81" w14:paraId="2F355FDB" w14:textId="77777777" w:rsidTr="00B81E69">
        <w:tc>
          <w:tcPr>
            <w:tcW w:w="3114" w:type="dxa"/>
            <w:shd w:val="clear" w:color="auto" w:fill="auto"/>
          </w:tcPr>
          <w:p w14:paraId="3A28509E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Numele și prenumele secretarului general al județului</w:t>
            </w:r>
          </w:p>
          <w:p w14:paraId="37A992BE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4069" w:type="dxa"/>
            <w:gridSpan w:val="2"/>
            <w:shd w:val="clear" w:color="auto" w:fill="auto"/>
          </w:tcPr>
          <w:p w14:paraId="7F6F5897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>Caracterul normativ sau individual al proiectului</w:t>
            </w:r>
          </w:p>
        </w:tc>
        <w:tc>
          <w:tcPr>
            <w:tcW w:w="2172" w:type="dxa"/>
          </w:tcPr>
          <w:p w14:paraId="6DA68353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Avizul acordat/</w:t>
            </w:r>
          </w:p>
          <w:p w14:paraId="28090BB4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Refuz aviz/</w:t>
            </w:r>
          </w:p>
          <w:p w14:paraId="7E12B84D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highlight w:val="red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semnătură</w:t>
            </w:r>
          </w:p>
        </w:tc>
      </w:tr>
      <w:tr w:rsidR="00821C81" w:rsidRPr="00821C81" w14:paraId="6C0F7BFF" w14:textId="77777777" w:rsidTr="00B81E69">
        <w:tc>
          <w:tcPr>
            <w:tcW w:w="3114" w:type="dxa"/>
            <w:shd w:val="clear" w:color="auto" w:fill="auto"/>
          </w:tcPr>
          <w:p w14:paraId="2DAB0E08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Simona Gaci</w:t>
            </w:r>
          </w:p>
        </w:tc>
        <w:tc>
          <w:tcPr>
            <w:tcW w:w="4069" w:type="dxa"/>
            <w:gridSpan w:val="2"/>
            <w:shd w:val="clear" w:color="auto" w:fill="auto"/>
          </w:tcPr>
          <w:p w14:paraId="16460899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individual</w:t>
            </w:r>
          </w:p>
        </w:tc>
        <w:tc>
          <w:tcPr>
            <w:tcW w:w="2172" w:type="dxa"/>
          </w:tcPr>
          <w:p w14:paraId="17C49832" w14:textId="27AA4809" w:rsidR="00B50BD7" w:rsidRPr="00821C81" w:rsidRDefault="00E05E8E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Avizat</w:t>
            </w:r>
          </w:p>
        </w:tc>
      </w:tr>
      <w:tr w:rsidR="00821C81" w:rsidRPr="00821C81" w14:paraId="1DABE9EE" w14:textId="77777777" w:rsidTr="00B81E69">
        <w:tc>
          <w:tcPr>
            <w:tcW w:w="9355" w:type="dxa"/>
            <w:gridSpan w:val="4"/>
            <w:shd w:val="clear" w:color="auto" w:fill="auto"/>
          </w:tcPr>
          <w:p w14:paraId="2914CA91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Times New Roman" w:hAnsi="Cambria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</w:tr>
      <w:tr w:rsidR="00821C81" w:rsidRPr="00821C81" w14:paraId="391F10E2" w14:textId="77777777" w:rsidTr="00B81E69">
        <w:tc>
          <w:tcPr>
            <w:tcW w:w="9355" w:type="dxa"/>
            <w:gridSpan w:val="4"/>
            <w:shd w:val="clear" w:color="auto" w:fill="auto"/>
          </w:tcPr>
          <w:p w14:paraId="673A0D5A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" w:eastAsia="Times New Roman" w:hAnsi="Montserrat" w:cs="Times New Roman"/>
                <w:b/>
                <w:bCs/>
                <w:noProof/>
                <w:sz w:val="24"/>
                <w:szCs w:val="24"/>
                <w:lang w:val="ro-RO" w:eastAsia="ro-RO"/>
              </w:rPr>
              <w:t>4. Transmitere proiect pentru adoptarea avizului/avizelor comisiei/comisiilor de specialitate nominalizate</w:t>
            </w:r>
          </w:p>
        </w:tc>
      </w:tr>
      <w:tr w:rsidR="00821C81" w:rsidRPr="00821C81" w14:paraId="7B23A40F" w14:textId="77777777" w:rsidTr="00B81E69">
        <w:tc>
          <w:tcPr>
            <w:tcW w:w="3114" w:type="dxa"/>
            <w:shd w:val="clear" w:color="auto" w:fill="auto"/>
          </w:tcPr>
          <w:p w14:paraId="77D78A1C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Comisia de specialitate  nominalizată</w:t>
            </w:r>
          </w:p>
          <w:p w14:paraId="22DA5679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1843" w:type="dxa"/>
            <w:shd w:val="clear" w:color="auto" w:fill="auto"/>
          </w:tcPr>
          <w:p w14:paraId="2D343501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sz w:val="24"/>
                <w:szCs w:val="24"/>
                <w:shd w:val="clear" w:color="auto" w:fill="FFFFFF"/>
                <w:lang w:val="ro-RO" w:eastAsia="ro-RO"/>
              </w:rPr>
              <w:t>Data de întocmire și depunere a avizului</w:t>
            </w:r>
          </w:p>
          <w:p w14:paraId="46E2210F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26" w:type="dxa"/>
            <w:shd w:val="clear" w:color="auto" w:fill="auto"/>
          </w:tcPr>
          <w:p w14:paraId="6C1B110A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Semnătura persoanelor competente pentru nominalizare/</w:t>
            </w:r>
          </w:p>
          <w:p w14:paraId="6569AF9B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stabilire date de întocmire</w:t>
            </w:r>
          </w:p>
        </w:tc>
        <w:tc>
          <w:tcPr>
            <w:tcW w:w="2172" w:type="dxa"/>
            <w:shd w:val="clear" w:color="auto" w:fill="auto"/>
          </w:tcPr>
          <w:p w14:paraId="2282BAA2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Avizul adoptat/</w:t>
            </w:r>
          </w:p>
          <w:p w14:paraId="0C3E8CDB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Aviz implicit favorabil</w:t>
            </w:r>
          </w:p>
          <w:p w14:paraId="56AE6348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</w:p>
        </w:tc>
      </w:tr>
      <w:tr w:rsidR="00B50BD7" w:rsidRPr="00821C81" w14:paraId="5719A6F6" w14:textId="77777777" w:rsidTr="00B81E69">
        <w:tc>
          <w:tcPr>
            <w:tcW w:w="3114" w:type="dxa"/>
            <w:shd w:val="clear" w:color="auto" w:fill="auto"/>
          </w:tcPr>
          <w:p w14:paraId="2159CAAA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</w:pPr>
            <w:r w:rsidRPr="00821C81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CC08EF0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226" w:type="dxa"/>
            <w:shd w:val="clear" w:color="auto" w:fill="auto"/>
          </w:tcPr>
          <w:p w14:paraId="523842FC" w14:textId="5F8D4306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  <w:tc>
          <w:tcPr>
            <w:tcW w:w="2172" w:type="dxa"/>
          </w:tcPr>
          <w:p w14:paraId="536EA76B" w14:textId="77777777" w:rsidR="00B50BD7" w:rsidRPr="00821C81" w:rsidRDefault="00B50BD7" w:rsidP="0027737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ro-RO" w:eastAsia="ro-RO"/>
              </w:rPr>
            </w:pPr>
          </w:p>
        </w:tc>
      </w:tr>
    </w:tbl>
    <w:p w14:paraId="0E270536" w14:textId="77777777" w:rsidR="00B50BD7" w:rsidRPr="00821C81" w:rsidRDefault="00B50BD7" w:rsidP="00B50BD7">
      <w:pPr>
        <w:spacing w:line="240" w:lineRule="auto"/>
        <w:rPr>
          <w:rFonts w:ascii="Montserrat" w:hAnsi="Montserrat"/>
          <w:lang w:val="ro-RO"/>
        </w:rPr>
      </w:pPr>
    </w:p>
    <w:p w14:paraId="09FF93EE" w14:textId="33B2B3DA" w:rsidR="00B50BD7" w:rsidRPr="00821C81" w:rsidRDefault="00B50BD7" w:rsidP="00B50BD7">
      <w:pPr>
        <w:spacing w:line="240" w:lineRule="auto"/>
        <w:rPr>
          <w:rFonts w:ascii="Montserrat" w:hAnsi="Montserrat"/>
          <w:lang w:val="ro-RO"/>
        </w:rPr>
      </w:pPr>
    </w:p>
    <w:p w14:paraId="69AA873D" w14:textId="4E130F38" w:rsidR="00B507F0" w:rsidRPr="00821C81" w:rsidRDefault="00B507F0" w:rsidP="00B50BD7">
      <w:pPr>
        <w:spacing w:line="240" w:lineRule="auto"/>
        <w:rPr>
          <w:rFonts w:ascii="Montserrat" w:hAnsi="Montserrat"/>
          <w:lang w:val="ro-RO"/>
        </w:rPr>
      </w:pPr>
    </w:p>
    <w:p w14:paraId="4C3BABF0" w14:textId="283FF2CD" w:rsidR="00B507F0" w:rsidRPr="00821C81" w:rsidRDefault="00B507F0" w:rsidP="00B50BD7">
      <w:pPr>
        <w:spacing w:line="240" w:lineRule="auto"/>
        <w:rPr>
          <w:rFonts w:ascii="Montserrat" w:hAnsi="Montserrat"/>
          <w:lang w:val="ro-RO"/>
        </w:rPr>
      </w:pPr>
    </w:p>
    <w:p w14:paraId="3852696E" w14:textId="2D2C44CF" w:rsidR="00B507F0" w:rsidRPr="00821C81" w:rsidRDefault="00B507F0" w:rsidP="00B50BD7">
      <w:pPr>
        <w:spacing w:line="240" w:lineRule="auto"/>
        <w:rPr>
          <w:rFonts w:ascii="Montserrat" w:hAnsi="Montserrat"/>
          <w:lang w:val="ro-RO"/>
        </w:rPr>
      </w:pPr>
    </w:p>
    <w:p w14:paraId="1658851B" w14:textId="28A492E0" w:rsidR="00223421" w:rsidRPr="00821C81" w:rsidRDefault="00223421" w:rsidP="00B50BD7">
      <w:pPr>
        <w:spacing w:line="240" w:lineRule="auto"/>
        <w:rPr>
          <w:rFonts w:ascii="Montserrat" w:hAnsi="Montserrat"/>
          <w:lang w:val="ro-RO"/>
        </w:rPr>
      </w:pPr>
    </w:p>
    <w:p w14:paraId="4CA376F0" w14:textId="3616ADAE" w:rsidR="00B81E69" w:rsidRPr="00821C81" w:rsidRDefault="00B81E69" w:rsidP="00B50BD7">
      <w:pPr>
        <w:spacing w:line="240" w:lineRule="auto"/>
        <w:rPr>
          <w:rFonts w:ascii="Montserrat" w:hAnsi="Montserrat"/>
          <w:lang w:val="ro-RO"/>
        </w:rPr>
      </w:pPr>
    </w:p>
    <w:p w14:paraId="253EF5C1" w14:textId="0BA50933" w:rsidR="00B50BD7" w:rsidRPr="00821C81" w:rsidRDefault="00B50BD7" w:rsidP="00DC235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  <w:proofErr w:type="spellStart"/>
      <w:r w:rsidRPr="00821C81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>Direcţia</w:t>
      </w:r>
      <w:proofErr w:type="spellEnd"/>
      <w:r w:rsidRPr="00821C81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 xml:space="preserve"> Administrație și Relații Publice</w:t>
      </w:r>
    </w:p>
    <w:p w14:paraId="7B66C2C1" w14:textId="77777777" w:rsidR="00B50BD7" w:rsidRPr="00821C81" w:rsidRDefault="00B50BD7" w:rsidP="00DC2351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  <w:r w:rsidRPr="00821C81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  <w:t>Serviciul Administrație Publică, ATOP</w:t>
      </w:r>
    </w:p>
    <w:p w14:paraId="304A578E" w14:textId="5379A47D" w:rsidR="00B50BD7" w:rsidRPr="00821C81" w:rsidRDefault="00B50BD7" w:rsidP="00DC2351">
      <w:pPr>
        <w:spacing w:line="240" w:lineRule="auto"/>
        <w:contextualSpacing/>
        <w:rPr>
          <w:rFonts w:ascii="Montserrat Light" w:hAnsi="Montserrat Light"/>
          <w:sz w:val="24"/>
          <w:szCs w:val="24"/>
          <w:lang w:val="ro-RO"/>
        </w:rPr>
      </w:pPr>
      <w:r w:rsidRPr="00821C81">
        <w:rPr>
          <w:rFonts w:ascii="Montserrat Light" w:hAnsi="Montserrat Light"/>
          <w:sz w:val="24"/>
          <w:szCs w:val="24"/>
          <w:lang w:val="ro-RO"/>
        </w:rPr>
        <w:t xml:space="preserve">Nr. </w:t>
      </w:r>
      <w:r w:rsidR="0086315B">
        <w:rPr>
          <w:rFonts w:ascii="Montserrat Light" w:hAnsi="Montserrat Light"/>
          <w:sz w:val="24"/>
          <w:szCs w:val="24"/>
          <w:lang w:val="ro-RO"/>
        </w:rPr>
        <w:t>47268</w:t>
      </w:r>
      <w:r w:rsidRPr="00821C81">
        <w:rPr>
          <w:rFonts w:ascii="Montserrat Light" w:hAnsi="Montserrat Light"/>
          <w:sz w:val="24"/>
          <w:szCs w:val="24"/>
          <w:lang w:val="ro-RO"/>
        </w:rPr>
        <w:t>/</w:t>
      </w:r>
      <w:r w:rsidR="0086315B">
        <w:rPr>
          <w:rFonts w:ascii="Montserrat Light" w:hAnsi="Montserrat Light"/>
          <w:sz w:val="24"/>
          <w:szCs w:val="24"/>
          <w:lang w:val="ro-RO"/>
        </w:rPr>
        <w:t>22</w:t>
      </w:r>
      <w:r w:rsidR="00090349" w:rsidRPr="00821C81">
        <w:rPr>
          <w:rFonts w:ascii="Montserrat Light" w:hAnsi="Montserrat Light"/>
          <w:sz w:val="24"/>
          <w:szCs w:val="24"/>
          <w:lang w:val="ro-RO"/>
        </w:rPr>
        <w:t>.</w:t>
      </w:r>
      <w:r w:rsidR="0086315B">
        <w:rPr>
          <w:rFonts w:ascii="Montserrat Light" w:hAnsi="Montserrat Light"/>
          <w:sz w:val="24"/>
          <w:szCs w:val="24"/>
          <w:lang w:val="ro-RO"/>
        </w:rPr>
        <w:t>11</w:t>
      </w:r>
      <w:r w:rsidRPr="00821C81">
        <w:rPr>
          <w:rFonts w:ascii="Montserrat Light" w:hAnsi="Montserrat Light"/>
          <w:sz w:val="24"/>
          <w:szCs w:val="24"/>
          <w:lang w:val="ro-RO"/>
        </w:rPr>
        <w:t>.202</w:t>
      </w:r>
      <w:r w:rsidR="00B507F0" w:rsidRPr="00821C81">
        <w:rPr>
          <w:rFonts w:ascii="Montserrat Light" w:hAnsi="Montserrat Light"/>
          <w:sz w:val="24"/>
          <w:szCs w:val="24"/>
          <w:lang w:val="ro-RO"/>
        </w:rPr>
        <w:t>2</w:t>
      </w:r>
    </w:p>
    <w:p w14:paraId="2F0DBCBA" w14:textId="77777777" w:rsidR="00B50BD7" w:rsidRPr="00821C81" w:rsidRDefault="00B50BD7" w:rsidP="00DC2351">
      <w:pPr>
        <w:spacing w:line="240" w:lineRule="auto"/>
        <w:contextualSpacing/>
        <w:rPr>
          <w:rFonts w:ascii="Montserrat Light" w:hAnsi="Montserrat Light"/>
          <w:sz w:val="24"/>
          <w:szCs w:val="24"/>
          <w:lang w:val="ro-RO"/>
        </w:rPr>
      </w:pPr>
    </w:p>
    <w:p w14:paraId="3D0DF2C1" w14:textId="77777777" w:rsidR="00B50BD7" w:rsidRPr="00821C81" w:rsidRDefault="00B50BD7" w:rsidP="00DC2351">
      <w:pPr>
        <w:spacing w:line="240" w:lineRule="auto"/>
        <w:contextualSpacing/>
        <w:jc w:val="center"/>
        <w:rPr>
          <w:rFonts w:ascii="Montserrat" w:eastAsia="Calibri" w:hAnsi="Montserrat"/>
          <w:b/>
          <w:sz w:val="24"/>
          <w:szCs w:val="24"/>
          <w:u w:val="single"/>
        </w:rPr>
      </w:pPr>
      <w:proofErr w:type="gramStart"/>
      <w:r w:rsidRPr="00821C81">
        <w:rPr>
          <w:rFonts w:ascii="Montserrat" w:eastAsia="Calibri" w:hAnsi="Montserrat"/>
          <w:b/>
          <w:sz w:val="24"/>
          <w:szCs w:val="24"/>
          <w:u w:val="single"/>
        </w:rPr>
        <w:t>REFERAT  CONSTATATOR</w:t>
      </w:r>
      <w:proofErr w:type="gramEnd"/>
    </w:p>
    <w:p w14:paraId="5B269F04" w14:textId="7140572A" w:rsidR="00B50BD7" w:rsidRPr="00821C81" w:rsidRDefault="00B50BD7" w:rsidP="00DC2351">
      <w:pPr>
        <w:spacing w:line="240" w:lineRule="auto"/>
        <w:contextualSpacing/>
        <w:jc w:val="both"/>
        <w:rPr>
          <w:rFonts w:ascii="Montserrat" w:hAnsi="Montserrat"/>
          <w:b/>
          <w:i/>
          <w:sz w:val="24"/>
          <w:szCs w:val="24"/>
          <w:lang w:val="en-US"/>
        </w:rPr>
      </w:pPr>
      <w:proofErr w:type="spellStart"/>
      <w:r w:rsidRPr="00821C81">
        <w:rPr>
          <w:rFonts w:ascii="Montserrat" w:hAnsi="Montserrat"/>
          <w:b/>
          <w:i/>
          <w:sz w:val="24"/>
          <w:szCs w:val="24"/>
        </w:rPr>
        <w:t>Referitor</w:t>
      </w:r>
      <w:proofErr w:type="spellEnd"/>
      <w:r w:rsidRPr="00821C81">
        <w:rPr>
          <w:rFonts w:ascii="Montserrat" w:hAnsi="Montserrat"/>
          <w:b/>
          <w:i/>
          <w:sz w:val="24"/>
          <w:szCs w:val="24"/>
        </w:rPr>
        <w:t xml:space="preserve"> la: </w:t>
      </w:r>
      <w:proofErr w:type="spellStart"/>
      <w:r w:rsidRPr="00821C81">
        <w:rPr>
          <w:rFonts w:ascii="Montserrat" w:hAnsi="Montserrat"/>
          <w:b/>
          <w:i/>
          <w:sz w:val="24"/>
          <w:szCs w:val="24"/>
        </w:rPr>
        <w:t>constatarea</w:t>
      </w:r>
      <w:proofErr w:type="spellEnd"/>
      <w:r w:rsidRPr="00821C81">
        <w:rPr>
          <w:rFonts w:ascii="Montserrat" w:hAnsi="Montserrat"/>
          <w:b/>
          <w:i/>
          <w:sz w:val="24"/>
          <w:szCs w:val="24"/>
        </w:rPr>
        <w:t xml:space="preserve"> </w:t>
      </w:r>
      <w:proofErr w:type="spellStart"/>
      <w:r w:rsidRPr="00821C81">
        <w:rPr>
          <w:rFonts w:ascii="Montserrat" w:hAnsi="Montserrat"/>
          <w:b/>
          <w:i/>
          <w:sz w:val="24"/>
          <w:szCs w:val="24"/>
        </w:rPr>
        <w:t>încetării</w:t>
      </w:r>
      <w:proofErr w:type="spellEnd"/>
      <w:r w:rsidRPr="00821C81">
        <w:rPr>
          <w:rFonts w:ascii="Montserrat" w:hAnsi="Montserrat"/>
          <w:b/>
          <w:i/>
          <w:sz w:val="24"/>
          <w:szCs w:val="24"/>
        </w:rPr>
        <w:t xml:space="preserve"> de </w:t>
      </w:r>
      <w:proofErr w:type="spellStart"/>
      <w:r w:rsidRPr="00821C81">
        <w:rPr>
          <w:rFonts w:ascii="Montserrat" w:hAnsi="Montserrat"/>
          <w:b/>
          <w:i/>
          <w:sz w:val="24"/>
          <w:szCs w:val="24"/>
        </w:rPr>
        <w:t>drept</w:t>
      </w:r>
      <w:proofErr w:type="spellEnd"/>
      <w:r w:rsidRPr="00821C81">
        <w:rPr>
          <w:rFonts w:ascii="Montserrat" w:hAnsi="Montserrat"/>
          <w:b/>
          <w:i/>
          <w:sz w:val="24"/>
          <w:szCs w:val="24"/>
        </w:rPr>
        <w:t xml:space="preserve"> a </w:t>
      </w:r>
      <w:proofErr w:type="spellStart"/>
      <w:r w:rsidRPr="00821C81">
        <w:rPr>
          <w:rFonts w:ascii="Montserrat" w:hAnsi="Montserrat"/>
          <w:b/>
          <w:i/>
          <w:sz w:val="24"/>
          <w:szCs w:val="24"/>
        </w:rPr>
        <w:t>mandatului</w:t>
      </w:r>
      <w:proofErr w:type="spellEnd"/>
      <w:r w:rsidRPr="00821C81">
        <w:rPr>
          <w:rFonts w:ascii="Montserrat" w:hAnsi="Montserrat"/>
          <w:b/>
          <w:i/>
          <w:sz w:val="24"/>
          <w:szCs w:val="24"/>
        </w:rPr>
        <w:t xml:space="preserve"> de </w:t>
      </w:r>
      <w:proofErr w:type="spellStart"/>
      <w:r w:rsidRPr="00821C81">
        <w:rPr>
          <w:rFonts w:ascii="Montserrat" w:hAnsi="Montserrat"/>
          <w:b/>
          <w:i/>
          <w:sz w:val="24"/>
          <w:szCs w:val="24"/>
        </w:rPr>
        <w:t>consilier</w:t>
      </w:r>
      <w:proofErr w:type="spellEnd"/>
      <w:r w:rsidRPr="00821C81">
        <w:rPr>
          <w:rFonts w:ascii="Montserrat" w:hAnsi="Montserrat"/>
          <w:b/>
          <w:i/>
          <w:sz w:val="24"/>
          <w:szCs w:val="24"/>
        </w:rPr>
        <w:t xml:space="preserve"> </w:t>
      </w:r>
      <w:proofErr w:type="spellStart"/>
      <w:r w:rsidRPr="00821C81">
        <w:rPr>
          <w:rFonts w:ascii="Montserrat" w:hAnsi="Montserrat"/>
          <w:b/>
          <w:i/>
          <w:sz w:val="24"/>
          <w:szCs w:val="24"/>
        </w:rPr>
        <w:t>judeţean</w:t>
      </w:r>
      <w:proofErr w:type="spellEnd"/>
      <w:r w:rsidRPr="00821C81">
        <w:rPr>
          <w:rFonts w:ascii="Montserrat" w:hAnsi="Montserrat"/>
          <w:b/>
          <w:i/>
          <w:sz w:val="24"/>
          <w:szCs w:val="24"/>
        </w:rPr>
        <w:t xml:space="preserve"> </w:t>
      </w:r>
      <w:proofErr w:type="spellStart"/>
      <w:r w:rsidRPr="00821C81">
        <w:rPr>
          <w:rFonts w:ascii="Montserrat" w:hAnsi="Montserrat"/>
          <w:b/>
          <w:i/>
          <w:sz w:val="24"/>
          <w:szCs w:val="24"/>
        </w:rPr>
        <w:t>în</w:t>
      </w:r>
      <w:proofErr w:type="spellEnd"/>
      <w:r w:rsidRPr="00821C81">
        <w:rPr>
          <w:rFonts w:ascii="Montserrat" w:hAnsi="Montserrat"/>
          <w:b/>
          <w:i/>
          <w:sz w:val="24"/>
          <w:szCs w:val="24"/>
        </w:rPr>
        <w:t xml:space="preserve"> </w:t>
      </w:r>
      <w:proofErr w:type="spellStart"/>
      <w:r w:rsidRPr="00821C81">
        <w:rPr>
          <w:rFonts w:ascii="Montserrat" w:hAnsi="Montserrat"/>
          <w:b/>
          <w:i/>
          <w:sz w:val="24"/>
          <w:szCs w:val="24"/>
        </w:rPr>
        <w:t>cazul</w:t>
      </w:r>
      <w:proofErr w:type="spellEnd"/>
      <w:r w:rsidRPr="00821C81">
        <w:rPr>
          <w:rFonts w:ascii="Montserrat" w:hAnsi="Montserrat"/>
          <w:b/>
          <w:i/>
          <w:sz w:val="24"/>
          <w:szCs w:val="24"/>
        </w:rPr>
        <w:t xml:space="preserve"> </w:t>
      </w:r>
      <w:proofErr w:type="spellStart"/>
      <w:r w:rsidRPr="00821C81">
        <w:rPr>
          <w:rFonts w:ascii="Montserrat" w:hAnsi="Montserrat"/>
          <w:b/>
          <w:i/>
          <w:sz w:val="24"/>
          <w:szCs w:val="24"/>
        </w:rPr>
        <w:t>domnului</w:t>
      </w:r>
      <w:proofErr w:type="spellEnd"/>
      <w:r w:rsidRPr="00821C81">
        <w:rPr>
          <w:rFonts w:ascii="Montserrat" w:hAnsi="Montserrat"/>
          <w:b/>
          <w:i/>
          <w:sz w:val="24"/>
          <w:szCs w:val="24"/>
        </w:rPr>
        <w:t xml:space="preserve"> </w:t>
      </w:r>
      <w:r w:rsidR="0086315B">
        <w:rPr>
          <w:rFonts w:ascii="Montserrat" w:hAnsi="Montserrat"/>
          <w:i/>
          <w:sz w:val="24"/>
          <w:szCs w:val="24"/>
        </w:rPr>
        <w:t>Popovici Alin</w:t>
      </w:r>
      <w:r w:rsidRPr="00821C81">
        <w:rPr>
          <w:rFonts w:ascii="Montserrat" w:hAnsi="Montserrat"/>
          <w:b/>
          <w:i/>
          <w:sz w:val="24"/>
          <w:szCs w:val="24"/>
        </w:rPr>
        <w:t xml:space="preserve">, ca </w:t>
      </w:r>
      <w:proofErr w:type="spellStart"/>
      <w:r w:rsidRPr="00821C81">
        <w:rPr>
          <w:rFonts w:ascii="Montserrat" w:hAnsi="Montserrat"/>
          <w:b/>
          <w:i/>
          <w:sz w:val="24"/>
          <w:szCs w:val="24"/>
        </w:rPr>
        <w:t>urmare</w:t>
      </w:r>
      <w:proofErr w:type="spellEnd"/>
      <w:r w:rsidRPr="00821C81">
        <w:rPr>
          <w:rFonts w:ascii="Montserrat" w:hAnsi="Montserrat"/>
          <w:b/>
          <w:i/>
          <w:sz w:val="24"/>
          <w:szCs w:val="24"/>
        </w:rPr>
        <w:t xml:space="preserve"> a </w:t>
      </w:r>
      <w:proofErr w:type="spellStart"/>
      <w:r w:rsidRPr="00821C81">
        <w:rPr>
          <w:rFonts w:ascii="Montserrat" w:hAnsi="Montserrat"/>
          <w:b/>
          <w:i/>
          <w:sz w:val="24"/>
          <w:szCs w:val="24"/>
          <w:lang w:val="en-US"/>
        </w:rPr>
        <w:t>demisiei</w:t>
      </w:r>
      <w:proofErr w:type="spellEnd"/>
      <w:r w:rsidRPr="00821C81">
        <w:rPr>
          <w:rFonts w:ascii="Montserrat" w:hAnsi="Montserrat"/>
          <w:b/>
          <w:i/>
          <w:sz w:val="24"/>
          <w:szCs w:val="24"/>
          <w:lang w:val="en-US"/>
        </w:rPr>
        <w:t xml:space="preserve"> din </w:t>
      </w:r>
      <w:proofErr w:type="spellStart"/>
      <w:r w:rsidRPr="00821C81">
        <w:rPr>
          <w:rFonts w:ascii="Montserrat" w:hAnsi="Montserrat"/>
          <w:b/>
          <w:i/>
          <w:sz w:val="24"/>
          <w:szCs w:val="24"/>
          <w:lang w:val="en-US"/>
        </w:rPr>
        <w:t>această</w:t>
      </w:r>
      <w:proofErr w:type="spellEnd"/>
      <w:r w:rsidRPr="00821C81">
        <w:rPr>
          <w:rFonts w:ascii="Montserrat" w:hAnsi="Montserrat"/>
          <w:b/>
          <w:i/>
          <w:sz w:val="24"/>
          <w:szCs w:val="24"/>
          <w:lang w:val="en-US"/>
        </w:rPr>
        <w:t xml:space="preserve"> </w:t>
      </w:r>
      <w:proofErr w:type="spellStart"/>
      <w:r w:rsidRPr="00821C81">
        <w:rPr>
          <w:rFonts w:ascii="Montserrat" w:hAnsi="Montserrat"/>
          <w:b/>
          <w:i/>
          <w:sz w:val="24"/>
          <w:szCs w:val="24"/>
          <w:lang w:val="en-US"/>
        </w:rPr>
        <w:t>funcţie</w:t>
      </w:r>
      <w:proofErr w:type="spellEnd"/>
    </w:p>
    <w:p w14:paraId="73AF528A" w14:textId="77777777" w:rsidR="00B50BD7" w:rsidRPr="00821C81" w:rsidRDefault="00B50BD7" w:rsidP="00DC2351">
      <w:pPr>
        <w:spacing w:line="240" w:lineRule="auto"/>
        <w:jc w:val="both"/>
        <w:rPr>
          <w:rFonts w:ascii="Montserrat" w:hAnsi="Montserrat"/>
          <w:b/>
          <w:i/>
          <w:sz w:val="24"/>
          <w:szCs w:val="24"/>
        </w:rPr>
      </w:pPr>
    </w:p>
    <w:p w14:paraId="27FE5C2A" w14:textId="7C2573C8" w:rsidR="00B50BD7" w:rsidRPr="00821C81" w:rsidRDefault="00B50BD7" w:rsidP="00DC2351">
      <w:pPr>
        <w:spacing w:line="240" w:lineRule="auto"/>
        <w:ind w:firstLine="720"/>
        <w:jc w:val="both"/>
        <w:rPr>
          <w:rFonts w:ascii="Montserrat Light" w:hAnsi="Montserrat Light"/>
          <w:sz w:val="24"/>
          <w:szCs w:val="24"/>
        </w:rPr>
      </w:pPr>
      <w:r w:rsidRPr="00821C81">
        <w:rPr>
          <w:rFonts w:ascii="Montserrat Light" w:hAnsi="Montserrat Light"/>
          <w:sz w:val="24"/>
          <w:szCs w:val="24"/>
        </w:rPr>
        <w:t>O.U.G.</w:t>
      </w:r>
      <w:r w:rsidRPr="00821C81">
        <w:rPr>
          <w:rFonts w:ascii="Montserrat Light" w:eastAsia="Calibri" w:hAnsi="Montserrat Light"/>
          <w:sz w:val="24"/>
          <w:szCs w:val="24"/>
        </w:rPr>
        <w:t xml:space="preserve"> nr. 57/2019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privind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Codul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administrativ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, cu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modificările</w:t>
      </w:r>
      <w:proofErr w:type="spellEnd"/>
      <w:r w:rsidR="000E7930"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="000E7930" w:rsidRPr="00821C81">
        <w:rPr>
          <w:rFonts w:ascii="Montserrat Light" w:eastAsia="Calibri" w:hAnsi="Montserrat Light"/>
          <w:sz w:val="24"/>
          <w:szCs w:val="24"/>
        </w:rPr>
        <w:t>și</w:t>
      </w:r>
      <w:proofErr w:type="spellEnd"/>
      <w:r w:rsidR="000E7930"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="000E7930" w:rsidRPr="00821C81">
        <w:rPr>
          <w:rFonts w:ascii="Montserrat Light" w:eastAsia="Calibri" w:hAnsi="Montserrat Light"/>
          <w:sz w:val="24"/>
          <w:szCs w:val="24"/>
        </w:rPr>
        <w:t>completările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ulterioare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stabileşte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cadrul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legal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și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situațiile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în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care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mandatul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consilier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judeţean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încetează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drept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înainte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expirarea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duratei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normale</w:t>
      </w:r>
      <w:proofErr w:type="spellEnd"/>
      <w:r w:rsidRPr="00821C81">
        <w:rPr>
          <w:rFonts w:ascii="Montserrat Light" w:eastAsia="Calibri" w:hAnsi="Montserrat Light"/>
          <w:sz w:val="24"/>
          <w:szCs w:val="24"/>
          <w:lang w:val="en-US"/>
        </w:rPr>
        <w:t xml:space="preserve">. </w:t>
      </w:r>
      <w:proofErr w:type="spellStart"/>
      <w:r w:rsidRPr="00821C81">
        <w:rPr>
          <w:rFonts w:ascii="Montserrat Light" w:hAnsi="Montserrat Light"/>
          <w:sz w:val="24"/>
          <w:szCs w:val="24"/>
        </w:rPr>
        <w:t>În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acest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sens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hAnsi="Montserrat Light"/>
          <w:sz w:val="24"/>
          <w:szCs w:val="24"/>
        </w:rPr>
        <w:t>actul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normativ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menționat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prevede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şi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obligativitatea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constatării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situațiilor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încetare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drept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821C81">
        <w:rPr>
          <w:rFonts w:ascii="Montserrat Light" w:hAnsi="Montserrat Light"/>
          <w:sz w:val="24"/>
          <w:szCs w:val="24"/>
        </w:rPr>
        <w:t>mandatului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consilier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judeţean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hAnsi="Montserrat Light"/>
          <w:sz w:val="24"/>
          <w:szCs w:val="24"/>
        </w:rPr>
        <w:t>prin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hotărâre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Consiliului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judeţean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hAnsi="Montserrat Light"/>
          <w:sz w:val="24"/>
          <w:szCs w:val="24"/>
        </w:rPr>
        <w:t>adoptată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821C81">
        <w:rPr>
          <w:rFonts w:ascii="Montserrat Light" w:hAnsi="Montserrat Light"/>
          <w:sz w:val="24"/>
          <w:szCs w:val="24"/>
        </w:rPr>
        <w:t>propunerea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preşedintelui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Consiliului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judeţean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sau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gramStart"/>
      <w:r w:rsidRPr="00821C81">
        <w:rPr>
          <w:rFonts w:ascii="Montserrat Light" w:hAnsi="Montserrat Light"/>
          <w:sz w:val="24"/>
          <w:szCs w:val="24"/>
        </w:rPr>
        <w:t>a</w:t>
      </w:r>
      <w:proofErr w:type="gram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oricărui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alt ales local, </w:t>
      </w:r>
      <w:proofErr w:type="spellStart"/>
      <w:r w:rsidRPr="00821C81">
        <w:rPr>
          <w:rFonts w:ascii="Montserrat Light" w:hAnsi="Montserrat Light"/>
          <w:sz w:val="24"/>
          <w:szCs w:val="24"/>
        </w:rPr>
        <w:t>adoptată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în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prima </w:t>
      </w:r>
      <w:proofErr w:type="spellStart"/>
      <w:r w:rsidRPr="00821C81">
        <w:rPr>
          <w:rFonts w:ascii="Montserrat Light" w:hAnsi="Montserrat Light"/>
          <w:sz w:val="24"/>
          <w:szCs w:val="24"/>
        </w:rPr>
        <w:t>şedinţă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desfășurată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după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apariția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evenimentului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hAnsi="Montserrat Light"/>
          <w:sz w:val="24"/>
          <w:szCs w:val="24"/>
        </w:rPr>
        <w:t>hotărâre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prin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care se </w:t>
      </w:r>
      <w:proofErr w:type="spellStart"/>
      <w:r w:rsidRPr="00821C81">
        <w:rPr>
          <w:rFonts w:ascii="Montserrat Light" w:hAnsi="Montserrat Light"/>
          <w:sz w:val="24"/>
          <w:szCs w:val="24"/>
        </w:rPr>
        <w:t>va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lua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act de </w:t>
      </w:r>
      <w:proofErr w:type="spellStart"/>
      <w:r w:rsidRPr="00821C81">
        <w:rPr>
          <w:rFonts w:ascii="Montserrat Light" w:hAnsi="Montserrat Light"/>
          <w:sz w:val="24"/>
          <w:szCs w:val="24"/>
        </w:rPr>
        <w:t>încetarea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drept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821C81">
        <w:rPr>
          <w:rFonts w:ascii="Montserrat Light" w:hAnsi="Montserrat Light"/>
          <w:sz w:val="24"/>
          <w:szCs w:val="24"/>
        </w:rPr>
        <w:t>mandatului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consilier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judeţean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şi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821C81">
        <w:rPr>
          <w:rFonts w:ascii="Montserrat Light" w:hAnsi="Montserrat Light"/>
          <w:sz w:val="24"/>
          <w:szCs w:val="24"/>
        </w:rPr>
        <w:t>va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declara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vacant </w:t>
      </w:r>
      <w:proofErr w:type="spellStart"/>
      <w:r w:rsidRPr="00821C81">
        <w:rPr>
          <w:rFonts w:ascii="Montserrat Light" w:hAnsi="Montserrat Light"/>
          <w:sz w:val="24"/>
          <w:szCs w:val="24"/>
        </w:rPr>
        <w:t>locul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deţinut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în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Consiliul </w:t>
      </w:r>
      <w:proofErr w:type="spellStart"/>
      <w:r w:rsidRPr="00821C81">
        <w:rPr>
          <w:rFonts w:ascii="Montserrat Light" w:hAnsi="Montserrat Light"/>
          <w:sz w:val="24"/>
          <w:szCs w:val="24"/>
        </w:rPr>
        <w:t>judeţean</w:t>
      </w:r>
      <w:proofErr w:type="spellEnd"/>
      <w:r w:rsidRPr="00821C81">
        <w:rPr>
          <w:rFonts w:ascii="Montserrat Light" w:hAnsi="Montserrat Light"/>
          <w:sz w:val="24"/>
          <w:szCs w:val="24"/>
        </w:rPr>
        <w:t>.</w:t>
      </w:r>
    </w:p>
    <w:p w14:paraId="64227D9D" w14:textId="5083D60F" w:rsidR="00B50BD7" w:rsidRPr="00821C81" w:rsidRDefault="00B50BD7" w:rsidP="00DC235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eastAsia="Calibri" w:hAnsi="Montserrat Light"/>
          <w:sz w:val="24"/>
          <w:szCs w:val="24"/>
        </w:rPr>
      </w:pPr>
      <w:proofErr w:type="spellStart"/>
      <w:r w:rsidRPr="00821C81">
        <w:rPr>
          <w:rFonts w:ascii="Montserrat Light" w:eastAsia="Calibri" w:hAnsi="Montserrat Light"/>
          <w:sz w:val="24"/>
          <w:szCs w:val="24"/>
        </w:rPr>
        <w:t>Potrivit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art. 204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alin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. (7) din </w:t>
      </w:r>
      <w:r w:rsidRPr="00821C81">
        <w:rPr>
          <w:rFonts w:ascii="Montserrat Light" w:hAnsi="Montserrat Light"/>
          <w:sz w:val="24"/>
          <w:szCs w:val="24"/>
        </w:rPr>
        <w:t>O.U.G.</w:t>
      </w:r>
      <w:r w:rsidRPr="00821C81">
        <w:rPr>
          <w:rFonts w:ascii="Montserrat Light" w:eastAsia="Calibri" w:hAnsi="Montserrat Light"/>
          <w:sz w:val="24"/>
          <w:szCs w:val="24"/>
        </w:rPr>
        <w:t xml:space="preserve"> nr. 57/2019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privind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Codul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administrativ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, cu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modificările</w:t>
      </w:r>
      <w:proofErr w:type="spellEnd"/>
      <w:r w:rsidR="000E7930"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="000E7930" w:rsidRPr="00821C81">
        <w:rPr>
          <w:rFonts w:ascii="Montserrat Light" w:eastAsia="Calibri" w:hAnsi="Montserrat Light"/>
          <w:sz w:val="24"/>
          <w:szCs w:val="24"/>
        </w:rPr>
        <w:t>și</w:t>
      </w:r>
      <w:proofErr w:type="spellEnd"/>
      <w:r w:rsidR="000E7930"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="000E7930" w:rsidRPr="00821C81">
        <w:rPr>
          <w:rFonts w:ascii="Montserrat Light" w:eastAsia="Calibri" w:hAnsi="Montserrat Light"/>
          <w:sz w:val="24"/>
          <w:szCs w:val="24"/>
        </w:rPr>
        <w:t>completările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ulterioare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hotărârile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prin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care se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constată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încetarea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mandatelor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consilieri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județeni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trebuie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să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aibă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la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bază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un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referat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constatator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semnat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preşedintele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Consiliului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judeţean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şi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secretarul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r w:rsidR="00481A7C" w:rsidRPr="00821C81">
        <w:rPr>
          <w:rFonts w:ascii="Montserrat Light" w:eastAsia="Calibri" w:hAnsi="Montserrat Light"/>
          <w:sz w:val="24"/>
          <w:szCs w:val="24"/>
        </w:rPr>
        <w:t xml:space="preserve">general al </w:t>
      </w:r>
      <w:proofErr w:type="spellStart"/>
      <w:r w:rsidR="00481A7C" w:rsidRPr="00821C81">
        <w:rPr>
          <w:rFonts w:ascii="Montserrat Light" w:eastAsia="Calibri" w:hAnsi="Montserrat Light"/>
          <w:sz w:val="24"/>
          <w:szCs w:val="24"/>
        </w:rPr>
        <w:t>jude</w:t>
      </w:r>
      <w:r w:rsidR="00481A7C" w:rsidRPr="00821C81">
        <w:rPr>
          <w:rFonts w:ascii="Montserrat Light" w:eastAsia="Calibri" w:hAnsi="Montserrat Light"/>
          <w:sz w:val="24"/>
          <w:szCs w:val="24"/>
          <w:lang w:val="ro-RO"/>
        </w:rPr>
        <w:t>țului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. </w:t>
      </w:r>
    </w:p>
    <w:p w14:paraId="1A39DF62" w14:textId="1FD60A59" w:rsidR="00B50BD7" w:rsidRPr="00821C81" w:rsidRDefault="00B50BD7" w:rsidP="00DC2351">
      <w:pPr>
        <w:spacing w:line="240" w:lineRule="auto"/>
        <w:ind w:firstLine="720"/>
        <w:jc w:val="both"/>
        <w:rPr>
          <w:rFonts w:ascii="Montserrat Light" w:hAnsi="Montserrat Light"/>
          <w:sz w:val="24"/>
          <w:szCs w:val="24"/>
        </w:rPr>
      </w:pPr>
      <w:r w:rsidRPr="00821C81">
        <w:rPr>
          <w:rFonts w:ascii="Montserrat Light" w:hAnsi="Montserrat Light"/>
          <w:sz w:val="24"/>
          <w:szCs w:val="24"/>
        </w:rPr>
        <w:t xml:space="preserve">Pe </w:t>
      </w:r>
      <w:proofErr w:type="spellStart"/>
      <w:r w:rsidRPr="00821C81">
        <w:rPr>
          <w:rFonts w:ascii="Montserrat Light" w:hAnsi="Montserrat Light"/>
          <w:sz w:val="24"/>
          <w:szCs w:val="24"/>
        </w:rPr>
        <w:t>aceste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considerente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, </w:t>
      </w:r>
      <w:r w:rsidR="00DC5857" w:rsidRPr="00821C81">
        <w:rPr>
          <w:rFonts w:ascii="Montserrat Light" w:hAnsi="Montserrat Light"/>
          <w:sz w:val="24"/>
          <w:szCs w:val="24"/>
        </w:rPr>
        <w:t xml:space="preserve">ca </w:t>
      </w:r>
      <w:proofErr w:type="spellStart"/>
      <w:r w:rsidR="00DC5857" w:rsidRPr="00821C81">
        <w:rPr>
          <w:rFonts w:ascii="Montserrat Light" w:hAnsi="Montserrat Light"/>
          <w:sz w:val="24"/>
          <w:szCs w:val="24"/>
        </w:rPr>
        <w:t>urmare</w:t>
      </w:r>
      <w:proofErr w:type="spellEnd"/>
      <w:r w:rsidR="00DC5857" w:rsidRPr="00821C81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821C81">
        <w:rPr>
          <w:rFonts w:ascii="Montserrat Light" w:hAnsi="Montserrat Light"/>
          <w:sz w:val="24"/>
          <w:szCs w:val="24"/>
        </w:rPr>
        <w:t>faptul</w:t>
      </w:r>
      <w:r w:rsidR="00DC5857" w:rsidRPr="00821C81">
        <w:rPr>
          <w:rFonts w:ascii="Montserrat Light" w:hAnsi="Montserrat Light"/>
          <w:sz w:val="24"/>
          <w:szCs w:val="24"/>
        </w:rPr>
        <w:t>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domnul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r w:rsidR="006B49AB">
        <w:rPr>
          <w:rFonts w:ascii="Montserrat Light" w:hAnsi="Montserrat Light"/>
          <w:sz w:val="24"/>
          <w:szCs w:val="24"/>
        </w:rPr>
        <w:t>Popovici Alin</w:t>
      </w:r>
      <w:r w:rsidR="001B735E"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şi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-a </w:t>
      </w:r>
      <w:proofErr w:type="spellStart"/>
      <w:r w:rsidRPr="00821C81">
        <w:rPr>
          <w:rFonts w:ascii="Montserrat Light" w:hAnsi="Montserrat Light"/>
          <w:sz w:val="24"/>
          <w:szCs w:val="24"/>
        </w:rPr>
        <w:t>înaintat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demisia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821C81">
        <w:rPr>
          <w:rFonts w:ascii="Montserrat Light" w:hAnsi="Montserrat Light"/>
          <w:sz w:val="24"/>
          <w:szCs w:val="24"/>
        </w:rPr>
        <w:t>funcţia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consilier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judeţean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hAnsi="Montserrat Light"/>
          <w:sz w:val="24"/>
          <w:szCs w:val="24"/>
        </w:rPr>
        <w:t>potrivit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bCs/>
          <w:sz w:val="24"/>
          <w:szCs w:val="24"/>
        </w:rPr>
        <w:t>înscrisului</w:t>
      </w:r>
      <w:proofErr w:type="spellEnd"/>
      <w:r w:rsidRPr="00821C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bCs/>
          <w:sz w:val="24"/>
          <w:szCs w:val="24"/>
        </w:rPr>
        <w:t>înregistrat</w:t>
      </w:r>
      <w:proofErr w:type="spellEnd"/>
      <w:r w:rsidRPr="00821C81">
        <w:rPr>
          <w:rFonts w:ascii="Montserrat Light" w:hAnsi="Montserrat Light"/>
          <w:bCs/>
          <w:sz w:val="24"/>
          <w:szCs w:val="24"/>
        </w:rPr>
        <w:t xml:space="preserve"> la Consiliul </w:t>
      </w:r>
      <w:proofErr w:type="spellStart"/>
      <w:r w:rsidRPr="00821C81">
        <w:rPr>
          <w:rFonts w:ascii="Montserrat Light" w:hAnsi="Montserrat Light"/>
          <w:bCs/>
          <w:sz w:val="24"/>
          <w:szCs w:val="24"/>
        </w:rPr>
        <w:t>Județean</w:t>
      </w:r>
      <w:proofErr w:type="spellEnd"/>
      <w:r w:rsidRPr="00821C81">
        <w:rPr>
          <w:rFonts w:ascii="Montserrat Light" w:hAnsi="Montserrat Light"/>
          <w:bCs/>
          <w:sz w:val="24"/>
          <w:szCs w:val="24"/>
        </w:rPr>
        <w:t xml:space="preserve"> Cluj cu nr. </w:t>
      </w:r>
      <w:r w:rsidR="009A6C4C">
        <w:rPr>
          <w:rFonts w:ascii="Montserrat Light" w:hAnsi="Montserrat Light"/>
          <w:bCs/>
          <w:sz w:val="24"/>
          <w:szCs w:val="24"/>
        </w:rPr>
        <w:t>47268</w:t>
      </w:r>
      <w:r w:rsidRPr="00821C81">
        <w:rPr>
          <w:rFonts w:ascii="Montserrat Light" w:hAnsi="Montserrat Light"/>
          <w:bCs/>
          <w:sz w:val="24"/>
          <w:szCs w:val="24"/>
        </w:rPr>
        <w:t>/202</w:t>
      </w:r>
      <w:r w:rsidR="002072C7" w:rsidRPr="00821C81">
        <w:rPr>
          <w:rFonts w:ascii="Montserrat Light" w:hAnsi="Montserrat Light"/>
          <w:bCs/>
          <w:sz w:val="24"/>
          <w:szCs w:val="24"/>
        </w:rPr>
        <w:t>2</w:t>
      </w:r>
      <w:r w:rsidRPr="00821C81">
        <w:rPr>
          <w:rFonts w:ascii="Montserrat Light" w:hAnsi="Montserrat Light"/>
          <w:sz w:val="24"/>
          <w:szCs w:val="24"/>
        </w:rPr>
        <w:t xml:space="preserve">, precum </w:t>
      </w:r>
      <w:proofErr w:type="spellStart"/>
      <w:r w:rsidRPr="00821C81">
        <w:rPr>
          <w:rFonts w:ascii="Montserrat Light" w:hAnsi="Montserrat Light"/>
          <w:sz w:val="24"/>
          <w:szCs w:val="24"/>
        </w:rPr>
        <w:t>și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d</w:t>
      </w:r>
      <w:r w:rsidRPr="00821C81">
        <w:rPr>
          <w:rFonts w:ascii="Montserrat Light" w:eastAsia="Calibri" w:hAnsi="Montserrat Light"/>
          <w:sz w:val="24"/>
          <w:szCs w:val="24"/>
        </w:rPr>
        <w:t>emisia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din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funcţia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consilier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judeţean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are ca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şi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consecinţă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juridică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încetarea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drept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înainte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expirarea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duratei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normale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, a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mandatului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consilier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proofErr w:type="gramStart"/>
      <w:r w:rsidRPr="00821C81">
        <w:rPr>
          <w:rFonts w:ascii="Montserrat Light" w:eastAsia="Calibri" w:hAnsi="Montserrat Light"/>
          <w:sz w:val="24"/>
          <w:szCs w:val="24"/>
        </w:rPr>
        <w:t>judeţean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, </w:t>
      </w:r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apreciem</w:t>
      </w:r>
      <w:proofErr w:type="spellEnd"/>
      <w:proofErr w:type="gram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r w:rsidR="00DC5857" w:rsidRPr="00821C81">
        <w:rPr>
          <w:rFonts w:ascii="Montserrat Light" w:hAnsi="Montserrat Light"/>
          <w:sz w:val="24"/>
          <w:szCs w:val="24"/>
          <w:lang w:val="ro-RO"/>
        </w:rPr>
        <w:t xml:space="preserve">în această situație </w:t>
      </w:r>
      <w:r w:rsidRPr="00821C81">
        <w:rPr>
          <w:rFonts w:ascii="Montserrat Light" w:hAnsi="Montserrat Light"/>
          <w:sz w:val="24"/>
          <w:szCs w:val="24"/>
        </w:rPr>
        <w:t xml:space="preserve">sunt </w:t>
      </w:r>
      <w:proofErr w:type="spellStart"/>
      <w:r w:rsidRPr="00821C81">
        <w:rPr>
          <w:rFonts w:ascii="Montserrat Light" w:hAnsi="Montserrat Light"/>
          <w:sz w:val="24"/>
          <w:szCs w:val="24"/>
        </w:rPr>
        <w:t>aplicabile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prevederile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art. 204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alin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. (2) lit. a)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și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(6) din </w:t>
      </w:r>
      <w:r w:rsidRPr="00821C81">
        <w:rPr>
          <w:rFonts w:ascii="Montserrat Light" w:hAnsi="Montserrat Light"/>
          <w:sz w:val="24"/>
          <w:szCs w:val="24"/>
        </w:rPr>
        <w:t>O.U.G.</w:t>
      </w:r>
      <w:r w:rsidRPr="00821C81">
        <w:rPr>
          <w:rFonts w:ascii="Montserrat Light" w:eastAsia="Calibri" w:hAnsi="Montserrat Light"/>
          <w:sz w:val="24"/>
          <w:szCs w:val="24"/>
        </w:rPr>
        <w:t xml:space="preserve"> nr. 57/2019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privind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Codul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administrativ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, cu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modificările</w:t>
      </w:r>
      <w:proofErr w:type="spellEnd"/>
      <w:r w:rsidR="000E7930"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="000E7930" w:rsidRPr="00821C81">
        <w:rPr>
          <w:rFonts w:ascii="Montserrat Light" w:eastAsia="Calibri" w:hAnsi="Montserrat Light"/>
          <w:sz w:val="24"/>
          <w:szCs w:val="24"/>
        </w:rPr>
        <w:t>și</w:t>
      </w:r>
      <w:proofErr w:type="spellEnd"/>
      <w:r w:rsidR="000E7930"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="000E7930" w:rsidRPr="00821C81">
        <w:rPr>
          <w:rFonts w:ascii="Montserrat Light" w:eastAsia="Calibri" w:hAnsi="Montserrat Light"/>
          <w:sz w:val="24"/>
          <w:szCs w:val="24"/>
        </w:rPr>
        <w:t>completările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ulterioare</w:t>
      </w:r>
      <w:proofErr w:type="spellEnd"/>
      <w:r w:rsidR="00090349" w:rsidRPr="00821C81">
        <w:rPr>
          <w:rFonts w:ascii="Montserrat Light" w:eastAsia="Calibri" w:hAnsi="Montserrat Light"/>
          <w:sz w:val="24"/>
          <w:szCs w:val="24"/>
        </w:rPr>
        <w:t>.</w:t>
      </w:r>
    </w:p>
    <w:p w14:paraId="393B62EE" w14:textId="77F09EB6" w:rsidR="00B50BD7" w:rsidRPr="00821C81" w:rsidRDefault="00B50BD7" w:rsidP="00DC2351">
      <w:pPr>
        <w:spacing w:line="240" w:lineRule="auto"/>
        <w:ind w:firstLine="720"/>
        <w:jc w:val="both"/>
        <w:rPr>
          <w:rFonts w:ascii="Montserrat Light" w:hAnsi="Montserrat Light"/>
          <w:sz w:val="24"/>
          <w:szCs w:val="24"/>
        </w:rPr>
      </w:pPr>
      <w:proofErr w:type="spellStart"/>
      <w:r w:rsidRPr="00821C81">
        <w:rPr>
          <w:rFonts w:ascii="Montserrat Light" w:hAnsi="Montserrat Light"/>
          <w:sz w:val="24"/>
          <w:szCs w:val="24"/>
        </w:rPr>
        <w:t>Având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în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vedere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cele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menţionate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constatăm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faptul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urmare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821C81">
        <w:rPr>
          <w:rFonts w:ascii="Montserrat Light" w:hAnsi="Montserrat Light"/>
          <w:sz w:val="24"/>
          <w:szCs w:val="24"/>
        </w:rPr>
        <w:t>demisiei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depuse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domnul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r w:rsidR="009A6C4C">
        <w:rPr>
          <w:rFonts w:ascii="Montserrat Light" w:hAnsi="Montserrat Light"/>
          <w:sz w:val="24"/>
          <w:szCs w:val="24"/>
        </w:rPr>
        <w:t>Popovici Alin</w:t>
      </w:r>
      <w:r w:rsidRPr="00821C81">
        <w:rPr>
          <w:rFonts w:ascii="Montserrat Light" w:hAnsi="Montserrat Light"/>
          <w:bCs/>
          <w:iCs/>
          <w:sz w:val="24"/>
          <w:szCs w:val="24"/>
        </w:rPr>
        <w:t>,</w:t>
      </w:r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mandatul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consilier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județean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Pr="00821C81">
        <w:rPr>
          <w:rFonts w:ascii="Montserrat Light" w:hAnsi="Montserrat Light"/>
          <w:sz w:val="24"/>
          <w:szCs w:val="24"/>
        </w:rPr>
        <w:t>acest</w:t>
      </w:r>
      <w:r w:rsidR="00DC5857" w:rsidRPr="00821C81">
        <w:rPr>
          <w:rFonts w:ascii="Montserrat Light" w:hAnsi="Montserrat Light"/>
          <w:sz w:val="24"/>
          <w:szCs w:val="24"/>
        </w:rPr>
        <w:t>u</w:t>
      </w:r>
      <w:r w:rsidRPr="00821C81">
        <w:rPr>
          <w:rFonts w:ascii="Montserrat Light" w:hAnsi="Montserrat Light"/>
          <w:sz w:val="24"/>
          <w:szCs w:val="24"/>
        </w:rPr>
        <w:t>ia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r w:rsidR="003A7ABD" w:rsidRPr="00821C81">
        <w:rPr>
          <w:rFonts w:ascii="Montserrat Light" w:hAnsi="Montserrat Light"/>
          <w:sz w:val="24"/>
          <w:szCs w:val="24"/>
          <w:lang w:val="ro-RO"/>
        </w:rPr>
        <w:t>încetează</w:t>
      </w:r>
      <w:r w:rsidRPr="00821C81">
        <w:rPr>
          <w:rFonts w:ascii="Montserrat Light" w:eastAsia="Calibri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drept</w:t>
      </w:r>
      <w:proofErr w:type="spellEnd"/>
      <w:r w:rsidR="007D066E"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="007D066E" w:rsidRPr="00821C81">
        <w:rPr>
          <w:rFonts w:ascii="Montserrat Light" w:eastAsia="Calibri" w:hAnsi="Montserrat Light"/>
          <w:sz w:val="24"/>
          <w:szCs w:val="24"/>
        </w:rPr>
        <w:t>în</w:t>
      </w:r>
      <w:proofErr w:type="spellEnd"/>
      <w:r w:rsidR="007D066E" w:rsidRPr="00821C81">
        <w:rPr>
          <w:rFonts w:ascii="Montserrat Light" w:eastAsia="Calibri" w:hAnsi="Montserrat Light"/>
          <w:sz w:val="24"/>
          <w:szCs w:val="24"/>
        </w:rPr>
        <w:t xml:space="preserve"> data de </w:t>
      </w:r>
      <w:r w:rsidR="009A6C4C">
        <w:rPr>
          <w:rFonts w:ascii="Montserrat Light" w:eastAsia="Calibri" w:hAnsi="Montserrat Light"/>
          <w:sz w:val="24"/>
          <w:szCs w:val="24"/>
        </w:rPr>
        <w:t>22.11</w:t>
      </w:r>
      <w:r w:rsidR="007D066E" w:rsidRPr="00821C81">
        <w:rPr>
          <w:rFonts w:ascii="Montserrat Light" w:eastAsia="Calibri" w:hAnsi="Montserrat Light"/>
          <w:sz w:val="24"/>
          <w:szCs w:val="24"/>
        </w:rPr>
        <w:t>.2022</w:t>
      </w:r>
      <w:r w:rsidRPr="00821C81">
        <w:rPr>
          <w:rFonts w:ascii="Montserrat Light" w:eastAsia="Calibri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înainte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expirarea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duratei</w:t>
      </w:r>
      <w:proofErr w:type="spellEnd"/>
      <w:r w:rsidRPr="00821C81">
        <w:rPr>
          <w:rFonts w:ascii="Montserrat Light" w:eastAsia="Calibri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eastAsia="Calibri" w:hAnsi="Montserrat Light"/>
          <w:sz w:val="24"/>
          <w:szCs w:val="24"/>
        </w:rPr>
        <w:t>normale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hAnsi="Montserrat Light"/>
          <w:sz w:val="24"/>
          <w:szCs w:val="24"/>
        </w:rPr>
        <w:t>fapt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impune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elaborarea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unui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proiect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hotărâre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potrivit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căruia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Consiliul </w:t>
      </w:r>
      <w:proofErr w:type="spellStart"/>
      <w:r w:rsidRPr="00821C81">
        <w:rPr>
          <w:rFonts w:ascii="Montserrat Light" w:hAnsi="Montserrat Light"/>
          <w:sz w:val="24"/>
          <w:szCs w:val="24"/>
        </w:rPr>
        <w:t>Judeţean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Cluj </w:t>
      </w:r>
      <w:proofErr w:type="spellStart"/>
      <w:r w:rsidRPr="00821C81">
        <w:rPr>
          <w:rFonts w:ascii="Montserrat Light" w:hAnsi="Montserrat Light"/>
          <w:sz w:val="24"/>
          <w:szCs w:val="24"/>
        </w:rPr>
        <w:t>ia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act de </w:t>
      </w:r>
      <w:proofErr w:type="spellStart"/>
      <w:r w:rsidRPr="00821C81">
        <w:rPr>
          <w:rFonts w:ascii="Montserrat Light" w:hAnsi="Montserrat Light"/>
          <w:sz w:val="24"/>
          <w:szCs w:val="24"/>
        </w:rPr>
        <w:t>această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încetare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drept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hAnsi="Montserrat Light"/>
          <w:sz w:val="24"/>
          <w:szCs w:val="24"/>
        </w:rPr>
        <w:t>înainte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expirarea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duratei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proofErr w:type="gramStart"/>
      <w:r w:rsidRPr="00821C81">
        <w:rPr>
          <w:rFonts w:ascii="Montserrat Light" w:hAnsi="Montserrat Light"/>
          <w:sz w:val="24"/>
          <w:szCs w:val="24"/>
        </w:rPr>
        <w:t>normale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, </w:t>
      </w:r>
      <w:r w:rsidRPr="00821C81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şi</w:t>
      </w:r>
      <w:proofErr w:type="spellEnd"/>
      <w:proofErr w:type="gram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declară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vacant </w:t>
      </w:r>
      <w:proofErr w:type="spellStart"/>
      <w:r w:rsidRPr="00821C81">
        <w:rPr>
          <w:rFonts w:ascii="Montserrat Light" w:hAnsi="Montserrat Light"/>
          <w:sz w:val="24"/>
          <w:szCs w:val="24"/>
        </w:rPr>
        <w:t>locul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consilier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judeţean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în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cauză</w:t>
      </w:r>
      <w:proofErr w:type="spellEnd"/>
      <w:r w:rsidRPr="00821C81">
        <w:rPr>
          <w:rFonts w:ascii="Montserrat Light" w:hAnsi="Montserrat Light"/>
          <w:sz w:val="24"/>
          <w:szCs w:val="24"/>
        </w:rPr>
        <w:t>.</w:t>
      </w:r>
      <w:r w:rsidR="00283D14" w:rsidRPr="00821C81">
        <w:rPr>
          <w:rFonts w:ascii="Montserrat Light" w:hAnsi="Montserrat Light"/>
          <w:sz w:val="24"/>
          <w:szCs w:val="24"/>
        </w:rPr>
        <w:t xml:space="preserve"> </w:t>
      </w:r>
    </w:p>
    <w:p w14:paraId="364F245F" w14:textId="3B118E37" w:rsidR="00B50BD7" w:rsidRPr="00821C81" w:rsidRDefault="00B50BD7" w:rsidP="00DC2351">
      <w:pPr>
        <w:spacing w:line="240" w:lineRule="auto"/>
        <w:ind w:firstLine="708"/>
        <w:jc w:val="both"/>
        <w:rPr>
          <w:rFonts w:ascii="Montserrat Light" w:hAnsi="Montserrat Light"/>
          <w:sz w:val="24"/>
          <w:szCs w:val="24"/>
        </w:rPr>
      </w:pPr>
      <w:proofErr w:type="spellStart"/>
      <w:r w:rsidRPr="00821C81">
        <w:rPr>
          <w:rFonts w:ascii="Montserrat Light" w:hAnsi="Montserrat Light"/>
          <w:sz w:val="24"/>
          <w:szCs w:val="24"/>
        </w:rPr>
        <w:t>Ataşăm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prezentului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raport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actele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care </w:t>
      </w:r>
      <w:proofErr w:type="spellStart"/>
      <w:r w:rsidRPr="00821C81">
        <w:rPr>
          <w:rFonts w:ascii="Montserrat Light" w:hAnsi="Montserrat Light"/>
          <w:sz w:val="24"/>
          <w:szCs w:val="24"/>
        </w:rPr>
        <w:t>justifică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încetarea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drept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821C81">
        <w:rPr>
          <w:rFonts w:ascii="Montserrat Light" w:hAnsi="Montserrat Light"/>
          <w:sz w:val="24"/>
          <w:szCs w:val="24"/>
        </w:rPr>
        <w:t>mandatului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consilier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judeţean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în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sz w:val="24"/>
          <w:szCs w:val="24"/>
        </w:rPr>
        <w:t>cauză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821C81">
        <w:rPr>
          <w:rFonts w:ascii="Montserrat Light" w:hAnsi="Montserrat Light"/>
          <w:sz w:val="24"/>
          <w:szCs w:val="24"/>
        </w:rPr>
        <w:t>respectiv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bCs/>
          <w:sz w:val="24"/>
          <w:szCs w:val="24"/>
        </w:rPr>
        <w:t>înscrisul</w:t>
      </w:r>
      <w:proofErr w:type="spellEnd"/>
      <w:r w:rsidRPr="00821C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bCs/>
          <w:sz w:val="24"/>
          <w:szCs w:val="24"/>
        </w:rPr>
        <w:t>depus</w:t>
      </w:r>
      <w:proofErr w:type="spellEnd"/>
      <w:r w:rsidRPr="00821C81">
        <w:rPr>
          <w:rFonts w:ascii="Montserrat Light" w:hAnsi="Montserrat Light"/>
          <w:bCs/>
          <w:sz w:val="24"/>
          <w:szCs w:val="24"/>
        </w:rPr>
        <w:t xml:space="preserve"> de </w:t>
      </w:r>
      <w:proofErr w:type="spellStart"/>
      <w:r w:rsidRPr="00821C81">
        <w:rPr>
          <w:rFonts w:ascii="Montserrat Light" w:hAnsi="Montserrat Light"/>
          <w:sz w:val="24"/>
          <w:szCs w:val="24"/>
        </w:rPr>
        <w:t>domnul</w:t>
      </w:r>
      <w:proofErr w:type="spellEnd"/>
      <w:r w:rsidRPr="00821C81">
        <w:rPr>
          <w:rFonts w:ascii="Montserrat Light" w:hAnsi="Montserrat Light"/>
          <w:sz w:val="24"/>
          <w:szCs w:val="24"/>
        </w:rPr>
        <w:t xml:space="preserve"> </w:t>
      </w:r>
      <w:r w:rsidR="00B55C9A">
        <w:rPr>
          <w:rFonts w:ascii="Montserrat Light" w:hAnsi="Montserrat Light"/>
          <w:sz w:val="24"/>
          <w:szCs w:val="24"/>
        </w:rPr>
        <w:t>Popovici Alin</w:t>
      </w:r>
      <w:r w:rsidR="00CA4280" w:rsidRPr="00821C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821C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21C81">
        <w:rPr>
          <w:rFonts w:ascii="Montserrat Light" w:hAnsi="Montserrat Light"/>
          <w:bCs/>
          <w:sz w:val="24"/>
          <w:szCs w:val="24"/>
        </w:rPr>
        <w:t>înregistrat</w:t>
      </w:r>
      <w:proofErr w:type="spellEnd"/>
      <w:r w:rsidRPr="00821C81">
        <w:rPr>
          <w:rFonts w:ascii="Montserrat Light" w:hAnsi="Montserrat Light"/>
          <w:bCs/>
          <w:sz w:val="24"/>
          <w:szCs w:val="24"/>
        </w:rPr>
        <w:t xml:space="preserve"> </w:t>
      </w:r>
      <w:r w:rsidRPr="00821C81">
        <w:rPr>
          <w:rFonts w:ascii="Montserrat Light" w:hAnsi="Montserrat Light"/>
          <w:bCs/>
          <w:iCs/>
          <w:sz w:val="24"/>
          <w:szCs w:val="24"/>
        </w:rPr>
        <w:t>la</w:t>
      </w:r>
      <w:r w:rsidRPr="00821C81">
        <w:rPr>
          <w:rFonts w:ascii="Montserrat Light" w:hAnsi="Montserrat Light"/>
          <w:bCs/>
          <w:sz w:val="24"/>
          <w:szCs w:val="24"/>
        </w:rPr>
        <w:t xml:space="preserve"> Consiliul </w:t>
      </w:r>
      <w:proofErr w:type="spellStart"/>
      <w:r w:rsidRPr="00821C81">
        <w:rPr>
          <w:rFonts w:ascii="Montserrat Light" w:hAnsi="Montserrat Light"/>
          <w:bCs/>
          <w:sz w:val="24"/>
          <w:szCs w:val="24"/>
        </w:rPr>
        <w:t>Județean</w:t>
      </w:r>
      <w:proofErr w:type="spellEnd"/>
      <w:r w:rsidRPr="00821C81">
        <w:rPr>
          <w:rFonts w:ascii="Montserrat Light" w:hAnsi="Montserrat Light"/>
          <w:bCs/>
          <w:sz w:val="24"/>
          <w:szCs w:val="24"/>
        </w:rPr>
        <w:t xml:space="preserve"> Cluj cu nr. </w:t>
      </w:r>
      <w:r w:rsidR="00B55C9A">
        <w:rPr>
          <w:rFonts w:ascii="Montserrat Light" w:hAnsi="Montserrat Light"/>
          <w:bCs/>
          <w:sz w:val="24"/>
          <w:szCs w:val="24"/>
        </w:rPr>
        <w:t>47268</w:t>
      </w:r>
      <w:r w:rsidRPr="00821C81">
        <w:rPr>
          <w:rFonts w:ascii="Montserrat Light" w:hAnsi="Montserrat Light"/>
          <w:bCs/>
          <w:sz w:val="24"/>
          <w:szCs w:val="24"/>
        </w:rPr>
        <w:t>/</w:t>
      </w:r>
      <w:r w:rsidR="00C74FEA">
        <w:rPr>
          <w:rFonts w:ascii="Montserrat Light" w:hAnsi="Montserrat Light"/>
          <w:bCs/>
          <w:sz w:val="24"/>
          <w:szCs w:val="24"/>
        </w:rPr>
        <w:t>22</w:t>
      </w:r>
      <w:r w:rsidR="00664915" w:rsidRPr="00821C81">
        <w:rPr>
          <w:rFonts w:ascii="Montserrat Light" w:hAnsi="Montserrat Light"/>
          <w:bCs/>
          <w:sz w:val="24"/>
          <w:szCs w:val="24"/>
        </w:rPr>
        <w:t>.</w:t>
      </w:r>
      <w:r w:rsidR="00C74FEA">
        <w:rPr>
          <w:rFonts w:ascii="Montserrat Light" w:hAnsi="Montserrat Light"/>
          <w:bCs/>
          <w:sz w:val="24"/>
          <w:szCs w:val="24"/>
        </w:rPr>
        <w:t>11</w:t>
      </w:r>
      <w:r w:rsidR="00664915" w:rsidRPr="00821C81">
        <w:rPr>
          <w:rFonts w:ascii="Montserrat Light" w:hAnsi="Montserrat Light"/>
          <w:bCs/>
          <w:sz w:val="24"/>
          <w:szCs w:val="24"/>
        </w:rPr>
        <w:t>.</w:t>
      </w:r>
      <w:r w:rsidRPr="00821C81">
        <w:rPr>
          <w:rFonts w:ascii="Montserrat Light" w:hAnsi="Montserrat Light"/>
          <w:bCs/>
          <w:sz w:val="24"/>
          <w:szCs w:val="24"/>
        </w:rPr>
        <w:t>202</w:t>
      </w:r>
      <w:r w:rsidR="000E639F" w:rsidRPr="00821C81">
        <w:rPr>
          <w:rFonts w:ascii="Montserrat Light" w:hAnsi="Montserrat Light"/>
          <w:bCs/>
          <w:sz w:val="24"/>
          <w:szCs w:val="24"/>
        </w:rPr>
        <w:t>2</w:t>
      </w:r>
      <w:r w:rsidRPr="00821C81">
        <w:rPr>
          <w:rFonts w:ascii="Montserrat Light" w:hAnsi="Montserrat Light"/>
          <w:sz w:val="24"/>
          <w:szCs w:val="24"/>
        </w:rPr>
        <w:t xml:space="preserve">. </w:t>
      </w:r>
    </w:p>
    <w:p w14:paraId="640CB179" w14:textId="229A0515" w:rsidR="00B50BD7" w:rsidRPr="00821C81" w:rsidRDefault="00B50BD7" w:rsidP="00DC2351">
      <w:pPr>
        <w:spacing w:line="240" w:lineRule="auto"/>
        <w:rPr>
          <w:rFonts w:ascii="Cambria" w:eastAsia="Calibri" w:hAnsi="Cambria"/>
          <w:sz w:val="24"/>
          <w:szCs w:val="24"/>
        </w:rPr>
      </w:pPr>
      <w:r w:rsidRPr="00821C81">
        <w:rPr>
          <w:rFonts w:ascii="Cambria" w:eastAsia="Calibri" w:hAnsi="Cambria"/>
          <w:sz w:val="24"/>
          <w:szCs w:val="24"/>
        </w:rPr>
        <w:t xml:space="preserve">         </w:t>
      </w:r>
    </w:p>
    <w:p w14:paraId="56015B87" w14:textId="77777777" w:rsidR="00B50BD7" w:rsidRPr="00821C81" w:rsidRDefault="00B50BD7" w:rsidP="00DC2351">
      <w:pPr>
        <w:spacing w:line="240" w:lineRule="auto"/>
        <w:rPr>
          <w:rFonts w:ascii="Montserrat" w:eastAsia="Calibri" w:hAnsi="Montserrat"/>
          <w:b/>
          <w:sz w:val="24"/>
          <w:szCs w:val="24"/>
        </w:rPr>
      </w:pPr>
      <w:r w:rsidRPr="00821C81">
        <w:rPr>
          <w:rFonts w:ascii="Montserrat" w:eastAsia="Calibri" w:hAnsi="Montserrat"/>
          <w:sz w:val="24"/>
          <w:szCs w:val="24"/>
        </w:rPr>
        <w:t xml:space="preserve">       </w:t>
      </w:r>
      <w:r w:rsidRPr="00821C81">
        <w:rPr>
          <w:rFonts w:ascii="Montserrat" w:eastAsia="Calibri" w:hAnsi="Montserrat"/>
          <w:b/>
          <w:sz w:val="24"/>
          <w:szCs w:val="24"/>
        </w:rPr>
        <w:t>PREŞEDINTE,</w:t>
      </w:r>
      <w:r w:rsidRPr="00821C81">
        <w:rPr>
          <w:rFonts w:ascii="Montserrat" w:eastAsia="Calibri" w:hAnsi="Montserrat"/>
          <w:b/>
          <w:sz w:val="24"/>
          <w:szCs w:val="24"/>
        </w:rPr>
        <w:tab/>
      </w:r>
      <w:r w:rsidRPr="00821C81">
        <w:rPr>
          <w:rFonts w:ascii="Montserrat" w:eastAsia="Calibri" w:hAnsi="Montserrat"/>
          <w:sz w:val="24"/>
          <w:szCs w:val="24"/>
        </w:rPr>
        <w:tab/>
      </w:r>
      <w:r w:rsidRPr="00821C81">
        <w:rPr>
          <w:rFonts w:ascii="Montserrat" w:eastAsia="Calibri" w:hAnsi="Montserrat"/>
          <w:sz w:val="24"/>
          <w:szCs w:val="24"/>
        </w:rPr>
        <w:tab/>
      </w:r>
      <w:r w:rsidRPr="00821C81">
        <w:rPr>
          <w:rFonts w:ascii="Montserrat" w:eastAsia="Calibri" w:hAnsi="Montserrat"/>
          <w:sz w:val="24"/>
          <w:szCs w:val="24"/>
        </w:rPr>
        <w:tab/>
        <w:t xml:space="preserve">   </w:t>
      </w:r>
      <w:r w:rsidRPr="00821C81">
        <w:rPr>
          <w:rFonts w:ascii="Montserrat" w:eastAsia="Calibri" w:hAnsi="Montserrat"/>
          <w:b/>
          <w:sz w:val="24"/>
          <w:szCs w:val="24"/>
        </w:rPr>
        <w:t>SECRETAR GENERAL AL JUDEŢULUI,</w:t>
      </w:r>
    </w:p>
    <w:p w14:paraId="07635339" w14:textId="0F617040" w:rsidR="008F76F2" w:rsidRPr="00821C81" w:rsidRDefault="00B50BD7" w:rsidP="00DC2351">
      <w:pPr>
        <w:spacing w:line="240" w:lineRule="auto"/>
        <w:rPr>
          <w:rFonts w:ascii="Montserrat" w:hAnsi="Montserrat"/>
          <w:sz w:val="24"/>
          <w:szCs w:val="24"/>
        </w:rPr>
      </w:pPr>
      <w:r w:rsidRPr="00821C81">
        <w:rPr>
          <w:rFonts w:ascii="Montserrat" w:eastAsia="Calibri" w:hAnsi="Montserrat"/>
          <w:b/>
          <w:sz w:val="24"/>
          <w:szCs w:val="24"/>
        </w:rPr>
        <w:t xml:space="preserve">           Alin Tișe                                                               Gaci Simona</w:t>
      </w:r>
    </w:p>
    <w:sectPr w:rsidR="008F76F2" w:rsidRPr="00821C81" w:rsidSect="00730FD2">
      <w:headerReference w:type="default" r:id="rId7"/>
      <w:pgSz w:w="11909" w:h="16834"/>
      <w:pgMar w:top="270" w:right="832" w:bottom="5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165C" w14:textId="77777777" w:rsidR="001E7A80" w:rsidRDefault="001E7A80">
      <w:pPr>
        <w:spacing w:line="240" w:lineRule="auto"/>
      </w:pPr>
      <w:r>
        <w:separator/>
      </w:r>
    </w:p>
  </w:endnote>
  <w:endnote w:type="continuationSeparator" w:id="0">
    <w:p w14:paraId="2D898494" w14:textId="77777777" w:rsidR="001E7A80" w:rsidRDefault="001E7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A596" w14:textId="77777777" w:rsidR="001E7A80" w:rsidRDefault="001E7A80">
      <w:pPr>
        <w:spacing w:line="240" w:lineRule="auto"/>
      </w:pPr>
      <w:r>
        <w:separator/>
      </w:r>
    </w:p>
  </w:footnote>
  <w:footnote w:type="continuationSeparator" w:id="0">
    <w:p w14:paraId="17999959" w14:textId="77777777" w:rsidR="001E7A80" w:rsidRDefault="001E7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3DC1EC14" w:rsidR="00A71435" w:rsidRPr="003D4B1E" w:rsidRDefault="003D4B1E" w:rsidP="003D4B1E">
    <w:r>
      <w:rPr>
        <w:noProof/>
      </w:rPr>
      <w:drawing>
        <wp:anchor distT="0" distB="0" distL="0" distR="0" simplePos="0" relativeHeight="251659264" behindDoc="0" locked="0" layoutInCell="1" hidden="0" allowOverlap="1" wp14:anchorId="3AE60C4F" wp14:editId="26730113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7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24FD0F98" wp14:editId="1B4BFDF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7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62F9"/>
    <w:multiLevelType w:val="hybridMultilevel"/>
    <w:tmpl w:val="4CDAB3E2"/>
    <w:lvl w:ilvl="0" w:tplc="8C8416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8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9" w15:restartNumberingAfterBreak="0">
    <w:nsid w:val="7FB35D60"/>
    <w:multiLevelType w:val="hybridMultilevel"/>
    <w:tmpl w:val="CFD0E810"/>
    <w:lvl w:ilvl="0" w:tplc="6CDE22B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3010885">
    <w:abstractNumId w:val="0"/>
  </w:num>
  <w:num w:numId="2" w16cid:durableId="970090194">
    <w:abstractNumId w:val="5"/>
  </w:num>
  <w:num w:numId="3" w16cid:durableId="16927183">
    <w:abstractNumId w:val="7"/>
  </w:num>
  <w:num w:numId="4" w16cid:durableId="1334184932">
    <w:abstractNumId w:val="8"/>
  </w:num>
  <w:num w:numId="5" w16cid:durableId="1587155464">
    <w:abstractNumId w:val="6"/>
  </w:num>
  <w:num w:numId="6" w16cid:durableId="59597419">
    <w:abstractNumId w:val="4"/>
  </w:num>
  <w:num w:numId="7" w16cid:durableId="214513342">
    <w:abstractNumId w:val="9"/>
  </w:num>
  <w:num w:numId="8" w16cid:durableId="95108713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26C"/>
    <w:rsid w:val="00027C4B"/>
    <w:rsid w:val="00032578"/>
    <w:rsid w:val="000465AD"/>
    <w:rsid w:val="00051D12"/>
    <w:rsid w:val="00052A8B"/>
    <w:rsid w:val="00054A0F"/>
    <w:rsid w:val="0006683E"/>
    <w:rsid w:val="000779B6"/>
    <w:rsid w:val="00080B93"/>
    <w:rsid w:val="0008292E"/>
    <w:rsid w:val="00085133"/>
    <w:rsid w:val="00090349"/>
    <w:rsid w:val="000912BF"/>
    <w:rsid w:val="000A54B3"/>
    <w:rsid w:val="000B33A5"/>
    <w:rsid w:val="000C0438"/>
    <w:rsid w:val="000C5BE1"/>
    <w:rsid w:val="000C7891"/>
    <w:rsid w:val="000E5A88"/>
    <w:rsid w:val="000E639F"/>
    <w:rsid w:val="000E7177"/>
    <w:rsid w:val="000E7930"/>
    <w:rsid w:val="000F554D"/>
    <w:rsid w:val="001019B5"/>
    <w:rsid w:val="00103D11"/>
    <w:rsid w:val="00151312"/>
    <w:rsid w:val="00151FC3"/>
    <w:rsid w:val="00156F9F"/>
    <w:rsid w:val="00160291"/>
    <w:rsid w:val="00162E11"/>
    <w:rsid w:val="00174DC1"/>
    <w:rsid w:val="0018365E"/>
    <w:rsid w:val="00194A98"/>
    <w:rsid w:val="001B4A83"/>
    <w:rsid w:val="001B735E"/>
    <w:rsid w:val="001B78F3"/>
    <w:rsid w:val="001C4DE3"/>
    <w:rsid w:val="001C65B6"/>
    <w:rsid w:val="001C6EA8"/>
    <w:rsid w:val="001E7A80"/>
    <w:rsid w:val="001F0830"/>
    <w:rsid w:val="001F1BBA"/>
    <w:rsid w:val="00202BEA"/>
    <w:rsid w:val="00203696"/>
    <w:rsid w:val="002045DB"/>
    <w:rsid w:val="002072C7"/>
    <w:rsid w:val="002139CC"/>
    <w:rsid w:val="00223421"/>
    <w:rsid w:val="002304B3"/>
    <w:rsid w:val="0023632E"/>
    <w:rsid w:val="002431D1"/>
    <w:rsid w:val="00245CB4"/>
    <w:rsid w:val="00247F78"/>
    <w:rsid w:val="00255FC4"/>
    <w:rsid w:val="00256EE5"/>
    <w:rsid w:val="00264F64"/>
    <w:rsid w:val="00265F46"/>
    <w:rsid w:val="00283D14"/>
    <w:rsid w:val="002928AA"/>
    <w:rsid w:val="00295321"/>
    <w:rsid w:val="002B7AAD"/>
    <w:rsid w:val="002C4D4B"/>
    <w:rsid w:val="002D0860"/>
    <w:rsid w:val="002D4DBF"/>
    <w:rsid w:val="002E5798"/>
    <w:rsid w:val="003079F6"/>
    <w:rsid w:val="00311909"/>
    <w:rsid w:val="00311B32"/>
    <w:rsid w:val="00322CAE"/>
    <w:rsid w:val="00327EF1"/>
    <w:rsid w:val="0033186A"/>
    <w:rsid w:val="00342189"/>
    <w:rsid w:val="003453C5"/>
    <w:rsid w:val="00353C1B"/>
    <w:rsid w:val="0036287A"/>
    <w:rsid w:val="00362B0D"/>
    <w:rsid w:val="0036321C"/>
    <w:rsid w:val="00371961"/>
    <w:rsid w:val="00393D59"/>
    <w:rsid w:val="003A0181"/>
    <w:rsid w:val="003A3215"/>
    <w:rsid w:val="003A35D3"/>
    <w:rsid w:val="003A7ABD"/>
    <w:rsid w:val="003B1D02"/>
    <w:rsid w:val="003C4C50"/>
    <w:rsid w:val="003C76D5"/>
    <w:rsid w:val="003D2C53"/>
    <w:rsid w:val="003D4B1E"/>
    <w:rsid w:val="003E43FF"/>
    <w:rsid w:val="00400103"/>
    <w:rsid w:val="004054FB"/>
    <w:rsid w:val="00406224"/>
    <w:rsid w:val="00425307"/>
    <w:rsid w:val="0046102B"/>
    <w:rsid w:val="00466989"/>
    <w:rsid w:val="00481A7C"/>
    <w:rsid w:val="00487ECF"/>
    <w:rsid w:val="00491E6D"/>
    <w:rsid w:val="00497817"/>
    <w:rsid w:val="004A13BE"/>
    <w:rsid w:val="004A2804"/>
    <w:rsid w:val="004A6CD8"/>
    <w:rsid w:val="004A7453"/>
    <w:rsid w:val="004A7569"/>
    <w:rsid w:val="004C2E2F"/>
    <w:rsid w:val="004C4698"/>
    <w:rsid w:val="004C5818"/>
    <w:rsid w:val="004C6E8A"/>
    <w:rsid w:val="004D31CC"/>
    <w:rsid w:val="004E3F4B"/>
    <w:rsid w:val="005119C1"/>
    <w:rsid w:val="00520370"/>
    <w:rsid w:val="00534029"/>
    <w:rsid w:val="005410F2"/>
    <w:rsid w:val="005433B5"/>
    <w:rsid w:val="005475DA"/>
    <w:rsid w:val="0055707A"/>
    <w:rsid w:val="005630D8"/>
    <w:rsid w:val="00571A2D"/>
    <w:rsid w:val="0057638D"/>
    <w:rsid w:val="00583DDC"/>
    <w:rsid w:val="00591EE6"/>
    <w:rsid w:val="00595A00"/>
    <w:rsid w:val="005978C4"/>
    <w:rsid w:val="005A3FB1"/>
    <w:rsid w:val="005B1622"/>
    <w:rsid w:val="005B7E71"/>
    <w:rsid w:val="005C5534"/>
    <w:rsid w:val="005E1F6C"/>
    <w:rsid w:val="005E61A6"/>
    <w:rsid w:val="005F5D56"/>
    <w:rsid w:val="00606880"/>
    <w:rsid w:val="006123F1"/>
    <w:rsid w:val="00633891"/>
    <w:rsid w:val="00636165"/>
    <w:rsid w:val="006370B9"/>
    <w:rsid w:val="006372EE"/>
    <w:rsid w:val="00653A94"/>
    <w:rsid w:val="006638EE"/>
    <w:rsid w:val="00663EE2"/>
    <w:rsid w:val="00664915"/>
    <w:rsid w:val="00666B80"/>
    <w:rsid w:val="00666F2C"/>
    <w:rsid w:val="0067066D"/>
    <w:rsid w:val="00671ADF"/>
    <w:rsid w:val="00674EE6"/>
    <w:rsid w:val="006759F8"/>
    <w:rsid w:val="0069582B"/>
    <w:rsid w:val="006B34C4"/>
    <w:rsid w:val="006B49AB"/>
    <w:rsid w:val="006D31E1"/>
    <w:rsid w:val="006D5860"/>
    <w:rsid w:val="006F000F"/>
    <w:rsid w:val="007249C0"/>
    <w:rsid w:val="00730FD2"/>
    <w:rsid w:val="00741677"/>
    <w:rsid w:val="00741FD7"/>
    <w:rsid w:val="007535A8"/>
    <w:rsid w:val="00762CAF"/>
    <w:rsid w:val="007657F2"/>
    <w:rsid w:val="0076789B"/>
    <w:rsid w:val="00771953"/>
    <w:rsid w:val="007725CF"/>
    <w:rsid w:val="0077506B"/>
    <w:rsid w:val="00775C52"/>
    <w:rsid w:val="0078040D"/>
    <w:rsid w:val="007918AE"/>
    <w:rsid w:val="007A1C74"/>
    <w:rsid w:val="007A5647"/>
    <w:rsid w:val="007A74C1"/>
    <w:rsid w:val="007B14A9"/>
    <w:rsid w:val="007B3EE3"/>
    <w:rsid w:val="007B47B1"/>
    <w:rsid w:val="007C125E"/>
    <w:rsid w:val="007C563A"/>
    <w:rsid w:val="007C7AE4"/>
    <w:rsid w:val="007D066E"/>
    <w:rsid w:val="007D16DC"/>
    <w:rsid w:val="007E225F"/>
    <w:rsid w:val="007E69F8"/>
    <w:rsid w:val="007F7429"/>
    <w:rsid w:val="008048D0"/>
    <w:rsid w:val="0081171C"/>
    <w:rsid w:val="0082108E"/>
    <w:rsid w:val="00821C81"/>
    <w:rsid w:val="00824BAD"/>
    <w:rsid w:val="00845136"/>
    <w:rsid w:val="00854BBD"/>
    <w:rsid w:val="0086315B"/>
    <w:rsid w:val="00866259"/>
    <w:rsid w:val="00872B67"/>
    <w:rsid w:val="0087783F"/>
    <w:rsid w:val="00886419"/>
    <w:rsid w:val="008B271B"/>
    <w:rsid w:val="008B55A1"/>
    <w:rsid w:val="008C2220"/>
    <w:rsid w:val="008C35C6"/>
    <w:rsid w:val="008C69C0"/>
    <w:rsid w:val="008D46DF"/>
    <w:rsid w:val="008F28C9"/>
    <w:rsid w:val="008F4AE7"/>
    <w:rsid w:val="008F76F2"/>
    <w:rsid w:val="00903703"/>
    <w:rsid w:val="00911E85"/>
    <w:rsid w:val="00932A2F"/>
    <w:rsid w:val="00932B14"/>
    <w:rsid w:val="009422CF"/>
    <w:rsid w:val="009441A0"/>
    <w:rsid w:val="009502F3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B7F1C"/>
    <w:rsid w:val="009C2EAB"/>
    <w:rsid w:val="009C550C"/>
    <w:rsid w:val="009C72E0"/>
    <w:rsid w:val="009D65A6"/>
    <w:rsid w:val="009E2743"/>
    <w:rsid w:val="009E6506"/>
    <w:rsid w:val="009F2773"/>
    <w:rsid w:val="009F3D9F"/>
    <w:rsid w:val="00A1463F"/>
    <w:rsid w:val="00A15940"/>
    <w:rsid w:val="00A24472"/>
    <w:rsid w:val="00A71435"/>
    <w:rsid w:val="00A96CB9"/>
    <w:rsid w:val="00AB1911"/>
    <w:rsid w:val="00AB3168"/>
    <w:rsid w:val="00AC32D0"/>
    <w:rsid w:val="00AE18AC"/>
    <w:rsid w:val="00AE469A"/>
    <w:rsid w:val="00AE7ADC"/>
    <w:rsid w:val="00B07D49"/>
    <w:rsid w:val="00B07F6C"/>
    <w:rsid w:val="00B170F2"/>
    <w:rsid w:val="00B220BF"/>
    <w:rsid w:val="00B26B16"/>
    <w:rsid w:val="00B27CF0"/>
    <w:rsid w:val="00B32135"/>
    <w:rsid w:val="00B32546"/>
    <w:rsid w:val="00B44C0C"/>
    <w:rsid w:val="00B44DB6"/>
    <w:rsid w:val="00B47BBF"/>
    <w:rsid w:val="00B507F0"/>
    <w:rsid w:val="00B50BD7"/>
    <w:rsid w:val="00B52B5C"/>
    <w:rsid w:val="00B53A7B"/>
    <w:rsid w:val="00B55A9A"/>
    <w:rsid w:val="00B55C9A"/>
    <w:rsid w:val="00B620D9"/>
    <w:rsid w:val="00B6434F"/>
    <w:rsid w:val="00B812AB"/>
    <w:rsid w:val="00B81E69"/>
    <w:rsid w:val="00B83271"/>
    <w:rsid w:val="00B870E5"/>
    <w:rsid w:val="00B87FCA"/>
    <w:rsid w:val="00B94657"/>
    <w:rsid w:val="00BA3135"/>
    <w:rsid w:val="00BB0406"/>
    <w:rsid w:val="00BB18C1"/>
    <w:rsid w:val="00BC1869"/>
    <w:rsid w:val="00BC2053"/>
    <w:rsid w:val="00BC4090"/>
    <w:rsid w:val="00BD2CC9"/>
    <w:rsid w:val="00BE0748"/>
    <w:rsid w:val="00BE29D9"/>
    <w:rsid w:val="00BF6ED8"/>
    <w:rsid w:val="00C21E41"/>
    <w:rsid w:val="00C25212"/>
    <w:rsid w:val="00C31206"/>
    <w:rsid w:val="00C56429"/>
    <w:rsid w:val="00C67BAC"/>
    <w:rsid w:val="00C71D1B"/>
    <w:rsid w:val="00C74FEA"/>
    <w:rsid w:val="00C863D1"/>
    <w:rsid w:val="00C93687"/>
    <w:rsid w:val="00C972C0"/>
    <w:rsid w:val="00CA272F"/>
    <w:rsid w:val="00CA4280"/>
    <w:rsid w:val="00CB30EE"/>
    <w:rsid w:val="00CB3AD0"/>
    <w:rsid w:val="00CD30FF"/>
    <w:rsid w:val="00CD77F8"/>
    <w:rsid w:val="00CE5320"/>
    <w:rsid w:val="00CF5FE4"/>
    <w:rsid w:val="00D03D08"/>
    <w:rsid w:val="00D1068C"/>
    <w:rsid w:val="00D32B9A"/>
    <w:rsid w:val="00D456FA"/>
    <w:rsid w:val="00D502EF"/>
    <w:rsid w:val="00D520AE"/>
    <w:rsid w:val="00D5310D"/>
    <w:rsid w:val="00D57FBB"/>
    <w:rsid w:val="00D73A93"/>
    <w:rsid w:val="00D7512B"/>
    <w:rsid w:val="00D805F8"/>
    <w:rsid w:val="00D84E5B"/>
    <w:rsid w:val="00D86903"/>
    <w:rsid w:val="00DA3CD3"/>
    <w:rsid w:val="00DC2351"/>
    <w:rsid w:val="00DC5857"/>
    <w:rsid w:val="00DD4764"/>
    <w:rsid w:val="00DE240B"/>
    <w:rsid w:val="00DE5D07"/>
    <w:rsid w:val="00DF3067"/>
    <w:rsid w:val="00DF487D"/>
    <w:rsid w:val="00E05E8E"/>
    <w:rsid w:val="00E165E3"/>
    <w:rsid w:val="00E23F70"/>
    <w:rsid w:val="00E2703C"/>
    <w:rsid w:val="00E40818"/>
    <w:rsid w:val="00E46AE2"/>
    <w:rsid w:val="00E5451C"/>
    <w:rsid w:val="00E63591"/>
    <w:rsid w:val="00E73034"/>
    <w:rsid w:val="00E7796F"/>
    <w:rsid w:val="00E819C1"/>
    <w:rsid w:val="00ED2DE8"/>
    <w:rsid w:val="00ED6998"/>
    <w:rsid w:val="00EE0E51"/>
    <w:rsid w:val="00EF0BE3"/>
    <w:rsid w:val="00EF21E8"/>
    <w:rsid w:val="00F011FC"/>
    <w:rsid w:val="00F0197D"/>
    <w:rsid w:val="00F020BF"/>
    <w:rsid w:val="00F1605E"/>
    <w:rsid w:val="00F16316"/>
    <w:rsid w:val="00F24BFA"/>
    <w:rsid w:val="00F3571F"/>
    <w:rsid w:val="00F42B6A"/>
    <w:rsid w:val="00F42E1D"/>
    <w:rsid w:val="00F46A19"/>
    <w:rsid w:val="00F66781"/>
    <w:rsid w:val="00F6772A"/>
    <w:rsid w:val="00F67F22"/>
    <w:rsid w:val="00F72B49"/>
    <w:rsid w:val="00F95E6B"/>
    <w:rsid w:val="00F971E9"/>
    <w:rsid w:val="00FB0287"/>
    <w:rsid w:val="00FB18CB"/>
    <w:rsid w:val="00FB276D"/>
    <w:rsid w:val="00FB45D8"/>
    <w:rsid w:val="00FB79E8"/>
    <w:rsid w:val="00FC55EB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35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link w:val="Listparagraf"/>
    <w:uiPriority w:val="34"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9</Pages>
  <Words>2719</Words>
  <Characters>15775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52</cp:revision>
  <cp:lastPrinted>2022-01-27T08:19:00Z</cp:lastPrinted>
  <dcterms:created xsi:type="dcterms:W3CDTF">2020-12-18T11:28:00Z</dcterms:created>
  <dcterms:modified xsi:type="dcterms:W3CDTF">2022-11-24T13:04:00Z</dcterms:modified>
</cp:coreProperties>
</file>