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923CAB" w:rsidRDefault="00B514D4" w:rsidP="00ED0B2F">
      <w:pPr>
        <w:spacing w:line="240" w:lineRule="auto"/>
        <w:rPr>
          <w:rFonts w:ascii="Montserrat Light" w:hAnsi="Montserrat Light"/>
          <w:b/>
          <w:sz w:val="24"/>
          <w:szCs w:val="24"/>
          <w:lang w:val="ro-RO"/>
        </w:rPr>
      </w:pPr>
      <w:r w:rsidRPr="00923CAB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923CAB" w:rsidRDefault="00AB28AC" w:rsidP="00ED0B2F">
      <w:pPr>
        <w:spacing w:line="240" w:lineRule="auto"/>
        <w:rPr>
          <w:rFonts w:ascii="Montserrat Light" w:hAnsi="Montserrat Light"/>
          <w:b/>
          <w:sz w:val="24"/>
          <w:szCs w:val="24"/>
          <w:lang w:val="ro-RO"/>
        </w:rPr>
      </w:pPr>
      <w:r w:rsidRPr="00923CAB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923CAB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4E1BA19B" w:rsidR="00AB28AC" w:rsidRPr="00D754E2" w:rsidRDefault="00AB28AC" w:rsidP="00ED0B2F">
      <w:pPr>
        <w:spacing w:line="240" w:lineRule="auto"/>
        <w:rPr>
          <w:rFonts w:ascii="Montserrat Light" w:hAnsi="Montserrat Light"/>
          <w:bCs/>
          <w:sz w:val="24"/>
          <w:szCs w:val="24"/>
          <w:lang w:val="ro-RO"/>
        </w:rPr>
      </w:pPr>
      <w:r w:rsidRPr="00D754E2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D754E2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D754E2" w:rsidRPr="00D754E2">
        <w:rPr>
          <w:rFonts w:ascii="Montserrat Light" w:hAnsi="Montserrat Light"/>
          <w:bCs/>
          <w:sz w:val="24"/>
          <w:szCs w:val="24"/>
          <w:lang w:val="ro-RO"/>
        </w:rPr>
        <w:t>7231</w:t>
      </w:r>
      <w:r w:rsidR="00B514D4" w:rsidRPr="00D754E2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BA21C2" w:rsidRPr="00D754E2">
        <w:rPr>
          <w:rFonts w:ascii="Montserrat Light" w:hAnsi="Montserrat Light"/>
          <w:bCs/>
          <w:sz w:val="24"/>
          <w:szCs w:val="24"/>
          <w:lang w:val="ro-RO"/>
        </w:rPr>
        <w:t>2</w:t>
      </w:r>
      <w:r w:rsidR="00D754E2" w:rsidRPr="00D754E2">
        <w:rPr>
          <w:rFonts w:ascii="Montserrat Light" w:hAnsi="Montserrat Light"/>
          <w:bCs/>
          <w:sz w:val="24"/>
          <w:szCs w:val="24"/>
          <w:lang w:val="ro-RO"/>
        </w:rPr>
        <w:t>2</w:t>
      </w:r>
      <w:r w:rsidR="00BA21C2" w:rsidRPr="00D754E2">
        <w:rPr>
          <w:rFonts w:ascii="Montserrat Light" w:hAnsi="Montserrat Light"/>
          <w:bCs/>
          <w:sz w:val="24"/>
          <w:szCs w:val="24"/>
          <w:lang w:val="ro-RO"/>
        </w:rPr>
        <w:t>.0</w:t>
      </w:r>
      <w:r w:rsidR="00D754E2" w:rsidRPr="00D754E2">
        <w:rPr>
          <w:rFonts w:ascii="Montserrat Light" w:hAnsi="Montserrat Light"/>
          <w:bCs/>
          <w:sz w:val="24"/>
          <w:szCs w:val="24"/>
          <w:lang w:val="ro-RO"/>
        </w:rPr>
        <w:t>2</w:t>
      </w:r>
      <w:r w:rsidR="00BA21C2" w:rsidRPr="00D754E2">
        <w:rPr>
          <w:rFonts w:ascii="Montserrat Light" w:hAnsi="Montserrat Light"/>
          <w:bCs/>
          <w:sz w:val="24"/>
          <w:szCs w:val="24"/>
          <w:lang w:val="ro-RO"/>
        </w:rPr>
        <w:t>.</w:t>
      </w:r>
      <w:r w:rsidRPr="00D754E2">
        <w:rPr>
          <w:rFonts w:ascii="Montserrat Light" w:hAnsi="Montserrat Light"/>
          <w:bCs/>
          <w:sz w:val="24"/>
          <w:szCs w:val="24"/>
          <w:lang w:val="ro-RO"/>
        </w:rPr>
        <w:t>202</w:t>
      </w:r>
      <w:r w:rsidR="0091783D" w:rsidRPr="00D754E2">
        <w:rPr>
          <w:rFonts w:ascii="Montserrat Light" w:hAnsi="Montserrat Light"/>
          <w:bCs/>
          <w:sz w:val="24"/>
          <w:szCs w:val="24"/>
          <w:lang w:val="ro-RO"/>
        </w:rPr>
        <w:t>3</w:t>
      </w:r>
    </w:p>
    <w:p w14:paraId="1AB57FEC" w14:textId="77777777" w:rsidR="00DC2036" w:rsidRPr="00D754E2" w:rsidRDefault="00DC2036" w:rsidP="00ED0B2F">
      <w:pPr>
        <w:spacing w:line="240" w:lineRule="auto"/>
        <w:rPr>
          <w:rFonts w:ascii="Montserrat Light" w:hAnsi="Montserrat Light"/>
          <w:bCs/>
          <w:sz w:val="24"/>
          <w:szCs w:val="24"/>
          <w:lang w:val="ro-RO"/>
        </w:rPr>
      </w:pPr>
    </w:p>
    <w:p w14:paraId="643E2155" w14:textId="77777777" w:rsidR="007E7967" w:rsidRPr="00D754E2" w:rsidRDefault="007E7967" w:rsidP="00ED0B2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/>
        </w:rPr>
      </w:pPr>
      <w:r w:rsidRPr="00D754E2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D754E2">
        <w:rPr>
          <w:rStyle w:val="apple-converted-space"/>
          <w:rFonts w:ascii="Cambria" w:hAnsi="Cambria"/>
        </w:rPr>
        <w:t> </w:t>
      </w:r>
      <w:r w:rsidRPr="00D754E2">
        <w:rPr>
          <w:rStyle w:val="Robust"/>
          <w:rFonts w:ascii="Montserrat" w:hAnsi="Montserrat"/>
        </w:rPr>
        <w:t>A N U N Ţ</w:t>
      </w:r>
    </w:p>
    <w:p w14:paraId="3E919C7C" w14:textId="7615D438" w:rsidR="007E7967" w:rsidRDefault="00B932DB" w:rsidP="00ED0B2F">
      <w:pPr>
        <w:spacing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conformitate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cu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prevederile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hyperlink w:history="1">
        <w:proofErr w:type="spellStart"/>
        <w:r w:rsidRPr="00D754E2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Hotărârii</w:t>
        </w:r>
        <w:proofErr w:type="spellEnd"/>
        <w:r w:rsidRPr="00D754E2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</w:t>
        </w:r>
        <w:proofErr w:type="spellStart"/>
        <w:r w:rsidRPr="00D754E2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Guvernului</w:t>
        </w:r>
        <w:proofErr w:type="spellEnd"/>
        <w:r w:rsidRPr="00D754E2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831/2022</w:t>
        </w:r>
      </w:hyperlink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pentru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aprobarea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Normelor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metodologice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aplicare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a </w:t>
      </w:r>
      <w:hyperlink w:history="1">
        <w:proofErr w:type="spellStart"/>
        <w:r w:rsidRPr="00D754E2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Legii</w:t>
        </w:r>
        <w:proofErr w:type="spellEnd"/>
        <w:r w:rsidRPr="00D754E2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52/2003</w:t>
        </w:r>
      </w:hyperlink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privind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transparenţa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decizională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administraţia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966FCD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precum </w:t>
      </w:r>
      <w:proofErr w:type="spellStart"/>
      <w:r w:rsidR="00966FCD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și</w:t>
      </w:r>
      <w:proofErr w:type="spellEnd"/>
      <w:r w:rsidR="00966FCD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Pr="00D754E2">
        <w:rPr>
          <w:rFonts w:ascii="Montserrat Light" w:hAnsi="Montserrat Light"/>
          <w:sz w:val="24"/>
          <w:szCs w:val="24"/>
        </w:rPr>
        <w:t xml:space="preserve">ale </w:t>
      </w:r>
      <w:r w:rsidRPr="00D754E2">
        <w:rPr>
          <w:rFonts w:ascii="Montserrat Light" w:hAnsi="Montserrat Light"/>
          <w:iCs/>
          <w:sz w:val="24"/>
          <w:szCs w:val="24"/>
        </w:rPr>
        <w:t xml:space="preserve">art. 182 </w:t>
      </w:r>
      <w:proofErr w:type="spellStart"/>
      <w:r w:rsidRPr="00D754E2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D754E2">
        <w:rPr>
          <w:rFonts w:ascii="Montserrat Light" w:hAnsi="Montserrat Light"/>
          <w:iCs/>
          <w:sz w:val="24"/>
          <w:szCs w:val="24"/>
        </w:rPr>
        <w:t xml:space="preserve">. (4) </w:t>
      </w:r>
      <w:proofErr w:type="spellStart"/>
      <w:r w:rsidRPr="00D754E2">
        <w:rPr>
          <w:rFonts w:ascii="Montserrat Light" w:hAnsi="Montserrat Light"/>
          <w:iCs/>
          <w:sz w:val="24"/>
          <w:szCs w:val="24"/>
        </w:rPr>
        <w:t>coroborate</w:t>
      </w:r>
      <w:proofErr w:type="spellEnd"/>
      <w:r w:rsidRPr="00D754E2">
        <w:rPr>
          <w:rFonts w:ascii="Montserrat Light" w:hAnsi="Montserrat Light"/>
          <w:iCs/>
          <w:sz w:val="24"/>
          <w:szCs w:val="24"/>
        </w:rPr>
        <w:t xml:space="preserve"> cu ale art. 135 </w:t>
      </w:r>
      <w:proofErr w:type="spellStart"/>
      <w:r w:rsidRPr="00D754E2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D754E2">
        <w:rPr>
          <w:rFonts w:ascii="Montserrat Light" w:hAnsi="Montserrat Light"/>
          <w:iCs/>
          <w:sz w:val="24"/>
          <w:szCs w:val="24"/>
        </w:rPr>
        <w:t xml:space="preserve">. (4) din </w:t>
      </w:r>
      <w:proofErr w:type="spellStart"/>
      <w:r w:rsidRPr="00D754E2">
        <w:rPr>
          <w:rFonts w:ascii="Montserrat Light" w:hAnsi="Montserrat Light"/>
          <w:iCs/>
          <w:sz w:val="24"/>
          <w:szCs w:val="24"/>
        </w:rPr>
        <w:t>Ordonanța</w:t>
      </w:r>
      <w:proofErr w:type="spellEnd"/>
      <w:r w:rsidRPr="00D754E2">
        <w:rPr>
          <w:rFonts w:ascii="Montserrat Light" w:hAnsi="Montserrat Light"/>
          <w:iCs/>
          <w:sz w:val="24"/>
          <w:szCs w:val="24"/>
        </w:rPr>
        <w:t xml:space="preserve"> de </w:t>
      </w:r>
      <w:proofErr w:type="spellStart"/>
      <w:r w:rsidRPr="00D754E2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D754E2">
        <w:rPr>
          <w:rFonts w:ascii="Montserrat Light" w:hAnsi="Montserrat Light"/>
          <w:iCs/>
          <w:sz w:val="24"/>
          <w:szCs w:val="24"/>
        </w:rPr>
        <w:t xml:space="preserve"> a </w:t>
      </w:r>
      <w:proofErr w:type="spellStart"/>
      <w:r w:rsidRPr="00D754E2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D754E2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D754E2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D754E2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D754E2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D754E2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D754E2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D754E2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D754E2">
        <w:rPr>
          <w:rFonts w:ascii="Montserrat Light" w:hAnsi="Montserrat Light"/>
          <w:sz w:val="24"/>
          <w:szCs w:val="24"/>
        </w:rPr>
        <w:t>și</w:t>
      </w:r>
      <w:proofErr w:type="spellEnd"/>
      <w:r w:rsidRPr="00D754E2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D754E2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D754E2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D754E2">
        <w:rPr>
          <w:rFonts w:ascii="Montserrat Light" w:hAnsi="Montserrat Light"/>
          <w:sz w:val="24"/>
          <w:szCs w:val="24"/>
        </w:rPr>
        <w:t>organizare</w:t>
      </w:r>
      <w:proofErr w:type="spellEnd"/>
      <w:r w:rsidRPr="00D754E2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D754E2">
        <w:rPr>
          <w:rFonts w:ascii="Montserrat Light" w:hAnsi="Montserrat Light"/>
          <w:sz w:val="24"/>
          <w:szCs w:val="24"/>
        </w:rPr>
        <w:t>şi</w:t>
      </w:r>
      <w:proofErr w:type="spellEnd"/>
      <w:r w:rsidRPr="00D754E2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D754E2">
        <w:rPr>
          <w:rFonts w:ascii="Montserrat Light" w:hAnsi="Montserrat Light"/>
          <w:sz w:val="24"/>
          <w:szCs w:val="24"/>
        </w:rPr>
        <w:t>funcţionare</w:t>
      </w:r>
      <w:proofErr w:type="spellEnd"/>
      <w:r w:rsidRPr="00D754E2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D754E2">
        <w:rPr>
          <w:rFonts w:ascii="Montserrat Light" w:hAnsi="Montserrat Light"/>
          <w:sz w:val="24"/>
          <w:szCs w:val="24"/>
        </w:rPr>
        <w:t>Consiliului</w:t>
      </w:r>
      <w:proofErr w:type="spellEnd"/>
      <w:r w:rsidRPr="00D754E2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D754E2">
        <w:rPr>
          <w:rFonts w:ascii="Montserrat Light" w:hAnsi="Montserrat Light"/>
          <w:sz w:val="24"/>
          <w:szCs w:val="24"/>
        </w:rPr>
        <w:t>Judeţean</w:t>
      </w:r>
      <w:proofErr w:type="spellEnd"/>
      <w:r w:rsidRPr="00D754E2">
        <w:rPr>
          <w:rFonts w:ascii="Montserrat Light" w:hAnsi="Montserrat Light"/>
          <w:sz w:val="24"/>
          <w:szCs w:val="24"/>
        </w:rPr>
        <w:t xml:space="preserve"> Cluj</w:t>
      </w:r>
      <w:r w:rsidR="00966FCD" w:rsidRPr="00D754E2">
        <w:rPr>
          <w:rFonts w:ascii="Montserrat Light" w:hAnsi="Montserrat Light"/>
          <w:sz w:val="24"/>
          <w:szCs w:val="24"/>
        </w:rPr>
        <w:t xml:space="preserve">,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vă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aducem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la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cunoştinţă</w:t>
      </w:r>
      <w:proofErr w:type="spellEnd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că</w:t>
      </w:r>
      <w:proofErr w:type="spellEnd"/>
      <w:r w:rsidR="00966FCD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966FCD" w:rsidRPr="00D754E2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m</w:t>
      </w:r>
      <w:r w:rsidR="00DC2036" w:rsidRPr="00D754E2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arți</w:t>
      </w:r>
      <w:proofErr w:type="spellEnd"/>
      <w:r w:rsidR="00966FCD" w:rsidRPr="00D754E2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, </w:t>
      </w:r>
      <w:r w:rsidR="00DC2036" w:rsidRPr="00D754E2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28</w:t>
      </w:r>
      <w:r w:rsidR="00966FCD" w:rsidRPr="00D754E2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="00DC2036" w:rsidRPr="00D754E2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februarie</w:t>
      </w:r>
      <w:proofErr w:type="spellEnd"/>
      <w:r w:rsidR="00966FCD" w:rsidRPr="00D754E2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202</w:t>
      </w:r>
      <w:r w:rsidR="0091783D" w:rsidRPr="00D754E2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3</w:t>
      </w:r>
      <w:r w:rsidR="00966FCD" w:rsidRPr="00D754E2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, </w:t>
      </w:r>
      <w:proofErr w:type="spellStart"/>
      <w:r w:rsidRPr="00D754E2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ora</w:t>
      </w:r>
      <w:proofErr w:type="spellEnd"/>
      <w:r w:rsidRPr="00D754E2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r w:rsidR="00966FCD" w:rsidRPr="00D754E2">
        <w:rPr>
          <w:rFonts w:ascii="Montserrat Light" w:hAnsi="Montserrat Light"/>
          <w:b/>
          <w:bCs/>
          <w:sz w:val="24"/>
          <w:szCs w:val="24"/>
          <w:lang w:val="ro-RO"/>
        </w:rPr>
        <w:t>11</w:t>
      </w:r>
      <w:r w:rsidR="00966FCD" w:rsidRPr="00D754E2">
        <w:rPr>
          <w:rFonts w:ascii="Montserrat Light" w:hAnsi="Montserrat Light"/>
          <w:b/>
          <w:bCs/>
          <w:sz w:val="24"/>
          <w:szCs w:val="24"/>
          <w:vertAlign w:val="superscript"/>
          <w:lang w:val="ro-RO"/>
        </w:rPr>
        <w:t>00</w:t>
      </w:r>
      <w:r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466EE7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va</w:t>
      </w:r>
      <w:proofErr w:type="spellEnd"/>
      <w:r w:rsidR="00466EE7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avea</w:t>
      </w:r>
      <w:proofErr w:type="spellEnd"/>
      <w:r w:rsidR="00466EE7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loc </w:t>
      </w:r>
      <w:proofErr w:type="spellStart"/>
      <w:r w:rsidR="00466EE7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şedinţa</w:t>
      </w:r>
      <w:proofErr w:type="spellEnd"/>
      <w:r w:rsidR="00466EE7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="00466EE7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362224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ordinară</w:t>
      </w:r>
      <w:proofErr w:type="spellEnd"/>
      <w:r w:rsidR="00362224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466EE7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 </w:t>
      </w:r>
      <w:proofErr w:type="spellStart"/>
      <w:r w:rsidR="00466EE7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>Consiliului</w:t>
      </w:r>
      <w:proofErr w:type="spellEnd"/>
      <w:r w:rsidR="00466EE7" w:rsidRPr="00D754E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C61A4F">
        <w:rPr>
          <w:rFonts w:ascii="Montserrat Light" w:eastAsia="Times New Roman" w:hAnsi="Montserrat Light" w:cs="Times New Roman"/>
          <w:sz w:val="24"/>
          <w:szCs w:val="24"/>
          <w:lang w:eastAsia="ro-RO"/>
        </w:rPr>
        <w:t>Județean</w:t>
      </w:r>
      <w:proofErr w:type="spellEnd"/>
      <w:r w:rsidR="00466EE7" w:rsidRPr="00C61A4F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Cluj</w:t>
      </w:r>
      <w:r w:rsidR="00362224" w:rsidRPr="00C61A4F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362224" w:rsidRPr="00C61A4F">
        <w:rPr>
          <w:rFonts w:ascii="Montserrat Light" w:hAnsi="Montserrat Light"/>
          <w:bCs/>
          <w:sz w:val="24"/>
          <w:szCs w:val="24"/>
          <w:lang w:val="ro-RO"/>
        </w:rPr>
        <w:t xml:space="preserve">ale cărei lucrări se vor desfășura </w:t>
      </w:r>
      <w:proofErr w:type="spellStart"/>
      <w:r w:rsidR="00362224" w:rsidRPr="00C61A4F">
        <w:rPr>
          <w:rFonts w:ascii="Montserrat Light" w:hAnsi="Montserrat Light"/>
          <w:bCs/>
          <w:sz w:val="24"/>
          <w:szCs w:val="24"/>
        </w:rPr>
        <w:t>prin</w:t>
      </w:r>
      <w:proofErr w:type="spellEnd"/>
      <w:r w:rsidR="00362224" w:rsidRPr="00C61A4F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C61A4F">
        <w:rPr>
          <w:rFonts w:ascii="Montserrat Light" w:hAnsi="Montserrat Light"/>
          <w:bCs/>
          <w:sz w:val="24"/>
          <w:szCs w:val="24"/>
        </w:rPr>
        <w:t>intermediul</w:t>
      </w:r>
      <w:proofErr w:type="spellEnd"/>
      <w:r w:rsidR="00362224" w:rsidRPr="00C61A4F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C61A4F">
        <w:rPr>
          <w:rFonts w:ascii="Montserrat Light" w:hAnsi="Montserrat Light"/>
          <w:bCs/>
          <w:sz w:val="24"/>
          <w:szCs w:val="24"/>
        </w:rPr>
        <w:t>unei</w:t>
      </w:r>
      <w:proofErr w:type="spellEnd"/>
      <w:r w:rsidR="00362224" w:rsidRPr="00C61A4F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C61A4F">
        <w:rPr>
          <w:rFonts w:ascii="Montserrat Light" w:hAnsi="Montserrat Light"/>
          <w:bCs/>
          <w:sz w:val="24"/>
          <w:szCs w:val="24"/>
        </w:rPr>
        <w:t>platforme</w:t>
      </w:r>
      <w:proofErr w:type="spellEnd"/>
      <w:r w:rsidR="00362224" w:rsidRPr="00C61A4F">
        <w:rPr>
          <w:rFonts w:ascii="Montserrat Light" w:hAnsi="Montserrat Light"/>
          <w:bCs/>
          <w:sz w:val="24"/>
          <w:szCs w:val="24"/>
        </w:rPr>
        <w:t xml:space="preserve"> on-line de </w:t>
      </w:r>
      <w:proofErr w:type="spellStart"/>
      <w:r w:rsidR="00362224" w:rsidRPr="00C61A4F">
        <w:rPr>
          <w:rFonts w:ascii="Montserrat Light" w:hAnsi="Montserrat Light"/>
          <w:bCs/>
          <w:sz w:val="24"/>
          <w:szCs w:val="24"/>
        </w:rPr>
        <w:t>videoconferință</w:t>
      </w:r>
      <w:proofErr w:type="spellEnd"/>
      <w:r w:rsidRPr="00C61A4F">
        <w:rPr>
          <w:rFonts w:ascii="Montserrat Light" w:eastAsia="Times New Roman" w:hAnsi="Montserrat Light" w:cs="Times New Roman"/>
          <w:sz w:val="24"/>
          <w:szCs w:val="24"/>
          <w:lang w:eastAsia="ro-RO"/>
        </w:rPr>
        <w:t>,</w:t>
      </w:r>
      <w:r w:rsidR="00362224" w:rsidRPr="00C61A4F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care </w:t>
      </w:r>
      <w:proofErr w:type="gramStart"/>
      <w:r w:rsidR="00362224" w:rsidRPr="00C61A4F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are </w:t>
      </w:r>
      <w:r w:rsidRPr="00C61A4F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7E7967" w:rsidRPr="00C61A4F">
        <w:rPr>
          <w:rFonts w:ascii="Montserrat Light" w:hAnsi="Montserrat Light"/>
          <w:sz w:val="24"/>
          <w:szCs w:val="24"/>
          <w:lang w:val="ro-RO"/>
        </w:rPr>
        <w:t>următorul</w:t>
      </w:r>
      <w:proofErr w:type="gramEnd"/>
      <w:r w:rsidR="007E7967" w:rsidRPr="00C61A4F">
        <w:rPr>
          <w:rFonts w:ascii="Montserrat Light" w:hAnsi="Montserrat Light"/>
          <w:sz w:val="24"/>
          <w:szCs w:val="24"/>
          <w:lang w:val="ro-RO"/>
        </w:rPr>
        <w:t xml:space="preserve"> </w:t>
      </w:r>
    </w:p>
    <w:p w14:paraId="574C108D" w14:textId="77777777" w:rsidR="00DC2036" w:rsidRPr="00C61A4F" w:rsidRDefault="00DC2036" w:rsidP="00ED0B2F">
      <w:pPr>
        <w:spacing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</w:p>
    <w:p w14:paraId="732D1C62" w14:textId="6A42BECE" w:rsidR="007E7967" w:rsidRPr="007E7967" w:rsidRDefault="007E7967" w:rsidP="00ED0B2F">
      <w:pPr>
        <w:spacing w:line="240" w:lineRule="auto"/>
        <w:ind w:firstLine="720"/>
        <w:jc w:val="center"/>
        <w:rPr>
          <w:rStyle w:val="Robust"/>
          <w:rFonts w:ascii="Montserrat" w:hAnsi="Montserrat"/>
          <w:color w:val="000000"/>
          <w:sz w:val="24"/>
          <w:szCs w:val="24"/>
        </w:rPr>
      </w:pPr>
      <w:r w:rsidRPr="007E7967">
        <w:rPr>
          <w:rStyle w:val="Robust"/>
          <w:rFonts w:ascii="Montserrat" w:hAnsi="Montserrat"/>
          <w:color w:val="000000"/>
          <w:sz w:val="24"/>
          <w:szCs w:val="24"/>
        </w:rPr>
        <w:t>PROIECT AL ORDINII DE ZI:</w:t>
      </w: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566"/>
        <w:gridCol w:w="1509"/>
        <w:gridCol w:w="1972"/>
      </w:tblGrid>
      <w:tr w:rsidR="007E7967" w:rsidRPr="007E7967" w14:paraId="7275774D" w14:textId="77777777" w:rsidTr="00ED0B2F">
        <w:tc>
          <w:tcPr>
            <w:tcW w:w="560" w:type="dxa"/>
            <w:shd w:val="clear" w:color="auto" w:fill="auto"/>
          </w:tcPr>
          <w:p w14:paraId="24A6C58D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566" w:type="dxa"/>
            <w:shd w:val="clear" w:color="auto" w:fill="auto"/>
          </w:tcPr>
          <w:p w14:paraId="62251DD4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509" w:type="dxa"/>
            <w:shd w:val="clear" w:color="auto" w:fill="auto"/>
          </w:tcPr>
          <w:p w14:paraId="44F63E2F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72" w:type="dxa"/>
            <w:shd w:val="clear" w:color="auto" w:fill="auto"/>
          </w:tcPr>
          <w:p w14:paraId="35BC67B1" w14:textId="77777777" w:rsidR="007E7967" w:rsidRPr="007E7967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color w:val="FF0000"/>
                <w:sz w:val="20"/>
                <w:szCs w:val="20"/>
                <w:lang w:val="ro-RO"/>
              </w:rPr>
            </w:pP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ED0B2F" w:rsidRPr="007E7967" w14:paraId="3E0D6D1C" w14:textId="77777777" w:rsidTr="00ED0B2F">
        <w:tc>
          <w:tcPr>
            <w:tcW w:w="560" w:type="dxa"/>
            <w:shd w:val="clear" w:color="auto" w:fill="auto"/>
          </w:tcPr>
          <w:p w14:paraId="1F6EA974" w14:textId="3C1EB2D9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736790F1" w14:textId="07007FC2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E0E93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rectificarea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bugetului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general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propriu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al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Judeţului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Cluj pe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anul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2023</w:t>
            </w:r>
          </w:p>
        </w:tc>
        <w:tc>
          <w:tcPr>
            <w:tcW w:w="1509" w:type="dxa"/>
            <w:shd w:val="clear" w:color="auto" w:fill="auto"/>
          </w:tcPr>
          <w:p w14:paraId="3931D89E" w14:textId="77777777" w:rsidR="00ED0B2F" w:rsidRPr="00AD6E13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7306A87" w14:textId="48500681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4773BC59" w14:textId="41166C4A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ED0B2F" w:rsidRPr="007E7967" w14:paraId="70A8916A" w14:textId="77777777" w:rsidTr="00ED0B2F">
        <w:tc>
          <w:tcPr>
            <w:tcW w:w="560" w:type="dxa"/>
            <w:shd w:val="clear" w:color="auto" w:fill="auto"/>
          </w:tcPr>
          <w:p w14:paraId="241FAFA7" w14:textId="00BFF8B7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6EA26365" w14:textId="14451C2A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E0E93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însușirea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unei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documentații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cadastrale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alipire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pentru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imobilul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situat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în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Municipiul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Cluj-Napoca, str. Donath nr. 172-174</w:t>
            </w:r>
          </w:p>
        </w:tc>
        <w:tc>
          <w:tcPr>
            <w:tcW w:w="1509" w:type="dxa"/>
            <w:shd w:val="clear" w:color="auto" w:fill="auto"/>
          </w:tcPr>
          <w:p w14:paraId="3A564376" w14:textId="77777777" w:rsidR="00ED0B2F" w:rsidRPr="00AD6E13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6CC0FB4" w14:textId="1A66D54B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3D834987" w14:textId="76116666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ED0B2F" w:rsidRPr="007E7967" w14:paraId="02392B03" w14:textId="77777777" w:rsidTr="00ED0B2F">
        <w:tc>
          <w:tcPr>
            <w:tcW w:w="560" w:type="dxa"/>
            <w:shd w:val="clear" w:color="auto" w:fill="auto"/>
          </w:tcPr>
          <w:p w14:paraId="0DDF7364" w14:textId="5FB53BB3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505A7BC0" w14:textId="14925430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E0E93">
              <w:rPr>
                <w:rFonts w:ascii="Montserrat Light" w:eastAsia="Times New Roman" w:hAnsi="Montserrat Light"/>
                <w:bCs/>
                <w:noProof/>
                <w:lang w:val="ro-RO"/>
              </w:rPr>
              <w:t>Proiect de hotărâre privind înscrierea unor componente ale infrastructurii tehnico-edilitare aferente sistemului public de alimentare cu apă și de canalizare în inventarul bunurilor din domeniul public al Județului Cluj</w:t>
            </w:r>
          </w:p>
        </w:tc>
        <w:tc>
          <w:tcPr>
            <w:tcW w:w="1509" w:type="dxa"/>
            <w:shd w:val="clear" w:color="auto" w:fill="auto"/>
          </w:tcPr>
          <w:p w14:paraId="4CB4761A" w14:textId="77777777" w:rsidR="00ED0B2F" w:rsidRPr="00AD6E13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A4A45F9" w14:textId="422393EB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4E6B3766" w14:textId="69EE7B5B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ED0B2F" w:rsidRPr="007E7967" w14:paraId="112F8713" w14:textId="77777777" w:rsidTr="00ED0B2F">
        <w:tc>
          <w:tcPr>
            <w:tcW w:w="560" w:type="dxa"/>
            <w:shd w:val="clear" w:color="auto" w:fill="auto"/>
          </w:tcPr>
          <w:p w14:paraId="6633B53B" w14:textId="46C03D36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68BC798A" w14:textId="7CFF3BDB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685CBC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r w:rsidRPr="00685CBC">
              <w:rPr>
                <w:rFonts w:ascii="Montserrat Light" w:hAnsi="Montserrat Light"/>
                <w:bCs/>
              </w:rPr>
              <w:t xml:space="preserve">pentru  </w:t>
            </w:r>
            <w:bookmarkStart w:id="0" w:name="_Hlk101197338"/>
            <w:r w:rsidRPr="00685CBC">
              <w:rPr>
                <w:rFonts w:ascii="Montserrat Light" w:hAnsi="Montserrat Light"/>
                <w:bCs/>
                <w:lang w:val="ro-RO"/>
              </w:rPr>
              <w:t xml:space="preserve">stabilirea unor măsuri privind reglementarea  modului de </w:t>
            </w:r>
            <w:proofErr w:type="spellStart"/>
            <w:r w:rsidRPr="00685CBC">
              <w:rPr>
                <w:rFonts w:ascii="Montserrat Light" w:hAnsi="Montserrat Light"/>
                <w:bCs/>
                <w:lang w:val="ro-RO"/>
              </w:rPr>
              <w:t>folosinţă</w:t>
            </w:r>
            <w:proofErr w:type="spellEnd"/>
            <w:r w:rsidRPr="00685CBC">
              <w:rPr>
                <w:rFonts w:ascii="Montserrat Light" w:hAnsi="Montserrat Light"/>
                <w:bCs/>
                <w:lang w:val="ro-RO"/>
              </w:rPr>
              <w:t xml:space="preserve"> a  imobilului – Depozit neconform de deșeuri urbane Dej - închis</w:t>
            </w:r>
            <w:bookmarkEnd w:id="0"/>
          </w:p>
        </w:tc>
        <w:tc>
          <w:tcPr>
            <w:tcW w:w="1509" w:type="dxa"/>
            <w:shd w:val="clear" w:color="auto" w:fill="auto"/>
          </w:tcPr>
          <w:p w14:paraId="66A82CAE" w14:textId="77777777" w:rsidR="00ED0B2F" w:rsidRPr="00963926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218FA390" w14:textId="5CC6ED3F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1E828B87" w14:textId="56886227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ED0B2F" w:rsidRPr="007E7967" w14:paraId="404F243B" w14:textId="77777777" w:rsidTr="00ED0B2F">
        <w:tc>
          <w:tcPr>
            <w:tcW w:w="560" w:type="dxa"/>
            <w:shd w:val="clear" w:color="auto" w:fill="auto"/>
          </w:tcPr>
          <w:p w14:paraId="675D8CE3" w14:textId="57F9173C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0AF2C805" w14:textId="492A4AF5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E0E93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r w:rsidRPr="00EE0E93">
              <w:rPr>
                <w:rFonts w:ascii="Montserrat Light" w:eastAsia="Times New Roman" w:hAnsi="Montserrat Light" w:cs="Times New Roman"/>
                <w:bCs/>
                <w:noProof/>
                <w:lang w:eastAsia="ro-RO"/>
              </w:rPr>
              <w:t xml:space="preserve">pentru modificarea Hotărârii Consiliului Judeţean Cluj nr. 217/2021 privind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declanșarea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procedurii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selecției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a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membrilor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consiliului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administrație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de la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unele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întreprinderi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publice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aflate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sub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autoritatea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Consiliului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</w:rPr>
              <w:t>Judeţean</w:t>
            </w:r>
            <w:proofErr w:type="spellEnd"/>
            <w:r w:rsidRPr="00EE0E93">
              <w:rPr>
                <w:rFonts w:ascii="Montserrat Light" w:hAnsi="Montserrat Light"/>
                <w:bCs/>
              </w:rPr>
              <w:t xml:space="preserve"> Cluj</w:t>
            </w:r>
          </w:p>
        </w:tc>
        <w:tc>
          <w:tcPr>
            <w:tcW w:w="1509" w:type="dxa"/>
            <w:shd w:val="clear" w:color="auto" w:fill="auto"/>
          </w:tcPr>
          <w:p w14:paraId="768A7C35" w14:textId="77777777" w:rsidR="00ED0B2F" w:rsidRPr="00AD6E13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1EF01C58" w14:textId="39CBE9FA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7C7C1C1B" w14:textId="5EDBE4E0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ED0B2F" w:rsidRPr="007E7967" w14:paraId="460DBBB9" w14:textId="77777777" w:rsidTr="00ED0B2F">
        <w:tc>
          <w:tcPr>
            <w:tcW w:w="560" w:type="dxa"/>
            <w:shd w:val="clear" w:color="auto" w:fill="auto"/>
          </w:tcPr>
          <w:p w14:paraId="372DBEFB" w14:textId="09FD31BE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71046AF6" w14:textId="34E84309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4A0362">
              <w:rPr>
                <w:rFonts w:ascii="Montserrat Light" w:hAnsi="Montserrat Light"/>
                <w:bCs/>
                <w:noProof/>
                <w:lang w:val="ro-RO"/>
              </w:rPr>
              <w:t xml:space="preserve">Proiect de hotărâre </w:t>
            </w:r>
            <w:bookmarkStart w:id="1" w:name="_Hlk114058764"/>
            <w:r w:rsidRPr="004A0362">
              <w:rPr>
                <w:rFonts w:ascii="Montserrat Light" w:hAnsi="Montserrat Light"/>
                <w:bCs/>
                <w:lang w:val="ro-RO"/>
              </w:rPr>
              <w:t xml:space="preserve">privind aprobarea Organigramei, a Statului de </w:t>
            </w:r>
            <w:proofErr w:type="spellStart"/>
            <w:r w:rsidRPr="004A0362">
              <w:rPr>
                <w:rFonts w:ascii="Montserrat Light" w:hAnsi="Montserrat Light"/>
                <w:bCs/>
                <w:lang w:val="ro-RO"/>
              </w:rPr>
              <w:t>funcţii</w:t>
            </w:r>
            <w:proofErr w:type="spellEnd"/>
            <w:r w:rsidRPr="004A0362">
              <w:rPr>
                <w:rFonts w:ascii="Montserrat Light" w:hAnsi="Montserrat Light"/>
                <w:bCs/>
                <w:lang w:val="ro-RO"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  <w:lang w:val="ro-RO"/>
              </w:rPr>
              <w:t>şi</w:t>
            </w:r>
            <w:proofErr w:type="spellEnd"/>
            <w:r w:rsidRPr="004A0362">
              <w:rPr>
                <w:rFonts w:ascii="Montserrat Light" w:hAnsi="Montserrat Light"/>
                <w:bCs/>
                <w:lang w:val="ro-RO"/>
              </w:rPr>
              <w:t xml:space="preserve"> a Regulamentului de organizare </w:t>
            </w:r>
            <w:proofErr w:type="spellStart"/>
            <w:r w:rsidRPr="004A0362">
              <w:rPr>
                <w:rFonts w:ascii="Montserrat Light" w:hAnsi="Montserrat Light"/>
                <w:bCs/>
                <w:lang w:val="ro-RO"/>
              </w:rPr>
              <w:t>şi</w:t>
            </w:r>
            <w:proofErr w:type="spellEnd"/>
            <w:r w:rsidRPr="004A0362">
              <w:rPr>
                <w:rFonts w:ascii="Montserrat Light" w:hAnsi="Montserrat Light"/>
                <w:bCs/>
                <w:lang w:val="ro-RO"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  <w:lang w:val="ro-RO"/>
              </w:rPr>
              <w:t>funcţionare</w:t>
            </w:r>
            <w:proofErr w:type="spellEnd"/>
            <w:r w:rsidRPr="004A0362">
              <w:rPr>
                <w:rFonts w:ascii="Montserrat Light" w:hAnsi="Montserrat Light"/>
                <w:bCs/>
                <w:lang w:val="ro-RO"/>
              </w:rPr>
              <w:t xml:space="preserve"> pentru </w:t>
            </w:r>
            <w:r w:rsidRPr="004A0362">
              <w:rPr>
                <w:rFonts w:ascii="Montserrat Light" w:hAnsi="Montserrat Light"/>
                <w:bCs/>
              </w:rPr>
              <w:t xml:space="preserve">CENTRUL AGRO TRANSILVANIA CLUJ S.A </w:t>
            </w:r>
            <w:bookmarkEnd w:id="1"/>
          </w:p>
        </w:tc>
        <w:tc>
          <w:tcPr>
            <w:tcW w:w="1509" w:type="dxa"/>
            <w:shd w:val="clear" w:color="auto" w:fill="auto"/>
          </w:tcPr>
          <w:p w14:paraId="4D608C0E" w14:textId="77777777" w:rsidR="00ED0B2F" w:rsidRPr="00963926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51886005" w14:textId="0BE9E27C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77D87502" w14:textId="26A26A04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ED0B2F" w:rsidRPr="007E7967" w14:paraId="0810E014" w14:textId="77777777" w:rsidTr="00ED0B2F">
        <w:tc>
          <w:tcPr>
            <w:tcW w:w="560" w:type="dxa"/>
            <w:shd w:val="clear" w:color="auto" w:fill="auto"/>
          </w:tcPr>
          <w:p w14:paraId="17E77490" w14:textId="5169EA70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256F6F50" w14:textId="3FC9F36B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E0E93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 xml:space="preserve">Proiect de hotărâre </w:t>
            </w:r>
            <w:r w:rsidRPr="00EE0E93">
              <w:rPr>
                <w:rFonts w:ascii="Montserrat Light" w:hAnsi="Montserrat Light"/>
                <w:bCs/>
                <w:lang w:val="ro-RO"/>
              </w:rPr>
              <w:t xml:space="preserve">pentru modificarea Hotărârii Consiliului </w:t>
            </w:r>
            <w:proofErr w:type="spellStart"/>
            <w:r w:rsidRPr="00EE0E93">
              <w:rPr>
                <w:rFonts w:ascii="Montserrat Light" w:hAnsi="Montserrat Light"/>
                <w:bCs/>
                <w:lang w:val="ro-RO"/>
              </w:rPr>
              <w:t>Judeţean</w:t>
            </w:r>
            <w:proofErr w:type="spellEnd"/>
            <w:r w:rsidRPr="00EE0E93">
              <w:rPr>
                <w:rFonts w:ascii="Montserrat Light" w:hAnsi="Montserrat Light"/>
                <w:bCs/>
                <w:lang w:val="ro-RO"/>
              </w:rPr>
              <w:t xml:space="preserve"> Cluj nr.104/2022 </w:t>
            </w:r>
            <w:r w:rsidRPr="00EE0E93">
              <w:rPr>
                <w:rFonts w:ascii="Montserrat Light" w:hAnsi="Montserrat Light"/>
                <w:bCs/>
                <w:noProof/>
                <w:lang w:val="ro-RO" w:eastAsia="ro-RO"/>
              </w:rPr>
              <w:t xml:space="preserve">privind aprobarea </w:t>
            </w:r>
            <w:r w:rsidRPr="00EE0E93">
              <w:rPr>
                <w:rFonts w:ascii="Montserrat Light" w:hAnsi="Montserrat Light"/>
                <w:bCs/>
                <w:lang w:val="ro-RO"/>
              </w:rPr>
              <w:t xml:space="preserve">Organigramei, a Statului de </w:t>
            </w:r>
            <w:proofErr w:type="spellStart"/>
            <w:r w:rsidRPr="00EE0E93">
              <w:rPr>
                <w:rFonts w:ascii="Montserrat Light" w:hAnsi="Montserrat Light"/>
                <w:bCs/>
                <w:lang w:val="ro-RO"/>
              </w:rPr>
              <w:t>funcţii</w:t>
            </w:r>
            <w:proofErr w:type="spellEnd"/>
            <w:r w:rsidRPr="00EE0E93">
              <w:rPr>
                <w:rFonts w:ascii="Montserrat Light" w:hAnsi="Montserrat Light"/>
                <w:bCs/>
                <w:lang w:val="ro-RO"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  <w:lang w:val="ro-RO"/>
              </w:rPr>
              <w:t>şi</w:t>
            </w:r>
            <w:proofErr w:type="spellEnd"/>
            <w:r w:rsidRPr="00EE0E93">
              <w:rPr>
                <w:rFonts w:ascii="Montserrat Light" w:hAnsi="Montserrat Light"/>
                <w:bCs/>
                <w:lang w:val="ro-RO"/>
              </w:rPr>
              <w:t xml:space="preserve"> a </w:t>
            </w:r>
            <w:r w:rsidRPr="00EE0E93">
              <w:rPr>
                <w:rFonts w:ascii="Montserrat Light" w:hAnsi="Montserrat Light"/>
                <w:bCs/>
                <w:lang w:val="ro-RO"/>
              </w:rPr>
              <w:lastRenderedPageBreak/>
              <w:t xml:space="preserve">Regulamentului de organizare </w:t>
            </w:r>
            <w:proofErr w:type="spellStart"/>
            <w:r w:rsidRPr="00EE0E93">
              <w:rPr>
                <w:rFonts w:ascii="Montserrat Light" w:hAnsi="Montserrat Light"/>
                <w:bCs/>
                <w:lang w:val="ro-RO"/>
              </w:rPr>
              <w:t>şi</w:t>
            </w:r>
            <w:proofErr w:type="spellEnd"/>
            <w:r w:rsidRPr="00EE0E93">
              <w:rPr>
                <w:rFonts w:ascii="Montserrat Light" w:hAnsi="Montserrat Light"/>
                <w:bCs/>
                <w:lang w:val="ro-RO"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  <w:lang w:val="ro-RO"/>
              </w:rPr>
              <w:t>funcţionare</w:t>
            </w:r>
            <w:proofErr w:type="spellEnd"/>
            <w:r w:rsidRPr="00EE0E93">
              <w:rPr>
                <w:rFonts w:ascii="Montserrat Light" w:hAnsi="Montserrat Light"/>
                <w:bCs/>
                <w:lang w:val="ro-RO"/>
              </w:rPr>
              <w:t xml:space="preserve"> pentru Spitalul Clinic de </w:t>
            </w:r>
            <w:proofErr w:type="spellStart"/>
            <w:r w:rsidRPr="00EE0E93">
              <w:rPr>
                <w:rFonts w:ascii="Montserrat Light" w:hAnsi="Montserrat Light"/>
                <w:bCs/>
                <w:lang w:val="ro-RO"/>
              </w:rPr>
              <w:t>Pneumoftiziologie</w:t>
            </w:r>
            <w:proofErr w:type="spellEnd"/>
            <w:r w:rsidRPr="00EE0E93">
              <w:rPr>
                <w:rFonts w:ascii="Montserrat Light" w:hAnsi="Montserrat Light"/>
                <w:bCs/>
                <w:lang w:val="ro-RO"/>
              </w:rPr>
              <w:t xml:space="preserve"> ,,Leon Daniello”              Cluj-Napoca</w:t>
            </w:r>
          </w:p>
        </w:tc>
        <w:tc>
          <w:tcPr>
            <w:tcW w:w="1509" w:type="dxa"/>
            <w:shd w:val="clear" w:color="auto" w:fill="auto"/>
          </w:tcPr>
          <w:p w14:paraId="418C3327" w14:textId="77777777" w:rsidR="00ED0B2F" w:rsidRPr="00AD6E13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lastRenderedPageBreak/>
              <w:t>Președinte</w:t>
            </w:r>
          </w:p>
          <w:p w14:paraId="3F0E0FFA" w14:textId="3A932C7F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1987C157" w14:textId="3B1EC8FF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5/AF</w:t>
            </w:r>
          </w:p>
        </w:tc>
      </w:tr>
      <w:tr w:rsidR="00ED0B2F" w:rsidRPr="007E7967" w14:paraId="64582F09" w14:textId="77777777" w:rsidTr="00ED0B2F">
        <w:tc>
          <w:tcPr>
            <w:tcW w:w="560" w:type="dxa"/>
            <w:shd w:val="clear" w:color="auto" w:fill="auto"/>
          </w:tcPr>
          <w:p w14:paraId="0A711EF5" w14:textId="6753AF2A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30BD5F9E" w14:textId="2711B5B5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E0E93">
              <w:rPr>
                <w:rFonts w:ascii="Montserrat Light" w:eastAsia="Times New Roman" w:hAnsi="Montserrat Light"/>
                <w:bCs/>
                <w:noProof/>
                <w:lang w:val="ro-RO"/>
              </w:rPr>
              <w:t>Proiect de hotărâre pentru modificarea Hotărârii Consiliului Județean Cluj nr. 139/2021 privind reorganizarea Direcției Generale de Asistență Socială și Protecția Copilului Cluj, aprobarea Organigramei, Statului de Funcții și a Regulamentului de organizare și funcționare a aparatului propriu și a serviciilor sociale furnizate de către aceasta</w:t>
            </w:r>
          </w:p>
        </w:tc>
        <w:tc>
          <w:tcPr>
            <w:tcW w:w="1509" w:type="dxa"/>
            <w:shd w:val="clear" w:color="auto" w:fill="auto"/>
          </w:tcPr>
          <w:p w14:paraId="6D7496C6" w14:textId="77777777" w:rsidR="00ED0B2F" w:rsidRPr="00AD6E13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C09F63B" w14:textId="2CC928B6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AD6E13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55381A5C" w14:textId="3C2B8E7B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5/AF</w:t>
            </w:r>
          </w:p>
        </w:tc>
      </w:tr>
      <w:tr w:rsidR="00ED0B2F" w:rsidRPr="007E7967" w14:paraId="3278CB5A" w14:textId="77777777" w:rsidTr="00ED0B2F">
        <w:tc>
          <w:tcPr>
            <w:tcW w:w="560" w:type="dxa"/>
            <w:shd w:val="clear" w:color="auto" w:fill="auto"/>
          </w:tcPr>
          <w:p w14:paraId="26115087" w14:textId="1073CE5B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014AFFDF" w14:textId="6E05DFA5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E0E93">
              <w:rPr>
                <w:rFonts w:ascii="Montserrat Light" w:eastAsia="Times New Roman" w:hAnsi="Montserrat Light"/>
                <w:bCs/>
                <w:noProof/>
                <w:lang w:val="ro-RO"/>
              </w:rPr>
              <w:t xml:space="preserve">Proiect de hotărâre </w:t>
            </w:r>
            <w:r w:rsidRPr="00EE0E93">
              <w:rPr>
                <w:rFonts w:ascii="Montserrat Light" w:eastAsia="Calibri" w:hAnsi="Montserrat Light"/>
                <w:bCs/>
                <w:lang w:val="ro-RO"/>
              </w:rPr>
              <w:t xml:space="preserve">privind desemnarea </w:t>
            </w:r>
            <w:r w:rsidRPr="00EE0E93">
              <w:rPr>
                <w:rFonts w:ascii="Montserrat Light" w:hAnsi="Montserrat Light"/>
                <w:bCs/>
                <w:lang w:val="ro-RO"/>
              </w:rPr>
              <w:t xml:space="preserve">reprezentanților Consiliului Județean Cluj, în </w:t>
            </w:r>
            <w:proofErr w:type="spellStart"/>
            <w:r w:rsidRPr="00EE0E93">
              <w:rPr>
                <w:rFonts w:ascii="Montserrat Light" w:hAnsi="Montserrat Light"/>
                <w:bCs/>
                <w:lang w:val="es-ES" w:eastAsia="ro-RO"/>
              </w:rPr>
              <w:t>Comisia</w:t>
            </w:r>
            <w:proofErr w:type="spellEnd"/>
            <w:r w:rsidRPr="00EE0E93">
              <w:rPr>
                <w:rFonts w:ascii="Montserrat Light" w:hAnsi="Montserrat Light"/>
                <w:bCs/>
                <w:lang w:val="es-ES" w:eastAsia="ro-RO"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  <w:lang w:val="es-ES" w:eastAsia="ro-RO"/>
              </w:rPr>
              <w:t>Județeană</w:t>
            </w:r>
            <w:proofErr w:type="spellEnd"/>
            <w:r w:rsidRPr="00EE0E93">
              <w:rPr>
                <w:rFonts w:ascii="Montserrat Light" w:hAnsi="Montserrat Light"/>
                <w:bCs/>
                <w:lang w:val="es-ES" w:eastAsia="ro-RO"/>
              </w:rPr>
              <w:t xml:space="preserve"> pentru </w:t>
            </w:r>
            <w:proofErr w:type="spellStart"/>
            <w:r w:rsidRPr="00EE0E93">
              <w:rPr>
                <w:rFonts w:ascii="Montserrat Light" w:hAnsi="Montserrat Light"/>
                <w:bCs/>
                <w:lang w:val="es-ES" w:eastAsia="ro-RO"/>
              </w:rPr>
              <w:t>Incluziunea</w:t>
            </w:r>
            <w:proofErr w:type="spellEnd"/>
            <w:r w:rsidRPr="00EE0E93">
              <w:rPr>
                <w:rFonts w:ascii="Montserrat Light" w:hAnsi="Montserrat Light"/>
                <w:bCs/>
                <w:lang w:val="es-ES" w:eastAsia="ro-RO"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bCs/>
                <w:lang w:val="es-ES" w:eastAsia="ro-RO"/>
              </w:rPr>
              <w:t>Socială</w:t>
            </w:r>
            <w:proofErr w:type="spellEnd"/>
            <w:r w:rsidRPr="00EE0E93">
              <w:rPr>
                <w:rFonts w:ascii="Montserrat Light" w:hAnsi="Montserrat Light"/>
                <w:bCs/>
                <w:lang w:val="es-ES" w:eastAsia="ro-RO"/>
              </w:rPr>
              <w:t xml:space="preserve"> Cluj</w:t>
            </w:r>
          </w:p>
        </w:tc>
        <w:tc>
          <w:tcPr>
            <w:tcW w:w="1509" w:type="dxa"/>
            <w:shd w:val="clear" w:color="auto" w:fill="auto"/>
          </w:tcPr>
          <w:p w14:paraId="7261AA69" w14:textId="77777777" w:rsidR="00ED0B2F" w:rsidRPr="00963926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546C3A9" w14:textId="27D36685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76CD0654" w14:textId="7410D734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</w:t>
            </w: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/AF</w:t>
            </w:r>
          </w:p>
        </w:tc>
      </w:tr>
      <w:tr w:rsidR="00ED0B2F" w:rsidRPr="007E7967" w14:paraId="3F5BC041" w14:textId="77777777" w:rsidTr="00ED0B2F">
        <w:tc>
          <w:tcPr>
            <w:tcW w:w="560" w:type="dxa"/>
            <w:shd w:val="clear" w:color="auto" w:fill="auto"/>
          </w:tcPr>
          <w:p w14:paraId="5F1DFD1B" w14:textId="45C02258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1C83E49B" w14:textId="451CCC64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4A0362">
              <w:rPr>
                <w:rFonts w:ascii="Montserrat Light" w:eastAsia="Times New Roman" w:hAnsi="Montserrat Light"/>
                <w:bCs/>
                <w:noProof/>
              </w:rPr>
              <w:t xml:space="preserve">Proiect de hotărâre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înființarea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Comitetului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pentru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accelerarea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procesului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dezinstituţionalizare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şi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prevenire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gramStart"/>
            <w:r w:rsidRPr="004A0362">
              <w:rPr>
                <w:rFonts w:ascii="Montserrat Light" w:hAnsi="Montserrat Light"/>
                <w:bCs/>
              </w:rPr>
              <w:t>a</w:t>
            </w:r>
            <w:proofErr w:type="gram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instituţionalizării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la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nivelul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județului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Cluj, precum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și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aprobarea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Regulamentului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organizare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şi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funcţionare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al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acestuia</w:t>
            </w:r>
            <w:proofErr w:type="spellEnd"/>
          </w:p>
        </w:tc>
        <w:tc>
          <w:tcPr>
            <w:tcW w:w="1509" w:type="dxa"/>
            <w:shd w:val="clear" w:color="auto" w:fill="auto"/>
          </w:tcPr>
          <w:p w14:paraId="7CDA04BF" w14:textId="77777777" w:rsidR="00ED0B2F" w:rsidRPr="00963926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AE5C216" w14:textId="52F50D38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2B538D2D" w14:textId="1E0904AC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5/AF</w:t>
            </w:r>
          </w:p>
        </w:tc>
      </w:tr>
      <w:tr w:rsidR="00ED0B2F" w:rsidRPr="007E7967" w14:paraId="6754CD96" w14:textId="77777777" w:rsidTr="00ED0B2F">
        <w:tc>
          <w:tcPr>
            <w:tcW w:w="560" w:type="dxa"/>
            <w:shd w:val="clear" w:color="auto" w:fill="auto"/>
          </w:tcPr>
          <w:p w14:paraId="3DEB4D56" w14:textId="76F26707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0702C046" w14:textId="5B050077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4A0362">
              <w:rPr>
                <w:rFonts w:ascii="Montserrat Light" w:eastAsia="Times New Roman" w:hAnsi="Montserrat Light"/>
                <w:bCs/>
                <w:noProof/>
              </w:rPr>
              <w:t xml:space="preserve">Proiect de hotărâre privind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aprobarea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Protocolului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colaborare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între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Județul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Cluj </w:t>
            </w:r>
            <w:proofErr w:type="spellStart"/>
            <w:r w:rsidRPr="004A0362">
              <w:rPr>
                <w:rFonts w:ascii="Montserrat Light" w:hAnsi="Montserrat Light"/>
                <w:bCs/>
              </w:rPr>
              <w:t>și</w:t>
            </w:r>
            <w:proofErr w:type="spellEnd"/>
            <w:r w:rsidRPr="004A0362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4A0362">
              <w:rPr>
                <w:rFonts w:ascii="Montserrat Light" w:hAnsi="Montserrat Light"/>
              </w:rPr>
              <w:t>Institutul</w:t>
            </w:r>
            <w:proofErr w:type="spellEnd"/>
            <w:r w:rsidRPr="004A0362">
              <w:rPr>
                <w:rFonts w:ascii="Montserrat Light" w:hAnsi="Montserrat Light"/>
              </w:rPr>
              <w:t xml:space="preserve"> Oncologic „Prof. </w:t>
            </w:r>
            <w:proofErr w:type="spellStart"/>
            <w:r w:rsidRPr="004A0362">
              <w:rPr>
                <w:rFonts w:ascii="Montserrat Light" w:hAnsi="Montserrat Light"/>
              </w:rPr>
              <w:t>Dr.</w:t>
            </w:r>
            <w:proofErr w:type="spellEnd"/>
            <w:r w:rsidRPr="004A0362">
              <w:rPr>
                <w:rFonts w:ascii="Montserrat Light" w:hAnsi="Montserrat Light"/>
              </w:rPr>
              <w:t xml:space="preserve"> Ion </w:t>
            </w:r>
            <w:proofErr w:type="spellStart"/>
            <w:r w:rsidRPr="004A0362">
              <w:rPr>
                <w:rFonts w:ascii="Montserrat Light" w:hAnsi="Montserrat Light"/>
              </w:rPr>
              <w:t>Chiricuță</w:t>
            </w:r>
            <w:proofErr w:type="spellEnd"/>
            <w:r w:rsidRPr="004A0362">
              <w:rPr>
                <w:rFonts w:ascii="Montserrat Light" w:hAnsi="Montserrat Light"/>
              </w:rPr>
              <w:t>” Cluj-Napoca</w:t>
            </w:r>
          </w:p>
        </w:tc>
        <w:tc>
          <w:tcPr>
            <w:tcW w:w="1509" w:type="dxa"/>
            <w:shd w:val="clear" w:color="auto" w:fill="auto"/>
          </w:tcPr>
          <w:p w14:paraId="69EFC818" w14:textId="77777777" w:rsidR="00ED0B2F" w:rsidRPr="00963926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F9703B7" w14:textId="2EDC2C04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2F76457E" w14:textId="4F91737D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5/AF</w:t>
            </w:r>
          </w:p>
        </w:tc>
      </w:tr>
      <w:tr w:rsidR="00ED0B2F" w:rsidRPr="007E7967" w14:paraId="6A081422" w14:textId="77777777" w:rsidTr="00ED0B2F">
        <w:tc>
          <w:tcPr>
            <w:tcW w:w="560" w:type="dxa"/>
            <w:shd w:val="clear" w:color="auto" w:fill="auto"/>
          </w:tcPr>
          <w:p w14:paraId="3B5FD307" w14:textId="4C67684F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662F7DB8" w14:textId="1A085AAE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845363">
              <w:rPr>
                <w:rFonts w:ascii="Montserrat Light" w:eastAsia="Times New Roman" w:hAnsi="Montserrat Light"/>
                <w:bCs/>
                <w:noProof/>
              </w:rPr>
              <w:t xml:space="preserve">Proiect de hotărâre </w:t>
            </w:r>
            <w:r w:rsidRPr="00845363">
              <w:rPr>
                <w:rFonts w:ascii="Montserrat Light" w:hAnsi="Montserrat Light"/>
                <w:bCs/>
                <w:lang w:val="ro-RO" w:eastAsia="ro-RO"/>
              </w:rPr>
              <w:t>pentru modificarea Hotărârii Consiliului Județean Cluj nr. 12/2021</w:t>
            </w:r>
            <w:r>
              <w:rPr>
                <w:rFonts w:ascii="Montserrat Light" w:hAnsi="Montserrat Light"/>
                <w:bCs/>
                <w:lang w:val="ro-RO" w:eastAsia="ro-RO"/>
              </w:rPr>
              <w:t xml:space="preserve"> </w:t>
            </w:r>
            <w:r w:rsidRPr="00845363">
              <w:rPr>
                <w:rFonts w:ascii="Montserrat Light" w:hAnsi="Montserrat Light"/>
                <w:bCs/>
                <w:lang w:val="ro-RO" w:eastAsia="ro-RO"/>
              </w:rPr>
              <w:t xml:space="preserve">privind desemnarea reprezentanților Consiliului Județean Cluj în consiliile de administrație </w:t>
            </w:r>
            <w:r w:rsidRPr="00845363">
              <w:rPr>
                <w:rFonts w:ascii="Montserrat Light" w:hAnsi="Montserrat Light" w:cs="Legisx"/>
                <w:bCs/>
                <w:lang w:val="ro-RO" w:eastAsia="ro-MD"/>
              </w:rPr>
              <w:t>ale unor spitale publice</w:t>
            </w:r>
          </w:p>
        </w:tc>
        <w:tc>
          <w:tcPr>
            <w:tcW w:w="1509" w:type="dxa"/>
            <w:shd w:val="clear" w:color="auto" w:fill="auto"/>
          </w:tcPr>
          <w:p w14:paraId="4D8B77A3" w14:textId="77777777" w:rsidR="00ED0B2F" w:rsidRPr="00963926" w:rsidRDefault="00ED0B2F" w:rsidP="00ED0B2F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46F6F54D" w14:textId="7A798B6B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963926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2" w:type="dxa"/>
            <w:shd w:val="clear" w:color="auto" w:fill="auto"/>
          </w:tcPr>
          <w:p w14:paraId="0B2D75AD" w14:textId="23E67498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5/AF</w:t>
            </w:r>
          </w:p>
        </w:tc>
      </w:tr>
      <w:tr w:rsidR="00ED0B2F" w:rsidRPr="007E7967" w14:paraId="69FFF497" w14:textId="77777777" w:rsidTr="00ED0B2F">
        <w:tc>
          <w:tcPr>
            <w:tcW w:w="560" w:type="dxa"/>
            <w:shd w:val="clear" w:color="auto" w:fill="auto"/>
          </w:tcPr>
          <w:p w14:paraId="5A5ADD27" w14:textId="170AAA74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6AE30D83" w14:textId="5B13B446" w:rsidR="00ED0B2F" w:rsidRPr="007E7967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EE0E93">
              <w:rPr>
                <w:rFonts w:ascii="Montserrat Light" w:hAnsi="Montserrat Light"/>
                <w:lang w:val="ro-RO"/>
              </w:rPr>
              <w:t xml:space="preserve">Informare privind nivelul de asigurare a </w:t>
            </w:r>
            <w:proofErr w:type="spellStart"/>
            <w:r w:rsidRPr="00EE0E93">
              <w:rPr>
                <w:rFonts w:ascii="Montserrat Light" w:hAnsi="Montserrat Light"/>
                <w:lang w:val="ro-RO"/>
              </w:rPr>
              <w:t>securităţii</w:t>
            </w:r>
            <w:proofErr w:type="spellEnd"/>
            <w:r w:rsidRPr="00EE0E93">
              <w:rPr>
                <w:rFonts w:ascii="Montserrat Light" w:hAnsi="Montserrat Light"/>
                <w:lang w:val="ro-RO"/>
              </w:rPr>
              <w:t xml:space="preserve"> </w:t>
            </w:r>
            <w:proofErr w:type="spellStart"/>
            <w:r w:rsidRPr="00EE0E93">
              <w:rPr>
                <w:rFonts w:ascii="Montserrat Light" w:hAnsi="Montserrat Light"/>
                <w:lang w:val="ro-RO"/>
              </w:rPr>
              <w:t>şi</w:t>
            </w:r>
            <w:proofErr w:type="spellEnd"/>
            <w:r w:rsidRPr="00EE0E93">
              <w:rPr>
                <w:rFonts w:ascii="Montserrat Light" w:hAnsi="Montserrat Light"/>
                <w:lang w:val="ro-RO"/>
              </w:rPr>
              <w:t xml:space="preserve"> a </w:t>
            </w:r>
            <w:proofErr w:type="spellStart"/>
            <w:r w:rsidRPr="00EE0E93">
              <w:rPr>
                <w:rFonts w:ascii="Montserrat Light" w:hAnsi="Montserrat Light"/>
                <w:lang w:val="ro-RO"/>
              </w:rPr>
              <w:t>siguranţei</w:t>
            </w:r>
            <w:proofErr w:type="spellEnd"/>
            <w:r w:rsidRPr="00EE0E93">
              <w:rPr>
                <w:rFonts w:ascii="Montserrat Light" w:hAnsi="Montserrat Light"/>
                <w:lang w:val="ro-RO"/>
              </w:rPr>
              <w:t xml:space="preserve"> civice a </w:t>
            </w:r>
            <w:proofErr w:type="spellStart"/>
            <w:r w:rsidRPr="00EE0E93">
              <w:rPr>
                <w:rFonts w:ascii="Montserrat Light" w:hAnsi="Montserrat Light"/>
                <w:lang w:val="ro-RO"/>
              </w:rPr>
              <w:t>comunităţii</w:t>
            </w:r>
            <w:proofErr w:type="spellEnd"/>
            <w:r w:rsidRPr="00EE0E93">
              <w:rPr>
                <w:rFonts w:ascii="Montserrat Light" w:hAnsi="Montserrat Light"/>
                <w:lang w:val="ro-RO"/>
              </w:rPr>
              <w:t xml:space="preserve"> pe cele 12 luni ale anului 2022</w:t>
            </w:r>
          </w:p>
        </w:tc>
        <w:tc>
          <w:tcPr>
            <w:tcW w:w="1509" w:type="dxa"/>
            <w:shd w:val="clear" w:color="auto" w:fill="auto"/>
          </w:tcPr>
          <w:p w14:paraId="238A4D75" w14:textId="1DF7BF18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/>
                <w:noProof/>
                <w:sz w:val="24"/>
                <w:szCs w:val="24"/>
                <w:lang w:val="ro-RO"/>
              </w:rPr>
              <w:t>-</w:t>
            </w:r>
          </w:p>
        </w:tc>
        <w:tc>
          <w:tcPr>
            <w:tcW w:w="1972" w:type="dxa"/>
            <w:shd w:val="clear" w:color="auto" w:fill="auto"/>
          </w:tcPr>
          <w:p w14:paraId="0BCA4684" w14:textId="446AB125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</w:tr>
      <w:tr w:rsidR="00ED0B2F" w:rsidRPr="007E7967" w14:paraId="28FFA8C6" w14:textId="77777777" w:rsidTr="00ED0B2F">
        <w:tc>
          <w:tcPr>
            <w:tcW w:w="560" w:type="dxa"/>
            <w:shd w:val="clear" w:color="auto" w:fill="auto"/>
          </w:tcPr>
          <w:p w14:paraId="1B573F5E" w14:textId="0F39ECD3" w:rsidR="00ED0B2F" w:rsidRPr="00BA0020" w:rsidRDefault="00ED0B2F" w:rsidP="00ED0B2F">
            <w:pPr>
              <w:pStyle w:val="Listparagraf"/>
              <w:numPr>
                <w:ilvl w:val="0"/>
                <w:numId w:val="1"/>
              </w:num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14:paraId="7D26ABF2" w14:textId="3464C64A" w:rsidR="00ED0B2F" w:rsidRPr="00ED0B2F" w:rsidRDefault="00ED0B2F" w:rsidP="00ED0B2F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</w:rPr>
            </w:pPr>
            <w:r w:rsidRPr="00ED0B2F">
              <w:rPr>
                <w:rStyle w:val="Robust"/>
                <w:rFonts w:ascii="Montserrat Light" w:eastAsia="Calibri" w:hAnsi="Montserrat Light"/>
                <w:b w:val="0"/>
                <w:bCs w:val="0"/>
              </w:rPr>
              <w:t>Diverse</w:t>
            </w:r>
          </w:p>
        </w:tc>
        <w:tc>
          <w:tcPr>
            <w:tcW w:w="1509" w:type="dxa"/>
            <w:shd w:val="clear" w:color="auto" w:fill="auto"/>
          </w:tcPr>
          <w:p w14:paraId="4F9F68F6" w14:textId="1917DCDA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Style w:val="Robust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  <w:tc>
          <w:tcPr>
            <w:tcW w:w="1972" w:type="dxa"/>
            <w:shd w:val="clear" w:color="auto" w:fill="auto"/>
          </w:tcPr>
          <w:p w14:paraId="318A7D8F" w14:textId="4380541D" w:rsidR="00ED0B2F" w:rsidRPr="007E7967" w:rsidRDefault="00ED0B2F" w:rsidP="00ED0B2F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>
              <w:rPr>
                <w:rStyle w:val="Robust"/>
                <w:rFonts w:ascii="Montserrat Light" w:eastAsia="Calibri" w:hAnsi="Montserrat Light"/>
                <w:sz w:val="24"/>
                <w:szCs w:val="24"/>
              </w:rPr>
              <w:t>-</w:t>
            </w:r>
          </w:p>
        </w:tc>
      </w:tr>
    </w:tbl>
    <w:p w14:paraId="2BFF2DBD" w14:textId="77777777" w:rsidR="007E7967" w:rsidRPr="007E7967" w:rsidRDefault="007E7967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E47A13">
        <w:rPr>
          <w:rFonts w:ascii="Cambria" w:hAnsi="Cambria"/>
          <w:sz w:val="24"/>
          <w:szCs w:val="24"/>
          <w:lang w:val="ro-RO" w:eastAsia="ro-RO"/>
        </w:rPr>
        <w:tab/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Prezentul anunț se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aduce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la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cunoştinţă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locuitorilor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pagina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de internet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și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mass-media, cu cel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puţin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3 zile înainte de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desfăşurarea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ședinței în cauză. Acesta se aduce la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6FC3AF56" w14:textId="412A71CD" w:rsidR="004D37A1" w:rsidRDefault="004D37A1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320FE383" w14:textId="77777777" w:rsidR="004D37A1" w:rsidRPr="007E7967" w:rsidRDefault="007E7967" w:rsidP="004D37A1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7E7967">
        <w:rPr>
          <w:rFonts w:ascii="Montserrat" w:hAnsi="Montserrat"/>
          <w:b/>
          <w:sz w:val="24"/>
          <w:szCs w:val="24"/>
          <w:lang w:val="ro-RO"/>
        </w:rPr>
        <w:t>PREŞEDINTE</w:t>
      </w:r>
      <w:r w:rsidR="004D37A1">
        <w:rPr>
          <w:rFonts w:ascii="Montserrat" w:hAnsi="Montserrat"/>
          <w:b/>
          <w:sz w:val="24"/>
          <w:szCs w:val="24"/>
          <w:lang w:val="ro-RO"/>
        </w:rPr>
        <w:t xml:space="preserve">                 SECRETAR GENERAL AL JUDEȚULUI</w:t>
      </w:r>
    </w:p>
    <w:p w14:paraId="71AD7A41" w14:textId="752EF870" w:rsidR="00226818" w:rsidRDefault="004D37A1" w:rsidP="00ED0B2F">
      <w:pPr>
        <w:spacing w:line="360" w:lineRule="auto"/>
        <w:rPr>
          <w:rFonts w:ascii="Montserrat" w:hAnsi="Montserrat"/>
          <w:sz w:val="24"/>
          <w:szCs w:val="24"/>
          <w:lang w:val="ro-RO"/>
        </w:rPr>
      </w:pPr>
      <w:r>
        <w:rPr>
          <w:rFonts w:ascii="Montserrat" w:hAnsi="Montserrat"/>
          <w:b/>
          <w:sz w:val="24"/>
          <w:szCs w:val="24"/>
          <w:lang w:val="ro-RO"/>
        </w:rPr>
        <w:t xml:space="preserve">                   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Alin Tișe </w:t>
      </w:r>
      <w:r>
        <w:rPr>
          <w:rFonts w:ascii="Montserrat" w:hAnsi="Montserrat"/>
          <w:b/>
          <w:sz w:val="24"/>
          <w:szCs w:val="24"/>
          <w:lang w:val="ro-RO"/>
        </w:rPr>
        <w:t xml:space="preserve">                                            Simona Gaci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 </w:t>
      </w:r>
    </w:p>
    <w:sectPr w:rsidR="00226818" w:rsidSect="00A94BDB">
      <w:headerReference w:type="default" r:id="rId7"/>
      <w:footerReference w:type="default" r:id="rId8"/>
      <w:pgSz w:w="11909" w:h="16834"/>
      <w:pgMar w:top="1440" w:right="1136" w:bottom="1440" w:left="1418" w:header="284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74E9" w14:textId="77777777" w:rsidR="00D70B79" w:rsidRDefault="00D70B79">
      <w:pPr>
        <w:spacing w:line="240" w:lineRule="auto"/>
      </w:pPr>
      <w:r>
        <w:separator/>
      </w:r>
    </w:p>
  </w:endnote>
  <w:endnote w:type="continuationSeparator" w:id="0">
    <w:p w14:paraId="71A5D4FF" w14:textId="77777777" w:rsidR="00D70B79" w:rsidRDefault="00D7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gisx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13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E3B" w14:textId="77777777" w:rsidR="00D70B79" w:rsidRDefault="00D70B79">
      <w:pPr>
        <w:spacing w:line="240" w:lineRule="auto"/>
      </w:pPr>
      <w:r>
        <w:separator/>
      </w:r>
    </w:p>
  </w:footnote>
  <w:footnote w:type="continuationSeparator" w:id="0">
    <w:p w14:paraId="05A60E22" w14:textId="77777777" w:rsidR="00D70B79" w:rsidRDefault="00D7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2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11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Antet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Antet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Antet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2"/>
  <w:p w14:paraId="268164A4" w14:textId="48FC2A22" w:rsidR="009C550C" w:rsidRDefault="009C55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C29CE"/>
    <w:multiLevelType w:val="hybridMultilevel"/>
    <w:tmpl w:val="08B09E9E"/>
    <w:lvl w:ilvl="0" w:tplc="9A7E6D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6079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92FFC"/>
    <w:rsid w:val="000D03B9"/>
    <w:rsid w:val="000F59F8"/>
    <w:rsid w:val="0012249B"/>
    <w:rsid w:val="001C6EA8"/>
    <w:rsid w:val="00226818"/>
    <w:rsid w:val="0023110A"/>
    <w:rsid w:val="002E0ACD"/>
    <w:rsid w:val="00320620"/>
    <w:rsid w:val="00362224"/>
    <w:rsid w:val="00380BCF"/>
    <w:rsid w:val="003D7D6C"/>
    <w:rsid w:val="00466EE7"/>
    <w:rsid w:val="004D37A1"/>
    <w:rsid w:val="00532EA9"/>
    <w:rsid w:val="00534029"/>
    <w:rsid w:val="00574EB3"/>
    <w:rsid w:val="005F12E9"/>
    <w:rsid w:val="006641B8"/>
    <w:rsid w:val="0079242B"/>
    <w:rsid w:val="007C5333"/>
    <w:rsid w:val="007C5F0C"/>
    <w:rsid w:val="007E7967"/>
    <w:rsid w:val="008309DD"/>
    <w:rsid w:val="008569DC"/>
    <w:rsid w:val="008A4109"/>
    <w:rsid w:val="008A718C"/>
    <w:rsid w:val="0091783D"/>
    <w:rsid w:val="00920B07"/>
    <w:rsid w:val="00923CAB"/>
    <w:rsid w:val="009330E9"/>
    <w:rsid w:val="00966FCD"/>
    <w:rsid w:val="009C550C"/>
    <w:rsid w:val="00A94BDB"/>
    <w:rsid w:val="00AB28AC"/>
    <w:rsid w:val="00AB6764"/>
    <w:rsid w:val="00B514D4"/>
    <w:rsid w:val="00B71BB0"/>
    <w:rsid w:val="00B932DB"/>
    <w:rsid w:val="00BA0020"/>
    <w:rsid w:val="00BA21C2"/>
    <w:rsid w:val="00BF15B4"/>
    <w:rsid w:val="00C12B0D"/>
    <w:rsid w:val="00C61A4F"/>
    <w:rsid w:val="00D136C4"/>
    <w:rsid w:val="00D70B79"/>
    <w:rsid w:val="00D754E2"/>
    <w:rsid w:val="00DB3860"/>
    <w:rsid w:val="00DC2036"/>
    <w:rsid w:val="00E11AB5"/>
    <w:rsid w:val="00E37C37"/>
    <w:rsid w:val="00EB271F"/>
    <w:rsid w:val="00EC2A24"/>
    <w:rsid w:val="00ED0B2F"/>
    <w:rsid w:val="00F21A52"/>
    <w:rsid w:val="00F244B7"/>
    <w:rsid w:val="00F60656"/>
    <w:rsid w:val="00F7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Fontdeparagrafimplicit"/>
    <w:rsid w:val="007E7967"/>
  </w:style>
  <w:style w:type="character" w:styleId="Robust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Listparagraf">
    <w:name w:val="List Paragraph"/>
    <w:basedOn w:val="Normal"/>
    <w:uiPriority w:val="34"/>
    <w:qFormat/>
    <w:rsid w:val="00BA0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683</Words>
  <Characters>3966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Mihaela Biscovan</cp:lastModifiedBy>
  <cp:revision>10</cp:revision>
  <cp:lastPrinted>2023-02-22T06:19:00Z</cp:lastPrinted>
  <dcterms:created xsi:type="dcterms:W3CDTF">2022-08-05T08:34:00Z</dcterms:created>
  <dcterms:modified xsi:type="dcterms:W3CDTF">2023-02-22T06:19:00Z</dcterms:modified>
</cp:coreProperties>
</file>