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A944" w14:textId="446A9042" w:rsidR="00A25D58" w:rsidRPr="00EC312D" w:rsidRDefault="005161AB" w:rsidP="00A25D58">
      <w:pPr>
        <w:jc w:val="center"/>
        <w:rPr>
          <w:rFonts w:ascii="Merriweather" w:eastAsia="Montserrat ExtraBold" w:hAnsi="Merriweather" w:cstheme="majorHAnsi"/>
          <w:b/>
          <w:bCs/>
          <w:sz w:val="20"/>
          <w:szCs w:val="20"/>
        </w:rPr>
      </w:pPr>
      <w:r w:rsidRPr="00EC312D">
        <w:rPr>
          <w:rFonts w:ascii="Merriweather" w:eastAsia="Montserrat ExtraBold" w:hAnsi="Merriweather" w:cstheme="majorHAnsi"/>
          <w:b/>
          <w:bCs/>
          <w:sz w:val="20"/>
          <w:szCs w:val="20"/>
        </w:rPr>
        <w:t>ANEXĂ LA REFERATUL</w:t>
      </w:r>
      <w:r w:rsidR="00EC312D" w:rsidRPr="00EC312D">
        <w:rPr>
          <w:rFonts w:ascii="Merriweather" w:eastAsia="Montserrat ExtraBold" w:hAnsi="Merriweather" w:cstheme="majorHAnsi"/>
          <w:b/>
          <w:bCs/>
          <w:sz w:val="20"/>
          <w:szCs w:val="20"/>
          <w:lang w:val="ro-RO"/>
        </w:rPr>
        <w:t xml:space="preserve"> </w:t>
      </w:r>
      <w:r w:rsidRPr="00EC312D">
        <w:rPr>
          <w:rFonts w:ascii="Merriweather" w:eastAsia="Montserrat ExtraBold" w:hAnsi="Merriweather" w:cstheme="majorHAnsi"/>
          <w:b/>
          <w:bCs/>
          <w:sz w:val="20"/>
          <w:szCs w:val="20"/>
        </w:rPr>
        <w:t>DE</w:t>
      </w:r>
      <w:r w:rsidR="00EC312D" w:rsidRPr="00EC312D">
        <w:rPr>
          <w:rFonts w:ascii="Merriweather" w:eastAsia="Montserrat ExtraBold" w:hAnsi="Merriweather" w:cstheme="majorHAnsi"/>
          <w:b/>
          <w:bCs/>
          <w:sz w:val="20"/>
          <w:szCs w:val="20"/>
          <w:lang w:val="ro-RO"/>
        </w:rPr>
        <w:t xml:space="preserve"> </w:t>
      </w:r>
      <w:r w:rsidRPr="00EC312D">
        <w:rPr>
          <w:rFonts w:ascii="Merriweather" w:eastAsia="Montserrat ExtraBold" w:hAnsi="Merriweather" w:cstheme="majorHAnsi"/>
          <w:b/>
          <w:bCs/>
          <w:sz w:val="20"/>
          <w:szCs w:val="20"/>
        </w:rPr>
        <w:t>APROBARE</w:t>
      </w:r>
    </w:p>
    <w:p w14:paraId="5FF73ED0" w14:textId="77777777" w:rsidR="005161AB" w:rsidRPr="009D73FA" w:rsidRDefault="005161AB" w:rsidP="005161AB">
      <w:pPr>
        <w:jc w:val="center"/>
        <w:rPr>
          <w:rFonts w:ascii="Merriweather" w:eastAsia="Montserrat ExtraBold" w:hAnsi="Merriweather" w:cs="Montserrat ExtraBold"/>
          <w:sz w:val="20"/>
          <w:szCs w:val="20"/>
        </w:rPr>
      </w:pPr>
    </w:p>
    <w:tbl>
      <w:tblPr>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20"/>
        <w:gridCol w:w="7740"/>
      </w:tblGrid>
      <w:tr w:rsidR="005161AB" w:rsidRPr="009D73FA" w14:paraId="348F6B1A" w14:textId="77777777" w:rsidTr="00084319">
        <w:trPr>
          <w:trHeight w:val="285"/>
        </w:trPr>
        <w:tc>
          <w:tcPr>
            <w:tcW w:w="692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2B319F09" w14:textId="77777777" w:rsidR="005161AB" w:rsidRPr="009D73FA" w:rsidRDefault="005161AB" w:rsidP="000D562B">
            <w:pPr>
              <w:spacing w:before="20"/>
              <w:rPr>
                <w:rFonts w:ascii="Merriweather" w:eastAsia="Merriweather" w:hAnsi="Merriweather" w:cs="Merriweather"/>
                <w:b/>
                <w:bCs/>
                <w:sz w:val="20"/>
                <w:szCs w:val="20"/>
              </w:rPr>
            </w:pPr>
            <w:r w:rsidRPr="009D73FA">
              <w:rPr>
                <w:rFonts w:ascii="Merriweather" w:eastAsia="Montserrat ExtraBold" w:hAnsi="Merriweather" w:cs="Montserrat ExtraBold"/>
                <w:b/>
                <w:bCs/>
                <w:sz w:val="20"/>
                <w:szCs w:val="20"/>
              </w:rPr>
              <w:t>Iniţiator:</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29AEDE35" w14:textId="77777777" w:rsidR="005161AB" w:rsidRPr="009D73FA" w:rsidRDefault="005161AB" w:rsidP="000D562B">
            <w:pPr>
              <w:spacing w:before="20"/>
              <w:ind w:left="120"/>
              <w:rPr>
                <w:rFonts w:ascii="Merriweather" w:eastAsia="Merriweather" w:hAnsi="Merriweather" w:cs="Merriweather"/>
                <w:b/>
                <w:bCs/>
                <w:sz w:val="20"/>
                <w:szCs w:val="20"/>
              </w:rPr>
            </w:pPr>
            <w:r w:rsidRPr="009D73FA">
              <w:rPr>
                <w:rFonts w:ascii="Merriweather" w:eastAsia="Montserrat ExtraBold" w:hAnsi="Merriweather" w:cs="Montserrat ExtraBold"/>
                <w:b/>
                <w:bCs/>
                <w:sz w:val="20"/>
                <w:szCs w:val="20"/>
              </w:rPr>
              <w:t>Dr. Mihai Iepure - Consilier Județean</w:t>
            </w:r>
          </w:p>
        </w:tc>
      </w:tr>
      <w:tr w:rsidR="0065280E" w:rsidRPr="009D73FA" w14:paraId="6355A9E5" w14:textId="77777777" w:rsidTr="00187129">
        <w:trPr>
          <w:trHeight w:val="852"/>
        </w:trPr>
        <w:tc>
          <w:tcPr>
            <w:tcW w:w="14660"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4800D76F" w14:textId="67A7C03D" w:rsidR="0065280E" w:rsidRPr="009D73FA" w:rsidRDefault="00252C90" w:rsidP="0065280E">
            <w:pPr>
              <w:spacing w:before="20"/>
              <w:ind w:left="120"/>
              <w:jc w:val="both"/>
              <w:rPr>
                <w:rFonts w:ascii="Merriweather" w:eastAsia="Montserrat ExtraBold" w:hAnsi="Merriweather" w:cs="Montserrat ExtraBold"/>
                <w:sz w:val="20"/>
                <w:szCs w:val="20"/>
              </w:rPr>
            </w:pPr>
            <w:bookmarkStart w:id="0" w:name="_Hlk72135556"/>
            <w:r w:rsidRPr="00252C90">
              <w:rPr>
                <w:rFonts w:ascii="Merriweather" w:eastAsia="Montserrat ExtraBold" w:hAnsi="Merriweather" w:cs="Montserrat ExtraBold"/>
                <w:b/>
                <w:bCs/>
                <w:sz w:val="20"/>
                <w:szCs w:val="20"/>
                <w:lang w:val="ro-RO"/>
              </w:rPr>
              <w:t>Proiec</w:t>
            </w:r>
            <w:r>
              <w:rPr>
                <w:rFonts w:ascii="Merriweather" w:eastAsia="Montserrat ExtraBold" w:hAnsi="Merriweather" w:cs="Montserrat ExtraBold"/>
                <w:b/>
                <w:bCs/>
                <w:sz w:val="20"/>
                <w:szCs w:val="20"/>
                <w:lang w:val="ro-RO"/>
              </w:rPr>
              <w:t>t</w:t>
            </w:r>
            <w:r w:rsidRPr="00252C90">
              <w:rPr>
                <w:rFonts w:ascii="Merriweather" w:eastAsia="Montserrat ExtraBold" w:hAnsi="Merriweather" w:cs="Montserrat ExtraBold"/>
                <w:b/>
                <w:bCs/>
                <w:sz w:val="20"/>
                <w:szCs w:val="20"/>
                <w:lang w:val="ro-RO"/>
              </w:rPr>
              <w:t xml:space="preserve"> de hotărâre </w:t>
            </w:r>
            <w:bookmarkEnd w:id="0"/>
            <w:r w:rsidRPr="00252C90">
              <w:rPr>
                <w:rFonts w:ascii="Merriweather" w:eastAsia="Montserrat ExtraBold" w:hAnsi="Merriweather" w:cs="Montserrat ExtraBold"/>
                <w:b/>
                <w:bCs/>
                <w:sz w:val="20"/>
                <w:szCs w:val="20"/>
                <w:lang w:val="ro-RO"/>
              </w:rPr>
              <w:t xml:space="preserve">pentru modificarea Hotărârii Consiliului </w:t>
            </w:r>
            <w:proofErr w:type="spellStart"/>
            <w:r w:rsidRPr="00252C90">
              <w:rPr>
                <w:rFonts w:ascii="Merriweather" w:eastAsia="Montserrat ExtraBold" w:hAnsi="Merriweather" w:cs="Montserrat ExtraBold"/>
                <w:b/>
                <w:bCs/>
                <w:sz w:val="20"/>
                <w:szCs w:val="20"/>
                <w:lang w:val="ro-RO"/>
              </w:rPr>
              <w:t>Judeţean</w:t>
            </w:r>
            <w:proofErr w:type="spellEnd"/>
            <w:r w:rsidRPr="00252C90">
              <w:rPr>
                <w:rFonts w:ascii="Merriweather" w:eastAsia="Montserrat ExtraBold" w:hAnsi="Merriweather" w:cs="Montserrat ExtraBold"/>
                <w:b/>
                <w:bCs/>
                <w:sz w:val="20"/>
                <w:szCs w:val="20"/>
                <w:lang w:val="ro-RO"/>
              </w:rPr>
              <w:t xml:space="preserve"> Cluj nr. 170/2020 privind aprobarea Regulamentului de organizare </w:t>
            </w:r>
            <w:proofErr w:type="spellStart"/>
            <w:r w:rsidRPr="00252C90">
              <w:rPr>
                <w:rFonts w:ascii="Merriweather" w:eastAsia="Montserrat ExtraBold" w:hAnsi="Merriweather" w:cs="Montserrat ExtraBold"/>
                <w:b/>
                <w:bCs/>
                <w:sz w:val="20"/>
                <w:szCs w:val="20"/>
                <w:lang w:val="ro-RO"/>
              </w:rPr>
              <w:t>şi</w:t>
            </w:r>
            <w:proofErr w:type="spellEnd"/>
            <w:r w:rsidRPr="00252C90">
              <w:rPr>
                <w:rFonts w:ascii="Merriweather" w:eastAsia="Montserrat ExtraBold" w:hAnsi="Merriweather" w:cs="Montserrat ExtraBold"/>
                <w:b/>
                <w:bCs/>
                <w:sz w:val="20"/>
                <w:szCs w:val="20"/>
                <w:lang w:val="ro-RO"/>
              </w:rPr>
              <w:t xml:space="preserve"> </w:t>
            </w:r>
            <w:proofErr w:type="spellStart"/>
            <w:r w:rsidRPr="00252C90">
              <w:rPr>
                <w:rFonts w:ascii="Merriweather" w:eastAsia="Montserrat ExtraBold" w:hAnsi="Merriweather" w:cs="Montserrat ExtraBold"/>
                <w:b/>
                <w:bCs/>
                <w:sz w:val="20"/>
                <w:szCs w:val="20"/>
                <w:lang w:val="ro-RO"/>
              </w:rPr>
              <w:t>funcţionare</w:t>
            </w:r>
            <w:proofErr w:type="spellEnd"/>
            <w:r w:rsidRPr="00252C90">
              <w:rPr>
                <w:rFonts w:ascii="Merriweather" w:eastAsia="Montserrat ExtraBold" w:hAnsi="Merriweather" w:cs="Montserrat ExtraBold"/>
                <w:b/>
                <w:bCs/>
                <w:sz w:val="20"/>
                <w:szCs w:val="20"/>
                <w:lang w:val="ro-RO"/>
              </w:rPr>
              <w:t xml:space="preserve"> a Consiliului </w:t>
            </w:r>
            <w:proofErr w:type="spellStart"/>
            <w:r w:rsidRPr="00252C90">
              <w:rPr>
                <w:rFonts w:ascii="Merriweather" w:eastAsia="Montserrat ExtraBold" w:hAnsi="Merriweather" w:cs="Montserrat ExtraBold"/>
                <w:b/>
                <w:bCs/>
                <w:sz w:val="20"/>
                <w:szCs w:val="20"/>
                <w:lang w:val="ro-RO"/>
              </w:rPr>
              <w:t>Judeţean</w:t>
            </w:r>
            <w:proofErr w:type="spellEnd"/>
            <w:r w:rsidRPr="00252C90">
              <w:rPr>
                <w:rFonts w:ascii="Merriweather" w:eastAsia="Montserrat ExtraBold" w:hAnsi="Merriweather" w:cs="Montserrat ExtraBold"/>
                <w:b/>
                <w:bCs/>
                <w:sz w:val="20"/>
                <w:szCs w:val="20"/>
                <w:lang w:val="ro-RO"/>
              </w:rPr>
              <w:t xml:space="preserve"> Cluj</w:t>
            </w:r>
            <w:r w:rsidRPr="00252C90">
              <w:rPr>
                <w:rFonts w:ascii="Merriweather" w:eastAsia="Montserrat ExtraBold" w:hAnsi="Merriweather" w:cs="Montserrat ExtraBold"/>
                <w:b/>
                <w:bCs/>
                <w:sz w:val="20"/>
                <w:szCs w:val="20"/>
              </w:rPr>
              <w:t xml:space="preserve"> </w:t>
            </w:r>
          </w:p>
        </w:tc>
      </w:tr>
    </w:tbl>
    <w:p w14:paraId="4B051592" w14:textId="77777777" w:rsidR="005161AB" w:rsidRPr="009D73FA" w:rsidRDefault="005161AB" w:rsidP="005161AB">
      <w:pPr>
        <w:rPr>
          <w:rFonts w:ascii="Merriweather" w:eastAsia="Montserrat ExtraBold" w:hAnsi="Merriweather" w:cs="Montserrat ExtraBold"/>
          <w:sz w:val="20"/>
          <w:szCs w:val="20"/>
        </w:rPr>
      </w:pPr>
    </w:p>
    <w:tbl>
      <w:tblPr>
        <w:tblW w:w="14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4642"/>
        <w:gridCol w:w="4819"/>
        <w:gridCol w:w="4535"/>
      </w:tblGrid>
      <w:tr w:rsidR="0065280E" w:rsidRPr="009D73FA" w14:paraId="30BC173F" w14:textId="7B16513F" w:rsidTr="0065280E">
        <w:trPr>
          <w:trHeight w:val="585"/>
          <w:tblHeader/>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1D1971D6" w14:textId="77777777" w:rsidR="0065280E" w:rsidRPr="009D73FA" w:rsidRDefault="0065280E" w:rsidP="000D562B">
            <w:pPr>
              <w:spacing w:before="20"/>
              <w:ind w:left="120"/>
              <w:rPr>
                <w:rFonts w:ascii="Merriweather" w:eastAsia="Montserrat ExtraBold" w:hAnsi="Merriweather" w:cs="Montserrat ExtraBold"/>
                <w:b/>
                <w:bCs/>
                <w:sz w:val="20"/>
                <w:szCs w:val="20"/>
              </w:rPr>
            </w:pPr>
            <w:r w:rsidRPr="009D73FA">
              <w:rPr>
                <w:rFonts w:ascii="Merriweather" w:eastAsia="Montserrat ExtraBold" w:hAnsi="Merriweather" w:cs="Montserrat ExtraBold"/>
                <w:b/>
                <w:bCs/>
                <w:sz w:val="20"/>
                <w:szCs w:val="20"/>
              </w:rPr>
              <w:t>Nr. Crt.</w:t>
            </w:r>
          </w:p>
        </w:tc>
        <w:tc>
          <w:tcPr>
            <w:tcW w:w="464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7430D284" w14:textId="77777777" w:rsidR="0065280E" w:rsidRPr="009D73FA" w:rsidRDefault="0065280E" w:rsidP="000D562B">
            <w:pPr>
              <w:spacing w:before="20"/>
              <w:ind w:left="120"/>
              <w:rPr>
                <w:rFonts w:ascii="Merriweather" w:eastAsia="Montserrat ExtraBold" w:hAnsi="Merriweather" w:cs="Montserrat ExtraBold"/>
                <w:b/>
                <w:bCs/>
                <w:sz w:val="20"/>
                <w:szCs w:val="20"/>
              </w:rPr>
            </w:pPr>
            <w:r w:rsidRPr="009D73FA">
              <w:rPr>
                <w:rFonts w:ascii="Merriweather" w:eastAsia="Montserrat ExtraBold" w:hAnsi="Merriweather" w:cs="Montserrat ExtraBold"/>
                <w:b/>
                <w:bCs/>
                <w:sz w:val="20"/>
                <w:szCs w:val="20"/>
              </w:rPr>
              <w:t>Text actual</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1008FF80" w14:textId="3C28CE2C" w:rsidR="0065280E" w:rsidRPr="009D73FA" w:rsidRDefault="0065280E" w:rsidP="000D562B">
            <w:pPr>
              <w:spacing w:before="20"/>
              <w:ind w:left="120"/>
              <w:rPr>
                <w:rFonts w:ascii="Merriweather" w:eastAsia="Montserrat ExtraBold" w:hAnsi="Merriweather" w:cs="Montserrat ExtraBold"/>
                <w:b/>
                <w:bCs/>
                <w:sz w:val="20"/>
                <w:szCs w:val="20"/>
              </w:rPr>
            </w:pPr>
            <w:r w:rsidRPr="009D73FA">
              <w:rPr>
                <w:rFonts w:ascii="Merriweather" w:eastAsia="Montserrat ExtraBold" w:hAnsi="Merriweather" w:cs="Montserrat ExtraBold"/>
                <w:b/>
                <w:bCs/>
                <w:sz w:val="20"/>
                <w:szCs w:val="20"/>
              </w:rPr>
              <w:t>Text propus</w:t>
            </w:r>
          </w:p>
        </w:tc>
        <w:tc>
          <w:tcPr>
            <w:tcW w:w="4535" w:type="dxa"/>
            <w:tcBorders>
              <w:top w:val="single" w:sz="8" w:space="0" w:color="000000"/>
              <w:left w:val="single" w:sz="8" w:space="0" w:color="000000"/>
              <w:bottom w:val="single" w:sz="8" w:space="0" w:color="000000"/>
              <w:right w:val="single" w:sz="8" w:space="0" w:color="000000"/>
            </w:tcBorders>
          </w:tcPr>
          <w:p w14:paraId="52B740DD" w14:textId="48DE5EFF" w:rsidR="0065280E" w:rsidRPr="0065280E" w:rsidRDefault="0065280E" w:rsidP="0065280E">
            <w:pPr>
              <w:pBdr>
                <w:top w:val="nil"/>
                <w:left w:val="nil"/>
                <w:bottom w:val="nil"/>
                <w:right w:val="nil"/>
                <w:between w:val="nil"/>
              </w:pBdr>
              <w:spacing w:before="20" w:line="276" w:lineRule="auto"/>
              <w:jc w:val="both"/>
              <w:rPr>
                <w:rFonts w:ascii="Merriweather" w:eastAsia="Merriweather" w:hAnsi="Merriweather" w:cs="Merriweather"/>
                <w:sz w:val="20"/>
                <w:szCs w:val="20"/>
              </w:rPr>
            </w:pPr>
            <w:r w:rsidRPr="0065280E">
              <w:rPr>
                <w:rFonts w:ascii="Merriweather" w:eastAsia="Merriweather" w:hAnsi="Merriweather" w:cs="Merriweather"/>
                <w:b/>
                <w:bCs/>
                <w:sz w:val="20"/>
                <w:szCs w:val="20"/>
              </w:rPr>
              <w:t>Argumente/motivație</w:t>
            </w:r>
          </w:p>
          <w:p w14:paraId="2237D267" w14:textId="77777777" w:rsidR="0065280E" w:rsidRPr="009D73FA" w:rsidRDefault="0065280E" w:rsidP="000D562B">
            <w:pPr>
              <w:spacing w:before="20"/>
              <w:ind w:left="120"/>
              <w:rPr>
                <w:rFonts w:ascii="Merriweather" w:eastAsia="Montserrat ExtraBold" w:hAnsi="Merriweather" w:cs="Montserrat ExtraBold"/>
                <w:b/>
                <w:bCs/>
                <w:sz w:val="20"/>
                <w:szCs w:val="20"/>
              </w:rPr>
            </w:pPr>
          </w:p>
        </w:tc>
      </w:tr>
      <w:tr w:rsidR="0065280E" w:rsidRPr="009D73FA" w14:paraId="3B65AF7F" w14:textId="528F7E47" w:rsidTr="00525048">
        <w:trPr>
          <w:trHeight w:val="951"/>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675397E8" w14:textId="0CF79B5E" w:rsidR="0065280E" w:rsidRPr="009D73FA" w:rsidRDefault="0065280E" w:rsidP="009D73FA">
            <w:pPr>
              <w:spacing w:before="20"/>
              <w:ind w:left="120"/>
              <w:jc w:val="center"/>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t>1</w:t>
            </w:r>
          </w:p>
          <w:p w14:paraId="3AD4A7AD" w14:textId="607443A2" w:rsidR="0065280E" w:rsidRPr="009D73FA" w:rsidRDefault="0065280E" w:rsidP="000D562B">
            <w:pPr>
              <w:spacing w:before="20"/>
              <w:ind w:left="120"/>
              <w:jc w:val="center"/>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t>a)</w:t>
            </w:r>
          </w:p>
          <w:p w14:paraId="0B315EE2" w14:textId="77777777" w:rsidR="0065280E" w:rsidRPr="009D73FA" w:rsidRDefault="0065280E" w:rsidP="000D562B">
            <w:pPr>
              <w:spacing w:before="20"/>
              <w:ind w:left="120"/>
              <w:jc w:val="center"/>
              <w:rPr>
                <w:rFonts w:ascii="Merriweather" w:eastAsia="Montserrat ExtraBold" w:hAnsi="Merriweather" w:cs="Montserrat ExtraBold"/>
                <w:sz w:val="20"/>
                <w:szCs w:val="20"/>
              </w:rPr>
            </w:pPr>
          </w:p>
          <w:p w14:paraId="0011BF13" w14:textId="77777777" w:rsidR="0065280E" w:rsidRPr="009D73FA" w:rsidRDefault="0065280E" w:rsidP="000D562B">
            <w:pPr>
              <w:spacing w:before="20"/>
              <w:ind w:left="120"/>
              <w:jc w:val="center"/>
              <w:rPr>
                <w:rFonts w:ascii="Merriweather" w:eastAsia="Montserrat ExtraBold" w:hAnsi="Merriweather" w:cs="Montserrat ExtraBold"/>
                <w:sz w:val="20"/>
                <w:szCs w:val="20"/>
              </w:rPr>
            </w:pPr>
          </w:p>
          <w:p w14:paraId="43DBED81" w14:textId="77777777" w:rsidR="0065280E" w:rsidRPr="009D73FA" w:rsidRDefault="0065280E" w:rsidP="000D562B">
            <w:pPr>
              <w:spacing w:before="20"/>
              <w:ind w:left="120"/>
              <w:jc w:val="center"/>
              <w:rPr>
                <w:rFonts w:ascii="Merriweather" w:eastAsia="Montserrat ExtraBold" w:hAnsi="Merriweather" w:cs="Montserrat ExtraBold"/>
                <w:sz w:val="20"/>
                <w:szCs w:val="20"/>
              </w:rPr>
            </w:pPr>
          </w:p>
          <w:p w14:paraId="67335125" w14:textId="77777777" w:rsidR="0065280E" w:rsidRPr="009D73FA" w:rsidRDefault="0065280E" w:rsidP="000D562B">
            <w:pPr>
              <w:spacing w:before="20"/>
              <w:ind w:left="120"/>
              <w:jc w:val="center"/>
              <w:rPr>
                <w:rFonts w:ascii="Merriweather" w:eastAsia="Montserrat ExtraBold" w:hAnsi="Merriweather" w:cs="Montserrat ExtraBold"/>
                <w:sz w:val="20"/>
                <w:szCs w:val="20"/>
              </w:rPr>
            </w:pPr>
          </w:p>
          <w:p w14:paraId="36BCD368" w14:textId="77777777" w:rsidR="0065280E" w:rsidRPr="009D73FA" w:rsidRDefault="0065280E" w:rsidP="000D562B">
            <w:pPr>
              <w:spacing w:before="20"/>
              <w:ind w:left="120"/>
              <w:jc w:val="center"/>
              <w:rPr>
                <w:rFonts w:ascii="Merriweather" w:eastAsia="Montserrat ExtraBold" w:hAnsi="Merriweather" w:cs="Montserrat ExtraBold"/>
                <w:sz w:val="20"/>
                <w:szCs w:val="20"/>
              </w:rPr>
            </w:pPr>
          </w:p>
          <w:p w14:paraId="4EF64A0C" w14:textId="2185A5A7" w:rsidR="0065280E" w:rsidRPr="009D73FA" w:rsidRDefault="0065280E" w:rsidP="000D562B">
            <w:pPr>
              <w:spacing w:before="20"/>
              <w:ind w:left="120"/>
              <w:jc w:val="center"/>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t xml:space="preserve"> </w:t>
            </w:r>
          </w:p>
        </w:tc>
        <w:tc>
          <w:tcPr>
            <w:tcW w:w="464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37C37C29" w14:textId="77777777" w:rsidR="0065280E" w:rsidRPr="009D73FA" w:rsidRDefault="0065280E" w:rsidP="005161AB">
            <w:pPr>
              <w:spacing w:before="20"/>
              <w:jc w:val="both"/>
              <w:rPr>
                <w:rFonts w:ascii="Merriweather" w:eastAsia="Merriweather" w:hAnsi="Merriweather" w:cs="Merriweather"/>
                <w:sz w:val="20"/>
                <w:szCs w:val="20"/>
              </w:rPr>
            </w:pPr>
            <w:r w:rsidRPr="009D73FA">
              <w:rPr>
                <w:rFonts w:ascii="Merriweather" w:eastAsia="Merriweather" w:hAnsi="Merriweather" w:cs="Merriweather"/>
                <w:sz w:val="20"/>
                <w:szCs w:val="20"/>
              </w:rPr>
              <w:t>Art. 83.</w:t>
            </w:r>
          </w:p>
          <w:p w14:paraId="617F069C" w14:textId="00892FD6" w:rsidR="0065280E" w:rsidRPr="009D73FA" w:rsidRDefault="0065280E" w:rsidP="005161AB">
            <w:pPr>
              <w:spacing w:before="20"/>
              <w:jc w:val="both"/>
              <w:rPr>
                <w:rFonts w:ascii="Merriweather" w:eastAsia="Merriweather" w:hAnsi="Merriweather" w:cs="Merriweather"/>
                <w:sz w:val="20"/>
                <w:szCs w:val="20"/>
              </w:rPr>
            </w:pPr>
            <w:r w:rsidRPr="009D73FA">
              <w:rPr>
                <w:rFonts w:ascii="Merriweather" w:eastAsia="Merriweather" w:hAnsi="Merriweather" w:cs="Merriweather"/>
                <w:sz w:val="20"/>
                <w:szCs w:val="20"/>
              </w:rPr>
              <w:t>”(</w:t>
            </w:r>
            <w:r>
              <w:rPr>
                <w:rFonts w:ascii="Merriweather" w:eastAsia="Merriweather" w:hAnsi="Merriweather" w:cs="Merriweather"/>
                <w:sz w:val="20"/>
                <w:szCs w:val="20"/>
              </w:rPr>
              <w:t>4</w:t>
            </w:r>
            <w:r w:rsidRPr="009D73FA">
              <w:rPr>
                <w:rFonts w:ascii="Merriweather" w:eastAsia="Merriweather" w:hAnsi="Merriweather" w:cs="Merriweather"/>
                <w:sz w:val="20"/>
                <w:szCs w:val="20"/>
              </w:rPr>
              <w:t>) Ședinţele comisiilor de specialitate se pot desfășura cu participarea fizică a membrilor acestora în sala de ședințe sau în sistem on-line, prin accesarea aplicației electronice utilizate la nivelul Consiliului judeţean -platformă on-line de videoconferințe- prin intermediul oricăror mijloace electronice.</w:t>
            </w:r>
          </w:p>
          <w:p w14:paraId="3189175D" w14:textId="6C85C593" w:rsidR="0065280E" w:rsidRPr="009D73FA" w:rsidRDefault="0065280E" w:rsidP="00525048">
            <w:pPr>
              <w:spacing w:before="20"/>
              <w:jc w:val="both"/>
              <w:rPr>
                <w:rFonts w:ascii="Merriweather" w:eastAsia="Merriweather" w:hAnsi="Merriweather" w:cs="Merriweather"/>
                <w:sz w:val="20"/>
                <w:szCs w:val="20"/>
              </w:rPr>
            </w:pPr>
            <w:r w:rsidRPr="009D73FA">
              <w:rPr>
                <w:rFonts w:ascii="Merriweather" w:eastAsia="Merriweather" w:hAnsi="Merriweather" w:cs="Merriweather"/>
                <w:sz w:val="20"/>
                <w:szCs w:val="20"/>
              </w:rPr>
              <w:t>(</w:t>
            </w:r>
            <w:r>
              <w:rPr>
                <w:rFonts w:ascii="Merriweather" w:eastAsia="Merriweather" w:hAnsi="Merriweather" w:cs="Merriweather"/>
                <w:sz w:val="20"/>
                <w:szCs w:val="20"/>
              </w:rPr>
              <w:t>5</w:t>
            </w:r>
            <w:r w:rsidRPr="009D73FA">
              <w:rPr>
                <w:rFonts w:ascii="Merriweather" w:eastAsia="Merriweather" w:hAnsi="Merriweather" w:cs="Merriweather"/>
                <w:sz w:val="20"/>
                <w:szCs w:val="20"/>
              </w:rPr>
              <w:t>) Modalitatea de desfășurare a ședinţelor menționate la alin. (</w:t>
            </w:r>
            <w:r w:rsidR="00EC312D">
              <w:rPr>
                <w:rFonts w:ascii="Merriweather" w:eastAsia="Merriweather" w:hAnsi="Merriweather" w:cs="Merriweather"/>
                <w:sz w:val="20"/>
                <w:szCs w:val="20"/>
                <w:lang w:val="ro-RO"/>
              </w:rPr>
              <w:t>4</w:t>
            </w:r>
            <w:r w:rsidRPr="009D73FA">
              <w:rPr>
                <w:rFonts w:ascii="Merriweather" w:eastAsia="Merriweather" w:hAnsi="Merriweather" w:cs="Merriweather"/>
                <w:sz w:val="20"/>
                <w:szCs w:val="20"/>
              </w:rPr>
              <w:t>) se precizează în documentul de convocare.”</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64C41EF2" w14:textId="77777777" w:rsidR="0065280E" w:rsidRPr="009D73FA" w:rsidRDefault="0065280E" w:rsidP="005161AB">
            <w:pPr>
              <w:pBdr>
                <w:top w:val="nil"/>
                <w:left w:val="nil"/>
                <w:bottom w:val="nil"/>
                <w:right w:val="nil"/>
                <w:between w:val="nil"/>
              </w:pBdr>
              <w:spacing w:before="20"/>
              <w:jc w:val="both"/>
              <w:rPr>
                <w:rFonts w:ascii="Merriweather" w:eastAsia="Merriweather" w:hAnsi="Merriweather" w:cs="Merriweather"/>
                <w:sz w:val="20"/>
                <w:szCs w:val="20"/>
              </w:rPr>
            </w:pPr>
            <w:r w:rsidRPr="009D73FA">
              <w:rPr>
                <w:rFonts w:ascii="Merriweather" w:eastAsia="Merriweather" w:hAnsi="Merriweather" w:cs="Merriweather"/>
                <w:sz w:val="20"/>
                <w:szCs w:val="20"/>
              </w:rPr>
              <w:t>Art. 83.</w:t>
            </w:r>
          </w:p>
          <w:p w14:paraId="52E412F6" w14:textId="3E0FB8A7" w:rsidR="0065280E" w:rsidRDefault="0065280E" w:rsidP="005161AB">
            <w:pPr>
              <w:pBdr>
                <w:top w:val="nil"/>
                <w:left w:val="nil"/>
                <w:bottom w:val="nil"/>
                <w:right w:val="nil"/>
                <w:between w:val="nil"/>
              </w:pBdr>
              <w:spacing w:before="20"/>
              <w:jc w:val="both"/>
              <w:rPr>
                <w:rFonts w:ascii="Merriweather" w:eastAsia="Merriweather" w:hAnsi="Merriweather" w:cs="Merriweather"/>
                <w:bCs/>
                <w:sz w:val="20"/>
                <w:szCs w:val="20"/>
                <w:lang w:val="ro-RO"/>
              </w:rPr>
            </w:pPr>
            <w:r w:rsidRPr="009D73FA">
              <w:rPr>
                <w:rFonts w:ascii="Merriweather" w:eastAsia="Merriweather" w:hAnsi="Merriweather" w:cs="Merriweather"/>
                <w:sz w:val="20"/>
                <w:szCs w:val="20"/>
              </w:rPr>
              <w:t>”(</w:t>
            </w:r>
            <w:r>
              <w:rPr>
                <w:rFonts w:ascii="Merriweather" w:eastAsia="Merriweather" w:hAnsi="Merriweather" w:cs="Merriweather"/>
                <w:sz w:val="20"/>
                <w:szCs w:val="20"/>
              </w:rPr>
              <w:t>4</w:t>
            </w:r>
            <w:r w:rsidRPr="009D73FA">
              <w:rPr>
                <w:rFonts w:ascii="Merriweather" w:eastAsia="Merriweather" w:hAnsi="Merriweather" w:cs="Merriweather"/>
                <w:sz w:val="20"/>
                <w:szCs w:val="20"/>
              </w:rPr>
              <w:t xml:space="preserve">) </w:t>
            </w:r>
            <w:proofErr w:type="spellStart"/>
            <w:r w:rsidR="00EC312D" w:rsidRPr="00EC312D">
              <w:rPr>
                <w:rFonts w:ascii="Merriweather" w:eastAsia="Merriweather" w:hAnsi="Merriweather" w:cs="Merriweather"/>
                <w:bCs/>
                <w:sz w:val="20"/>
                <w:szCs w:val="20"/>
                <w:lang w:val="ro-RO"/>
              </w:rPr>
              <w:t>Ședinţele</w:t>
            </w:r>
            <w:proofErr w:type="spellEnd"/>
            <w:r w:rsidR="00EC312D" w:rsidRPr="00EC312D">
              <w:rPr>
                <w:rFonts w:ascii="Merriweather" w:eastAsia="Merriweather" w:hAnsi="Merriweather" w:cs="Merriweather"/>
                <w:bCs/>
                <w:sz w:val="20"/>
                <w:szCs w:val="20"/>
                <w:lang w:val="ro-RO"/>
              </w:rPr>
              <w:t xml:space="preserve"> comisiilor de specialitate se pot desfășura </w:t>
            </w:r>
            <w:r w:rsidR="00EC312D" w:rsidRPr="00EC312D">
              <w:rPr>
                <w:rFonts w:ascii="Merriweather" w:eastAsia="Merriweather" w:hAnsi="Merriweather" w:cs="Merriweather"/>
                <w:bCs/>
                <w:color w:val="FF0000"/>
                <w:sz w:val="20"/>
                <w:szCs w:val="20"/>
                <w:lang w:val="ro-RO"/>
              </w:rPr>
              <w:t>fie</w:t>
            </w:r>
            <w:r w:rsidR="00EC312D" w:rsidRPr="00EC312D">
              <w:rPr>
                <w:rFonts w:ascii="Merriweather" w:eastAsia="Merriweather" w:hAnsi="Merriweather" w:cs="Merriweather"/>
                <w:bCs/>
                <w:sz w:val="20"/>
                <w:szCs w:val="20"/>
                <w:lang w:val="ro-RO"/>
              </w:rPr>
              <w:t xml:space="preserve"> cu participarea fizică a membrilor acestora în sala de ședințe, </w:t>
            </w:r>
            <w:r w:rsidR="00EC312D" w:rsidRPr="00EC312D">
              <w:rPr>
                <w:rFonts w:ascii="Merriweather" w:eastAsia="Merriweather" w:hAnsi="Merriweather" w:cs="Merriweather"/>
                <w:bCs/>
                <w:i/>
                <w:iCs/>
                <w:color w:val="FF0000"/>
                <w:sz w:val="20"/>
                <w:szCs w:val="20"/>
                <w:lang w:val="ro-RO"/>
              </w:rPr>
              <w:t>cu posibilitatea consilierilor județeni de a participa și online</w:t>
            </w:r>
            <w:r w:rsidR="00EC312D" w:rsidRPr="00EC312D">
              <w:rPr>
                <w:rFonts w:ascii="Merriweather" w:eastAsia="Merriweather" w:hAnsi="Merriweather" w:cs="Merriweather"/>
                <w:bCs/>
                <w:color w:val="FF0000"/>
                <w:sz w:val="20"/>
                <w:szCs w:val="20"/>
                <w:lang w:val="ro-RO"/>
              </w:rPr>
              <w:t xml:space="preserve">, fie </w:t>
            </w:r>
            <w:r w:rsidR="00EC312D" w:rsidRPr="00EC312D">
              <w:rPr>
                <w:rFonts w:ascii="Merriweather" w:eastAsia="Merriweather" w:hAnsi="Merriweather" w:cs="Merriweather"/>
                <w:bCs/>
                <w:sz w:val="20"/>
                <w:szCs w:val="20"/>
                <w:lang w:val="ro-RO"/>
              </w:rPr>
              <w:t xml:space="preserve">în sistem online,  </w:t>
            </w:r>
            <w:r w:rsidR="00EC312D" w:rsidRPr="00EC312D">
              <w:rPr>
                <w:rFonts w:ascii="Merriweather" w:eastAsia="Merriweather" w:hAnsi="Merriweather" w:cs="Merriweather"/>
                <w:bCs/>
                <w:color w:val="FF0000"/>
                <w:sz w:val="20"/>
                <w:szCs w:val="20"/>
                <w:lang w:val="ro-RO"/>
              </w:rPr>
              <w:t>prin intermediul oricăror mijloace electronice, prin accesarea  unor aplicații/platforme electronice.</w:t>
            </w:r>
          </w:p>
          <w:p w14:paraId="35EC8D2F" w14:textId="77777777" w:rsidR="00EC312D" w:rsidRPr="009D73FA" w:rsidRDefault="00EC312D" w:rsidP="005161AB">
            <w:pPr>
              <w:pBdr>
                <w:top w:val="nil"/>
                <w:left w:val="nil"/>
                <w:bottom w:val="nil"/>
                <w:right w:val="nil"/>
                <w:between w:val="nil"/>
              </w:pBdr>
              <w:spacing w:before="20"/>
              <w:jc w:val="both"/>
              <w:rPr>
                <w:rFonts w:ascii="Merriweather" w:eastAsia="Merriweather" w:hAnsi="Merriweather" w:cs="Merriweather"/>
                <w:color w:val="FF0000"/>
                <w:sz w:val="20"/>
                <w:szCs w:val="20"/>
              </w:rPr>
            </w:pPr>
          </w:p>
          <w:p w14:paraId="415D002E" w14:textId="5E73306B" w:rsidR="0065280E" w:rsidRPr="00525048" w:rsidRDefault="0065280E" w:rsidP="00525048">
            <w:pPr>
              <w:pBdr>
                <w:top w:val="nil"/>
                <w:left w:val="nil"/>
                <w:bottom w:val="nil"/>
                <w:right w:val="nil"/>
                <w:between w:val="nil"/>
              </w:pBdr>
              <w:spacing w:before="20"/>
              <w:jc w:val="both"/>
              <w:rPr>
                <w:rFonts w:ascii="Merriweather" w:eastAsia="Merriweather" w:hAnsi="Merriweather" w:cs="Merriweather"/>
                <w:i/>
                <w:sz w:val="20"/>
                <w:szCs w:val="20"/>
                <w:u w:val="single"/>
              </w:rPr>
            </w:pPr>
            <w:r w:rsidRPr="009D73FA">
              <w:rPr>
                <w:rFonts w:ascii="Merriweather" w:eastAsia="Merriweather" w:hAnsi="Merriweather" w:cs="Merriweather"/>
                <w:sz w:val="20"/>
                <w:szCs w:val="20"/>
              </w:rPr>
              <w:t>(</w:t>
            </w:r>
            <w:r>
              <w:rPr>
                <w:rFonts w:ascii="Merriweather" w:eastAsia="Merriweather" w:hAnsi="Merriweather" w:cs="Merriweather"/>
                <w:sz w:val="20"/>
                <w:szCs w:val="20"/>
              </w:rPr>
              <w:t>5</w:t>
            </w:r>
            <w:r w:rsidRPr="009D73FA">
              <w:rPr>
                <w:rFonts w:ascii="Merriweather" w:eastAsia="Merriweather" w:hAnsi="Merriweather" w:cs="Merriweather"/>
                <w:sz w:val="20"/>
                <w:szCs w:val="20"/>
              </w:rPr>
              <w:t xml:space="preserve">) </w:t>
            </w:r>
            <w:r w:rsidR="00EC312D" w:rsidRPr="00EC312D">
              <w:rPr>
                <w:rFonts w:ascii="Merriweather" w:eastAsia="Merriweather" w:hAnsi="Merriweather" w:cs="Merriweather"/>
                <w:bCs/>
                <w:sz w:val="20"/>
                <w:szCs w:val="20"/>
                <w:lang w:val="ro-RO"/>
              </w:rPr>
              <w:t xml:space="preserve">Modalitatea de desfășurare a </w:t>
            </w:r>
            <w:proofErr w:type="spellStart"/>
            <w:r w:rsidR="00EC312D" w:rsidRPr="00EC312D">
              <w:rPr>
                <w:rFonts w:ascii="Merriweather" w:eastAsia="Merriweather" w:hAnsi="Merriweather" w:cs="Merriweather"/>
                <w:bCs/>
                <w:sz w:val="20"/>
                <w:szCs w:val="20"/>
                <w:lang w:val="ro-RO"/>
              </w:rPr>
              <w:t>ședinţelor</w:t>
            </w:r>
            <w:proofErr w:type="spellEnd"/>
            <w:r w:rsidR="00EC312D" w:rsidRPr="00EC312D">
              <w:rPr>
                <w:rFonts w:ascii="Merriweather" w:eastAsia="Merriweather" w:hAnsi="Merriweather" w:cs="Merriweather"/>
                <w:bCs/>
                <w:sz w:val="20"/>
                <w:szCs w:val="20"/>
                <w:lang w:val="ro-RO"/>
              </w:rPr>
              <w:t xml:space="preserve"> menționate la alin. (4) se precizează în documentul de convocare, </w:t>
            </w:r>
            <w:r w:rsidR="00EC312D" w:rsidRPr="00EC312D">
              <w:rPr>
                <w:rFonts w:ascii="Merriweather" w:eastAsia="Merriweather" w:hAnsi="Merriweather" w:cs="Merriweather"/>
                <w:bCs/>
                <w:i/>
                <w:iCs/>
                <w:color w:val="FF0000"/>
                <w:sz w:val="20"/>
                <w:szCs w:val="20"/>
                <w:lang w:val="ro-RO"/>
              </w:rPr>
              <w:t>specificându-se și aplicația/platforma electronică utilizată.</w:t>
            </w:r>
            <w:r w:rsidRPr="009D73FA">
              <w:rPr>
                <w:rFonts w:ascii="Merriweather" w:eastAsia="Merriweather" w:hAnsi="Merriweather" w:cs="Merriweather"/>
                <w:sz w:val="20"/>
                <w:szCs w:val="20"/>
              </w:rPr>
              <w:t>”</w:t>
            </w:r>
          </w:p>
        </w:tc>
        <w:tc>
          <w:tcPr>
            <w:tcW w:w="4535" w:type="dxa"/>
            <w:tcBorders>
              <w:top w:val="single" w:sz="8" w:space="0" w:color="000000"/>
              <w:left w:val="single" w:sz="8" w:space="0" w:color="000000"/>
              <w:bottom w:val="single" w:sz="8" w:space="0" w:color="000000"/>
              <w:right w:val="single" w:sz="8" w:space="0" w:color="000000"/>
            </w:tcBorders>
          </w:tcPr>
          <w:p w14:paraId="5B2EE8CB" w14:textId="230291CF" w:rsidR="0065280E" w:rsidRPr="0065280E" w:rsidRDefault="0065280E" w:rsidP="0065280E">
            <w:pPr>
              <w:pBdr>
                <w:top w:val="nil"/>
                <w:left w:val="nil"/>
                <w:bottom w:val="nil"/>
                <w:right w:val="nil"/>
                <w:between w:val="nil"/>
              </w:pBdr>
              <w:spacing w:before="20" w:line="276" w:lineRule="auto"/>
              <w:jc w:val="both"/>
              <w:rPr>
                <w:rFonts w:ascii="Merriweather" w:eastAsia="Merriweather" w:hAnsi="Merriweather" w:cs="Merriweather"/>
                <w:sz w:val="20"/>
                <w:szCs w:val="20"/>
              </w:rPr>
            </w:pPr>
            <w:r w:rsidRPr="0065280E">
              <w:rPr>
                <w:rFonts w:ascii="Merriweather" w:eastAsia="Merriweather" w:hAnsi="Merriweather" w:cs="Merriweather"/>
                <w:sz w:val="20"/>
                <w:szCs w:val="20"/>
              </w:rPr>
              <w:t>Completarea art. 83 alin. (</w:t>
            </w:r>
            <w:r w:rsidR="00976319">
              <w:rPr>
                <w:rFonts w:ascii="Merriweather" w:eastAsia="Merriweather" w:hAnsi="Merriweather" w:cs="Merriweather"/>
                <w:sz w:val="20"/>
                <w:szCs w:val="20"/>
              </w:rPr>
              <w:t>4</w:t>
            </w:r>
            <w:r w:rsidRPr="0065280E">
              <w:rPr>
                <w:rFonts w:ascii="Merriweather" w:eastAsia="Merriweather" w:hAnsi="Merriweather" w:cs="Merriweather"/>
                <w:sz w:val="20"/>
                <w:szCs w:val="20"/>
              </w:rPr>
              <w:t>), prin menționarea expresă a modului de desfășurare a ședințelor comisiilor de specialitate în sistem hibrid, respectiv modului de desfășurare a ședințelor în sistem online.</w:t>
            </w:r>
          </w:p>
          <w:p w14:paraId="31A58951" w14:textId="77777777" w:rsidR="0065280E" w:rsidRPr="0065280E" w:rsidRDefault="0065280E" w:rsidP="0065280E">
            <w:pPr>
              <w:pBdr>
                <w:top w:val="nil"/>
                <w:left w:val="nil"/>
                <w:bottom w:val="nil"/>
                <w:right w:val="nil"/>
                <w:between w:val="nil"/>
              </w:pBdr>
              <w:spacing w:before="20" w:line="276" w:lineRule="auto"/>
              <w:jc w:val="both"/>
              <w:rPr>
                <w:rFonts w:ascii="Merriweather" w:eastAsia="Merriweather" w:hAnsi="Merriweather" w:cs="Merriweather"/>
                <w:sz w:val="20"/>
                <w:szCs w:val="20"/>
              </w:rPr>
            </w:pPr>
            <w:r w:rsidRPr="0065280E">
              <w:rPr>
                <w:rFonts w:ascii="Merriweather" w:eastAsia="Merriweather" w:hAnsi="Merriweather" w:cs="Merriweather"/>
                <w:sz w:val="20"/>
                <w:szCs w:val="20"/>
              </w:rPr>
              <w:t xml:space="preserve">Întrucât dispozițiile art. 141 alin. (1) din Codul Administrativ se coroborează cu dispozițiile art. 137 alin. (1) din același Cod Administrativ, iar potrivit art. 137 alin. (1) </w:t>
            </w:r>
            <w:r w:rsidRPr="0065280E">
              <w:rPr>
                <w:rFonts w:ascii="Merriweather" w:eastAsia="Merriweather" w:hAnsi="Merriweather" w:cs="Merriweather"/>
                <w:i/>
                <w:iCs/>
                <w:sz w:val="20"/>
                <w:szCs w:val="20"/>
              </w:rPr>
              <w:t>„se consideră prezenți și consilierii locali care participă prin utilizarea oricăror mijloace electronice”</w:t>
            </w:r>
            <w:r w:rsidRPr="0065280E">
              <w:rPr>
                <w:rFonts w:ascii="Merriweather" w:eastAsia="Merriweather" w:hAnsi="Merriweather" w:cs="Merriweather"/>
                <w:sz w:val="20"/>
                <w:szCs w:val="20"/>
              </w:rPr>
              <w:t>, apreciem necesară precizarea că ședințele comisiilor de specialitate cu prezența fizică permit și participarea on-line a membrilor lor, iar nu solicită exclusiv participarea lor fizică. Având în vedere că în baza dispozițiilor art. 137 alin. (1) din OUG nr. 57/2019 ședințele comisiilor de specialitate se pot desfășura în sistem hibrid, cu prezența fizică și on-line a membrilor și având în vedere forța normativă superioară a Codului Administrativ, rezultă că dispozițiile Regulamentului de organizare şi funcţionare a Consiliului Judeţean Cluj, aprobat prin Hotărârea Consiliului Judeţean Cluj nr. 170/2020 nu pot conține prevederi care să deroge de la dispozițiile Codului Administrativ prin impunerea desfășurării ședințelor comisiilor de specialitate cu prezența exclusiv fizică a membrilor comisiilor de specialitate. </w:t>
            </w:r>
          </w:p>
          <w:p w14:paraId="3691AC89" w14:textId="77777777" w:rsidR="0065280E" w:rsidRPr="0065280E" w:rsidRDefault="0065280E" w:rsidP="0065280E">
            <w:pPr>
              <w:pBdr>
                <w:top w:val="nil"/>
                <w:left w:val="nil"/>
                <w:bottom w:val="nil"/>
                <w:right w:val="nil"/>
                <w:between w:val="nil"/>
              </w:pBdr>
              <w:spacing w:before="20" w:line="276" w:lineRule="auto"/>
              <w:jc w:val="both"/>
              <w:rPr>
                <w:rFonts w:ascii="Merriweather" w:eastAsia="Merriweather" w:hAnsi="Merriweather" w:cs="Merriweather"/>
                <w:sz w:val="20"/>
                <w:szCs w:val="20"/>
              </w:rPr>
            </w:pPr>
          </w:p>
          <w:p w14:paraId="0D94E1E2" w14:textId="77777777" w:rsidR="0065280E" w:rsidRPr="0065280E" w:rsidRDefault="0065280E" w:rsidP="0065280E">
            <w:pPr>
              <w:pBdr>
                <w:top w:val="nil"/>
                <w:left w:val="nil"/>
                <w:bottom w:val="nil"/>
                <w:right w:val="nil"/>
                <w:between w:val="nil"/>
              </w:pBdr>
              <w:spacing w:before="20" w:line="276" w:lineRule="auto"/>
              <w:jc w:val="both"/>
              <w:rPr>
                <w:rFonts w:ascii="Merriweather" w:eastAsia="Merriweather" w:hAnsi="Merriweather" w:cs="Merriweather"/>
                <w:sz w:val="20"/>
                <w:szCs w:val="20"/>
              </w:rPr>
            </w:pPr>
            <w:r w:rsidRPr="0065280E">
              <w:rPr>
                <w:rFonts w:ascii="Merriweather" w:eastAsia="Merriweather" w:hAnsi="Merriweather" w:cs="Merriweather"/>
                <w:sz w:val="20"/>
                <w:szCs w:val="20"/>
              </w:rPr>
              <w:t>Sistemul hibrid a fost modul în care multe ședințe de lucru s-au desfășurat în perioada pandemiei de COVID-19, sistem care ne-a arătat avantajele de a îmbina participarea fizică la ședințe cu utilizarea tehnologiei pentru a permite accesul și celor care din motive temeinice nu pot fi prezenți fizic la desfășurarea acelei ședințe.</w:t>
            </w:r>
          </w:p>
          <w:p w14:paraId="23AA53F9" w14:textId="77777777" w:rsidR="0065280E" w:rsidRPr="0065280E" w:rsidRDefault="0065280E" w:rsidP="0065280E">
            <w:pPr>
              <w:pBdr>
                <w:top w:val="nil"/>
                <w:left w:val="nil"/>
                <w:bottom w:val="nil"/>
                <w:right w:val="nil"/>
                <w:between w:val="nil"/>
              </w:pBdr>
              <w:spacing w:before="20" w:line="276" w:lineRule="auto"/>
              <w:jc w:val="both"/>
              <w:rPr>
                <w:rFonts w:ascii="Merriweather" w:eastAsia="Merriweather" w:hAnsi="Merriweather" w:cs="Merriweather"/>
                <w:sz w:val="20"/>
                <w:szCs w:val="20"/>
              </w:rPr>
            </w:pPr>
          </w:p>
          <w:p w14:paraId="58644C20" w14:textId="77777777" w:rsidR="0065280E" w:rsidRPr="0065280E" w:rsidRDefault="0065280E" w:rsidP="0065280E">
            <w:pPr>
              <w:pBdr>
                <w:top w:val="nil"/>
                <w:left w:val="nil"/>
                <w:bottom w:val="nil"/>
                <w:right w:val="nil"/>
                <w:between w:val="nil"/>
              </w:pBdr>
              <w:spacing w:before="20" w:line="276" w:lineRule="auto"/>
              <w:jc w:val="both"/>
              <w:rPr>
                <w:rFonts w:ascii="Merriweather" w:eastAsia="Merriweather" w:hAnsi="Merriweather" w:cs="Merriweather"/>
                <w:sz w:val="20"/>
                <w:szCs w:val="20"/>
              </w:rPr>
            </w:pPr>
            <w:r w:rsidRPr="0065280E">
              <w:rPr>
                <w:rFonts w:ascii="Merriweather" w:eastAsia="Merriweather" w:hAnsi="Merriweather" w:cs="Merriweather"/>
                <w:sz w:val="20"/>
                <w:szCs w:val="20"/>
              </w:rPr>
              <w:t>În plus jurisprudeța(Decizia nr. 898/2021 din 04-oct-2021 a Curții de Apel Pitești, secția Contencios administrativ și fiscal)  a statuat că și în situația în care ședință CL/CJ se desfășoară fizic, alesul local are dreptul de a participa on-line, prin mijloace electronice, în măsura în care există mijloacele tehnice/aparatură necesară. </w:t>
            </w:r>
          </w:p>
          <w:p w14:paraId="3756F317" w14:textId="7C2BA805" w:rsidR="0065280E" w:rsidRPr="0065280E" w:rsidRDefault="0065280E" w:rsidP="0065280E">
            <w:pPr>
              <w:pBdr>
                <w:top w:val="nil"/>
                <w:left w:val="nil"/>
                <w:bottom w:val="nil"/>
                <w:right w:val="nil"/>
                <w:between w:val="nil"/>
              </w:pBdr>
              <w:spacing w:before="20" w:line="276" w:lineRule="auto"/>
              <w:jc w:val="both"/>
              <w:rPr>
                <w:rFonts w:ascii="Merriweather" w:eastAsia="Merriweather" w:hAnsi="Merriweather" w:cs="Merriweather"/>
                <w:sz w:val="20"/>
                <w:szCs w:val="20"/>
              </w:rPr>
            </w:pPr>
          </w:p>
          <w:p w14:paraId="65EC40DC" w14:textId="4B563D68" w:rsidR="0065280E" w:rsidRPr="009D73FA" w:rsidRDefault="00EC312D" w:rsidP="00525048">
            <w:pPr>
              <w:pBdr>
                <w:top w:val="nil"/>
                <w:left w:val="nil"/>
                <w:bottom w:val="nil"/>
                <w:right w:val="nil"/>
                <w:between w:val="nil"/>
              </w:pBdr>
              <w:spacing w:before="20" w:line="276" w:lineRule="auto"/>
              <w:jc w:val="both"/>
              <w:rPr>
                <w:rFonts w:ascii="Merriweather" w:eastAsia="Merriweather" w:hAnsi="Merriweather" w:cs="Merriweather"/>
                <w:sz w:val="20"/>
                <w:szCs w:val="20"/>
              </w:rPr>
            </w:pPr>
            <w:r>
              <w:rPr>
                <w:rFonts w:ascii="Merriweather" w:eastAsia="Merriweather" w:hAnsi="Merriweather" w:cs="Merriweather"/>
                <w:sz w:val="20"/>
                <w:szCs w:val="20"/>
                <w:lang w:val="ro-RO"/>
              </w:rPr>
              <w:t>D</w:t>
            </w:r>
            <w:r w:rsidR="0065280E" w:rsidRPr="0065280E">
              <w:rPr>
                <w:rFonts w:ascii="Merriweather" w:eastAsia="Merriweather" w:hAnsi="Merriweather" w:cs="Merriweather"/>
                <w:sz w:val="20"/>
                <w:szCs w:val="20"/>
              </w:rPr>
              <w:t>in coroborarea art 134 alin (5) lit a1 şi lit a</w:t>
            </w:r>
            <w:r>
              <w:rPr>
                <w:rFonts w:ascii="Merriweather" w:eastAsia="Merriweather" w:hAnsi="Merriweather" w:cs="Merriweather"/>
                <w:sz w:val="20"/>
                <w:szCs w:val="20"/>
                <w:lang w:val="ro-RO"/>
              </w:rPr>
              <w:t xml:space="preserve">) </w:t>
            </w:r>
            <w:r w:rsidR="0065280E" w:rsidRPr="0065280E">
              <w:rPr>
                <w:rFonts w:ascii="Merriweather" w:eastAsia="Merriweather" w:hAnsi="Merriweather" w:cs="Merriweather"/>
                <w:sz w:val="20"/>
                <w:szCs w:val="20"/>
              </w:rPr>
              <w:t>cu</w:t>
            </w:r>
            <w:r>
              <w:rPr>
                <w:rFonts w:ascii="Merriweather" w:eastAsia="Merriweather" w:hAnsi="Merriweather" w:cs="Merriweather"/>
                <w:sz w:val="20"/>
                <w:szCs w:val="20"/>
                <w:lang w:val="ro-RO"/>
              </w:rPr>
              <w:t xml:space="preserve"> </w:t>
            </w:r>
            <w:r w:rsidR="0065280E" w:rsidRPr="0065280E">
              <w:rPr>
                <w:rFonts w:ascii="Merriweather" w:eastAsia="Merriweather" w:hAnsi="Merriweather" w:cs="Merriweather"/>
                <w:sz w:val="20"/>
                <w:szCs w:val="20"/>
              </w:rPr>
              <w:t xml:space="preserve">art 137 alin (1), reiese că un consilier local poate participa la şedinţă şi prin mijloace electronice, în măsura în care există mijloacele tehnice/aparatură necesară, </w:t>
            </w:r>
            <w:r w:rsidR="0065280E" w:rsidRPr="0065280E">
              <w:rPr>
                <w:rFonts w:ascii="Merriweather" w:eastAsia="Merriweather" w:hAnsi="Merriweather" w:cs="Merriweather"/>
                <w:sz w:val="20"/>
                <w:szCs w:val="20"/>
              </w:rPr>
              <w:lastRenderedPageBreak/>
              <w:t>astfel cum a fost statuat și de jurisprudența în materie.</w:t>
            </w:r>
          </w:p>
        </w:tc>
      </w:tr>
      <w:tr w:rsidR="0065280E" w:rsidRPr="009D73FA" w14:paraId="560E8EB1" w14:textId="3381144F" w:rsidTr="0065280E">
        <w:trPr>
          <w:trHeight w:val="4787"/>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258AFCF3" w14:textId="77777777" w:rsidR="0065280E" w:rsidRPr="009D73FA" w:rsidRDefault="0065280E" w:rsidP="005161AB">
            <w:pPr>
              <w:spacing w:before="20"/>
              <w:ind w:left="120"/>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lastRenderedPageBreak/>
              <w:t>2</w:t>
            </w:r>
          </w:p>
          <w:p w14:paraId="6016B24B" w14:textId="0D629140" w:rsidR="0065280E" w:rsidRPr="009D73FA" w:rsidRDefault="0065280E" w:rsidP="005161AB">
            <w:pPr>
              <w:spacing w:before="20"/>
              <w:ind w:left="120"/>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t>b)</w:t>
            </w:r>
          </w:p>
          <w:p w14:paraId="61C2D40A" w14:textId="77777777" w:rsidR="0065280E" w:rsidRPr="009D73FA" w:rsidRDefault="0065280E" w:rsidP="005161AB">
            <w:pPr>
              <w:spacing w:before="20"/>
              <w:ind w:left="120"/>
              <w:rPr>
                <w:rFonts w:ascii="Merriweather" w:eastAsia="Montserrat ExtraBold" w:hAnsi="Merriweather" w:cs="Montserrat ExtraBold"/>
                <w:sz w:val="20"/>
                <w:szCs w:val="20"/>
              </w:rPr>
            </w:pPr>
          </w:p>
          <w:p w14:paraId="55617454" w14:textId="49EAF360" w:rsidR="0065280E" w:rsidRPr="009D73FA" w:rsidRDefault="0065280E" w:rsidP="005161AB">
            <w:pPr>
              <w:spacing w:before="20"/>
              <w:ind w:left="120"/>
              <w:rPr>
                <w:rFonts w:ascii="Merriweather" w:eastAsia="Montserrat ExtraBold" w:hAnsi="Merriweather" w:cs="Montserrat ExtraBold"/>
                <w:sz w:val="20"/>
                <w:szCs w:val="20"/>
              </w:rPr>
            </w:pPr>
          </w:p>
        </w:tc>
        <w:tc>
          <w:tcPr>
            <w:tcW w:w="464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3B6185B4" w14:textId="77777777" w:rsidR="00976319" w:rsidRDefault="0065280E" w:rsidP="00C4379C">
            <w:pPr>
              <w:spacing w:before="20"/>
              <w:rPr>
                <w:rFonts w:ascii="Merriweather" w:eastAsia="Merriweather" w:hAnsi="Merriweather" w:cs="Merriweather"/>
                <w:iCs/>
                <w:sz w:val="20"/>
                <w:szCs w:val="20"/>
              </w:rPr>
            </w:pPr>
            <w:r w:rsidRPr="009D73FA">
              <w:rPr>
                <w:rFonts w:ascii="Merriweather" w:eastAsia="Merriweather" w:hAnsi="Merriweather" w:cs="Merriweather"/>
                <w:iCs/>
                <w:sz w:val="20"/>
                <w:szCs w:val="20"/>
              </w:rPr>
              <w:t>„</w:t>
            </w:r>
            <w:r w:rsidR="00976319" w:rsidRPr="00976319">
              <w:rPr>
                <w:rFonts w:ascii="Merriweather" w:eastAsia="Merriweather" w:hAnsi="Merriweather" w:cs="Merriweather"/>
                <w:iCs/>
                <w:sz w:val="20"/>
                <w:szCs w:val="20"/>
              </w:rPr>
              <w:t xml:space="preserve">Art. 95. </w:t>
            </w:r>
          </w:p>
          <w:p w14:paraId="0EC0E6BA" w14:textId="77777777" w:rsidR="00976319" w:rsidRDefault="00976319" w:rsidP="00C4379C">
            <w:pPr>
              <w:spacing w:before="20"/>
              <w:rPr>
                <w:rFonts w:ascii="Merriweather" w:eastAsia="Merriweather" w:hAnsi="Merriweather" w:cs="Merriweather"/>
                <w:iCs/>
                <w:sz w:val="20"/>
                <w:szCs w:val="20"/>
              </w:rPr>
            </w:pPr>
            <w:r w:rsidRPr="00976319">
              <w:rPr>
                <w:rFonts w:ascii="Merriweather" w:eastAsia="Merriweather" w:hAnsi="Merriweather" w:cs="Merriweather"/>
                <w:iCs/>
                <w:sz w:val="20"/>
                <w:szCs w:val="20"/>
              </w:rPr>
              <w:t xml:space="preserve">(1) Participarea membrilor comisiilor de specialitate la ședințele acestora organizate în sistem on-line se face prin accesarea aplicației electronice utilizate la nivelul Consiliului județean-platformă on-line de videoconferințe-, prin intermediul oricăror mijloace electronice. </w:t>
            </w:r>
          </w:p>
          <w:p w14:paraId="1B10F64E" w14:textId="77777777" w:rsidR="00976319" w:rsidRDefault="00976319" w:rsidP="00C4379C">
            <w:pPr>
              <w:spacing w:before="20"/>
              <w:rPr>
                <w:rFonts w:ascii="Merriweather" w:eastAsia="Merriweather" w:hAnsi="Merriweather" w:cs="Merriweather"/>
                <w:iCs/>
                <w:sz w:val="20"/>
                <w:szCs w:val="20"/>
              </w:rPr>
            </w:pPr>
            <w:r w:rsidRPr="00976319">
              <w:rPr>
                <w:rFonts w:ascii="Merriweather" w:eastAsia="Merriweather" w:hAnsi="Merriweather" w:cs="Merriweather"/>
                <w:iCs/>
                <w:sz w:val="20"/>
                <w:szCs w:val="20"/>
              </w:rPr>
              <w:t xml:space="preserve">(2) În vederea constatării îndeplinirii cvorumului necesar pentru întrunirea valabilă a comisiilor de specialitate, în cazul ședințelor desfășurate potrivit prevederilor alin. (1), prezența la ședință se înregistrează prin intermediul platformei on-line utilizate, fie prin înregistrare electronică, fie în urma apelului nominal efectuat. </w:t>
            </w:r>
          </w:p>
          <w:p w14:paraId="4739968B" w14:textId="77777777" w:rsidR="00976319" w:rsidRDefault="00976319" w:rsidP="00C4379C">
            <w:pPr>
              <w:spacing w:before="20"/>
              <w:rPr>
                <w:rFonts w:ascii="Merriweather" w:eastAsia="Merriweather" w:hAnsi="Merriweather" w:cs="Merriweather"/>
                <w:iCs/>
                <w:sz w:val="20"/>
                <w:szCs w:val="20"/>
              </w:rPr>
            </w:pPr>
            <w:r w:rsidRPr="00976319">
              <w:rPr>
                <w:rFonts w:ascii="Merriweather" w:eastAsia="Merriweather" w:hAnsi="Merriweather" w:cs="Merriweather"/>
                <w:iCs/>
                <w:sz w:val="20"/>
                <w:szCs w:val="20"/>
              </w:rPr>
              <w:t>(3) Exprimarea votului în cadrul ședințelor de lucru ale comisiilor de specialitate desfășurate potrivit prevederilor alin. (1) se face prin vot electronic efectuat prin intermediul platformei on-line utilizate, fie în urma apelului nominal efectuat, cu precizarea că în cazurile în care se impune vot secret, exercitarea votului se face cu asigurarea secretului acestuia.</w:t>
            </w:r>
            <w:r w:rsidRPr="00976319">
              <w:rPr>
                <w:rFonts w:ascii="Merriweather" w:eastAsia="Merriweather" w:hAnsi="Merriweather" w:cs="Merriweather"/>
                <w:iCs/>
                <w:sz w:val="20"/>
                <w:szCs w:val="20"/>
              </w:rPr>
              <w:pgNum/>
            </w:r>
            <w:r w:rsidRPr="00976319">
              <w:rPr>
                <w:rFonts w:ascii="Merriweather" w:eastAsia="Merriweather" w:hAnsi="Merriweather" w:cs="Merriweather"/>
                <w:iCs/>
                <w:sz w:val="20"/>
                <w:szCs w:val="20"/>
              </w:rPr>
              <w:t xml:space="preserve">  </w:t>
            </w:r>
          </w:p>
          <w:p w14:paraId="50696D8D" w14:textId="77777777" w:rsidR="00976319" w:rsidRDefault="00976319" w:rsidP="00C4379C">
            <w:pPr>
              <w:spacing w:before="20"/>
              <w:rPr>
                <w:rFonts w:ascii="Merriweather" w:eastAsia="Merriweather" w:hAnsi="Merriweather" w:cs="Merriweather"/>
                <w:iCs/>
                <w:sz w:val="20"/>
                <w:szCs w:val="20"/>
              </w:rPr>
            </w:pPr>
            <w:r w:rsidRPr="00976319">
              <w:rPr>
                <w:rFonts w:ascii="Merriweather" w:eastAsia="Merriweather" w:hAnsi="Merriweather" w:cs="Merriweather"/>
                <w:iCs/>
                <w:sz w:val="20"/>
                <w:szCs w:val="20"/>
              </w:rPr>
              <w:t xml:space="preserve">(4) Avizele adoptate în cadrul ședințelor de lucru ale comisiilor de specialitate desfășurate potrivit alin. (1) sunt transmise, prin mijloace electronice, către secretarul general al județului, care asigură comunicarea caracterului acestora către consilierii județeni, cel mai târziu înaintea aprobării ordinii de zi a următoarei ședințe a Consiliului județean. </w:t>
            </w:r>
          </w:p>
          <w:p w14:paraId="1AE5DE30" w14:textId="07512E49" w:rsidR="0065280E" w:rsidRPr="009D73FA" w:rsidRDefault="00976319" w:rsidP="00C4379C">
            <w:pPr>
              <w:spacing w:before="20"/>
              <w:rPr>
                <w:rFonts w:ascii="Merriweather" w:eastAsia="Merriweather" w:hAnsi="Merriweather" w:cs="Merriweather"/>
                <w:iCs/>
                <w:sz w:val="20"/>
                <w:szCs w:val="20"/>
              </w:rPr>
            </w:pPr>
            <w:r w:rsidRPr="00976319">
              <w:rPr>
                <w:rFonts w:ascii="Merriweather" w:eastAsia="Merriweather" w:hAnsi="Merriweather" w:cs="Merriweather"/>
                <w:iCs/>
                <w:sz w:val="20"/>
                <w:szCs w:val="20"/>
              </w:rPr>
              <w:t>(5) Secretarii comisiilor de specialitate vor depune/transmite, după caz, la secretarul general al județului, forma tipărită cu semnătură olografă sau forma electronică cu semnatură digitală a avizelor adoptate, precum și a proceselor-verbale ale ședințelor de lucru respective</w:t>
            </w:r>
            <w:r w:rsidR="0065280E" w:rsidRPr="009D73FA">
              <w:rPr>
                <w:rFonts w:ascii="Merriweather" w:eastAsia="Merriweather" w:hAnsi="Merriweather" w:cs="Merriweather"/>
                <w:iCs/>
                <w:sz w:val="20"/>
                <w:szCs w:val="20"/>
              </w:rPr>
              <w:t>”</w:t>
            </w:r>
          </w:p>
        </w:tc>
        <w:tc>
          <w:tcPr>
            <w:tcW w:w="4819" w:type="dxa"/>
            <w:tcBorders>
              <w:top w:val="single" w:sz="8" w:space="0" w:color="000000"/>
              <w:left w:val="single" w:sz="8" w:space="0" w:color="000000"/>
              <w:bottom w:val="single" w:sz="8" w:space="0" w:color="000000"/>
            </w:tcBorders>
            <w:shd w:val="clear" w:color="auto" w:fill="auto"/>
            <w:tcMar>
              <w:top w:w="20" w:type="dxa"/>
              <w:left w:w="20" w:type="dxa"/>
              <w:bottom w:w="20" w:type="dxa"/>
              <w:right w:w="20" w:type="dxa"/>
            </w:tcMar>
          </w:tcPr>
          <w:p w14:paraId="3B84FE66" w14:textId="77777777" w:rsidR="00976319" w:rsidRDefault="0065280E" w:rsidP="005161AB">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 xml:space="preserve">„Art. 95. </w:t>
            </w:r>
          </w:p>
          <w:p w14:paraId="2DFE1B60" w14:textId="271E98EE" w:rsidR="00EC312D" w:rsidRPr="00EC312D" w:rsidRDefault="0065280E" w:rsidP="005161AB">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 xml:space="preserve">(1) </w:t>
            </w:r>
            <w:r w:rsidR="00EC312D" w:rsidRPr="00EC312D">
              <w:rPr>
                <w:rFonts w:ascii="Merriweather" w:eastAsia="Merriweather" w:hAnsi="Merriweather" w:cstheme="majorHAnsi"/>
                <w:iCs/>
                <w:noProof/>
                <w:color w:val="FF0000"/>
                <w:sz w:val="20"/>
                <w:szCs w:val="20"/>
                <w:lang w:val="ro-RO"/>
              </w:rPr>
              <w:t>Participarea online a membrilor comisiilor de specialitate la ședințele acestora, indiferent de modalitatea de desfășurare stabilită, se face prin intermediul oricăror mijloace electronice, prin accesarea    aplicației/platformei electronice utilizate.</w:t>
            </w:r>
          </w:p>
          <w:p w14:paraId="39DE2B63" w14:textId="77777777" w:rsidR="00976319" w:rsidRPr="009D73FA" w:rsidRDefault="00976319" w:rsidP="005161AB">
            <w:pPr>
              <w:jc w:val="both"/>
              <w:rPr>
                <w:rFonts w:ascii="Merriweather" w:eastAsia="Merriweather" w:hAnsi="Merriweather" w:cs="Merriweather"/>
                <w:iCs/>
                <w:sz w:val="20"/>
                <w:szCs w:val="20"/>
              </w:rPr>
            </w:pPr>
          </w:p>
          <w:p w14:paraId="292C5F0F" w14:textId="6CE4C988" w:rsidR="0065280E" w:rsidRDefault="0065280E" w:rsidP="005161AB">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 xml:space="preserve">(2) </w:t>
            </w:r>
            <w:r w:rsidR="00EC312D" w:rsidRPr="00EC312D">
              <w:rPr>
                <w:rFonts w:ascii="Merriweather" w:eastAsia="Merriweather" w:hAnsi="Merriweather" w:cs="Merriweather"/>
                <w:iCs/>
                <w:sz w:val="20"/>
                <w:szCs w:val="20"/>
                <w:lang w:val="ro-RO"/>
              </w:rPr>
              <w:t>În vederea constatării îndeplinirii cvorumului necesar pentru întrunirea valabilă a comisiilor de specialitate, în cazul participării online a membrilor comisiei, prezența la  ședință se înregistrează prin intermediul platformei/</w:t>
            </w:r>
            <w:r w:rsidR="00EC312D" w:rsidRPr="00EC312D">
              <w:rPr>
                <w:rFonts w:ascii="Merriweather" w:eastAsia="Merriweather" w:hAnsi="Merriweather" w:cs="Merriweather"/>
                <w:iCs/>
                <w:color w:val="FF0000"/>
                <w:sz w:val="20"/>
                <w:szCs w:val="20"/>
                <w:lang w:val="ro-RO"/>
              </w:rPr>
              <w:t>aplicației elect</w:t>
            </w:r>
            <w:r w:rsidR="007E79E3">
              <w:rPr>
                <w:rFonts w:ascii="Merriweather" w:eastAsia="Merriweather" w:hAnsi="Merriweather" w:cs="Merriweather"/>
                <w:iCs/>
                <w:color w:val="FF0000"/>
                <w:sz w:val="20"/>
                <w:szCs w:val="20"/>
                <w:lang w:val="ro-RO"/>
              </w:rPr>
              <w:t>r</w:t>
            </w:r>
            <w:r w:rsidR="00EC312D" w:rsidRPr="00EC312D">
              <w:rPr>
                <w:rFonts w:ascii="Merriweather" w:eastAsia="Merriweather" w:hAnsi="Merriweather" w:cs="Merriweather"/>
                <w:iCs/>
                <w:color w:val="FF0000"/>
                <w:sz w:val="20"/>
                <w:szCs w:val="20"/>
                <w:lang w:val="ro-RO"/>
              </w:rPr>
              <w:t>onice utilizate</w:t>
            </w:r>
            <w:r w:rsidR="00EC312D" w:rsidRPr="00EC312D">
              <w:rPr>
                <w:rFonts w:ascii="Merriweather" w:eastAsia="Merriweather" w:hAnsi="Merriweather" w:cs="Merriweather"/>
                <w:iCs/>
                <w:sz w:val="20"/>
                <w:szCs w:val="20"/>
                <w:lang w:val="ro-RO"/>
              </w:rPr>
              <w:t>, fie prin înregistrare electronică, fie în urma apelului nominal efectuat.</w:t>
            </w:r>
          </w:p>
          <w:p w14:paraId="1C2EF1D1" w14:textId="77777777" w:rsidR="00976319" w:rsidRPr="009D73FA" w:rsidRDefault="00976319" w:rsidP="005161AB">
            <w:pPr>
              <w:jc w:val="both"/>
              <w:rPr>
                <w:rFonts w:ascii="Merriweather" w:eastAsia="Merriweather" w:hAnsi="Merriweather" w:cs="Merriweather"/>
                <w:iCs/>
                <w:sz w:val="20"/>
                <w:szCs w:val="20"/>
              </w:rPr>
            </w:pPr>
          </w:p>
          <w:p w14:paraId="135B06D3" w14:textId="20145C92" w:rsidR="0065280E" w:rsidRDefault="0065280E" w:rsidP="005161AB">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(3)</w:t>
            </w:r>
            <w:r w:rsidR="00EC312D" w:rsidRPr="00EC312D">
              <w:rPr>
                <w:rFonts w:asciiTheme="majorHAnsi" w:eastAsia="Merriweather" w:hAnsiTheme="majorHAnsi" w:cstheme="majorHAnsi"/>
                <w:iCs/>
                <w:noProof/>
                <w:lang w:val="ro-RO"/>
              </w:rPr>
              <w:t xml:space="preserve"> </w:t>
            </w:r>
            <w:r w:rsidR="00EC312D" w:rsidRPr="00EC312D">
              <w:rPr>
                <w:rFonts w:ascii="Merriweather" w:eastAsia="Merriweather" w:hAnsi="Merriweather" w:cs="Merriweather"/>
                <w:iCs/>
                <w:sz w:val="20"/>
                <w:szCs w:val="20"/>
                <w:lang w:val="ro-RO"/>
              </w:rPr>
              <w:t xml:space="preserve">Exprimarea votului în cadrul ședințelor de lucru ale comisiilor de specialitate, </w:t>
            </w:r>
            <w:r w:rsidR="00EC312D" w:rsidRPr="00EC312D">
              <w:rPr>
                <w:rFonts w:ascii="Merriweather" w:eastAsia="Merriweather" w:hAnsi="Merriweather" w:cs="Merriweather"/>
                <w:iCs/>
                <w:color w:val="FF0000"/>
                <w:sz w:val="20"/>
                <w:szCs w:val="20"/>
                <w:lang w:val="ro-RO"/>
              </w:rPr>
              <w:t>în cazul participării online</w:t>
            </w:r>
            <w:r w:rsidR="00EC312D" w:rsidRPr="00EC312D">
              <w:rPr>
                <w:rFonts w:ascii="Merriweather" w:eastAsia="Merriweather" w:hAnsi="Merriweather" w:cs="Merriweather"/>
                <w:iCs/>
                <w:sz w:val="20"/>
                <w:szCs w:val="20"/>
                <w:lang w:val="ro-RO"/>
              </w:rPr>
              <w:t xml:space="preserve"> </w:t>
            </w:r>
            <w:r w:rsidR="00EC312D" w:rsidRPr="00EC312D">
              <w:rPr>
                <w:rFonts w:ascii="Merriweather" w:eastAsia="Merriweather" w:hAnsi="Merriweather" w:cs="Merriweather"/>
                <w:iCs/>
                <w:color w:val="FF0000"/>
                <w:sz w:val="20"/>
                <w:szCs w:val="20"/>
                <w:lang w:val="ro-RO"/>
              </w:rPr>
              <w:t>a membrilor comisiei</w:t>
            </w:r>
            <w:r w:rsidR="00EC312D" w:rsidRPr="00EC312D">
              <w:rPr>
                <w:rFonts w:ascii="Merriweather" w:eastAsia="Merriweather" w:hAnsi="Merriweather" w:cs="Merriweather"/>
                <w:iCs/>
                <w:sz w:val="20"/>
                <w:szCs w:val="20"/>
                <w:lang w:val="ro-RO"/>
              </w:rPr>
              <w:t xml:space="preserve">, se face </w:t>
            </w:r>
            <w:r w:rsidR="00EC312D" w:rsidRPr="00EC312D">
              <w:rPr>
                <w:rFonts w:ascii="Merriweather" w:eastAsia="Merriweather" w:hAnsi="Merriweather" w:cs="Merriweather"/>
                <w:iCs/>
                <w:color w:val="FF0000"/>
                <w:sz w:val="20"/>
                <w:szCs w:val="20"/>
                <w:lang w:val="ro-RO"/>
              </w:rPr>
              <w:t xml:space="preserve">fie </w:t>
            </w:r>
            <w:r w:rsidR="00EC312D" w:rsidRPr="00EC312D">
              <w:rPr>
                <w:rFonts w:ascii="Merriweather" w:eastAsia="Merriweather" w:hAnsi="Merriweather" w:cs="Merriweather"/>
                <w:iCs/>
                <w:sz w:val="20"/>
                <w:szCs w:val="20"/>
                <w:lang w:val="ro-RO"/>
              </w:rPr>
              <w:t>prin vot electronic, efectuat prin intermediul platformei/</w:t>
            </w:r>
            <w:r w:rsidR="00EC312D" w:rsidRPr="00EC312D">
              <w:rPr>
                <w:rFonts w:ascii="Merriweather" w:eastAsia="Merriweather" w:hAnsi="Merriweather" w:cs="Merriweather"/>
                <w:iCs/>
                <w:color w:val="FF0000"/>
                <w:sz w:val="20"/>
                <w:szCs w:val="20"/>
                <w:lang w:val="ro-RO"/>
              </w:rPr>
              <w:t>aplicației elect</w:t>
            </w:r>
            <w:r w:rsidR="007E79E3">
              <w:rPr>
                <w:rFonts w:ascii="Merriweather" w:eastAsia="Merriweather" w:hAnsi="Merriweather" w:cs="Merriweather"/>
                <w:iCs/>
                <w:color w:val="FF0000"/>
                <w:sz w:val="20"/>
                <w:szCs w:val="20"/>
                <w:lang w:val="ro-RO"/>
              </w:rPr>
              <w:t>r</w:t>
            </w:r>
            <w:r w:rsidR="00EC312D" w:rsidRPr="00EC312D">
              <w:rPr>
                <w:rFonts w:ascii="Merriweather" w:eastAsia="Merriweather" w:hAnsi="Merriweather" w:cs="Merriweather"/>
                <w:iCs/>
                <w:color w:val="FF0000"/>
                <w:sz w:val="20"/>
                <w:szCs w:val="20"/>
                <w:lang w:val="ro-RO"/>
              </w:rPr>
              <w:t>onice utilizate</w:t>
            </w:r>
            <w:r w:rsidR="00EC312D" w:rsidRPr="00EC312D">
              <w:rPr>
                <w:rFonts w:ascii="Merriweather" w:eastAsia="Merriweather" w:hAnsi="Merriweather" w:cs="Merriweather"/>
                <w:iCs/>
                <w:sz w:val="20"/>
                <w:szCs w:val="20"/>
                <w:lang w:val="ro-RO"/>
              </w:rPr>
              <w:t>, fie în urma apelului nominal efectuat, cu precizarea că în cazurile în care se impune vot secret, exercitarea votului se face cu asigurarea secretului acestuia.</w:t>
            </w:r>
          </w:p>
          <w:p w14:paraId="1935C6B4" w14:textId="77777777" w:rsidR="008004FC" w:rsidRDefault="008004FC" w:rsidP="008004FC">
            <w:pPr>
              <w:spacing w:before="20"/>
              <w:rPr>
                <w:rFonts w:ascii="Merriweather" w:eastAsia="Merriweather" w:hAnsi="Merriweather" w:cs="Merriweather"/>
                <w:iCs/>
                <w:sz w:val="20"/>
                <w:szCs w:val="20"/>
              </w:rPr>
            </w:pPr>
          </w:p>
          <w:p w14:paraId="05DA8AC3" w14:textId="3F14A7C1" w:rsidR="008004FC" w:rsidRDefault="008004FC" w:rsidP="008004FC">
            <w:pPr>
              <w:spacing w:before="20"/>
              <w:rPr>
                <w:rFonts w:ascii="Merriweather" w:eastAsia="Merriweather" w:hAnsi="Merriweather" w:cs="Merriweather"/>
                <w:iCs/>
                <w:sz w:val="20"/>
                <w:szCs w:val="20"/>
              </w:rPr>
            </w:pPr>
            <w:r w:rsidRPr="00976319">
              <w:rPr>
                <w:rFonts w:ascii="Merriweather" w:eastAsia="Merriweather" w:hAnsi="Merriweather" w:cs="Merriweather"/>
                <w:iCs/>
                <w:sz w:val="20"/>
                <w:szCs w:val="20"/>
              </w:rPr>
              <w:t xml:space="preserve">(4) Avizele adoptate în cadrul ședințelor de lucru ale comisiilor de specialitate desfășurate potrivit alin. (1) sunt transmise, prin mijloace electronice, către secretarul general al județului, care asigură comunicarea acestora către consilierii județeni, cel mai târziu înaintea aprobării ordinii de zi a următoarei ședințe a Consiliului județean. </w:t>
            </w:r>
          </w:p>
          <w:p w14:paraId="429C6944" w14:textId="4093D26C" w:rsidR="0065280E" w:rsidRPr="009D73FA" w:rsidRDefault="008004FC" w:rsidP="00C4379C">
            <w:pPr>
              <w:spacing w:before="20"/>
              <w:rPr>
                <w:rFonts w:ascii="Merriweather" w:eastAsia="Merriweather" w:hAnsi="Merriweather" w:cs="Merriweather"/>
                <w:iCs/>
                <w:sz w:val="20"/>
                <w:szCs w:val="20"/>
              </w:rPr>
            </w:pPr>
            <w:r w:rsidRPr="00976319">
              <w:rPr>
                <w:rFonts w:ascii="Merriweather" w:eastAsia="Merriweather" w:hAnsi="Merriweather" w:cs="Merriweather"/>
                <w:iCs/>
                <w:sz w:val="20"/>
                <w:szCs w:val="20"/>
              </w:rPr>
              <w:t>(5) Secretarii comisiilor de specialitate vor depune/transmite, după caz, la secretarul general al județului, forma tipărită cu semnătură olografă sau forma electronică cu semnatură digitală a avizelor adoptate, precum și a proceselor-verbale ale ședințelor de lucru respective</w:t>
            </w:r>
            <w:r w:rsidRPr="009D73FA">
              <w:rPr>
                <w:rFonts w:ascii="Merriweather" w:eastAsia="Merriweather" w:hAnsi="Merriweather" w:cs="Merriweather"/>
                <w:iCs/>
                <w:sz w:val="20"/>
                <w:szCs w:val="20"/>
              </w:rPr>
              <w:t>”</w:t>
            </w:r>
          </w:p>
        </w:tc>
        <w:tc>
          <w:tcPr>
            <w:tcW w:w="4535" w:type="dxa"/>
            <w:tcBorders>
              <w:top w:val="single" w:sz="8" w:space="0" w:color="000000"/>
              <w:left w:val="single" w:sz="8" w:space="0" w:color="000000"/>
              <w:bottom w:val="single" w:sz="8" w:space="0" w:color="000000"/>
            </w:tcBorders>
          </w:tcPr>
          <w:p w14:paraId="79F4F31D" w14:textId="766554D7" w:rsidR="0065280E" w:rsidRPr="009D73FA" w:rsidRDefault="00976319" w:rsidP="005161AB">
            <w:pPr>
              <w:jc w:val="both"/>
              <w:rPr>
                <w:rFonts w:ascii="Merriweather" w:eastAsia="Merriweather" w:hAnsi="Merriweather" w:cs="Merriweather"/>
                <w:iCs/>
                <w:sz w:val="20"/>
                <w:szCs w:val="20"/>
              </w:rPr>
            </w:pPr>
            <w:r w:rsidRPr="00976319">
              <w:rPr>
                <w:rFonts w:ascii="Merriweather" w:eastAsia="Merriweather" w:hAnsi="Merriweather" w:cs="Merriweather"/>
                <w:iCs/>
                <w:sz w:val="20"/>
                <w:szCs w:val="20"/>
              </w:rPr>
              <w:t>Având în vedere că din dispozițiile art. 141 coroborate cu art. 137 alin. (1) din Codul administrativ rezultă că ședințele comisiilor de specialitate pot fi desfășurate în sistem hibrid, se impune reformularea alin. (1), (2) și (3) ale articolului 95 propus, în vederea reglementării tuturor ipotezelor în care membrii comisiilor de specialitate participă online la ședințe, nu doar ipoteza desfășurării ședinței comisiei de specialitate exclusiv online. Astfel, dispozițiile art. 95 alin. (1), (2) și (3) se aplică atât membrilor care participă online la ședințele desfășurate exclusiv online, cât și celor care participă online la ședințele care se desfășoară în sistem hibrid.</w:t>
            </w:r>
          </w:p>
        </w:tc>
      </w:tr>
      <w:tr w:rsidR="0065280E" w:rsidRPr="009D73FA" w14:paraId="6555DFC3" w14:textId="451F8643" w:rsidTr="0065280E">
        <w:trPr>
          <w:trHeight w:val="2544"/>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421E782A" w14:textId="50C482A5" w:rsidR="0065280E" w:rsidRPr="009D73FA" w:rsidRDefault="0065280E" w:rsidP="005161AB">
            <w:pPr>
              <w:spacing w:before="20"/>
              <w:ind w:left="120"/>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t>3</w:t>
            </w:r>
          </w:p>
          <w:p w14:paraId="25F4C784" w14:textId="389A21A3" w:rsidR="0065280E" w:rsidRPr="009D73FA" w:rsidRDefault="0065280E" w:rsidP="005161AB">
            <w:pPr>
              <w:spacing w:before="20"/>
              <w:ind w:left="120"/>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t>c)</w:t>
            </w:r>
          </w:p>
          <w:p w14:paraId="3A96C7C7" w14:textId="77777777" w:rsidR="0065280E" w:rsidRPr="009D73FA" w:rsidRDefault="0065280E" w:rsidP="005161AB">
            <w:pPr>
              <w:spacing w:before="20"/>
              <w:ind w:left="120"/>
              <w:rPr>
                <w:rFonts w:ascii="Merriweather" w:eastAsia="Montserrat ExtraBold" w:hAnsi="Merriweather" w:cs="Montserrat ExtraBold"/>
                <w:sz w:val="20"/>
                <w:szCs w:val="20"/>
              </w:rPr>
            </w:pPr>
          </w:p>
          <w:p w14:paraId="362CAF66" w14:textId="2E5F2CDB" w:rsidR="0065280E" w:rsidRPr="009D73FA" w:rsidRDefault="0065280E" w:rsidP="005161AB">
            <w:pPr>
              <w:spacing w:before="20"/>
              <w:ind w:left="120"/>
              <w:rPr>
                <w:rFonts w:ascii="Merriweather" w:eastAsia="Montserrat ExtraBold" w:hAnsi="Merriweather" w:cs="Montserrat ExtraBold"/>
                <w:sz w:val="20"/>
                <w:szCs w:val="20"/>
              </w:rPr>
            </w:pPr>
          </w:p>
        </w:tc>
        <w:tc>
          <w:tcPr>
            <w:tcW w:w="464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7231642C" w14:textId="77777777" w:rsidR="00E07383" w:rsidRDefault="0065280E" w:rsidP="00A22D99">
            <w:pPr>
              <w:jc w:val="both"/>
              <w:rPr>
                <w:rFonts w:ascii="Merriweather" w:eastAsia="Merriweather" w:hAnsi="Merriweather" w:cs="Merriweather"/>
                <w:sz w:val="20"/>
                <w:szCs w:val="20"/>
              </w:rPr>
            </w:pPr>
            <w:r w:rsidRPr="009D73FA">
              <w:rPr>
                <w:rFonts w:ascii="Merriweather" w:eastAsia="Merriweather" w:hAnsi="Merriweather" w:cs="Merriweather"/>
                <w:sz w:val="20"/>
                <w:szCs w:val="20"/>
              </w:rPr>
              <w:t>Art. 158 alin. (8) lit.</w:t>
            </w:r>
            <w:r w:rsidR="00E07383">
              <w:rPr>
                <w:rFonts w:ascii="Merriweather" w:eastAsia="Merriweather" w:hAnsi="Merriweather" w:cs="Merriweather"/>
                <w:sz w:val="20"/>
                <w:szCs w:val="20"/>
              </w:rPr>
              <w:t xml:space="preserve"> </w:t>
            </w:r>
          </w:p>
          <w:p w14:paraId="5FB914F9" w14:textId="063AAA14" w:rsidR="0065280E" w:rsidRPr="009D73FA" w:rsidRDefault="0065280E" w:rsidP="00A22D99">
            <w:pPr>
              <w:jc w:val="both"/>
              <w:rPr>
                <w:rFonts w:ascii="Merriweather" w:eastAsia="Merriweather" w:hAnsi="Merriweather" w:cs="Merriweather"/>
                <w:sz w:val="20"/>
                <w:szCs w:val="20"/>
              </w:rPr>
            </w:pPr>
            <w:r w:rsidRPr="009D73FA">
              <w:rPr>
                <w:rFonts w:ascii="Merriweather" w:eastAsia="Merriweather" w:hAnsi="Merriweather" w:cs="Merriweather"/>
                <w:i/>
                <w:sz w:val="20"/>
                <w:szCs w:val="20"/>
              </w:rPr>
              <w:t>„</w:t>
            </w:r>
            <w:r w:rsidRPr="009D73FA">
              <w:rPr>
                <w:rFonts w:ascii="Merriweather" w:eastAsia="Merriweather" w:hAnsi="Merriweather" w:cs="Merriweather"/>
                <w:sz w:val="20"/>
                <w:szCs w:val="20"/>
              </w:rPr>
              <w:t xml:space="preserve">b) modalitatea de desfășurare – ședințe desfășurate cu participarea fizică a aleșilor locali în sala de ședințe sau ședințe desfășurate în sistem online, prin accesarea aplicației electronice utilizate-platformă on-line de videoconferințe- prin intermediul oricăror mijloace electronice, conform prevederilor art. 173 din prezentul Regulament; </w:t>
            </w:r>
          </w:p>
          <w:p w14:paraId="111C5021" w14:textId="2633B970" w:rsidR="00E07383" w:rsidRDefault="00E07383" w:rsidP="009D73FA">
            <w:pPr>
              <w:jc w:val="both"/>
              <w:rPr>
                <w:rFonts w:ascii="Merriweather" w:eastAsia="Merriweather" w:hAnsi="Merriweather" w:cs="Merriweather"/>
                <w:sz w:val="20"/>
                <w:szCs w:val="20"/>
              </w:rPr>
            </w:pPr>
          </w:p>
          <w:p w14:paraId="295DBE94" w14:textId="77777777" w:rsidR="00E07383" w:rsidRDefault="00E07383" w:rsidP="009D73FA">
            <w:pPr>
              <w:jc w:val="both"/>
              <w:rPr>
                <w:rFonts w:ascii="Merriweather" w:eastAsia="Merriweather" w:hAnsi="Merriweather" w:cs="Merriweather"/>
                <w:sz w:val="20"/>
                <w:szCs w:val="20"/>
              </w:rPr>
            </w:pPr>
          </w:p>
          <w:p w14:paraId="4C614BC4" w14:textId="139B7B90" w:rsidR="0065280E" w:rsidRPr="009D73FA" w:rsidRDefault="0065280E" w:rsidP="009D73FA">
            <w:pPr>
              <w:jc w:val="both"/>
              <w:rPr>
                <w:rFonts w:ascii="Merriweather" w:eastAsia="Merriweather" w:hAnsi="Merriweather" w:cs="Merriweather"/>
                <w:sz w:val="20"/>
                <w:szCs w:val="20"/>
              </w:rPr>
            </w:pPr>
            <w:r w:rsidRPr="009D73FA">
              <w:rPr>
                <w:rFonts w:ascii="Merriweather" w:eastAsia="Merriweather" w:hAnsi="Merriweather" w:cs="Merriweather"/>
                <w:sz w:val="20"/>
                <w:szCs w:val="20"/>
                <w:highlight w:val="white"/>
              </w:rPr>
              <w:t xml:space="preserve">c) locul desfăşurării - </w:t>
            </w:r>
            <w:r w:rsidRPr="009D73FA">
              <w:rPr>
                <w:rFonts w:ascii="Merriweather" w:eastAsia="Merriweather" w:hAnsi="Merriweather" w:cs="Merriweather"/>
                <w:sz w:val="20"/>
                <w:szCs w:val="20"/>
              </w:rPr>
              <w:t>de regulă</w:t>
            </w:r>
            <w:r w:rsidRPr="009D73FA">
              <w:rPr>
                <w:rFonts w:ascii="Merriweather" w:eastAsia="Merriweather" w:hAnsi="Merriweather" w:cs="Merriweather"/>
                <w:sz w:val="20"/>
                <w:szCs w:val="20"/>
                <w:highlight w:val="white"/>
              </w:rPr>
              <w:t xml:space="preserve"> sediul Consiliului județean,</w:t>
            </w:r>
            <w:r w:rsidRPr="009D73FA">
              <w:rPr>
                <w:rFonts w:ascii="Merriweather" w:eastAsia="Merriweather" w:hAnsi="Merriweather" w:cs="Merriweather"/>
                <w:sz w:val="20"/>
                <w:szCs w:val="20"/>
              </w:rPr>
              <w:t xml:space="preserve"> în cazul </w:t>
            </w:r>
            <w:r w:rsidRPr="009D73FA">
              <w:rPr>
                <w:rFonts w:ascii="Merriweather" w:eastAsia="Merriweather" w:hAnsi="Merriweather" w:cs="Merriweather"/>
                <w:sz w:val="20"/>
                <w:szCs w:val="20"/>
                <w:highlight w:val="white"/>
              </w:rPr>
              <w:t xml:space="preserve">ședințelor desfășurate cu </w:t>
            </w:r>
            <w:r w:rsidRPr="009D73FA">
              <w:rPr>
                <w:rFonts w:ascii="Merriweather" w:eastAsia="Merriweather" w:hAnsi="Merriweather" w:cs="Merriweather"/>
                <w:sz w:val="20"/>
                <w:szCs w:val="20"/>
              </w:rPr>
              <w:t>participarea fizică a aleșilor locali, sau sala de conferințe on-line, prin accesarea aplicației electronice utilizate-platformă on-line de videoconferințe-,</w:t>
            </w:r>
            <w:r w:rsidRPr="009D73FA">
              <w:rPr>
                <w:rFonts w:ascii="Merriweather" w:eastAsia="Merriweather" w:hAnsi="Merriweather" w:cs="Merriweather"/>
                <w:sz w:val="20"/>
                <w:szCs w:val="20"/>
                <w:highlight w:val="white"/>
              </w:rPr>
              <w:t xml:space="preserve"> </w:t>
            </w:r>
            <w:r w:rsidRPr="009D73FA">
              <w:rPr>
                <w:rFonts w:ascii="Merriweather" w:eastAsia="Merriweather" w:hAnsi="Merriweather" w:cs="Merriweather"/>
                <w:sz w:val="20"/>
                <w:szCs w:val="20"/>
              </w:rPr>
              <w:t>în cazul ședințelor desfășurate în sistem on-line, prin intermediul oricăror mijloace electronice</w:t>
            </w:r>
            <w:r w:rsidRPr="009D73FA">
              <w:rPr>
                <w:rFonts w:ascii="Merriweather" w:eastAsia="Merriweather" w:hAnsi="Merriweather" w:cs="Merriweather"/>
                <w:sz w:val="20"/>
                <w:szCs w:val="20"/>
                <w:highlight w:val="white"/>
              </w:rPr>
              <w:t>;</w:t>
            </w:r>
            <w:r w:rsidRPr="009D73FA">
              <w:rPr>
                <w:rFonts w:ascii="Merriweather" w:eastAsia="Merriweather" w:hAnsi="Merriweather" w:cs="Merriweather"/>
                <w:i/>
                <w:sz w:val="20"/>
                <w:szCs w:val="20"/>
                <w:highlight w:val="white"/>
              </w:rPr>
              <w:t xml:space="preserve"> ”</w:t>
            </w:r>
          </w:p>
        </w:tc>
        <w:tc>
          <w:tcPr>
            <w:tcW w:w="4819" w:type="dxa"/>
            <w:tcBorders>
              <w:top w:val="single" w:sz="8" w:space="0" w:color="000000"/>
              <w:left w:val="single" w:sz="8" w:space="0" w:color="000000"/>
              <w:bottom w:val="single" w:sz="8" w:space="0" w:color="000000"/>
            </w:tcBorders>
            <w:shd w:val="clear" w:color="auto" w:fill="auto"/>
            <w:tcMar>
              <w:top w:w="20" w:type="dxa"/>
              <w:left w:w="20" w:type="dxa"/>
              <w:bottom w:w="20" w:type="dxa"/>
              <w:right w:w="20" w:type="dxa"/>
            </w:tcMar>
          </w:tcPr>
          <w:p w14:paraId="4D55106B" w14:textId="02DD201C" w:rsidR="0065280E" w:rsidRPr="009D73FA" w:rsidRDefault="0065280E" w:rsidP="00A22D99">
            <w:pPr>
              <w:jc w:val="both"/>
              <w:rPr>
                <w:rFonts w:ascii="Merriweather" w:eastAsia="Merriweather" w:hAnsi="Merriweather" w:cs="Merriweather"/>
                <w:sz w:val="20"/>
                <w:szCs w:val="20"/>
              </w:rPr>
            </w:pPr>
            <w:r w:rsidRPr="009D73FA">
              <w:rPr>
                <w:rFonts w:ascii="Merriweather" w:eastAsia="Merriweather" w:hAnsi="Merriweather" w:cs="Merriweather"/>
                <w:sz w:val="20"/>
                <w:szCs w:val="20"/>
              </w:rPr>
              <w:t xml:space="preserve">Art. 158 alin. (8) lit.  </w:t>
            </w:r>
          </w:p>
          <w:p w14:paraId="25928B22" w14:textId="79CCC396" w:rsidR="00EC312D" w:rsidRPr="00EC312D" w:rsidRDefault="0065280E" w:rsidP="00EC312D">
            <w:pPr>
              <w:jc w:val="both"/>
              <w:rPr>
                <w:rFonts w:ascii="Merriweather" w:eastAsia="Merriweather" w:hAnsi="Merriweather" w:cs="Merriweather"/>
                <w:iCs/>
                <w:sz w:val="20"/>
                <w:szCs w:val="20"/>
                <w:highlight w:val="white"/>
                <w:lang w:val="ro-RO"/>
              </w:rPr>
            </w:pPr>
            <w:r w:rsidRPr="009D73FA">
              <w:rPr>
                <w:rFonts w:ascii="Merriweather" w:eastAsia="Merriweather" w:hAnsi="Merriweather" w:cs="Merriweather"/>
                <w:i/>
                <w:sz w:val="20"/>
                <w:szCs w:val="20"/>
              </w:rPr>
              <w:t>„</w:t>
            </w:r>
            <w:r w:rsidRPr="009D73FA">
              <w:rPr>
                <w:rFonts w:ascii="Merriweather" w:eastAsia="Merriweather" w:hAnsi="Merriweather" w:cs="Merriweather"/>
                <w:sz w:val="20"/>
                <w:szCs w:val="20"/>
              </w:rPr>
              <w:t xml:space="preserve">b) </w:t>
            </w:r>
            <w:r w:rsidR="00EC312D" w:rsidRPr="00EC312D">
              <w:rPr>
                <w:rFonts w:ascii="Merriweather" w:eastAsia="Merriweather" w:hAnsi="Merriweather" w:cs="Merriweather"/>
                <w:sz w:val="20"/>
                <w:szCs w:val="20"/>
                <w:highlight w:val="white"/>
                <w:lang w:val="ro-RO"/>
              </w:rPr>
              <w:t xml:space="preserve">modalitatea de desfășurare – ședințe desfășurate cu participarea fizică a aleșilor locali în sala de ședințe,  </w:t>
            </w:r>
            <w:r w:rsidR="00EC312D" w:rsidRPr="0086270F">
              <w:rPr>
                <w:rFonts w:ascii="Merriweather" w:eastAsia="Merriweather" w:hAnsi="Merriweather" w:cs="Merriweather"/>
                <w:color w:val="FF0000"/>
                <w:sz w:val="20"/>
                <w:szCs w:val="20"/>
                <w:highlight w:val="white"/>
                <w:lang w:val="ro-RO"/>
              </w:rPr>
              <w:t xml:space="preserve">cu posibilitatea aleșilor locali de a participa, prin excepție, și online, </w:t>
            </w:r>
            <w:r w:rsidR="00EC312D" w:rsidRPr="00EC312D">
              <w:rPr>
                <w:rFonts w:ascii="Merriweather" w:eastAsia="Merriweather" w:hAnsi="Merriweather" w:cs="Merriweather"/>
                <w:sz w:val="20"/>
                <w:szCs w:val="20"/>
                <w:highlight w:val="white"/>
                <w:lang w:val="ro-RO"/>
              </w:rPr>
              <w:t xml:space="preserve">sau ședințe desfășurate </w:t>
            </w:r>
            <w:r w:rsidR="00EC312D" w:rsidRPr="00EC312D">
              <w:rPr>
                <w:rFonts w:ascii="Merriweather" w:eastAsia="Merriweather" w:hAnsi="Merriweather" w:cs="Merriweather"/>
                <w:iCs/>
                <w:sz w:val="20"/>
                <w:szCs w:val="20"/>
                <w:highlight w:val="white"/>
                <w:lang w:val="ro-RO"/>
              </w:rPr>
              <w:t xml:space="preserve">în sistem online, prin accesarea aplicației electronice utilizate-platformă online de videoconferințe- prin intermediul oricăror mijloace electronice, conform prevederilor art. 173 din prezentul Regulament; </w:t>
            </w:r>
          </w:p>
          <w:p w14:paraId="37677506" w14:textId="01F04BE1" w:rsidR="00E07383" w:rsidRDefault="00E07383" w:rsidP="00A22D99">
            <w:pPr>
              <w:jc w:val="both"/>
              <w:rPr>
                <w:rFonts w:ascii="Merriweather" w:eastAsia="Merriweather" w:hAnsi="Merriweather" w:cs="Merriweather"/>
                <w:iCs/>
                <w:sz w:val="20"/>
                <w:szCs w:val="20"/>
              </w:rPr>
            </w:pPr>
          </w:p>
          <w:p w14:paraId="73419515" w14:textId="77777777" w:rsidR="00E07383" w:rsidRPr="009D73FA" w:rsidRDefault="00E07383" w:rsidP="00A22D99">
            <w:pPr>
              <w:jc w:val="both"/>
              <w:rPr>
                <w:rFonts w:ascii="Merriweather" w:eastAsia="Merriweather" w:hAnsi="Merriweather" w:cs="Merriweather"/>
                <w:iCs/>
                <w:sz w:val="20"/>
                <w:szCs w:val="20"/>
              </w:rPr>
            </w:pPr>
          </w:p>
          <w:p w14:paraId="2C3CE8F2" w14:textId="1A62B78F" w:rsidR="0065280E" w:rsidRPr="009D73FA" w:rsidRDefault="0065280E" w:rsidP="009D73FA">
            <w:pPr>
              <w:jc w:val="both"/>
              <w:rPr>
                <w:rFonts w:ascii="Merriweather" w:eastAsia="Merriweather" w:hAnsi="Merriweather" w:cs="Merriweather"/>
                <w:sz w:val="20"/>
                <w:szCs w:val="20"/>
              </w:rPr>
            </w:pPr>
          </w:p>
        </w:tc>
        <w:tc>
          <w:tcPr>
            <w:tcW w:w="4535" w:type="dxa"/>
            <w:tcBorders>
              <w:top w:val="single" w:sz="8" w:space="0" w:color="000000"/>
              <w:left w:val="single" w:sz="8" w:space="0" w:color="000000"/>
              <w:bottom w:val="single" w:sz="8" w:space="0" w:color="000000"/>
            </w:tcBorders>
          </w:tcPr>
          <w:p w14:paraId="57A7967D" w14:textId="3F785D4F" w:rsidR="009C741F" w:rsidRPr="009C741F" w:rsidRDefault="009C741F" w:rsidP="009C741F">
            <w:pPr>
              <w:spacing w:line="276" w:lineRule="auto"/>
              <w:jc w:val="both"/>
              <w:rPr>
                <w:rFonts w:ascii="Merriweather" w:eastAsia="Merriweather" w:hAnsi="Merriweather" w:cs="Merriweather"/>
                <w:sz w:val="20"/>
                <w:szCs w:val="20"/>
                <w:lang w:eastAsia="en-US"/>
              </w:rPr>
            </w:pPr>
            <w:r>
              <w:rPr>
                <w:rFonts w:ascii="Merriweather" w:eastAsia="Merriweather" w:hAnsi="Merriweather" w:cs="Merriweather"/>
                <w:sz w:val="20"/>
                <w:szCs w:val="20"/>
                <w:lang w:val="ro-RO" w:eastAsia="en-US"/>
              </w:rPr>
              <w:t>M</w:t>
            </w:r>
            <w:r w:rsidRPr="009C741F">
              <w:rPr>
                <w:rFonts w:ascii="Merriweather" w:eastAsia="Merriweather" w:hAnsi="Merriweather" w:cs="Merriweather"/>
                <w:sz w:val="20"/>
                <w:szCs w:val="20"/>
                <w:lang w:eastAsia="en-US"/>
              </w:rPr>
              <w:t>odificarea textului art. 158 alin. (8) lit. b) având în vedere că ședințele consiliului județean pot fi organizate cu participarea fizică a aleșilor locali, cu posibilitatea consilierilor de a participa online sau exclusiv în sistem online. Din interpretarea gramaticală a dispozițiilor art. 180 alin. (1) teza a doua din Codul administrativ: „(1) Şedinţele consiliului judeţean se desfăşoară legal în prezenţa majorităţii consilierilor judeţeni în funcţie. Se consideră prezenţi la şedinţă şi consilierii judeţeni care participă prin utilizarea oricăror mijloace electronice.” rezultă că nu se limitează desfășurarea ședințelor consiliului județean exclusiv cu prezența fizică a aleșilor locali.</w:t>
            </w:r>
          </w:p>
          <w:p w14:paraId="656E9360" w14:textId="3212F86D" w:rsidR="0065280E" w:rsidRPr="009D73FA" w:rsidRDefault="009C741F" w:rsidP="00525048">
            <w:pPr>
              <w:spacing w:line="276" w:lineRule="auto"/>
              <w:jc w:val="both"/>
              <w:rPr>
                <w:rFonts w:ascii="Merriweather" w:eastAsia="Merriweather" w:hAnsi="Merriweather" w:cs="Merriweather"/>
                <w:sz w:val="20"/>
                <w:szCs w:val="20"/>
                <w:lang w:eastAsia="en-US"/>
              </w:rPr>
            </w:pPr>
            <w:r w:rsidRPr="009C741F">
              <w:rPr>
                <w:rFonts w:ascii="Merriweather" w:eastAsia="Merriweather" w:hAnsi="Merriweather" w:cs="Merriweather"/>
                <w:sz w:val="20"/>
                <w:szCs w:val="20"/>
                <w:lang w:eastAsia="en-US"/>
              </w:rPr>
              <w:t xml:space="preserve">Astfel, din analiza gramaticală a dispozițiilor art. 180 alin. (1) Cod Administrativ, rezultă că intenția legiuitorului prin utilizarea conjuncției „și” a fost de a reglementa desfășurarea ședințelor consiliului județean în două modalități, respectiv cu prezența fizică a consilierilor, dar având și posibilitatea de a </w:t>
            </w:r>
            <w:r w:rsidRPr="009C741F">
              <w:rPr>
                <w:rFonts w:ascii="Merriweather" w:eastAsia="Merriweather" w:hAnsi="Merriweather" w:cs="Merriweather"/>
                <w:sz w:val="20"/>
                <w:szCs w:val="20"/>
                <w:lang w:eastAsia="en-US"/>
              </w:rPr>
              <w:lastRenderedPageBreak/>
              <w:t>participa online pentru motive justificate, respectiv exlusiv  în sistem online.</w:t>
            </w:r>
          </w:p>
        </w:tc>
      </w:tr>
      <w:tr w:rsidR="0065280E" w:rsidRPr="009D73FA" w14:paraId="413D178D" w14:textId="5E18BE50" w:rsidTr="0065280E">
        <w:trPr>
          <w:trHeight w:val="2463"/>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22FB67AB" w14:textId="131C5F13" w:rsidR="0065280E" w:rsidRPr="009D73FA" w:rsidRDefault="0065280E" w:rsidP="005161AB">
            <w:pPr>
              <w:spacing w:before="20"/>
              <w:ind w:left="120"/>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lastRenderedPageBreak/>
              <w:t>4</w:t>
            </w:r>
          </w:p>
          <w:p w14:paraId="21C4D2E8" w14:textId="0EA2790B" w:rsidR="0065280E" w:rsidRPr="009D73FA" w:rsidRDefault="0065280E" w:rsidP="005161AB">
            <w:pPr>
              <w:spacing w:before="20"/>
              <w:ind w:left="120"/>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t>d)</w:t>
            </w:r>
          </w:p>
          <w:p w14:paraId="16DBC236" w14:textId="77777777" w:rsidR="0065280E" w:rsidRPr="009D73FA" w:rsidRDefault="0065280E" w:rsidP="005161AB">
            <w:pPr>
              <w:spacing w:before="20"/>
              <w:ind w:left="120"/>
              <w:rPr>
                <w:rFonts w:ascii="Merriweather" w:eastAsia="Montserrat ExtraBold" w:hAnsi="Merriweather" w:cs="Montserrat ExtraBold"/>
                <w:sz w:val="20"/>
                <w:szCs w:val="20"/>
              </w:rPr>
            </w:pPr>
          </w:p>
          <w:p w14:paraId="5687759B" w14:textId="3086173A" w:rsidR="0065280E" w:rsidRPr="009D73FA" w:rsidRDefault="0065280E" w:rsidP="005161AB">
            <w:pPr>
              <w:spacing w:before="20"/>
              <w:ind w:left="120"/>
              <w:rPr>
                <w:rFonts w:ascii="Merriweather" w:eastAsia="Montserrat ExtraBold" w:hAnsi="Merriweather" w:cs="Montserrat ExtraBold"/>
                <w:sz w:val="20"/>
                <w:szCs w:val="20"/>
              </w:rPr>
            </w:pPr>
          </w:p>
        </w:tc>
        <w:tc>
          <w:tcPr>
            <w:tcW w:w="464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76E84634" w14:textId="77777777" w:rsidR="0065280E" w:rsidRPr="009D73FA" w:rsidRDefault="0065280E" w:rsidP="00A22D99">
            <w:pPr>
              <w:jc w:val="both"/>
              <w:rPr>
                <w:rFonts w:ascii="Merriweather" w:eastAsia="Merriweather" w:hAnsi="Merriweather" w:cs="Merriweather"/>
                <w:sz w:val="20"/>
                <w:szCs w:val="20"/>
              </w:rPr>
            </w:pPr>
            <w:r w:rsidRPr="009D73FA">
              <w:rPr>
                <w:rFonts w:ascii="Merriweather" w:eastAsia="Merriweather" w:hAnsi="Merriweather" w:cs="Merriweather"/>
                <w:sz w:val="20"/>
                <w:szCs w:val="20"/>
              </w:rPr>
              <w:t>Art. 163.</w:t>
            </w:r>
          </w:p>
          <w:p w14:paraId="47DA3891" w14:textId="77777777" w:rsidR="0065280E" w:rsidRPr="009D73FA" w:rsidRDefault="0065280E" w:rsidP="00A22D99">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„(3) Ședinţele publice ale Consiliului judeţean se pot desfășura cu participarea fizică a aleșilor locali în sala de ședințe sau în sistem on-line, prin accesarea aplicației electronice utilizate la nivelul Consiliului judeţean -platformă on-line de videoconferințe- prin intermediul oricăror mijloace electronice,</w:t>
            </w:r>
            <w:r w:rsidRPr="009D73FA">
              <w:rPr>
                <w:rFonts w:ascii="Merriweather" w:eastAsia="Merriweather" w:hAnsi="Merriweather" w:cs="Merriweather"/>
                <w:iCs/>
                <w:sz w:val="20"/>
                <w:szCs w:val="20"/>
                <w:highlight w:val="white"/>
              </w:rPr>
              <w:t xml:space="preserve"> conform prevederilor art. 173 din prezentul Regulament, d</w:t>
            </w:r>
            <w:r w:rsidRPr="009D73FA">
              <w:rPr>
                <w:rFonts w:ascii="Merriweather" w:eastAsia="Merriweather" w:hAnsi="Merriweather" w:cs="Merriweather"/>
                <w:iCs/>
                <w:sz w:val="20"/>
                <w:szCs w:val="20"/>
              </w:rPr>
              <w:t>upă caz.</w:t>
            </w:r>
          </w:p>
          <w:p w14:paraId="11407112" w14:textId="51B73D03" w:rsidR="0065280E" w:rsidRPr="009D73FA" w:rsidRDefault="0065280E" w:rsidP="00A22D99">
            <w:pPr>
              <w:jc w:val="both"/>
              <w:rPr>
                <w:rFonts w:ascii="Merriweather" w:eastAsia="Merriweather" w:hAnsi="Merriweather" w:cs="Merriweather"/>
                <w:sz w:val="20"/>
                <w:szCs w:val="20"/>
                <w:lang w:val="en-US"/>
              </w:rPr>
            </w:pPr>
          </w:p>
        </w:tc>
        <w:tc>
          <w:tcPr>
            <w:tcW w:w="4819" w:type="dxa"/>
            <w:tcBorders>
              <w:top w:val="single" w:sz="8" w:space="0" w:color="000000"/>
              <w:left w:val="single" w:sz="8" w:space="0" w:color="000000"/>
              <w:bottom w:val="single" w:sz="8" w:space="0" w:color="000000"/>
            </w:tcBorders>
            <w:shd w:val="clear" w:color="auto" w:fill="auto"/>
            <w:tcMar>
              <w:top w:w="20" w:type="dxa"/>
              <w:left w:w="20" w:type="dxa"/>
              <w:bottom w:w="20" w:type="dxa"/>
              <w:right w:w="20" w:type="dxa"/>
            </w:tcMar>
          </w:tcPr>
          <w:p w14:paraId="32462A01" w14:textId="77777777" w:rsidR="0065280E" w:rsidRPr="009D73FA" w:rsidRDefault="0065280E" w:rsidP="00A22D99">
            <w:pPr>
              <w:jc w:val="both"/>
              <w:rPr>
                <w:rFonts w:ascii="Merriweather" w:eastAsia="Merriweather" w:hAnsi="Merriweather" w:cs="Merriweather"/>
                <w:sz w:val="20"/>
                <w:szCs w:val="20"/>
              </w:rPr>
            </w:pPr>
            <w:r w:rsidRPr="009D73FA">
              <w:rPr>
                <w:rFonts w:ascii="Merriweather" w:eastAsia="Merriweather" w:hAnsi="Merriweather" w:cs="Merriweather"/>
                <w:sz w:val="20"/>
                <w:szCs w:val="20"/>
              </w:rPr>
              <w:t>Art. 163.</w:t>
            </w:r>
          </w:p>
          <w:p w14:paraId="48C6426D" w14:textId="2FDA00B9" w:rsidR="0065280E" w:rsidRPr="009D73FA" w:rsidRDefault="0065280E" w:rsidP="00A22D99">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 xml:space="preserve">„(3) </w:t>
            </w:r>
            <w:proofErr w:type="spellStart"/>
            <w:r w:rsidR="0086270F" w:rsidRPr="0086270F">
              <w:rPr>
                <w:rFonts w:ascii="Merriweather" w:eastAsia="Merriweather" w:hAnsi="Merriweather" w:cs="Merriweather"/>
                <w:bCs/>
                <w:iCs/>
                <w:sz w:val="20"/>
                <w:szCs w:val="20"/>
                <w:lang w:val="ro-RO"/>
              </w:rPr>
              <w:t>Ședinţele</w:t>
            </w:r>
            <w:proofErr w:type="spellEnd"/>
            <w:r w:rsidR="0086270F" w:rsidRPr="0086270F">
              <w:rPr>
                <w:rFonts w:ascii="Merriweather" w:eastAsia="Merriweather" w:hAnsi="Merriweather" w:cs="Merriweather"/>
                <w:bCs/>
                <w:iCs/>
                <w:sz w:val="20"/>
                <w:szCs w:val="20"/>
                <w:lang w:val="ro-RO"/>
              </w:rPr>
              <w:t xml:space="preserve"> publice ale Consiliului </w:t>
            </w:r>
            <w:proofErr w:type="spellStart"/>
            <w:r w:rsidR="0086270F" w:rsidRPr="0086270F">
              <w:rPr>
                <w:rFonts w:ascii="Merriweather" w:eastAsia="Merriweather" w:hAnsi="Merriweather" w:cs="Merriweather"/>
                <w:bCs/>
                <w:iCs/>
                <w:sz w:val="20"/>
                <w:szCs w:val="20"/>
                <w:lang w:val="ro-RO"/>
              </w:rPr>
              <w:t>judeţean</w:t>
            </w:r>
            <w:proofErr w:type="spellEnd"/>
            <w:r w:rsidR="0086270F" w:rsidRPr="0086270F">
              <w:rPr>
                <w:rFonts w:ascii="Merriweather" w:eastAsia="Merriweather" w:hAnsi="Merriweather" w:cs="Merriweather"/>
                <w:bCs/>
                <w:iCs/>
                <w:sz w:val="20"/>
                <w:szCs w:val="20"/>
                <w:lang w:val="ro-RO"/>
              </w:rPr>
              <w:t xml:space="preserve"> se pot desfășura </w:t>
            </w:r>
            <w:r w:rsidR="0086270F" w:rsidRPr="0086270F">
              <w:rPr>
                <w:rFonts w:ascii="Merriweather" w:eastAsia="Merriweather" w:hAnsi="Merriweather" w:cs="Merriweather"/>
                <w:bCs/>
                <w:iCs/>
                <w:color w:val="FF0000"/>
                <w:sz w:val="20"/>
                <w:szCs w:val="20"/>
                <w:lang w:val="ro-RO"/>
              </w:rPr>
              <w:t xml:space="preserve">fie </w:t>
            </w:r>
            <w:r w:rsidR="0086270F" w:rsidRPr="0086270F">
              <w:rPr>
                <w:rFonts w:ascii="Merriweather" w:eastAsia="Merriweather" w:hAnsi="Merriweather" w:cs="Merriweather"/>
                <w:bCs/>
                <w:iCs/>
                <w:sz w:val="20"/>
                <w:szCs w:val="20"/>
                <w:lang w:val="ro-RO"/>
              </w:rPr>
              <w:t xml:space="preserve">cu participarea fizică a aleșilor locali în sala de ședințe, </w:t>
            </w:r>
            <w:r w:rsidR="0086270F" w:rsidRPr="0086270F">
              <w:rPr>
                <w:rFonts w:ascii="Merriweather" w:eastAsia="Merriweather" w:hAnsi="Merriweather" w:cs="Merriweather"/>
                <w:bCs/>
                <w:iCs/>
                <w:color w:val="FF0000"/>
                <w:sz w:val="20"/>
                <w:szCs w:val="20"/>
                <w:lang w:val="ro-RO"/>
              </w:rPr>
              <w:t xml:space="preserve">cu posibilitatea </w:t>
            </w:r>
            <w:r w:rsidR="0086270F" w:rsidRPr="0086270F">
              <w:rPr>
                <w:rFonts w:ascii="Merriweather" w:eastAsia="Merriweather" w:hAnsi="Merriweather" w:cs="Merriweather"/>
                <w:iCs/>
                <w:color w:val="FF0000"/>
                <w:sz w:val="20"/>
                <w:szCs w:val="20"/>
                <w:lang w:val="ro-RO"/>
              </w:rPr>
              <w:t xml:space="preserve">aleșilor locali </w:t>
            </w:r>
            <w:r w:rsidR="0086270F" w:rsidRPr="0086270F">
              <w:rPr>
                <w:rFonts w:ascii="Merriweather" w:eastAsia="Merriweather" w:hAnsi="Merriweather" w:cs="Merriweather"/>
                <w:bCs/>
                <w:iCs/>
                <w:color w:val="FF0000"/>
                <w:sz w:val="20"/>
                <w:szCs w:val="20"/>
                <w:lang w:val="ro-RO"/>
              </w:rPr>
              <w:t>de a participa și online, fie</w:t>
            </w:r>
            <w:r w:rsidR="0086270F" w:rsidRPr="0086270F">
              <w:rPr>
                <w:rFonts w:ascii="Merriweather" w:eastAsia="Merriweather" w:hAnsi="Merriweather" w:cs="Merriweather"/>
                <w:bCs/>
                <w:iCs/>
                <w:sz w:val="20"/>
                <w:szCs w:val="20"/>
                <w:lang w:val="ro-RO"/>
              </w:rPr>
              <w:t xml:space="preserve"> în sistem online, prin accesarea aplicației electronice utilizate la nivelul Consiliului </w:t>
            </w:r>
            <w:proofErr w:type="spellStart"/>
            <w:r w:rsidR="0086270F" w:rsidRPr="0086270F">
              <w:rPr>
                <w:rFonts w:ascii="Merriweather" w:eastAsia="Merriweather" w:hAnsi="Merriweather" w:cs="Merriweather"/>
                <w:bCs/>
                <w:iCs/>
                <w:sz w:val="20"/>
                <w:szCs w:val="20"/>
                <w:lang w:val="ro-RO"/>
              </w:rPr>
              <w:t>judeţean</w:t>
            </w:r>
            <w:proofErr w:type="spellEnd"/>
            <w:r w:rsidR="0086270F" w:rsidRPr="0086270F">
              <w:rPr>
                <w:rFonts w:ascii="Merriweather" w:eastAsia="Merriweather" w:hAnsi="Merriweather" w:cs="Merriweather"/>
                <w:bCs/>
                <w:iCs/>
                <w:sz w:val="20"/>
                <w:szCs w:val="20"/>
                <w:lang w:val="ro-RO"/>
              </w:rPr>
              <w:t xml:space="preserve"> -platformă online de videoconferințe- prin intermediul oricăror mijloace electronice, conform prevederilor art. 173 din prezentul Regulament, după caz.”</w:t>
            </w:r>
          </w:p>
          <w:p w14:paraId="3085206E" w14:textId="694D337B" w:rsidR="0065280E" w:rsidRPr="009D73FA" w:rsidRDefault="0065280E" w:rsidP="00084319">
            <w:pPr>
              <w:jc w:val="both"/>
              <w:rPr>
                <w:rFonts w:ascii="Merriweather" w:eastAsia="Merriweather" w:hAnsi="Merriweather" w:cs="Merriweather"/>
                <w:sz w:val="20"/>
                <w:szCs w:val="20"/>
              </w:rPr>
            </w:pPr>
          </w:p>
        </w:tc>
        <w:tc>
          <w:tcPr>
            <w:tcW w:w="4535" w:type="dxa"/>
            <w:tcBorders>
              <w:top w:val="single" w:sz="8" w:space="0" w:color="000000"/>
              <w:left w:val="single" w:sz="8" w:space="0" w:color="000000"/>
              <w:bottom w:val="single" w:sz="8" w:space="0" w:color="000000"/>
            </w:tcBorders>
          </w:tcPr>
          <w:p w14:paraId="06454C04" w14:textId="5C73E4C9" w:rsidR="009C741F" w:rsidRPr="009C741F" w:rsidRDefault="009C741F" w:rsidP="009C741F">
            <w:pPr>
              <w:jc w:val="both"/>
              <w:rPr>
                <w:rFonts w:ascii="Merriweather" w:eastAsia="Merriweather" w:hAnsi="Merriweather" w:cs="Merriweather"/>
                <w:sz w:val="20"/>
                <w:szCs w:val="20"/>
              </w:rPr>
            </w:pPr>
            <w:r w:rsidRPr="009C741F">
              <w:rPr>
                <w:rFonts w:ascii="Merriweather" w:eastAsia="Merriweather" w:hAnsi="Merriweather" w:cs="Merriweather"/>
                <w:sz w:val="20"/>
                <w:szCs w:val="20"/>
              </w:rPr>
              <w:t>Completarea textului art. 163 alin. (3), cu precizarea că ședințele consiliului județean pot fi organizate cu participarea on-line a consilierilor la ședințele organizate fizic.</w:t>
            </w:r>
          </w:p>
          <w:p w14:paraId="7649E73D" w14:textId="595A72FA" w:rsidR="0065280E" w:rsidRPr="009D73FA" w:rsidRDefault="009C741F" w:rsidP="009C741F">
            <w:pPr>
              <w:jc w:val="both"/>
              <w:rPr>
                <w:rFonts w:ascii="Merriweather" w:eastAsia="Merriweather" w:hAnsi="Merriweather" w:cs="Merriweather"/>
                <w:sz w:val="20"/>
                <w:szCs w:val="20"/>
              </w:rPr>
            </w:pPr>
            <w:r w:rsidRPr="009C741F">
              <w:rPr>
                <w:rFonts w:ascii="Merriweather" w:eastAsia="Merriweather" w:hAnsi="Merriweather" w:cs="Merriweather"/>
                <w:sz w:val="20"/>
                <w:szCs w:val="20"/>
              </w:rPr>
              <w:t>Din interpretarea gramaticală a dispozițiilor art. 180 alin. (1) teza a doua din Codul administrativ: (</w:t>
            </w:r>
            <w:r w:rsidRPr="009C741F">
              <w:rPr>
                <w:rFonts w:ascii="Merriweather" w:eastAsia="Merriweather" w:hAnsi="Merriweather" w:cs="Merriweather"/>
                <w:i/>
                <w:iCs/>
                <w:sz w:val="20"/>
                <w:szCs w:val="20"/>
              </w:rPr>
              <w:t xml:space="preserve">1) Şedinţele consiliului judeţean se desfăşoară legal în prezenţa majorităţii consilierilor judeţeni în funcţie. Se consideră prezenţi la şedinţă şi consilierii judeţeni care participă prin utilizarea oricăror mijloace electronice.” </w:t>
            </w:r>
            <w:r w:rsidRPr="009C741F">
              <w:rPr>
                <w:rFonts w:ascii="Merriweather" w:eastAsia="Merriweather" w:hAnsi="Merriweather" w:cs="Merriweather"/>
                <w:sz w:val="20"/>
                <w:szCs w:val="20"/>
              </w:rPr>
              <w:t>rezultă că la ședințele organizate fizic trebuie asigurată și posibilitatea de participare online pentru motive temeinice. În caz contrar pe de o parte am discuta de o încălcare a prevederilor Codului Administrativ, iar pe de altă parte, mai mult, de o îngrădire a exercitării a atribuțiilor desprinse din mandatul acordat de cetățeni.</w:t>
            </w:r>
          </w:p>
        </w:tc>
      </w:tr>
      <w:tr w:rsidR="0065280E" w:rsidRPr="009D73FA" w14:paraId="5AC37C00" w14:textId="0C3909BF" w:rsidTr="0065280E">
        <w:trPr>
          <w:trHeight w:val="4929"/>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6A262D15" w14:textId="14F836A2" w:rsidR="0065280E" w:rsidRPr="009D73FA" w:rsidRDefault="0065280E" w:rsidP="005161AB">
            <w:pPr>
              <w:spacing w:before="20"/>
              <w:ind w:left="120"/>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t>5</w:t>
            </w:r>
          </w:p>
          <w:p w14:paraId="559C5B9D" w14:textId="49545F69" w:rsidR="0065280E" w:rsidRPr="009D73FA" w:rsidRDefault="0065280E" w:rsidP="005161AB">
            <w:pPr>
              <w:spacing w:before="20"/>
              <w:ind w:left="120"/>
              <w:rPr>
                <w:rFonts w:ascii="Merriweather" w:eastAsia="Montserrat ExtraBold" w:hAnsi="Merriweather" w:cs="Montserrat ExtraBold"/>
                <w:sz w:val="20"/>
                <w:szCs w:val="20"/>
              </w:rPr>
            </w:pPr>
            <w:r w:rsidRPr="009D73FA">
              <w:rPr>
                <w:rFonts w:ascii="Merriweather" w:eastAsia="Montserrat ExtraBold" w:hAnsi="Merriweather" w:cs="Montserrat ExtraBold"/>
                <w:sz w:val="20"/>
                <w:szCs w:val="20"/>
              </w:rPr>
              <w:t>e)</w:t>
            </w:r>
          </w:p>
          <w:p w14:paraId="6A737FD5" w14:textId="77777777" w:rsidR="0065280E" w:rsidRPr="009D73FA" w:rsidRDefault="0065280E" w:rsidP="005161AB">
            <w:pPr>
              <w:spacing w:before="20"/>
              <w:ind w:left="120"/>
              <w:rPr>
                <w:rFonts w:ascii="Merriweather" w:eastAsia="Montserrat ExtraBold" w:hAnsi="Merriweather" w:cs="Montserrat ExtraBold"/>
                <w:sz w:val="20"/>
                <w:szCs w:val="20"/>
              </w:rPr>
            </w:pPr>
          </w:p>
          <w:p w14:paraId="6BFBFA80" w14:textId="77777777" w:rsidR="0065280E" w:rsidRPr="009D73FA" w:rsidRDefault="0065280E" w:rsidP="005161AB">
            <w:pPr>
              <w:spacing w:before="20"/>
              <w:ind w:left="120"/>
              <w:rPr>
                <w:rFonts w:ascii="Merriweather" w:eastAsia="Montserrat ExtraBold" w:hAnsi="Merriweather" w:cs="Montserrat ExtraBold"/>
                <w:sz w:val="20"/>
                <w:szCs w:val="20"/>
              </w:rPr>
            </w:pPr>
          </w:p>
          <w:p w14:paraId="6A6EB5E8" w14:textId="5745D92F" w:rsidR="0065280E" w:rsidRPr="009D73FA" w:rsidRDefault="0065280E" w:rsidP="005161AB">
            <w:pPr>
              <w:spacing w:before="20"/>
              <w:ind w:left="120"/>
              <w:rPr>
                <w:rFonts w:ascii="Merriweather" w:eastAsia="Montserrat ExtraBold" w:hAnsi="Merriweather" w:cs="Montserrat ExtraBold"/>
                <w:sz w:val="20"/>
                <w:szCs w:val="20"/>
              </w:rPr>
            </w:pPr>
          </w:p>
        </w:tc>
        <w:tc>
          <w:tcPr>
            <w:tcW w:w="464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65834598" w14:textId="77777777" w:rsidR="0065280E" w:rsidRPr="009D73FA" w:rsidRDefault="0065280E" w:rsidP="00A22D99">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„Art. 173. (1) Participarea aleșilor locali la ședințele publice ale Consiliului județean organizate în sistem on-line se face prin accesarea aplicației electronice utilizate la nivelul Consiliului județean-platformă on-line de videoconferințe-, prin intermediul oricăror mijloace electronice.</w:t>
            </w:r>
          </w:p>
          <w:p w14:paraId="7811B4D4" w14:textId="7208E543" w:rsidR="0065280E" w:rsidRPr="009D73FA" w:rsidRDefault="0065280E" w:rsidP="00A22D99">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(2) În vederea constatării îndeplinirii cvorumului necesar pentru întrunirea valabilă a Consiliului judeţean, în cazul ședințelor desfășurate potrivit prevederilor alin. (1), prezența la  ședință se înregistrează prin intermediul platformei on-line utilizate, fie prin înregistrare electronică, fie în urma apelului nominal efectuat.</w:t>
            </w:r>
          </w:p>
          <w:p w14:paraId="5A50407C" w14:textId="245D54A7" w:rsidR="0065280E" w:rsidRPr="009D73FA" w:rsidRDefault="0065280E" w:rsidP="00A22D99">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 xml:space="preserve">(3) Exprimarea votului în cadrul ședințelor Consiliului judeţean desfășurate potrivit prevederilor alin. (1) se face prin vot electronic </w:t>
            </w:r>
            <w:r w:rsidRPr="009D73FA">
              <w:rPr>
                <w:rFonts w:ascii="Merriweather" w:eastAsia="Merriweather" w:hAnsi="Merriweather" w:cs="Merriweather"/>
                <w:iCs/>
                <w:sz w:val="20"/>
                <w:szCs w:val="20"/>
                <w:highlight w:val="white"/>
              </w:rPr>
              <w:t xml:space="preserve">efectuat </w:t>
            </w:r>
            <w:r w:rsidRPr="009D73FA">
              <w:rPr>
                <w:rFonts w:ascii="Merriweather" w:eastAsia="Merriweather" w:hAnsi="Merriweather" w:cs="Merriweather"/>
                <w:iCs/>
                <w:sz w:val="20"/>
                <w:szCs w:val="20"/>
              </w:rPr>
              <w:t>prin intermediul platformei on-line utilizate, cu precizarea că în cazurile în care se impune vot secret exercitarea votului se face cu asigurarea secretului acestuia.”</w:t>
            </w:r>
          </w:p>
          <w:p w14:paraId="159396A0" w14:textId="2DA9B4D2" w:rsidR="0065280E" w:rsidRPr="009D73FA" w:rsidRDefault="0065280E" w:rsidP="00A22D99">
            <w:pPr>
              <w:jc w:val="both"/>
              <w:rPr>
                <w:rFonts w:ascii="Merriweather" w:eastAsia="Merriweather" w:hAnsi="Merriweather" w:cs="Merriweather"/>
                <w:iCs/>
                <w:sz w:val="20"/>
                <w:szCs w:val="20"/>
              </w:rPr>
            </w:pPr>
          </w:p>
        </w:tc>
        <w:tc>
          <w:tcPr>
            <w:tcW w:w="4819" w:type="dxa"/>
            <w:tcBorders>
              <w:top w:val="single" w:sz="8" w:space="0" w:color="000000"/>
              <w:left w:val="single" w:sz="8" w:space="0" w:color="000000"/>
              <w:bottom w:val="single" w:sz="8" w:space="0" w:color="000000"/>
            </w:tcBorders>
            <w:shd w:val="clear" w:color="auto" w:fill="auto"/>
            <w:tcMar>
              <w:top w:w="20" w:type="dxa"/>
              <w:left w:w="20" w:type="dxa"/>
              <w:bottom w:w="20" w:type="dxa"/>
              <w:right w:w="20" w:type="dxa"/>
            </w:tcMar>
          </w:tcPr>
          <w:p w14:paraId="59D53FE2" w14:textId="395708C3" w:rsidR="0065280E" w:rsidRDefault="0065280E" w:rsidP="00A22D99">
            <w:pPr>
              <w:jc w:val="both"/>
              <w:rPr>
                <w:rFonts w:ascii="Merriweather" w:eastAsia="Merriweather" w:hAnsi="Merriweather" w:cs="Merriweather"/>
                <w:iCs/>
                <w:sz w:val="20"/>
                <w:szCs w:val="20"/>
              </w:rPr>
            </w:pPr>
            <w:r w:rsidRPr="009D73FA">
              <w:rPr>
                <w:rFonts w:ascii="Merriweather" w:eastAsia="Merriweather" w:hAnsi="Merriweather" w:cs="Merriweather"/>
                <w:i/>
                <w:sz w:val="20"/>
                <w:szCs w:val="20"/>
              </w:rPr>
              <w:t>„</w:t>
            </w:r>
            <w:r w:rsidRPr="009D73FA">
              <w:rPr>
                <w:rFonts w:ascii="Merriweather" w:eastAsia="Merriweather" w:hAnsi="Merriweather" w:cs="Merriweather"/>
                <w:iCs/>
                <w:sz w:val="20"/>
                <w:szCs w:val="20"/>
              </w:rPr>
              <w:t xml:space="preserve">Art. 173. (1) </w:t>
            </w:r>
            <w:r w:rsidR="0086270F" w:rsidRPr="0086270F">
              <w:rPr>
                <w:rFonts w:ascii="Merriweather" w:eastAsia="Merriweather" w:hAnsi="Merriweather" w:cs="Merriweather"/>
                <w:bCs/>
                <w:iCs/>
                <w:sz w:val="20"/>
                <w:szCs w:val="20"/>
                <w:lang w:val="ro-RO"/>
              </w:rPr>
              <w:t xml:space="preserve">Participarea </w:t>
            </w:r>
            <w:r w:rsidR="0086270F" w:rsidRPr="0086270F">
              <w:rPr>
                <w:rFonts w:ascii="Merriweather" w:eastAsia="Merriweather" w:hAnsi="Merriweather" w:cs="Merriweather"/>
                <w:bCs/>
                <w:iCs/>
                <w:color w:val="FF0000"/>
                <w:sz w:val="20"/>
                <w:szCs w:val="20"/>
                <w:lang w:val="ro-RO"/>
              </w:rPr>
              <w:t xml:space="preserve">online </w:t>
            </w:r>
            <w:r w:rsidR="0086270F" w:rsidRPr="0086270F">
              <w:rPr>
                <w:rFonts w:ascii="Merriweather" w:eastAsia="Merriweather" w:hAnsi="Merriweather" w:cs="Merriweather"/>
                <w:bCs/>
                <w:iCs/>
                <w:sz w:val="20"/>
                <w:szCs w:val="20"/>
                <w:lang w:val="ro-RO"/>
              </w:rPr>
              <w:t xml:space="preserve">a aleșilor locali la ședințele publice ale Consiliului județean, organizate </w:t>
            </w:r>
            <w:r w:rsidR="0086270F" w:rsidRPr="0086270F">
              <w:rPr>
                <w:rFonts w:ascii="Merriweather" w:eastAsia="Merriweather" w:hAnsi="Merriweather" w:cs="Merriweather"/>
                <w:bCs/>
                <w:iCs/>
                <w:color w:val="FF0000"/>
                <w:sz w:val="20"/>
                <w:szCs w:val="20"/>
                <w:lang w:val="ro-RO"/>
              </w:rPr>
              <w:t xml:space="preserve">cu prezența fizică sau </w:t>
            </w:r>
            <w:r w:rsidR="0086270F" w:rsidRPr="0086270F">
              <w:rPr>
                <w:rFonts w:ascii="Merriweather" w:eastAsia="Merriweather" w:hAnsi="Merriweather" w:cs="Merriweather"/>
                <w:bCs/>
                <w:iCs/>
                <w:sz w:val="20"/>
                <w:szCs w:val="20"/>
                <w:lang w:val="ro-RO"/>
              </w:rPr>
              <w:t>în sistem on-line,  se face prin accesarea aplicației electronice utilizate la nivelul Consiliului județean-platformă online de videoconferințe-, prin intermediul oricăror mijloace electronice.</w:t>
            </w:r>
          </w:p>
          <w:p w14:paraId="5BEE7752" w14:textId="77777777" w:rsidR="00E07383" w:rsidRPr="009D73FA" w:rsidRDefault="00E07383" w:rsidP="00A22D99">
            <w:pPr>
              <w:jc w:val="both"/>
              <w:rPr>
                <w:rFonts w:ascii="Merriweather" w:eastAsia="Merriweather" w:hAnsi="Merriweather" w:cs="Merriweather"/>
                <w:iCs/>
                <w:sz w:val="20"/>
                <w:szCs w:val="20"/>
              </w:rPr>
            </w:pPr>
          </w:p>
          <w:p w14:paraId="213428E8" w14:textId="54999825" w:rsidR="0086270F" w:rsidRPr="0086270F" w:rsidRDefault="0065280E" w:rsidP="0086270F">
            <w:pPr>
              <w:jc w:val="both"/>
              <w:rPr>
                <w:rFonts w:ascii="Merriweather" w:eastAsia="Merriweather" w:hAnsi="Merriweather" w:cs="Merriweather"/>
                <w:bCs/>
                <w:iCs/>
                <w:color w:val="FF0000"/>
                <w:sz w:val="20"/>
                <w:szCs w:val="20"/>
                <w:lang w:val="ro-RO"/>
              </w:rPr>
            </w:pPr>
            <w:r w:rsidRPr="009D73FA">
              <w:rPr>
                <w:rFonts w:ascii="Merriweather" w:eastAsia="Merriweather" w:hAnsi="Merriweather" w:cs="Merriweather"/>
                <w:iCs/>
                <w:sz w:val="20"/>
                <w:szCs w:val="20"/>
              </w:rPr>
              <w:t xml:space="preserve">(2) </w:t>
            </w:r>
            <w:r w:rsidR="0086270F" w:rsidRPr="0086270F">
              <w:rPr>
                <w:rFonts w:ascii="Merriweather" w:eastAsia="Merriweather" w:hAnsi="Merriweather" w:cs="Merriweather"/>
                <w:bCs/>
                <w:iCs/>
                <w:sz w:val="20"/>
                <w:szCs w:val="20"/>
                <w:lang w:val="ro-RO"/>
              </w:rPr>
              <w:t xml:space="preserve">În vederea constatării îndeplinirii cvorumului necesar pentru întrunirea valabilă a Consiliului </w:t>
            </w:r>
            <w:proofErr w:type="spellStart"/>
            <w:r w:rsidR="0086270F" w:rsidRPr="0086270F">
              <w:rPr>
                <w:rFonts w:ascii="Merriweather" w:eastAsia="Merriweather" w:hAnsi="Merriweather" w:cs="Merriweather"/>
                <w:bCs/>
                <w:iCs/>
                <w:sz w:val="20"/>
                <w:szCs w:val="20"/>
                <w:lang w:val="ro-RO"/>
              </w:rPr>
              <w:t>judeţean</w:t>
            </w:r>
            <w:proofErr w:type="spellEnd"/>
            <w:r w:rsidR="0086270F" w:rsidRPr="0086270F">
              <w:rPr>
                <w:rFonts w:ascii="Merriweather" w:eastAsia="Merriweather" w:hAnsi="Merriweather" w:cs="Merriweather"/>
                <w:bCs/>
                <w:iCs/>
                <w:sz w:val="20"/>
                <w:szCs w:val="20"/>
                <w:lang w:val="ro-RO"/>
              </w:rPr>
              <w:t xml:space="preserve">, în cazul ședințelor desfășurate potrivit prevederilor alin. (1), </w:t>
            </w:r>
            <w:r w:rsidR="0086270F" w:rsidRPr="0086270F">
              <w:rPr>
                <w:rFonts w:ascii="Merriweather" w:eastAsia="Merriweather" w:hAnsi="Merriweather" w:cs="Merriweather"/>
                <w:bCs/>
                <w:iCs/>
                <w:color w:val="FF0000"/>
                <w:sz w:val="20"/>
                <w:szCs w:val="20"/>
                <w:lang w:val="ro-RO"/>
              </w:rPr>
              <w:t xml:space="preserve">prezența online a aleșilor locali la  ședință se înregistrează </w:t>
            </w:r>
            <w:r w:rsidR="0086270F" w:rsidRPr="0086270F">
              <w:rPr>
                <w:rFonts w:ascii="Merriweather" w:eastAsia="Merriweather" w:hAnsi="Merriweather" w:cs="Merriweather"/>
                <w:bCs/>
                <w:iCs/>
                <w:sz w:val="20"/>
                <w:szCs w:val="20"/>
                <w:lang w:val="ro-RO"/>
              </w:rPr>
              <w:t xml:space="preserve">prin intermediul platformei online utilizate, fie prin înregistrare electronică, fie în urma apelului nominal efectuat, </w:t>
            </w:r>
            <w:r w:rsidR="0086270F" w:rsidRPr="0086270F">
              <w:rPr>
                <w:rFonts w:ascii="Merriweather" w:eastAsia="Merriweather" w:hAnsi="Merriweather" w:cs="Merriweather"/>
                <w:bCs/>
                <w:iCs/>
                <w:color w:val="FF0000"/>
                <w:sz w:val="20"/>
                <w:szCs w:val="20"/>
                <w:lang w:val="ro-RO"/>
              </w:rPr>
              <w:t xml:space="preserve">cu obligația celor în cauză de a comunica secretarului general al </w:t>
            </w:r>
            <w:proofErr w:type="spellStart"/>
            <w:r w:rsidR="0086270F" w:rsidRPr="0086270F">
              <w:rPr>
                <w:rFonts w:ascii="Merriweather" w:eastAsia="Merriweather" w:hAnsi="Merriweather" w:cs="Merriweather"/>
                <w:bCs/>
                <w:iCs/>
                <w:color w:val="FF0000"/>
                <w:sz w:val="20"/>
                <w:szCs w:val="20"/>
                <w:lang w:val="ro-RO"/>
              </w:rPr>
              <w:t>judeţului</w:t>
            </w:r>
            <w:proofErr w:type="spellEnd"/>
            <w:r w:rsidR="0086270F" w:rsidRPr="0086270F">
              <w:rPr>
                <w:rFonts w:ascii="Merriweather" w:eastAsia="Merriweather" w:hAnsi="Merriweather" w:cs="Merriweather"/>
                <w:bCs/>
                <w:iCs/>
                <w:color w:val="FF0000"/>
                <w:sz w:val="20"/>
                <w:szCs w:val="20"/>
                <w:lang w:val="ro-RO"/>
              </w:rPr>
              <w:t xml:space="preserve">, cu cel </w:t>
            </w:r>
            <w:proofErr w:type="spellStart"/>
            <w:r w:rsidR="0086270F" w:rsidRPr="0086270F">
              <w:rPr>
                <w:rFonts w:ascii="Merriweather" w:eastAsia="Merriweather" w:hAnsi="Merriweather" w:cs="Merriweather"/>
                <w:bCs/>
                <w:iCs/>
                <w:color w:val="FF0000"/>
                <w:sz w:val="20"/>
                <w:szCs w:val="20"/>
                <w:lang w:val="ro-RO"/>
              </w:rPr>
              <w:t>puţin</w:t>
            </w:r>
            <w:proofErr w:type="spellEnd"/>
            <w:r w:rsidR="0086270F" w:rsidRPr="0086270F">
              <w:rPr>
                <w:rFonts w:ascii="Merriweather" w:eastAsia="Merriweather" w:hAnsi="Merriweather" w:cs="Merriweather"/>
                <w:bCs/>
                <w:iCs/>
                <w:color w:val="FF0000"/>
                <w:sz w:val="20"/>
                <w:szCs w:val="20"/>
                <w:lang w:val="ro-RO"/>
              </w:rPr>
              <w:t xml:space="preserve"> o oră înainte de momentul începerii </w:t>
            </w:r>
            <w:proofErr w:type="spellStart"/>
            <w:r w:rsidR="0086270F" w:rsidRPr="0086270F">
              <w:rPr>
                <w:rFonts w:ascii="Merriweather" w:eastAsia="Merriweather" w:hAnsi="Merriweather" w:cs="Merriweather"/>
                <w:bCs/>
                <w:iCs/>
                <w:color w:val="FF0000"/>
                <w:sz w:val="20"/>
                <w:szCs w:val="20"/>
                <w:lang w:val="ro-RO"/>
              </w:rPr>
              <w:t>şedinţei</w:t>
            </w:r>
            <w:proofErr w:type="spellEnd"/>
            <w:r w:rsidR="0086270F" w:rsidRPr="0086270F">
              <w:rPr>
                <w:rFonts w:ascii="Merriweather" w:eastAsia="Merriweather" w:hAnsi="Merriweather" w:cs="Merriweather"/>
                <w:bCs/>
                <w:iCs/>
                <w:color w:val="FF0000"/>
                <w:sz w:val="20"/>
                <w:szCs w:val="20"/>
                <w:lang w:val="ro-RO"/>
              </w:rPr>
              <w:t>, faptul că va participa on-line la ședințele convocate cu prezența fizică.</w:t>
            </w:r>
          </w:p>
          <w:p w14:paraId="076A4922" w14:textId="77777777" w:rsidR="0086270F" w:rsidRDefault="0086270F" w:rsidP="00A22D99">
            <w:pPr>
              <w:jc w:val="both"/>
              <w:rPr>
                <w:rFonts w:ascii="Merriweather" w:eastAsia="Merriweather" w:hAnsi="Merriweather" w:cs="Merriweather"/>
                <w:iCs/>
                <w:sz w:val="20"/>
                <w:szCs w:val="20"/>
              </w:rPr>
            </w:pPr>
          </w:p>
          <w:p w14:paraId="6BE68CB8" w14:textId="148CA78D" w:rsidR="0065280E" w:rsidRPr="009D73FA" w:rsidRDefault="0065280E" w:rsidP="00A22D99">
            <w:pPr>
              <w:jc w:val="both"/>
              <w:rPr>
                <w:rFonts w:ascii="Merriweather" w:eastAsia="Merriweather" w:hAnsi="Merriweather" w:cs="Merriweather"/>
                <w:iCs/>
                <w:sz w:val="20"/>
                <w:szCs w:val="20"/>
              </w:rPr>
            </w:pPr>
            <w:r w:rsidRPr="009D73FA">
              <w:rPr>
                <w:rFonts w:ascii="Merriweather" w:eastAsia="Merriweather" w:hAnsi="Merriweather" w:cs="Merriweather"/>
                <w:iCs/>
                <w:sz w:val="20"/>
                <w:szCs w:val="20"/>
              </w:rPr>
              <w:t>(3)</w:t>
            </w:r>
            <w:r w:rsidR="0086270F">
              <w:rPr>
                <w:rFonts w:ascii="Merriweather" w:eastAsia="Merriweather" w:hAnsi="Merriweather" w:cs="Merriweather"/>
                <w:iCs/>
                <w:sz w:val="20"/>
                <w:szCs w:val="20"/>
                <w:lang w:val="ro-RO"/>
              </w:rPr>
              <w:t xml:space="preserve"> </w:t>
            </w:r>
            <w:r w:rsidR="0086270F" w:rsidRPr="0086270F">
              <w:rPr>
                <w:rFonts w:ascii="Merriweather" w:eastAsia="Merriweather" w:hAnsi="Merriweather" w:cs="Merriweather"/>
                <w:bCs/>
                <w:iCs/>
                <w:sz w:val="20"/>
                <w:szCs w:val="20"/>
                <w:lang w:val="ro-RO"/>
              </w:rPr>
              <w:t xml:space="preserve">Exprimarea votului </w:t>
            </w:r>
            <w:r w:rsidR="0086270F" w:rsidRPr="0086270F">
              <w:rPr>
                <w:rFonts w:ascii="Merriweather" w:eastAsia="Merriweather" w:hAnsi="Merriweather" w:cs="Merriweather"/>
                <w:iCs/>
                <w:color w:val="FF0000"/>
                <w:sz w:val="20"/>
                <w:szCs w:val="20"/>
                <w:lang w:val="ro-RO"/>
              </w:rPr>
              <w:t xml:space="preserve">aleșilor locali care participă online </w:t>
            </w:r>
            <w:r w:rsidR="0086270F" w:rsidRPr="0086270F">
              <w:rPr>
                <w:rFonts w:ascii="Merriweather" w:eastAsia="Merriweather" w:hAnsi="Merriweather" w:cs="Merriweather"/>
                <w:bCs/>
                <w:iCs/>
                <w:sz w:val="20"/>
                <w:szCs w:val="20"/>
                <w:lang w:val="ro-RO"/>
              </w:rPr>
              <w:t xml:space="preserve">în cadrul ședințelor </w:t>
            </w:r>
            <w:r w:rsidR="0086270F" w:rsidRPr="0086270F">
              <w:rPr>
                <w:rFonts w:ascii="Merriweather" w:eastAsia="Merriweather" w:hAnsi="Merriweather" w:cs="Merriweather"/>
                <w:iCs/>
                <w:sz w:val="20"/>
                <w:szCs w:val="20"/>
                <w:lang w:val="ro-RO"/>
              </w:rPr>
              <w:t xml:space="preserve">Consiliului </w:t>
            </w:r>
            <w:proofErr w:type="spellStart"/>
            <w:r w:rsidR="0086270F" w:rsidRPr="0086270F">
              <w:rPr>
                <w:rFonts w:ascii="Merriweather" w:eastAsia="Merriweather" w:hAnsi="Merriweather" w:cs="Merriweather"/>
                <w:iCs/>
                <w:sz w:val="20"/>
                <w:szCs w:val="20"/>
                <w:lang w:val="ro-RO"/>
              </w:rPr>
              <w:t>judeţean</w:t>
            </w:r>
            <w:proofErr w:type="spellEnd"/>
            <w:r w:rsidR="0086270F" w:rsidRPr="0086270F">
              <w:rPr>
                <w:rFonts w:ascii="Merriweather" w:eastAsia="Merriweather" w:hAnsi="Merriweather" w:cs="Merriweather"/>
                <w:iCs/>
                <w:sz w:val="20"/>
                <w:szCs w:val="20"/>
                <w:lang w:val="ro-RO"/>
              </w:rPr>
              <w:t xml:space="preserve"> </w:t>
            </w:r>
            <w:r w:rsidR="0086270F" w:rsidRPr="0086270F">
              <w:rPr>
                <w:rFonts w:ascii="Merriweather" w:eastAsia="Merriweather" w:hAnsi="Merriweather" w:cs="Merriweather"/>
                <w:bCs/>
                <w:iCs/>
                <w:sz w:val="20"/>
                <w:szCs w:val="20"/>
                <w:lang w:val="ro-RO"/>
              </w:rPr>
              <w:t>desfășurate potrivit prevederilor alin. (1)</w:t>
            </w:r>
            <w:r w:rsidR="0086270F" w:rsidRPr="0086270F">
              <w:rPr>
                <w:rFonts w:ascii="Merriweather" w:eastAsia="Merriweather" w:hAnsi="Merriweather" w:cs="Merriweather"/>
                <w:iCs/>
                <w:sz w:val="20"/>
                <w:szCs w:val="20"/>
                <w:lang w:val="ro-RO"/>
              </w:rPr>
              <w:t xml:space="preserve"> se face prin vot</w:t>
            </w:r>
            <w:r w:rsidR="0086270F" w:rsidRPr="0086270F">
              <w:rPr>
                <w:rFonts w:ascii="Merriweather" w:eastAsia="Merriweather" w:hAnsi="Merriweather" w:cs="Merriweather"/>
                <w:bCs/>
                <w:iCs/>
                <w:sz w:val="20"/>
                <w:szCs w:val="20"/>
                <w:lang w:val="ro-RO"/>
              </w:rPr>
              <w:t xml:space="preserve"> electronic </w:t>
            </w:r>
            <w:r w:rsidR="0086270F" w:rsidRPr="0086270F">
              <w:rPr>
                <w:rFonts w:ascii="Merriweather" w:eastAsia="Merriweather" w:hAnsi="Merriweather" w:cs="Merriweather"/>
                <w:iCs/>
                <w:sz w:val="20"/>
                <w:szCs w:val="20"/>
                <w:lang w:val="ro-RO"/>
              </w:rPr>
              <w:t xml:space="preserve">efectuat </w:t>
            </w:r>
            <w:r w:rsidR="0086270F" w:rsidRPr="0086270F">
              <w:rPr>
                <w:rFonts w:ascii="Merriweather" w:eastAsia="Merriweather" w:hAnsi="Merriweather" w:cs="Merriweather"/>
                <w:bCs/>
                <w:iCs/>
                <w:sz w:val="20"/>
                <w:szCs w:val="20"/>
                <w:lang w:val="ro-RO"/>
              </w:rPr>
              <w:t>prin intermediul platformei on-line utilizate, cu excepția cazurilor în care se impune vot secret, caz în care exercitarea votului se face cu buletine de vot.</w:t>
            </w:r>
          </w:p>
          <w:p w14:paraId="573C1EFA" w14:textId="09A3BFF3" w:rsidR="0065280E" w:rsidRPr="009D73FA" w:rsidRDefault="0065280E" w:rsidP="00A22D99">
            <w:pPr>
              <w:jc w:val="both"/>
              <w:rPr>
                <w:rFonts w:ascii="Merriweather" w:eastAsia="Merriweather" w:hAnsi="Merriweather" w:cs="Merriweather"/>
                <w:sz w:val="20"/>
                <w:szCs w:val="20"/>
              </w:rPr>
            </w:pPr>
          </w:p>
        </w:tc>
        <w:tc>
          <w:tcPr>
            <w:tcW w:w="4535" w:type="dxa"/>
            <w:tcBorders>
              <w:top w:val="single" w:sz="8" w:space="0" w:color="000000"/>
              <w:left w:val="single" w:sz="8" w:space="0" w:color="000000"/>
              <w:bottom w:val="single" w:sz="8" w:space="0" w:color="000000"/>
            </w:tcBorders>
          </w:tcPr>
          <w:p w14:paraId="03379E29" w14:textId="1E902501" w:rsidR="0065280E" w:rsidRPr="009D73FA" w:rsidRDefault="009C741F" w:rsidP="00A22D99">
            <w:pPr>
              <w:jc w:val="both"/>
              <w:rPr>
                <w:rFonts w:ascii="Merriweather" w:eastAsia="Merriweather" w:hAnsi="Merriweather" w:cs="Merriweather"/>
                <w:i/>
                <w:sz w:val="20"/>
                <w:szCs w:val="20"/>
              </w:rPr>
            </w:pPr>
            <w:r w:rsidRPr="009C741F">
              <w:rPr>
                <w:rFonts w:ascii="Merriweather" w:eastAsia="Merriweather" w:hAnsi="Merriweather" w:cs="Merriweather"/>
                <w:i/>
                <w:sz w:val="20"/>
                <w:szCs w:val="20"/>
              </w:rPr>
              <w:t>Reformularea textului art. 173 alin. (1), (2) și (3) propus, având în vedere că ședințele consiliului județean pot fi desfășurate și în sistem hibrid, nu doar exclusiv online. În acest sens, și în cazul ședințelor în sistem hibrid o parte din aleșii locali participă on-line prin accesarea aplicației electronice utilizate la nivelul Consiliului județean-platformă on-line de videoconferințe-, prin intermediul oricăror mijloace electronice. De aceea, se impune reglementarea accesului online, constatarea prezenței la ședință a aleșilor locali, exprimarea votului, consemnarea voturilor și a dezbaterilor  prin referire globală la prezența online a acestora. În acest fel, se reglementează atât ipoteza participării aleșilor locali la ședințele desfășurate exclusiv în sistem online, cât și la cele desfășurate în sistem hibrid, cu prezența fizică și online a acestora.</w:t>
            </w:r>
          </w:p>
        </w:tc>
      </w:tr>
      <w:tr w:rsidR="001D30AD" w:rsidRPr="009D73FA" w14:paraId="6688F0B5" w14:textId="77777777" w:rsidTr="0065280E">
        <w:trPr>
          <w:trHeight w:val="4929"/>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ED148CC" w14:textId="77777777" w:rsidR="001D30AD" w:rsidRPr="009D73FA" w:rsidRDefault="001D30AD" w:rsidP="005161AB">
            <w:pPr>
              <w:spacing w:before="20"/>
              <w:ind w:left="120"/>
              <w:rPr>
                <w:rFonts w:ascii="Merriweather" w:eastAsia="Montserrat ExtraBold" w:hAnsi="Merriweather" w:cs="Montserrat ExtraBold"/>
                <w:sz w:val="20"/>
                <w:szCs w:val="20"/>
              </w:rPr>
            </w:pPr>
          </w:p>
        </w:tc>
        <w:tc>
          <w:tcPr>
            <w:tcW w:w="464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DE26233" w14:textId="159F5B11" w:rsidR="001D30AD" w:rsidRPr="008E6924" w:rsidRDefault="008E6924" w:rsidP="00A22D99">
            <w:pPr>
              <w:jc w:val="both"/>
              <w:rPr>
                <w:rFonts w:ascii="Merriweather" w:eastAsia="Merriweather" w:hAnsi="Merriweather" w:cs="Merriweather"/>
                <w:iCs/>
                <w:sz w:val="20"/>
                <w:szCs w:val="20"/>
                <w:lang w:val="ro-RO"/>
              </w:rPr>
            </w:pPr>
            <w:r>
              <w:rPr>
                <w:rFonts w:ascii="Merriweather" w:eastAsia="Merriweather" w:hAnsi="Merriweather" w:cs="Merriweather"/>
                <w:iCs/>
                <w:sz w:val="20"/>
                <w:szCs w:val="20"/>
                <w:lang w:val="ro-RO"/>
              </w:rPr>
              <w:t>alineat nou</w:t>
            </w:r>
          </w:p>
        </w:tc>
        <w:tc>
          <w:tcPr>
            <w:tcW w:w="4819" w:type="dxa"/>
            <w:tcBorders>
              <w:top w:val="single" w:sz="8" w:space="0" w:color="000000"/>
              <w:left w:val="single" w:sz="8" w:space="0" w:color="000000"/>
              <w:bottom w:val="single" w:sz="8" w:space="0" w:color="000000"/>
            </w:tcBorders>
            <w:shd w:val="clear" w:color="auto" w:fill="auto"/>
            <w:tcMar>
              <w:top w:w="20" w:type="dxa"/>
              <w:left w:w="20" w:type="dxa"/>
              <w:bottom w:w="20" w:type="dxa"/>
              <w:right w:w="20" w:type="dxa"/>
            </w:tcMar>
          </w:tcPr>
          <w:p w14:paraId="2E874013" w14:textId="77777777" w:rsidR="001D30AD" w:rsidRPr="001D30AD" w:rsidRDefault="001D30AD" w:rsidP="001D30AD">
            <w:pPr>
              <w:jc w:val="both"/>
              <w:rPr>
                <w:rFonts w:ascii="Merriweather" w:eastAsia="Merriweather" w:hAnsi="Merriweather" w:cs="Merriweather"/>
                <w:bCs/>
                <w:i/>
                <w:iCs/>
                <w:sz w:val="20"/>
                <w:szCs w:val="20"/>
                <w:lang w:val="ro-RO"/>
              </w:rPr>
            </w:pPr>
            <w:r w:rsidRPr="001D30AD">
              <w:rPr>
                <w:rFonts w:ascii="Merriweather" w:eastAsia="Merriweather" w:hAnsi="Merriweather" w:cs="Merriweather"/>
                <w:bCs/>
                <w:i/>
                <w:iCs/>
                <w:sz w:val="20"/>
                <w:szCs w:val="20"/>
                <w:lang w:val="ro-RO"/>
              </w:rPr>
              <w:t xml:space="preserve">Anexa nr. 2 la Regulamentul de organizare </w:t>
            </w:r>
            <w:proofErr w:type="spellStart"/>
            <w:r w:rsidRPr="001D30AD">
              <w:rPr>
                <w:rFonts w:ascii="Merriweather" w:eastAsia="Merriweather" w:hAnsi="Merriweather" w:cs="Merriweather"/>
                <w:bCs/>
                <w:i/>
                <w:iCs/>
                <w:sz w:val="20"/>
                <w:szCs w:val="20"/>
                <w:lang w:val="ro-RO"/>
              </w:rPr>
              <w:t>şi</w:t>
            </w:r>
            <w:proofErr w:type="spellEnd"/>
            <w:r w:rsidRPr="001D30AD">
              <w:rPr>
                <w:rFonts w:ascii="Merriweather" w:eastAsia="Merriweather" w:hAnsi="Merriweather" w:cs="Merriweather"/>
                <w:bCs/>
                <w:i/>
                <w:iCs/>
                <w:sz w:val="20"/>
                <w:szCs w:val="20"/>
                <w:lang w:val="ro-RO"/>
              </w:rPr>
              <w:t xml:space="preserve"> </w:t>
            </w:r>
            <w:proofErr w:type="spellStart"/>
            <w:r w:rsidRPr="001D30AD">
              <w:rPr>
                <w:rFonts w:ascii="Merriweather" w:eastAsia="Merriweather" w:hAnsi="Merriweather" w:cs="Merriweather"/>
                <w:bCs/>
                <w:i/>
                <w:iCs/>
                <w:sz w:val="20"/>
                <w:szCs w:val="20"/>
                <w:lang w:val="ro-RO"/>
              </w:rPr>
              <w:t>funcţionare</w:t>
            </w:r>
            <w:proofErr w:type="spellEnd"/>
            <w:r w:rsidRPr="001D30AD">
              <w:rPr>
                <w:rFonts w:ascii="Merriweather" w:eastAsia="Merriweather" w:hAnsi="Merriweather" w:cs="Merriweather"/>
                <w:bCs/>
                <w:i/>
                <w:iCs/>
                <w:sz w:val="20"/>
                <w:szCs w:val="20"/>
                <w:lang w:val="ro-RO"/>
              </w:rPr>
              <w:t xml:space="preserve"> a Consiliului </w:t>
            </w:r>
            <w:proofErr w:type="spellStart"/>
            <w:r w:rsidRPr="001D30AD">
              <w:rPr>
                <w:rFonts w:ascii="Merriweather" w:eastAsia="Merriweather" w:hAnsi="Merriweather" w:cs="Merriweather"/>
                <w:bCs/>
                <w:i/>
                <w:iCs/>
                <w:sz w:val="20"/>
                <w:szCs w:val="20"/>
                <w:lang w:val="ro-RO"/>
              </w:rPr>
              <w:t>Judeţean</w:t>
            </w:r>
            <w:proofErr w:type="spellEnd"/>
            <w:r w:rsidRPr="001D30AD">
              <w:rPr>
                <w:rFonts w:ascii="Merriweather" w:eastAsia="Merriweather" w:hAnsi="Merriweather" w:cs="Merriweather"/>
                <w:bCs/>
                <w:i/>
                <w:iCs/>
                <w:sz w:val="20"/>
                <w:szCs w:val="20"/>
                <w:lang w:val="ro-RO"/>
              </w:rPr>
              <w:t xml:space="preserve"> Cluj se modifică și se înlocuiește cu anexa care face parte integrantă din prezenta hotărâre (se introduce un nou alineat): </w:t>
            </w:r>
          </w:p>
          <w:p w14:paraId="15B1D719" w14:textId="4CF5EB86" w:rsidR="001D30AD" w:rsidRDefault="001D30AD" w:rsidP="001D30AD">
            <w:pPr>
              <w:jc w:val="both"/>
              <w:rPr>
                <w:rFonts w:ascii="Merriweather" w:eastAsia="Merriweather" w:hAnsi="Merriweather" w:cs="Merriweather"/>
                <w:i/>
                <w:iCs/>
                <w:sz w:val="20"/>
                <w:szCs w:val="20"/>
                <w:lang w:val="ro-RO"/>
              </w:rPr>
            </w:pPr>
            <w:r w:rsidRPr="001D30AD">
              <w:rPr>
                <w:rFonts w:ascii="Merriweather" w:eastAsia="Merriweather" w:hAnsi="Merriweather" w:cs="Merriweather"/>
                <w:i/>
                <w:iCs/>
                <w:sz w:val="20"/>
                <w:szCs w:val="20"/>
                <w:lang w:val="ro-RO"/>
              </w:rPr>
              <w:t>....</w:t>
            </w:r>
          </w:p>
          <w:p w14:paraId="77425581" w14:textId="77777777" w:rsidR="001D30AD" w:rsidRPr="001D30AD" w:rsidRDefault="001D30AD" w:rsidP="001D30AD">
            <w:pPr>
              <w:jc w:val="both"/>
              <w:rPr>
                <w:rFonts w:ascii="Merriweather" w:eastAsia="Merriweather" w:hAnsi="Merriweather" w:cs="Merriweather"/>
                <w:i/>
                <w:iCs/>
                <w:sz w:val="20"/>
                <w:szCs w:val="20"/>
                <w:lang w:val="ro-RO"/>
              </w:rPr>
            </w:pPr>
          </w:p>
          <w:p w14:paraId="3B5D156F" w14:textId="77777777" w:rsidR="001D30AD" w:rsidRPr="001D30AD" w:rsidRDefault="001D30AD" w:rsidP="001D30AD">
            <w:pPr>
              <w:jc w:val="both"/>
              <w:rPr>
                <w:rFonts w:ascii="Merriweather" w:eastAsia="Merriweather" w:hAnsi="Merriweather" w:cs="Merriweather"/>
                <w:i/>
                <w:iCs/>
                <w:color w:val="FF0000"/>
                <w:sz w:val="20"/>
                <w:szCs w:val="20"/>
                <w:lang w:val="ro-RO"/>
              </w:rPr>
            </w:pPr>
            <w:r w:rsidRPr="001D30AD">
              <w:rPr>
                <w:rFonts w:ascii="Merriweather" w:eastAsia="Merriweather" w:hAnsi="Merriweather" w:cs="Merriweather"/>
                <w:i/>
                <w:iCs/>
                <w:color w:val="FF0000"/>
                <w:sz w:val="20"/>
                <w:szCs w:val="20"/>
                <w:lang w:val="ro-RO"/>
              </w:rPr>
              <w:t xml:space="preserve">Ședința s-a desfășurat, în conformitate cu prevederile art. 173 alin. (1) coroborate cu ale art. 141 alin. (1) din Ordonanța de urgență a Guvernului nr. 57/2019 privind Codul administrativ, cu completările ulterioare și prin aplicarea prevederilor art. 83 alin. (4) coroborate cu ale art. 95 alin. (1) din Hotărârea Consiliului </w:t>
            </w:r>
            <w:proofErr w:type="spellStart"/>
            <w:r w:rsidRPr="001D30AD">
              <w:rPr>
                <w:rFonts w:ascii="Merriweather" w:eastAsia="Merriweather" w:hAnsi="Merriweather" w:cs="Merriweather"/>
                <w:i/>
                <w:iCs/>
                <w:color w:val="FF0000"/>
                <w:sz w:val="20"/>
                <w:szCs w:val="20"/>
                <w:lang w:val="ro-RO"/>
              </w:rPr>
              <w:t>Judeţean</w:t>
            </w:r>
            <w:proofErr w:type="spellEnd"/>
            <w:r w:rsidRPr="001D30AD">
              <w:rPr>
                <w:rFonts w:ascii="Merriweather" w:eastAsia="Merriweather" w:hAnsi="Merriweather" w:cs="Merriweather"/>
                <w:i/>
                <w:iCs/>
                <w:color w:val="FF0000"/>
                <w:sz w:val="20"/>
                <w:szCs w:val="20"/>
                <w:lang w:val="ro-RO"/>
              </w:rPr>
              <w:t xml:space="preserve"> Cluj nr. 170/2020 privind aprobarea Regulamentului de organizare </w:t>
            </w:r>
            <w:proofErr w:type="spellStart"/>
            <w:r w:rsidRPr="001D30AD">
              <w:rPr>
                <w:rFonts w:ascii="Merriweather" w:eastAsia="Merriweather" w:hAnsi="Merriweather" w:cs="Merriweather"/>
                <w:i/>
                <w:iCs/>
                <w:color w:val="FF0000"/>
                <w:sz w:val="20"/>
                <w:szCs w:val="20"/>
                <w:lang w:val="ro-RO"/>
              </w:rPr>
              <w:t>şi</w:t>
            </w:r>
            <w:proofErr w:type="spellEnd"/>
            <w:r w:rsidRPr="001D30AD">
              <w:rPr>
                <w:rFonts w:ascii="Merriweather" w:eastAsia="Merriweather" w:hAnsi="Merriweather" w:cs="Merriweather"/>
                <w:i/>
                <w:iCs/>
                <w:color w:val="FF0000"/>
                <w:sz w:val="20"/>
                <w:szCs w:val="20"/>
                <w:lang w:val="ro-RO"/>
              </w:rPr>
              <w:t xml:space="preserve"> </w:t>
            </w:r>
            <w:proofErr w:type="spellStart"/>
            <w:r w:rsidRPr="001D30AD">
              <w:rPr>
                <w:rFonts w:ascii="Merriweather" w:eastAsia="Merriweather" w:hAnsi="Merriweather" w:cs="Merriweather"/>
                <w:i/>
                <w:iCs/>
                <w:color w:val="FF0000"/>
                <w:sz w:val="20"/>
                <w:szCs w:val="20"/>
                <w:lang w:val="ro-RO"/>
              </w:rPr>
              <w:t>funcţionare</w:t>
            </w:r>
            <w:proofErr w:type="spellEnd"/>
            <w:r w:rsidRPr="001D30AD">
              <w:rPr>
                <w:rFonts w:ascii="Merriweather" w:eastAsia="Merriweather" w:hAnsi="Merriweather" w:cs="Merriweather"/>
                <w:i/>
                <w:iCs/>
                <w:color w:val="FF0000"/>
                <w:sz w:val="20"/>
                <w:szCs w:val="20"/>
                <w:lang w:val="ro-RO"/>
              </w:rPr>
              <w:t xml:space="preserve"> a Consiliului </w:t>
            </w:r>
            <w:proofErr w:type="spellStart"/>
            <w:r w:rsidRPr="001D30AD">
              <w:rPr>
                <w:rFonts w:ascii="Merriweather" w:eastAsia="Merriweather" w:hAnsi="Merriweather" w:cs="Merriweather"/>
                <w:i/>
                <w:iCs/>
                <w:color w:val="FF0000"/>
                <w:sz w:val="20"/>
                <w:szCs w:val="20"/>
                <w:lang w:val="ro-RO"/>
              </w:rPr>
              <w:t>Judeţean</w:t>
            </w:r>
            <w:proofErr w:type="spellEnd"/>
            <w:r w:rsidRPr="001D30AD">
              <w:rPr>
                <w:rFonts w:ascii="Merriweather" w:eastAsia="Merriweather" w:hAnsi="Merriweather" w:cs="Merriweather"/>
                <w:i/>
                <w:iCs/>
                <w:color w:val="FF0000"/>
                <w:sz w:val="20"/>
                <w:szCs w:val="20"/>
                <w:lang w:val="ro-RO"/>
              </w:rPr>
              <w:t xml:space="preserve"> Cluj, republicată:</w:t>
            </w:r>
          </w:p>
          <w:p w14:paraId="7D0C0E06" w14:textId="77777777" w:rsidR="001D30AD" w:rsidRPr="001D30AD" w:rsidRDefault="001D30AD" w:rsidP="001D30AD">
            <w:pPr>
              <w:numPr>
                <w:ilvl w:val="0"/>
                <w:numId w:val="1"/>
              </w:numPr>
              <w:jc w:val="both"/>
              <w:rPr>
                <w:rFonts w:ascii="Merriweather" w:eastAsia="Merriweather" w:hAnsi="Merriweather" w:cs="Merriweather"/>
                <w:i/>
                <w:iCs/>
                <w:color w:val="FF0000"/>
                <w:sz w:val="20"/>
                <w:szCs w:val="20"/>
                <w:lang w:val="ro-RO"/>
              </w:rPr>
            </w:pPr>
            <w:bookmarkStart w:id="1" w:name="_Hlk127276171"/>
            <w:r w:rsidRPr="001D30AD">
              <w:rPr>
                <w:rFonts w:ascii="Merriweather" w:eastAsia="Merriweather" w:hAnsi="Merriweather" w:cs="Merriweather"/>
                <w:i/>
                <w:iCs/>
                <w:color w:val="FF0000"/>
                <w:sz w:val="20"/>
                <w:szCs w:val="20"/>
                <w:lang w:val="ro-RO"/>
              </w:rPr>
              <w:t>cu participarea fizică a tuturor membrilor acesteia în sala de ședințe;</w:t>
            </w:r>
          </w:p>
          <w:bookmarkEnd w:id="1"/>
          <w:p w14:paraId="561CED6A" w14:textId="77777777" w:rsidR="001D30AD" w:rsidRDefault="001D30AD" w:rsidP="001D30AD">
            <w:pPr>
              <w:numPr>
                <w:ilvl w:val="0"/>
                <w:numId w:val="1"/>
              </w:numPr>
              <w:jc w:val="both"/>
              <w:rPr>
                <w:rFonts w:ascii="Merriweather" w:eastAsia="Merriweather" w:hAnsi="Merriweather" w:cs="Merriweather"/>
                <w:i/>
                <w:iCs/>
                <w:color w:val="FF0000"/>
                <w:sz w:val="20"/>
                <w:szCs w:val="20"/>
                <w:lang w:val="ro-RO"/>
              </w:rPr>
            </w:pPr>
            <w:r w:rsidRPr="001D30AD">
              <w:rPr>
                <w:rFonts w:ascii="Merriweather" w:eastAsia="Merriweather" w:hAnsi="Merriweather" w:cs="Merriweather"/>
                <w:i/>
                <w:iCs/>
                <w:color w:val="FF0000"/>
                <w:sz w:val="20"/>
                <w:szCs w:val="20"/>
                <w:lang w:val="ro-RO"/>
              </w:rPr>
              <w:t>cu participarea fizică a unor  membri  în sala de ședințe și a unor  membri  on-line;</w:t>
            </w:r>
          </w:p>
          <w:p w14:paraId="40DDF8D2" w14:textId="5125301E" w:rsidR="001D30AD" w:rsidRPr="001D30AD" w:rsidRDefault="001D30AD" w:rsidP="001D30AD">
            <w:pPr>
              <w:numPr>
                <w:ilvl w:val="0"/>
                <w:numId w:val="1"/>
              </w:numPr>
              <w:jc w:val="both"/>
              <w:rPr>
                <w:rFonts w:ascii="Merriweather" w:eastAsia="Merriweather" w:hAnsi="Merriweather" w:cs="Merriweather"/>
                <w:i/>
                <w:iCs/>
                <w:color w:val="FF0000"/>
                <w:sz w:val="20"/>
                <w:szCs w:val="20"/>
                <w:lang w:val="ro-RO"/>
              </w:rPr>
            </w:pPr>
            <w:r w:rsidRPr="001D30AD">
              <w:rPr>
                <w:rFonts w:ascii="Merriweather" w:eastAsia="Merriweather" w:hAnsi="Merriweather" w:cs="Merriweather"/>
                <w:i/>
                <w:iCs/>
                <w:color w:val="FF0000"/>
                <w:sz w:val="20"/>
                <w:szCs w:val="20"/>
                <w:lang w:val="ro-RO"/>
              </w:rPr>
              <w:t>cu participarea în sistem online</w:t>
            </w:r>
            <w:r w:rsidRPr="001D30AD">
              <w:rPr>
                <w:rFonts w:ascii="Merriweather" w:eastAsia="Merriweather" w:hAnsi="Merriweather" w:cs="Merriweather"/>
                <w:i/>
                <w:color w:val="FF0000"/>
                <w:sz w:val="20"/>
                <w:szCs w:val="20"/>
                <w:lang w:val="ro-RO"/>
              </w:rPr>
              <w:t xml:space="preserve"> </w:t>
            </w:r>
            <w:r w:rsidRPr="001D30AD">
              <w:rPr>
                <w:rFonts w:ascii="Merriweather" w:eastAsia="Merriweather" w:hAnsi="Merriweather" w:cs="Merriweather"/>
                <w:i/>
                <w:iCs/>
                <w:color w:val="FF0000"/>
                <w:sz w:val="20"/>
                <w:szCs w:val="20"/>
                <w:lang w:val="ro-RO"/>
              </w:rPr>
              <w:t>a tuturor membrilor comisiei;</w:t>
            </w:r>
          </w:p>
        </w:tc>
        <w:tc>
          <w:tcPr>
            <w:tcW w:w="4535" w:type="dxa"/>
            <w:tcBorders>
              <w:top w:val="single" w:sz="8" w:space="0" w:color="000000"/>
              <w:left w:val="single" w:sz="8" w:space="0" w:color="000000"/>
              <w:bottom w:val="single" w:sz="8" w:space="0" w:color="000000"/>
            </w:tcBorders>
          </w:tcPr>
          <w:p w14:paraId="1E9F7645" w14:textId="66458FAC" w:rsidR="001D30AD" w:rsidRPr="001D30AD" w:rsidRDefault="001D30AD" w:rsidP="00A22D99">
            <w:pPr>
              <w:jc w:val="both"/>
              <w:rPr>
                <w:rFonts w:ascii="Merriweather" w:eastAsia="Merriweather" w:hAnsi="Merriweather" w:cs="Merriweather"/>
                <w:i/>
                <w:sz w:val="20"/>
                <w:szCs w:val="20"/>
                <w:lang w:val="ro-RO"/>
              </w:rPr>
            </w:pPr>
            <w:r>
              <w:rPr>
                <w:rFonts w:ascii="Merriweather" w:eastAsia="Merriweather" w:hAnsi="Merriweather" w:cs="Merriweather"/>
                <w:i/>
                <w:sz w:val="20"/>
                <w:szCs w:val="20"/>
                <w:lang w:val="ro-RO"/>
              </w:rPr>
              <w:t xml:space="preserve">Evidențierea în procesele verbale ale ședințelor de specialitate a modului în care s-a desfășurat ședința și a tipului de participare a consilierilor județeni în lista de prezență. </w:t>
            </w:r>
          </w:p>
        </w:tc>
      </w:tr>
    </w:tbl>
    <w:p w14:paraId="57265670" w14:textId="77777777" w:rsidR="00C10B9A" w:rsidRPr="00C4379C" w:rsidRDefault="00C10B9A" w:rsidP="00C10B9A">
      <w:pPr>
        <w:jc w:val="center"/>
        <w:rPr>
          <w:rFonts w:ascii="Merriweather" w:eastAsia="Montserrat ExtraBold" w:hAnsi="Merriweather" w:cs="Montserrat ExtraBold"/>
          <w:sz w:val="20"/>
          <w:szCs w:val="20"/>
        </w:rPr>
      </w:pPr>
    </w:p>
    <w:p w14:paraId="2664E2DC" w14:textId="14533509" w:rsidR="00C10B9A" w:rsidRPr="00C4379C" w:rsidRDefault="005161AB" w:rsidP="00C10B9A">
      <w:pPr>
        <w:jc w:val="center"/>
        <w:rPr>
          <w:rFonts w:ascii="Merriweather" w:eastAsia="Montserrat ExtraBold" w:hAnsi="Merriweather" w:cs="Montserrat ExtraBold"/>
          <w:sz w:val="20"/>
          <w:szCs w:val="20"/>
        </w:rPr>
      </w:pPr>
      <w:r w:rsidRPr="00C4379C">
        <w:rPr>
          <w:rFonts w:ascii="Merriweather" w:eastAsia="Montserrat ExtraBold" w:hAnsi="Merriweather" w:cs="Montserrat ExtraBold"/>
          <w:sz w:val="20"/>
          <w:szCs w:val="20"/>
        </w:rPr>
        <w:t>INIȚIATOR,</w:t>
      </w:r>
    </w:p>
    <w:p w14:paraId="6FD6DD53" w14:textId="77777777" w:rsidR="005161AB" w:rsidRPr="00C4379C" w:rsidRDefault="005161AB" w:rsidP="005161AB">
      <w:pPr>
        <w:jc w:val="center"/>
        <w:rPr>
          <w:rFonts w:ascii="Merriweather" w:eastAsia="Montserrat ExtraBold" w:hAnsi="Merriweather" w:cs="Montserrat ExtraBold"/>
          <w:sz w:val="20"/>
          <w:szCs w:val="20"/>
        </w:rPr>
      </w:pPr>
      <w:r w:rsidRPr="00C4379C">
        <w:rPr>
          <w:rFonts w:ascii="Merriweather" w:eastAsia="Montserrat ExtraBold" w:hAnsi="Merriweather" w:cs="Montserrat ExtraBold"/>
          <w:sz w:val="20"/>
          <w:szCs w:val="20"/>
        </w:rPr>
        <w:t>DR. MIHAI IEPURE</w:t>
      </w:r>
    </w:p>
    <w:p w14:paraId="20F599AA" w14:textId="77777777" w:rsidR="005161AB" w:rsidRPr="00C4379C" w:rsidRDefault="005161AB" w:rsidP="005161AB">
      <w:pPr>
        <w:jc w:val="center"/>
        <w:rPr>
          <w:rFonts w:ascii="Merriweather" w:eastAsia="Montserrat Medium" w:hAnsi="Merriweather" w:cs="Montserrat Medium"/>
          <w:sz w:val="20"/>
          <w:szCs w:val="20"/>
        </w:rPr>
      </w:pPr>
      <w:r w:rsidRPr="00C4379C">
        <w:rPr>
          <w:rFonts w:ascii="Merriweather" w:eastAsia="Montserrat ExtraBold" w:hAnsi="Merriweather" w:cs="Montserrat ExtraBold"/>
          <w:sz w:val="20"/>
          <w:szCs w:val="20"/>
        </w:rPr>
        <w:t>CONSILIER JUDEȚEAN</w:t>
      </w:r>
    </w:p>
    <w:p w14:paraId="5EC69783" w14:textId="77777777" w:rsidR="00B23DDB" w:rsidRPr="00C4379C" w:rsidRDefault="00B23DDB">
      <w:pPr>
        <w:rPr>
          <w:rFonts w:ascii="Merriweather" w:hAnsi="Merriweather"/>
          <w:sz w:val="20"/>
          <w:szCs w:val="20"/>
        </w:rPr>
      </w:pPr>
    </w:p>
    <w:sectPr w:rsidR="00B23DDB" w:rsidRPr="00C4379C">
      <w:headerReference w:type="default" r:id="rId7"/>
      <w:footerReference w:type="default" r:id="rId8"/>
      <w:pgSz w:w="16838" w:h="23811"/>
      <w:pgMar w:top="1133" w:right="992" w:bottom="1133" w:left="1133" w:header="720" w:footer="10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96E6" w14:textId="77777777" w:rsidR="00B9760A" w:rsidRDefault="00B9760A">
      <w:r>
        <w:separator/>
      </w:r>
    </w:p>
  </w:endnote>
  <w:endnote w:type="continuationSeparator" w:id="0">
    <w:p w14:paraId="5C7F8C05" w14:textId="77777777" w:rsidR="00B9760A" w:rsidRDefault="00B9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1FC5" w14:textId="77777777" w:rsidR="002D6865" w:rsidRDefault="00643E0C">
    <w:pPr>
      <w:rPr>
        <w:rFonts w:ascii="Montserrat" w:eastAsia="Montserrat" w:hAnsi="Montserrat" w:cs="Montserrat"/>
        <w:color w:val="6F859D"/>
        <w:sz w:val="16"/>
        <w:szCs w:val="16"/>
      </w:rPr>
    </w:pPr>
    <w:r>
      <w:rPr>
        <w:rFonts w:ascii="Montserrat" w:eastAsia="Montserrat" w:hAnsi="Montserrat" w:cs="Montserrat"/>
        <w:color w:val="6F859D"/>
        <w:sz w:val="16"/>
        <w:szCs w:val="16"/>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4F88A135" w14:textId="77777777" w:rsidR="002D6865" w:rsidRDefault="00000000">
    <w:pPr>
      <w:rPr>
        <w:rFonts w:ascii="Montserrat" w:eastAsia="Montserrat" w:hAnsi="Montserrat" w:cs="Montserrat"/>
        <w:sz w:val="16"/>
        <w:szCs w:val="16"/>
      </w:rPr>
    </w:pPr>
  </w:p>
  <w:p w14:paraId="479D4386" w14:textId="77777777" w:rsidR="002D6865" w:rsidRDefault="00000000">
    <w:pPr>
      <w:rPr>
        <w:rFonts w:ascii="Montserrat" w:eastAsia="Montserrat" w:hAnsi="Montserrat" w:cs="Montserrat"/>
        <w:sz w:val="16"/>
        <w:szCs w:val="16"/>
      </w:rPr>
    </w:pPr>
  </w:p>
  <w:p w14:paraId="77343A47" w14:textId="77777777" w:rsidR="002D6865" w:rsidRDefault="00643E0C">
    <w:r>
      <w:rPr>
        <w:noProof/>
      </w:rPr>
      <w:drawing>
        <wp:anchor distT="0" distB="0" distL="0" distR="0" simplePos="0" relativeHeight="251661312" behindDoc="0" locked="0" layoutInCell="1" hidden="0" allowOverlap="1" wp14:anchorId="445A4B11" wp14:editId="56FEB0DA">
          <wp:simplePos x="0" y="0"/>
          <wp:positionH relativeFrom="column">
            <wp:posOffset>588010</wp:posOffset>
          </wp:positionH>
          <wp:positionV relativeFrom="paragraph">
            <wp:posOffset>2540</wp:posOffset>
          </wp:positionV>
          <wp:extent cx="590550" cy="590550"/>
          <wp:effectExtent l="0" t="0" r="0" b="0"/>
          <wp:wrapSquare wrapText="bothSides" distT="0" distB="0" distL="0" distR="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90550" cy="590550"/>
                  </a:xfrm>
                  <a:prstGeom prst="rect">
                    <a:avLst/>
                  </a:prstGeom>
                  <a:ln/>
                </pic:spPr>
              </pic:pic>
            </a:graphicData>
          </a:graphic>
        </wp:anchor>
      </w:drawing>
    </w:r>
    <w:r>
      <w:rPr>
        <w:noProof/>
      </w:rPr>
      <w:drawing>
        <wp:anchor distT="0" distB="0" distL="0" distR="0" simplePos="0" relativeHeight="251662336" behindDoc="0" locked="0" layoutInCell="1" hidden="0" allowOverlap="1" wp14:anchorId="03D387B2" wp14:editId="65096BBD">
          <wp:simplePos x="0" y="0"/>
          <wp:positionH relativeFrom="column">
            <wp:posOffset>0</wp:posOffset>
          </wp:positionH>
          <wp:positionV relativeFrom="paragraph">
            <wp:posOffset>10795</wp:posOffset>
          </wp:positionV>
          <wp:extent cx="581025" cy="58102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81025" cy="581025"/>
                  </a:xfrm>
                  <a:prstGeom prst="rect">
                    <a:avLst/>
                  </a:prstGeom>
                  <a:ln/>
                </pic:spPr>
              </pic:pic>
            </a:graphicData>
          </a:graphic>
        </wp:anchor>
      </w:drawing>
    </w:r>
    <w:r>
      <w:rPr>
        <w:noProof/>
      </w:rPr>
      <w:drawing>
        <wp:anchor distT="0" distB="0" distL="0" distR="0" simplePos="0" relativeHeight="251663360" behindDoc="0" locked="0" layoutInCell="1" hidden="0" allowOverlap="1" wp14:anchorId="357714B7" wp14:editId="34628F44">
          <wp:simplePos x="0" y="0"/>
          <wp:positionH relativeFrom="column">
            <wp:posOffset>7210425</wp:posOffset>
          </wp:positionH>
          <wp:positionV relativeFrom="paragraph">
            <wp:posOffset>409575</wp:posOffset>
          </wp:positionV>
          <wp:extent cx="2779395" cy="42164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395" cy="421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0738" w14:textId="77777777" w:rsidR="00B9760A" w:rsidRDefault="00B9760A">
      <w:r>
        <w:separator/>
      </w:r>
    </w:p>
  </w:footnote>
  <w:footnote w:type="continuationSeparator" w:id="0">
    <w:p w14:paraId="317A1157" w14:textId="77777777" w:rsidR="00B9760A" w:rsidRDefault="00B9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CBFA" w14:textId="77777777" w:rsidR="002D6865" w:rsidRDefault="00643E0C">
    <w:r>
      <w:rPr>
        <w:noProof/>
      </w:rPr>
      <w:drawing>
        <wp:anchor distT="0" distB="0" distL="0" distR="0" simplePos="0" relativeHeight="251659264" behindDoc="0" locked="0" layoutInCell="1" hidden="0" allowOverlap="1" wp14:anchorId="5F2B47B3" wp14:editId="1A6A80C9">
          <wp:simplePos x="0" y="0"/>
          <wp:positionH relativeFrom="column">
            <wp:posOffset>19050</wp:posOffset>
          </wp:positionH>
          <wp:positionV relativeFrom="paragraph">
            <wp:posOffset>19050</wp:posOffset>
          </wp:positionV>
          <wp:extent cx="2662555" cy="567055"/>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555" cy="567055"/>
                  </a:xfrm>
                  <a:prstGeom prst="rect">
                    <a:avLst/>
                  </a:prstGeom>
                  <a:ln/>
                </pic:spPr>
              </pic:pic>
            </a:graphicData>
          </a:graphic>
        </wp:anchor>
      </w:drawing>
    </w:r>
    <w:r>
      <w:rPr>
        <w:noProof/>
      </w:rPr>
      <w:drawing>
        <wp:anchor distT="0" distB="0" distL="0" distR="0" simplePos="0" relativeHeight="251660288" behindDoc="0" locked="0" layoutInCell="1" hidden="0" allowOverlap="1" wp14:anchorId="02DB61EF" wp14:editId="3548C92B">
          <wp:simplePos x="0" y="0"/>
          <wp:positionH relativeFrom="column">
            <wp:posOffset>7210425</wp:posOffset>
          </wp:positionH>
          <wp:positionV relativeFrom="paragraph">
            <wp:posOffset>19050</wp:posOffset>
          </wp:positionV>
          <wp:extent cx="2047875" cy="571500"/>
          <wp:effectExtent l="0" t="0" r="0" b="0"/>
          <wp:wrapSquare wrapText="bothSides" distT="0" distB="0" distL="0" distR="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1F60"/>
    <w:multiLevelType w:val="hybridMultilevel"/>
    <w:tmpl w:val="95542AA0"/>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3078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AB"/>
    <w:rsid w:val="00084319"/>
    <w:rsid w:val="000B38F2"/>
    <w:rsid w:val="001D30AD"/>
    <w:rsid w:val="00252C90"/>
    <w:rsid w:val="00254058"/>
    <w:rsid w:val="002736DE"/>
    <w:rsid w:val="005161AB"/>
    <w:rsid w:val="00525048"/>
    <w:rsid w:val="005E2035"/>
    <w:rsid w:val="00643E0C"/>
    <w:rsid w:val="0065280E"/>
    <w:rsid w:val="006D7F3A"/>
    <w:rsid w:val="00740045"/>
    <w:rsid w:val="007B7EC9"/>
    <w:rsid w:val="007E79E3"/>
    <w:rsid w:val="008004FC"/>
    <w:rsid w:val="0086270F"/>
    <w:rsid w:val="008D418A"/>
    <w:rsid w:val="008E6924"/>
    <w:rsid w:val="00976319"/>
    <w:rsid w:val="009B4E7E"/>
    <w:rsid w:val="009C741F"/>
    <w:rsid w:val="009D73FA"/>
    <w:rsid w:val="009E6563"/>
    <w:rsid w:val="00A209C9"/>
    <w:rsid w:val="00A22D99"/>
    <w:rsid w:val="00A25D58"/>
    <w:rsid w:val="00B23DDB"/>
    <w:rsid w:val="00B41490"/>
    <w:rsid w:val="00B9760A"/>
    <w:rsid w:val="00BC7192"/>
    <w:rsid w:val="00C10B9A"/>
    <w:rsid w:val="00C4379C"/>
    <w:rsid w:val="00C56D25"/>
    <w:rsid w:val="00CB73D0"/>
    <w:rsid w:val="00DF66EF"/>
    <w:rsid w:val="00E07383"/>
    <w:rsid w:val="00EC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986"/>
  <w15:chartTrackingRefBased/>
  <w15:docId w15:val="{F4C8B8B0-4AF0-4156-903B-D8A41868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1F"/>
    <w:pPr>
      <w:spacing w:after="0" w:line="240" w:lineRule="auto"/>
    </w:pPr>
    <w:rPr>
      <w:rFonts w:ascii="Times New Roman" w:eastAsia="Times New Roman" w:hAnsi="Times New Roman" w:cs="Times New Roman"/>
      <w:sz w:val="24"/>
      <w:szCs w:val="24"/>
      <w:lang w:val="en-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90898">
      <w:bodyDiv w:val="1"/>
      <w:marLeft w:val="0"/>
      <w:marRight w:val="0"/>
      <w:marTop w:val="0"/>
      <w:marBottom w:val="0"/>
      <w:divBdr>
        <w:top w:val="none" w:sz="0" w:space="0" w:color="auto"/>
        <w:left w:val="none" w:sz="0" w:space="0" w:color="auto"/>
        <w:bottom w:val="none" w:sz="0" w:space="0" w:color="auto"/>
        <w:right w:val="none" w:sz="0" w:space="0" w:color="auto"/>
      </w:divBdr>
    </w:div>
    <w:div w:id="1644385994">
      <w:bodyDiv w:val="1"/>
      <w:marLeft w:val="0"/>
      <w:marRight w:val="0"/>
      <w:marTop w:val="0"/>
      <w:marBottom w:val="0"/>
      <w:divBdr>
        <w:top w:val="none" w:sz="0" w:space="0" w:color="auto"/>
        <w:left w:val="none" w:sz="0" w:space="0" w:color="auto"/>
        <w:bottom w:val="none" w:sz="0" w:space="0" w:color="auto"/>
        <w:right w:val="none" w:sz="0" w:space="0" w:color="auto"/>
      </w:divBdr>
    </w:div>
    <w:div w:id="17017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SILVANA-IOANA ILEA-BONDA</dc:creator>
  <cp:keywords/>
  <dc:description/>
  <cp:lastModifiedBy>Oana Murariu</cp:lastModifiedBy>
  <cp:revision>9</cp:revision>
  <dcterms:created xsi:type="dcterms:W3CDTF">2023-02-22T21:38:00Z</dcterms:created>
  <dcterms:modified xsi:type="dcterms:W3CDTF">2023-02-23T14:15:00Z</dcterms:modified>
</cp:coreProperties>
</file>