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60" w14:textId="665AEA71" w:rsidR="001611CE" w:rsidRPr="003A5F1B" w:rsidRDefault="001611CE" w:rsidP="001F5DB4">
      <w:pPr>
        <w:pStyle w:val="Heading3"/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A N U N Ț</w:t>
      </w:r>
    </w:p>
    <w:p w14:paraId="692AFDA7" w14:textId="3D8E410D" w:rsidR="001611CE" w:rsidRPr="003A5F1B" w:rsidRDefault="00A15979" w:rsidP="00A15979">
      <w:pPr>
        <w:tabs>
          <w:tab w:val="left" w:pos="561"/>
        </w:tabs>
        <w:spacing w:line="240" w:lineRule="auto"/>
        <w:jc w:val="center"/>
        <w:rPr>
          <w:rFonts w:ascii="Montserrat" w:hAnsi="Montserrat"/>
          <w:sz w:val="20"/>
          <w:szCs w:val="20"/>
          <w:lang w:val="ro-RO"/>
        </w:rPr>
      </w:pPr>
      <w:r w:rsidRPr="003A5F1B">
        <w:rPr>
          <w:rFonts w:ascii="Montserrat" w:hAnsi="Montserrat"/>
          <w:sz w:val="20"/>
          <w:szCs w:val="20"/>
          <w:lang w:val="ro-RO"/>
        </w:rPr>
        <w:t>Examen de promovare în grad profesional</w:t>
      </w:r>
    </w:p>
    <w:p w14:paraId="684FFC6B" w14:textId="77777777" w:rsidR="00B00E62" w:rsidRPr="002F3E56" w:rsidRDefault="00B00E62" w:rsidP="000A6805">
      <w:pPr>
        <w:spacing w:line="240" w:lineRule="auto"/>
        <w:ind w:firstLine="360"/>
        <w:jc w:val="right"/>
        <w:rPr>
          <w:rFonts w:ascii="Montserrat Light" w:hAnsi="Montserrat Light"/>
          <w:sz w:val="20"/>
          <w:szCs w:val="20"/>
          <w:lang w:val="ro-RO"/>
        </w:rPr>
      </w:pPr>
    </w:p>
    <w:p w14:paraId="60E2531F" w14:textId="5C1FDFDF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În conformitate cu prevederile 618 alin. (22) din Ordonanța de urgență a Guvernului nr.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57/2019 privind Codul administrativ, cu modificările și completările ulterioare și ale Hotărârii Guvernului nr</w:t>
      </w:r>
      <w:r w:rsidR="007703D4">
        <w:rPr>
          <w:rFonts w:ascii="Montserrat Light" w:hAnsi="Montserrat Light"/>
          <w:bCs/>
          <w:color w:val="000000"/>
          <w:sz w:val="20"/>
          <w:szCs w:val="20"/>
          <w:lang w:val="ro-RO"/>
        </w:rPr>
        <w:t>.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 611/2008 pentru aprobarea normelor privind organizarea și dezvoltarea carierei funcționarilor publici, cu modificările și completările ulterioare,</w:t>
      </w:r>
    </w:p>
    <w:p w14:paraId="23CC30BE" w14:textId="77777777" w:rsidR="00A15979" w:rsidRPr="003A5F1B" w:rsidRDefault="00A15979" w:rsidP="000A6805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</w:p>
    <w:p w14:paraId="710AF89E" w14:textId="77777777" w:rsidR="00BD09FC" w:rsidRPr="003A5F1B" w:rsidRDefault="00B00E62" w:rsidP="000A6805">
      <w:p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Consiliul Județean Cluj organizează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b/>
          <w:color w:val="0070C0"/>
          <w:sz w:val="20"/>
          <w:szCs w:val="20"/>
          <w:u w:val="single"/>
          <w:lang w:val="ro-RO"/>
        </w:rPr>
        <w:t>EXAMEN DE PROMOVARE ÎN GRADUL PROFESIONAL</w:t>
      </w:r>
      <w:r w:rsidR="00BD09FC"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="00BD09FC" w:rsidRPr="003A5F1B">
        <w:rPr>
          <w:rFonts w:ascii="Montserrat Light" w:hAnsi="Montserrat Light"/>
          <w:sz w:val="20"/>
          <w:szCs w:val="20"/>
          <w:lang w:val="ro-RO"/>
        </w:rPr>
        <w:t>pentru următoarele funcții publice de execuție: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628"/>
        <w:gridCol w:w="782"/>
        <w:gridCol w:w="1629"/>
        <w:gridCol w:w="1489"/>
        <w:gridCol w:w="3261"/>
      </w:tblGrid>
      <w:tr w:rsidR="00EB114E" w:rsidRPr="003A5F1B" w14:paraId="52522420" w14:textId="77777777" w:rsidTr="00EB114E">
        <w:tc>
          <w:tcPr>
            <w:tcW w:w="704" w:type="dxa"/>
          </w:tcPr>
          <w:p w14:paraId="05E5DAF9" w14:textId="151E06DD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1628" w:type="dxa"/>
          </w:tcPr>
          <w:p w14:paraId="5E0E3C73" w14:textId="0DB67CEE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Funcția publică</w:t>
            </w:r>
          </w:p>
        </w:tc>
        <w:tc>
          <w:tcPr>
            <w:tcW w:w="782" w:type="dxa"/>
          </w:tcPr>
          <w:p w14:paraId="6331F83E" w14:textId="7223385B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Clasa</w:t>
            </w:r>
          </w:p>
        </w:tc>
        <w:tc>
          <w:tcPr>
            <w:tcW w:w="1629" w:type="dxa"/>
          </w:tcPr>
          <w:p w14:paraId="0F0D5504" w14:textId="2283380A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deținut</w:t>
            </w:r>
          </w:p>
        </w:tc>
        <w:tc>
          <w:tcPr>
            <w:tcW w:w="1489" w:type="dxa"/>
          </w:tcPr>
          <w:p w14:paraId="0D8342EA" w14:textId="1F09AD34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Grad profesional după promovare</w:t>
            </w:r>
          </w:p>
        </w:tc>
        <w:tc>
          <w:tcPr>
            <w:tcW w:w="3261" w:type="dxa"/>
          </w:tcPr>
          <w:p w14:paraId="7FAAB0EB" w14:textId="467479D9" w:rsidR="00BD09FC" w:rsidRPr="003A5F1B" w:rsidRDefault="00BD09FC" w:rsidP="00FD0772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D02D17" w:rsidRPr="003A5F1B" w14:paraId="48D4857E" w14:textId="77777777" w:rsidTr="00EB114E">
        <w:tc>
          <w:tcPr>
            <w:tcW w:w="704" w:type="dxa"/>
          </w:tcPr>
          <w:p w14:paraId="4ED1F68D" w14:textId="2150192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1628" w:type="dxa"/>
          </w:tcPr>
          <w:p w14:paraId="67EC5457" w14:textId="4464718D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Consilier</w:t>
            </w:r>
          </w:p>
        </w:tc>
        <w:tc>
          <w:tcPr>
            <w:tcW w:w="782" w:type="dxa"/>
          </w:tcPr>
          <w:p w14:paraId="706C74A1" w14:textId="5C650E21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629" w:type="dxa"/>
          </w:tcPr>
          <w:p w14:paraId="0BC33B54" w14:textId="2BDBF503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principal</w:t>
            </w:r>
          </w:p>
        </w:tc>
        <w:tc>
          <w:tcPr>
            <w:tcW w:w="1489" w:type="dxa"/>
          </w:tcPr>
          <w:p w14:paraId="5BC7BC49" w14:textId="30533295" w:rsidR="00D02D17" w:rsidRPr="003A5F1B" w:rsidRDefault="00D02D17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3A5F1B">
              <w:rPr>
                <w:rFonts w:ascii="Montserrat Light" w:hAnsi="Montserrat Light"/>
                <w:sz w:val="20"/>
                <w:szCs w:val="20"/>
                <w:lang w:val="ro-RO"/>
              </w:rPr>
              <w:t>superior</w:t>
            </w:r>
          </w:p>
        </w:tc>
        <w:tc>
          <w:tcPr>
            <w:tcW w:w="3261" w:type="dxa"/>
          </w:tcPr>
          <w:p w14:paraId="188F3442" w14:textId="4513BAE1" w:rsidR="00D02D17" w:rsidRPr="003A5F1B" w:rsidRDefault="00C54919" w:rsidP="00D02D17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>Serviciul Autorizări, Disciplină în Construcţii,</w:t>
            </w:r>
            <w:r w:rsidR="004842C8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 </w:t>
            </w:r>
            <w:r w:rsidRPr="00C54919">
              <w:rPr>
                <w:rFonts w:ascii="Montserrat Light" w:hAnsi="Montserrat Light"/>
                <w:sz w:val="20"/>
                <w:szCs w:val="20"/>
                <w:lang w:val="ro-RO"/>
              </w:rPr>
              <w:t>GIS</w:t>
            </w:r>
          </w:p>
        </w:tc>
      </w:tr>
    </w:tbl>
    <w:p w14:paraId="4C8E8E9E" w14:textId="77777777" w:rsidR="00BD09FC" w:rsidRPr="003A5F1B" w:rsidRDefault="00BD09FC" w:rsidP="000A6805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  <w:lang w:val="ro-RO"/>
        </w:rPr>
      </w:pPr>
    </w:p>
    <w:p w14:paraId="649C6B38" w14:textId="2155BF8B" w:rsidR="00500B6E" w:rsidRPr="003A5F1B" w:rsidRDefault="00CB4A3A" w:rsidP="00500B6E">
      <w:pPr>
        <w:spacing w:line="240" w:lineRule="auto"/>
        <w:jc w:val="both"/>
        <w:rPr>
          <w:rFonts w:ascii="Montserrat Light" w:hAnsi="Montserrat Light"/>
          <w:color w:val="0070C0"/>
          <w:sz w:val="20"/>
          <w:szCs w:val="20"/>
        </w:rPr>
      </w:pPr>
      <w:r w:rsidRPr="003A5F1B">
        <w:rPr>
          <w:rFonts w:ascii="Montserrat Light" w:hAnsi="Montserrat Light"/>
          <w:color w:val="0070C0"/>
          <w:sz w:val="20"/>
          <w:szCs w:val="20"/>
        </w:rPr>
        <w:t>D</w:t>
      </w:r>
      <w:r w:rsidR="00A14E32" w:rsidRPr="003A5F1B">
        <w:rPr>
          <w:rFonts w:ascii="Montserrat Light" w:hAnsi="Montserrat Light"/>
          <w:color w:val="0070C0"/>
          <w:sz w:val="20"/>
          <w:szCs w:val="20"/>
        </w:rPr>
        <w:t>ATA</w:t>
      </w:r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desfășurării</w:t>
      </w:r>
      <w:proofErr w:type="spellEnd"/>
      <w:r w:rsidRPr="003A5F1B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color w:val="0070C0"/>
          <w:sz w:val="20"/>
          <w:szCs w:val="20"/>
        </w:rPr>
        <w:t>examenului</w:t>
      </w:r>
      <w:proofErr w:type="spellEnd"/>
      <w:r w:rsidR="00A14E32" w:rsidRPr="003A5F1B">
        <w:rPr>
          <w:rFonts w:ascii="Montserrat Light" w:hAnsi="Montserrat Light"/>
          <w:color w:val="0070C0"/>
          <w:sz w:val="20"/>
          <w:szCs w:val="20"/>
        </w:rPr>
        <w:t xml:space="preserve">: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proba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A14E32" w:rsidRPr="003A5F1B">
        <w:rPr>
          <w:rFonts w:ascii="Montserrat Light" w:hAnsi="Montserrat Light"/>
          <w:sz w:val="20"/>
          <w:szCs w:val="20"/>
        </w:rPr>
        <w:t>scrisă</w:t>
      </w:r>
      <w:proofErr w:type="spellEnd"/>
      <w:r w:rsidR="00A14E32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va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BD09FC" w:rsidRPr="003A5F1B">
        <w:rPr>
          <w:rFonts w:ascii="Montserrat Light" w:hAnsi="Montserrat Light"/>
          <w:sz w:val="20"/>
          <w:szCs w:val="20"/>
        </w:rPr>
        <w:t>avea</w:t>
      </w:r>
      <w:proofErr w:type="spellEnd"/>
      <w:r w:rsidR="00BD09FC" w:rsidRPr="003A5F1B">
        <w:rPr>
          <w:rFonts w:ascii="Montserrat Light" w:hAnsi="Montserrat Light"/>
          <w:sz w:val="20"/>
          <w:szCs w:val="20"/>
        </w:rPr>
        <w:t xml:space="preserve"> loc </w:t>
      </w:r>
      <w:proofErr w:type="spellStart"/>
      <w:proofErr w:type="gramStart"/>
      <w:r w:rsidR="00BD09FC" w:rsidRPr="004842C8">
        <w:rPr>
          <w:rFonts w:ascii="Montserrat Light" w:hAnsi="Montserrat Light"/>
          <w:sz w:val="20"/>
          <w:szCs w:val="20"/>
        </w:rPr>
        <w:t>în</w:t>
      </w:r>
      <w:proofErr w:type="spellEnd"/>
      <w:r w:rsidR="00BD09FC" w:rsidRPr="004842C8">
        <w:rPr>
          <w:rFonts w:ascii="Montserrat Light" w:hAnsi="Montserrat Light"/>
          <w:sz w:val="20"/>
          <w:szCs w:val="20"/>
        </w:rPr>
        <w:t xml:space="preserve">  </w:t>
      </w:r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>10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.0</w:t>
      </w:r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>4</w:t>
      </w:r>
      <w:r w:rsidR="00BE6EA8" w:rsidRPr="004842C8">
        <w:rPr>
          <w:rFonts w:ascii="Montserrat Light" w:hAnsi="Montserrat Light"/>
          <w:b/>
          <w:bCs/>
          <w:sz w:val="20"/>
          <w:szCs w:val="20"/>
          <w:u w:val="single"/>
        </w:rPr>
        <w:t>.202</w:t>
      </w:r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>3</w:t>
      </w:r>
      <w:proofErr w:type="gramEnd"/>
      <w:r w:rsidR="00CC0A0F">
        <w:rPr>
          <w:rFonts w:ascii="Montserrat Light" w:hAnsi="Montserrat Light"/>
          <w:b/>
          <w:bCs/>
          <w:sz w:val="20"/>
          <w:szCs w:val="20"/>
          <w:u w:val="single"/>
        </w:rPr>
        <w:t xml:space="preserve"> </w:t>
      </w:r>
      <w:proofErr w:type="spellStart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>ora</w:t>
      </w:r>
      <w:proofErr w:type="spellEnd"/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</w:rPr>
        <w:t xml:space="preserve"> 1</w:t>
      </w:r>
      <w:r w:rsidR="00C54919" w:rsidRPr="004842C8">
        <w:rPr>
          <w:rFonts w:ascii="Montserrat Light" w:hAnsi="Montserrat Light"/>
          <w:b/>
          <w:bCs/>
          <w:sz w:val="20"/>
          <w:szCs w:val="20"/>
          <w:u w:val="single"/>
        </w:rPr>
        <w:t>0</w:t>
      </w:r>
      <w:r w:rsidR="00BD09FC" w:rsidRPr="004842C8">
        <w:rPr>
          <w:rFonts w:ascii="Montserrat Light" w:hAnsi="Montserrat Light"/>
          <w:b/>
          <w:bCs/>
          <w:sz w:val="20"/>
          <w:szCs w:val="20"/>
          <w:u w:val="single"/>
          <w:vertAlign w:val="superscript"/>
        </w:rPr>
        <w:t>00</w:t>
      </w:r>
      <w:r w:rsidR="00BD09FC" w:rsidRPr="004842C8">
        <w:rPr>
          <w:rFonts w:ascii="Montserrat Light" w:hAnsi="Montserrat Light"/>
          <w:sz w:val="20"/>
          <w:szCs w:val="20"/>
        </w:rPr>
        <w:t xml:space="preserve"> ,</w:t>
      </w:r>
      <w:r w:rsidR="00BD09FC" w:rsidRPr="003A5F1B">
        <w:rPr>
          <w:rFonts w:ascii="Montserrat Light" w:hAnsi="Montserrat Light"/>
          <w:sz w:val="20"/>
          <w:szCs w:val="20"/>
        </w:rPr>
        <w:t xml:space="preserve"> 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iar proba de interviu în termenul prevăzut la art. 56 din </w:t>
      </w:r>
      <w:r w:rsidR="00500B6E" w:rsidRPr="003A5F1B">
        <w:rPr>
          <w:rFonts w:ascii="Montserrat Light" w:hAnsi="Montserrat Light"/>
          <w:i/>
          <w:color w:val="000000"/>
          <w:sz w:val="20"/>
          <w:szCs w:val="20"/>
          <w:lang w:val="ro-RO"/>
        </w:rPr>
        <w:t>H.G. nr. 611/2008, pentru aprobarea normelor privind organizarea şi dezvoltarea carierei funcţionarilor publici</w:t>
      </w:r>
      <w:r w:rsidR="00500B6E" w:rsidRPr="003A5F1B">
        <w:rPr>
          <w:rFonts w:ascii="Montserrat Light" w:hAnsi="Montserrat Light"/>
          <w:color w:val="000000"/>
          <w:sz w:val="20"/>
          <w:szCs w:val="20"/>
          <w:lang w:val="ro-RO"/>
        </w:rPr>
        <w:t>, cu modificările și completările ulterioare.</w:t>
      </w:r>
    </w:p>
    <w:p w14:paraId="1B0E098B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5B312514" w14:textId="77777777" w:rsidR="00AA3048" w:rsidRPr="003A5F1B" w:rsidRDefault="00AA3048" w:rsidP="000A6805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LOCUL de desfășurare a examenului:</w:t>
      </w:r>
      <w:r w:rsidRPr="003A5F1B">
        <w:rPr>
          <w:rFonts w:ascii="Montserrat Light" w:hAnsi="Montserrat Light"/>
          <w:color w:val="0070C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 sediul Consiliului Judeţean Cluj, Calea Dorobanţilor nr. 106, tel/fax: 0372640024.</w:t>
      </w:r>
    </w:p>
    <w:p w14:paraId="5A42180D" w14:textId="07684E01" w:rsidR="00B00E62" w:rsidRPr="003A5F1B" w:rsidRDefault="00B00E62" w:rsidP="000A6805">
      <w:pPr>
        <w:spacing w:line="240" w:lineRule="auto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</w:p>
    <w:p w14:paraId="34A18F47" w14:textId="77777777" w:rsidR="00B00E62" w:rsidRPr="003A5F1B" w:rsidRDefault="00B00E62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70C0"/>
          <w:sz w:val="20"/>
          <w:szCs w:val="20"/>
          <w:lang w:val="ro-RO"/>
        </w:rPr>
        <w:t>Condiţii de participare:</w:t>
      </w:r>
    </w:p>
    <w:p w14:paraId="3502677E" w14:textId="6290AC4C" w:rsidR="00B00E62" w:rsidRPr="003A5F1B" w:rsidRDefault="00CB4A3A" w:rsidP="000A680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Candidații trebuie să îndeplinească condițiile generale prevăzute de art.479 alin. (1) cu excepția literei b) din OUG nr.</w:t>
      </w:r>
      <w:r w:rsidR="00A14E32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57/2019 </w:t>
      </w:r>
      <w:r w:rsidRPr="003A5F1B">
        <w:rPr>
          <w:rFonts w:ascii="Montserrat Light" w:hAnsi="Montserrat Light"/>
          <w:bCs/>
          <w:color w:val="000000"/>
          <w:sz w:val="20"/>
          <w:szCs w:val="20"/>
          <w:lang w:val="ro-RO"/>
        </w:rPr>
        <w:t>privind Codul administrativ, cu modificările și completările ulterioare, respectiv</w:t>
      </w:r>
      <w:r w:rsidR="00B00E62" w:rsidRPr="003A5F1B">
        <w:rPr>
          <w:rFonts w:ascii="Montserrat Light" w:hAnsi="Montserrat Light"/>
          <w:color w:val="000000"/>
          <w:sz w:val="20"/>
          <w:szCs w:val="20"/>
          <w:lang w:val="ro-RO"/>
        </w:rPr>
        <w:t>:</w:t>
      </w:r>
    </w:p>
    <w:p w14:paraId="3849184D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aibă cel puţin 3 ani vechime în gradul profesional al funcţiei publice din care promovează;</w:t>
      </w:r>
    </w:p>
    <w:p w14:paraId="67361F68" w14:textId="77777777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fi obţinut cel puţin calificativul "bine" la evaluarea performanţelor individuale în ultimii 2 ani de activitate;</w:t>
      </w:r>
    </w:p>
    <w:p w14:paraId="225FC607" w14:textId="50A3D371" w:rsidR="00B00E62" w:rsidRPr="003A5F1B" w:rsidRDefault="00B00E62" w:rsidP="000A6805">
      <w:pPr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să nu aibă o sancţiune disciplinară neradiată</w:t>
      </w:r>
      <w:r w:rsidR="00CB4A3A"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 în condițiile Codului administrativ.</w:t>
      </w:r>
    </w:p>
    <w:p w14:paraId="4F3CCDF0" w14:textId="49EC5EB5" w:rsidR="00B00E62" w:rsidRPr="003A5F1B" w:rsidRDefault="00B00E62" w:rsidP="000A6805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</w:p>
    <w:p w14:paraId="04E1B000" w14:textId="410AA6EF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3A5F1B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20 de zile de la data afişării anunţului privind organizarea examenului de promovare în grad profesional, respectiv în perioada </w:t>
      </w:r>
      <w:r w:rsidR="00CC0A0F">
        <w:rPr>
          <w:rFonts w:ascii="Montserrat Light" w:hAnsi="Montserrat Light"/>
          <w:b/>
          <w:sz w:val="20"/>
          <w:szCs w:val="20"/>
          <w:lang w:val="ro-RO"/>
        </w:rPr>
        <w:t>10.03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b/>
          <w:sz w:val="20"/>
          <w:szCs w:val="20"/>
          <w:lang w:val="ro-RO"/>
        </w:rPr>
        <w:t xml:space="preserve"> – </w:t>
      </w:r>
      <w:r w:rsidR="00CC0A0F">
        <w:rPr>
          <w:rFonts w:ascii="Montserrat Light" w:hAnsi="Montserrat Light"/>
          <w:b/>
          <w:sz w:val="20"/>
          <w:szCs w:val="20"/>
          <w:lang w:val="ro-RO"/>
        </w:rPr>
        <w:t>29.03</w:t>
      </w:r>
      <w:r w:rsidR="00BE6EA8" w:rsidRPr="009F1119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1F5DB4" w:rsidRPr="009F1119"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9F1119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3A5F1B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 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6129B335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06"/>
        <w:jc w:val="both"/>
        <w:rPr>
          <w:rFonts w:ascii="Montserrat Light" w:hAnsi="Montserrat Light"/>
          <w:strike/>
          <w:color w:val="000000"/>
          <w:sz w:val="20"/>
          <w:szCs w:val="20"/>
          <w:lang w:val="ro-RO"/>
        </w:rPr>
      </w:pPr>
    </w:p>
    <w:p w14:paraId="17CCF5D6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formularul de înscriere prevăzut în anexa nr. 3. la H.G. nr. 611/2008, cu modificările și completările ulterioare;</w:t>
      </w:r>
    </w:p>
    <w:p w14:paraId="2CFFD6B4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adeverinţa eliberată de compartimentul de resurse umane în vederea atestării vechimii în gradul profesional din care se promovează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6DDC8790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3A5F1B">
        <w:rPr>
          <w:rFonts w:ascii="Montserrat Light" w:hAnsi="Montserrat Light" w:cs="Courier New"/>
          <w:sz w:val="20"/>
          <w:szCs w:val="20"/>
          <w:lang w:val="ro-RO"/>
        </w:rPr>
        <w:t>copii de pe rapoartele de evaluare a performanţelor profesionale individuale din ultimii 2 ani în care funcţionarul public s-a aflat în activitate</w:t>
      </w:r>
      <w:r w:rsidRPr="003A5F1B">
        <w:rPr>
          <w:rFonts w:ascii="Montserrat Light" w:hAnsi="Montserrat Light"/>
          <w:sz w:val="20"/>
          <w:szCs w:val="20"/>
          <w:lang w:val="ro-RO"/>
        </w:rPr>
        <w:t>;</w:t>
      </w:r>
    </w:p>
    <w:p w14:paraId="404986CA" w14:textId="77777777" w:rsidR="00CB4A3A" w:rsidRPr="003A5F1B" w:rsidRDefault="00CB4A3A" w:rsidP="00CB4A3A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sz w:val="20"/>
          <w:szCs w:val="20"/>
          <w:lang w:val="ro-RO"/>
        </w:rPr>
        <w:t>cazierul administrativ sau o adeverinţă din care să reiasă că nu are sancţiuni disciplinare neradiate, eliberată de compartimentul resurse umane.</w:t>
      </w:r>
    </w:p>
    <w:p w14:paraId="5FC4C760" w14:textId="77777777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7CC0E603" w14:textId="77777777" w:rsidR="00CC0A0F" w:rsidRDefault="00CC0A0F" w:rsidP="00CB4A3A">
      <w:pPr>
        <w:spacing w:line="240" w:lineRule="auto"/>
        <w:jc w:val="both"/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</w:pPr>
    </w:p>
    <w:p w14:paraId="1B219F78" w14:textId="50B2F72A" w:rsidR="00CB4A3A" w:rsidRPr="003A5F1B" w:rsidRDefault="00CB4A3A" w:rsidP="00CB4A3A">
      <w:pPr>
        <w:spacing w:line="240" w:lineRule="auto"/>
        <w:jc w:val="both"/>
        <w:rPr>
          <w:rFonts w:ascii="Montserrat Light" w:eastAsia="SimSun" w:hAnsi="Montserrat Light"/>
          <w:b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/>
          <w:bCs/>
          <w:color w:val="0070C0"/>
          <w:sz w:val="20"/>
          <w:szCs w:val="20"/>
          <w:lang w:val="ro-RO"/>
        </w:rPr>
        <w:t>Examenul de promovare constă în 3 etape succesive, după cum urmează</w:t>
      </w:r>
      <w:r w:rsidRPr="003A5F1B">
        <w:rPr>
          <w:rFonts w:ascii="Montserrat Light" w:eastAsia="SimSun" w:hAnsi="Montserrat Light"/>
          <w:b/>
          <w:bCs/>
          <w:sz w:val="20"/>
          <w:szCs w:val="20"/>
          <w:lang w:val="ro-RO"/>
        </w:rPr>
        <w:t>:</w:t>
      </w:r>
    </w:p>
    <w:p w14:paraId="73EF8027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t>selecția dosarelor de înscriere</w:t>
      </w:r>
      <w:r w:rsidRPr="003A5F1B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461455E6" w14:textId="2552D00B" w:rsidR="00CB4A3A" w:rsidRPr="004842C8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934DEB">
        <w:rPr>
          <w:rFonts w:ascii="Montserrat Light" w:eastAsia="SimSun" w:hAnsi="Montserrat Light"/>
          <w:bCs/>
          <w:sz w:val="20"/>
          <w:szCs w:val="20"/>
          <w:lang w:val="ro-RO"/>
        </w:rPr>
        <w:t xml:space="preserve">proba scrisă în data de </w:t>
      </w:r>
      <w:r w:rsidR="00CC0A0F">
        <w:rPr>
          <w:rFonts w:ascii="Montserrat Light" w:eastAsia="SimSun" w:hAnsi="Montserrat Light"/>
          <w:bCs/>
          <w:sz w:val="20"/>
          <w:szCs w:val="20"/>
          <w:lang w:val="ro-RO"/>
        </w:rPr>
        <w:t>10.04</w:t>
      </w:r>
      <w:r w:rsidR="001F5DB4" w:rsidRPr="004842C8">
        <w:rPr>
          <w:rFonts w:ascii="Montserrat Light" w:eastAsia="SimSun" w:hAnsi="Montserrat Light"/>
          <w:bCs/>
          <w:sz w:val="20"/>
          <w:szCs w:val="20"/>
          <w:lang w:val="ro-RO"/>
        </w:rPr>
        <w:t>.2023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 xml:space="preserve"> ora 1</w:t>
      </w:r>
      <w:r w:rsidR="00147DE3" w:rsidRPr="004842C8">
        <w:rPr>
          <w:rFonts w:ascii="Montserrat Light" w:eastAsia="SimSun" w:hAnsi="Montserrat Light"/>
          <w:bCs/>
          <w:sz w:val="20"/>
          <w:szCs w:val="20"/>
          <w:lang w:val="ro-RO"/>
        </w:rPr>
        <w:t>0</w:t>
      </w:r>
      <w:r w:rsidRPr="004842C8">
        <w:rPr>
          <w:rFonts w:ascii="Montserrat Light" w:eastAsia="SimSun" w:hAnsi="Montserrat Light"/>
          <w:bCs/>
          <w:sz w:val="20"/>
          <w:szCs w:val="20"/>
          <w:lang w:val="ro-RO"/>
        </w:rPr>
        <w:t>:00</w:t>
      </w:r>
      <w:r w:rsidRPr="004842C8">
        <w:rPr>
          <w:rFonts w:ascii="Montserrat Light" w:eastAsia="SimSun" w:hAnsi="Montserrat Light" w:cs="Courier New"/>
          <w:sz w:val="20"/>
          <w:szCs w:val="20"/>
          <w:lang w:val="ro-RO"/>
        </w:rPr>
        <w:t>;</w:t>
      </w:r>
    </w:p>
    <w:p w14:paraId="15302A9B" w14:textId="77777777" w:rsidR="00CB4A3A" w:rsidRPr="003A5F1B" w:rsidRDefault="00CB4A3A" w:rsidP="00CB4A3A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/>
          <w:bCs/>
          <w:sz w:val="20"/>
          <w:szCs w:val="20"/>
          <w:lang w:val="ro-RO"/>
        </w:rPr>
      </w:pPr>
      <w:r w:rsidRPr="003A5F1B">
        <w:rPr>
          <w:rFonts w:ascii="Montserrat Light" w:eastAsia="SimSun" w:hAnsi="Montserrat Light"/>
          <w:bCs/>
          <w:sz w:val="20"/>
          <w:szCs w:val="20"/>
          <w:lang w:val="ro-RO"/>
        </w:rPr>
        <w:lastRenderedPageBreak/>
        <w:t xml:space="preserve">interviul în condițiile art. 56 </w:t>
      </w:r>
      <w:r w:rsidRPr="003A5F1B">
        <w:rPr>
          <w:rFonts w:ascii="Montserrat Light" w:eastAsia="SimSun" w:hAnsi="Montserrat Light"/>
          <w:sz w:val="20"/>
          <w:szCs w:val="20"/>
          <w:lang w:val="ro-RO"/>
        </w:rPr>
        <w:t xml:space="preserve">din H.G. nr. 611/2008. </w:t>
      </w:r>
    </w:p>
    <w:p w14:paraId="73DF2BCF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ind w:firstLine="720"/>
        <w:rPr>
          <w:rFonts w:ascii="Montserrat Light" w:eastAsia="SimSun" w:hAnsi="Montserrat Light" w:cs="Courier New"/>
          <w:b/>
          <w:bCs/>
          <w:sz w:val="20"/>
          <w:szCs w:val="20"/>
          <w:lang w:val="ro-RO"/>
        </w:rPr>
      </w:pPr>
    </w:p>
    <w:p w14:paraId="53A0AA8B" w14:textId="77777777" w:rsidR="00CB4A3A" w:rsidRPr="003A5F1B" w:rsidRDefault="00CB4A3A" w:rsidP="00CB4A3A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SimSun" w:hAnsi="Montserrat Light" w:cs="Courier New"/>
          <w:sz w:val="20"/>
          <w:szCs w:val="20"/>
          <w:lang w:val="ro-RO"/>
        </w:rPr>
      </w:pPr>
      <w:r w:rsidRPr="003A5F1B">
        <w:rPr>
          <w:rFonts w:ascii="Montserrat Light" w:eastAsia="SimSun" w:hAnsi="Montserrat Light" w:cs="Courier New"/>
          <w:sz w:val="20"/>
          <w:szCs w:val="20"/>
          <w:lang w:val="ro-RO"/>
        </w:rPr>
        <w:t>Se pot prezenta la următoarea etapă numai candidaţii declaraţi admişi la etapa precedentă.</w:t>
      </w:r>
    </w:p>
    <w:p w14:paraId="6D178178" w14:textId="77777777" w:rsidR="00F86CAF" w:rsidRPr="003A5F1B" w:rsidRDefault="00F86CAF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4EE8248A" w14:textId="77777777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bookmarkStart w:id="0" w:name="_Hlk95730227"/>
    </w:p>
    <w:p w14:paraId="6342F5B3" w14:textId="77777777" w:rsidR="00651EE7" w:rsidRPr="003A5F1B" w:rsidRDefault="00651EE7" w:rsidP="00651EE7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4472C4"/>
          <w:sz w:val="20"/>
          <w:szCs w:val="20"/>
          <w:lang w:val="ro-RO"/>
        </w:rPr>
        <w:t>BIBLIOGRAF</w:t>
      </w:r>
      <w:r>
        <w:rPr>
          <w:rFonts w:ascii="Montserrat Light" w:hAnsi="Montserrat Light"/>
          <w:b/>
          <w:color w:val="4472C4"/>
          <w:sz w:val="20"/>
          <w:szCs w:val="20"/>
          <w:lang w:val="ro-RO"/>
        </w:rPr>
        <w:t>IA și TEMATICA</w:t>
      </w:r>
    </w:p>
    <w:p w14:paraId="01D0CFE3" w14:textId="77777777" w:rsidR="00D02D17" w:rsidRPr="00147DE3" w:rsidRDefault="00D02D17" w:rsidP="00D02D17">
      <w:pPr>
        <w:spacing w:line="240" w:lineRule="auto"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pentru examenul de promovare în grad profesional din cadrul</w:t>
      </w:r>
    </w:p>
    <w:p w14:paraId="42C3D7D6" w14:textId="24D4018D" w:rsidR="00D02D17" w:rsidRPr="00147DE3" w:rsidRDefault="00D02D17" w:rsidP="00D02D17">
      <w:pPr>
        <w:tabs>
          <w:tab w:val="num" w:pos="900"/>
        </w:tabs>
        <w:autoSpaceDE w:val="0"/>
        <w:autoSpaceDN w:val="0"/>
        <w:adjustRightInd w:val="0"/>
        <w:spacing w:line="240" w:lineRule="auto"/>
        <w:ind w:left="900" w:hanging="360"/>
        <w:contextualSpacing/>
        <w:jc w:val="center"/>
        <w:rPr>
          <w:rFonts w:ascii="Montserrat Light" w:hAnsi="Montserrat Light"/>
          <w:b/>
          <w:color w:val="0070C0"/>
          <w:sz w:val="20"/>
          <w:szCs w:val="20"/>
          <w:lang w:val="ro-RO"/>
        </w:rPr>
      </w:pPr>
      <w:r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 xml:space="preserve">Serviciului </w:t>
      </w:r>
      <w:r w:rsidR="00147DE3" w:rsidRPr="00147DE3">
        <w:rPr>
          <w:rFonts w:ascii="Montserrat Light" w:hAnsi="Montserrat Light"/>
          <w:b/>
          <w:color w:val="0070C0"/>
          <w:sz w:val="20"/>
          <w:szCs w:val="20"/>
          <w:lang w:val="ro-RO"/>
        </w:rPr>
        <w:t>Autorizări, Disciplină în Construcţii,GIS</w:t>
      </w:r>
    </w:p>
    <w:p w14:paraId="2547D9DA" w14:textId="6FF9FED0" w:rsidR="00D02D17" w:rsidRDefault="00D02D17" w:rsidP="000A6805">
      <w:pPr>
        <w:spacing w:line="240" w:lineRule="auto"/>
        <w:jc w:val="center"/>
        <w:rPr>
          <w:rFonts w:ascii="Montserrat Light" w:hAnsi="Montserrat Light"/>
          <w:b/>
          <w:color w:val="4472C4"/>
          <w:sz w:val="20"/>
          <w:szCs w:val="20"/>
          <w:lang w:val="ro-RO"/>
        </w:rPr>
      </w:pPr>
    </w:p>
    <w:p w14:paraId="6BA13B3E" w14:textId="0320BA4E" w:rsidR="00DC554F" w:rsidRPr="000654D5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>Legea nr. 50/1991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 xml:space="preserve"> privind autorizarea executării lucrărilor de construcţii, republicată, cu modificările şi completările ulterioare;</w:t>
      </w:r>
    </w:p>
    <w:p w14:paraId="1F8AB759" w14:textId="27A8A3FB" w:rsidR="000654D5" w:rsidRPr="000654D5" w:rsidRDefault="000654D5" w:rsidP="000654D5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 xml:space="preserve">cu Tematica: 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>Legea nr. 50/1991 privind autorizarea executării lucrărilor de construcţii, republicată, cu modificările şi completările ulterioare - integrală;</w:t>
      </w:r>
    </w:p>
    <w:p w14:paraId="236A9C95" w14:textId="3EF3C226" w:rsidR="00DC554F" w:rsidRPr="000654D5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 xml:space="preserve">Ordinul </w:t>
      </w:r>
      <w:r w:rsidR="00381AA8" w:rsidRPr="000654D5">
        <w:rPr>
          <w:rFonts w:ascii="Montserrat Light" w:hAnsi="Montserrat Light"/>
          <w:b/>
          <w:sz w:val="20"/>
          <w:szCs w:val="20"/>
          <w:lang w:val="ro-RO"/>
        </w:rPr>
        <w:t xml:space="preserve">MDRL </w:t>
      </w:r>
      <w:r w:rsidRPr="000654D5">
        <w:rPr>
          <w:rFonts w:ascii="Montserrat Light" w:hAnsi="Montserrat Light"/>
          <w:b/>
          <w:sz w:val="20"/>
          <w:szCs w:val="20"/>
          <w:lang w:val="ro-RO"/>
        </w:rPr>
        <w:t>nr. 839/2009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 xml:space="preserve"> pentru aprobarea Normelor metodologice de aplicare a Legii nr. 50/1991 privind autorizarea executării lucrărilor de construcţii, cu modificările și completările ulterioare</w:t>
      </w:r>
      <w:r w:rsidR="000654D5" w:rsidRPr="000654D5">
        <w:rPr>
          <w:rFonts w:ascii="Montserrat Light" w:hAnsi="Montserrat Light"/>
          <w:bCs/>
          <w:sz w:val="20"/>
          <w:szCs w:val="20"/>
          <w:lang w:val="ro-RO"/>
        </w:rPr>
        <w:t>,</w:t>
      </w:r>
    </w:p>
    <w:p w14:paraId="286C0592" w14:textId="0BA79513" w:rsidR="000654D5" w:rsidRPr="000654D5" w:rsidRDefault="000654D5" w:rsidP="000654D5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 xml:space="preserve">cu Tematica: 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>Ordinul MDRL nr. 839/2009 pentru aprobarea Normelor metodologice de aplicare a Legii nr. 50/1991 privind autorizarea executării lucrărilor de construcţii, cu modificările și completările ulterioare – integral;</w:t>
      </w:r>
    </w:p>
    <w:p w14:paraId="3F99B82F" w14:textId="411ED357" w:rsidR="00DC554F" w:rsidRPr="000654D5" w:rsidRDefault="00DC554F" w:rsidP="00381AA8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 xml:space="preserve">Hotărârea </w:t>
      </w:r>
      <w:r w:rsidR="00381AA8" w:rsidRPr="000654D5">
        <w:rPr>
          <w:rFonts w:ascii="Montserrat Light" w:hAnsi="Montserrat Light"/>
          <w:b/>
          <w:sz w:val="20"/>
          <w:szCs w:val="20"/>
          <w:lang w:val="ro-RO"/>
        </w:rPr>
        <w:t>de Guvern</w:t>
      </w:r>
      <w:r w:rsidR="00381AA8" w:rsidRPr="000654D5">
        <w:rPr>
          <w:rFonts w:ascii="Montserrat Light" w:hAnsi="Montserrat Light"/>
          <w:bCs/>
          <w:sz w:val="20"/>
          <w:szCs w:val="20"/>
          <w:lang w:val="ro-RO"/>
        </w:rPr>
        <w:t xml:space="preserve"> </w:t>
      </w:r>
      <w:r w:rsidRPr="000654D5">
        <w:rPr>
          <w:rFonts w:ascii="Montserrat Light" w:hAnsi="Montserrat Light"/>
          <w:b/>
          <w:sz w:val="20"/>
          <w:szCs w:val="20"/>
          <w:lang w:val="ro-RO"/>
        </w:rPr>
        <w:t>nr. 343</w:t>
      </w:r>
      <w:r w:rsidR="00381AA8" w:rsidRPr="000654D5">
        <w:rPr>
          <w:rFonts w:ascii="Montserrat Light" w:hAnsi="Montserrat Light"/>
          <w:b/>
          <w:sz w:val="20"/>
          <w:szCs w:val="20"/>
          <w:lang w:val="ro-RO"/>
        </w:rPr>
        <w:t>/</w:t>
      </w:r>
      <w:r w:rsidRPr="000654D5">
        <w:rPr>
          <w:rFonts w:ascii="Montserrat Light" w:hAnsi="Montserrat Light"/>
          <w:b/>
          <w:sz w:val="20"/>
          <w:szCs w:val="20"/>
          <w:lang w:val="ro-RO"/>
        </w:rPr>
        <w:t>2017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 xml:space="preserve"> pentru modificarea H.G. nr. 273/1994  privind aprobarea  Regulamentului de recepţie a lucrărilor de construcţii şi instalaţii aferente acestora</w:t>
      </w:r>
      <w:r w:rsidR="000654D5" w:rsidRPr="000654D5">
        <w:rPr>
          <w:rFonts w:ascii="Montserrat Light" w:hAnsi="Montserrat Light"/>
          <w:bCs/>
          <w:sz w:val="20"/>
          <w:szCs w:val="20"/>
          <w:lang w:val="ro-RO"/>
        </w:rPr>
        <w:t xml:space="preserve">, </w:t>
      </w:r>
    </w:p>
    <w:p w14:paraId="04AFFA2B" w14:textId="2C19ABFB" w:rsidR="00852142" w:rsidRPr="000654D5" w:rsidRDefault="000654D5" w:rsidP="000654D5">
      <w:pPr>
        <w:autoSpaceDE w:val="0"/>
        <w:autoSpaceDN w:val="0"/>
        <w:adjustRightInd w:val="0"/>
        <w:spacing w:line="240" w:lineRule="auto"/>
        <w:ind w:left="426"/>
        <w:contextualSpacing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0654D5">
        <w:rPr>
          <w:rFonts w:ascii="Montserrat Light" w:hAnsi="Montserrat Light"/>
          <w:b/>
          <w:sz w:val="20"/>
          <w:szCs w:val="20"/>
          <w:lang w:val="ro-RO"/>
        </w:rPr>
        <w:t>cu Tematica:</w:t>
      </w:r>
      <w:r w:rsidRPr="000654D5">
        <w:rPr>
          <w:rFonts w:ascii="Montserrat Light" w:hAnsi="Montserrat Light"/>
          <w:bCs/>
          <w:sz w:val="20"/>
          <w:szCs w:val="20"/>
          <w:lang w:val="ro-RO"/>
        </w:rPr>
        <w:t xml:space="preserve"> Hotărârea de Guvern nr. 343/2017 pentru modificarea H.G. nr. 273/1994  privind aprobarea  Regulamentului de recepţie a lucrărilor de construcţii şi instalaţii aferente acestora – integral.</w:t>
      </w:r>
    </w:p>
    <w:bookmarkEnd w:id="0"/>
    <w:p w14:paraId="5768BCA1" w14:textId="77777777" w:rsidR="00795B83" w:rsidRPr="00115F31" w:rsidRDefault="00795B83" w:rsidP="00115F31">
      <w:pPr>
        <w:jc w:val="both"/>
        <w:rPr>
          <w:rFonts w:ascii="Montserrat Light" w:eastAsia="Times New Roman" w:hAnsi="Montserrat Light"/>
          <w:color w:val="FF0000"/>
          <w:sz w:val="20"/>
          <w:szCs w:val="20"/>
          <w:lang w:val="ro-RO"/>
        </w:rPr>
      </w:pPr>
    </w:p>
    <w:p w14:paraId="76B3C40B" w14:textId="557426A6" w:rsidR="007703D4" w:rsidRDefault="00D02D17" w:rsidP="00D02D1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Pentru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actele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normative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mai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sus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menționate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în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cadrul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Bibilografiei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tematicii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forma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valabilă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se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considera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aceea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având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toate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și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până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la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ziua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publicării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anunțului</w:t>
      </w:r>
      <w:proofErr w:type="spellEnd"/>
      <w:r w:rsidRPr="00D02D17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.</w:t>
      </w:r>
    </w:p>
    <w:p w14:paraId="63FB95C7" w14:textId="77777777" w:rsidR="00D02D17" w:rsidRPr="00D02D17" w:rsidRDefault="00D02D17" w:rsidP="007703D4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74AF82F8" w14:textId="7161AB3F" w:rsidR="00E20CE7" w:rsidRPr="003A5F1B" w:rsidRDefault="00E20CE7" w:rsidP="00E20CE7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Informații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suplimentare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se pot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obține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adresa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hyperlink r:id="rId8" w:history="1">
        <w:r w:rsidR="00D11B8D" w:rsidRPr="00827352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="00D11B8D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sau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la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sediul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Consiliului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Județean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Cluj,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Calea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Dorobanților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nr. 106 –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Serviciul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Resurse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Umane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camera 305,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persoana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 de contact </w:t>
      </w:r>
      <w:r w:rsidRPr="00205E30">
        <w:rPr>
          <w:rFonts w:ascii="Montserrat Light" w:hAnsi="Montserrat Light"/>
          <w:snapToGrid w:val="0"/>
          <w:sz w:val="20"/>
          <w:szCs w:val="20"/>
        </w:rPr>
        <w:t>Simona Man</w:t>
      </w:r>
      <w:r w:rsidRPr="003A5F1B">
        <w:rPr>
          <w:rFonts w:ascii="Montserrat Light" w:hAnsi="Montserrat Light"/>
          <w:snapToGrid w:val="0"/>
          <w:sz w:val="20"/>
          <w:szCs w:val="20"/>
        </w:rPr>
        <w:t xml:space="preserve">,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consilier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, email </w:t>
      </w:r>
      <w:hyperlink r:id="rId9" w:history="1">
        <w:r w:rsidRPr="003A5F1B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3A5F1B">
        <w:rPr>
          <w:rFonts w:ascii="Montserrat Light" w:hAnsi="Montserrat Light"/>
          <w:snapToGrid w:val="0"/>
          <w:sz w:val="20"/>
          <w:szCs w:val="20"/>
        </w:rPr>
        <w:t>,</w:t>
      </w:r>
      <w:r w:rsidRPr="003A5F1B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proofErr w:type="spellStart"/>
      <w:r w:rsidRPr="003A5F1B">
        <w:rPr>
          <w:rFonts w:ascii="Montserrat Light" w:hAnsi="Montserrat Light"/>
          <w:snapToGrid w:val="0"/>
          <w:sz w:val="20"/>
          <w:szCs w:val="20"/>
        </w:rPr>
        <w:t>tel</w:t>
      </w:r>
      <w:proofErr w:type="spellEnd"/>
      <w:r w:rsidRPr="003A5F1B">
        <w:rPr>
          <w:rFonts w:ascii="Montserrat Light" w:hAnsi="Montserrat Light"/>
          <w:snapToGrid w:val="0"/>
          <w:sz w:val="20"/>
          <w:szCs w:val="20"/>
        </w:rPr>
        <w:t xml:space="preserve">/fax 0372-640024. </w:t>
      </w:r>
    </w:p>
    <w:p w14:paraId="013611C8" w14:textId="0A63F4FD" w:rsidR="00B00E62" w:rsidRPr="003A5F1B" w:rsidRDefault="00B00E62" w:rsidP="000A6805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3A5F1B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39A91BFD" w14:textId="77777777" w:rsidR="0049689E" w:rsidRPr="003A5F1B" w:rsidRDefault="0049689E" w:rsidP="000A6805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29F9F56C" w14:textId="7FAF01DA" w:rsidR="000A6805" w:rsidRPr="003A5F1B" w:rsidRDefault="000A6805" w:rsidP="00E52F07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3A5F1B">
        <w:rPr>
          <w:rFonts w:ascii="Montserrat Light" w:hAnsi="Montserrat Light"/>
          <w:sz w:val="20"/>
          <w:szCs w:val="20"/>
        </w:rPr>
        <w:t>Anexăm</w:t>
      </w:r>
      <w:proofErr w:type="spellEnd"/>
      <w:r w:rsidRPr="003A5F1B">
        <w:rPr>
          <w:rFonts w:ascii="Montserrat Light" w:hAnsi="Montserrat Light"/>
          <w:sz w:val="20"/>
          <w:szCs w:val="20"/>
        </w:rPr>
        <w:t xml:space="preserve">: </w:t>
      </w:r>
      <w:r w:rsidR="00E52F07" w:rsidRPr="003A5F1B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>
        <w:rPr>
          <w:rFonts w:ascii="Montserrat Light" w:hAnsi="Montserrat Light"/>
          <w:sz w:val="20"/>
          <w:szCs w:val="20"/>
        </w:rPr>
        <w:t>F</w:t>
      </w:r>
      <w:r w:rsidR="000453C7" w:rsidRPr="000453C7">
        <w:rPr>
          <w:rFonts w:ascii="Montserrat Light" w:hAnsi="Montserrat Light"/>
          <w:sz w:val="20"/>
          <w:szCs w:val="20"/>
        </w:rPr>
        <w:t>ormularul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înscriere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prevăzut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în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anexa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nr. 3. la H.G. nr. 611/2008, cu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modificările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și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0453C7" w:rsidRPr="000453C7">
        <w:rPr>
          <w:rFonts w:ascii="Montserrat Light" w:hAnsi="Montserrat Light"/>
          <w:sz w:val="20"/>
          <w:szCs w:val="20"/>
        </w:rPr>
        <w:t>completările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 xml:space="preserve"> </w:t>
      </w:r>
      <w:proofErr w:type="spellStart"/>
      <w:proofErr w:type="gramStart"/>
      <w:r w:rsidR="000453C7" w:rsidRPr="000453C7">
        <w:rPr>
          <w:rFonts w:ascii="Montserrat Light" w:hAnsi="Montserrat Light"/>
          <w:sz w:val="20"/>
          <w:szCs w:val="20"/>
        </w:rPr>
        <w:t>ulterioare</w:t>
      </w:r>
      <w:proofErr w:type="spellEnd"/>
      <w:r w:rsidR="000453C7" w:rsidRPr="000453C7">
        <w:rPr>
          <w:rFonts w:ascii="Montserrat Light" w:hAnsi="Montserrat Light"/>
          <w:sz w:val="20"/>
          <w:szCs w:val="20"/>
        </w:rPr>
        <w:t>;</w:t>
      </w:r>
      <w:r w:rsidR="00E52F07" w:rsidRPr="003A5F1B">
        <w:rPr>
          <w:rFonts w:ascii="Montserrat Light" w:hAnsi="Montserrat Light"/>
          <w:sz w:val="20"/>
          <w:szCs w:val="20"/>
        </w:rPr>
        <w:t>.</w:t>
      </w:r>
      <w:proofErr w:type="gramEnd"/>
    </w:p>
    <w:p w14:paraId="0F0EDDDC" w14:textId="4861ED48" w:rsidR="00E52F07" w:rsidRPr="003A5F1B" w:rsidRDefault="00E52F07" w:rsidP="00AC1CE0">
      <w:pPr>
        <w:pStyle w:val="BodyText"/>
        <w:tabs>
          <w:tab w:val="left" w:pos="2057"/>
        </w:tabs>
        <w:rPr>
          <w:rFonts w:ascii="Montserrat Light" w:hAnsi="Montserrat Light"/>
          <w:b/>
          <w:color w:val="000000"/>
          <w:sz w:val="20"/>
          <w:szCs w:val="20"/>
        </w:rPr>
      </w:pPr>
    </w:p>
    <w:p w14:paraId="6FD8C203" w14:textId="77777777" w:rsidR="00E52F07" w:rsidRPr="003A5F1B" w:rsidRDefault="00E52F07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color w:val="000000"/>
          <w:sz w:val="20"/>
          <w:szCs w:val="20"/>
        </w:rPr>
      </w:pPr>
    </w:p>
    <w:p w14:paraId="4A81E590" w14:textId="5E5FEEB7" w:rsidR="00BD3B78" w:rsidRDefault="00B00E62" w:rsidP="00AC1CE0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  <w:r w:rsidRPr="00934DEB">
        <w:rPr>
          <w:rFonts w:ascii="Montserrat Light" w:hAnsi="Montserrat Light"/>
          <w:b/>
          <w:sz w:val="20"/>
          <w:szCs w:val="20"/>
        </w:rPr>
        <w:t xml:space="preserve">Afişat în data de </w:t>
      </w:r>
      <w:r w:rsidR="00CC0A0F">
        <w:rPr>
          <w:rFonts w:ascii="Montserrat Light" w:hAnsi="Montserrat Light"/>
          <w:b/>
          <w:sz w:val="20"/>
          <w:szCs w:val="20"/>
        </w:rPr>
        <w:t>10.03</w:t>
      </w:r>
      <w:r w:rsidR="001F5DB4" w:rsidRPr="004842C8">
        <w:rPr>
          <w:rFonts w:ascii="Montserrat Light" w:hAnsi="Montserrat Light"/>
          <w:b/>
          <w:sz w:val="20"/>
          <w:szCs w:val="20"/>
        </w:rPr>
        <w:t>.2023</w:t>
      </w:r>
      <w:r w:rsidRPr="004842C8">
        <w:rPr>
          <w:rFonts w:ascii="Montserrat Light" w:hAnsi="Montserrat Light"/>
          <w:b/>
          <w:sz w:val="20"/>
          <w:szCs w:val="20"/>
        </w:rPr>
        <w:t xml:space="preserve"> </w:t>
      </w:r>
      <w:r w:rsidRPr="00934DEB">
        <w:rPr>
          <w:rFonts w:ascii="Montserrat Light" w:hAnsi="Montserrat Light"/>
          <w:b/>
          <w:sz w:val="20"/>
          <w:szCs w:val="20"/>
        </w:rPr>
        <w:t>ora 0</w:t>
      </w:r>
      <w:r w:rsidR="009D3FBD" w:rsidRPr="00934DEB">
        <w:rPr>
          <w:rFonts w:ascii="Montserrat Light" w:hAnsi="Montserrat Light"/>
          <w:b/>
          <w:sz w:val="20"/>
          <w:szCs w:val="20"/>
        </w:rPr>
        <w:t>8</w:t>
      </w:r>
      <w:r w:rsidRPr="00934DEB">
        <w:rPr>
          <w:rFonts w:ascii="Montserrat Light" w:hAnsi="Montserrat Light"/>
          <w:b/>
          <w:sz w:val="20"/>
          <w:szCs w:val="20"/>
        </w:rPr>
        <w:t>:00</w:t>
      </w:r>
      <w:r w:rsidR="00E20CE7" w:rsidRPr="00934DEB">
        <w:rPr>
          <w:rFonts w:ascii="Montserrat Light" w:hAnsi="Montserrat Light"/>
          <w:b/>
          <w:sz w:val="20"/>
          <w:szCs w:val="20"/>
        </w:rPr>
        <w:t xml:space="preserve">, la </w:t>
      </w:r>
      <w:r w:rsidR="00E20CE7" w:rsidRPr="00F55C00">
        <w:rPr>
          <w:rFonts w:ascii="Montserrat Light" w:hAnsi="Montserrat Light"/>
          <w:b/>
          <w:sz w:val="20"/>
          <w:szCs w:val="20"/>
        </w:rPr>
        <w:t>sediul și pe pagina de internet a Consiliului Județean Cluj</w:t>
      </w:r>
    </w:p>
    <w:p w14:paraId="11AE3BB8" w14:textId="6435C919" w:rsidR="00BD3B78" w:rsidRDefault="00BD3B78" w:rsidP="00AC1CE0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0D79EBF6" w14:textId="77777777" w:rsidR="00AC7792" w:rsidRDefault="00AC7792" w:rsidP="00DA321E">
      <w:pPr>
        <w:pStyle w:val="BodyText"/>
        <w:tabs>
          <w:tab w:val="left" w:pos="2057"/>
        </w:tabs>
        <w:rPr>
          <w:rFonts w:ascii="Montserrat Light" w:hAnsi="Montserrat Light"/>
          <w:b/>
          <w:sz w:val="20"/>
          <w:szCs w:val="20"/>
        </w:rPr>
      </w:pPr>
    </w:p>
    <w:p w14:paraId="524F59C4" w14:textId="49339443" w:rsidR="00BD3B78" w:rsidRDefault="00BD3B78" w:rsidP="000A6805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sectPr w:rsidR="00BD3B78" w:rsidSect="00A83E62">
      <w:headerReference w:type="default" r:id="rId10"/>
      <w:footerReference w:type="even" r:id="rId11"/>
      <w:footerReference w:type="default" r:id="rId12"/>
      <w:pgSz w:w="11909" w:h="16834"/>
      <w:pgMar w:top="1440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54C83363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  <w:r w:rsidR="001908AB">
      <w:rPr>
        <w:noProof/>
      </w:rPr>
      <w:drawing>
        <wp:inline distT="0" distB="0" distL="0" distR="0" wp14:anchorId="1F6832E9" wp14:editId="7B75D53B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409"/>
    <w:multiLevelType w:val="hybridMultilevel"/>
    <w:tmpl w:val="F0C66F6C"/>
    <w:lvl w:ilvl="0" w:tplc="0972DC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73F4F"/>
    <w:multiLevelType w:val="hybridMultilevel"/>
    <w:tmpl w:val="B61CDDE8"/>
    <w:lvl w:ilvl="0" w:tplc="47F87C6C">
      <w:numFmt w:val="bullet"/>
      <w:lvlText w:val="-"/>
      <w:lvlJc w:val="left"/>
      <w:pPr>
        <w:ind w:left="1260" w:hanging="360"/>
      </w:pPr>
      <w:rPr>
        <w:rFonts w:ascii="Montserrat Light" w:eastAsia="Times New Roman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61032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877C1"/>
    <w:multiLevelType w:val="multilevel"/>
    <w:tmpl w:val="CD36486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Montserrat Light" w:eastAsia="Arial" w:hAnsi="Montserrat Light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AB42E13"/>
    <w:multiLevelType w:val="hybridMultilevel"/>
    <w:tmpl w:val="7CB48A9C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3457D"/>
    <w:multiLevelType w:val="hybridMultilevel"/>
    <w:tmpl w:val="95CAF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C0AA9"/>
    <w:multiLevelType w:val="hybridMultilevel"/>
    <w:tmpl w:val="578E62F8"/>
    <w:lvl w:ilvl="0" w:tplc="2DF8D0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525EC"/>
    <w:multiLevelType w:val="hybridMultilevel"/>
    <w:tmpl w:val="1CE84D2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8141B"/>
    <w:multiLevelType w:val="hybridMultilevel"/>
    <w:tmpl w:val="82E617FC"/>
    <w:lvl w:ilvl="0" w:tplc="95123C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8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0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48F655F9"/>
    <w:multiLevelType w:val="hybridMultilevel"/>
    <w:tmpl w:val="05C0FAD4"/>
    <w:lvl w:ilvl="0" w:tplc="48BA88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8180019" w:tentative="1">
      <w:start w:val="1"/>
      <w:numFmt w:val="lowerLetter"/>
      <w:lvlText w:val="%2."/>
      <w:lvlJc w:val="left"/>
      <w:pPr>
        <w:ind w:left="1800" w:hanging="360"/>
      </w:pPr>
    </w:lvl>
    <w:lvl w:ilvl="2" w:tplc="0818001B" w:tentative="1">
      <w:start w:val="1"/>
      <w:numFmt w:val="lowerRoman"/>
      <w:lvlText w:val="%3."/>
      <w:lvlJc w:val="right"/>
      <w:pPr>
        <w:ind w:left="2520" w:hanging="180"/>
      </w:pPr>
    </w:lvl>
    <w:lvl w:ilvl="3" w:tplc="0818000F" w:tentative="1">
      <w:start w:val="1"/>
      <w:numFmt w:val="decimal"/>
      <w:lvlText w:val="%4."/>
      <w:lvlJc w:val="left"/>
      <w:pPr>
        <w:ind w:left="3240" w:hanging="360"/>
      </w:pPr>
    </w:lvl>
    <w:lvl w:ilvl="4" w:tplc="08180019" w:tentative="1">
      <w:start w:val="1"/>
      <w:numFmt w:val="lowerLetter"/>
      <w:lvlText w:val="%5."/>
      <w:lvlJc w:val="left"/>
      <w:pPr>
        <w:ind w:left="3960" w:hanging="360"/>
      </w:pPr>
    </w:lvl>
    <w:lvl w:ilvl="5" w:tplc="0818001B" w:tentative="1">
      <w:start w:val="1"/>
      <w:numFmt w:val="lowerRoman"/>
      <w:lvlText w:val="%6."/>
      <w:lvlJc w:val="right"/>
      <w:pPr>
        <w:ind w:left="4680" w:hanging="180"/>
      </w:pPr>
    </w:lvl>
    <w:lvl w:ilvl="6" w:tplc="0818000F" w:tentative="1">
      <w:start w:val="1"/>
      <w:numFmt w:val="decimal"/>
      <w:lvlText w:val="%7."/>
      <w:lvlJc w:val="left"/>
      <w:pPr>
        <w:ind w:left="5400" w:hanging="360"/>
      </w:pPr>
    </w:lvl>
    <w:lvl w:ilvl="7" w:tplc="08180019" w:tentative="1">
      <w:start w:val="1"/>
      <w:numFmt w:val="lowerLetter"/>
      <w:lvlText w:val="%8."/>
      <w:lvlJc w:val="left"/>
      <w:pPr>
        <w:ind w:left="6120" w:hanging="360"/>
      </w:pPr>
    </w:lvl>
    <w:lvl w:ilvl="8" w:tplc="08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8763FE"/>
    <w:multiLevelType w:val="hybridMultilevel"/>
    <w:tmpl w:val="4DCAA2F6"/>
    <w:lvl w:ilvl="0" w:tplc="3EEC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806755"/>
    <w:multiLevelType w:val="hybridMultilevel"/>
    <w:tmpl w:val="D0AA8B7E"/>
    <w:lvl w:ilvl="0" w:tplc="162CD6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167A1F"/>
    <w:multiLevelType w:val="hybridMultilevel"/>
    <w:tmpl w:val="A7F2711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6" w15:restartNumberingAfterBreak="0">
    <w:nsid w:val="5BBD27F9"/>
    <w:multiLevelType w:val="multilevel"/>
    <w:tmpl w:val="E202E5DA"/>
    <w:lvl w:ilvl="0">
      <w:start w:val="1"/>
      <w:numFmt w:val="lowerLetter"/>
      <w:lvlText w:val="%1)"/>
      <w:lvlJc w:val="left"/>
      <w:pPr>
        <w:ind w:left="63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5C601516"/>
    <w:multiLevelType w:val="hybridMultilevel"/>
    <w:tmpl w:val="D4845DDA"/>
    <w:lvl w:ilvl="0" w:tplc="08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13AE0"/>
    <w:multiLevelType w:val="hybridMultilevel"/>
    <w:tmpl w:val="C80C0554"/>
    <w:lvl w:ilvl="0" w:tplc="08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9A0E3F"/>
    <w:multiLevelType w:val="hybridMultilevel"/>
    <w:tmpl w:val="B600B732"/>
    <w:lvl w:ilvl="0" w:tplc="6818DE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5569E"/>
    <w:multiLevelType w:val="hybridMultilevel"/>
    <w:tmpl w:val="3296EA46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3E18A4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B97AD0"/>
    <w:multiLevelType w:val="hybridMultilevel"/>
    <w:tmpl w:val="05C0FAD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num w:numId="1" w16cid:durableId="1817913706">
    <w:abstractNumId w:val="32"/>
  </w:num>
  <w:num w:numId="2" w16cid:durableId="917442938">
    <w:abstractNumId w:val="33"/>
  </w:num>
  <w:num w:numId="3" w16cid:durableId="1945336324">
    <w:abstractNumId w:val="17"/>
  </w:num>
  <w:num w:numId="4" w16cid:durableId="643504049">
    <w:abstractNumId w:val="20"/>
  </w:num>
  <w:num w:numId="5" w16cid:durableId="885945780">
    <w:abstractNumId w:val="12"/>
  </w:num>
  <w:num w:numId="6" w16cid:durableId="374622528">
    <w:abstractNumId w:val="0"/>
  </w:num>
  <w:num w:numId="7" w16cid:durableId="163016875">
    <w:abstractNumId w:val="9"/>
  </w:num>
  <w:num w:numId="8" w16cid:durableId="92944174">
    <w:abstractNumId w:val="36"/>
  </w:num>
  <w:num w:numId="9" w16cid:durableId="1960136310">
    <w:abstractNumId w:val="1"/>
  </w:num>
  <w:num w:numId="10" w16cid:durableId="1721788426">
    <w:abstractNumId w:val="6"/>
  </w:num>
  <w:num w:numId="11" w16cid:durableId="1095783900">
    <w:abstractNumId w:val="25"/>
  </w:num>
  <w:num w:numId="12" w16cid:durableId="2029866696">
    <w:abstractNumId w:val="4"/>
  </w:num>
  <w:num w:numId="13" w16cid:durableId="1500273905">
    <w:abstractNumId w:val="30"/>
  </w:num>
  <w:num w:numId="14" w16cid:durableId="1776708271">
    <w:abstractNumId w:val="14"/>
  </w:num>
  <w:num w:numId="15" w16cid:durableId="45031651">
    <w:abstractNumId w:val="13"/>
  </w:num>
  <w:num w:numId="16" w16cid:durableId="615676385">
    <w:abstractNumId w:val="22"/>
  </w:num>
  <w:num w:numId="17" w16cid:durableId="854078027">
    <w:abstractNumId w:val="23"/>
  </w:num>
  <w:num w:numId="18" w16cid:durableId="1139347273">
    <w:abstractNumId w:val="26"/>
  </w:num>
  <w:num w:numId="19" w16cid:durableId="244650728">
    <w:abstractNumId w:val="29"/>
  </w:num>
  <w:num w:numId="20" w16cid:durableId="1141537255">
    <w:abstractNumId w:val="21"/>
  </w:num>
  <w:num w:numId="21" w16cid:durableId="295839392">
    <w:abstractNumId w:val="7"/>
  </w:num>
  <w:num w:numId="22" w16cid:durableId="1617172827">
    <w:abstractNumId w:val="19"/>
  </w:num>
  <w:num w:numId="23" w16cid:durableId="987973038">
    <w:abstractNumId w:val="24"/>
  </w:num>
  <w:num w:numId="24" w16cid:durableId="489029954">
    <w:abstractNumId w:val="31"/>
  </w:num>
  <w:num w:numId="25" w16cid:durableId="1658992812">
    <w:abstractNumId w:val="5"/>
  </w:num>
  <w:num w:numId="26" w16cid:durableId="1384864505">
    <w:abstractNumId w:val="8"/>
  </w:num>
  <w:num w:numId="27" w16cid:durableId="994527444">
    <w:abstractNumId w:val="27"/>
  </w:num>
  <w:num w:numId="28" w16cid:durableId="86927054">
    <w:abstractNumId w:val="11"/>
  </w:num>
  <w:num w:numId="29" w16cid:durableId="495152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8975961">
    <w:abstractNumId w:val="34"/>
  </w:num>
  <w:num w:numId="31" w16cid:durableId="141238306">
    <w:abstractNumId w:val="35"/>
  </w:num>
  <w:num w:numId="32" w16cid:durableId="1656957692">
    <w:abstractNumId w:val="15"/>
  </w:num>
  <w:num w:numId="33" w16cid:durableId="1941721352">
    <w:abstractNumId w:val="28"/>
  </w:num>
  <w:num w:numId="34" w16cid:durableId="2027829805">
    <w:abstractNumId w:val="2"/>
  </w:num>
  <w:num w:numId="35" w16cid:durableId="1182664284">
    <w:abstractNumId w:val="3"/>
  </w:num>
  <w:num w:numId="36" w16cid:durableId="1507288805">
    <w:abstractNumId w:val="10"/>
  </w:num>
  <w:num w:numId="37" w16cid:durableId="557516886">
    <w:abstractNumId w:val="16"/>
  </w:num>
  <w:num w:numId="38" w16cid:durableId="18679956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453C7"/>
    <w:rsid w:val="000578F3"/>
    <w:rsid w:val="000654D5"/>
    <w:rsid w:val="00072D6C"/>
    <w:rsid w:val="00073FCC"/>
    <w:rsid w:val="000A2453"/>
    <w:rsid w:val="000A6805"/>
    <w:rsid w:val="000B1C48"/>
    <w:rsid w:val="000B1EC5"/>
    <w:rsid w:val="000B602F"/>
    <w:rsid w:val="000D32D2"/>
    <w:rsid w:val="000E0216"/>
    <w:rsid w:val="001061A7"/>
    <w:rsid w:val="00115F31"/>
    <w:rsid w:val="00130A5C"/>
    <w:rsid w:val="00131ABB"/>
    <w:rsid w:val="0013449D"/>
    <w:rsid w:val="00142F70"/>
    <w:rsid w:val="00147DE3"/>
    <w:rsid w:val="00153B32"/>
    <w:rsid w:val="001611CE"/>
    <w:rsid w:val="00162BEE"/>
    <w:rsid w:val="001706B5"/>
    <w:rsid w:val="00172060"/>
    <w:rsid w:val="001908AB"/>
    <w:rsid w:val="001A30F8"/>
    <w:rsid w:val="001A3D46"/>
    <w:rsid w:val="001A4BAD"/>
    <w:rsid w:val="001A5764"/>
    <w:rsid w:val="001A6A21"/>
    <w:rsid w:val="001B343A"/>
    <w:rsid w:val="001C6EA8"/>
    <w:rsid w:val="001F5DB4"/>
    <w:rsid w:val="00205E30"/>
    <w:rsid w:val="00225FBE"/>
    <w:rsid w:val="00232789"/>
    <w:rsid w:val="00254DEF"/>
    <w:rsid w:val="00263EE4"/>
    <w:rsid w:val="00266109"/>
    <w:rsid w:val="0026756F"/>
    <w:rsid w:val="00280C73"/>
    <w:rsid w:val="00281C34"/>
    <w:rsid w:val="002A12D5"/>
    <w:rsid w:val="002A1CA4"/>
    <w:rsid w:val="002A6BE0"/>
    <w:rsid w:val="002B19A1"/>
    <w:rsid w:val="002C690A"/>
    <w:rsid w:val="002E07E5"/>
    <w:rsid w:val="002E6CE7"/>
    <w:rsid w:val="002F3E56"/>
    <w:rsid w:val="0031525D"/>
    <w:rsid w:val="00366B24"/>
    <w:rsid w:val="00381AA8"/>
    <w:rsid w:val="0038560F"/>
    <w:rsid w:val="00385ED1"/>
    <w:rsid w:val="003924B8"/>
    <w:rsid w:val="003966F7"/>
    <w:rsid w:val="00396AAB"/>
    <w:rsid w:val="003A4EA3"/>
    <w:rsid w:val="003A5F1B"/>
    <w:rsid w:val="003B2D6B"/>
    <w:rsid w:val="003C6280"/>
    <w:rsid w:val="003D59E7"/>
    <w:rsid w:val="003E0191"/>
    <w:rsid w:val="003E1960"/>
    <w:rsid w:val="003E4396"/>
    <w:rsid w:val="003F5A8E"/>
    <w:rsid w:val="00406195"/>
    <w:rsid w:val="00413FCD"/>
    <w:rsid w:val="00414E11"/>
    <w:rsid w:val="00421205"/>
    <w:rsid w:val="004236FC"/>
    <w:rsid w:val="004242A7"/>
    <w:rsid w:val="00433B4E"/>
    <w:rsid w:val="00436BE1"/>
    <w:rsid w:val="00453D5A"/>
    <w:rsid w:val="00461F99"/>
    <w:rsid w:val="00472DE6"/>
    <w:rsid w:val="004741D8"/>
    <w:rsid w:val="004842C8"/>
    <w:rsid w:val="00491C05"/>
    <w:rsid w:val="0049689E"/>
    <w:rsid w:val="004A0640"/>
    <w:rsid w:val="004A3CCD"/>
    <w:rsid w:val="004A5CA3"/>
    <w:rsid w:val="004A7E04"/>
    <w:rsid w:val="004C2F00"/>
    <w:rsid w:val="004D2E34"/>
    <w:rsid w:val="004D3631"/>
    <w:rsid w:val="004E435A"/>
    <w:rsid w:val="00500B6E"/>
    <w:rsid w:val="0050198E"/>
    <w:rsid w:val="00503C05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4446"/>
    <w:rsid w:val="00596712"/>
    <w:rsid w:val="005C23D3"/>
    <w:rsid w:val="005C3B18"/>
    <w:rsid w:val="005D41AA"/>
    <w:rsid w:val="005E2E42"/>
    <w:rsid w:val="006171C8"/>
    <w:rsid w:val="00646316"/>
    <w:rsid w:val="00650F8B"/>
    <w:rsid w:val="00651EE7"/>
    <w:rsid w:val="00667D51"/>
    <w:rsid w:val="006755B3"/>
    <w:rsid w:val="006804D9"/>
    <w:rsid w:val="006806BB"/>
    <w:rsid w:val="00681089"/>
    <w:rsid w:val="00692BC5"/>
    <w:rsid w:val="00693F61"/>
    <w:rsid w:val="00694E13"/>
    <w:rsid w:val="006A5396"/>
    <w:rsid w:val="006B39BE"/>
    <w:rsid w:val="006C127E"/>
    <w:rsid w:val="00711B23"/>
    <w:rsid w:val="00722D5E"/>
    <w:rsid w:val="007261AA"/>
    <w:rsid w:val="00726749"/>
    <w:rsid w:val="00731F99"/>
    <w:rsid w:val="00732098"/>
    <w:rsid w:val="00737437"/>
    <w:rsid w:val="00744F70"/>
    <w:rsid w:val="0075007F"/>
    <w:rsid w:val="00762C21"/>
    <w:rsid w:val="007678FE"/>
    <w:rsid w:val="007703D4"/>
    <w:rsid w:val="007819CE"/>
    <w:rsid w:val="007868FB"/>
    <w:rsid w:val="00790EA3"/>
    <w:rsid w:val="00795B83"/>
    <w:rsid w:val="007960A6"/>
    <w:rsid w:val="007973E8"/>
    <w:rsid w:val="007A7566"/>
    <w:rsid w:val="007F3C57"/>
    <w:rsid w:val="00804E94"/>
    <w:rsid w:val="00804F0B"/>
    <w:rsid w:val="008174F7"/>
    <w:rsid w:val="00820B00"/>
    <w:rsid w:val="0084015D"/>
    <w:rsid w:val="00852142"/>
    <w:rsid w:val="008640F8"/>
    <w:rsid w:val="00864506"/>
    <w:rsid w:val="008864A1"/>
    <w:rsid w:val="008967DD"/>
    <w:rsid w:val="008A0B3A"/>
    <w:rsid w:val="008A79E1"/>
    <w:rsid w:val="008B540A"/>
    <w:rsid w:val="008D0850"/>
    <w:rsid w:val="008D2BA5"/>
    <w:rsid w:val="00907798"/>
    <w:rsid w:val="00934DEB"/>
    <w:rsid w:val="00937E8B"/>
    <w:rsid w:val="00944F51"/>
    <w:rsid w:val="00946282"/>
    <w:rsid w:val="00953EC9"/>
    <w:rsid w:val="009658DD"/>
    <w:rsid w:val="009665B6"/>
    <w:rsid w:val="009914BC"/>
    <w:rsid w:val="009C531C"/>
    <w:rsid w:val="009C550C"/>
    <w:rsid w:val="009D139C"/>
    <w:rsid w:val="009D3FBD"/>
    <w:rsid w:val="009E3823"/>
    <w:rsid w:val="009E6A69"/>
    <w:rsid w:val="009F1119"/>
    <w:rsid w:val="009F4D56"/>
    <w:rsid w:val="00A14E32"/>
    <w:rsid w:val="00A157EC"/>
    <w:rsid w:val="00A15979"/>
    <w:rsid w:val="00A16BB3"/>
    <w:rsid w:val="00A23A29"/>
    <w:rsid w:val="00A348B4"/>
    <w:rsid w:val="00A44993"/>
    <w:rsid w:val="00A62522"/>
    <w:rsid w:val="00A732CD"/>
    <w:rsid w:val="00A83E62"/>
    <w:rsid w:val="00A84D13"/>
    <w:rsid w:val="00AA3048"/>
    <w:rsid w:val="00AB3D55"/>
    <w:rsid w:val="00AC1CE0"/>
    <w:rsid w:val="00AC7792"/>
    <w:rsid w:val="00AE2778"/>
    <w:rsid w:val="00AE46D5"/>
    <w:rsid w:val="00AE7557"/>
    <w:rsid w:val="00AF1883"/>
    <w:rsid w:val="00B00E62"/>
    <w:rsid w:val="00B03B5F"/>
    <w:rsid w:val="00B12902"/>
    <w:rsid w:val="00B300F6"/>
    <w:rsid w:val="00B71941"/>
    <w:rsid w:val="00B835F1"/>
    <w:rsid w:val="00B92A76"/>
    <w:rsid w:val="00B97828"/>
    <w:rsid w:val="00BA56A6"/>
    <w:rsid w:val="00BA7F6A"/>
    <w:rsid w:val="00BB40C5"/>
    <w:rsid w:val="00BB7A0B"/>
    <w:rsid w:val="00BC5BAE"/>
    <w:rsid w:val="00BD09FC"/>
    <w:rsid w:val="00BD3B78"/>
    <w:rsid w:val="00BD7334"/>
    <w:rsid w:val="00BE670E"/>
    <w:rsid w:val="00BE6EA8"/>
    <w:rsid w:val="00BF746D"/>
    <w:rsid w:val="00C060AD"/>
    <w:rsid w:val="00C342A6"/>
    <w:rsid w:val="00C423DD"/>
    <w:rsid w:val="00C54919"/>
    <w:rsid w:val="00C751F2"/>
    <w:rsid w:val="00C76F99"/>
    <w:rsid w:val="00C80025"/>
    <w:rsid w:val="00C81604"/>
    <w:rsid w:val="00C91EE1"/>
    <w:rsid w:val="00C979F4"/>
    <w:rsid w:val="00CB01D2"/>
    <w:rsid w:val="00CB4A3A"/>
    <w:rsid w:val="00CC0354"/>
    <w:rsid w:val="00CC0A0F"/>
    <w:rsid w:val="00CC4042"/>
    <w:rsid w:val="00CC4D9C"/>
    <w:rsid w:val="00D02D17"/>
    <w:rsid w:val="00D11B8D"/>
    <w:rsid w:val="00D355C7"/>
    <w:rsid w:val="00D54705"/>
    <w:rsid w:val="00D67D04"/>
    <w:rsid w:val="00D725F7"/>
    <w:rsid w:val="00D72B4A"/>
    <w:rsid w:val="00D90D87"/>
    <w:rsid w:val="00D91EFC"/>
    <w:rsid w:val="00D93E68"/>
    <w:rsid w:val="00DA321E"/>
    <w:rsid w:val="00DA4BDE"/>
    <w:rsid w:val="00DB0F80"/>
    <w:rsid w:val="00DB1A31"/>
    <w:rsid w:val="00DC3F92"/>
    <w:rsid w:val="00DC554F"/>
    <w:rsid w:val="00DD1289"/>
    <w:rsid w:val="00DD32B0"/>
    <w:rsid w:val="00DE09C8"/>
    <w:rsid w:val="00DE141F"/>
    <w:rsid w:val="00E0075D"/>
    <w:rsid w:val="00E0119B"/>
    <w:rsid w:val="00E03E72"/>
    <w:rsid w:val="00E20CE7"/>
    <w:rsid w:val="00E21580"/>
    <w:rsid w:val="00E3216F"/>
    <w:rsid w:val="00E3568D"/>
    <w:rsid w:val="00E52F07"/>
    <w:rsid w:val="00E551DD"/>
    <w:rsid w:val="00E57AED"/>
    <w:rsid w:val="00E66926"/>
    <w:rsid w:val="00E7299C"/>
    <w:rsid w:val="00E8482E"/>
    <w:rsid w:val="00E87037"/>
    <w:rsid w:val="00E8758E"/>
    <w:rsid w:val="00EB0934"/>
    <w:rsid w:val="00EB114E"/>
    <w:rsid w:val="00EC3E92"/>
    <w:rsid w:val="00EC7D49"/>
    <w:rsid w:val="00ED7057"/>
    <w:rsid w:val="00EF05A7"/>
    <w:rsid w:val="00F17450"/>
    <w:rsid w:val="00F264A7"/>
    <w:rsid w:val="00F37E45"/>
    <w:rsid w:val="00F53C1A"/>
    <w:rsid w:val="00F55C00"/>
    <w:rsid w:val="00F86CAF"/>
    <w:rsid w:val="00F87A6C"/>
    <w:rsid w:val="00F92822"/>
    <w:rsid w:val="00FA0B09"/>
    <w:rsid w:val="00FA3A2D"/>
    <w:rsid w:val="00FC58BE"/>
    <w:rsid w:val="00FD0772"/>
    <w:rsid w:val="00FD3EAF"/>
    <w:rsid w:val="00FE4B97"/>
    <w:rsid w:val="00FF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E6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Heading7Char">
    <w:name w:val="Heading 7 Char"/>
    <w:basedOn w:val="DefaultParagraphFont"/>
    <w:link w:val="Heading7"/>
    <w:uiPriority w:val="9"/>
    <w:semiHidden/>
    <w:rsid w:val="00B00E6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rsid w:val="00B00E62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B00E62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34"/>
    <w:qFormat/>
    <w:rsid w:val="00B00E62"/>
  </w:style>
  <w:style w:type="character" w:customStyle="1" w:styleId="Heading3Char">
    <w:name w:val="Heading 3 Char"/>
    <w:basedOn w:val="DefaultParagraphFont"/>
    <w:link w:val="Heading3"/>
    <w:uiPriority w:val="9"/>
    <w:rsid w:val="00A84D13"/>
    <w:rPr>
      <w:color w:val="434343"/>
      <w:sz w:val="28"/>
      <w:szCs w:val="28"/>
    </w:rPr>
  </w:style>
  <w:style w:type="table" w:styleId="TableGrid">
    <w:name w:val="Table Grid"/>
    <w:basedOn w:val="TableNormal"/>
    <w:uiPriority w:val="39"/>
    <w:rsid w:val="00BD09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tlden">
    <w:name w:val="s_ttl_den"/>
    <w:basedOn w:val="Normal"/>
    <w:rsid w:val="001908AB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1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jcluj.ro/concu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imona.man@cjcluj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27A-5FBD-4DFF-B7F5-EE4FCDFB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2026</TotalTime>
  <Pages>2</Pages>
  <Words>719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274</cp:revision>
  <cp:lastPrinted>2022-06-14T08:05:00Z</cp:lastPrinted>
  <dcterms:created xsi:type="dcterms:W3CDTF">2020-11-09T08:51:00Z</dcterms:created>
  <dcterms:modified xsi:type="dcterms:W3CDTF">2023-03-08T09:48:00Z</dcterms:modified>
</cp:coreProperties>
</file>