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57F1E" w14:textId="1BD04348" w:rsidR="008D7659" w:rsidRPr="007600E7" w:rsidRDefault="008D7659" w:rsidP="006E140B">
      <w:pPr>
        <w:spacing w:after="0" w:line="240" w:lineRule="auto"/>
        <w:ind w:firstLine="540"/>
        <w:jc w:val="both"/>
        <w:rPr>
          <w:rFonts w:eastAsia="Times New Roman" w:cstheme="minorHAnsi"/>
          <w:noProof/>
          <w:sz w:val="28"/>
          <w:szCs w:val="28"/>
          <w:lang w:eastAsia="ro-RO"/>
        </w:rPr>
      </w:pPr>
      <w:r w:rsidRPr="007600E7">
        <w:rPr>
          <w:rFonts w:eastAsia="Times New Roman" w:cstheme="minorHAnsi"/>
          <w:noProof/>
          <w:sz w:val="28"/>
          <w:szCs w:val="28"/>
          <w:lang w:eastAsia="ro-RO"/>
        </w:rPr>
        <w:t>Nr</w:t>
      </w:r>
      <w:r w:rsidR="00942E4E" w:rsidRPr="007600E7">
        <w:rPr>
          <w:rFonts w:eastAsia="Times New Roman" w:cstheme="minorHAnsi"/>
          <w:noProof/>
          <w:sz w:val="28"/>
          <w:szCs w:val="28"/>
          <w:lang w:eastAsia="ro-RO"/>
        </w:rPr>
        <w:t xml:space="preserve">. 21942 </w:t>
      </w:r>
      <w:r w:rsidRPr="007600E7">
        <w:rPr>
          <w:rFonts w:eastAsia="Times New Roman" w:cstheme="minorHAnsi"/>
          <w:noProof/>
          <w:sz w:val="28"/>
          <w:szCs w:val="28"/>
          <w:lang w:eastAsia="ro-RO"/>
        </w:rPr>
        <w:t xml:space="preserve">din </w:t>
      </w:r>
      <w:r w:rsidR="00942E4E" w:rsidRPr="007600E7">
        <w:rPr>
          <w:rFonts w:eastAsia="Times New Roman" w:cstheme="minorHAnsi"/>
          <w:noProof/>
          <w:sz w:val="28"/>
          <w:szCs w:val="28"/>
          <w:lang w:eastAsia="ro-RO"/>
        </w:rPr>
        <w:t>25.05.2023</w:t>
      </w:r>
    </w:p>
    <w:p w14:paraId="6DB9F06D" w14:textId="77777777" w:rsidR="006A7303" w:rsidRPr="007600E7" w:rsidRDefault="006A7303" w:rsidP="006E140B">
      <w:pPr>
        <w:autoSpaceDE w:val="0"/>
        <w:autoSpaceDN w:val="0"/>
        <w:adjustRightInd w:val="0"/>
        <w:spacing w:after="0" w:line="240" w:lineRule="auto"/>
        <w:ind w:firstLine="709"/>
        <w:jc w:val="center"/>
        <w:rPr>
          <w:rFonts w:eastAsia="Times New Roman" w:cstheme="minorHAnsi"/>
          <w:b/>
          <w:noProof/>
          <w:sz w:val="28"/>
          <w:szCs w:val="28"/>
          <w:lang w:eastAsia="ro-RO"/>
        </w:rPr>
      </w:pPr>
    </w:p>
    <w:p w14:paraId="43EA8674" w14:textId="27FB4605" w:rsidR="008D7659" w:rsidRPr="007600E7" w:rsidRDefault="008D7659" w:rsidP="006E140B">
      <w:pPr>
        <w:autoSpaceDE w:val="0"/>
        <w:autoSpaceDN w:val="0"/>
        <w:adjustRightInd w:val="0"/>
        <w:spacing w:after="0" w:line="240" w:lineRule="auto"/>
        <w:ind w:firstLine="709"/>
        <w:jc w:val="center"/>
        <w:rPr>
          <w:rFonts w:eastAsia="Times New Roman" w:cstheme="minorHAnsi"/>
          <w:b/>
          <w:noProof/>
          <w:sz w:val="28"/>
          <w:szCs w:val="28"/>
          <w:lang w:eastAsia="ro-RO"/>
        </w:rPr>
      </w:pPr>
      <w:r w:rsidRPr="007600E7">
        <w:rPr>
          <w:rFonts w:eastAsia="Times New Roman" w:cstheme="minorHAnsi"/>
          <w:b/>
          <w:noProof/>
          <w:sz w:val="28"/>
          <w:szCs w:val="28"/>
          <w:lang w:eastAsia="ro-RO"/>
        </w:rPr>
        <w:t>REFERAT DE APROBARE</w:t>
      </w:r>
    </w:p>
    <w:p w14:paraId="6CE71EAE" w14:textId="3592DA10" w:rsidR="00656863" w:rsidRPr="007600E7" w:rsidRDefault="00656863" w:rsidP="006E140B">
      <w:pPr>
        <w:autoSpaceDE w:val="0"/>
        <w:autoSpaceDN w:val="0"/>
        <w:adjustRightInd w:val="0"/>
        <w:spacing w:after="0" w:line="240" w:lineRule="auto"/>
        <w:ind w:firstLine="709"/>
        <w:jc w:val="center"/>
        <w:rPr>
          <w:rFonts w:eastAsia="Times New Roman" w:cstheme="minorHAnsi"/>
          <w:b/>
          <w:noProof/>
          <w:sz w:val="28"/>
          <w:szCs w:val="28"/>
          <w:lang w:eastAsia="ro-RO"/>
        </w:rPr>
      </w:pPr>
      <w:bookmarkStart w:id="0" w:name="_Hlk128655004"/>
      <w:r w:rsidRPr="007600E7">
        <w:rPr>
          <w:rFonts w:eastAsia="Times New Roman" w:cstheme="minorHAnsi"/>
          <w:b/>
          <w:noProof/>
          <w:sz w:val="28"/>
          <w:szCs w:val="28"/>
          <w:lang w:eastAsia="ro-RO"/>
        </w:rPr>
        <w:t xml:space="preserve">la Proiectul de hotărâre privind aprobarea Strategiei de dezvoltare teritorială a </w:t>
      </w:r>
      <w:r w:rsidR="00C57BFE" w:rsidRPr="007600E7">
        <w:rPr>
          <w:rFonts w:eastAsia="Times New Roman" w:cstheme="minorHAnsi"/>
          <w:b/>
          <w:noProof/>
          <w:sz w:val="28"/>
          <w:szCs w:val="28"/>
          <w:lang w:eastAsia="ro-RO"/>
        </w:rPr>
        <w:t>J</w:t>
      </w:r>
      <w:r w:rsidRPr="007600E7">
        <w:rPr>
          <w:rFonts w:eastAsia="Times New Roman" w:cstheme="minorHAnsi"/>
          <w:b/>
          <w:noProof/>
          <w:sz w:val="28"/>
          <w:szCs w:val="28"/>
          <w:lang w:eastAsia="ro-RO"/>
        </w:rPr>
        <w:t xml:space="preserve">udețului Cluj </w:t>
      </w:r>
      <w:r w:rsidR="00E95BAE" w:rsidRPr="007600E7">
        <w:rPr>
          <w:rFonts w:eastAsia="Times New Roman" w:cstheme="minorHAnsi"/>
          <w:b/>
          <w:noProof/>
          <w:sz w:val="28"/>
          <w:szCs w:val="28"/>
          <w:lang w:eastAsia="ro-RO"/>
        </w:rPr>
        <w:t>pentru perioada 2023-20</w:t>
      </w:r>
      <w:r w:rsidR="0083637A" w:rsidRPr="007600E7">
        <w:rPr>
          <w:rFonts w:eastAsia="Times New Roman" w:cstheme="minorHAnsi"/>
          <w:b/>
          <w:noProof/>
          <w:sz w:val="28"/>
          <w:szCs w:val="28"/>
          <w:lang w:eastAsia="ro-RO"/>
        </w:rPr>
        <w:t>30</w:t>
      </w:r>
    </w:p>
    <w:bookmarkEnd w:id="0"/>
    <w:p w14:paraId="62A263A2" w14:textId="77777777" w:rsidR="008D7659" w:rsidRPr="007600E7" w:rsidRDefault="008D7659" w:rsidP="006E140B">
      <w:pPr>
        <w:spacing w:after="0" w:line="240" w:lineRule="auto"/>
        <w:jc w:val="center"/>
        <w:rPr>
          <w:rFonts w:eastAsia="Times New Roman" w:cstheme="minorHAnsi"/>
          <w:b/>
          <w:bCs/>
          <w:noProof/>
          <w:sz w:val="28"/>
          <w:szCs w:val="28"/>
          <w:lang w:eastAsia="ro-RO"/>
        </w:rPr>
      </w:pPr>
    </w:p>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7"/>
      </w:tblGrid>
      <w:tr w:rsidR="007600E7" w:rsidRPr="007600E7" w14:paraId="2C84ACC4" w14:textId="77777777" w:rsidTr="003E2655">
        <w:trPr>
          <w:trHeight w:val="355"/>
        </w:trPr>
        <w:tc>
          <w:tcPr>
            <w:tcW w:w="9967" w:type="dxa"/>
            <w:shd w:val="clear" w:color="auto" w:fill="auto"/>
          </w:tcPr>
          <w:p w14:paraId="0AD51B4A" w14:textId="459527B7" w:rsidR="008D7659" w:rsidRPr="007600E7" w:rsidRDefault="008D7659" w:rsidP="006E140B">
            <w:pPr>
              <w:spacing w:after="0" w:line="240" w:lineRule="auto"/>
              <w:jc w:val="both"/>
              <w:outlineLvl w:val="1"/>
              <w:rPr>
                <w:rFonts w:eastAsia="Times New Roman" w:cstheme="minorHAnsi"/>
                <w:b/>
                <w:bCs/>
                <w:noProof/>
                <w:sz w:val="28"/>
                <w:szCs w:val="28"/>
                <w:vertAlign w:val="superscript"/>
                <w:lang w:eastAsia="ro-RO"/>
              </w:rPr>
            </w:pPr>
            <w:r w:rsidRPr="007600E7">
              <w:rPr>
                <w:rFonts w:eastAsia="Times New Roman" w:cstheme="minorHAnsi"/>
                <w:b/>
                <w:bCs/>
                <w:noProof/>
                <w:sz w:val="28"/>
                <w:szCs w:val="28"/>
                <w:lang w:eastAsia="ro-RO"/>
              </w:rPr>
              <w:t>Secțiunea 1</w:t>
            </w:r>
            <w:r w:rsidRPr="007600E7">
              <w:rPr>
                <w:rFonts w:eastAsia="Times New Roman" w:cstheme="minorHAnsi"/>
                <w:noProof/>
                <w:sz w:val="28"/>
                <w:szCs w:val="28"/>
                <w:lang w:eastAsia="ro-RO"/>
              </w:rPr>
              <w:t xml:space="preserve"> - </w:t>
            </w:r>
            <w:r w:rsidRPr="007600E7">
              <w:rPr>
                <w:rFonts w:eastAsia="Times New Roman" w:cstheme="minorHAnsi"/>
                <w:b/>
                <w:bCs/>
                <w:noProof/>
                <w:sz w:val="28"/>
                <w:szCs w:val="28"/>
                <w:lang w:eastAsia="ro-RO"/>
              </w:rPr>
              <w:t xml:space="preserve">Motivul adoptării </w:t>
            </w:r>
            <w:r w:rsidRPr="007600E7">
              <w:rPr>
                <w:rFonts w:eastAsia="Times New Roman" w:cstheme="minorHAnsi"/>
                <w:b/>
                <w:bCs/>
                <w:noProof/>
                <w:sz w:val="28"/>
                <w:szCs w:val="28"/>
                <w:shd w:val="clear" w:color="auto" w:fill="FFFFFF"/>
                <w:lang w:eastAsia="ro-RO"/>
              </w:rPr>
              <w:t>actului administrativ</w:t>
            </w:r>
            <w:r w:rsidRPr="007600E7">
              <w:rPr>
                <w:rFonts w:eastAsia="Times New Roman" w:cstheme="minorHAnsi"/>
                <w:b/>
                <w:bCs/>
                <w:noProof/>
                <w:sz w:val="28"/>
                <w:szCs w:val="28"/>
                <w:lang w:eastAsia="ro-RO"/>
              </w:rPr>
              <w:t xml:space="preserve">: </w:t>
            </w:r>
          </w:p>
        </w:tc>
      </w:tr>
      <w:tr w:rsidR="007600E7" w:rsidRPr="007600E7" w14:paraId="780B03C9" w14:textId="77777777" w:rsidTr="003E2655">
        <w:tc>
          <w:tcPr>
            <w:tcW w:w="9967" w:type="dxa"/>
            <w:shd w:val="clear" w:color="auto" w:fill="auto"/>
          </w:tcPr>
          <w:p w14:paraId="78E4AE98" w14:textId="77777777" w:rsidR="008D7659" w:rsidRPr="007600E7" w:rsidRDefault="008D7659" w:rsidP="006E140B">
            <w:pPr>
              <w:numPr>
                <w:ilvl w:val="0"/>
                <w:numId w:val="1"/>
              </w:numPr>
              <w:spacing w:after="0" w:line="240" w:lineRule="auto"/>
              <w:jc w:val="both"/>
              <w:rPr>
                <w:rFonts w:eastAsia="Calibri" w:cstheme="minorHAnsi"/>
                <w:b/>
                <w:bCs/>
                <w:noProof/>
                <w:sz w:val="28"/>
                <w:szCs w:val="28"/>
                <w:lang w:eastAsia="ro-RO"/>
              </w:rPr>
            </w:pPr>
            <w:r w:rsidRPr="007600E7">
              <w:rPr>
                <w:rFonts w:eastAsia="Times New Roman" w:cstheme="minorHAnsi"/>
                <w:b/>
                <w:bCs/>
                <w:noProof/>
                <w:sz w:val="28"/>
                <w:szCs w:val="28"/>
                <w:lang w:eastAsia="ro-RO"/>
              </w:rPr>
              <w:t>Descrierea situației actuale:</w:t>
            </w:r>
          </w:p>
        </w:tc>
      </w:tr>
      <w:tr w:rsidR="007600E7" w:rsidRPr="007600E7" w14:paraId="00836B75" w14:textId="77777777" w:rsidTr="003E2655">
        <w:tc>
          <w:tcPr>
            <w:tcW w:w="9967" w:type="dxa"/>
            <w:shd w:val="clear" w:color="auto" w:fill="auto"/>
          </w:tcPr>
          <w:p w14:paraId="599D3EEA" w14:textId="77777777" w:rsidR="008D7659" w:rsidRPr="007600E7" w:rsidRDefault="008D7659" w:rsidP="006E140B">
            <w:pPr>
              <w:numPr>
                <w:ilvl w:val="1"/>
                <w:numId w:val="1"/>
              </w:numPr>
              <w:spacing w:after="0" w:line="240" w:lineRule="auto"/>
              <w:ind w:left="498" w:hanging="90"/>
              <w:jc w:val="both"/>
              <w:rPr>
                <w:rFonts w:eastAsia="Calibri" w:cstheme="minorHAnsi"/>
                <w:b/>
                <w:bCs/>
                <w:noProof/>
                <w:sz w:val="28"/>
                <w:szCs w:val="28"/>
                <w:lang w:eastAsia="ro-RO"/>
              </w:rPr>
            </w:pPr>
            <w:r w:rsidRPr="007600E7">
              <w:rPr>
                <w:rFonts w:eastAsia="Times New Roman" w:cstheme="minorHAnsi"/>
                <w:b/>
                <w:bCs/>
                <w:noProof/>
                <w:sz w:val="28"/>
                <w:szCs w:val="28"/>
                <w:shd w:val="clear" w:color="auto" w:fill="FFFFFF"/>
                <w:lang w:eastAsia="ro-RO"/>
              </w:rPr>
              <w:t>Cerinţe care reclamă necesitatea actului administrativ:</w:t>
            </w:r>
          </w:p>
        </w:tc>
      </w:tr>
      <w:tr w:rsidR="007600E7" w:rsidRPr="007600E7" w14:paraId="03A09A2F" w14:textId="77777777" w:rsidTr="008A41C2">
        <w:trPr>
          <w:trHeight w:val="989"/>
        </w:trPr>
        <w:tc>
          <w:tcPr>
            <w:tcW w:w="9967" w:type="dxa"/>
            <w:shd w:val="clear" w:color="auto" w:fill="auto"/>
          </w:tcPr>
          <w:p w14:paraId="5016FB97" w14:textId="263F33B7" w:rsidR="008B3F71" w:rsidRPr="007600E7" w:rsidRDefault="00AB20EB" w:rsidP="006E140B">
            <w:pPr>
              <w:spacing w:line="240" w:lineRule="auto"/>
              <w:jc w:val="both"/>
              <w:rPr>
                <w:rFonts w:eastAsia="Calibri" w:cstheme="minorHAnsi"/>
                <w:noProof/>
                <w:sz w:val="28"/>
                <w:szCs w:val="28"/>
                <w:u w:color="000000"/>
                <w:lang w:eastAsia="ro-RO"/>
              </w:rPr>
            </w:pPr>
            <w:bookmarkStart w:id="1" w:name="_Hlk121380089"/>
            <w:r w:rsidRPr="007600E7">
              <w:rPr>
                <w:rFonts w:eastAsia="Calibri" w:cstheme="minorHAnsi"/>
                <w:noProof/>
                <w:sz w:val="28"/>
                <w:szCs w:val="28"/>
                <w:u w:color="000000"/>
                <w:lang w:eastAsia="ro-RO"/>
              </w:rPr>
              <w:t xml:space="preserve">Agenda </w:t>
            </w:r>
            <w:r w:rsidR="00913E25" w:rsidRPr="007600E7">
              <w:rPr>
                <w:rFonts w:eastAsia="Calibri" w:cstheme="minorHAnsi"/>
                <w:noProof/>
                <w:sz w:val="28"/>
                <w:szCs w:val="28"/>
                <w:u w:color="000000"/>
                <w:lang w:eastAsia="ro-RO"/>
              </w:rPr>
              <w:t>t</w:t>
            </w:r>
            <w:r w:rsidRPr="007600E7">
              <w:rPr>
                <w:rFonts w:eastAsia="Calibri" w:cstheme="minorHAnsi"/>
                <w:noProof/>
                <w:sz w:val="28"/>
                <w:szCs w:val="28"/>
                <w:u w:color="000000"/>
                <w:lang w:eastAsia="ro-RO"/>
              </w:rPr>
              <w:t>eritorială 2030</w:t>
            </w:r>
            <w:r w:rsidR="0083637A" w:rsidRPr="007600E7">
              <w:rPr>
                <w:rFonts w:eastAsia="Calibri" w:cstheme="minorHAnsi"/>
                <w:noProof/>
                <w:sz w:val="28"/>
                <w:szCs w:val="28"/>
                <w:u w:color="000000"/>
                <w:lang w:eastAsia="ro-RO"/>
              </w:rPr>
              <w:t>, u</w:t>
            </w:r>
            <w:r w:rsidR="00B55660" w:rsidRPr="007600E7">
              <w:rPr>
                <w:rFonts w:eastAsia="Calibri" w:cstheme="minorHAnsi"/>
                <w:noProof/>
                <w:sz w:val="28"/>
                <w:szCs w:val="28"/>
                <w:u w:color="000000"/>
                <w:lang w:eastAsia="ro-RO"/>
              </w:rPr>
              <w:t>n viitor pentru toate teritoriile</w:t>
            </w:r>
            <w:r w:rsidRPr="007600E7">
              <w:rPr>
                <w:rFonts w:eastAsia="Calibri" w:cstheme="minorHAnsi"/>
                <w:noProof/>
                <w:sz w:val="28"/>
                <w:szCs w:val="28"/>
                <w:u w:color="000000"/>
                <w:lang w:eastAsia="ro-RO"/>
              </w:rPr>
              <w:t xml:space="preserve">, </w:t>
            </w:r>
            <w:r w:rsidR="00913E25" w:rsidRPr="007600E7">
              <w:rPr>
                <w:rFonts w:eastAsia="Calibri" w:cstheme="minorHAnsi"/>
                <w:noProof/>
                <w:sz w:val="28"/>
                <w:szCs w:val="28"/>
                <w:u w:color="000000"/>
                <w:lang w:eastAsia="ro-RO"/>
              </w:rPr>
              <w:t xml:space="preserve">a fost </w:t>
            </w:r>
            <w:r w:rsidRPr="007600E7">
              <w:rPr>
                <w:rFonts w:eastAsia="Calibri" w:cstheme="minorHAnsi"/>
                <w:noProof/>
                <w:sz w:val="28"/>
                <w:szCs w:val="28"/>
                <w:u w:color="000000"/>
                <w:lang w:eastAsia="ro-RO"/>
              </w:rPr>
              <w:t>aprobată pe</w:t>
            </w:r>
            <w:r w:rsidR="0083637A" w:rsidRPr="007600E7">
              <w:rPr>
                <w:rFonts w:eastAsia="Calibri" w:cstheme="minorHAnsi"/>
                <w:noProof/>
                <w:sz w:val="28"/>
                <w:szCs w:val="28"/>
                <w:u w:color="000000"/>
                <w:lang w:eastAsia="ro-RO"/>
              </w:rPr>
              <w:t xml:space="preserve"> data de</w:t>
            </w:r>
            <w:r w:rsidRPr="007600E7">
              <w:rPr>
                <w:rFonts w:eastAsia="Calibri" w:cstheme="minorHAnsi"/>
                <w:noProof/>
                <w:sz w:val="28"/>
                <w:szCs w:val="28"/>
                <w:u w:color="000000"/>
                <w:lang w:eastAsia="ro-RO"/>
              </w:rPr>
              <w:t xml:space="preserve"> 1 decembrie 2020</w:t>
            </w:r>
            <w:r w:rsidR="00B55660" w:rsidRPr="007600E7">
              <w:rPr>
                <w:rFonts w:eastAsia="Calibri" w:cstheme="minorHAnsi"/>
                <w:noProof/>
                <w:sz w:val="28"/>
                <w:szCs w:val="28"/>
                <w:u w:color="000000"/>
                <w:lang w:eastAsia="ro-RO"/>
              </w:rPr>
              <w:t>, de către</w:t>
            </w:r>
            <w:r w:rsidRPr="007600E7">
              <w:rPr>
                <w:rFonts w:eastAsia="Calibri" w:cstheme="minorHAnsi"/>
                <w:noProof/>
                <w:sz w:val="28"/>
                <w:szCs w:val="28"/>
                <w:u w:color="000000"/>
                <w:lang w:eastAsia="ro-RO"/>
              </w:rPr>
              <w:t xml:space="preserve"> </w:t>
            </w:r>
            <w:r w:rsidR="00B55660" w:rsidRPr="007600E7">
              <w:rPr>
                <w:rFonts w:eastAsia="Calibri" w:cstheme="minorHAnsi"/>
                <w:noProof/>
                <w:sz w:val="28"/>
                <w:szCs w:val="28"/>
                <w:u w:color="000000"/>
                <w:lang w:eastAsia="ro-RO"/>
              </w:rPr>
              <w:t>miniștrii responsabili de amenajarea teritoriului, dezvoltare teritorială și/sau coeziune teritorială</w:t>
            </w:r>
            <w:r w:rsidR="00913E25" w:rsidRPr="007600E7">
              <w:rPr>
                <w:rFonts w:eastAsia="Calibri" w:cstheme="minorHAnsi"/>
                <w:noProof/>
                <w:sz w:val="28"/>
                <w:szCs w:val="28"/>
                <w:u w:color="000000"/>
                <w:lang w:eastAsia="ro-RO"/>
              </w:rPr>
              <w:t xml:space="preserve"> (Agenda teritorială 2030</w:t>
            </w:r>
            <w:r w:rsidR="0083637A" w:rsidRPr="007600E7">
              <w:rPr>
                <w:rFonts w:eastAsia="Calibri" w:cstheme="minorHAnsi"/>
                <w:noProof/>
                <w:sz w:val="28"/>
                <w:szCs w:val="28"/>
                <w:u w:color="000000"/>
                <w:lang w:eastAsia="ro-RO"/>
              </w:rPr>
              <w:t>, u</w:t>
            </w:r>
            <w:r w:rsidR="00913E25" w:rsidRPr="007600E7">
              <w:rPr>
                <w:rFonts w:eastAsia="Calibri" w:cstheme="minorHAnsi"/>
                <w:noProof/>
                <w:sz w:val="28"/>
                <w:szCs w:val="28"/>
                <w:u w:color="000000"/>
                <w:lang w:eastAsia="ro-RO"/>
              </w:rPr>
              <w:t>n viitor pentru toate teritoriile, însoțită de „Atlasul pentru Agenda teritorială 2030</w:t>
            </w:r>
            <w:r w:rsidR="0083637A" w:rsidRPr="007600E7">
              <w:rPr>
                <w:rFonts w:eastAsia="Calibri" w:cstheme="minorHAnsi"/>
                <w:noProof/>
                <w:sz w:val="28"/>
                <w:szCs w:val="28"/>
                <w:u w:color="000000"/>
                <w:lang w:eastAsia="ro-RO"/>
              </w:rPr>
              <w:t xml:space="preserve"> și h</w:t>
            </w:r>
            <w:r w:rsidR="00913E25" w:rsidRPr="007600E7">
              <w:rPr>
                <w:rFonts w:eastAsia="Calibri" w:cstheme="minorHAnsi"/>
                <w:noProof/>
                <w:sz w:val="28"/>
                <w:szCs w:val="28"/>
                <w:u w:color="000000"/>
                <w:lang w:eastAsia="ro-RO"/>
              </w:rPr>
              <w:t xml:space="preserve">ărți privind dezvoltarea teritorială la nivel European”, pot fi accesate pe pagina dedicată promovării și implementării Agendei Teritoriale 2030, disponibilă la următorul link </w:t>
            </w:r>
            <w:hyperlink r:id="rId8" w:history="1">
              <w:r w:rsidR="00913E25" w:rsidRPr="007600E7">
                <w:rPr>
                  <w:rStyle w:val="Hyperlink"/>
                  <w:rFonts w:eastAsia="Calibri" w:cstheme="minorHAnsi"/>
                  <w:noProof/>
                  <w:color w:val="auto"/>
                  <w:sz w:val="28"/>
                  <w:szCs w:val="28"/>
                  <w:lang w:eastAsia="ro-RO"/>
                </w:rPr>
                <w:t>https://territorialagenda.eu/ro/#</w:t>
              </w:r>
            </w:hyperlink>
            <w:r w:rsidR="00913E25" w:rsidRPr="007600E7">
              <w:rPr>
                <w:rFonts w:eastAsia="Calibri" w:cstheme="minorHAnsi"/>
                <w:noProof/>
                <w:sz w:val="28"/>
                <w:szCs w:val="28"/>
                <w:u w:color="000000"/>
                <w:lang w:eastAsia="ro-RO"/>
              </w:rPr>
              <w:t>.).</w:t>
            </w:r>
          </w:p>
          <w:p w14:paraId="1D92F493" w14:textId="3475E80C" w:rsidR="008B3F71" w:rsidRPr="007600E7" w:rsidRDefault="008B3F71" w:rsidP="006E140B">
            <w:pPr>
              <w:spacing w:line="240" w:lineRule="auto"/>
              <w:jc w:val="both"/>
              <w:rPr>
                <w:rFonts w:eastAsia="Calibri" w:cstheme="minorHAnsi"/>
                <w:noProof/>
                <w:sz w:val="28"/>
                <w:szCs w:val="28"/>
                <w:u w:color="000000"/>
                <w:lang w:eastAsia="ro-RO"/>
              </w:rPr>
            </w:pPr>
            <w:r w:rsidRPr="007600E7">
              <w:rPr>
                <w:rFonts w:eastAsia="Calibri" w:cstheme="minorHAnsi"/>
                <w:noProof/>
                <w:sz w:val="28"/>
                <w:szCs w:val="28"/>
                <w:u w:color="000000"/>
                <w:lang w:eastAsia="ro-RO"/>
              </w:rPr>
              <w:t>Agenda Teritorială a Uniunii Europene este documentul care a contribuit la orientarea procesului de dezvoltare teritorială, în acord cu principiul coeziunii teritoriale, cea de-a treia dimensiune a construcției Uniunii Europene, alături de coeziune socială și economică, inclusă în Politica de Coeziune odată cu adoptarea Tratatului de la Lisabona din 2007. Agenda Teritorială 2030 este un document politic, strategic la nivel european, care va orienta politicile naționale din domeniul dezvoltării teritoriale, pentru dezvoltarea integrată, rezilientă și sustenabilă a orașelor și regiunilor europene</w:t>
            </w:r>
            <w:r w:rsidR="0083637A" w:rsidRPr="007600E7">
              <w:rPr>
                <w:rFonts w:eastAsia="Calibri" w:cstheme="minorHAnsi"/>
                <w:noProof/>
                <w:sz w:val="28"/>
                <w:szCs w:val="28"/>
                <w:u w:color="000000"/>
                <w:lang w:eastAsia="ro-RO"/>
              </w:rPr>
              <w:t>.</w:t>
            </w:r>
          </w:p>
          <w:p w14:paraId="42928490" w14:textId="77777777" w:rsidR="00566396" w:rsidRPr="007600E7" w:rsidRDefault="00913E25" w:rsidP="006E140B">
            <w:pPr>
              <w:spacing w:line="240" w:lineRule="auto"/>
              <w:jc w:val="both"/>
              <w:rPr>
                <w:rFonts w:eastAsia="Calibri" w:cstheme="minorHAnsi"/>
                <w:noProof/>
                <w:sz w:val="28"/>
                <w:szCs w:val="28"/>
                <w:u w:color="000000"/>
                <w:lang w:eastAsia="ro-RO"/>
              </w:rPr>
            </w:pPr>
            <w:r w:rsidRPr="007600E7">
              <w:rPr>
                <w:rFonts w:eastAsia="Calibri" w:cstheme="minorHAnsi"/>
                <w:noProof/>
                <w:sz w:val="28"/>
                <w:szCs w:val="28"/>
                <w:u w:color="000000"/>
                <w:lang w:eastAsia="ro-RO"/>
              </w:rPr>
              <w:t>Agenda teritorială 2030</w:t>
            </w:r>
            <w:r w:rsidR="00B55660" w:rsidRPr="007600E7">
              <w:rPr>
                <w:rFonts w:eastAsia="Calibri" w:cstheme="minorHAnsi"/>
                <w:noProof/>
                <w:sz w:val="28"/>
                <w:szCs w:val="28"/>
                <w:u w:color="000000"/>
                <w:lang w:eastAsia="ro-RO"/>
              </w:rPr>
              <w:t xml:space="preserve"> </w:t>
            </w:r>
            <w:r w:rsidR="00AB20EB" w:rsidRPr="007600E7">
              <w:rPr>
                <w:rFonts w:eastAsia="Calibri" w:cstheme="minorHAnsi"/>
                <w:noProof/>
                <w:sz w:val="28"/>
                <w:szCs w:val="28"/>
                <w:u w:color="000000"/>
                <w:lang w:eastAsia="ro-RO"/>
              </w:rPr>
              <w:t xml:space="preserve">prezintă </w:t>
            </w:r>
            <w:r w:rsidR="00AB20EB" w:rsidRPr="007600E7">
              <w:rPr>
                <w:rFonts w:eastAsia="Calibri" w:cstheme="minorHAnsi"/>
                <w:b/>
                <w:bCs/>
                <w:noProof/>
                <w:sz w:val="28"/>
                <w:szCs w:val="28"/>
                <w:u w:color="000000"/>
                <w:lang w:eastAsia="ro-RO"/>
              </w:rPr>
              <w:t>două obiective majore</w:t>
            </w:r>
            <w:r w:rsidR="00AB20EB" w:rsidRPr="007600E7">
              <w:rPr>
                <w:rFonts w:eastAsia="Calibri" w:cstheme="minorHAnsi"/>
                <w:noProof/>
                <w:sz w:val="28"/>
                <w:szCs w:val="28"/>
                <w:u w:color="000000"/>
                <w:lang w:eastAsia="ro-RO"/>
              </w:rPr>
              <w:t xml:space="preserve">: O Europă Justă (echitabilă) și O Europă Verde, precum și </w:t>
            </w:r>
            <w:r w:rsidR="00AB20EB" w:rsidRPr="007600E7">
              <w:rPr>
                <w:rFonts w:eastAsia="Calibri" w:cstheme="minorHAnsi"/>
                <w:b/>
                <w:bCs/>
                <w:noProof/>
                <w:sz w:val="28"/>
                <w:szCs w:val="28"/>
                <w:u w:color="000000"/>
                <w:lang w:eastAsia="ro-RO"/>
              </w:rPr>
              <w:t xml:space="preserve">șase priorități </w:t>
            </w:r>
            <w:r w:rsidR="0004046C" w:rsidRPr="007600E7">
              <w:rPr>
                <w:rFonts w:eastAsia="Calibri" w:cstheme="minorHAnsi"/>
                <w:i/>
                <w:iCs/>
                <w:noProof/>
                <w:sz w:val="28"/>
                <w:szCs w:val="28"/>
                <w:u w:color="000000"/>
                <w:lang w:eastAsia="ro-RO"/>
              </w:rPr>
              <w:t>(Europă echilibrată,</w:t>
            </w:r>
            <w:r w:rsidR="0004046C" w:rsidRPr="007600E7">
              <w:rPr>
                <w:rFonts w:cstheme="minorHAnsi"/>
                <w:i/>
                <w:iCs/>
                <w:noProof/>
                <w:sz w:val="28"/>
                <w:szCs w:val="28"/>
              </w:rPr>
              <w:t xml:space="preserve"> </w:t>
            </w:r>
            <w:r w:rsidR="0004046C" w:rsidRPr="007600E7">
              <w:rPr>
                <w:rFonts w:eastAsia="Calibri" w:cstheme="minorHAnsi"/>
                <w:i/>
                <w:iCs/>
                <w:noProof/>
                <w:sz w:val="28"/>
                <w:szCs w:val="28"/>
                <w:u w:color="000000"/>
                <w:lang w:eastAsia="ro-RO"/>
              </w:rPr>
              <w:t>Regiuni funcționale, Integrare și dincolo de frontiere, Mediu sănătos, Economie circulară, Conexiuni durabile)</w:t>
            </w:r>
            <w:r w:rsidR="0004046C" w:rsidRPr="007600E7">
              <w:rPr>
                <w:rFonts w:eastAsia="Calibri" w:cstheme="minorHAnsi"/>
                <w:b/>
                <w:bCs/>
                <w:noProof/>
                <w:sz w:val="28"/>
                <w:szCs w:val="28"/>
                <w:u w:color="000000"/>
                <w:lang w:eastAsia="ro-RO"/>
              </w:rPr>
              <w:t xml:space="preserve"> </w:t>
            </w:r>
            <w:r w:rsidR="00AB20EB" w:rsidRPr="007600E7">
              <w:rPr>
                <w:rFonts w:eastAsia="Calibri" w:cstheme="minorHAnsi"/>
                <w:b/>
                <w:bCs/>
                <w:noProof/>
                <w:sz w:val="28"/>
                <w:szCs w:val="28"/>
                <w:u w:color="000000"/>
                <w:lang w:eastAsia="ro-RO"/>
              </w:rPr>
              <w:t>pentru dezvoltarea</w:t>
            </w:r>
            <w:r w:rsidR="00BD7AA1" w:rsidRPr="007600E7">
              <w:rPr>
                <w:rFonts w:eastAsia="Calibri" w:cstheme="minorHAnsi"/>
                <w:b/>
                <w:bCs/>
                <w:noProof/>
                <w:sz w:val="28"/>
                <w:szCs w:val="28"/>
                <w:u w:color="000000"/>
                <w:lang w:eastAsia="ro-RO"/>
              </w:rPr>
              <w:t xml:space="preserve"> și amenajarea</w:t>
            </w:r>
            <w:r w:rsidR="00AB20EB" w:rsidRPr="007600E7">
              <w:rPr>
                <w:rFonts w:eastAsia="Calibri" w:cstheme="minorHAnsi"/>
                <w:b/>
                <w:bCs/>
                <w:noProof/>
                <w:sz w:val="28"/>
                <w:szCs w:val="28"/>
                <w:u w:color="000000"/>
                <w:lang w:eastAsia="ro-RO"/>
              </w:rPr>
              <w:t xml:space="preserve"> teritoriului</w:t>
            </w:r>
            <w:r w:rsidR="00AB20EB" w:rsidRPr="007600E7">
              <w:rPr>
                <w:rFonts w:eastAsia="Calibri" w:cstheme="minorHAnsi"/>
                <w:noProof/>
                <w:sz w:val="28"/>
                <w:szCs w:val="28"/>
                <w:u w:color="000000"/>
                <w:lang w:eastAsia="ro-RO"/>
              </w:rPr>
              <w:t xml:space="preserve"> european</w:t>
            </w:r>
            <w:r w:rsidR="00AB20EB" w:rsidRPr="007600E7">
              <w:rPr>
                <w:rFonts w:eastAsia="Calibri" w:cstheme="minorHAnsi"/>
                <w:b/>
                <w:bCs/>
                <w:noProof/>
                <w:sz w:val="28"/>
                <w:szCs w:val="28"/>
                <w:u w:color="000000"/>
                <w:lang w:eastAsia="ro-RO"/>
              </w:rPr>
              <w:t xml:space="preserve"> </w:t>
            </w:r>
            <w:r w:rsidR="00AB20EB" w:rsidRPr="007600E7">
              <w:rPr>
                <w:rFonts w:eastAsia="Calibri" w:cstheme="minorHAnsi"/>
                <w:noProof/>
                <w:sz w:val="28"/>
                <w:szCs w:val="28"/>
                <w:u w:color="000000"/>
                <w:lang w:eastAsia="ro-RO"/>
              </w:rPr>
              <w:t>în ansamblul său și a tuturor teritoriilor sale.</w:t>
            </w:r>
            <w:r w:rsidR="00B4491D" w:rsidRPr="007600E7">
              <w:rPr>
                <w:rFonts w:eastAsia="Calibri" w:cstheme="minorHAnsi"/>
                <w:noProof/>
                <w:sz w:val="28"/>
                <w:szCs w:val="28"/>
                <w:u w:color="000000"/>
                <w:lang w:eastAsia="ro-RO"/>
              </w:rPr>
              <w:t xml:space="preserve"> Prin aceasta, se oferă orientare pentru planificarea strategică a teritoriului, care să contribuie la atingerea Obiectivelor de Dezvoltare Durabilă în Europa</w:t>
            </w:r>
            <w:r w:rsidR="00BD7AA1" w:rsidRPr="007600E7">
              <w:rPr>
                <w:rFonts w:eastAsia="Calibri" w:cstheme="minorHAnsi"/>
                <w:noProof/>
                <w:sz w:val="28"/>
                <w:szCs w:val="28"/>
                <w:u w:color="000000"/>
                <w:lang w:eastAsia="ro-RO"/>
              </w:rPr>
              <w:t>,</w:t>
            </w:r>
            <w:r w:rsidR="00BD7AA1" w:rsidRPr="007600E7">
              <w:rPr>
                <w:rFonts w:eastAsia="Calibri" w:cstheme="minorHAnsi"/>
                <w:b/>
                <w:bCs/>
                <w:noProof/>
                <w:sz w:val="28"/>
                <w:szCs w:val="28"/>
                <w:u w:color="000000"/>
                <w:lang w:eastAsia="ro-RO"/>
              </w:rPr>
              <w:t xml:space="preserve"> </w:t>
            </w:r>
            <w:r w:rsidR="00BD7AA1" w:rsidRPr="007600E7">
              <w:rPr>
                <w:rFonts w:eastAsia="Calibri" w:cstheme="minorHAnsi"/>
                <w:noProof/>
                <w:sz w:val="28"/>
                <w:szCs w:val="28"/>
                <w:u w:color="000000"/>
                <w:lang w:eastAsia="ro-RO"/>
              </w:rPr>
              <w:t>la toate nivelurile de guvernanță</w:t>
            </w:r>
            <w:r w:rsidR="009316DF" w:rsidRPr="007600E7">
              <w:rPr>
                <w:rFonts w:eastAsia="Calibri" w:cstheme="minorHAnsi"/>
                <w:noProof/>
                <w:sz w:val="28"/>
                <w:szCs w:val="28"/>
                <w:u w:color="000000"/>
                <w:lang w:eastAsia="ro-RO"/>
              </w:rPr>
              <w:t xml:space="preserve"> (european, național, local)</w:t>
            </w:r>
            <w:r w:rsidR="00BD7AA1" w:rsidRPr="007600E7">
              <w:rPr>
                <w:rFonts w:eastAsia="Calibri" w:cstheme="minorHAnsi"/>
                <w:noProof/>
                <w:sz w:val="28"/>
                <w:szCs w:val="28"/>
                <w:u w:color="000000"/>
                <w:lang w:eastAsia="ro-RO"/>
              </w:rPr>
              <w:t>.</w:t>
            </w:r>
            <w:r w:rsidR="00C9316B" w:rsidRPr="007600E7">
              <w:rPr>
                <w:rFonts w:eastAsia="Calibri" w:cstheme="minorHAnsi"/>
                <w:noProof/>
                <w:sz w:val="28"/>
                <w:szCs w:val="28"/>
                <w:u w:color="000000"/>
                <w:lang w:eastAsia="ro-RO"/>
              </w:rPr>
              <w:t xml:space="preserve"> </w:t>
            </w:r>
          </w:p>
          <w:p w14:paraId="5FA68595" w14:textId="2B17034A" w:rsidR="00913E25" w:rsidRPr="007600E7" w:rsidRDefault="00F109FC" w:rsidP="006E140B">
            <w:pPr>
              <w:spacing w:line="240" w:lineRule="auto"/>
              <w:jc w:val="both"/>
              <w:rPr>
                <w:rFonts w:eastAsia="Calibri" w:cstheme="minorHAnsi"/>
                <w:bCs/>
                <w:iCs/>
                <w:noProof/>
                <w:sz w:val="28"/>
                <w:szCs w:val="28"/>
                <w:u w:color="000000"/>
                <w:lang w:eastAsia="ro-RO"/>
              </w:rPr>
            </w:pPr>
            <w:r w:rsidRPr="007600E7">
              <w:rPr>
                <w:rFonts w:eastAsia="Calibri" w:cstheme="minorHAnsi"/>
                <w:bCs/>
                <w:iCs/>
                <w:noProof/>
                <w:sz w:val="28"/>
                <w:szCs w:val="28"/>
                <w:u w:color="000000"/>
                <w:lang w:eastAsia="ro-RO"/>
              </w:rPr>
              <w:t>Obiectivul de referință în ceea ce privește dezvoltarea teritorială la nivel european este acela de a crea bazele unei dezvoltări susținute, prin intermediul căreia comunitățile să fie capabile de a utiliza resursele de care dispun la nivel local într-un mod susținut și integrat</w:t>
            </w:r>
            <w:r w:rsidR="00566396" w:rsidRPr="007600E7">
              <w:rPr>
                <w:rFonts w:eastAsia="Calibri" w:cstheme="minorHAnsi"/>
                <w:bCs/>
                <w:iCs/>
                <w:noProof/>
                <w:sz w:val="28"/>
                <w:szCs w:val="28"/>
                <w:u w:color="000000"/>
                <w:lang w:eastAsia="ro-RO"/>
              </w:rPr>
              <w:t>-</w:t>
            </w:r>
            <w:r w:rsidR="00913E25" w:rsidRPr="007600E7">
              <w:rPr>
                <w:rFonts w:eastAsia="Calibri" w:cstheme="minorHAnsi"/>
                <w:bCs/>
                <w:iCs/>
                <w:noProof/>
                <w:sz w:val="28"/>
                <w:szCs w:val="28"/>
                <w:u w:color="000000"/>
                <w:lang w:val="es-ES" w:eastAsia="ro-RO"/>
              </w:rPr>
              <w:t>¨</w:t>
            </w:r>
            <w:r w:rsidR="00913E25" w:rsidRPr="007600E7">
              <w:rPr>
                <w:rFonts w:eastAsia="Calibri" w:cstheme="minorHAnsi"/>
                <w:bCs/>
                <w:i/>
                <w:noProof/>
                <w:sz w:val="28"/>
                <w:szCs w:val="28"/>
                <w:u w:color="000000"/>
                <w:lang w:eastAsia="ro-RO"/>
              </w:rPr>
              <w:t>Agenda  teritorială  furnizează  un  cadru  orientat  către  măsuri  menite</w:t>
            </w:r>
            <w:r w:rsidR="00566396" w:rsidRPr="007600E7">
              <w:rPr>
                <w:rFonts w:eastAsia="Calibri" w:cstheme="minorHAnsi"/>
                <w:bCs/>
                <w:i/>
                <w:noProof/>
                <w:sz w:val="28"/>
                <w:szCs w:val="28"/>
                <w:u w:color="000000"/>
                <w:lang w:eastAsia="ro-RO"/>
              </w:rPr>
              <w:t xml:space="preserve"> </w:t>
            </w:r>
            <w:r w:rsidR="00913E25" w:rsidRPr="007600E7">
              <w:rPr>
                <w:rFonts w:eastAsia="Calibri" w:cstheme="minorHAnsi"/>
                <w:bCs/>
                <w:i/>
                <w:noProof/>
                <w:sz w:val="28"/>
                <w:szCs w:val="28"/>
                <w:u w:color="000000"/>
                <w:lang w:eastAsia="ro-RO"/>
              </w:rPr>
              <w:t>să promoveze coeziunea teritorială în Europa. Coeziunea teritorială reprezintă un obiectiv al Uniunii</w:t>
            </w:r>
            <w:r w:rsidR="00913E25" w:rsidRPr="007600E7">
              <w:rPr>
                <w:rFonts w:eastAsia="Calibri" w:cstheme="minorHAnsi"/>
                <w:bCs/>
                <w:iCs/>
                <w:noProof/>
                <w:sz w:val="28"/>
                <w:szCs w:val="28"/>
                <w:u w:color="000000"/>
                <w:lang w:eastAsia="ro-RO"/>
              </w:rPr>
              <w:t xml:space="preserve"> </w:t>
            </w:r>
            <w:r w:rsidR="00913E25" w:rsidRPr="007600E7">
              <w:rPr>
                <w:rFonts w:eastAsia="Calibri" w:cstheme="minorHAnsi"/>
                <w:bCs/>
                <w:i/>
                <w:noProof/>
                <w:sz w:val="28"/>
                <w:szCs w:val="28"/>
                <w:u w:color="000000"/>
                <w:lang w:eastAsia="ro-RO"/>
              </w:rPr>
              <w:t xml:space="preserve">Europene instituit prin Tratatul privind Uniunea Europeană (articolul3  din TUE). Acest  obiectiv  se  referă  la  promovarea  unei  dezvoltări teritoriale  echilibrate  și  armonioase  între țări,  regiuni,  orașe  și  localități  și  în interiorul acestora, precum </w:t>
            </w:r>
            <w:r w:rsidR="00913E25" w:rsidRPr="007600E7">
              <w:rPr>
                <w:rFonts w:eastAsia="Calibri" w:cstheme="minorHAnsi"/>
                <w:bCs/>
                <w:i/>
                <w:noProof/>
                <w:sz w:val="28"/>
                <w:szCs w:val="28"/>
                <w:u w:color="000000"/>
                <w:lang w:eastAsia="ro-RO"/>
              </w:rPr>
              <w:lastRenderedPageBreak/>
              <w:t>și la asigurarea unui viitor pentru toate teritoriile și toți oamenii din Europa, prin valorificarea caracterului divers al teritoriilor și prin aplicarea principiului subsidiarității.</w:t>
            </w:r>
            <w:r w:rsidR="00566396" w:rsidRPr="007600E7">
              <w:rPr>
                <w:rFonts w:eastAsia="Calibri" w:cstheme="minorHAnsi"/>
                <w:bCs/>
                <w:i/>
                <w:noProof/>
                <w:sz w:val="28"/>
                <w:szCs w:val="28"/>
                <w:u w:color="000000"/>
                <w:lang w:eastAsia="ro-RO"/>
              </w:rPr>
              <w:t>...¨</w:t>
            </w:r>
            <w:r w:rsidR="00566396" w:rsidRPr="007600E7">
              <w:rPr>
                <w:rFonts w:eastAsia="Calibri" w:cstheme="minorHAnsi"/>
                <w:bCs/>
                <w:i/>
                <w:noProof/>
                <w:sz w:val="28"/>
                <w:szCs w:val="28"/>
                <w:u w:color="000000"/>
                <w:lang w:val="es-ES" w:eastAsia="ro-RO"/>
              </w:rPr>
              <w:t>(</w:t>
            </w:r>
            <w:r w:rsidR="00566396" w:rsidRPr="007600E7">
              <w:rPr>
                <w:rFonts w:eastAsia="Calibri" w:cstheme="minorHAnsi"/>
                <w:bCs/>
                <w:iCs/>
                <w:noProof/>
                <w:sz w:val="28"/>
                <w:szCs w:val="28"/>
                <w:u w:color="000000"/>
                <w:lang w:eastAsia="ro-RO"/>
              </w:rPr>
              <w:t xml:space="preserve">alin.6, teza întâi din Agendă). </w:t>
            </w:r>
          </w:p>
          <w:p w14:paraId="2CE5F6A4" w14:textId="20454F24" w:rsidR="00566396" w:rsidRPr="007600E7" w:rsidRDefault="00566396" w:rsidP="006E140B">
            <w:pPr>
              <w:spacing w:line="240" w:lineRule="auto"/>
              <w:jc w:val="both"/>
              <w:rPr>
                <w:rFonts w:eastAsia="Calibri" w:cstheme="minorHAnsi"/>
                <w:bCs/>
                <w:iCs/>
                <w:noProof/>
                <w:sz w:val="28"/>
                <w:szCs w:val="28"/>
                <w:u w:color="000000"/>
                <w:lang w:eastAsia="ro-RO"/>
              </w:rPr>
            </w:pPr>
            <w:r w:rsidRPr="007600E7">
              <w:rPr>
                <w:rFonts w:eastAsia="Calibri" w:cstheme="minorHAnsi"/>
                <w:bCs/>
                <w:iCs/>
                <w:noProof/>
                <w:sz w:val="28"/>
                <w:szCs w:val="28"/>
                <w:u w:color="000000"/>
                <w:lang w:eastAsia="ro-RO"/>
              </w:rPr>
              <w:t>Agenda  teritorială  subliniază  importanța  amenajării  strategice  a  teritoriului  și furnizează orientări în acest sens, solicitând consolidarea dimensiunii teritoriale a politicilor sectoriale la toate nivelurile de guvernanță. Agenda urmărește să promoveze  un viitor durabil și favorabil incluziunii pentru toate teritoriile și să contribuie la îndeplinirea obiectivelor de dezvoltare durabilă în Europa (alin.7).</w:t>
            </w:r>
          </w:p>
          <w:p w14:paraId="12959D2D" w14:textId="119CDBB7" w:rsidR="00566396" w:rsidRPr="007600E7" w:rsidRDefault="00566396" w:rsidP="006E140B">
            <w:pPr>
              <w:spacing w:before="120" w:after="120" w:line="240" w:lineRule="auto"/>
              <w:jc w:val="both"/>
              <w:rPr>
                <w:rFonts w:eastAsia="Calibri" w:cstheme="minorHAnsi"/>
                <w:noProof/>
                <w:sz w:val="28"/>
                <w:szCs w:val="28"/>
                <w:u w:color="000000"/>
                <w:lang w:eastAsia="ro-RO"/>
              </w:rPr>
            </w:pPr>
            <w:r w:rsidRPr="007600E7">
              <w:rPr>
                <w:rStyle w:val="markedcontent"/>
                <w:rFonts w:cstheme="minorHAnsi"/>
                <w:sz w:val="28"/>
                <w:szCs w:val="28"/>
              </w:rPr>
              <w:t>Potrivit alin. (3), este încurajată punerea în aplicare a Agendei teritoriale de către toți cei implicați în elaborarea de politici de amenajare a teritoriului și de dezvoltare teritorială la toate nivelurile administrative și de guvernanță din UE și din țările învecinate. Fiind axată pe relații reciproce și pe bunăstarea oamenilor, Agenda teritorială se aplică peste tot.</w:t>
            </w:r>
          </w:p>
          <w:p w14:paraId="2BB184F1" w14:textId="078DA261" w:rsidR="00C9316B" w:rsidRPr="007600E7" w:rsidRDefault="00C9316B" w:rsidP="006E140B">
            <w:pPr>
              <w:spacing w:before="120" w:after="0" w:line="240" w:lineRule="auto"/>
              <w:jc w:val="both"/>
              <w:rPr>
                <w:rFonts w:eastAsia="Calibri" w:cstheme="minorHAnsi"/>
                <w:noProof/>
                <w:sz w:val="28"/>
                <w:szCs w:val="28"/>
                <w:u w:color="000000"/>
                <w:lang w:eastAsia="ro-RO"/>
              </w:rPr>
            </w:pPr>
            <w:r w:rsidRPr="007600E7">
              <w:rPr>
                <w:rFonts w:eastAsia="Calibri" w:cstheme="minorHAnsi"/>
                <w:noProof/>
                <w:sz w:val="28"/>
                <w:szCs w:val="28"/>
                <w:u w:color="000000"/>
                <w:lang w:eastAsia="ro-RO"/>
              </w:rPr>
              <w:t xml:space="preserve">De asemenea, Politica de Coeziune UE 2021-2027 are în vedere două aspecte orizontale, respectiv: </w:t>
            </w:r>
            <w:r w:rsidRPr="007600E7">
              <w:rPr>
                <w:rFonts w:eastAsia="Calibri" w:cstheme="minorHAnsi"/>
                <w:i/>
                <w:iCs/>
                <w:noProof/>
                <w:sz w:val="28"/>
                <w:szCs w:val="28"/>
                <w:u w:color="000000"/>
                <w:lang w:eastAsia="ro-RO"/>
              </w:rPr>
              <w:t xml:space="preserve">Consolidarea capacității administrative </w:t>
            </w:r>
            <w:r w:rsidRPr="007600E7">
              <w:rPr>
                <w:rFonts w:eastAsia="Calibri" w:cstheme="minorHAnsi"/>
                <w:noProof/>
                <w:sz w:val="28"/>
                <w:szCs w:val="28"/>
                <w:u w:color="000000"/>
                <w:lang w:eastAsia="ro-RO"/>
              </w:rPr>
              <w:t xml:space="preserve">și </w:t>
            </w:r>
            <w:r w:rsidRPr="007600E7">
              <w:rPr>
                <w:rFonts w:eastAsia="Calibri" w:cstheme="minorHAnsi"/>
                <w:i/>
                <w:iCs/>
                <w:noProof/>
                <w:sz w:val="28"/>
                <w:szCs w:val="28"/>
                <w:u w:color="000000"/>
                <w:lang w:eastAsia="ro-RO"/>
              </w:rPr>
              <w:t xml:space="preserve">Cooperarea în afara zonei de program, </w:t>
            </w:r>
            <w:r w:rsidR="00174677" w:rsidRPr="007600E7">
              <w:rPr>
                <w:rFonts w:eastAsia="Calibri" w:cstheme="minorHAnsi"/>
                <w:noProof/>
                <w:sz w:val="28"/>
                <w:szCs w:val="28"/>
                <w:u w:color="000000"/>
                <w:lang w:eastAsia="ro-RO"/>
              </w:rPr>
              <w:t xml:space="preserve">ținând cont de </w:t>
            </w:r>
            <w:r w:rsidRPr="007600E7">
              <w:rPr>
                <w:rFonts w:eastAsia="Calibri" w:cstheme="minorHAnsi"/>
                <w:noProof/>
                <w:sz w:val="28"/>
                <w:szCs w:val="28"/>
                <w:u w:color="000000"/>
                <w:lang w:eastAsia="ro-RO"/>
              </w:rPr>
              <w:t>cinci obiective</w:t>
            </w:r>
            <w:r w:rsidR="00174677" w:rsidRPr="007600E7">
              <w:rPr>
                <w:rFonts w:eastAsia="Calibri" w:cstheme="minorHAnsi"/>
                <w:noProof/>
                <w:sz w:val="28"/>
                <w:szCs w:val="28"/>
                <w:u w:color="000000"/>
                <w:lang w:eastAsia="ro-RO"/>
              </w:rPr>
              <w:t>:</w:t>
            </w:r>
          </w:p>
          <w:p w14:paraId="5445C9AC" w14:textId="56949BFF" w:rsidR="00C9316B" w:rsidRPr="007600E7" w:rsidRDefault="00714406" w:rsidP="006E140B">
            <w:pPr>
              <w:pStyle w:val="Listparagraf"/>
              <w:numPr>
                <w:ilvl w:val="0"/>
                <w:numId w:val="10"/>
              </w:numPr>
              <w:spacing w:after="0" w:line="240" w:lineRule="auto"/>
              <w:contextualSpacing w:val="0"/>
              <w:jc w:val="both"/>
              <w:rPr>
                <w:rFonts w:eastAsia="Calibri" w:cstheme="minorHAnsi"/>
                <w:noProof/>
                <w:sz w:val="28"/>
                <w:szCs w:val="28"/>
                <w:u w:color="000000"/>
                <w:lang w:eastAsia="ro-RO"/>
              </w:rPr>
            </w:pPr>
            <w:r w:rsidRPr="007600E7">
              <w:rPr>
                <w:rFonts w:eastAsia="Calibri" w:cstheme="minorHAnsi"/>
                <w:i/>
                <w:iCs/>
                <w:noProof/>
                <w:sz w:val="28"/>
                <w:szCs w:val="28"/>
                <w:u w:color="000000"/>
                <w:lang w:eastAsia="ro-RO"/>
              </w:rPr>
              <w:t xml:space="preserve">O </w:t>
            </w:r>
            <w:r w:rsidR="00C9316B" w:rsidRPr="007600E7">
              <w:rPr>
                <w:rFonts w:eastAsia="Calibri" w:cstheme="minorHAnsi"/>
                <w:i/>
                <w:iCs/>
                <w:noProof/>
                <w:sz w:val="28"/>
                <w:szCs w:val="28"/>
                <w:u w:color="000000"/>
                <w:lang w:eastAsia="ro-RO"/>
              </w:rPr>
              <w:t xml:space="preserve">Europă mai inteligentă </w:t>
            </w:r>
            <w:r w:rsidR="00C9316B" w:rsidRPr="007600E7">
              <w:rPr>
                <w:rFonts w:eastAsia="Calibri" w:cstheme="minorHAnsi"/>
                <w:noProof/>
                <w:sz w:val="28"/>
                <w:szCs w:val="28"/>
                <w:u w:color="000000"/>
                <w:lang w:eastAsia="ro-RO"/>
              </w:rPr>
              <w:t>– o transformare economică inovatoare și inteligentă;</w:t>
            </w:r>
          </w:p>
          <w:p w14:paraId="1456A733" w14:textId="68AF8B67" w:rsidR="00C9316B" w:rsidRPr="007600E7" w:rsidRDefault="00714406" w:rsidP="006E140B">
            <w:pPr>
              <w:pStyle w:val="Listparagraf"/>
              <w:numPr>
                <w:ilvl w:val="0"/>
                <w:numId w:val="10"/>
              </w:numPr>
              <w:spacing w:after="0" w:line="240" w:lineRule="auto"/>
              <w:contextualSpacing w:val="0"/>
              <w:jc w:val="both"/>
              <w:rPr>
                <w:rFonts w:eastAsia="Calibri" w:cstheme="minorHAnsi"/>
                <w:noProof/>
                <w:sz w:val="28"/>
                <w:szCs w:val="28"/>
                <w:u w:color="000000"/>
                <w:lang w:eastAsia="ro-RO"/>
              </w:rPr>
            </w:pPr>
            <w:r w:rsidRPr="007600E7">
              <w:rPr>
                <w:rFonts w:eastAsia="Calibri" w:cstheme="minorHAnsi"/>
                <w:i/>
                <w:iCs/>
                <w:noProof/>
                <w:sz w:val="28"/>
                <w:szCs w:val="28"/>
                <w:u w:color="000000"/>
                <w:lang w:eastAsia="ro-RO"/>
              </w:rPr>
              <w:t xml:space="preserve">O </w:t>
            </w:r>
            <w:r w:rsidR="00C9316B" w:rsidRPr="007600E7">
              <w:rPr>
                <w:rFonts w:eastAsia="Calibri" w:cstheme="minorHAnsi"/>
                <w:i/>
                <w:iCs/>
                <w:noProof/>
                <w:sz w:val="28"/>
                <w:szCs w:val="28"/>
                <w:u w:color="000000"/>
                <w:lang w:eastAsia="ro-RO"/>
              </w:rPr>
              <w:t xml:space="preserve">Europă mai ecologică </w:t>
            </w:r>
            <w:r w:rsidR="00C9316B" w:rsidRPr="007600E7">
              <w:rPr>
                <w:rFonts w:eastAsia="Calibri" w:cstheme="minorHAnsi"/>
                <w:noProof/>
                <w:sz w:val="28"/>
                <w:szCs w:val="28"/>
                <w:u w:color="000000"/>
                <w:lang w:eastAsia="ro-RO"/>
              </w:rPr>
              <w:t>– cu emisii scăzute de carbon;</w:t>
            </w:r>
          </w:p>
          <w:p w14:paraId="5B590F97" w14:textId="29D40490" w:rsidR="00C9316B" w:rsidRPr="007600E7" w:rsidRDefault="00714406" w:rsidP="006E140B">
            <w:pPr>
              <w:pStyle w:val="Listparagraf"/>
              <w:numPr>
                <w:ilvl w:val="0"/>
                <w:numId w:val="10"/>
              </w:numPr>
              <w:spacing w:after="0" w:line="240" w:lineRule="auto"/>
              <w:contextualSpacing w:val="0"/>
              <w:jc w:val="both"/>
              <w:rPr>
                <w:rFonts w:eastAsia="Calibri" w:cstheme="minorHAnsi"/>
                <w:noProof/>
                <w:sz w:val="28"/>
                <w:szCs w:val="28"/>
                <w:u w:color="000000"/>
                <w:lang w:eastAsia="ro-RO"/>
              </w:rPr>
            </w:pPr>
            <w:r w:rsidRPr="007600E7">
              <w:rPr>
                <w:rFonts w:eastAsia="Calibri" w:cstheme="minorHAnsi"/>
                <w:i/>
                <w:iCs/>
                <w:noProof/>
                <w:sz w:val="28"/>
                <w:szCs w:val="28"/>
                <w:u w:color="000000"/>
                <w:lang w:eastAsia="ro-RO"/>
              </w:rPr>
              <w:t xml:space="preserve">O </w:t>
            </w:r>
            <w:r w:rsidR="00C9316B" w:rsidRPr="007600E7">
              <w:rPr>
                <w:rFonts w:eastAsia="Calibri" w:cstheme="minorHAnsi"/>
                <w:i/>
                <w:iCs/>
                <w:noProof/>
                <w:sz w:val="28"/>
                <w:szCs w:val="28"/>
                <w:u w:color="000000"/>
                <w:lang w:eastAsia="ro-RO"/>
              </w:rPr>
              <w:t xml:space="preserve">Europă mai conectată </w:t>
            </w:r>
            <w:r w:rsidR="00C9316B" w:rsidRPr="007600E7">
              <w:rPr>
                <w:rFonts w:eastAsia="Calibri" w:cstheme="minorHAnsi"/>
                <w:noProof/>
                <w:sz w:val="28"/>
                <w:szCs w:val="28"/>
                <w:u w:color="000000"/>
                <w:lang w:eastAsia="ro-RO"/>
              </w:rPr>
              <w:t>– mobilitate și conectivitate TIC regională;</w:t>
            </w:r>
          </w:p>
          <w:p w14:paraId="166AA06B" w14:textId="686E7C39" w:rsidR="00174677" w:rsidRPr="007600E7" w:rsidRDefault="00714406" w:rsidP="006E140B">
            <w:pPr>
              <w:pStyle w:val="Listparagraf"/>
              <w:numPr>
                <w:ilvl w:val="0"/>
                <w:numId w:val="10"/>
              </w:numPr>
              <w:spacing w:after="0" w:line="240" w:lineRule="auto"/>
              <w:contextualSpacing w:val="0"/>
              <w:jc w:val="both"/>
              <w:rPr>
                <w:rFonts w:eastAsia="Calibri" w:cstheme="minorHAnsi"/>
                <w:noProof/>
                <w:sz w:val="28"/>
                <w:szCs w:val="28"/>
                <w:u w:color="000000"/>
                <w:lang w:eastAsia="ro-RO"/>
              </w:rPr>
            </w:pPr>
            <w:r w:rsidRPr="007600E7">
              <w:rPr>
                <w:rFonts w:eastAsia="Calibri" w:cstheme="minorHAnsi"/>
                <w:i/>
                <w:iCs/>
                <w:noProof/>
                <w:sz w:val="28"/>
                <w:szCs w:val="28"/>
                <w:u w:color="000000"/>
                <w:lang w:eastAsia="ro-RO"/>
              </w:rPr>
              <w:t xml:space="preserve">O </w:t>
            </w:r>
            <w:r w:rsidR="00C9316B" w:rsidRPr="007600E7">
              <w:rPr>
                <w:rFonts w:eastAsia="Calibri" w:cstheme="minorHAnsi"/>
                <w:i/>
                <w:iCs/>
                <w:noProof/>
                <w:sz w:val="28"/>
                <w:szCs w:val="28"/>
                <w:u w:color="000000"/>
                <w:lang w:eastAsia="ro-RO"/>
              </w:rPr>
              <w:t xml:space="preserve">Europă mai socială – </w:t>
            </w:r>
            <w:r w:rsidR="00C9316B" w:rsidRPr="007600E7">
              <w:rPr>
                <w:rFonts w:eastAsia="Calibri" w:cstheme="minorHAnsi"/>
                <w:noProof/>
                <w:sz w:val="28"/>
                <w:szCs w:val="28"/>
                <w:u w:color="000000"/>
                <w:lang w:eastAsia="ro-RO"/>
              </w:rPr>
              <w:t>implementarea Pilonului european al drepturilor sociale;</w:t>
            </w:r>
          </w:p>
          <w:p w14:paraId="592AB4B0" w14:textId="10C2A618" w:rsidR="00C9316B" w:rsidRPr="007600E7" w:rsidRDefault="00C9316B" w:rsidP="006E140B">
            <w:pPr>
              <w:pStyle w:val="Listparagraf"/>
              <w:numPr>
                <w:ilvl w:val="0"/>
                <w:numId w:val="10"/>
              </w:numPr>
              <w:spacing w:line="240" w:lineRule="auto"/>
              <w:contextualSpacing w:val="0"/>
              <w:jc w:val="both"/>
              <w:rPr>
                <w:rFonts w:eastAsia="Calibri" w:cstheme="minorHAnsi"/>
                <w:noProof/>
                <w:sz w:val="28"/>
                <w:szCs w:val="28"/>
                <w:u w:color="000000"/>
                <w:lang w:eastAsia="ro-RO"/>
              </w:rPr>
            </w:pPr>
            <w:r w:rsidRPr="007600E7">
              <w:rPr>
                <w:rFonts w:eastAsia="Calibri" w:cstheme="minorHAnsi"/>
                <w:i/>
                <w:iCs/>
                <w:noProof/>
                <w:sz w:val="28"/>
                <w:szCs w:val="28"/>
                <w:u w:color="000000"/>
                <w:lang w:eastAsia="ro-RO"/>
              </w:rPr>
              <w:t xml:space="preserve">O Europă mai aproape de cetățeni </w:t>
            </w:r>
            <w:r w:rsidRPr="007600E7">
              <w:rPr>
                <w:rFonts w:eastAsia="Calibri" w:cstheme="minorHAnsi"/>
                <w:noProof/>
                <w:sz w:val="28"/>
                <w:szCs w:val="28"/>
                <w:u w:color="000000"/>
                <w:lang w:eastAsia="ro-RO"/>
              </w:rPr>
              <w:t>– dezvoltarea sustenabilă și integrată a zonelor urbane,</w:t>
            </w:r>
            <w:r w:rsidR="00174677" w:rsidRPr="007600E7">
              <w:rPr>
                <w:rFonts w:eastAsia="Calibri" w:cstheme="minorHAnsi"/>
                <w:noProof/>
                <w:sz w:val="28"/>
                <w:szCs w:val="28"/>
                <w:u w:color="000000"/>
                <w:lang w:eastAsia="ro-RO"/>
              </w:rPr>
              <w:t xml:space="preserve"> </w:t>
            </w:r>
            <w:r w:rsidRPr="007600E7">
              <w:rPr>
                <w:rFonts w:eastAsia="Calibri" w:cstheme="minorHAnsi"/>
                <w:noProof/>
                <w:sz w:val="28"/>
                <w:szCs w:val="28"/>
                <w:u w:color="000000"/>
                <w:lang w:eastAsia="ro-RO"/>
              </w:rPr>
              <w:t>rurale și de coastă prin inițiative locale.</w:t>
            </w:r>
          </w:p>
          <w:p w14:paraId="7F3D1FE3" w14:textId="5E7728A1" w:rsidR="00C842EC" w:rsidRPr="007600E7" w:rsidRDefault="00174677" w:rsidP="006E140B">
            <w:pPr>
              <w:spacing w:before="120" w:after="120" w:line="240" w:lineRule="auto"/>
              <w:jc w:val="both"/>
              <w:rPr>
                <w:rFonts w:eastAsia="Calibri" w:cstheme="minorHAnsi"/>
                <w:noProof/>
                <w:sz w:val="28"/>
                <w:szCs w:val="28"/>
                <w:u w:color="000000"/>
                <w:lang w:eastAsia="ro-RO"/>
              </w:rPr>
            </w:pPr>
            <w:r w:rsidRPr="007600E7">
              <w:rPr>
                <w:rFonts w:eastAsia="Calibri" w:cstheme="minorHAnsi"/>
                <w:noProof/>
                <w:sz w:val="28"/>
                <w:szCs w:val="28"/>
                <w:u w:color="000000"/>
                <w:lang w:eastAsia="ro-RO"/>
              </w:rPr>
              <w:t>Conform politicilor și strategiilor naționale relevante pentru domeniul dezvoltării spațiale</w:t>
            </w:r>
            <w:r w:rsidR="00C842EC" w:rsidRPr="007600E7">
              <w:rPr>
                <w:rFonts w:eastAsia="Calibri" w:cstheme="minorHAnsi"/>
                <w:noProof/>
                <w:sz w:val="28"/>
                <w:szCs w:val="28"/>
                <w:u w:color="000000"/>
                <w:lang w:eastAsia="ro-RO"/>
              </w:rPr>
              <w:t>, S</w:t>
            </w:r>
            <w:r w:rsidR="00AB13EE" w:rsidRPr="007600E7">
              <w:rPr>
                <w:rFonts w:eastAsia="Calibri" w:cstheme="minorHAnsi"/>
                <w:noProof/>
                <w:sz w:val="28"/>
                <w:szCs w:val="28"/>
                <w:u w:color="000000"/>
                <w:lang w:eastAsia="ro-RO"/>
              </w:rPr>
              <w:t>trategia de Dezvoltare Teritorială a României (SDTR), adoptată de</w:t>
            </w:r>
            <w:r w:rsidR="00AB13EE" w:rsidRPr="007600E7">
              <w:rPr>
                <w:rFonts w:eastAsia="Calibri" w:cstheme="minorHAnsi"/>
                <w:noProof/>
                <w:sz w:val="28"/>
                <w:szCs w:val="28"/>
                <w:lang w:eastAsia="ro-RO"/>
              </w:rPr>
              <w:t xml:space="preserve"> </w:t>
            </w:r>
            <w:hyperlink r:id="rId9" w:history="1">
              <w:r w:rsidR="00AB13EE" w:rsidRPr="007600E7">
                <w:rPr>
                  <w:rStyle w:val="Hyperlink"/>
                  <w:rFonts w:eastAsia="Calibri" w:cstheme="minorHAnsi"/>
                  <w:noProof/>
                  <w:color w:val="auto"/>
                  <w:sz w:val="28"/>
                  <w:szCs w:val="28"/>
                  <w:u w:val="none"/>
                  <w:lang w:eastAsia="ro-RO"/>
                </w:rPr>
                <w:t>către Guvernul Romaniei în data de 05.10.2016</w:t>
              </w:r>
            </w:hyperlink>
            <w:r w:rsidR="0083637A" w:rsidRPr="007600E7">
              <w:rPr>
                <w:rStyle w:val="Hyperlink"/>
                <w:rFonts w:eastAsia="Calibri" w:cstheme="minorHAnsi"/>
                <w:noProof/>
                <w:color w:val="auto"/>
                <w:sz w:val="28"/>
                <w:szCs w:val="28"/>
                <w:u w:val="none"/>
                <w:lang w:eastAsia="ro-RO"/>
              </w:rPr>
              <w:t xml:space="preserve">, </w:t>
            </w:r>
            <w:r w:rsidR="00AB13EE" w:rsidRPr="007600E7">
              <w:rPr>
                <w:rFonts w:eastAsia="Calibri" w:cstheme="minorHAnsi"/>
                <w:noProof/>
                <w:sz w:val="28"/>
                <w:szCs w:val="28"/>
                <w:u w:color="000000"/>
                <w:lang w:eastAsia="ro-RO"/>
              </w:rPr>
              <w:t xml:space="preserve">este documentul care stabilește cadrul de planificare spațială, pentru orizontul de timp 2035, </w:t>
            </w:r>
            <w:r w:rsidR="006F58C7" w:rsidRPr="007600E7">
              <w:rPr>
                <w:rFonts w:eastAsia="Calibri" w:cstheme="minorHAnsi"/>
                <w:noProof/>
                <w:sz w:val="28"/>
                <w:szCs w:val="28"/>
                <w:u w:color="000000"/>
                <w:lang w:eastAsia="ro-RO"/>
              </w:rPr>
              <w:t>în baza căruia</w:t>
            </w:r>
            <w:r w:rsidR="00AB13EE" w:rsidRPr="007600E7">
              <w:rPr>
                <w:rFonts w:eastAsia="Calibri" w:cstheme="minorHAnsi"/>
                <w:noProof/>
                <w:sz w:val="28"/>
                <w:szCs w:val="28"/>
                <w:u w:color="000000"/>
                <w:lang w:eastAsia="ro-RO"/>
              </w:rPr>
              <w:t xml:space="preserve"> se fundamentează direcțiile și orientările de dezvoltare ale fiecărui teritoriu, în conformitate cu prevederile Legii nr. 350/2001</w:t>
            </w:r>
            <w:r w:rsidR="00AB13EE" w:rsidRPr="007600E7">
              <w:rPr>
                <w:rFonts w:eastAsia="Calibri" w:cstheme="minorHAnsi"/>
                <w:noProof/>
                <w:sz w:val="28"/>
                <w:szCs w:val="28"/>
              </w:rPr>
              <w:t xml:space="preserve"> </w:t>
            </w:r>
            <w:r w:rsidR="00AB13EE" w:rsidRPr="007600E7">
              <w:rPr>
                <w:rFonts w:eastAsia="Calibri" w:cstheme="minorHAnsi"/>
                <w:noProof/>
                <w:sz w:val="28"/>
                <w:szCs w:val="28"/>
                <w:u w:color="000000"/>
                <w:lang w:eastAsia="ro-RO"/>
              </w:rPr>
              <w:t xml:space="preserve">privind amenajarea teritoriului şi urbanismul, cu modificările şi completările ulterioare. </w:t>
            </w:r>
          </w:p>
          <w:p w14:paraId="6844F4EF" w14:textId="7401FC6C" w:rsidR="00C842EC" w:rsidRPr="007600E7" w:rsidRDefault="00C842EC" w:rsidP="006E140B">
            <w:pPr>
              <w:spacing w:before="120" w:after="120" w:line="240" w:lineRule="auto"/>
              <w:jc w:val="both"/>
              <w:rPr>
                <w:rFonts w:eastAsia="Calibri" w:cstheme="minorHAnsi"/>
                <w:noProof/>
                <w:sz w:val="28"/>
                <w:szCs w:val="28"/>
                <w:u w:color="000000"/>
                <w:lang w:eastAsia="ro-RO"/>
              </w:rPr>
            </w:pPr>
            <w:r w:rsidRPr="007600E7">
              <w:rPr>
                <w:rFonts w:eastAsia="Calibri" w:cstheme="minorHAnsi"/>
                <w:noProof/>
                <w:sz w:val="28"/>
                <w:szCs w:val="28"/>
                <w:u w:color="000000"/>
                <w:lang w:eastAsia="ro-RO"/>
              </w:rPr>
              <w:t>Totodată, Planul de Amenajare a Teritoriului Național</w:t>
            </w:r>
            <w:r w:rsidR="00151F4E" w:rsidRPr="007600E7">
              <w:rPr>
                <w:rFonts w:eastAsia="Calibri" w:cstheme="minorHAnsi"/>
                <w:noProof/>
                <w:sz w:val="28"/>
                <w:szCs w:val="28"/>
                <w:u w:color="000000"/>
                <w:lang w:eastAsia="ro-RO"/>
              </w:rPr>
              <w:t>,</w:t>
            </w:r>
            <w:r w:rsidRPr="007600E7">
              <w:rPr>
                <w:rFonts w:eastAsia="Calibri" w:cstheme="minorHAnsi"/>
                <w:noProof/>
                <w:sz w:val="28"/>
                <w:szCs w:val="28"/>
                <w:u w:color="000000"/>
                <w:lang w:eastAsia="ro-RO"/>
              </w:rPr>
              <w:t xml:space="preserve"> </w:t>
            </w:r>
            <w:r w:rsidR="00151F4E" w:rsidRPr="007600E7">
              <w:rPr>
                <w:rFonts w:eastAsia="Calibri" w:cstheme="minorHAnsi"/>
                <w:noProof/>
                <w:sz w:val="28"/>
                <w:szCs w:val="28"/>
                <w:u w:color="000000"/>
                <w:lang w:eastAsia="ro-RO"/>
              </w:rPr>
              <w:t xml:space="preserve">care, potrivit Legii, este compus din secţiuni specializate aprobate prin lege și este valabil până în momentul modificării acestora prin alte acte normative, </w:t>
            </w:r>
            <w:r w:rsidRPr="007600E7">
              <w:rPr>
                <w:rFonts w:eastAsia="Calibri" w:cstheme="minorHAnsi"/>
                <w:noProof/>
                <w:sz w:val="28"/>
                <w:szCs w:val="28"/>
                <w:u w:color="000000"/>
                <w:lang w:eastAsia="ro-RO"/>
              </w:rPr>
              <w:t>reprezintă o bază pentru programele sectoriale strategice, determinând scopul și prioritățile pentru dezvoltarea teritorială a țării în relație cu politicile Uniunii Europene.</w:t>
            </w:r>
          </w:p>
          <w:p w14:paraId="1D921BAE" w14:textId="581EE286" w:rsidR="00F67358" w:rsidRPr="007600E7" w:rsidRDefault="00C842EC" w:rsidP="006E140B">
            <w:pPr>
              <w:spacing w:before="120" w:after="120" w:line="240" w:lineRule="auto"/>
              <w:jc w:val="both"/>
              <w:rPr>
                <w:rFonts w:eastAsia="Calibri" w:cstheme="minorHAnsi"/>
                <w:noProof/>
                <w:sz w:val="28"/>
                <w:szCs w:val="28"/>
                <w:u w:color="000000"/>
                <w:lang w:eastAsia="ro-RO"/>
              </w:rPr>
            </w:pPr>
            <w:r w:rsidRPr="007600E7">
              <w:rPr>
                <w:rFonts w:eastAsia="Calibri" w:cstheme="minorHAnsi"/>
                <w:noProof/>
                <w:sz w:val="28"/>
                <w:szCs w:val="28"/>
                <w:u w:color="000000"/>
                <w:lang w:eastAsia="ro-RO"/>
              </w:rPr>
              <w:lastRenderedPageBreak/>
              <w:t>În acest context, planificarea proceselor de dezvoltare a teritoriului (sau de amenajare a teritoriului) constituie o activitate responsabilă și obligatorie, continuă şi de perspectivă, desfăşurată în interesul colectivităţilor care îl folosesc și contribuie la dezvoltarea spa</w:t>
            </w:r>
            <w:r w:rsidR="008A41C2" w:rsidRPr="007600E7">
              <w:rPr>
                <w:rFonts w:eastAsia="Calibri" w:cstheme="minorHAnsi"/>
                <w:noProof/>
                <w:sz w:val="28"/>
                <w:szCs w:val="28"/>
                <w:u w:color="000000"/>
                <w:lang w:eastAsia="ro-RO"/>
              </w:rPr>
              <w:t>ț</w:t>
            </w:r>
            <w:r w:rsidRPr="007600E7">
              <w:rPr>
                <w:rFonts w:eastAsia="Calibri" w:cstheme="minorHAnsi"/>
                <w:noProof/>
                <w:sz w:val="28"/>
                <w:szCs w:val="28"/>
                <w:u w:color="000000"/>
                <w:lang w:eastAsia="ro-RO"/>
              </w:rPr>
              <w:t>ială echilibrată, la protecţia patrimoniului natural şi construit, precum şi la îmbunătăţirea condiţiilor de viaţa în localităţile urbane şi rurale.</w:t>
            </w:r>
            <w:r w:rsidR="0083637A" w:rsidRPr="007600E7">
              <w:rPr>
                <w:rFonts w:eastAsia="Calibri" w:cstheme="minorHAnsi"/>
                <w:noProof/>
                <w:sz w:val="28"/>
                <w:szCs w:val="28"/>
                <w:u w:color="000000"/>
                <w:lang w:eastAsia="ro-RO"/>
              </w:rPr>
              <w:t xml:space="preserve"> </w:t>
            </w:r>
            <w:r w:rsidR="00AB13EE" w:rsidRPr="007600E7">
              <w:rPr>
                <w:rFonts w:eastAsia="Calibri" w:cstheme="minorHAnsi"/>
                <w:noProof/>
                <w:sz w:val="28"/>
                <w:szCs w:val="28"/>
                <w:u w:color="000000"/>
                <w:lang w:eastAsia="ro-RO"/>
              </w:rPr>
              <w:t xml:space="preserve">În profil teritorial, </w:t>
            </w:r>
            <w:r w:rsidR="00AB13EE" w:rsidRPr="007600E7">
              <w:rPr>
                <w:rFonts w:eastAsia="Calibri" w:cstheme="minorHAnsi"/>
                <w:bCs/>
                <w:iCs/>
                <w:noProof/>
                <w:sz w:val="28"/>
                <w:szCs w:val="28"/>
                <w:u w:color="000000"/>
                <w:lang w:eastAsia="ro-RO"/>
              </w:rPr>
              <w:t xml:space="preserve">strategiile, politicile </w:t>
            </w:r>
            <w:r w:rsidR="00AB13EE" w:rsidRPr="007600E7">
              <w:rPr>
                <w:rFonts w:eastAsia="Calibri" w:cstheme="minorHAnsi"/>
                <w:noProof/>
                <w:sz w:val="28"/>
                <w:szCs w:val="28"/>
                <w:u w:color="000000"/>
                <w:lang w:eastAsia="ro-RO"/>
              </w:rPr>
              <w:t xml:space="preserve">şi programele de dezvoltare durabilă </w:t>
            </w:r>
            <w:r w:rsidR="00AB13EE" w:rsidRPr="007600E7">
              <w:rPr>
                <w:rFonts w:eastAsia="Calibri" w:cstheme="minorHAnsi"/>
                <w:bCs/>
                <w:iCs/>
                <w:noProof/>
                <w:sz w:val="28"/>
                <w:szCs w:val="28"/>
                <w:u w:color="000000"/>
                <w:lang w:eastAsia="ro-RO"/>
              </w:rPr>
              <w:t>se subscriu politicii naţionale în materie de amenajare a teritoriului şi de urbanism, care la rândul ei, se subscrie politicii europene.</w:t>
            </w:r>
          </w:p>
          <w:p w14:paraId="44C53599" w14:textId="77777777" w:rsidR="001B79C9" w:rsidRPr="007600E7" w:rsidRDefault="00E368E4" w:rsidP="006E140B">
            <w:pPr>
              <w:spacing w:before="120" w:after="120" w:line="240" w:lineRule="auto"/>
              <w:jc w:val="both"/>
              <w:rPr>
                <w:rFonts w:eastAsia="Calibri" w:cstheme="minorHAnsi"/>
                <w:noProof/>
                <w:sz w:val="28"/>
                <w:szCs w:val="28"/>
                <w:u w:color="000000"/>
                <w:lang w:eastAsia="ro-RO"/>
              </w:rPr>
            </w:pPr>
            <w:r w:rsidRPr="007600E7">
              <w:rPr>
                <w:rFonts w:eastAsia="Calibri" w:cstheme="minorHAnsi"/>
                <w:noProof/>
                <w:sz w:val="28"/>
                <w:szCs w:val="28"/>
                <w:u w:color="000000"/>
                <w:lang w:eastAsia="ro-RO"/>
              </w:rPr>
              <w:t>La nivel județean</w:t>
            </w:r>
            <w:r w:rsidR="00F67358" w:rsidRPr="007600E7">
              <w:rPr>
                <w:rFonts w:eastAsia="Calibri" w:cstheme="minorHAnsi"/>
                <w:noProof/>
                <w:sz w:val="28"/>
                <w:szCs w:val="28"/>
                <w:u w:color="000000"/>
                <w:lang w:eastAsia="ro-RO"/>
              </w:rPr>
              <w:t>, în conformitate cu prevederile art. 22 din Lege</w:t>
            </w:r>
            <w:r w:rsidR="001B79C9" w:rsidRPr="007600E7">
              <w:rPr>
                <w:rFonts w:eastAsia="Calibri" w:cstheme="minorHAnsi"/>
                <w:noProof/>
                <w:sz w:val="28"/>
                <w:szCs w:val="28"/>
                <w:u w:color="000000"/>
                <w:lang w:eastAsia="ro-RO"/>
              </w:rPr>
              <w:t>a</w:t>
            </w:r>
            <w:r w:rsidR="00F67358" w:rsidRPr="007600E7">
              <w:rPr>
                <w:rFonts w:eastAsia="Calibri" w:cstheme="minorHAnsi"/>
                <w:noProof/>
                <w:sz w:val="28"/>
                <w:szCs w:val="28"/>
                <w:u w:color="000000"/>
                <w:lang w:eastAsia="ro-RO"/>
              </w:rPr>
              <w:t xml:space="preserve"> nr. 350 din 6 iunie 2001, privind amenajarea teritoriului şi urbanismul, cu modificările și completările ulterioare, Consiliul Județean Cluj </w:t>
            </w:r>
            <w:r w:rsidRPr="007600E7">
              <w:rPr>
                <w:rFonts w:eastAsia="Calibri" w:cstheme="minorHAnsi"/>
                <w:noProof/>
                <w:sz w:val="28"/>
                <w:szCs w:val="28"/>
                <w:u w:color="000000"/>
                <w:lang w:eastAsia="ro-RO"/>
              </w:rPr>
              <w:t xml:space="preserve">stabilește </w:t>
            </w:r>
            <w:r w:rsidR="001B79C9" w:rsidRPr="007600E7">
              <w:rPr>
                <w:rFonts w:eastAsia="Calibri" w:cstheme="minorHAnsi"/>
                <w:bCs/>
                <w:iCs/>
                <w:noProof/>
                <w:sz w:val="28"/>
                <w:szCs w:val="28"/>
                <w:u w:color="000000"/>
                <w:lang w:eastAsia="ro-RO"/>
              </w:rPr>
              <w:t>orientările</w:t>
            </w:r>
            <w:r w:rsidR="00F67358" w:rsidRPr="007600E7">
              <w:rPr>
                <w:rFonts w:eastAsia="Calibri" w:cstheme="minorHAnsi"/>
                <w:bCs/>
                <w:iCs/>
                <w:noProof/>
                <w:sz w:val="28"/>
                <w:szCs w:val="28"/>
                <w:u w:color="000000"/>
                <w:lang w:eastAsia="ro-RO"/>
              </w:rPr>
              <w:t xml:space="preserve"> privind </w:t>
            </w:r>
            <w:r w:rsidRPr="007600E7">
              <w:rPr>
                <w:rFonts w:eastAsia="Calibri" w:cstheme="minorHAnsi"/>
                <w:bCs/>
                <w:iCs/>
                <w:noProof/>
                <w:sz w:val="28"/>
                <w:szCs w:val="28"/>
                <w:u w:color="000000"/>
                <w:lang w:eastAsia="ro-RO"/>
              </w:rPr>
              <w:t>amenajarea, organizarea şi dezvoltarea teritorială</w:t>
            </w:r>
            <w:r w:rsidR="00F67358" w:rsidRPr="007600E7">
              <w:rPr>
                <w:rFonts w:eastAsia="Calibri" w:cstheme="minorHAnsi"/>
                <w:bCs/>
                <w:iCs/>
                <w:noProof/>
                <w:sz w:val="28"/>
                <w:szCs w:val="28"/>
                <w:u w:color="000000"/>
                <w:lang w:eastAsia="ro-RO"/>
              </w:rPr>
              <w:t xml:space="preserve">, prin </w:t>
            </w:r>
            <w:r w:rsidRPr="007600E7">
              <w:rPr>
                <w:rFonts w:eastAsia="Calibri" w:cstheme="minorHAnsi"/>
                <w:bCs/>
                <w:iCs/>
                <w:noProof/>
                <w:sz w:val="28"/>
                <w:szCs w:val="28"/>
                <w:u w:color="000000"/>
                <w:lang w:eastAsia="ro-RO"/>
              </w:rPr>
              <w:t xml:space="preserve">elaborarea </w:t>
            </w:r>
            <w:r w:rsidR="002277DA" w:rsidRPr="007600E7">
              <w:rPr>
                <w:rFonts w:eastAsia="Calibri" w:cstheme="minorHAnsi"/>
                <w:bCs/>
                <w:iCs/>
                <w:noProof/>
                <w:sz w:val="28"/>
                <w:szCs w:val="28"/>
                <w:u w:color="000000"/>
                <w:lang w:eastAsia="ro-RO"/>
              </w:rPr>
              <w:t>ș</w:t>
            </w:r>
            <w:r w:rsidR="00523FF2" w:rsidRPr="007600E7">
              <w:rPr>
                <w:rFonts w:eastAsia="Calibri" w:cstheme="minorHAnsi"/>
                <w:bCs/>
                <w:iCs/>
                <w:noProof/>
                <w:sz w:val="28"/>
                <w:szCs w:val="28"/>
                <w:u w:color="000000"/>
                <w:lang w:eastAsia="ro-RO"/>
              </w:rPr>
              <w:t xml:space="preserve">i aprobarea </w:t>
            </w:r>
            <w:r w:rsidR="00F67358" w:rsidRPr="007600E7">
              <w:rPr>
                <w:rFonts w:eastAsia="Calibri" w:cstheme="minorHAnsi"/>
                <w:noProof/>
                <w:sz w:val="28"/>
                <w:szCs w:val="28"/>
                <w:u w:color="000000"/>
                <w:lang w:eastAsia="ro-RO"/>
              </w:rPr>
              <w:t>PLANUL</w:t>
            </w:r>
            <w:r w:rsidRPr="007600E7">
              <w:rPr>
                <w:rFonts w:eastAsia="Calibri" w:cstheme="minorHAnsi"/>
                <w:noProof/>
                <w:sz w:val="28"/>
                <w:szCs w:val="28"/>
                <w:u w:color="000000"/>
                <w:lang w:eastAsia="ro-RO"/>
              </w:rPr>
              <w:t>UI</w:t>
            </w:r>
            <w:r w:rsidR="00F67358" w:rsidRPr="007600E7">
              <w:rPr>
                <w:rFonts w:eastAsia="Calibri" w:cstheme="minorHAnsi"/>
                <w:noProof/>
                <w:sz w:val="28"/>
                <w:szCs w:val="28"/>
                <w:u w:color="000000"/>
                <w:lang w:eastAsia="ro-RO"/>
              </w:rPr>
              <w:t xml:space="preserve"> DE AMENAJARE A TERITORIULUI JUDEȚEAN – JUDEȚUL CLUJ</w:t>
            </w:r>
            <w:r w:rsidR="00FB7139" w:rsidRPr="007600E7">
              <w:rPr>
                <w:rFonts w:eastAsia="Calibri" w:cstheme="minorHAnsi"/>
                <w:noProof/>
                <w:sz w:val="28"/>
                <w:szCs w:val="28"/>
                <w:u w:color="000000"/>
                <w:lang w:eastAsia="ro-RO"/>
              </w:rPr>
              <w:t xml:space="preserve"> (P.A.T.J. Cluj)</w:t>
            </w:r>
            <w:r w:rsidR="00F67358" w:rsidRPr="007600E7">
              <w:rPr>
                <w:rFonts w:eastAsia="Calibri" w:cstheme="minorHAnsi"/>
                <w:noProof/>
                <w:sz w:val="28"/>
                <w:szCs w:val="28"/>
                <w:u w:color="000000"/>
                <w:lang w:eastAsia="ro-RO"/>
              </w:rPr>
              <w:t xml:space="preserve">. </w:t>
            </w:r>
          </w:p>
          <w:p w14:paraId="5BC1DDAF" w14:textId="33E508E5" w:rsidR="00523FF2" w:rsidRPr="007600E7" w:rsidRDefault="00523FF2" w:rsidP="006E140B">
            <w:pPr>
              <w:spacing w:before="120" w:after="120" w:line="240" w:lineRule="auto"/>
              <w:jc w:val="both"/>
              <w:rPr>
                <w:rFonts w:eastAsia="Calibri" w:cstheme="minorHAnsi"/>
                <w:bCs/>
                <w:noProof/>
                <w:sz w:val="28"/>
                <w:szCs w:val="28"/>
                <w:u w:color="000000"/>
                <w:lang w:eastAsia="ro-RO"/>
              </w:rPr>
            </w:pPr>
            <w:r w:rsidRPr="007600E7">
              <w:rPr>
                <w:rFonts w:eastAsia="Calibri" w:cstheme="minorHAnsi"/>
                <w:bCs/>
                <w:noProof/>
                <w:sz w:val="28"/>
                <w:szCs w:val="28"/>
                <w:u w:color="000000"/>
                <w:lang w:eastAsia="ro-RO"/>
              </w:rPr>
              <w:t xml:space="preserve">Elaborarea acestui document decurge atât din obligativitatea corelării integrale a documentelor de planificare la nivel județean </w:t>
            </w:r>
            <w:r w:rsidRPr="007600E7">
              <w:rPr>
                <w:rFonts w:eastAsia="Calibri" w:cstheme="minorHAnsi"/>
                <w:bCs/>
                <w:noProof/>
                <w:sz w:val="28"/>
                <w:szCs w:val="28"/>
                <w:u w:color="000000"/>
                <w:cs/>
                <w:lang w:eastAsia="ro-RO"/>
              </w:rPr>
              <w:t>‎</w:t>
            </w:r>
            <w:r w:rsidRPr="007600E7">
              <w:rPr>
                <w:rFonts w:eastAsia="Calibri" w:cstheme="minorHAnsi"/>
                <w:bCs/>
                <w:noProof/>
                <w:sz w:val="28"/>
                <w:szCs w:val="28"/>
                <w:u w:color="000000"/>
                <w:lang w:eastAsia="ro-RO"/>
              </w:rPr>
              <w:t>cu documentele de planificare la nivel național în vigoare</w:t>
            </w:r>
            <w:r w:rsidRPr="007600E7">
              <w:rPr>
                <w:rFonts w:eastAsia="Calibri" w:cstheme="minorHAnsi"/>
                <w:bCs/>
                <w:noProof/>
                <w:sz w:val="28"/>
                <w:szCs w:val="28"/>
                <w:u w:color="000000"/>
                <w:cs/>
                <w:lang w:eastAsia="ro-RO"/>
              </w:rPr>
              <w:t>‎</w:t>
            </w:r>
            <w:r w:rsidRPr="007600E7">
              <w:rPr>
                <w:rFonts w:eastAsia="Calibri" w:cstheme="minorHAnsi"/>
                <w:bCs/>
                <w:noProof/>
                <w:sz w:val="28"/>
                <w:szCs w:val="28"/>
                <w:u w:color="000000"/>
                <w:lang w:eastAsia="ro-RO"/>
              </w:rPr>
              <w:t xml:space="preserve">, cât și din necesitatea </w:t>
            </w:r>
            <w:r w:rsidR="00CC108C" w:rsidRPr="007600E7">
              <w:rPr>
                <w:rFonts w:eastAsia="Calibri" w:cstheme="minorHAnsi"/>
                <w:bCs/>
                <w:noProof/>
                <w:sz w:val="28"/>
                <w:szCs w:val="28"/>
                <w:u w:color="000000"/>
                <w:lang w:eastAsia="ro-RO"/>
              </w:rPr>
              <w:t>actualizării direcțiilor și priorităților de dezvoltare a</w:t>
            </w:r>
            <w:r w:rsidR="001B1979" w:rsidRPr="007600E7">
              <w:rPr>
                <w:rFonts w:eastAsia="Calibri" w:cstheme="minorHAnsi"/>
                <w:bCs/>
                <w:noProof/>
                <w:sz w:val="28"/>
                <w:szCs w:val="28"/>
                <w:u w:color="000000"/>
                <w:lang w:eastAsia="ro-RO"/>
              </w:rPr>
              <w:t>le</w:t>
            </w:r>
            <w:r w:rsidR="00CC108C" w:rsidRPr="007600E7">
              <w:rPr>
                <w:rFonts w:eastAsia="Calibri" w:cstheme="minorHAnsi"/>
                <w:bCs/>
                <w:noProof/>
                <w:sz w:val="28"/>
                <w:szCs w:val="28"/>
                <w:u w:color="000000"/>
                <w:lang w:eastAsia="ro-RO"/>
              </w:rPr>
              <w:t xml:space="preserve"> judeţului, având în vedere că, în momentul de față, </w:t>
            </w:r>
            <w:r w:rsidRPr="007600E7">
              <w:rPr>
                <w:rFonts w:eastAsia="Calibri" w:cstheme="minorHAnsi"/>
                <w:bCs/>
                <w:noProof/>
                <w:sz w:val="28"/>
                <w:szCs w:val="28"/>
                <w:u w:color="000000"/>
                <w:lang w:eastAsia="ro-RO"/>
              </w:rPr>
              <w:t>Planul în vigoare datează din anul 1998</w:t>
            </w:r>
            <w:r w:rsidR="00CC108C" w:rsidRPr="007600E7">
              <w:rPr>
                <w:rFonts w:eastAsia="Calibri" w:cstheme="minorHAnsi"/>
                <w:bCs/>
                <w:noProof/>
                <w:sz w:val="28"/>
                <w:szCs w:val="28"/>
                <w:u w:color="000000"/>
                <w:lang w:eastAsia="ro-RO"/>
              </w:rPr>
              <w:t>.</w:t>
            </w:r>
            <w:r w:rsidRPr="007600E7">
              <w:rPr>
                <w:rFonts w:eastAsia="Calibri" w:cstheme="minorHAnsi"/>
                <w:bCs/>
                <w:noProof/>
                <w:sz w:val="28"/>
                <w:szCs w:val="28"/>
                <w:u w:color="000000"/>
                <w:lang w:eastAsia="ro-RO"/>
              </w:rPr>
              <w:t xml:space="preserve"> </w:t>
            </w:r>
            <w:r w:rsidR="00CC108C" w:rsidRPr="007600E7">
              <w:rPr>
                <w:rFonts w:eastAsia="Calibri" w:cstheme="minorHAnsi"/>
                <w:bCs/>
                <w:noProof/>
                <w:sz w:val="28"/>
                <w:szCs w:val="28"/>
                <w:u w:color="000000"/>
                <w:lang w:eastAsia="ro-RO"/>
              </w:rPr>
              <w:t>(Hotărârea nr. 57 din 29 octombrie 1999).</w:t>
            </w:r>
          </w:p>
          <w:p w14:paraId="63880130" w14:textId="77777777" w:rsidR="0083637A" w:rsidRPr="007600E7" w:rsidRDefault="00FB7139" w:rsidP="0083637A">
            <w:pPr>
              <w:spacing w:after="0" w:line="240" w:lineRule="auto"/>
              <w:jc w:val="both"/>
              <w:rPr>
                <w:rFonts w:eastAsia="Calibri" w:cstheme="minorHAnsi"/>
                <w:noProof/>
                <w:sz w:val="28"/>
                <w:szCs w:val="28"/>
                <w:u w:color="000000"/>
                <w:lang w:eastAsia="ro-RO"/>
              </w:rPr>
            </w:pPr>
            <w:r w:rsidRPr="007600E7">
              <w:rPr>
                <w:rFonts w:eastAsia="Calibri" w:cstheme="minorHAnsi"/>
                <w:noProof/>
                <w:sz w:val="28"/>
                <w:szCs w:val="28"/>
                <w:u w:color="000000"/>
                <w:lang w:eastAsia="ro-RO"/>
              </w:rPr>
              <w:t xml:space="preserve">Planul are caracter director şi reprezintă expresia spațială a programului de dezvoltare socio - economică a județului, fiind </w:t>
            </w:r>
            <w:r w:rsidR="00F67358" w:rsidRPr="007600E7">
              <w:rPr>
                <w:rFonts w:eastAsia="Calibri" w:cstheme="minorHAnsi"/>
                <w:noProof/>
                <w:sz w:val="28"/>
                <w:szCs w:val="28"/>
                <w:u w:color="000000"/>
                <w:lang w:eastAsia="ro-RO"/>
              </w:rPr>
              <w:t>structurat în conformitate cu prevederile normelor metodologice din 26 februarie 2016 de aplicare a Legii nr. 350/2001 privind amenajarea teritoriului şi urbanismul şi de elaborare şi actualizare a documentaţiilor de urbanism, aprobate prin Ordinul ministrului MDRAP nr. 233/2016</w:t>
            </w:r>
            <w:r w:rsidR="00E368E4" w:rsidRPr="007600E7">
              <w:rPr>
                <w:rFonts w:eastAsia="Calibri" w:cstheme="minorHAnsi"/>
                <w:noProof/>
                <w:sz w:val="28"/>
                <w:szCs w:val="28"/>
                <w:u w:color="000000"/>
                <w:lang w:eastAsia="ro-RO"/>
              </w:rPr>
              <w:t xml:space="preserve">, </w:t>
            </w:r>
            <w:r w:rsidR="00523FF2" w:rsidRPr="007600E7">
              <w:rPr>
                <w:rFonts w:eastAsia="Calibri" w:cstheme="minorHAnsi"/>
                <w:noProof/>
                <w:sz w:val="28"/>
                <w:szCs w:val="28"/>
                <w:u w:color="000000"/>
                <w:lang w:eastAsia="ro-RO"/>
              </w:rPr>
              <w:t>(</w:t>
            </w:r>
            <w:r w:rsidR="00E368E4" w:rsidRPr="007600E7">
              <w:rPr>
                <w:rFonts w:eastAsia="Calibri" w:cstheme="minorHAnsi"/>
                <w:iCs/>
                <w:noProof/>
                <w:sz w:val="28"/>
                <w:szCs w:val="28"/>
                <w:u w:color="000000"/>
                <w:lang w:eastAsia="ro-RO"/>
              </w:rPr>
              <w:t>Secţiunea a 2-a, Articolul 8</w:t>
            </w:r>
            <w:r w:rsidR="00523FF2" w:rsidRPr="007600E7">
              <w:rPr>
                <w:rFonts w:eastAsia="Calibri" w:cstheme="minorHAnsi"/>
                <w:iCs/>
                <w:noProof/>
                <w:sz w:val="28"/>
                <w:szCs w:val="28"/>
                <w:u w:color="000000"/>
                <w:lang w:eastAsia="ro-RO"/>
              </w:rPr>
              <w:t xml:space="preserve">), </w:t>
            </w:r>
            <w:r w:rsidR="001B79C9" w:rsidRPr="007600E7">
              <w:rPr>
                <w:rFonts w:eastAsia="Calibri" w:cstheme="minorHAnsi"/>
                <w:noProof/>
                <w:sz w:val="28"/>
                <w:szCs w:val="28"/>
                <w:u w:color="000000"/>
                <w:lang w:eastAsia="ro-RO"/>
              </w:rPr>
              <w:t>astfel</w:t>
            </w:r>
            <w:r w:rsidR="00E368E4" w:rsidRPr="007600E7">
              <w:rPr>
                <w:rFonts w:eastAsia="Calibri" w:cstheme="minorHAnsi"/>
                <w:noProof/>
                <w:sz w:val="28"/>
                <w:szCs w:val="28"/>
                <w:u w:color="000000"/>
                <w:lang w:eastAsia="ro-RO"/>
              </w:rPr>
              <w:t>:</w:t>
            </w:r>
            <w:r w:rsidR="0083637A" w:rsidRPr="007600E7">
              <w:rPr>
                <w:rFonts w:eastAsia="Calibri" w:cstheme="minorHAnsi"/>
                <w:noProof/>
                <w:sz w:val="28"/>
                <w:szCs w:val="28"/>
                <w:u w:color="000000"/>
                <w:lang w:eastAsia="ro-RO"/>
              </w:rPr>
              <w:t xml:space="preserve"> </w:t>
            </w:r>
            <w:r w:rsidR="00523FF2" w:rsidRPr="007600E7">
              <w:rPr>
                <w:rFonts w:eastAsia="Calibri" w:cstheme="minorHAnsi"/>
                <w:i/>
                <w:iCs/>
                <w:noProof/>
                <w:sz w:val="28"/>
                <w:szCs w:val="28"/>
                <w:u w:color="000000"/>
                <w:lang w:eastAsia="ro-RO"/>
              </w:rPr>
              <w:t>,,</w:t>
            </w:r>
            <w:r w:rsidR="00F67358" w:rsidRPr="007600E7">
              <w:rPr>
                <w:rFonts w:eastAsia="Calibri" w:cstheme="minorHAnsi"/>
                <w:bCs/>
                <w:i/>
                <w:iCs/>
                <w:noProof/>
                <w:sz w:val="28"/>
                <w:szCs w:val="28"/>
                <w:u w:color="000000"/>
                <w:lang w:eastAsia="ro-RO"/>
              </w:rPr>
              <w:t>(1) Planul de amenajare a teritoriului judeţean, denumit în continuare P.A.T.J., este structurat pe părţi, după cum urmează:</w:t>
            </w:r>
          </w:p>
          <w:p w14:paraId="288E064D" w14:textId="77777777" w:rsidR="0083637A" w:rsidRPr="007600E7" w:rsidRDefault="00F67358" w:rsidP="0083637A">
            <w:pPr>
              <w:pStyle w:val="Listparagraf"/>
              <w:numPr>
                <w:ilvl w:val="0"/>
                <w:numId w:val="45"/>
              </w:numPr>
              <w:spacing w:after="0" w:line="240" w:lineRule="auto"/>
              <w:jc w:val="both"/>
              <w:rPr>
                <w:rFonts w:eastAsia="Calibri" w:cstheme="minorHAnsi"/>
                <w:noProof/>
                <w:sz w:val="28"/>
                <w:szCs w:val="28"/>
                <w:u w:color="000000"/>
                <w:lang w:eastAsia="ro-RO"/>
              </w:rPr>
            </w:pPr>
            <w:r w:rsidRPr="007600E7">
              <w:rPr>
                <w:rFonts w:eastAsia="Calibri" w:cstheme="minorHAnsi"/>
                <w:bCs/>
                <w:i/>
                <w:iCs/>
                <w:noProof/>
                <w:sz w:val="28"/>
                <w:szCs w:val="28"/>
                <w:u w:color="000000"/>
                <w:lang w:eastAsia="ro-RO"/>
              </w:rPr>
              <w:t>partea 1:</w:t>
            </w:r>
          </w:p>
          <w:p w14:paraId="31C995FD" w14:textId="77777777" w:rsidR="0083637A" w:rsidRPr="007600E7" w:rsidRDefault="00F67358" w:rsidP="0083637A">
            <w:pPr>
              <w:pStyle w:val="Listparagraf"/>
              <w:numPr>
                <w:ilvl w:val="1"/>
                <w:numId w:val="45"/>
              </w:numPr>
              <w:spacing w:after="0" w:line="240" w:lineRule="auto"/>
              <w:jc w:val="both"/>
              <w:rPr>
                <w:rFonts w:eastAsia="Calibri" w:cstheme="minorHAnsi"/>
                <w:noProof/>
                <w:sz w:val="28"/>
                <w:szCs w:val="28"/>
                <w:u w:color="000000"/>
                <w:lang w:eastAsia="ro-RO"/>
              </w:rPr>
            </w:pPr>
            <w:r w:rsidRPr="007600E7">
              <w:rPr>
                <w:rFonts w:eastAsia="Calibri" w:cstheme="minorHAnsi"/>
                <w:bCs/>
                <w:i/>
                <w:iCs/>
                <w:noProof/>
                <w:sz w:val="28"/>
                <w:szCs w:val="28"/>
                <w:u w:color="000000"/>
                <w:lang w:eastAsia="ro-RO"/>
              </w:rPr>
              <w:t>analiza situaţiei existente;</w:t>
            </w:r>
          </w:p>
          <w:p w14:paraId="62863C65" w14:textId="77777777" w:rsidR="0083637A" w:rsidRPr="007600E7" w:rsidRDefault="00F67358" w:rsidP="0083637A">
            <w:pPr>
              <w:pStyle w:val="Listparagraf"/>
              <w:numPr>
                <w:ilvl w:val="1"/>
                <w:numId w:val="45"/>
              </w:numPr>
              <w:spacing w:after="0" w:line="240" w:lineRule="auto"/>
              <w:jc w:val="both"/>
              <w:rPr>
                <w:rFonts w:eastAsia="Calibri" w:cstheme="minorHAnsi"/>
                <w:noProof/>
                <w:sz w:val="28"/>
                <w:szCs w:val="28"/>
                <w:u w:color="000000"/>
                <w:lang w:eastAsia="ro-RO"/>
              </w:rPr>
            </w:pPr>
            <w:r w:rsidRPr="007600E7">
              <w:rPr>
                <w:rFonts w:eastAsia="Calibri" w:cstheme="minorHAnsi"/>
                <w:bCs/>
                <w:i/>
                <w:iCs/>
                <w:noProof/>
                <w:sz w:val="28"/>
                <w:szCs w:val="28"/>
                <w:u w:color="000000"/>
                <w:lang w:eastAsia="ro-RO"/>
              </w:rPr>
              <w:t>identificarea elementelor care condiţionează dezvoltarea, cu evidenţierea problemelor, disfuncţionalităţilor şi tendinţelor;</w:t>
            </w:r>
          </w:p>
          <w:p w14:paraId="33104A8B" w14:textId="77777777" w:rsidR="0083637A" w:rsidRPr="007600E7" w:rsidRDefault="00F67358" w:rsidP="0083637A">
            <w:pPr>
              <w:pStyle w:val="Listparagraf"/>
              <w:numPr>
                <w:ilvl w:val="1"/>
                <w:numId w:val="45"/>
              </w:numPr>
              <w:spacing w:after="0" w:line="240" w:lineRule="auto"/>
              <w:jc w:val="both"/>
              <w:rPr>
                <w:rFonts w:eastAsia="Calibri" w:cstheme="minorHAnsi"/>
                <w:noProof/>
                <w:sz w:val="28"/>
                <w:szCs w:val="28"/>
                <w:u w:color="000000"/>
                <w:lang w:eastAsia="ro-RO"/>
              </w:rPr>
            </w:pPr>
            <w:r w:rsidRPr="007600E7">
              <w:rPr>
                <w:rFonts w:eastAsia="Calibri" w:cstheme="minorHAnsi"/>
                <w:bCs/>
                <w:i/>
                <w:iCs/>
                <w:noProof/>
                <w:sz w:val="28"/>
                <w:szCs w:val="28"/>
                <w:u w:color="000000"/>
                <w:lang w:eastAsia="ro-RO"/>
              </w:rPr>
              <w:t>identificarea zonelor cu potenţial natural sau cultural;</w:t>
            </w:r>
          </w:p>
          <w:p w14:paraId="086601F6" w14:textId="77777777" w:rsidR="0083637A" w:rsidRPr="007600E7" w:rsidRDefault="00F67358" w:rsidP="0083637A">
            <w:pPr>
              <w:pStyle w:val="Listparagraf"/>
              <w:numPr>
                <w:ilvl w:val="0"/>
                <w:numId w:val="45"/>
              </w:numPr>
              <w:spacing w:after="0" w:line="240" w:lineRule="auto"/>
              <w:jc w:val="both"/>
              <w:rPr>
                <w:rFonts w:eastAsia="Calibri" w:cstheme="minorHAnsi"/>
                <w:noProof/>
                <w:sz w:val="28"/>
                <w:szCs w:val="28"/>
                <w:u w:color="000000"/>
                <w:lang w:eastAsia="ro-RO"/>
              </w:rPr>
            </w:pPr>
            <w:r w:rsidRPr="007600E7">
              <w:rPr>
                <w:rFonts w:eastAsia="Calibri" w:cstheme="minorHAnsi"/>
                <w:bCs/>
                <w:i/>
                <w:iCs/>
                <w:noProof/>
                <w:sz w:val="28"/>
                <w:szCs w:val="28"/>
                <w:u w:color="000000"/>
                <w:lang w:eastAsia="ro-RO"/>
              </w:rPr>
              <w:t>partea a 2-a: diagnostic prospectiv şi general;</w:t>
            </w:r>
          </w:p>
          <w:p w14:paraId="7A274059" w14:textId="77777777" w:rsidR="0083637A" w:rsidRPr="007600E7" w:rsidRDefault="00F67358" w:rsidP="0083637A">
            <w:pPr>
              <w:pStyle w:val="Listparagraf"/>
              <w:numPr>
                <w:ilvl w:val="0"/>
                <w:numId w:val="45"/>
              </w:numPr>
              <w:spacing w:after="0" w:line="240" w:lineRule="auto"/>
              <w:jc w:val="both"/>
              <w:rPr>
                <w:rFonts w:eastAsia="Calibri" w:cstheme="minorHAnsi"/>
                <w:noProof/>
                <w:sz w:val="28"/>
                <w:szCs w:val="28"/>
                <w:u w:color="000000"/>
                <w:lang w:eastAsia="ro-RO"/>
              </w:rPr>
            </w:pPr>
            <w:r w:rsidRPr="007600E7">
              <w:rPr>
                <w:rFonts w:eastAsia="Calibri" w:cstheme="minorHAnsi"/>
                <w:b/>
                <w:bCs/>
                <w:i/>
                <w:iCs/>
                <w:noProof/>
                <w:sz w:val="28"/>
                <w:szCs w:val="28"/>
                <w:u w:color="000000"/>
                <w:lang w:eastAsia="ro-RO"/>
              </w:rPr>
              <w:t>partea a 3-a: strategia de dezvoltare teritorială a judeţului;</w:t>
            </w:r>
          </w:p>
          <w:p w14:paraId="25EA7C2E" w14:textId="4EDC903D" w:rsidR="00F67358" w:rsidRPr="007600E7" w:rsidRDefault="00F67358" w:rsidP="0083637A">
            <w:pPr>
              <w:pStyle w:val="Listparagraf"/>
              <w:numPr>
                <w:ilvl w:val="0"/>
                <w:numId w:val="45"/>
              </w:numPr>
              <w:spacing w:after="0" w:line="240" w:lineRule="auto"/>
              <w:jc w:val="both"/>
              <w:rPr>
                <w:rFonts w:eastAsia="Calibri" w:cstheme="minorHAnsi"/>
                <w:noProof/>
                <w:sz w:val="28"/>
                <w:szCs w:val="28"/>
                <w:u w:color="000000"/>
                <w:lang w:eastAsia="ro-RO"/>
              </w:rPr>
            </w:pPr>
            <w:r w:rsidRPr="007600E7">
              <w:rPr>
                <w:rFonts w:eastAsia="Calibri" w:cstheme="minorHAnsi"/>
                <w:bCs/>
                <w:i/>
                <w:iCs/>
                <w:noProof/>
                <w:sz w:val="28"/>
                <w:szCs w:val="28"/>
                <w:u w:color="000000"/>
                <w:lang w:eastAsia="ro-RO"/>
              </w:rPr>
              <w:t xml:space="preserve">partea a 4-a: </w:t>
            </w:r>
            <w:bookmarkStart w:id="2" w:name="_Hlk128673126"/>
            <w:r w:rsidRPr="007600E7">
              <w:rPr>
                <w:rFonts w:eastAsia="Calibri" w:cstheme="minorHAnsi"/>
                <w:bCs/>
                <w:i/>
                <w:iCs/>
                <w:noProof/>
                <w:sz w:val="28"/>
                <w:szCs w:val="28"/>
                <w:u w:color="000000"/>
                <w:lang w:eastAsia="ro-RO"/>
              </w:rPr>
              <w:t>planul de acţiune pentru implementarea prevederilor planului - politici publice teritoriale, programe şi proiecte</w:t>
            </w:r>
            <w:bookmarkEnd w:id="2"/>
            <w:r w:rsidRPr="007600E7">
              <w:rPr>
                <w:rFonts w:eastAsia="Calibri" w:cstheme="minorHAnsi"/>
                <w:bCs/>
                <w:i/>
                <w:iCs/>
                <w:noProof/>
                <w:sz w:val="28"/>
                <w:szCs w:val="28"/>
                <w:u w:color="000000"/>
                <w:lang w:eastAsia="ro-RO"/>
              </w:rPr>
              <w:t>.</w:t>
            </w:r>
          </w:p>
          <w:p w14:paraId="6ED3DE19" w14:textId="6A84EDB5" w:rsidR="00CD7DA6" w:rsidRPr="007600E7" w:rsidRDefault="00E4175A" w:rsidP="006E140B">
            <w:pPr>
              <w:spacing w:before="120" w:after="120" w:line="240" w:lineRule="auto"/>
              <w:jc w:val="both"/>
              <w:rPr>
                <w:rFonts w:eastAsia="Calibri" w:cstheme="minorHAnsi"/>
                <w:bCs/>
                <w:noProof/>
                <w:sz w:val="28"/>
                <w:szCs w:val="28"/>
                <w:u w:color="000000"/>
                <w:lang w:eastAsia="ro-RO"/>
              </w:rPr>
            </w:pPr>
            <w:r w:rsidRPr="007600E7">
              <w:rPr>
                <w:rFonts w:eastAsia="Calibri" w:cstheme="minorHAnsi"/>
                <w:bCs/>
                <w:noProof/>
                <w:sz w:val="28"/>
                <w:szCs w:val="28"/>
                <w:u w:color="000000"/>
                <w:lang w:eastAsia="ro-RO"/>
              </w:rPr>
              <w:t xml:space="preserve">În conformitate cu dispozițiile art. 173 alin.(3) lit. e) din OUG nr. 57/2019 privind </w:t>
            </w:r>
            <w:r w:rsidRPr="007600E7">
              <w:rPr>
                <w:rFonts w:eastAsia="Calibri" w:cstheme="minorHAnsi"/>
                <w:b/>
                <w:noProof/>
                <w:sz w:val="28"/>
                <w:szCs w:val="28"/>
                <w:u w:color="000000"/>
                <w:lang w:eastAsia="ro-RO"/>
              </w:rPr>
              <w:t>Codul administrativ</w:t>
            </w:r>
            <w:r w:rsidRPr="007600E7">
              <w:rPr>
                <w:rFonts w:eastAsia="Calibri" w:cstheme="minorHAnsi"/>
                <w:bCs/>
                <w:noProof/>
                <w:sz w:val="28"/>
                <w:szCs w:val="28"/>
                <w:u w:color="000000"/>
                <w:lang w:eastAsia="ro-RO"/>
              </w:rPr>
              <w:t xml:space="preserve">, </w:t>
            </w:r>
            <w:r w:rsidRPr="007600E7">
              <w:rPr>
                <w:rFonts w:eastAsia="Calibri" w:cstheme="minorHAnsi"/>
                <w:b/>
                <w:noProof/>
                <w:sz w:val="28"/>
                <w:szCs w:val="28"/>
                <w:u w:color="000000"/>
                <w:lang w:eastAsia="ro-RO"/>
              </w:rPr>
              <w:t xml:space="preserve">consiliul județean </w:t>
            </w:r>
            <w:r w:rsidR="00607862" w:rsidRPr="007600E7">
              <w:rPr>
                <w:rFonts w:eastAsia="Calibri" w:cstheme="minorHAnsi"/>
                <w:b/>
                <w:noProof/>
                <w:sz w:val="28"/>
                <w:szCs w:val="28"/>
                <w:u w:color="000000"/>
                <w:lang w:eastAsia="ro-RO"/>
              </w:rPr>
              <w:t xml:space="preserve">stabileşte proiectele </w:t>
            </w:r>
            <w:r w:rsidR="00CD7DA6" w:rsidRPr="007600E7">
              <w:rPr>
                <w:rFonts w:eastAsia="Calibri" w:cstheme="minorHAnsi"/>
                <w:b/>
                <w:noProof/>
                <w:sz w:val="28"/>
                <w:szCs w:val="28"/>
                <w:u w:color="000000"/>
                <w:lang w:eastAsia="ro-RO"/>
              </w:rPr>
              <w:t>de</w:t>
            </w:r>
            <w:r w:rsidR="00607862" w:rsidRPr="007600E7">
              <w:rPr>
                <w:rFonts w:eastAsia="Calibri" w:cstheme="minorHAnsi"/>
                <w:b/>
                <w:noProof/>
                <w:sz w:val="28"/>
                <w:szCs w:val="28"/>
                <w:u w:color="000000"/>
                <w:lang w:eastAsia="ro-RO"/>
              </w:rPr>
              <w:t xml:space="preserve"> amenajare a teritoriului</w:t>
            </w:r>
            <w:r w:rsidR="00607862" w:rsidRPr="007600E7">
              <w:rPr>
                <w:rFonts w:eastAsia="Calibri" w:cstheme="minorHAnsi"/>
                <w:bCs/>
                <w:noProof/>
                <w:sz w:val="28"/>
                <w:szCs w:val="28"/>
                <w:u w:color="000000"/>
                <w:lang w:eastAsia="ro-RO"/>
              </w:rPr>
              <w:t xml:space="preserve"> precum şi de dezvoltare urbanistică generală a </w:t>
            </w:r>
            <w:r w:rsidR="00407789" w:rsidRPr="007600E7">
              <w:rPr>
                <w:rFonts w:eastAsia="Calibri" w:cstheme="minorHAnsi"/>
                <w:bCs/>
                <w:noProof/>
                <w:sz w:val="28"/>
                <w:szCs w:val="28"/>
                <w:u w:color="000000"/>
                <w:lang w:eastAsia="ro-RO"/>
              </w:rPr>
              <w:t>judeţului</w:t>
            </w:r>
            <w:r w:rsidR="00CD7DA6" w:rsidRPr="007600E7">
              <w:rPr>
                <w:rFonts w:eastAsia="Calibri" w:cstheme="minorHAnsi"/>
                <w:bCs/>
                <w:noProof/>
                <w:sz w:val="28"/>
                <w:szCs w:val="28"/>
                <w:u w:color="000000"/>
                <w:lang w:eastAsia="ro-RO"/>
              </w:rPr>
              <w:t xml:space="preserve"> </w:t>
            </w:r>
            <w:r w:rsidR="00607862" w:rsidRPr="007600E7">
              <w:rPr>
                <w:rFonts w:eastAsia="Calibri" w:cstheme="minorHAnsi"/>
                <w:bCs/>
                <w:noProof/>
                <w:sz w:val="28"/>
                <w:szCs w:val="28"/>
                <w:u w:color="000000"/>
                <w:lang w:eastAsia="ro-RO"/>
              </w:rPr>
              <w:t>şi a unităţilor administrativ-teritoriale componente</w:t>
            </w:r>
            <w:r w:rsidR="00CD7DA6" w:rsidRPr="007600E7">
              <w:rPr>
                <w:rFonts w:eastAsia="Calibri" w:cstheme="minorHAnsi"/>
                <w:bCs/>
                <w:noProof/>
                <w:sz w:val="28"/>
                <w:szCs w:val="28"/>
                <w:u w:color="000000"/>
                <w:lang w:eastAsia="ro-RO"/>
              </w:rPr>
              <w:t>.</w:t>
            </w:r>
          </w:p>
          <w:p w14:paraId="235DBF08" w14:textId="012E7F00" w:rsidR="004E7EF6" w:rsidRPr="007600E7" w:rsidRDefault="004E7EF6" w:rsidP="006E140B">
            <w:pPr>
              <w:spacing w:before="120" w:after="0" w:line="240" w:lineRule="auto"/>
              <w:jc w:val="both"/>
              <w:rPr>
                <w:rFonts w:eastAsia="Calibri" w:cstheme="minorHAnsi"/>
                <w:noProof/>
                <w:sz w:val="28"/>
                <w:szCs w:val="28"/>
                <w:u w:color="000000"/>
                <w:lang w:eastAsia="ro-RO"/>
              </w:rPr>
            </w:pPr>
            <w:r w:rsidRPr="007600E7">
              <w:rPr>
                <w:rFonts w:eastAsia="Calibri" w:cstheme="minorHAnsi"/>
                <w:bCs/>
                <w:iCs/>
                <w:noProof/>
                <w:sz w:val="28"/>
                <w:szCs w:val="28"/>
                <w:u w:color="000000"/>
                <w:lang w:eastAsia="ro-RO"/>
              </w:rPr>
              <w:lastRenderedPageBreak/>
              <w:t xml:space="preserve">În contextul alinierii Consiliului Județean Cluj la obiectivele Agendei </w:t>
            </w:r>
            <w:r w:rsidR="00993AA4" w:rsidRPr="007600E7">
              <w:rPr>
                <w:rFonts w:eastAsia="Calibri" w:cstheme="minorHAnsi"/>
                <w:bCs/>
                <w:iCs/>
                <w:noProof/>
                <w:sz w:val="28"/>
                <w:szCs w:val="28"/>
                <w:u w:color="000000"/>
                <w:lang w:eastAsia="ro-RO"/>
              </w:rPr>
              <w:t xml:space="preserve">tertoriale </w:t>
            </w:r>
            <w:r w:rsidRPr="007600E7">
              <w:rPr>
                <w:rFonts w:eastAsia="Calibri" w:cstheme="minorHAnsi"/>
                <w:bCs/>
                <w:iCs/>
                <w:noProof/>
                <w:sz w:val="28"/>
                <w:szCs w:val="28"/>
                <w:u w:color="000000"/>
                <w:lang w:eastAsia="ro-RO"/>
              </w:rPr>
              <w:t xml:space="preserve">2030, precum și la obiectivele și țintele stabilite prin documentele strategice de la nivel național, regional și județean a fost elaborată </w:t>
            </w:r>
            <w:r w:rsidRPr="007600E7">
              <w:rPr>
                <w:rFonts w:eastAsia="Calibri" w:cstheme="minorHAnsi"/>
                <w:i/>
                <w:iCs/>
                <w:noProof/>
                <w:sz w:val="28"/>
                <w:szCs w:val="28"/>
                <w:u w:color="000000"/>
                <w:lang w:eastAsia="ro-RO"/>
              </w:rPr>
              <w:t xml:space="preserve">Strategia de dezvoltare teritorială a județului Cluj, </w:t>
            </w:r>
            <w:r w:rsidRPr="007600E7">
              <w:rPr>
                <w:rFonts w:eastAsia="Calibri" w:cstheme="minorHAnsi"/>
                <w:noProof/>
                <w:sz w:val="28"/>
                <w:szCs w:val="28"/>
                <w:u w:color="000000"/>
                <w:lang w:eastAsia="ro-RO"/>
              </w:rPr>
              <w:t>ghidată de viziunea de dezvoltare pe termen lung a județului Clu</w:t>
            </w:r>
            <w:r w:rsidR="008F130B" w:rsidRPr="007600E7">
              <w:rPr>
                <w:rFonts w:eastAsia="Calibri" w:cstheme="minorHAnsi"/>
                <w:noProof/>
                <w:sz w:val="28"/>
                <w:szCs w:val="28"/>
                <w:u w:color="000000"/>
                <w:lang w:eastAsia="ro-RO"/>
              </w:rPr>
              <w:t>j,</w:t>
            </w:r>
            <w:r w:rsidRPr="007600E7">
              <w:rPr>
                <w:rFonts w:eastAsia="Calibri" w:cstheme="minorHAnsi"/>
                <w:noProof/>
                <w:sz w:val="28"/>
                <w:szCs w:val="28"/>
                <w:u w:color="000000"/>
                <w:lang w:eastAsia="ro-RO"/>
              </w:rPr>
              <w:t xml:space="preserve"> după cum urmează:</w:t>
            </w:r>
          </w:p>
          <w:p w14:paraId="5E76482E" w14:textId="6FCAD44D" w:rsidR="004E7EF6" w:rsidRPr="007600E7" w:rsidRDefault="004E7EF6" w:rsidP="006E140B">
            <w:pPr>
              <w:pStyle w:val="Listparagraf"/>
              <w:spacing w:after="120" w:line="240" w:lineRule="auto"/>
              <w:contextualSpacing w:val="0"/>
              <w:jc w:val="both"/>
              <w:rPr>
                <w:rFonts w:eastAsia="Calibri" w:cstheme="minorHAnsi"/>
                <w:i/>
                <w:iCs/>
                <w:noProof/>
                <w:sz w:val="28"/>
                <w:szCs w:val="28"/>
                <w:u w:color="000000"/>
                <w:lang w:eastAsia="ro-RO"/>
              </w:rPr>
            </w:pPr>
            <w:r w:rsidRPr="007600E7">
              <w:rPr>
                <w:rFonts w:eastAsia="Calibri" w:cstheme="minorHAnsi"/>
                <w:i/>
                <w:iCs/>
                <w:noProof/>
                <w:sz w:val="28"/>
                <w:szCs w:val="28"/>
                <w:u w:color="000000"/>
                <w:lang w:eastAsia="ro-RO"/>
              </w:rPr>
              <w:t>,,Județul Cluj va fi în anul 2050 regiunea din România cu cel mai ridicat nivel al calității vieții, precum și cea mai atractivă destinație pentru talente, antreprenori și investitori din teritoriul delimitat de principalele capitale central și sud-est-europene: Budapesta, Belgrad, Sofia, București și Kiev. Cu o economie inteligentă, bazată pe un ecosistem care excelează prin învățare, colaborare și deschidere, spiritul său cosmopolit și grija pentru bunăstarea fiecărui clujean, județul va crește în armonie cu mediul înconjurător și încurajând spiritul civic.”</w:t>
            </w:r>
            <w:r w:rsidR="00B01AFC" w:rsidRPr="007600E7">
              <w:rPr>
                <w:rFonts w:eastAsia="Calibri" w:cstheme="minorHAnsi"/>
                <w:i/>
                <w:iCs/>
                <w:noProof/>
                <w:sz w:val="28"/>
                <w:szCs w:val="28"/>
                <w:u w:color="000000"/>
                <w:lang w:eastAsia="ro-RO"/>
              </w:rPr>
              <w:t xml:space="preserve"> </w:t>
            </w:r>
          </w:p>
          <w:p w14:paraId="7ABC0857" w14:textId="77777777" w:rsidR="004E7EF6" w:rsidRPr="007600E7" w:rsidRDefault="004E7EF6" w:rsidP="006E140B">
            <w:pPr>
              <w:spacing w:before="120" w:after="0" w:line="240" w:lineRule="auto"/>
              <w:jc w:val="both"/>
              <w:rPr>
                <w:rFonts w:eastAsia="Calibri" w:cstheme="minorHAnsi"/>
                <w:noProof/>
                <w:sz w:val="28"/>
                <w:szCs w:val="28"/>
                <w:u w:color="000000"/>
                <w:lang w:eastAsia="ro-RO"/>
              </w:rPr>
            </w:pPr>
            <w:r w:rsidRPr="007600E7">
              <w:rPr>
                <w:rFonts w:eastAsia="Calibri" w:cstheme="minorHAnsi"/>
                <w:noProof/>
                <w:sz w:val="28"/>
                <w:szCs w:val="28"/>
                <w:u w:color="000000"/>
                <w:lang w:eastAsia="ro-RO"/>
              </w:rPr>
              <w:t xml:space="preserve">Chiar dacă viziunea acoperă o perioadă mai lungă de timp, aceasta are o serie de obiective intermediare </w:t>
            </w:r>
            <w:r w:rsidRPr="007600E7">
              <w:rPr>
                <w:rFonts w:eastAsia="Calibri" w:cstheme="minorHAnsi"/>
                <w:bCs/>
                <w:iCs/>
                <w:noProof/>
                <w:sz w:val="28"/>
                <w:szCs w:val="28"/>
                <w:u w:color="000000"/>
                <w:lang w:eastAsia="ro-RO"/>
              </w:rPr>
              <w:t xml:space="preserve">pe care județul trebui să le atingă </w:t>
            </w:r>
            <w:r w:rsidRPr="007600E7">
              <w:rPr>
                <w:rFonts w:eastAsia="Calibri" w:cstheme="minorHAnsi"/>
                <w:noProof/>
                <w:sz w:val="28"/>
                <w:szCs w:val="28"/>
                <w:u w:color="000000"/>
                <w:lang w:eastAsia="ro-RO"/>
              </w:rPr>
              <w:t>pentru anul 2030:</w:t>
            </w:r>
          </w:p>
          <w:p w14:paraId="1A98E692" w14:textId="77777777" w:rsidR="004E7EF6" w:rsidRPr="007600E7" w:rsidRDefault="004E7EF6" w:rsidP="006E140B">
            <w:pPr>
              <w:pStyle w:val="Listparagraf"/>
              <w:numPr>
                <w:ilvl w:val="0"/>
                <w:numId w:val="11"/>
              </w:numPr>
              <w:spacing w:after="0" w:line="240" w:lineRule="auto"/>
              <w:contextualSpacing w:val="0"/>
              <w:rPr>
                <w:rFonts w:eastAsia="Calibri" w:cstheme="minorHAnsi"/>
                <w:noProof/>
                <w:sz w:val="28"/>
                <w:szCs w:val="28"/>
                <w:u w:color="000000"/>
                <w:lang w:eastAsia="ro-RO"/>
              </w:rPr>
            </w:pPr>
            <w:r w:rsidRPr="007600E7">
              <w:rPr>
                <w:rFonts w:eastAsia="Calibri" w:cstheme="minorHAnsi"/>
                <w:noProof/>
                <w:sz w:val="28"/>
                <w:szCs w:val="28"/>
                <w:u w:color="000000"/>
                <w:lang w:eastAsia="ro-RO"/>
              </w:rPr>
              <w:t>PIB/locuitor egal cu media U.E. – 27;</w:t>
            </w:r>
          </w:p>
          <w:p w14:paraId="76D23758" w14:textId="77777777" w:rsidR="004E7EF6" w:rsidRPr="007600E7" w:rsidRDefault="004E7EF6" w:rsidP="006E140B">
            <w:pPr>
              <w:pStyle w:val="Listparagraf"/>
              <w:numPr>
                <w:ilvl w:val="0"/>
                <w:numId w:val="11"/>
              </w:numPr>
              <w:spacing w:after="0" w:line="240" w:lineRule="auto"/>
              <w:contextualSpacing w:val="0"/>
              <w:rPr>
                <w:rFonts w:eastAsia="Calibri" w:cstheme="minorHAnsi"/>
                <w:noProof/>
                <w:sz w:val="28"/>
                <w:szCs w:val="28"/>
                <w:u w:color="000000"/>
                <w:lang w:eastAsia="ro-RO"/>
              </w:rPr>
            </w:pPr>
            <w:r w:rsidRPr="007600E7">
              <w:rPr>
                <w:rFonts w:eastAsia="Calibri" w:cstheme="minorHAnsi"/>
                <w:noProof/>
                <w:sz w:val="28"/>
                <w:szCs w:val="28"/>
                <w:u w:color="000000"/>
                <w:lang w:eastAsia="ro-RO"/>
              </w:rPr>
              <w:t>Zero depășiri ale pragurilor maxime de poluare;</w:t>
            </w:r>
          </w:p>
          <w:p w14:paraId="79A20FAB" w14:textId="77777777" w:rsidR="004E7EF6" w:rsidRPr="007600E7" w:rsidRDefault="004E7EF6" w:rsidP="006E140B">
            <w:pPr>
              <w:pStyle w:val="Listparagraf"/>
              <w:numPr>
                <w:ilvl w:val="0"/>
                <w:numId w:val="11"/>
              </w:numPr>
              <w:spacing w:after="0" w:line="240" w:lineRule="auto"/>
              <w:contextualSpacing w:val="0"/>
              <w:rPr>
                <w:rFonts w:eastAsia="Calibri" w:cstheme="minorHAnsi"/>
                <w:noProof/>
                <w:sz w:val="28"/>
                <w:szCs w:val="28"/>
                <w:u w:color="000000"/>
                <w:lang w:eastAsia="ro-RO"/>
              </w:rPr>
            </w:pPr>
            <w:r w:rsidRPr="007600E7">
              <w:rPr>
                <w:rFonts w:eastAsia="Calibri" w:cstheme="minorHAnsi"/>
                <w:noProof/>
                <w:sz w:val="28"/>
                <w:szCs w:val="28"/>
                <w:u w:color="000000"/>
                <w:lang w:eastAsia="ro-RO"/>
              </w:rPr>
              <w:t>Acces în maxim 3 ore la toate Statele Membre UE:</w:t>
            </w:r>
          </w:p>
          <w:p w14:paraId="5940181E" w14:textId="77777777" w:rsidR="004E7EF6" w:rsidRPr="007600E7" w:rsidRDefault="004E7EF6" w:rsidP="006E140B">
            <w:pPr>
              <w:pStyle w:val="Listparagraf"/>
              <w:numPr>
                <w:ilvl w:val="0"/>
                <w:numId w:val="11"/>
              </w:numPr>
              <w:spacing w:after="0" w:line="240" w:lineRule="auto"/>
              <w:contextualSpacing w:val="0"/>
              <w:rPr>
                <w:rFonts w:eastAsia="Calibri" w:cstheme="minorHAnsi"/>
                <w:noProof/>
                <w:sz w:val="28"/>
                <w:szCs w:val="28"/>
                <w:u w:color="000000"/>
                <w:lang w:eastAsia="ro-RO"/>
              </w:rPr>
            </w:pPr>
            <w:r w:rsidRPr="007600E7">
              <w:rPr>
                <w:rFonts w:eastAsia="Calibri" w:cstheme="minorHAnsi"/>
                <w:noProof/>
                <w:sz w:val="28"/>
                <w:szCs w:val="28"/>
                <w:u w:color="000000"/>
                <w:lang w:eastAsia="ro-RO"/>
              </w:rPr>
              <w:t>Sub 1% din populație rezidentă în comunități urbane și rurale marginalizate;</w:t>
            </w:r>
          </w:p>
          <w:p w14:paraId="0AEA20A0" w14:textId="77777777" w:rsidR="004E7EF6" w:rsidRPr="007600E7" w:rsidRDefault="004E7EF6" w:rsidP="006E140B">
            <w:pPr>
              <w:pStyle w:val="Listparagraf"/>
              <w:numPr>
                <w:ilvl w:val="0"/>
                <w:numId w:val="11"/>
              </w:numPr>
              <w:spacing w:after="0" w:line="240" w:lineRule="auto"/>
              <w:contextualSpacing w:val="0"/>
              <w:rPr>
                <w:rFonts w:eastAsia="Calibri" w:cstheme="minorHAnsi"/>
                <w:noProof/>
                <w:sz w:val="28"/>
                <w:szCs w:val="28"/>
                <w:u w:color="000000"/>
                <w:lang w:eastAsia="ro-RO"/>
              </w:rPr>
            </w:pPr>
            <w:r w:rsidRPr="007600E7">
              <w:rPr>
                <w:rFonts w:eastAsia="Calibri" w:cstheme="minorHAnsi"/>
                <w:noProof/>
                <w:sz w:val="28"/>
                <w:szCs w:val="28"/>
                <w:u w:color="000000"/>
                <w:lang w:eastAsia="ro-RO"/>
              </w:rPr>
              <w:t>80% grad de urbanizare;</w:t>
            </w:r>
          </w:p>
          <w:p w14:paraId="52F258EA" w14:textId="77777777" w:rsidR="004E7EF6" w:rsidRPr="007600E7" w:rsidRDefault="004E7EF6" w:rsidP="006E140B">
            <w:pPr>
              <w:pStyle w:val="Listparagraf"/>
              <w:numPr>
                <w:ilvl w:val="0"/>
                <w:numId w:val="11"/>
              </w:numPr>
              <w:spacing w:after="120" w:line="240" w:lineRule="auto"/>
              <w:contextualSpacing w:val="0"/>
              <w:jc w:val="both"/>
              <w:rPr>
                <w:rFonts w:eastAsia="Calibri" w:cstheme="minorHAnsi"/>
                <w:noProof/>
                <w:sz w:val="28"/>
                <w:szCs w:val="28"/>
                <w:u w:color="000000"/>
                <w:lang w:eastAsia="ro-RO"/>
              </w:rPr>
            </w:pPr>
            <w:r w:rsidRPr="007600E7">
              <w:rPr>
                <w:rFonts w:eastAsia="Calibri" w:cstheme="minorHAnsi"/>
                <w:noProof/>
                <w:sz w:val="28"/>
                <w:szCs w:val="28"/>
                <w:u w:color="000000"/>
                <w:lang w:eastAsia="ro-RO"/>
              </w:rPr>
              <w:t>3 miliarde de Euro absorbție de fonduri europene.</w:t>
            </w:r>
          </w:p>
          <w:p w14:paraId="4FB42EB1" w14:textId="77777777" w:rsidR="00F109FC" w:rsidRPr="007600E7" w:rsidRDefault="00F109FC" w:rsidP="006E140B">
            <w:pPr>
              <w:spacing w:after="0" w:line="240" w:lineRule="auto"/>
              <w:jc w:val="both"/>
              <w:rPr>
                <w:rFonts w:eastAsia="Calibri" w:cstheme="minorHAnsi"/>
                <w:bCs/>
                <w:iCs/>
                <w:noProof/>
                <w:sz w:val="28"/>
                <w:szCs w:val="28"/>
                <w:u w:color="000000"/>
                <w:lang w:eastAsia="ro-RO"/>
              </w:rPr>
            </w:pPr>
            <w:r w:rsidRPr="007600E7">
              <w:rPr>
                <w:rFonts w:eastAsia="Calibri" w:cstheme="minorHAnsi"/>
                <w:bCs/>
                <w:iCs/>
                <w:noProof/>
                <w:sz w:val="28"/>
                <w:szCs w:val="28"/>
                <w:u w:color="000000"/>
                <w:lang w:eastAsia="ro-RO"/>
              </w:rPr>
              <w:t xml:space="preserve">Astfel, </w:t>
            </w:r>
            <w:r w:rsidRPr="007600E7">
              <w:rPr>
                <w:rFonts w:eastAsia="Calibri" w:cstheme="minorHAnsi"/>
                <w:bCs/>
                <w:i/>
                <w:iCs/>
                <w:noProof/>
                <w:sz w:val="28"/>
                <w:szCs w:val="28"/>
                <w:u w:color="000000"/>
                <w:lang w:eastAsia="ro-RO"/>
              </w:rPr>
              <w:t xml:space="preserve">Strategia de dezvoltare teritorială a județului Cluj, </w:t>
            </w:r>
            <w:r w:rsidRPr="007600E7">
              <w:rPr>
                <w:rFonts w:eastAsia="Calibri" w:cstheme="minorHAnsi"/>
                <w:bCs/>
                <w:iCs/>
                <w:noProof/>
                <w:sz w:val="28"/>
                <w:szCs w:val="28"/>
                <w:u w:color="000000"/>
                <w:lang w:eastAsia="ro-RO"/>
              </w:rPr>
              <w:t>care reprezintă a treia mare parte dezvoltată în cadrul P.A.T.J. Cluj, a fost elaborată ținând cont de informațiile prezentate în studiile de fundamentare și în special principalele aspecte (pozitive și negative) prezentate în diagnosticul general și scenariile identificate în diagnosticul prospectiv, acoperind următoarele aspecte:</w:t>
            </w:r>
          </w:p>
          <w:p w14:paraId="4E7028DF" w14:textId="77777777" w:rsidR="00F109FC" w:rsidRPr="007600E7" w:rsidRDefault="00F109FC" w:rsidP="006E140B">
            <w:pPr>
              <w:pStyle w:val="Listparagraf"/>
              <w:numPr>
                <w:ilvl w:val="0"/>
                <w:numId w:val="12"/>
              </w:numPr>
              <w:spacing w:line="240" w:lineRule="auto"/>
              <w:jc w:val="both"/>
              <w:rPr>
                <w:rFonts w:eastAsia="Calibri" w:cstheme="minorHAnsi"/>
                <w:bCs/>
                <w:i/>
                <w:iCs/>
                <w:noProof/>
                <w:sz w:val="28"/>
                <w:szCs w:val="28"/>
                <w:u w:color="000000"/>
                <w:lang w:eastAsia="ro-RO"/>
              </w:rPr>
            </w:pPr>
            <w:r w:rsidRPr="007600E7">
              <w:rPr>
                <w:rFonts w:eastAsia="Calibri" w:cstheme="minorHAnsi"/>
                <w:bCs/>
                <w:i/>
                <w:iCs/>
                <w:noProof/>
                <w:sz w:val="28"/>
                <w:szCs w:val="28"/>
                <w:u w:color="000000"/>
                <w:lang w:eastAsia="ro-RO"/>
              </w:rPr>
              <w:t>contextul strategic european, național, regional, județean;</w:t>
            </w:r>
          </w:p>
          <w:p w14:paraId="3FDCD46B" w14:textId="77777777" w:rsidR="00F109FC" w:rsidRPr="007600E7" w:rsidRDefault="00F109FC" w:rsidP="006E140B">
            <w:pPr>
              <w:pStyle w:val="Listparagraf"/>
              <w:numPr>
                <w:ilvl w:val="0"/>
                <w:numId w:val="12"/>
              </w:numPr>
              <w:spacing w:line="240" w:lineRule="auto"/>
              <w:jc w:val="both"/>
              <w:rPr>
                <w:rFonts w:eastAsia="Calibri" w:cstheme="minorHAnsi"/>
                <w:bCs/>
                <w:i/>
                <w:iCs/>
                <w:noProof/>
                <w:sz w:val="28"/>
                <w:szCs w:val="28"/>
                <w:u w:color="000000"/>
                <w:lang w:eastAsia="ro-RO"/>
              </w:rPr>
            </w:pPr>
            <w:r w:rsidRPr="007600E7">
              <w:rPr>
                <w:rFonts w:eastAsia="Calibri" w:cstheme="minorHAnsi"/>
                <w:bCs/>
                <w:i/>
                <w:iCs/>
                <w:noProof/>
                <w:sz w:val="28"/>
                <w:szCs w:val="28"/>
                <w:u w:color="000000"/>
                <w:lang w:eastAsia="ro-RO"/>
              </w:rPr>
              <w:t>scenarii și viziune de dezvoltare, obiective, priorități teritoriale și măsuri - pentru orizontul 2030;</w:t>
            </w:r>
          </w:p>
          <w:p w14:paraId="15CDEBCF" w14:textId="77777777" w:rsidR="00F109FC" w:rsidRPr="007600E7" w:rsidRDefault="00F109FC" w:rsidP="006E140B">
            <w:pPr>
              <w:pStyle w:val="Listparagraf"/>
              <w:numPr>
                <w:ilvl w:val="0"/>
                <w:numId w:val="12"/>
              </w:numPr>
              <w:spacing w:line="240" w:lineRule="auto"/>
              <w:jc w:val="both"/>
              <w:rPr>
                <w:rFonts w:eastAsia="Calibri" w:cstheme="minorHAnsi"/>
                <w:bCs/>
                <w:i/>
                <w:iCs/>
                <w:noProof/>
                <w:sz w:val="28"/>
                <w:szCs w:val="28"/>
                <w:u w:color="000000"/>
                <w:lang w:eastAsia="ro-RO"/>
              </w:rPr>
            </w:pPr>
            <w:r w:rsidRPr="007600E7">
              <w:rPr>
                <w:rFonts w:eastAsia="Calibri" w:cstheme="minorHAnsi"/>
                <w:bCs/>
                <w:i/>
                <w:iCs/>
                <w:noProof/>
                <w:sz w:val="28"/>
                <w:szCs w:val="28"/>
                <w:u w:color="000000"/>
                <w:lang w:eastAsia="ro-RO"/>
              </w:rPr>
              <w:t>strategia de identificare și de atenuare a riscurilor;</w:t>
            </w:r>
          </w:p>
          <w:p w14:paraId="17DC1CFF" w14:textId="77777777" w:rsidR="00F109FC" w:rsidRPr="007600E7" w:rsidRDefault="00F109FC" w:rsidP="006E140B">
            <w:pPr>
              <w:pStyle w:val="Listparagraf"/>
              <w:numPr>
                <w:ilvl w:val="0"/>
                <w:numId w:val="12"/>
              </w:numPr>
              <w:spacing w:line="240" w:lineRule="auto"/>
              <w:jc w:val="both"/>
              <w:rPr>
                <w:rFonts w:eastAsia="Calibri" w:cstheme="minorHAnsi"/>
                <w:bCs/>
                <w:i/>
                <w:iCs/>
                <w:noProof/>
                <w:sz w:val="28"/>
                <w:szCs w:val="28"/>
                <w:u w:color="000000"/>
                <w:lang w:eastAsia="ro-RO"/>
              </w:rPr>
            </w:pPr>
            <w:r w:rsidRPr="007600E7">
              <w:rPr>
                <w:rFonts w:eastAsia="Calibri" w:cstheme="minorHAnsi"/>
                <w:bCs/>
                <w:i/>
                <w:iCs/>
                <w:noProof/>
                <w:sz w:val="28"/>
                <w:szCs w:val="28"/>
                <w:u w:color="000000"/>
                <w:lang w:eastAsia="ro-RO"/>
              </w:rPr>
              <w:t>cadru de implementare și propuneri de consolidare a capacității;</w:t>
            </w:r>
          </w:p>
          <w:p w14:paraId="72513056" w14:textId="77777777" w:rsidR="00F109FC" w:rsidRPr="007600E7" w:rsidRDefault="00F109FC" w:rsidP="006E140B">
            <w:pPr>
              <w:pStyle w:val="Listparagraf"/>
              <w:numPr>
                <w:ilvl w:val="0"/>
                <w:numId w:val="12"/>
              </w:numPr>
              <w:spacing w:line="240" w:lineRule="auto"/>
              <w:jc w:val="both"/>
              <w:rPr>
                <w:rFonts w:eastAsia="Calibri" w:cstheme="minorHAnsi"/>
                <w:bCs/>
                <w:i/>
                <w:iCs/>
                <w:noProof/>
                <w:sz w:val="28"/>
                <w:szCs w:val="28"/>
                <w:u w:color="000000"/>
                <w:lang w:eastAsia="ro-RO"/>
              </w:rPr>
            </w:pPr>
            <w:r w:rsidRPr="007600E7">
              <w:rPr>
                <w:rFonts w:eastAsia="Calibri" w:cstheme="minorHAnsi"/>
                <w:bCs/>
                <w:i/>
                <w:iCs/>
                <w:noProof/>
                <w:sz w:val="28"/>
                <w:szCs w:val="28"/>
                <w:u w:color="000000"/>
                <w:lang w:eastAsia="ro-RO"/>
              </w:rPr>
              <w:t>măsuri propuse pentru facilitarea implementării PATJ;</w:t>
            </w:r>
          </w:p>
          <w:p w14:paraId="2FB83AF2" w14:textId="77777777" w:rsidR="00F109FC" w:rsidRPr="007600E7" w:rsidRDefault="00F109FC" w:rsidP="006E140B">
            <w:pPr>
              <w:pStyle w:val="Listparagraf"/>
              <w:numPr>
                <w:ilvl w:val="0"/>
                <w:numId w:val="12"/>
              </w:numPr>
              <w:spacing w:line="240" w:lineRule="auto"/>
              <w:jc w:val="both"/>
              <w:rPr>
                <w:rFonts w:eastAsia="Calibri" w:cstheme="minorHAnsi"/>
                <w:bCs/>
                <w:i/>
                <w:iCs/>
                <w:noProof/>
                <w:sz w:val="28"/>
                <w:szCs w:val="28"/>
                <w:u w:color="000000"/>
                <w:lang w:eastAsia="ro-RO"/>
              </w:rPr>
            </w:pPr>
            <w:r w:rsidRPr="007600E7">
              <w:rPr>
                <w:rFonts w:eastAsia="Calibri" w:cstheme="minorHAnsi"/>
                <w:bCs/>
                <w:i/>
                <w:iCs/>
                <w:noProof/>
                <w:sz w:val="28"/>
                <w:szCs w:val="28"/>
                <w:u w:color="000000"/>
                <w:lang w:eastAsia="ro-RO"/>
              </w:rPr>
              <w:t>mecanisme de monitorizare și evaluare a implementării;</w:t>
            </w:r>
          </w:p>
          <w:p w14:paraId="49BA1860" w14:textId="77777777" w:rsidR="00F109FC" w:rsidRPr="007600E7" w:rsidRDefault="00F109FC" w:rsidP="006E140B">
            <w:pPr>
              <w:pStyle w:val="Listparagraf"/>
              <w:numPr>
                <w:ilvl w:val="0"/>
                <w:numId w:val="12"/>
              </w:numPr>
              <w:spacing w:line="240" w:lineRule="auto"/>
              <w:jc w:val="both"/>
              <w:rPr>
                <w:rFonts w:eastAsia="Calibri" w:cstheme="minorHAnsi"/>
                <w:bCs/>
                <w:i/>
                <w:iCs/>
                <w:noProof/>
                <w:sz w:val="28"/>
                <w:szCs w:val="28"/>
                <w:u w:color="000000"/>
                <w:lang w:eastAsia="ro-RO"/>
              </w:rPr>
            </w:pPr>
            <w:r w:rsidRPr="007600E7">
              <w:rPr>
                <w:rFonts w:eastAsia="Calibri" w:cstheme="minorHAnsi"/>
                <w:bCs/>
                <w:i/>
                <w:iCs/>
                <w:noProof/>
                <w:sz w:val="28"/>
                <w:szCs w:val="28"/>
                <w:u w:color="000000"/>
                <w:lang w:eastAsia="ro-RO"/>
              </w:rPr>
              <w:t>implicarea părților interesate; și</w:t>
            </w:r>
          </w:p>
          <w:p w14:paraId="0345F924" w14:textId="77777777" w:rsidR="00F109FC" w:rsidRPr="007600E7" w:rsidRDefault="00F109FC" w:rsidP="006E140B">
            <w:pPr>
              <w:pStyle w:val="Listparagraf"/>
              <w:numPr>
                <w:ilvl w:val="0"/>
                <w:numId w:val="12"/>
              </w:numPr>
              <w:spacing w:after="240" w:line="240" w:lineRule="auto"/>
              <w:contextualSpacing w:val="0"/>
              <w:jc w:val="both"/>
              <w:rPr>
                <w:rFonts w:eastAsia="Calibri" w:cstheme="minorHAnsi"/>
                <w:bCs/>
                <w:iCs/>
                <w:noProof/>
                <w:sz w:val="28"/>
                <w:szCs w:val="28"/>
                <w:u w:color="000000"/>
                <w:lang w:eastAsia="ro-RO"/>
              </w:rPr>
            </w:pPr>
            <w:r w:rsidRPr="007600E7">
              <w:rPr>
                <w:rFonts w:eastAsia="Calibri" w:cstheme="minorHAnsi"/>
                <w:bCs/>
                <w:i/>
                <w:iCs/>
                <w:noProof/>
                <w:sz w:val="28"/>
                <w:szCs w:val="28"/>
                <w:u w:color="000000"/>
                <w:lang w:eastAsia="ro-RO"/>
              </w:rPr>
              <w:t>plan de comunicare și diseminare.</w:t>
            </w:r>
          </w:p>
          <w:p w14:paraId="309C5482" w14:textId="5E311717" w:rsidR="00B01AFC" w:rsidRPr="007600E7" w:rsidRDefault="0011032B" w:rsidP="006E140B">
            <w:pPr>
              <w:spacing w:before="120" w:after="0" w:line="240" w:lineRule="auto"/>
              <w:jc w:val="both"/>
              <w:rPr>
                <w:rFonts w:eastAsia="Calibri" w:cstheme="minorHAnsi"/>
                <w:bCs/>
                <w:iCs/>
                <w:noProof/>
                <w:sz w:val="28"/>
                <w:szCs w:val="28"/>
                <w:u w:color="000000"/>
                <w:lang w:eastAsia="ro-RO"/>
              </w:rPr>
            </w:pPr>
            <w:r w:rsidRPr="007600E7">
              <w:rPr>
                <w:rFonts w:eastAsia="Calibri" w:cstheme="minorHAnsi"/>
                <w:bCs/>
                <w:iCs/>
                <w:noProof/>
                <w:sz w:val="28"/>
                <w:szCs w:val="28"/>
                <w:u w:color="000000"/>
                <w:lang w:eastAsia="ro-RO"/>
              </w:rPr>
              <w:t xml:space="preserve">Strategia de față a fost concepută prin intermediul mai multor activități, în contextul Acordului de asistență tehnică încheiat între Județul Cluj şi Banca Mondială în vederea </w:t>
            </w:r>
            <w:r w:rsidRPr="007600E7">
              <w:rPr>
                <w:rFonts w:eastAsia="Calibri" w:cstheme="minorHAnsi"/>
                <w:bCs/>
                <w:iCs/>
                <w:noProof/>
                <w:sz w:val="28"/>
                <w:szCs w:val="28"/>
                <w:u w:color="000000"/>
                <w:lang w:eastAsia="ro-RO"/>
              </w:rPr>
              <w:lastRenderedPageBreak/>
              <w:t xml:space="preserve">elaborării Planului de Amenajare a Teritoriului Județului Cluj (PATJ). În cadrul acestui acord au fost elaborate </w:t>
            </w:r>
            <w:r w:rsidR="00E51171" w:rsidRPr="007600E7">
              <w:rPr>
                <w:rFonts w:eastAsia="Calibri" w:cstheme="minorHAnsi"/>
                <w:bCs/>
                <w:iCs/>
                <w:noProof/>
                <w:sz w:val="28"/>
                <w:szCs w:val="28"/>
                <w:u w:color="000000"/>
                <w:lang w:eastAsia="ro-RO"/>
              </w:rPr>
              <w:t>11</w:t>
            </w:r>
            <w:r w:rsidRPr="007600E7">
              <w:rPr>
                <w:rFonts w:eastAsia="Calibri" w:cstheme="minorHAnsi"/>
                <w:bCs/>
                <w:iCs/>
                <w:noProof/>
                <w:sz w:val="28"/>
                <w:szCs w:val="28"/>
                <w:u w:color="000000"/>
                <w:lang w:eastAsia="ro-RO"/>
              </w:rPr>
              <w:t xml:space="preserve"> studii de fundamentare în domenii</w:t>
            </w:r>
            <w:r w:rsidR="00B01AFC" w:rsidRPr="007600E7">
              <w:rPr>
                <w:rFonts w:eastAsia="Calibri" w:cstheme="minorHAnsi"/>
                <w:bCs/>
                <w:iCs/>
                <w:noProof/>
                <w:sz w:val="28"/>
                <w:szCs w:val="28"/>
                <w:u w:color="000000"/>
                <w:lang w:eastAsia="ro-RO"/>
              </w:rPr>
              <w:t>le:</w:t>
            </w:r>
          </w:p>
          <w:p w14:paraId="41C7C5FE" w14:textId="77777777" w:rsidR="00B01AFC" w:rsidRPr="007600E7" w:rsidRDefault="0011032B" w:rsidP="006E140B">
            <w:pPr>
              <w:pStyle w:val="Listparagraf"/>
              <w:numPr>
                <w:ilvl w:val="0"/>
                <w:numId w:val="25"/>
              </w:numPr>
              <w:spacing w:after="120" w:line="240" w:lineRule="auto"/>
              <w:jc w:val="both"/>
              <w:rPr>
                <w:rFonts w:eastAsia="Calibri" w:cstheme="minorHAnsi"/>
                <w:bCs/>
                <w:iCs/>
                <w:noProof/>
                <w:sz w:val="28"/>
                <w:szCs w:val="28"/>
                <w:u w:color="000000"/>
                <w:lang w:eastAsia="ro-RO"/>
              </w:rPr>
            </w:pPr>
            <w:r w:rsidRPr="007600E7">
              <w:rPr>
                <w:rFonts w:eastAsia="Calibri" w:cstheme="minorHAnsi"/>
                <w:bCs/>
                <w:iCs/>
                <w:noProof/>
                <w:sz w:val="28"/>
                <w:szCs w:val="28"/>
                <w:u w:color="000000"/>
                <w:lang w:eastAsia="ro-RO"/>
              </w:rPr>
              <w:t>cadrul natural, zonele naturale protejate și mediul,</w:t>
            </w:r>
          </w:p>
          <w:p w14:paraId="1AA4736D" w14:textId="77777777" w:rsidR="00B01AFC" w:rsidRPr="007600E7" w:rsidRDefault="0011032B" w:rsidP="006E140B">
            <w:pPr>
              <w:pStyle w:val="Listparagraf"/>
              <w:numPr>
                <w:ilvl w:val="0"/>
                <w:numId w:val="25"/>
              </w:numPr>
              <w:spacing w:before="120" w:after="120" w:line="240" w:lineRule="auto"/>
              <w:jc w:val="both"/>
              <w:rPr>
                <w:rFonts w:eastAsia="Calibri" w:cstheme="minorHAnsi"/>
                <w:bCs/>
                <w:iCs/>
                <w:noProof/>
                <w:sz w:val="28"/>
                <w:szCs w:val="28"/>
                <w:u w:color="000000"/>
                <w:lang w:eastAsia="ro-RO"/>
              </w:rPr>
            </w:pPr>
            <w:r w:rsidRPr="007600E7">
              <w:rPr>
                <w:rFonts w:eastAsia="Calibri" w:cstheme="minorHAnsi"/>
                <w:bCs/>
                <w:iCs/>
                <w:noProof/>
                <w:sz w:val="28"/>
                <w:szCs w:val="28"/>
                <w:u w:color="000000"/>
                <w:lang w:eastAsia="ro-RO"/>
              </w:rPr>
              <w:t xml:space="preserve">populația, </w:t>
            </w:r>
          </w:p>
          <w:p w14:paraId="69162B1C" w14:textId="01FD4DF8" w:rsidR="00B01AFC" w:rsidRPr="007600E7" w:rsidRDefault="0011032B" w:rsidP="006E140B">
            <w:pPr>
              <w:pStyle w:val="Listparagraf"/>
              <w:numPr>
                <w:ilvl w:val="0"/>
                <w:numId w:val="25"/>
              </w:numPr>
              <w:spacing w:before="120" w:after="120" w:line="240" w:lineRule="auto"/>
              <w:jc w:val="both"/>
              <w:rPr>
                <w:rFonts w:eastAsia="Calibri" w:cstheme="minorHAnsi"/>
                <w:bCs/>
                <w:iCs/>
                <w:noProof/>
                <w:sz w:val="28"/>
                <w:szCs w:val="28"/>
                <w:u w:color="000000"/>
                <w:lang w:eastAsia="ro-RO"/>
              </w:rPr>
            </w:pPr>
            <w:r w:rsidRPr="007600E7">
              <w:rPr>
                <w:rFonts w:eastAsia="Calibri" w:cstheme="minorHAnsi"/>
                <w:bCs/>
                <w:iCs/>
                <w:noProof/>
                <w:sz w:val="28"/>
                <w:szCs w:val="28"/>
                <w:u w:color="000000"/>
                <w:lang w:eastAsia="ro-RO"/>
              </w:rPr>
              <w:t>rețeaua de localități</w:t>
            </w:r>
            <w:r w:rsidR="000E2A33" w:rsidRPr="007600E7">
              <w:rPr>
                <w:rFonts w:eastAsia="Calibri" w:cstheme="minorHAnsi"/>
                <w:bCs/>
                <w:iCs/>
                <w:noProof/>
                <w:sz w:val="28"/>
                <w:szCs w:val="28"/>
                <w:u w:color="000000"/>
                <w:lang w:eastAsia="ro-RO"/>
              </w:rPr>
              <w:t>/așezări</w:t>
            </w:r>
            <w:r w:rsidRPr="007600E7">
              <w:rPr>
                <w:rFonts w:eastAsia="Calibri" w:cstheme="minorHAnsi"/>
                <w:bCs/>
                <w:iCs/>
                <w:noProof/>
                <w:sz w:val="28"/>
                <w:szCs w:val="28"/>
                <w:u w:color="000000"/>
                <w:lang w:eastAsia="ro-RO"/>
              </w:rPr>
              <w:t xml:space="preserve">, </w:t>
            </w:r>
          </w:p>
          <w:p w14:paraId="706C1E62" w14:textId="77777777" w:rsidR="00B01AFC" w:rsidRPr="007600E7" w:rsidRDefault="0011032B" w:rsidP="006E140B">
            <w:pPr>
              <w:pStyle w:val="Listparagraf"/>
              <w:numPr>
                <w:ilvl w:val="0"/>
                <w:numId w:val="25"/>
              </w:numPr>
              <w:spacing w:before="120" w:after="120" w:line="240" w:lineRule="auto"/>
              <w:jc w:val="both"/>
              <w:rPr>
                <w:rFonts w:eastAsia="Calibri" w:cstheme="minorHAnsi"/>
                <w:bCs/>
                <w:iCs/>
                <w:noProof/>
                <w:sz w:val="28"/>
                <w:szCs w:val="28"/>
                <w:u w:color="000000"/>
                <w:lang w:eastAsia="ro-RO"/>
              </w:rPr>
            </w:pPr>
            <w:r w:rsidRPr="007600E7">
              <w:rPr>
                <w:rFonts w:eastAsia="Calibri" w:cstheme="minorHAnsi"/>
                <w:bCs/>
                <w:iCs/>
                <w:noProof/>
                <w:sz w:val="28"/>
                <w:szCs w:val="28"/>
                <w:u w:color="000000"/>
                <w:lang w:eastAsia="ro-RO"/>
              </w:rPr>
              <w:t xml:space="preserve">resursele naturale şi economia, </w:t>
            </w:r>
          </w:p>
          <w:p w14:paraId="1A1518FF" w14:textId="77777777" w:rsidR="00B01AFC" w:rsidRPr="007600E7" w:rsidRDefault="0011032B" w:rsidP="006E140B">
            <w:pPr>
              <w:pStyle w:val="Listparagraf"/>
              <w:numPr>
                <w:ilvl w:val="0"/>
                <w:numId w:val="25"/>
              </w:numPr>
              <w:spacing w:before="120" w:after="120" w:line="240" w:lineRule="auto"/>
              <w:jc w:val="both"/>
              <w:rPr>
                <w:rFonts w:eastAsia="Calibri" w:cstheme="minorHAnsi"/>
                <w:bCs/>
                <w:iCs/>
                <w:noProof/>
                <w:sz w:val="28"/>
                <w:szCs w:val="28"/>
                <w:u w:color="000000"/>
                <w:lang w:eastAsia="ro-RO"/>
              </w:rPr>
            </w:pPr>
            <w:r w:rsidRPr="007600E7">
              <w:rPr>
                <w:rFonts w:eastAsia="Calibri" w:cstheme="minorHAnsi"/>
                <w:bCs/>
                <w:iCs/>
                <w:noProof/>
                <w:sz w:val="28"/>
                <w:szCs w:val="28"/>
                <w:u w:color="000000"/>
                <w:lang w:eastAsia="ro-RO"/>
              </w:rPr>
              <w:t xml:space="preserve">transporturile şi căile de comunicație, </w:t>
            </w:r>
          </w:p>
          <w:p w14:paraId="08EA7569" w14:textId="1C4FBBE1" w:rsidR="00B01AFC" w:rsidRPr="007600E7" w:rsidRDefault="000E2A33" w:rsidP="006E140B">
            <w:pPr>
              <w:pStyle w:val="Listparagraf"/>
              <w:numPr>
                <w:ilvl w:val="0"/>
                <w:numId w:val="25"/>
              </w:numPr>
              <w:spacing w:before="120" w:after="120" w:line="240" w:lineRule="auto"/>
              <w:jc w:val="both"/>
              <w:rPr>
                <w:rFonts w:eastAsia="Calibri" w:cstheme="minorHAnsi"/>
                <w:bCs/>
                <w:iCs/>
                <w:noProof/>
                <w:sz w:val="28"/>
                <w:szCs w:val="28"/>
                <w:u w:color="000000"/>
                <w:lang w:eastAsia="ro-RO"/>
              </w:rPr>
            </w:pPr>
            <w:r w:rsidRPr="007600E7">
              <w:rPr>
                <w:rFonts w:eastAsia="Calibri" w:cstheme="minorHAnsi"/>
                <w:bCs/>
                <w:iCs/>
                <w:noProof/>
                <w:sz w:val="28"/>
                <w:szCs w:val="28"/>
                <w:u w:color="000000"/>
                <w:lang w:eastAsia="ro-RO"/>
              </w:rPr>
              <w:t>dotarea tehnică teritorială</w:t>
            </w:r>
          </w:p>
          <w:p w14:paraId="131BB666" w14:textId="77777777" w:rsidR="00B01AFC" w:rsidRPr="007600E7" w:rsidRDefault="0011032B" w:rsidP="006E140B">
            <w:pPr>
              <w:pStyle w:val="Listparagraf"/>
              <w:numPr>
                <w:ilvl w:val="0"/>
                <w:numId w:val="25"/>
              </w:numPr>
              <w:spacing w:before="120" w:after="120" w:line="240" w:lineRule="auto"/>
              <w:jc w:val="both"/>
              <w:rPr>
                <w:rFonts w:eastAsia="Calibri" w:cstheme="minorHAnsi"/>
                <w:bCs/>
                <w:iCs/>
                <w:noProof/>
                <w:sz w:val="28"/>
                <w:szCs w:val="28"/>
                <w:u w:color="000000"/>
                <w:lang w:eastAsia="ro-RO"/>
              </w:rPr>
            </w:pPr>
            <w:r w:rsidRPr="007600E7">
              <w:rPr>
                <w:rFonts w:eastAsia="Calibri" w:cstheme="minorHAnsi"/>
                <w:bCs/>
                <w:iCs/>
                <w:noProof/>
                <w:sz w:val="28"/>
                <w:szCs w:val="28"/>
                <w:u w:color="000000"/>
                <w:lang w:eastAsia="ro-RO"/>
              </w:rPr>
              <w:t xml:space="preserve">patrimoniul cultural, </w:t>
            </w:r>
          </w:p>
          <w:p w14:paraId="5D04575E" w14:textId="77777777" w:rsidR="00B01AFC" w:rsidRPr="007600E7" w:rsidRDefault="0011032B" w:rsidP="006E140B">
            <w:pPr>
              <w:pStyle w:val="Listparagraf"/>
              <w:numPr>
                <w:ilvl w:val="0"/>
                <w:numId w:val="25"/>
              </w:numPr>
              <w:spacing w:before="120" w:after="120" w:line="240" w:lineRule="auto"/>
              <w:jc w:val="both"/>
              <w:rPr>
                <w:rFonts w:eastAsia="Calibri" w:cstheme="minorHAnsi"/>
                <w:bCs/>
                <w:iCs/>
                <w:noProof/>
                <w:sz w:val="28"/>
                <w:szCs w:val="28"/>
                <w:u w:color="000000"/>
                <w:lang w:eastAsia="ro-RO"/>
              </w:rPr>
            </w:pPr>
            <w:r w:rsidRPr="007600E7">
              <w:rPr>
                <w:rFonts w:eastAsia="Calibri" w:cstheme="minorHAnsi"/>
                <w:bCs/>
                <w:iCs/>
                <w:noProof/>
                <w:sz w:val="28"/>
                <w:szCs w:val="28"/>
                <w:u w:color="000000"/>
                <w:lang w:eastAsia="ro-RO"/>
              </w:rPr>
              <w:t xml:space="preserve">riscurile naturale, </w:t>
            </w:r>
          </w:p>
          <w:p w14:paraId="1C8E35C1" w14:textId="7B6CC422" w:rsidR="00B01AFC" w:rsidRPr="007600E7" w:rsidRDefault="0011032B" w:rsidP="006E140B">
            <w:pPr>
              <w:pStyle w:val="Listparagraf"/>
              <w:numPr>
                <w:ilvl w:val="0"/>
                <w:numId w:val="25"/>
              </w:numPr>
              <w:spacing w:before="120" w:after="120" w:line="240" w:lineRule="auto"/>
              <w:jc w:val="both"/>
              <w:rPr>
                <w:rFonts w:eastAsia="Calibri" w:cstheme="minorHAnsi"/>
                <w:bCs/>
                <w:iCs/>
                <w:noProof/>
                <w:sz w:val="28"/>
                <w:szCs w:val="28"/>
                <w:u w:color="000000"/>
                <w:lang w:eastAsia="ro-RO"/>
              </w:rPr>
            </w:pPr>
            <w:r w:rsidRPr="007600E7">
              <w:rPr>
                <w:rFonts w:eastAsia="Calibri" w:cstheme="minorHAnsi"/>
                <w:bCs/>
                <w:iCs/>
                <w:noProof/>
                <w:sz w:val="28"/>
                <w:szCs w:val="28"/>
                <w:u w:color="000000"/>
                <w:lang w:eastAsia="ro-RO"/>
              </w:rPr>
              <w:t xml:space="preserve">planificarea teritoriului în contextul politicilor şi strategiilor europene </w:t>
            </w:r>
          </w:p>
          <w:p w14:paraId="02A4EC6A" w14:textId="6F32F69D" w:rsidR="00B01AFC" w:rsidRPr="007600E7" w:rsidRDefault="0011032B" w:rsidP="006E140B">
            <w:pPr>
              <w:pStyle w:val="Listparagraf"/>
              <w:numPr>
                <w:ilvl w:val="0"/>
                <w:numId w:val="25"/>
              </w:numPr>
              <w:spacing w:before="120" w:after="120" w:line="240" w:lineRule="auto"/>
              <w:jc w:val="both"/>
              <w:rPr>
                <w:rFonts w:eastAsia="Calibri" w:cstheme="minorHAnsi"/>
                <w:bCs/>
                <w:iCs/>
                <w:noProof/>
                <w:sz w:val="28"/>
                <w:szCs w:val="28"/>
                <w:u w:color="000000"/>
                <w:lang w:eastAsia="ro-RO"/>
              </w:rPr>
            </w:pPr>
            <w:r w:rsidRPr="007600E7">
              <w:rPr>
                <w:rFonts w:eastAsia="Calibri" w:cstheme="minorHAnsi"/>
                <w:bCs/>
                <w:iCs/>
                <w:noProof/>
                <w:sz w:val="28"/>
                <w:szCs w:val="28"/>
                <w:u w:color="000000"/>
                <w:lang w:eastAsia="ro-RO"/>
              </w:rPr>
              <w:t xml:space="preserve">analiza impactului social </w:t>
            </w:r>
          </w:p>
          <w:p w14:paraId="51B8440D" w14:textId="5189324C" w:rsidR="00E51171" w:rsidRPr="007600E7" w:rsidRDefault="00E51171" w:rsidP="006E140B">
            <w:pPr>
              <w:pStyle w:val="Listparagraf"/>
              <w:numPr>
                <w:ilvl w:val="0"/>
                <w:numId w:val="25"/>
              </w:numPr>
              <w:spacing w:before="120" w:after="120" w:line="240" w:lineRule="auto"/>
              <w:jc w:val="both"/>
              <w:rPr>
                <w:rFonts w:eastAsia="Calibri" w:cstheme="minorHAnsi"/>
                <w:bCs/>
                <w:iCs/>
                <w:noProof/>
                <w:sz w:val="28"/>
                <w:szCs w:val="28"/>
                <w:u w:color="000000"/>
                <w:lang w:eastAsia="ro-RO"/>
              </w:rPr>
            </w:pPr>
            <w:r w:rsidRPr="007600E7">
              <w:rPr>
                <w:rFonts w:eastAsia="Calibri" w:cstheme="minorHAnsi"/>
                <w:bCs/>
                <w:iCs/>
                <w:noProof/>
                <w:sz w:val="28"/>
                <w:szCs w:val="28"/>
                <w:u w:color="000000"/>
                <w:lang w:eastAsia="ro-RO"/>
              </w:rPr>
              <w:t>capacitatea administrativă</w:t>
            </w:r>
          </w:p>
          <w:p w14:paraId="0E4EA8DB" w14:textId="5275E0C1" w:rsidR="0011032B" w:rsidRPr="007600E7" w:rsidRDefault="0011032B" w:rsidP="006E140B">
            <w:pPr>
              <w:spacing w:before="120" w:after="120" w:line="240" w:lineRule="auto"/>
              <w:jc w:val="both"/>
              <w:rPr>
                <w:rFonts w:eastAsia="Calibri" w:cstheme="minorHAnsi"/>
                <w:bCs/>
                <w:iCs/>
                <w:noProof/>
                <w:sz w:val="28"/>
                <w:szCs w:val="28"/>
                <w:u w:color="000000"/>
                <w:lang w:eastAsia="ro-RO"/>
              </w:rPr>
            </w:pPr>
            <w:r w:rsidRPr="007600E7">
              <w:rPr>
                <w:rFonts w:eastAsia="Calibri" w:cstheme="minorHAnsi"/>
                <w:bCs/>
                <w:iCs/>
                <w:noProof/>
                <w:sz w:val="28"/>
                <w:szCs w:val="28"/>
                <w:u w:color="000000"/>
                <w:lang w:eastAsia="ro-RO"/>
              </w:rPr>
              <w:t>În baza acestor studii de fundamentare și în acord cu prevederile legale în vigoare în domeniu, a fost elaborat P. A. T. J. Cluj și implicit Strategia de Dezvoltare Teritorială a Județului, având în vedere direcțiile și prioritățile de dezvoltare a</w:t>
            </w:r>
            <w:r w:rsidR="008F130B" w:rsidRPr="007600E7">
              <w:rPr>
                <w:rFonts w:eastAsia="Calibri" w:cstheme="minorHAnsi"/>
                <w:bCs/>
                <w:iCs/>
                <w:noProof/>
                <w:sz w:val="28"/>
                <w:szCs w:val="28"/>
                <w:u w:color="000000"/>
                <w:lang w:eastAsia="ro-RO"/>
              </w:rPr>
              <w:t>le</w:t>
            </w:r>
            <w:r w:rsidRPr="007600E7">
              <w:rPr>
                <w:rFonts w:eastAsia="Calibri" w:cstheme="minorHAnsi"/>
                <w:bCs/>
                <w:iCs/>
                <w:noProof/>
                <w:sz w:val="28"/>
                <w:szCs w:val="28"/>
                <w:u w:color="000000"/>
                <w:lang w:eastAsia="ro-RO"/>
              </w:rPr>
              <w:t xml:space="preserve"> județului în plan teritorial, stabilite în baza diagnosticului prospectiv, </w:t>
            </w:r>
            <w:r w:rsidR="008F130B" w:rsidRPr="007600E7">
              <w:rPr>
                <w:rFonts w:eastAsia="Calibri" w:cstheme="minorHAnsi"/>
                <w:bCs/>
                <w:iCs/>
                <w:noProof/>
                <w:sz w:val="28"/>
                <w:szCs w:val="28"/>
                <w:u w:color="000000"/>
                <w:lang w:eastAsia="ro-RO"/>
              </w:rPr>
              <w:t>rezultat</w:t>
            </w:r>
            <w:r w:rsidRPr="007600E7">
              <w:rPr>
                <w:rFonts w:eastAsia="Calibri" w:cstheme="minorHAnsi"/>
                <w:bCs/>
                <w:iCs/>
                <w:noProof/>
                <w:sz w:val="28"/>
                <w:szCs w:val="28"/>
                <w:u w:color="000000"/>
                <w:lang w:eastAsia="ro-RO"/>
              </w:rPr>
              <w:t xml:space="preserve"> în urma unui sondaj pentru identificarea nevoilor și așteptărilor populației privind Planul de Amenajare Teritorială a Județului Cluj.</w:t>
            </w:r>
            <w:r w:rsidR="005128CE" w:rsidRPr="007600E7">
              <w:rPr>
                <w:rFonts w:eastAsia="Calibri" w:cstheme="minorHAnsi"/>
                <w:bCs/>
                <w:iCs/>
                <w:noProof/>
                <w:sz w:val="28"/>
                <w:szCs w:val="28"/>
                <w:u w:color="000000"/>
                <w:lang w:eastAsia="ro-RO"/>
              </w:rPr>
              <w:t xml:space="preserve"> </w:t>
            </w:r>
          </w:p>
          <w:p w14:paraId="279DE58E" w14:textId="6B6629E5" w:rsidR="009715C1" w:rsidRPr="007600E7" w:rsidRDefault="009715C1" w:rsidP="006E140B">
            <w:pPr>
              <w:spacing w:before="120" w:after="120" w:line="240" w:lineRule="auto"/>
              <w:jc w:val="both"/>
              <w:rPr>
                <w:rFonts w:eastAsia="Calibri" w:cstheme="minorHAnsi"/>
                <w:bCs/>
                <w:iCs/>
                <w:noProof/>
                <w:sz w:val="28"/>
                <w:szCs w:val="28"/>
                <w:u w:color="000000"/>
                <w:cs/>
                <w:lang w:eastAsia="ro-RO"/>
              </w:rPr>
            </w:pPr>
            <w:r w:rsidRPr="007600E7">
              <w:rPr>
                <w:rFonts w:eastAsia="Calibri" w:cstheme="minorHAnsi"/>
                <w:bCs/>
                <w:iCs/>
                <w:noProof/>
                <w:sz w:val="28"/>
                <w:szCs w:val="28"/>
                <w:u w:color="000000"/>
                <w:lang w:eastAsia="ro-RO"/>
              </w:rPr>
              <w:t xml:space="preserve">În ceea ce privește perspectiva de dezvoltare durabilă, </w:t>
            </w:r>
            <w:r w:rsidRPr="007600E7">
              <w:rPr>
                <w:rFonts w:eastAsia="Calibri" w:cstheme="minorHAnsi"/>
                <w:bCs/>
                <w:iCs/>
                <w:noProof/>
                <w:sz w:val="28"/>
                <w:szCs w:val="28"/>
                <w:u w:color="000000"/>
                <w:cs/>
                <w:lang w:eastAsia="ro-RO"/>
              </w:rPr>
              <w:t>‎</w:t>
            </w:r>
            <w:r w:rsidRPr="007600E7">
              <w:rPr>
                <w:rFonts w:eastAsia="Calibri" w:cstheme="minorHAnsi"/>
                <w:bCs/>
                <w:iCs/>
                <w:noProof/>
                <w:sz w:val="28"/>
                <w:szCs w:val="28"/>
                <w:u w:color="000000"/>
                <w:lang w:eastAsia="ro-RO"/>
              </w:rPr>
              <w:t xml:space="preserve">trebuie menționat că în elaborarea strategiei s-au avut în vedere dezideratele durabilității și </w:t>
            </w:r>
            <w:r w:rsidRPr="007600E7">
              <w:rPr>
                <w:rFonts w:eastAsia="Calibri" w:cstheme="minorHAnsi"/>
                <w:bCs/>
                <w:iCs/>
                <w:noProof/>
                <w:sz w:val="28"/>
                <w:szCs w:val="28"/>
                <w:u w:color="000000"/>
                <w:cs/>
                <w:lang w:eastAsia="ro-RO"/>
              </w:rPr>
              <w:t>‎</w:t>
            </w:r>
            <w:r w:rsidRPr="007600E7">
              <w:rPr>
                <w:rFonts w:eastAsia="Calibri" w:cstheme="minorHAnsi"/>
                <w:bCs/>
                <w:iCs/>
                <w:noProof/>
                <w:sz w:val="28"/>
                <w:szCs w:val="28"/>
                <w:u w:color="000000"/>
                <w:lang w:eastAsia="ro-RO"/>
              </w:rPr>
              <w:t xml:space="preserve">anume: utilizarea optimă a resurselor (inclusiv a diversității biologice), minimizarea impacturilor </w:t>
            </w:r>
            <w:r w:rsidRPr="007600E7">
              <w:rPr>
                <w:rFonts w:eastAsia="Calibri" w:cstheme="minorHAnsi"/>
                <w:bCs/>
                <w:iCs/>
                <w:noProof/>
                <w:sz w:val="28"/>
                <w:szCs w:val="28"/>
                <w:u w:color="000000"/>
                <w:cs/>
                <w:lang w:eastAsia="ro-RO"/>
              </w:rPr>
              <w:t>‎</w:t>
            </w:r>
            <w:r w:rsidRPr="007600E7">
              <w:rPr>
                <w:rFonts w:eastAsia="Calibri" w:cstheme="minorHAnsi"/>
                <w:bCs/>
                <w:iCs/>
                <w:noProof/>
                <w:sz w:val="28"/>
                <w:szCs w:val="28"/>
                <w:u w:color="000000"/>
                <w:lang w:eastAsia="ro-RO"/>
              </w:rPr>
              <w:t xml:space="preserve">negative (economice, socio-culturale si ecologice), maximizarea beneficiilor asupra comunităților </w:t>
            </w:r>
            <w:r w:rsidRPr="007600E7">
              <w:rPr>
                <w:rFonts w:eastAsia="Calibri" w:cstheme="minorHAnsi"/>
                <w:bCs/>
                <w:iCs/>
                <w:noProof/>
                <w:sz w:val="28"/>
                <w:szCs w:val="28"/>
                <w:u w:color="000000"/>
                <w:cs/>
                <w:lang w:eastAsia="ro-RO"/>
              </w:rPr>
              <w:t>‎</w:t>
            </w:r>
            <w:r w:rsidRPr="007600E7">
              <w:rPr>
                <w:rFonts w:eastAsia="Calibri" w:cstheme="minorHAnsi"/>
                <w:bCs/>
                <w:iCs/>
                <w:noProof/>
                <w:sz w:val="28"/>
                <w:szCs w:val="28"/>
                <w:u w:color="000000"/>
                <w:lang w:eastAsia="ro-RO"/>
              </w:rPr>
              <w:t xml:space="preserve">locale (creșterea nivelului de trai prin crearea de locuri de muncă, facilitarea accesului la servicii </w:t>
            </w:r>
            <w:r w:rsidRPr="007600E7">
              <w:rPr>
                <w:rFonts w:eastAsia="Calibri" w:cstheme="minorHAnsi"/>
                <w:bCs/>
                <w:iCs/>
                <w:noProof/>
                <w:sz w:val="28"/>
                <w:szCs w:val="28"/>
                <w:u w:color="000000"/>
                <w:cs/>
                <w:lang w:eastAsia="ro-RO"/>
              </w:rPr>
              <w:t>‎</w:t>
            </w:r>
            <w:r w:rsidRPr="007600E7">
              <w:rPr>
                <w:rFonts w:eastAsia="Calibri" w:cstheme="minorHAnsi"/>
                <w:bCs/>
                <w:iCs/>
                <w:noProof/>
                <w:sz w:val="28"/>
                <w:szCs w:val="28"/>
                <w:u w:color="000000"/>
                <w:lang w:eastAsia="ro-RO"/>
              </w:rPr>
              <w:t xml:space="preserve">edilitare de calitate etc.). </w:t>
            </w:r>
          </w:p>
          <w:p w14:paraId="0F5797E2" w14:textId="2B5A3A46" w:rsidR="00927EE7" w:rsidRPr="007600E7" w:rsidRDefault="00512642" w:rsidP="006E140B">
            <w:pPr>
              <w:spacing w:after="0" w:line="240" w:lineRule="auto"/>
              <w:jc w:val="both"/>
              <w:rPr>
                <w:rFonts w:eastAsia="Calibri" w:cstheme="minorHAnsi"/>
                <w:noProof/>
                <w:sz w:val="28"/>
                <w:szCs w:val="28"/>
                <w:u w:color="000000"/>
                <w:lang w:eastAsia="ro-RO"/>
              </w:rPr>
            </w:pPr>
            <w:r w:rsidRPr="007600E7">
              <w:rPr>
                <w:rFonts w:eastAsia="Calibri" w:cstheme="minorHAnsi"/>
                <w:noProof/>
                <w:sz w:val="28"/>
                <w:szCs w:val="28"/>
                <w:u w:color="000000"/>
                <w:lang w:eastAsia="ro-RO"/>
              </w:rPr>
              <w:t xml:space="preserve">Prin </w:t>
            </w:r>
            <w:r w:rsidR="00703675" w:rsidRPr="007600E7">
              <w:rPr>
                <w:rFonts w:eastAsia="Calibri" w:cstheme="minorHAnsi"/>
                <w:b/>
                <w:bCs/>
                <w:i/>
                <w:iCs/>
                <w:noProof/>
                <w:sz w:val="28"/>
                <w:szCs w:val="28"/>
                <w:u w:color="000000"/>
                <w:lang w:eastAsia="ro-RO"/>
              </w:rPr>
              <w:t>Strategia de dezvoltare teritorială a județului Cluj</w:t>
            </w:r>
            <w:r w:rsidRPr="007600E7">
              <w:rPr>
                <w:rFonts w:eastAsia="Times New Roman" w:cstheme="minorHAnsi"/>
                <w:bCs/>
                <w:iCs/>
                <w:noProof/>
                <w:sz w:val="28"/>
                <w:szCs w:val="28"/>
              </w:rPr>
              <w:t xml:space="preserve"> </w:t>
            </w:r>
            <w:r w:rsidRPr="007600E7">
              <w:rPr>
                <w:rFonts w:eastAsia="Calibri" w:cstheme="minorHAnsi"/>
                <w:noProof/>
                <w:sz w:val="28"/>
                <w:szCs w:val="28"/>
                <w:u w:color="000000"/>
                <w:lang w:eastAsia="ro-RO"/>
              </w:rPr>
              <w:t>au fost definite o serie de obiective</w:t>
            </w:r>
            <w:r w:rsidR="007B1500" w:rsidRPr="007600E7">
              <w:rPr>
                <w:rFonts w:eastAsia="Calibri" w:cstheme="minorHAnsi"/>
                <w:noProof/>
                <w:sz w:val="28"/>
                <w:szCs w:val="28"/>
                <w:u w:color="000000"/>
                <w:lang w:eastAsia="ro-RO"/>
              </w:rPr>
              <w:t xml:space="preserve"> strategice</w:t>
            </w:r>
            <w:r w:rsidR="00E53BC3" w:rsidRPr="007600E7">
              <w:rPr>
                <w:rFonts w:eastAsia="Calibri" w:cstheme="minorHAnsi"/>
                <w:noProof/>
                <w:sz w:val="28"/>
                <w:szCs w:val="28"/>
                <w:u w:color="000000"/>
                <w:lang w:eastAsia="ro-RO"/>
              </w:rPr>
              <w:t xml:space="preserve"> </w:t>
            </w:r>
            <w:bookmarkStart w:id="3" w:name="_Hlk121382179"/>
            <w:r w:rsidR="00E53BC3" w:rsidRPr="007600E7">
              <w:rPr>
                <w:rFonts w:eastAsia="Calibri" w:cstheme="minorHAnsi"/>
                <w:noProof/>
                <w:sz w:val="28"/>
                <w:szCs w:val="28"/>
                <w:u w:color="000000"/>
                <w:lang w:eastAsia="ro-RO"/>
              </w:rPr>
              <w:t>pentru perioada 202</w:t>
            </w:r>
            <w:r w:rsidR="00024FB4" w:rsidRPr="007600E7">
              <w:rPr>
                <w:rFonts w:eastAsia="Calibri" w:cstheme="minorHAnsi"/>
                <w:noProof/>
                <w:sz w:val="28"/>
                <w:szCs w:val="28"/>
                <w:u w:color="000000"/>
                <w:lang w:eastAsia="ro-RO"/>
              </w:rPr>
              <w:t>3-</w:t>
            </w:r>
            <w:r w:rsidR="00E53BC3" w:rsidRPr="007600E7">
              <w:rPr>
                <w:rFonts w:eastAsia="Calibri" w:cstheme="minorHAnsi"/>
                <w:noProof/>
                <w:sz w:val="28"/>
                <w:szCs w:val="28"/>
                <w:u w:color="000000"/>
                <w:lang w:eastAsia="ro-RO"/>
              </w:rPr>
              <w:t xml:space="preserve">2030, </w:t>
            </w:r>
            <w:r w:rsidRPr="007600E7">
              <w:rPr>
                <w:rFonts w:eastAsia="Calibri" w:cstheme="minorHAnsi"/>
                <w:noProof/>
                <w:sz w:val="28"/>
                <w:szCs w:val="28"/>
                <w:u w:color="000000"/>
                <w:lang w:eastAsia="ro-RO"/>
              </w:rPr>
              <w:t xml:space="preserve">care să conducă la atingerea viziunii, </w:t>
            </w:r>
            <w:r w:rsidR="00E53BC3" w:rsidRPr="007600E7">
              <w:rPr>
                <w:rFonts w:eastAsia="Calibri" w:cstheme="minorHAnsi"/>
                <w:noProof/>
                <w:sz w:val="28"/>
                <w:szCs w:val="28"/>
                <w:u w:color="000000"/>
                <w:lang w:eastAsia="ro-RO"/>
              </w:rPr>
              <w:t xml:space="preserve">în corelare cu obiectivele de politică ale U.E., respectiv cu obiectivele de dezvoltare sustenabilă (SDG) ale Națiunilor Unite, </w:t>
            </w:r>
            <w:r w:rsidRPr="007600E7">
              <w:rPr>
                <w:rFonts w:eastAsia="Calibri" w:cstheme="minorHAnsi"/>
                <w:noProof/>
                <w:sz w:val="28"/>
                <w:szCs w:val="28"/>
                <w:u w:color="000000"/>
                <w:lang w:eastAsia="ro-RO"/>
              </w:rPr>
              <w:t>după cum urmează:</w:t>
            </w:r>
          </w:p>
          <w:p w14:paraId="588659DF" w14:textId="77777777" w:rsidR="006E140B" w:rsidRPr="007600E7" w:rsidRDefault="004F40CE" w:rsidP="006E140B">
            <w:pPr>
              <w:pStyle w:val="Listparagraf"/>
              <w:numPr>
                <w:ilvl w:val="0"/>
                <w:numId w:val="28"/>
              </w:numPr>
              <w:spacing w:after="0" w:line="240" w:lineRule="auto"/>
              <w:jc w:val="both"/>
              <w:rPr>
                <w:rFonts w:eastAsia="Calibri" w:cstheme="minorHAnsi"/>
                <w:bCs/>
                <w:iCs/>
                <w:noProof/>
                <w:sz w:val="28"/>
                <w:szCs w:val="28"/>
                <w:u w:color="000000"/>
                <w:lang w:eastAsia="ro-RO"/>
              </w:rPr>
            </w:pPr>
            <w:r w:rsidRPr="007600E7">
              <w:rPr>
                <w:rFonts w:eastAsia="Calibri" w:cstheme="minorHAnsi"/>
                <w:b/>
                <w:bCs/>
                <w:i/>
                <w:iCs/>
                <w:noProof/>
                <w:sz w:val="28"/>
                <w:szCs w:val="28"/>
                <w:u w:color="000000"/>
                <w:lang w:eastAsia="ro-RO"/>
              </w:rPr>
              <w:t>Obiectivul strategic nr. 1.</w:t>
            </w:r>
            <w:r w:rsidR="007B1500" w:rsidRPr="007600E7">
              <w:rPr>
                <w:rFonts w:eastAsia="Calibri" w:cstheme="minorHAnsi"/>
                <w:bCs/>
                <w:iCs/>
                <w:noProof/>
                <w:sz w:val="28"/>
                <w:szCs w:val="28"/>
                <w:u w:color="000000"/>
                <w:lang w:eastAsia="ro-RO"/>
              </w:rPr>
              <w:t xml:space="preserve"> Asigurarea unei creșteri economice inteligente, bazate pe talente, inovare, creativitate, antreprenoriat, cooperare și deschiderea către piețele globale, în vederea atingerii unui PIB/locuitor în termeni comparabili ai puterii de cumpărare egal cu media U.E. –27 în anul 2030;</w:t>
            </w:r>
          </w:p>
          <w:p w14:paraId="0E54670E" w14:textId="77777777" w:rsidR="006E140B" w:rsidRPr="007600E7" w:rsidRDefault="004F40CE" w:rsidP="006E140B">
            <w:pPr>
              <w:pStyle w:val="Listparagraf"/>
              <w:numPr>
                <w:ilvl w:val="0"/>
                <w:numId w:val="28"/>
              </w:numPr>
              <w:spacing w:after="0" w:line="240" w:lineRule="auto"/>
              <w:jc w:val="both"/>
              <w:rPr>
                <w:rFonts w:eastAsia="Calibri" w:cstheme="minorHAnsi"/>
                <w:bCs/>
                <w:iCs/>
                <w:noProof/>
                <w:sz w:val="28"/>
                <w:szCs w:val="28"/>
                <w:u w:color="000000"/>
                <w:lang w:eastAsia="ro-RO"/>
              </w:rPr>
            </w:pPr>
            <w:r w:rsidRPr="007600E7">
              <w:rPr>
                <w:rFonts w:eastAsia="Calibri" w:cstheme="minorHAnsi"/>
                <w:b/>
                <w:bCs/>
                <w:i/>
                <w:iCs/>
                <w:noProof/>
                <w:sz w:val="28"/>
                <w:szCs w:val="28"/>
                <w:u w:color="000000"/>
                <w:lang w:eastAsia="ro-RO"/>
              </w:rPr>
              <w:t>Obiectivul strategic nr. 2.</w:t>
            </w:r>
            <w:r w:rsidRPr="007600E7">
              <w:rPr>
                <w:rFonts w:eastAsia="Calibri" w:cstheme="minorHAnsi"/>
                <w:bCs/>
                <w:iCs/>
                <w:noProof/>
                <w:sz w:val="28"/>
                <w:szCs w:val="28"/>
                <w:u w:color="000000"/>
                <w:lang w:eastAsia="ro-RO"/>
              </w:rPr>
              <w:t xml:space="preserve"> </w:t>
            </w:r>
            <w:r w:rsidR="007B1500" w:rsidRPr="007600E7">
              <w:rPr>
                <w:rFonts w:eastAsia="Calibri" w:cstheme="minorHAnsi"/>
                <w:bCs/>
                <w:iCs/>
                <w:noProof/>
                <w:sz w:val="28"/>
                <w:szCs w:val="28"/>
                <w:u w:color="000000"/>
                <w:lang w:eastAsia="ro-RO"/>
              </w:rPr>
              <w:t>Reducerea poluării, a emisiilor de carbon și a impactului la nivel județean al schimbărilor climatice, astfel încât în anul 2030 să nu se înregistreze nicio depășire a pragurilor maxime admise ale poluanților;</w:t>
            </w:r>
          </w:p>
          <w:p w14:paraId="03B14FE0" w14:textId="77777777" w:rsidR="006E140B" w:rsidRPr="007600E7" w:rsidRDefault="004F40CE" w:rsidP="006E140B">
            <w:pPr>
              <w:pStyle w:val="Listparagraf"/>
              <w:numPr>
                <w:ilvl w:val="0"/>
                <w:numId w:val="28"/>
              </w:numPr>
              <w:spacing w:after="0" w:line="240" w:lineRule="auto"/>
              <w:jc w:val="both"/>
              <w:rPr>
                <w:rFonts w:eastAsia="Calibri" w:cstheme="minorHAnsi"/>
                <w:bCs/>
                <w:iCs/>
                <w:noProof/>
                <w:sz w:val="28"/>
                <w:szCs w:val="28"/>
                <w:u w:color="000000"/>
                <w:lang w:eastAsia="ro-RO"/>
              </w:rPr>
            </w:pPr>
            <w:r w:rsidRPr="007600E7">
              <w:rPr>
                <w:rFonts w:eastAsia="Calibri" w:cstheme="minorHAnsi"/>
                <w:b/>
                <w:i/>
                <w:noProof/>
                <w:sz w:val="28"/>
                <w:szCs w:val="28"/>
                <w:u w:color="000000"/>
                <w:lang w:eastAsia="ro-RO"/>
              </w:rPr>
              <w:t>Obiectivul strategic nr. 3.</w:t>
            </w:r>
            <w:r w:rsidRPr="007600E7">
              <w:rPr>
                <w:rFonts w:eastAsia="Calibri" w:cstheme="minorHAnsi"/>
                <w:bCs/>
                <w:iCs/>
                <w:noProof/>
                <w:sz w:val="28"/>
                <w:szCs w:val="28"/>
                <w:u w:color="000000"/>
                <w:lang w:eastAsia="ro-RO"/>
              </w:rPr>
              <w:t xml:space="preserve"> </w:t>
            </w:r>
            <w:r w:rsidR="007B1500" w:rsidRPr="007600E7">
              <w:rPr>
                <w:rFonts w:eastAsia="Calibri" w:cstheme="minorHAnsi"/>
                <w:bCs/>
                <w:iCs/>
                <w:noProof/>
                <w:sz w:val="28"/>
                <w:szCs w:val="28"/>
                <w:u w:color="000000"/>
                <w:lang w:eastAsia="ro-RO"/>
              </w:rPr>
              <w:t xml:space="preserve">Asigurarea conectării județului la coridoarele majore de transport și piețele globale, concomitent cu promovarea mobilității durabile </w:t>
            </w:r>
            <w:r w:rsidR="007B1500" w:rsidRPr="007600E7">
              <w:rPr>
                <w:rFonts w:eastAsia="Calibri" w:cstheme="minorHAnsi"/>
                <w:bCs/>
                <w:iCs/>
                <w:noProof/>
                <w:sz w:val="28"/>
                <w:szCs w:val="28"/>
                <w:u w:color="000000"/>
                <w:lang w:eastAsia="ro-RO"/>
              </w:rPr>
              <w:lastRenderedPageBreak/>
              <w:t>în interiorul acestuia, în vederea asigurării accesului direct în maxim 3 ore la orice Stat Membru U.E. până în anul 2030.</w:t>
            </w:r>
            <w:bookmarkStart w:id="4" w:name="_Hlk121382636"/>
            <w:bookmarkEnd w:id="3"/>
          </w:p>
          <w:p w14:paraId="31C8307C" w14:textId="77777777" w:rsidR="006E140B" w:rsidRPr="007600E7" w:rsidRDefault="004F40CE" w:rsidP="006E140B">
            <w:pPr>
              <w:pStyle w:val="Listparagraf"/>
              <w:numPr>
                <w:ilvl w:val="0"/>
                <w:numId w:val="28"/>
              </w:numPr>
              <w:spacing w:after="0" w:line="240" w:lineRule="auto"/>
              <w:jc w:val="both"/>
              <w:rPr>
                <w:rFonts w:eastAsia="Calibri" w:cstheme="minorHAnsi"/>
                <w:bCs/>
                <w:iCs/>
                <w:noProof/>
                <w:sz w:val="28"/>
                <w:szCs w:val="28"/>
                <w:u w:color="000000"/>
                <w:lang w:eastAsia="ro-RO"/>
              </w:rPr>
            </w:pPr>
            <w:r w:rsidRPr="007600E7">
              <w:rPr>
                <w:rFonts w:eastAsia="Calibri" w:cstheme="minorHAnsi"/>
                <w:b/>
                <w:i/>
                <w:noProof/>
                <w:sz w:val="28"/>
                <w:szCs w:val="28"/>
                <w:u w:color="000000"/>
                <w:lang w:eastAsia="ro-RO"/>
              </w:rPr>
              <w:t>Obiectivul strategic nr. 4.</w:t>
            </w:r>
            <w:r w:rsidRPr="007600E7">
              <w:rPr>
                <w:rFonts w:eastAsia="Calibri" w:cstheme="minorHAnsi"/>
                <w:bCs/>
                <w:iCs/>
                <w:noProof/>
                <w:sz w:val="28"/>
                <w:szCs w:val="28"/>
                <w:u w:color="000000"/>
                <w:lang w:eastAsia="ro-RO"/>
              </w:rPr>
              <w:t xml:space="preserve"> Asigurarea accesului populației, inclusiv a celei provenite din comunități dezavantajate, la infrastructură, servicii și oportunități educaționale, medicale, sociale, culturalsportive, recreaționale și de locuire la standarde similare cu cele din U.E.-27, astfel încât ponderea populației care trăiește în zone urbane și rurale marginalizate să scadă la maxim 1% din total; </w:t>
            </w:r>
          </w:p>
          <w:p w14:paraId="103E9E76" w14:textId="77777777" w:rsidR="006E140B" w:rsidRPr="007600E7" w:rsidRDefault="004F40CE" w:rsidP="006E140B">
            <w:pPr>
              <w:pStyle w:val="Listparagraf"/>
              <w:numPr>
                <w:ilvl w:val="0"/>
                <w:numId w:val="28"/>
              </w:numPr>
              <w:spacing w:after="0" w:line="240" w:lineRule="auto"/>
              <w:jc w:val="both"/>
              <w:rPr>
                <w:rFonts w:eastAsia="Calibri" w:cstheme="minorHAnsi"/>
                <w:bCs/>
                <w:iCs/>
                <w:noProof/>
                <w:sz w:val="28"/>
                <w:szCs w:val="28"/>
                <w:u w:color="000000"/>
                <w:lang w:eastAsia="ro-RO"/>
              </w:rPr>
            </w:pPr>
            <w:r w:rsidRPr="007600E7">
              <w:rPr>
                <w:rFonts w:eastAsia="Calibri" w:cstheme="minorHAnsi"/>
                <w:b/>
                <w:i/>
                <w:noProof/>
                <w:sz w:val="28"/>
                <w:szCs w:val="28"/>
                <w:u w:color="000000"/>
                <w:lang w:eastAsia="ro-RO"/>
              </w:rPr>
              <w:t>Obiectivul strategic nr. 5.</w:t>
            </w:r>
            <w:r w:rsidRPr="007600E7">
              <w:rPr>
                <w:rFonts w:eastAsia="Calibri" w:cstheme="minorHAnsi"/>
                <w:bCs/>
                <w:iCs/>
                <w:noProof/>
                <w:sz w:val="28"/>
                <w:szCs w:val="28"/>
                <w:u w:color="000000"/>
                <w:lang w:eastAsia="ro-RO"/>
              </w:rPr>
              <w:t xml:space="preserve"> Susținerea consolidării rolului de oraș-magnet, al municipiului Cluj-Napoca și a zonei sale metropolitane, respectiv a rolului de conurbații cu rol de echilibru teritorial și de deservire microregională a celorlalte municipii și orașe din județ (inclusiv zonelor urbane funcționale ale acestora)municipiilor Dej-Gherla și Turda-Câmpia Turzii (inclusiv a zonelor urbane funcționale ale acestora), în vederea atingerii unui grad urbanizare de 80% în anul 2030;</w:t>
            </w:r>
            <w:bookmarkStart w:id="5" w:name="_Hlk121382069"/>
            <w:bookmarkEnd w:id="4"/>
          </w:p>
          <w:p w14:paraId="65E3C919" w14:textId="7CA99178" w:rsidR="004F40CE" w:rsidRPr="007600E7" w:rsidRDefault="004F40CE" w:rsidP="006E140B">
            <w:pPr>
              <w:pStyle w:val="Listparagraf"/>
              <w:numPr>
                <w:ilvl w:val="0"/>
                <w:numId w:val="28"/>
              </w:numPr>
              <w:spacing w:after="0" w:line="240" w:lineRule="auto"/>
              <w:jc w:val="both"/>
              <w:rPr>
                <w:rFonts w:eastAsia="Calibri" w:cstheme="minorHAnsi"/>
                <w:bCs/>
                <w:iCs/>
                <w:noProof/>
                <w:sz w:val="28"/>
                <w:szCs w:val="28"/>
                <w:u w:color="000000"/>
                <w:lang w:eastAsia="ro-RO"/>
              </w:rPr>
            </w:pPr>
            <w:r w:rsidRPr="007600E7">
              <w:rPr>
                <w:rFonts w:eastAsia="Calibri" w:cstheme="minorHAnsi"/>
                <w:b/>
                <w:i/>
                <w:noProof/>
                <w:sz w:val="28"/>
                <w:szCs w:val="28"/>
                <w:u w:color="000000"/>
                <w:lang w:eastAsia="ro-RO"/>
              </w:rPr>
              <w:t>Obiectivul strategic nr. 6.</w:t>
            </w:r>
            <w:r w:rsidRPr="007600E7">
              <w:rPr>
                <w:rFonts w:eastAsia="Calibri" w:cstheme="minorHAnsi"/>
                <w:bCs/>
                <w:iCs/>
                <w:noProof/>
                <w:sz w:val="28"/>
                <w:szCs w:val="28"/>
                <w:u w:color="000000"/>
                <w:lang w:eastAsia="ro-RO"/>
              </w:rPr>
              <w:t xml:space="preserve"> Creșterea capacității administrației publice locale de a furniza servicii publice ușor accesibile, eficiente și de încredere, de a planifica și gestiona în mod participativ și transparent dezvoltarea comunităților locale, astfel încât aceasta să atragă finanțări europene de minim 3 miliarde de Euro în perioada 2021-2030.</w:t>
            </w:r>
          </w:p>
          <w:bookmarkEnd w:id="5"/>
          <w:p w14:paraId="7BC65B11" w14:textId="08FC2813" w:rsidR="008D7659" w:rsidRPr="007600E7" w:rsidRDefault="004E7EF6" w:rsidP="006E140B">
            <w:pPr>
              <w:spacing w:after="0" w:line="240" w:lineRule="auto"/>
              <w:jc w:val="both"/>
              <w:rPr>
                <w:rFonts w:eastAsia="Times New Roman" w:cstheme="minorHAnsi"/>
                <w:i/>
                <w:iCs/>
                <w:noProof/>
                <w:sz w:val="28"/>
                <w:szCs w:val="28"/>
                <w:shd w:val="clear" w:color="auto" w:fill="FFFFFF"/>
                <w:lang w:eastAsia="ro-RO"/>
              </w:rPr>
            </w:pPr>
            <w:r w:rsidRPr="007600E7">
              <w:rPr>
                <w:rFonts w:eastAsia="Calibri" w:cstheme="minorHAnsi"/>
                <w:bCs/>
                <w:iCs/>
                <w:noProof/>
                <w:sz w:val="28"/>
                <w:szCs w:val="28"/>
                <w:u w:color="000000"/>
                <w:lang w:eastAsia="ro-RO"/>
              </w:rPr>
              <w:t>În vederea atingerii obiectivelor de dezvoltare teritorială, strategia are în vedere</w:t>
            </w:r>
            <w:r w:rsidR="00A43786" w:rsidRPr="007600E7">
              <w:rPr>
                <w:rFonts w:eastAsia="Calibri" w:cstheme="minorHAnsi"/>
                <w:bCs/>
                <w:iCs/>
                <w:noProof/>
                <w:sz w:val="28"/>
                <w:szCs w:val="28"/>
                <w:u w:color="000000"/>
                <w:lang w:eastAsia="ro-RO"/>
              </w:rPr>
              <w:t xml:space="preserve"> </w:t>
            </w:r>
            <w:r w:rsidR="00445199" w:rsidRPr="007600E7">
              <w:rPr>
                <w:rFonts w:eastAsia="Calibri" w:cstheme="minorHAnsi"/>
                <w:bCs/>
                <w:iCs/>
                <w:noProof/>
                <w:sz w:val="28"/>
                <w:szCs w:val="28"/>
                <w:u w:color="000000"/>
                <w:lang w:eastAsia="ro-RO"/>
              </w:rPr>
              <w:t>un set</w:t>
            </w:r>
            <w:r w:rsidR="00A43786" w:rsidRPr="007600E7">
              <w:rPr>
                <w:rFonts w:eastAsia="Calibri" w:cstheme="minorHAnsi"/>
                <w:bCs/>
                <w:iCs/>
                <w:noProof/>
                <w:sz w:val="28"/>
                <w:szCs w:val="28"/>
                <w:u w:color="000000"/>
                <w:lang w:eastAsia="ro-RO"/>
              </w:rPr>
              <w:t xml:space="preserve"> de priorități</w:t>
            </w:r>
            <w:r w:rsidR="00E53BC3" w:rsidRPr="007600E7">
              <w:rPr>
                <w:rFonts w:eastAsia="Calibri" w:cstheme="minorHAnsi"/>
                <w:bCs/>
                <w:iCs/>
                <w:noProof/>
                <w:sz w:val="28"/>
                <w:szCs w:val="28"/>
                <w:u w:color="000000"/>
                <w:lang w:eastAsia="ro-RO"/>
              </w:rPr>
              <w:t xml:space="preserve">, </w:t>
            </w:r>
            <w:bookmarkStart w:id="6" w:name="_Hlk121381915"/>
            <w:r w:rsidR="00A43786" w:rsidRPr="007600E7">
              <w:rPr>
                <w:rFonts w:eastAsia="Calibri" w:cstheme="minorHAnsi"/>
                <w:bCs/>
                <w:iCs/>
                <w:noProof/>
                <w:sz w:val="28"/>
                <w:szCs w:val="28"/>
                <w:u w:color="000000"/>
                <w:lang w:eastAsia="ro-RO"/>
              </w:rPr>
              <w:t>măsuri</w:t>
            </w:r>
            <w:r w:rsidR="00E53BC3" w:rsidRPr="007600E7">
              <w:rPr>
                <w:rFonts w:eastAsia="Times New Roman" w:cstheme="minorHAnsi"/>
                <w:noProof/>
                <w:sz w:val="28"/>
                <w:szCs w:val="28"/>
              </w:rPr>
              <w:t xml:space="preserve">, </w:t>
            </w:r>
            <w:r w:rsidR="00665BE2" w:rsidRPr="007600E7">
              <w:rPr>
                <w:rFonts w:eastAsia="Calibri" w:cstheme="minorHAnsi"/>
                <w:bCs/>
                <w:iCs/>
                <w:noProof/>
                <w:sz w:val="28"/>
                <w:szCs w:val="28"/>
                <w:u w:color="000000"/>
                <w:lang w:eastAsia="ro-RO"/>
              </w:rPr>
              <w:t xml:space="preserve">acțiuni </w:t>
            </w:r>
            <w:r w:rsidR="00E53BC3" w:rsidRPr="007600E7">
              <w:rPr>
                <w:rFonts w:eastAsia="Calibri" w:cstheme="minorHAnsi"/>
                <w:bCs/>
                <w:iCs/>
                <w:noProof/>
                <w:sz w:val="28"/>
                <w:szCs w:val="28"/>
                <w:u w:color="000000"/>
                <w:lang w:eastAsia="ro-RO"/>
              </w:rPr>
              <w:t xml:space="preserve">și </w:t>
            </w:r>
            <w:r w:rsidR="00665BE2" w:rsidRPr="007600E7">
              <w:rPr>
                <w:rFonts w:eastAsia="Calibri" w:cstheme="minorHAnsi"/>
                <w:bCs/>
                <w:iCs/>
                <w:noProof/>
                <w:sz w:val="28"/>
                <w:szCs w:val="28"/>
                <w:u w:color="000000"/>
                <w:lang w:eastAsia="ro-RO"/>
              </w:rPr>
              <w:t>proiecte</w:t>
            </w:r>
            <w:r w:rsidR="00A43786" w:rsidRPr="007600E7">
              <w:rPr>
                <w:rFonts w:eastAsia="Calibri" w:cstheme="minorHAnsi"/>
                <w:bCs/>
                <w:iCs/>
                <w:noProof/>
                <w:sz w:val="28"/>
                <w:szCs w:val="28"/>
                <w:u w:color="000000"/>
                <w:lang w:eastAsia="ro-RO"/>
              </w:rPr>
              <w:t xml:space="preserve"> </w:t>
            </w:r>
            <w:bookmarkEnd w:id="6"/>
            <w:r w:rsidR="00A43786" w:rsidRPr="007600E7">
              <w:rPr>
                <w:rFonts w:eastAsia="Calibri" w:cstheme="minorHAnsi"/>
                <w:bCs/>
                <w:iCs/>
                <w:noProof/>
                <w:sz w:val="28"/>
                <w:szCs w:val="28"/>
                <w:u w:color="000000"/>
                <w:lang w:eastAsia="ro-RO"/>
              </w:rPr>
              <w:t>subscrise obiectivelor enunțate</w:t>
            </w:r>
            <w:r w:rsidR="00565D3E" w:rsidRPr="007600E7">
              <w:rPr>
                <w:rFonts w:eastAsia="Calibri" w:cstheme="minorHAnsi"/>
                <w:bCs/>
                <w:iCs/>
                <w:noProof/>
                <w:sz w:val="28"/>
                <w:szCs w:val="28"/>
                <w:u w:color="000000"/>
                <w:lang w:eastAsia="ro-RO"/>
              </w:rPr>
              <w:t>,</w:t>
            </w:r>
            <w:r w:rsidR="00024FB4" w:rsidRPr="007600E7">
              <w:rPr>
                <w:rFonts w:eastAsia="Calibri" w:cstheme="minorHAnsi"/>
                <w:bCs/>
                <w:iCs/>
                <w:noProof/>
                <w:sz w:val="28"/>
                <w:szCs w:val="28"/>
                <w:u w:color="000000"/>
                <w:lang w:eastAsia="ro-RO"/>
              </w:rPr>
              <w:t xml:space="preserve"> </w:t>
            </w:r>
            <w:r w:rsidR="006E140B" w:rsidRPr="007600E7">
              <w:rPr>
                <w:rFonts w:eastAsia="Calibri" w:cstheme="minorHAnsi"/>
                <w:bCs/>
                <w:iCs/>
                <w:noProof/>
                <w:sz w:val="28"/>
                <w:szCs w:val="28"/>
                <w:u w:color="000000"/>
                <w:lang w:eastAsia="ro-RO"/>
              </w:rPr>
              <w:t xml:space="preserve">cuprinse în anexa </w:t>
            </w:r>
            <w:r w:rsidR="00D36886" w:rsidRPr="007600E7">
              <w:rPr>
                <w:rFonts w:eastAsia="Calibri" w:cstheme="minorHAnsi"/>
                <w:bCs/>
                <w:iCs/>
                <w:noProof/>
                <w:sz w:val="28"/>
                <w:szCs w:val="28"/>
                <w:u w:color="000000"/>
                <w:lang w:eastAsia="ro-RO"/>
              </w:rPr>
              <w:t>la Strategie/Anexa nr</w:t>
            </w:r>
            <w:r w:rsidR="006E140B" w:rsidRPr="007600E7">
              <w:rPr>
                <w:rFonts w:eastAsia="Calibri" w:cstheme="minorHAnsi"/>
                <w:bCs/>
                <w:iCs/>
                <w:noProof/>
                <w:sz w:val="28"/>
                <w:szCs w:val="28"/>
                <w:u w:color="000000"/>
                <w:lang w:eastAsia="ro-RO"/>
              </w:rPr>
              <w:t>.</w:t>
            </w:r>
            <w:r w:rsidR="006E140B" w:rsidRPr="007600E7">
              <w:rPr>
                <w:rFonts w:eastAsia="Times New Roman" w:cstheme="minorHAnsi"/>
                <w:i/>
                <w:iCs/>
                <w:noProof/>
                <w:sz w:val="28"/>
                <w:szCs w:val="28"/>
                <w:shd w:val="clear" w:color="auto" w:fill="FFFFFF"/>
                <w:lang w:eastAsia="ro-RO"/>
              </w:rPr>
              <w:t>2</w:t>
            </w:r>
            <w:r w:rsidR="00D36886" w:rsidRPr="007600E7">
              <w:rPr>
                <w:rFonts w:eastAsia="Times New Roman" w:cstheme="minorHAnsi"/>
                <w:i/>
                <w:iCs/>
                <w:noProof/>
                <w:sz w:val="28"/>
                <w:szCs w:val="28"/>
                <w:shd w:val="clear" w:color="auto" w:fill="FFFFFF"/>
                <w:lang w:eastAsia="ro-RO"/>
              </w:rPr>
              <w:t xml:space="preserve"> la hotărâre</w:t>
            </w:r>
            <w:r w:rsidR="00024FB4" w:rsidRPr="007600E7">
              <w:rPr>
                <w:rFonts w:eastAsia="Times New Roman" w:cstheme="minorHAnsi"/>
                <w:i/>
                <w:iCs/>
                <w:noProof/>
                <w:sz w:val="28"/>
                <w:szCs w:val="28"/>
                <w:shd w:val="clear" w:color="auto" w:fill="FFFFFF"/>
                <w:lang w:eastAsia="ro-RO"/>
              </w:rPr>
              <w:t>.</w:t>
            </w:r>
          </w:p>
        </w:tc>
      </w:tr>
      <w:bookmarkEnd w:id="1"/>
      <w:tr w:rsidR="007600E7" w:rsidRPr="007600E7" w14:paraId="370B6A0F" w14:textId="77777777" w:rsidTr="001B51E2">
        <w:trPr>
          <w:trHeight w:val="495"/>
        </w:trPr>
        <w:tc>
          <w:tcPr>
            <w:tcW w:w="9967" w:type="dxa"/>
            <w:shd w:val="clear" w:color="auto" w:fill="auto"/>
          </w:tcPr>
          <w:p w14:paraId="7EA91158" w14:textId="73C2329B" w:rsidR="001B51E2" w:rsidRPr="007600E7" w:rsidRDefault="001B51E2" w:rsidP="006E140B">
            <w:pPr>
              <w:pStyle w:val="Listparagraf"/>
              <w:numPr>
                <w:ilvl w:val="1"/>
                <w:numId w:val="1"/>
              </w:numPr>
              <w:spacing w:after="0" w:line="240" w:lineRule="auto"/>
              <w:jc w:val="both"/>
              <w:rPr>
                <w:rFonts w:eastAsia="Calibri" w:cstheme="minorHAnsi"/>
                <w:noProof/>
                <w:sz w:val="28"/>
                <w:szCs w:val="28"/>
                <w:u w:color="000000"/>
                <w:lang w:eastAsia="ro-RO"/>
              </w:rPr>
            </w:pPr>
            <w:r w:rsidRPr="007600E7">
              <w:rPr>
                <w:rFonts w:eastAsia="Calibri" w:cstheme="minorHAnsi"/>
                <w:b/>
                <w:bCs/>
                <w:noProof/>
                <w:sz w:val="28"/>
                <w:szCs w:val="28"/>
                <w:lang w:eastAsia="ro-RO"/>
              </w:rPr>
              <w:lastRenderedPageBreak/>
              <w:t>Cerinţe care reclamă oportunitatea actului administrativ:</w:t>
            </w:r>
          </w:p>
        </w:tc>
      </w:tr>
      <w:tr w:rsidR="007600E7" w:rsidRPr="007600E7" w14:paraId="73D97857" w14:textId="77777777" w:rsidTr="008A41C2">
        <w:trPr>
          <w:trHeight w:val="495"/>
        </w:trPr>
        <w:tc>
          <w:tcPr>
            <w:tcW w:w="9967" w:type="dxa"/>
            <w:shd w:val="clear" w:color="auto" w:fill="auto"/>
          </w:tcPr>
          <w:p w14:paraId="33E3CFE4" w14:textId="77777777" w:rsidR="001B51E2" w:rsidRPr="007600E7" w:rsidRDefault="001B51E2" w:rsidP="006E140B">
            <w:pPr>
              <w:spacing w:before="120" w:after="120" w:line="240" w:lineRule="auto"/>
              <w:jc w:val="both"/>
              <w:rPr>
                <w:rFonts w:eastAsia="Times New Roman" w:cstheme="minorHAnsi"/>
                <w:bCs/>
                <w:noProof/>
                <w:sz w:val="28"/>
                <w:szCs w:val="28"/>
                <w:lang w:eastAsia="ro-RO"/>
              </w:rPr>
            </w:pPr>
            <w:r w:rsidRPr="007600E7">
              <w:rPr>
                <w:rFonts w:eastAsia="Times New Roman" w:cstheme="minorHAnsi"/>
                <w:noProof/>
                <w:sz w:val="28"/>
                <w:szCs w:val="28"/>
                <w:lang w:eastAsia="ro-RO"/>
              </w:rPr>
              <w:t xml:space="preserve">Aprobarea </w:t>
            </w:r>
            <w:r w:rsidRPr="007600E7">
              <w:rPr>
                <w:rFonts w:eastAsia="Times New Roman" w:cstheme="minorHAnsi"/>
                <w:iCs/>
                <w:noProof/>
                <w:sz w:val="28"/>
                <w:szCs w:val="28"/>
                <w:lang w:eastAsia="ro-RO"/>
              </w:rPr>
              <w:t>,,</w:t>
            </w:r>
            <w:r w:rsidRPr="007600E7">
              <w:rPr>
                <w:rFonts w:eastAsia="Times New Roman" w:cstheme="minorHAnsi"/>
                <w:i/>
                <w:iCs/>
                <w:noProof/>
                <w:sz w:val="28"/>
                <w:szCs w:val="28"/>
                <w:lang w:eastAsia="ro-RO"/>
              </w:rPr>
              <w:t>Strategiei de dezvoltare teritorială a județului Cluj</w:t>
            </w:r>
            <w:r w:rsidRPr="007600E7">
              <w:rPr>
                <w:rFonts w:eastAsia="Times New Roman" w:cstheme="minorHAnsi"/>
                <w:iCs/>
                <w:noProof/>
                <w:sz w:val="28"/>
                <w:szCs w:val="28"/>
                <w:lang w:eastAsia="ro-RO"/>
              </w:rPr>
              <w:t>”</w:t>
            </w:r>
            <w:r w:rsidRPr="007600E7">
              <w:rPr>
                <w:rFonts w:eastAsia="Times New Roman" w:cstheme="minorHAnsi"/>
                <w:bCs/>
                <w:noProof/>
                <w:sz w:val="28"/>
                <w:szCs w:val="28"/>
                <w:lang w:eastAsia="ro-RO"/>
              </w:rPr>
              <w:t xml:space="preserve"> propusă prin proiectul de hotărâre, asigură realizarea de către Consiliul Județean Cluj a unor obiective de investiții publice necesare pentru dezvoltarea sustenabilă și competitivă a teritoriului județului. </w:t>
            </w:r>
          </w:p>
          <w:p w14:paraId="45AB368B" w14:textId="77777777" w:rsidR="001B51E2" w:rsidRPr="007600E7" w:rsidRDefault="001B51E2" w:rsidP="006E140B">
            <w:pPr>
              <w:spacing w:before="120" w:after="120" w:line="240" w:lineRule="auto"/>
              <w:jc w:val="both"/>
              <w:rPr>
                <w:rFonts w:eastAsia="Times New Roman" w:cstheme="minorHAnsi"/>
                <w:bCs/>
                <w:noProof/>
                <w:sz w:val="28"/>
                <w:szCs w:val="28"/>
                <w:lang w:eastAsia="ro-RO"/>
              </w:rPr>
            </w:pPr>
            <w:r w:rsidRPr="007600E7">
              <w:rPr>
                <w:rFonts w:eastAsia="Times New Roman" w:cstheme="minorHAnsi"/>
                <w:bCs/>
                <w:noProof/>
                <w:sz w:val="28"/>
                <w:szCs w:val="28"/>
                <w:lang w:eastAsia="ro-RO"/>
              </w:rPr>
              <w:t>Stabilirea direcțiilor și priorităților de investiții în domeniul dezvoltării teritoriului constituie astfel o măsură responsabilă și obligatorie pentru amenajarea spațială echilibrată la nivelul județului Cluj, care să conducă la protecţia patrimoniului natural şi construit, precum şi la îmbunătăţirea condiţiilor de viaţa</w:t>
            </w:r>
            <w:r w:rsidRPr="007600E7">
              <w:rPr>
                <w:rFonts w:eastAsia="Times New Roman" w:cstheme="minorHAnsi"/>
                <w:bCs/>
                <w:iCs/>
                <w:noProof/>
                <w:sz w:val="28"/>
                <w:szCs w:val="28"/>
                <w:lang w:eastAsia="ro-RO"/>
              </w:rPr>
              <w:t xml:space="preserve"> </w:t>
            </w:r>
            <w:r w:rsidRPr="007600E7">
              <w:rPr>
                <w:rFonts w:eastAsia="Times New Roman" w:cstheme="minorHAnsi"/>
                <w:bCs/>
                <w:noProof/>
                <w:sz w:val="28"/>
                <w:szCs w:val="28"/>
                <w:lang w:eastAsia="ro-RO"/>
              </w:rPr>
              <w:t>în localităţile urbane şi rurale.</w:t>
            </w:r>
            <w:r w:rsidRPr="007600E7">
              <w:rPr>
                <w:rFonts w:eastAsia="Calibri" w:cstheme="minorHAnsi"/>
                <w:bCs/>
                <w:iCs/>
                <w:noProof/>
                <w:sz w:val="28"/>
                <w:szCs w:val="28"/>
                <w:u w:color="000000"/>
                <w:lang w:eastAsia="ro-RO"/>
              </w:rPr>
              <w:t xml:space="preserve"> </w:t>
            </w:r>
          </w:p>
          <w:p w14:paraId="54584EBB" w14:textId="77777777" w:rsidR="001B51E2" w:rsidRPr="007600E7" w:rsidRDefault="001B51E2" w:rsidP="003D64DF">
            <w:pPr>
              <w:spacing w:before="120" w:after="0" w:line="240" w:lineRule="auto"/>
              <w:jc w:val="both"/>
              <w:rPr>
                <w:rFonts w:eastAsia="Times New Roman" w:cstheme="minorHAnsi"/>
                <w:bCs/>
                <w:noProof/>
                <w:sz w:val="28"/>
                <w:szCs w:val="28"/>
                <w:lang w:eastAsia="ro-RO"/>
              </w:rPr>
            </w:pPr>
            <w:r w:rsidRPr="007600E7">
              <w:rPr>
                <w:rFonts w:eastAsia="Times New Roman" w:cstheme="minorHAnsi"/>
                <w:bCs/>
                <w:noProof/>
                <w:sz w:val="28"/>
                <w:szCs w:val="28"/>
                <w:lang w:eastAsia="ro-RO"/>
              </w:rPr>
              <w:t>Aprobarea acestui document este oportună din următoarele considerente:</w:t>
            </w:r>
          </w:p>
          <w:p w14:paraId="5AD14CC6" w14:textId="77777777" w:rsidR="001B51E2" w:rsidRPr="007600E7" w:rsidRDefault="001B51E2" w:rsidP="003D64DF">
            <w:pPr>
              <w:pStyle w:val="Listparagraf"/>
              <w:numPr>
                <w:ilvl w:val="0"/>
                <w:numId w:val="29"/>
              </w:numPr>
              <w:spacing w:after="120" w:line="240" w:lineRule="auto"/>
              <w:jc w:val="both"/>
              <w:rPr>
                <w:rFonts w:eastAsia="Times New Roman" w:cstheme="minorHAnsi"/>
                <w:bCs/>
                <w:iCs/>
                <w:noProof/>
                <w:sz w:val="28"/>
                <w:szCs w:val="28"/>
                <w:lang w:eastAsia="ro-RO"/>
              </w:rPr>
            </w:pPr>
            <w:r w:rsidRPr="007600E7">
              <w:rPr>
                <w:rFonts w:eastAsia="Times New Roman" w:cstheme="minorHAnsi"/>
                <w:bCs/>
                <w:noProof/>
                <w:sz w:val="28"/>
                <w:szCs w:val="28"/>
                <w:lang w:eastAsia="ro-RO"/>
              </w:rPr>
              <w:t xml:space="preserve">necesitatea de </w:t>
            </w:r>
            <w:r w:rsidRPr="007600E7">
              <w:rPr>
                <w:rFonts w:eastAsia="Times New Roman" w:cstheme="minorHAnsi"/>
                <w:b/>
                <w:bCs/>
                <w:noProof/>
                <w:sz w:val="28"/>
                <w:szCs w:val="28"/>
                <w:lang w:eastAsia="ro-RO"/>
              </w:rPr>
              <w:t>actualizare a direcțiilor și priorităților de dezvoltare teritorială</w:t>
            </w:r>
            <w:r w:rsidRPr="007600E7">
              <w:rPr>
                <w:rFonts w:eastAsia="Times New Roman" w:cstheme="minorHAnsi"/>
                <w:bCs/>
                <w:noProof/>
                <w:sz w:val="28"/>
                <w:szCs w:val="28"/>
                <w:lang w:eastAsia="ro-RO"/>
              </w:rPr>
              <w:t xml:space="preserve"> a judeţului, având în vedere că, documentul de planificare anterior datează din anul 1998. (Hotărârea nr. 57 din 29 octombrie 1999);</w:t>
            </w:r>
          </w:p>
          <w:p w14:paraId="2A7B36E6" w14:textId="77777777" w:rsidR="001B51E2" w:rsidRPr="007600E7" w:rsidRDefault="001B51E2" w:rsidP="003D64DF">
            <w:pPr>
              <w:pStyle w:val="Listparagraf"/>
              <w:numPr>
                <w:ilvl w:val="0"/>
                <w:numId w:val="30"/>
              </w:numPr>
              <w:spacing w:before="120" w:after="120" w:line="240" w:lineRule="auto"/>
              <w:jc w:val="both"/>
              <w:rPr>
                <w:rFonts w:eastAsia="Times New Roman" w:cstheme="minorHAnsi"/>
                <w:bCs/>
                <w:iCs/>
                <w:noProof/>
                <w:sz w:val="28"/>
                <w:szCs w:val="28"/>
                <w:lang w:eastAsia="ro-RO"/>
              </w:rPr>
            </w:pPr>
            <w:r w:rsidRPr="007600E7">
              <w:rPr>
                <w:rFonts w:eastAsia="Times New Roman" w:cstheme="minorHAnsi"/>
                <w:bCs/>
                <w:noProof/>
                <w:sz w:val="28"/>
                <w:szCs w:val="28"/>
                <w:lang w:eastAsia="ro-RO"/>
              </w:rPr>
              <w:t xml:space="preserve">obligativitatea </w:t>
            </w:r>
            <w:r w:rsidRPr="007600E7">
              <w:rPr>
                <w:rFonts w:eastAsia="Times New Roman" w:cstheme="minorHAnsi"/>
                <w:b/>
                <w:bCs/>
                <w:noProof/>
                <w:sz w:val="28"/>
                <w:szCs w:val="28"/>
                <w:lang w:eastAsia="ro-RO"/>
              </w:rPr>
              <w:t>corelării integrale a documentelor de planificare</w:t>
            </w:r>
            <w:r w:rsidRPr="007600E7">
              <w:rPr>
                <w:rFonts w:eastAsia="Times New Roman" w:cstheme="minorHAnsi"/>
                <w:bCs/>
                <w:noProof/>
                <w:sz w:val="28"/>
                <w:szCs w:val="28"/>
                <w:lang w:eastAsia="ro-RO"/>
              </w:rPr>
              <w:t xml:space="preserve"> la nivel județean </w:t>
            </w:r>
            <w:r w:rsidRPr="007600E7">
              <w:rPr>
                <w:rFonts w:eastAsia="Times New Roman" w:cstheme="minorHAnsi"/>
                <w:bCs/>
                <w:noProof/>
                <w:sz w:val="28"/>
                <w:szCs w:val="28"/>
                <w:cs/>
                <w:lang w:eastAsia="ro-RO"/>
              </w:rPr>
              <w:t>‎</w:t>
            </w:r>
            <w:r w:rsidRPr="007600E7">
              <w:rPr>
                <w:rFonts w:eastAsia="Times New Roman" w:cstheme="minorHAnsi"/>
                <w:bCs/>
                <w:noProof/>
                <w:sz w:val="28"/>
                <w:szCs w:val="28"/>
                <w:lang w:eastAsia="ro-RO"/>
              </w:rPr>
              <w:t xml:space="preserve">cu documentele de planificare la nivel european și național în vigoare; </w:t>
            </w:r>
          </w:p>
          <w:p w14:paraId="53F5EFC4" w14:textId="77777777" w:rsidR="001B51E2" w:rsidRPr="007600E7" w:rsidRDefault="001B51E2" w:rsidP="003D64DF">
            <w:pPr>
              <w:pStyle w:val="Listparagraf"/>
              <w:numPr>
                <w:ilvl w:val="0"/>
                <w:numId w:val="30"/>
              </w:numPr>
              <w:spacing w:before="120" w:after="120" w:line="240" w:lineRule="auto"/>
              <w:jc w:val="both"/>
              <w:rPr>
                <w:rFonts w:eastAsia="Times New Roman" w:cstheme="minorHAnsi"/>
                <w:bCs/>
                <w:iCs/>
                <w:noProof/>
                <w:sz w:val="28"/>
                <w:szCs w:val="28"/>
                <w:lang w:eastAsia="ro-RO"/>
              </w:rPr>
            </w:pPr>
            <w:r w:rsidRPr="007600E7">
              <w:rPr>
                <w:rFonts w:eastAsia="Times New Roman" w:cstheme="minorHAnsi"/>
                <w:bCs/>
                <w:iCs/>
                <w:noProof/>
                <w:sz w:val="28"/>
                <w:szCs w:val="28"/>
                <w:lang w:eastAsia="ro-RO"/>
              </w:rPr>
              <w:lastRenderedPageBreak/>
              <w:t xml:space="preserve">stabililirea </w:t>
            </w:r>
            <w:r w:rsidRPr="007600E7">
              <w:rPr>
                <w:rFonts w:eastAsia="Times New Roman" w:cstheme="minorHAnsi"/>
                <w:b/>
                <w:bCs/>
                <w:iCs/>
                <w:noProof/>
                <w:sz w:val="28"/>
                <w:szCs w:val="28"/>
                <w:lang w:eastAsia="ro-RO"/>
              </w:rPr>
              <w:t>direcțiilor și priorităților</w:t>
            </w:r>
            <w:r w:rsidRPr="007600E7">
              <w:rPr>
                <w:rFonts w:eastAsia="Times New Roman" w:cstheme="minorHAnsi"/>
                <w:bCs/>
                <w:iCs/>
                <w:noProof/>
                <w:sz w:val="28"/>
                <w:szCs w:val="28"/>
                <w:lang w:eastAsia="ro-RO"/>
              </w:rPr>
              <w:t xml:space="preserve"> de dezvoltare și amenajare spațială a județului, cu ajutorul cărora comunitățile să fie capabile să utilizeze resursele de care dispun la nivel local într-un mod susținut și integrat;</w:t>
            </w:r>
          </w:p>
          <w:p w14:paraId="1CFC26B8" w14:textId="77777777" w:rsidR="001B51E2" w:rsidRPr="007600E7" w:rsidRDefault="001B51E2" w:rsidP="003D64DF">
            <w:pPr>
              <w:pStyle w:val="Listparagraf"/>
              <w:numPr>
                <w:ilvl w:val="0"/>
                <w:numId w:val="30"/>
              </w:numPr>
              <w:spacing w:before="120" w:after="120" w:line="240" w:lineRule="auto"/>
              <w:jc w:val="both"/>
              <w:rPr>
                <w:rFonts w:eastAsia="Times New Roman" w:cstheme="minorHAnsi"/>
                <w:bCs/>
                <w:iCs/>
                <w:noProof/>
                <w:sz w:val="28"/>
                <w:szCs w:val="28"/>
                <w:lang w:eastAsia="ro-RO"/>
              </w:rPr>
            </w:pPr>
            <w:r w:rsidRPr="007600E7">
              <w:rPr>
                <w:rFonts w:eastAsia="Times New Roman" w:cstheme="minorHAnsi"/>
                <w:bCs/>
                <w:noProof/>
                <w:sz w:val="28"/>
                <w:szCs w:val="28"/>
                <w:lang w:eastAsia="ro-RO"/>
              </w:rPr>
              <w:t xml:space="preserve">crearea </w:t>
            </w:r>
            <w:r w:rsidRPr="007600E7">
              <w:rPr>
                <w:rFonts w:eastAsia="Times New Roman" w:cstheme="minorHAnsi"/>
                <w:b/>
                <w:bCs/>
                <w:noProof/>
                <w:sz w:val="28"/>
                <w:szCs w:val="28"/>
                <w:lang w:eastAsia="ro-RO"/>
              </w:rPr>
              <w:t>cadrului normativ</w:t>
            </w:r>
            <w:r w:rsidRPr="007600E7">
              <w:rPr>
                <w:rFonts w:eastAsia="Times New Roman" w:cstheme="minorHAnsi"/>
                <w:bCs/>
                <w:noProof/>
                <w:sz w:val="28"/>
                <w:szCs w:val="28"/>
                <w:lang w:eastAsia="ro-RO"/>
              </w:rPr>
              <w:t xml:space="preserve"> la nivel județean </w:t>
            </w:r>
            <w:r w:rsidRPr="007600E7">
              <w:rPr>
                <w:rFonts w:eastAsia="Times New Roman" w:cstheme="minorHAnsi"/>
                <w:bCs/>
                <w:iCs/>
                <w:noProof/>
                <w:sz w:val="28"/>
                <w:szCs w:val="28"/>
                <w:lang w:eastAsia="ro-RO"/>
              </w:rPr>
              <w:t xml:space="preserve">pentru dezvoltarea ulterioară a altor </w:t>
            </w:r>
            <w:r w:rsidRPr="007600E7">
              <w:rPr>
                <w:rFonts w:eastAsia="Times New Roman" w:cstheme="minorHAnsi"/>
                <w:bCs/>
                <w:iCs/>
                <w:noProof/>
                <w:sz w:val="28"/>
                <w:szCs w:val="28"/>
                <w:cs/>
                <w:lang w:eastAsia="ro-RO"/>
              </w:rPr>
              <w:t>‎</w:t>
            </w:r>
            <w:r w:rsidRPr="007600E7">
              <w:rPr>
                <w:rFonts w:eastAsia="Times New Roman" w:cstheme="minorHAnsi"/>
                <w:bCs/>
                <w:iCs/>
                <w:noProof/>
                <w:sz w:val="28"/>
                <w:szCs w:val="28"/>
                <w:lang w:eastAsia="ro-RO"/>
              </w:rPr>
              <w:t>programe şi proiecte care să conducă la creșterea economică a județului;</w:t>
            </w:r>
          </w:p>
          <w:p w14:paraId="106625A2" w14:textId="77777777" w:rsidR="001B51E2" w:rsidRPr="007600E7" w:rsidRDefault="001B51E2" w:rsidP="003D64DF">
            <w:pPr>
              <w:pStyle w:val="Listparagraf"/>
              <w:numPr>
                <w:ilvl w:val="0"/>
                <w:numId w:val="30"/>
              </w:numPr>
              <w:spacing w:before="120" w:after="120" w:line="240" w:lineRule="auto"/>
              <w:jc w:val="both"/>
              <w:rPr>
                <w:rFonts w:eastAsia="Calibri" w:cstheme="minorHAnsi"/>
                <w:bCs/>
                <w:iCs/>
                <w:noProof/>
                <w:sz w:val="28"/>
                <w:szCs w:val="28"/>
                <w:u w:color="000000"/>
                <w:lang w:eastAsia="ro-RO"/>
              </w:rPr>
            </w:pPr>
            <w:r w:rsidRPr="007600E7">
              <w:rPr>
                <w:rFonts w:eastAsia="Times New Roman" w:cstheme="minorHAnsi"/>
                <w:bCs/>
                <w:noProof/>
                <w:sz w:val="28"/>
                <w:szCs w:val="28"/>
                <w:lang w:eastAsia="ro-RO"/>
              </w:rPr>
              <w:t xml:space="preserve">dispozițiile art. 173 alin. (1), lit. b) și ale art. 173 alin.(3) lit. d), din OUG nr. 57/2019 privind </w:t>
            </w:r>
            <w:r w:rsidRPr="007600E7">
              <w:rPr>
                <w:rFonts w:eastAsia="Times New Roman" w:cstheme="minorHAnsi"/>
                <w:b/>
                <w:bCs/>
                <w:noProof/>
                <w:sz w:val="28"/>
                <w:szCs w:val="28"/>
                <w:lang w:eastAsia="ro-RO"/>
              </w:rPr>
              <w:t>Codul administrativ</w:t>
            </w:r>
            <w:r w:rsidRPr="007600E7">
              <w:rPr>
                <w:rFonts w:eastAsia="Times New Roman" w:cstheme="minorHAnsi"/>
                <w:bCs/>
                <w:noProof/>
                <w:sz w:val="28"/>
                <w:szCs w:val="28"/>
                <w:lang w:eastAsia="ro-RO"/>
              </w:rPr>
              <w:t>,</w:t>
            </w:r>
            <w:r w:rsidRPr="007600E7">
              <w:rPr>
                <w:rFonts w:eastAsia="Times New Roman" w:cstheme="minorHAnsi"/>
                <w:noProof/>
                <w:sz w:val="28"/>
                <w:szCs w:val="28"/>
                <w:lang w:eastAsia="ro-RO"/>
              </w:rPr>
              <w:t xml:space="preserve"> potrivit cărora, pentru îndeplinirea atribuțiilor privind dezvoltarea economico-socială a judeţului,</w:t>
            </w:r>
            <w:r w:rsidRPr="007600E7">
              <w:rPr>
                <w:rFonts w:eastAsia="Times New Roman" w:cstheme="minorHAnsi"/>
                <w:i/>
                <w:iCs/>
                <w:noProof/>
                <w:sz w:val="28"/>
                <w:szCs w:val="28"/>
                <w:lang w:eastAsia="ro-RO"/>
              </w:rPr>
              <w:t xml:space="preserve"> </w:t>
            </w:r>
            <w:r w:rsidRPr="007600E7">
              <w:rPr>
                <w:rFonts w:eastAsia="Times New Roman" w:cstheme="minorHAnsi"/>
                <w:bCs/>
                <w:i/>
                <w:iCs/>
                <w:noProof/>
                <w:sz w:val="28"/>
                <w:szCs w:val="28"/>
                <w:lang w:eastAsia="ro-RO"/>
              </w:rPr>
              <w:t>Consiliul Județean Cluj</w:t>
            </w:r>
            <w:r w:rsidRPr="007600E7">
              <w:rPr>
                <w:rFonts w:eastAsia="Times New Roman" w:cstheme="minorHAnsi"/>
                <w:i/>
                <w:iCs/>
                <w:noProof/>
                <w:sz w:val="28"/>
                <w:szCs w:val="28"/>
                <w:lang w:eastAsia="ro-RO"/>
              </w:rPr>
              <w:t xml:space="preserve"> </w:t>
            </w:r>
            <w:r w:rsidRPr="007600E7">
              <w:rPr>
                <w:rFonts w:eastAsia="Times New Roman" w:cstheme="minorHAnsi"/>
                <w:b/>
                <w:bCs/>
                <w:noProof/>
                <w:sz w:val="28"/>
                <w:szCs w:val="28"/>
                <w:lang w:eastAsia="ro-RO"/>
              </w:rPr>
              <w:t>adoptă</w:t>
            </w:r>
            <w:r w:rsidRPr="007600E7">
              <w:rPr>
                <w:rFonts w:eastAsia="Times New Roman" w:cstheme="minorHAnsi"/>
                <w:noProof/>
                <w:sz w:val="28"/>
                <w:szCs w:val="28"/>
                <w:lang w:eastAsia="ro-RO"/>
              </w:rPr>
              <w:t xml:space="preserve"> </w:t>
            </w:r>
            <w:r w:rsidRPr="007600E7">
              <w:rPr>
                <w:rFonts w:eastAsia="Times New Roman" w:cstheme="minorHAnsi"/>
                <w:i/>
                <w:iCs/>
                <w:noProof/>
                <w:sz w:val="28"/>
                <w:szCs w:val="28"/>
                <w:lang w:eastAsia="ro-RO"/>
              </w:rPr>
              <w:t>Strategia de dezvoltare teritorială a județului Cluj</w:t>
            </w:r>
            <w:r w:rsidRPr="007600E7">
              <w:rPr>
                <w:rFonts w:eastAsia="Times New Roman" w:cstheme="minorHAnsi"/>
                <w:noProof/>
                <w:sz w:val="28"/>
                <w:szCs w:val="28"/>
                <w:lang w:eastAsia="ro-RO"/>
              </w:rPr>
              <w:t>, ca parte a P. A. T. J. Cluj</w:t>
            </w:r>
            <w:r w:rsidRPr="007600E7">
              <w:rPr>
                <w:rFonts w:eastAsia="Times New Roman" w:cstheme="minorHAnsi"/>
                <w:bCs/>
                <w:noProof/>
                <w:sz w:val="28"/>
                <w:szCs w:val="28"/>
                <w:lang w:eastAsia="ro-RO"/>
              </w:rPr>
              <w:t>:</w:t>
            </w:r>
          </w:p>
          <w:p w14:paraId="39BE6196" w14:textId="77777777" w:rsidR="001B51E2" w:rsidRPr="007600E7" w:rsidRDefault="001B51E2" w:rsidP="006E140B">
            <w:pPr>
              <w:pStyle w:val="Listparagraf"/>
              <w:numPr>
                <w:ilvl w:val="0"/>
                <w:numId w:val="14"/>
              </w:numPr>
              <w:spacing w:before="120" w:after="120" w:line="240" w:lineRule="auto"/>
              <w:jc w:val="both"/>
              <w:rPr>
                <w:rFonts w:eastAsia="Times New Roman" w:cstheme="minorHAnsi"/>
                <w:i/>
                <w:iCs/>
                <w:noProof/>
                <w:sz w:val="28"/>
                <w:szCs w:val="28"/>
                <w:lang w:eastAsia="ro-RO"/>
              </w:rPr>
            </w:pPr>
            <w:r w:rsidRPr="007600E7">
              <w:rPr>
                <w:rFonts w:eastAsia="Times New Roman" w:cstheme="minorHAnsi"/>
                <w:bCs/>
                <w:i/>
                <w:iCs/>
                <w:noProof/>
                <w:sz w:val="28"/>
                <w:szCs w:val="28"/>
                <w:lang w:eastAsia="ro-RO"/>
              </w:rPr>
              <w:t xml:space="preserve">art. 173 alin. (1): </w:t>
            </w:r>
            <w:r w:rsidRPr="007600E7">
              <w:rPr>
                <w:rFonts w:eastAsia="Times New Roman" w:cstheme="minorHAnsi"/>
                <w:i/>
                <w:iCs/>
                <w:noProof/>
                <w:sz w:val="28"/>
                <w:szCs w:val="28"/>
                <w:lang w:eastAsia="ro-RO"/>
              </w:rPr>
              <w:t>,,</w:t>
            </w:r>
            <w:r w:rsidRPr="007600E7">
              <w:rPr>
                <w:rFonts w:eastAsia="Times New Roman" w:cstheme="minorHAnsi"/>
                <w:b/>
                <w:bCs/>
                <w:i/>
                <w:iCs/>
                <w:noProof/>
                <w:sz w:val="28"/>
                <w:szCs w:val="28"/>
                <w:lang w:eastAsia="ro-RO"/>
              </w:rPr>
              <w:t>Consiliul judeţean îndeplineşte</w:t>
            </w:r>
            <w:r w:rsidRPr="007600E7">
              <w:rPr>
                <w:rFonts w:eastAsia="Times New Roman" w:cstheme="minorHAnsi"/>
                <w:i/>
                <w:iCs/>
                <w:noProof/>
                <w:sz w:val="28"/>
                <w:szCs w:val="28"/>
                <w:lang w:eastAsia="ro-RO"/>
              </w:rPr>
              <w:t xml:space="preserve"> următoarele categorii principale de atribuţii:...b) </w:t>
            </w:r>
            <w:r w:rsidRPr="007600E7">
              <w:rPr>
                <w:rFonts w:eastAsia="Times New Roman" w:cstheme="minorHAnsi"/>
                <w:b/>
                <w:bCs/>
                <w:i/>
                <w:iCs/>
                <w:noProof/>
                <w:sz w:val="28"/>
                <w:szCs w:val="28"/>
                <w:lang w:eastAsia="ro-RO"/>
              </w:rPr>
              <w:t>atribuţii privind dezvoltarea economico-socială</w:t>
            </w:r>
            <w:r w:rsidRPr="007600E7">
              <w:rPr>
                <w:rFonts w:eastAsia="Times New Roman" w:cstheme="minorHAnsi"/>
                <w:i/>
                <w:iCs/>
                <w:noProof/>
                <w:sz w:val="28"/>
                <w:szCs w:val="28"/>
                <w:lang w:eastAsia="ro-RO"/>
              </w:rPr>
              <w:t xml:space="preserve"> a judeţului”; </w:t>
            </w:r>
          </w:p>
          <w:p w14:paraId="73488D47" w14:textId="77777777" w:rsidR="001B51E2" w:rsidRPr="007600E7" w:rsidRDefault="001B51E2" w:rsidP="006E140B">
            <w:pPr>
              <w:pStyle w:val="Listparagraf"/>
              <w:numPr>
                <w:ilvl w:val="0"/>
                <w:numId w:val="14"/>
              </w:numPr>
              <w:spacing w:before="120" w:after="120" w:line="240" w:lineRule="auto"/>
              <w:jc w:val="both"/>
              <w:rPr>
                <w:rFonts w:eastAsia="Times New Roman" w:cstheme="minorHAnsi"/>
                <w:i/>
                <w:iCs/>
                <w:noProof/>
                <w:sz w:val="28"/>
                <w:szCs w:val="28"/>
                <w:lang w:eastAsia="ro-RO"/>
              </w:rPr>
            </w:pPr>
            <w:r w:rsidRPr="007600E7">
              <w:rPr>
                <w:rFonts w:eastAsia="Times New Roman" w:cstheme="minorHAnsi"/>
                <w:bCs/>
                <w:i/>
                <w:iCs/>
                <w:noProof/>
                <w:sz w:val="28"/>
                <w:szCs w:val="28"/>
                <w:lang w:eastAsia="ro-RO"/>
              </w:rPr>
              <w:t xml:space="preserve">art. 173 alin. </w:t>
            </w:r>
            <w:r w:rsidRPr="007600E7">
              <w:rPr>
                <w:rFonts w:eastAsia="Times New Roman" w:cstheme="minorHAnsi"/>
                <w:i/>
                <w:iCs/>
                <w:noProof/>
                <w:sz w:val="28"/>
                <w:szCs w:val="28"/>
                <w:lang w:eastAsia="ro-RO"/>
              </w:rPr>
              <w:t xml:space="preserve">(3): ,,În exercitarea atribuţiilor prevăzute la </w:t>
            </w:r>
            <w:hyperlink w:history="1">
              <w:r w:rsidRPr="007600E7">
                <w:rPr>
                  <w:rStyle w:val="Hyperlink"/>
                  <w:rFonts w:eastAsia="Times New Roman" w:cstheme="minorHAnsi"/>
                  <w:i/>
                  <w:iCs/>
                  <w:noProof/>
                  <w:color w:val="auto"/>
                  <w:sz w:val="28"/>
                  <w:szCs w:val="28"/>
                  <w:u w:val="none"/>
                  <w:lang w:eastAsia="ro-RO"/>
                </w:rPr>
                <w:t>alin. (1) lit. b)</w:t>
              </w:r>
            </w:hyperlink>
            <w:r w:rsidRPr="007600E7">
              <w:rPr>
                <w:rFonts w:eastAsia="Times New Roman" w:cstheme="minorHAnsi"/>
                <w:i/>
                <w:iCs/>
                <w:noProof/>
                <w:sz w:val="28"/>
                <w:szCs w:val="28"/>
                <w:lang w:eastAsia="ro-RO"/>
              </w:rPr>
              <w:t xml:space="preserve">, consiliul judeţean:...d) </w:t>
            </w:r>
            <w:r w:rsidRPr="007600E7">
              <w:rPr>
                <w:rFonts w:eastAsia="Times New Roman" w:cstheme="minorHAnsi"/>
                <w:b/>
                <w:bCs/>
                <w:i/>
                <w:iCs/>
                <w:noProof/>
                <w:sz w:val="28"/>
                <w:szCs w:val="28"/>
                <w:lang w:eastAsia="ro-RO"/>
              </w:rPr>
              <w:t>adoptă strategii</w:t>
            </w:r>
            <w:r w:rsidRPr="007600E7">
              <w:rPr>
                <w:rFonts w:eastAsia="Times New Roman" w:cstheme="minorHAnsi"/>
                <w:i/>
                <w:iCs/>
                <w:noProof/>
                <w:sz w:val="28"/>
                <w:szCs w:val="28"/>
                <w:lang w:eastAsia="ro-RO"/>
              </w:rPr>
              <w:t xml:space="preserve">, prognoze şi programe </w:t>
            </w:r>
            <w:r w:rsidRPr="007600E7">
              <w:rPr>
                <w:rFonts w:eastAsia="Times New Roman" w:cstheme="minorHAnsi"/>
                <w:b/>
                <w:bCs/>
                <w:i/>
                <w:iCs/>
                <w:noProof/>
                <w:sz w:val="28"/>
                <w:szCs w:val="28"/>
                <w:lang w:eastAsia="ro-RO"/>
              </w:rPr>
              <w:t>de dezvoltare</w:t>
            </w:r>
            <w:r w:rsidRPr="007600E7">
              <w:rPr>
                <w:rFonts w:eastAsia="Times New Roman" w:cstheme="minorHAnsi"/>
                <w:i/>
                <w:iCs/>
                <w:noProof/>
                <w:sz w:val="28"/>
                <w:szCs w:val="28"/>
                <w:lang w:eastAsia="ro-RO"/>
              </w:rPr>
              <w:t xml:space="preserve"> economico-socială şi de mediu a judeţului sau din proprie iniţiativă, pe baza propunerilor primite de la consiliile locale; dispune, aprobă şi urmăreşte, în cooperare cu autorităţile administraţiei publice locale comunale, orăşeneşti şi municipale interesate, măsurile necesare, inclusiv cele de ordin financiar, pentru realizarea acestora.”; </w:t>
            </w:r>
          </w:p>
          <w:p w14:paraId="4160D188" w14:textId="77777777" w:rsidR="001B51E2" w:rsidRPr="007600E7" w:rsidRDefault="001B51E2" w:rsidP="006E140B">
            <w:pPr>
              <w:pStyle w:val="Listparagraf"/>
              <w:numPr>
                <w:ilvl w:val="0"/>
                <w:numId w:val="13"/>
              </w:numPr>
              <w:spacing w:before="120" w:after="120" w:line="240" w:lineRule="auto"/>
              <w:jc w:val="both"/>
              <w:rPr>
                <w:rFonts w:eastAsia="Calibri" w:cstheme="minorHAnsi"/>
                <w:bCs/>
                <w:iCs/>
                <w:noProof/>
                <w:sz w:val="28"/>
                <w:szCs w:val="28"/>
                <w:u w:color="000000"/>
                <w:lang w:eastAsia="ro-RO"/>
              </w:rPr>
            </w:pPr>
            <w:bookmarkStart w:id="7" w:name="_Hlk122332958"/>
            <w:r w:rsidRPr="007600E7">
              <w:rPr>
                <w:rFonts w:eastAsia="Times New Roman" w:cstheme="minorHAnsi"/>
                <w:bCs/>
                <w:noProof/>
                <w:sz w:val="28"/>
                <w:szCs w:val="28"/>
                <w:lang w:eastAsia="ro-RO"/>
              </w:rPr>
              <w:t xml:space="preserve">prevederile art. 22 alin. (1), art. 56 alin. (1), respectiv </w:t>
            </w:r>
            <w:r w:rsidRPr="007600E7">
              <w:rPr>
                <w:rFonts w:eastAsia="Times New Roman" w:cstheme="minorHAnsi"/>
                <w:bCs/>
                <w:iCs/>
                <w:noProof/>
                <w:sz w:val="28"/>
                <w:szCs w:val="28"/>
                <w:lang w:eastAsia="ro-RO"/>
              </w:rPr>
              <w:t xml:space="preserve">punctului 3 al anexei nr. 1 </w:t>
            </w:r>
            <w:r w:rsidRPr="007600E7">
              <w:rPr>
                <w:rFonts w:eastAsia="Times New Roman" w:cstheme="minorHAnsi"/>
                <w:bCs/>
                <w:noProof/>
                <w:sz w:val="28"/>
                <w:szCs w:val="28"/>
                <w:lang w:eastAsia="ro-RO"/>
              </w:rPr>
              <w:t>din Legea nr. 350/2001, cu modificările și completările ulterioare</w:t>
            </w:r>
            <w:r w:rsidRPr="007600E7">
              <w:rPr>
                <w:rFonts w:eastAsia="Times New Roman" w:cstheme="minorHAnsi"/>
                <w:noProof/>
                <w:sz w:val="28"/>
                <w:szCs w:val="28"/>
                <w:lang w:eastAsia="ro-RO"/>
              </w:rPr>
              <w:t>, potrivit cărora,</w:t>
            </w:r>
            <w:bookmarkEnd w:id="7"/>
            <w:r w:rsidRPr="007600E7">
              <w:rPr>
                <w:rFonts w:eastAsia="Times New Roman" w:cstheme="minorHAnsi"/>
                <w:noProof/>
                <w:sz w:val="28"/>
                <w:szCs w:val="28"/>
                <w:lang w:eastAsia="ro-RO"/>
              </w:rPr>
              <w:t xml:space="preserve"> </w:t>
            </w:r>
            <w:r w:rsidRPr="007600E7">
              <w:rPr>
                <w:rFonts w:eastAsia="Times New Roman" w:cstheme="minorHAnsi"/>
                <w:i/>
                <w:iCs/>
                <w:noProof/>
                <w:sz w:val="28"/>
                <w:szCs w:val="28"/>
                <w:lang w:eastAsia="ro-RO"/>
              </w:rPr>
              <w:t>Strategia de dezvoltare teritorială a județului Cluj</w:t>
            </w:r>
            <w:r w:rsidRPr="007600E7">
              <w:rPr>
                <w:rFonts w:eastAsia="Times New Roman" w:cstheme="minorHAnsi"/>
                <w:noProof/>
                <w:sz w:val="28"/>
                <w:szCs w:val="28"/>
                <w:lang w:eastAsia="ro-RO"/>
              </w:rPr>
              <w:t>, ca parte a P. A. T. J. Cluj, s</w:t>
            </w:r>
            <w:r w:rsidRPr="007600E7">
              <w:rPr>
                <w:rFonts w:eastAsia="Times New Roman" w:cstheme="minorHAnsi"/>
                <w:bCs/>
                <w:noProof/>
                <w:sz w:val="28"/>
                <w:szCs w:val="28"/>
                <w:lang w:eastAsia="ro-RO"/>
              </w:rPr>
              <w:t>e aprobă prin hotărâre a Consiliul Județean Cluj:</w:t>
            </w:r>
          </w:p>
          <w:p w14:paraId="3A53283F" w14:textId="77777777" w:rsidR="001B51E2" w:rsidRPr="007600E7" w:rsidRDefault="001B51E2" w:rsidP="006E140B">
            <w:pPr>
              <w:pStyle w:val="Listparagraf"/>
              <w:numPr>
                <w:ilvl w:val="0"/>
                <w:numId w:val="14"/>
              </w:numPr>
              <w:spacing w:after="0" w:line="240" w:lineRule="auto"/>
              <w:ind w:left="1267"/>
              <w:contextualSpacing w:val="0"/>
              <w:jc w:val="both"/>
              <w:rPr>
                <w:rFonts w:eastAsia="Times New Roman" w:cstheme="minorHAnsi"/>
                <w:i/>
                <w:iCs/>
                <w:noProof/>
                <w:sz w:val="28"/>
                <w:szCs w:val="28"/>
                <w:lang w:eastAsia="ro-RO"/>
              </w:rPr>
            </w:pPr>
            <w:r w:rsidRPr="007600E7">
              <w:rPr>
                <w:rFonts w:eastAsia="Times New Roman" w:cstheme="minorHAnsi"/>
                <w:bCs/>
                <w:noProof/>
                <w:sz w:val="28"/>
                <w:szCs w:val="28"/>
                <w:lang w:eastAsia="ro-RO"/>
              </w:rPr>
              <w:t xml:space="preserve">art. 22 alin. (1): </w:t>
            </w:r>
            <w:r w:rsidRPr="007600E7">
              <w:rPr>
                <w:rFonts w:eastAsia="Times New Roman" w:cstheme="minorHAnsi"/>
                <w:b/>
                <w:i/>
                <w:iCs/>
                <w:noProof/>
                <w:sz w:val="28"/>
                <w:szCs w:val="28"/>
                <w:lang w:eastAsia="ro-RO"/>
              </w:rPr>
              <w:t>,,Consiliul judeţean stabileşte</w:t>
            </w:r>
            <w:r w:rsidRPr="007600E7">
              <w:rPr>
                <w:rFonts w:eastAsia="Times New Roman" w:cstheme="minorHAnsi"/>
                <w:bCs/>
                <w:i/>
                <w:iCs/>
                <w:noProof/>
                <w:sz w:val="28"/>
                <w:szCs w:val="28"/>
                <w:lang w:eastAsia="ro-RO"/>
              </w:rPr>
              <w:t xml:space="preserve"> orientările generale privind amenajarea teritoriului şi organizarea şi dezvoltarea urbanistică a localităţilor, </w:t>
            </w:r>
            <w:r w:rsidRPr="007600E7">
              <w:rPr>
                <w:rFonts w:eastAsia="Times New Roman" w:cstheme="minorHAnsi"/>
                <w:b/>
                <w:i/>
                <w:iCs/>
                <w:noProof/>
                <w:sz w:val="28"/>
                <w:szCs w:val="28"/>
                <w:lang w:eastAsia="ro-RO"/>
              </w:rPr>
              <w:t>prin iniţierea şi aprobarea planurilor de amenajare a teritoriului judeţean şi zonal</w:t>
            </w:r>
            <w:r w:rsidRPr="007600E7">
              <w:rPr>
                <w:rFonts w:eastAsia="Times New Roman" w:cstheme="minorHAnsi"/>
                <w:bCs/>
                <w:i/>
                <w:iCs/>
                <w:noProof/>
                <w:sz w:val="28"/>
                <w:szCs w:val="28"/>
                <w:lang w:eastAsia="ro-RO"/>
              </w:rPr>
              <w:t>.”</w:t>
            </w:r>
          </w:p>
          <w:p w14:paraId="48760CE5" w14:textId="233BCA90" w:rsidR="001B51E2" w:rsidRPr="007600E7" w:rsidRDefault="001B51E2" w:rsidP="006E140B">
            <w:pPr>
              <w:spacing w:after="0" w:line="240" w:lineRule="auto"/>
              <w:jc w:val="both"/>
              <w:rPr>
                <w:rFonts w:eastAsia="Calibri" w:cstheme="minorHAnsi"/>
                <w:noProof/>
                <w:sz w:val="28"/>
                <w:szCs w:val="28"/>
                <w:u w:color="000000"/>
                <w:lang w:eastAsia="ro-RO"/>
              </w:rPr>
            </w:pPr>
            <w:r w:rsidRPr="007600E7">
              <w:rPr>
                <w:rFonts w:eastAsia="Times New Roman" w:cstheme="minorHAnsi"/>
                <w:bCs/>
                <w:noProof/>
                <w:sz w:val="28"/>
                <w:szCs w:val="28"/>
                <w:lang w:eastAsia="ro-RO"/>
              </w:rPr>
              <w:t>art. 56 alin. (1): ,,</w:t>
            </w:r>
            <w:r w:rsidRPr="007600E7">
              <w:rPr>
                <w:rFonts w:eastAsia="Times New Roman" w:cstheme="minorHAnsi"/>
                <w:bCs/>
                <w:i/>
                <w:iCs/>
                <w:noProof/>
                <w:sz w:val="28"/>
                <w:szCs w:val="28"/>
                <w:lang w:eastAsia="ro-RO"/>
              </w:rPr>
              <w:t xml:space="preserve">Avizarea şi </w:t>
            </w:r>
            <w:r w:rsidRPr="007600E7">
              <w:rPr>
                <w:rFonts w:eastAsia="Times New Roman" w:cstheme="minorHAnsi"/>
                <w:b/>
                <w:i/>
                <w:iCs/>
                <w:noProof/>
                <w:sz w:val="28"/>
                <w:szCs w:val="28"/>
                <w:lang w:eastAsia="ro-RO"/>
              </w:rPr>
              <w:t>aprobarea</w:t>
            </w:r>
            <w:r w:rsidRPr="007600E7">
              <w:rPr>
                <w:rFonts w:eastAsia="Times New Roman" w:cstheme="minorHAnsi"/>
                <w:bCs/>
                <w:i/>
                <w:iCs/>
                <w:noProof/>
                <w:sz w:val="28"/>
                <w:szCs w:val="28"/>
                <w:lang w:eastAsia="ro-RO"/>
              </w:rPr>
              <w:t xml:space="preserve"> documentaţiilor de amenajare a teritoriului şi de urbanism se fac de către autorităţile şi organismele centrale şi teritoriale interesate, potrivit prevederilor </w:t>
            </w:r>
            <w:hyperlink w:history="1">
              <w:r w:rsidRPr="007600E7">
                <w:rPr>
                  <w:rStyle w:val="Hyperlink"/>
                  <w:rFonts w:eastAsia="Times New Roman" w:cstheme="minorHAnsi"/>
                  <w:bCs/>
                  <w:i/>
                  <w:iCs/>
                  <w:noProof/>
                  <w:color w:val="auto"/>
                  <w:sz w:val="28"/>
                  <w:szCs w:val="28"/>
                  <w:u w:val="none"/>
                  <w:lang w:eastAsia="ro-RO"/>
                </w:rPr>
                <w:t>anexei nr. 1</w:t>
              </w:r>
            </w:hyperlink>
            <w:r w:rsidRPr="007600E7">
              <w:rPr>
                <w:rFonts w:eastAsia="Times New Roman" w:cstheme="minorHAnsi"/>
                <w:bCs/>
                <w:i/>
                <w:iCs/>
                <w:noProof/>
                <w:sz w:val="28"/>
                <w:szCs w:val="28"/>
                <w:lang w:eastAsia="ro-RO"/>
              </w:rPr>
              <w:t xml:space="preserve"> la prezenta lege.”</w:t>
            </w:r>
          </w:p>
        </w:tc>
      </w:tr>
      <w:tr w:rsidR="007600E7" w:rsidRPr="007600E7" w14:paraId="39A9E3C0" w14:textId="77777777" w:rsidTr="00486642">
        <w:trPr>
          <w:trHeight w:val="58"/>
        </w:trPr>
        <w:tc>
          <w:tcPr>
            <w:tcW w:w="9967" w:type="dxa"/>
            <w:shd w:val="clear" w:color="auto" w:fill="auto"/>
          </w:tcPr>
          <w:p w14:paraId="21404528" w14:textId="77777777" w:rsidR="001B51E2" w:rsidRPr="007600E7" w:rsidRDefault="001B51E2" w:rsidP="006E140B">
            <w:pPr>
              <w:keepNext/>
              <w:widowControl w:val="0"/>
              <w:numPr>
                <w:ilvl w:val="0"/>
                <w:numId w:val="1"/>
              </w:numPr>
              <w:autoSpaceDE w:val="0"/>
              <w:autoSpaceDN w:val="0"/>
              <w:adjustRightInd w:val="0"/>
              <w:spacing w:after="0" w:line="240" w:lineRule="auto"/>
              <w:jc w:val="both"/>
              <w:outlineLvl w:val="1"/>
              <w:rPr>
                <w:rFonts w:eastAsia="Calibri" w:cstheme="minorHAnsi"/>
                <w:b/>
                <w:bCs/>
                <w:noProof/>
                <w:sz w:val="28"/>
                <w:szCs w:val="28"/>
                <w:lang w:eastAsia="ro-RO"/>
              </w:rPr>
            </w:pPr>
            <w:r w:rsidRPr="007600E7">
              <w:rPr>
                <w:rFonts w:eastAsia="Times New Roman" w:cstheme="minorHAnsi"/>
                <w:b/>
                <w:bCs/>
                <w:noProof/>
                <w:sz w:val="28"/>
                <w:szCs w:val="28"/>
                <w:lang w:eastAsia="ro-RO"/>
              </w:rPr>
              <w:lastRenderedPageBreak/>
              <w:t xml:space="preserve">Schimbari preconizate: </w:t>
            </w:r>
          </w:p>
        </w:tc>
      </w:tr>
      <w:tr w:rsidR="007600E7" w:rsidRPr="007600E7" w14:paraId="6331F594" w14:textId="77777777" w:rsidTr="00486642">
        <w:trPr>
          <w:trHeight w:val="89"/>
        </w:trPr>
        <w:tc>
          <w:tcPr>
            <w:tcW w:w="9967" w:type="dxa"/>
            <w:shd w:val="clear" w:color="auto" w:fill="auto"/>
          </w:tcPr>
          <w:p w14:paraId="5638A948" w14:textId="772FEA7E" w:rsidR="001B51E2" w:rsidRPr="007600E7" w:rsidRDefault="001B51E2" w:rsidP="00AC034D">
            <w:pPr>
              <w:spacing w:before="120" w:after="120" w:line="240" w:lineRule="auto"/>
              <w:jc w:val="both"/>
              <w:rPr>
                <w:rFonts w:eastAsia="Times New Roman" w:cstheme="minorHAnsi"/>
                <w:bCs/>
                <w:noProof/>
                <w:sz w:val="28"/>
                <w:szCs w:val="28"/>
                <w:lang w:eastAsia="ro-RO"/>
              </w:rPr>
            </w:pPr>
            <w:r w:rsidRPr="007600E7">
              <w:rPr>
                <w:rFonts w:eastAsia="Times New Roman" w:cstheme="minorHAnsi"/>
                <w:bCs/>
                <w:noProof/>
                <w:sz w:val="28"/>
                <w:szCs w:val="28"/>
                <w:lang w:eastAsia="ro-RO"/>
              </w:rPr>
              <w:t>Scopul prezentului proiect de hotărâre este crearea cadrului legal la nivel județean pentru asigurarea îndeplinirii obiectivelor și țintelor de dezvoltare teritorială asumate atât la nivel european, național, cât și local.</w:t>
            </w:r>
          </w:p>
          <w:p w14:paraId="7EA1B926" w14:textId="4C9A2952" w:rsidR="001B51E2" w:rsidRPr="007600E7" w:rsidRDefault="001B51E2" w:rsidP="00AC034D">
            <w:pPr>
              <w:spacing w:before="120" w:after="120" w:line="240" w:lineRule="auto"/>
              <w:jc w:val="both"/>
              <w:rPr>
                <w:rFonts w:eastAsia="Times New Roman" w:cstheme="minorHAnsi"/>
                <w:bCs/>
                <w:noProof/>
                <w:sz w:val="28"/>
                <w:szCs w:val="28"/>
                <w:lang w:eastAsia="ro-RO"/>
              </w:rPr>
            </w:pPr>
            <w:r w:rsidRPr="007600E7">
              <w:rPr>
                <w:rFonts w:eastAsia="Times New Roman" w:cstheme="minorHAnsi"/>
                <w:bCs/>
                <w:noProof/>
                <w:sz w:val="28"/>
                <w:szCs w:val="28"/>
                <w:lang w:eastAsia="ro-RO"/>
              </w:rPr>
              <w:t xml:space="preserve">Din studiile de </w:t>
            </w:r>
            <w:r w:rsidR="003D64DF" w:rsidRPr="007600E7">
              <w:rPr>
                <w:rFonts w:eastAsia="Times New Roman" w:cstheme="minorHAnsi"/>
                <w:bCs/>
                <w:noProof/>
                <w:sz w:val="28"/>
                <w:szCs w:val="28"/>
                <w:lang w:eastAsia="ro-RO"/>
              </w:rPr>
              <w:t xml:space="preserve">fundamentare </w:t>
            </w:r>
            <w:r w:rsidRPr="007600E7">
              <w:rPr>
                <w:rFonts w:eastAsia="Times New Roman" w:cstheme="minorHAnsi"/>
                <w:bCs/>
                <w:noProof/>
                <w:sz w:val="28"/>
                <w:szCs w:val="28"/>
                <w:lang w:eastAsia="ro-RO"/>
              </w:rPr>
              <w:t>și din diagnosticul prospectiv de identificare a nevoilor și așteptărilor populației privind dezvoltarea teritorială a județului Cluj, rezultă faptul că Strategia de dezvoltare teritorială a județului Cluj</w:t>
            </w:r>
            <w:r w:rsidRPr="007600E7">
              <w:rPr>
                <w:rFonts w:eastAsia="Times New Roman" w:cstheme="minorHAnsi"/>
                <w:bCs/>
                <w:iCs/>
                <w:noProof/>
                <w:sz w:val="28"/>
                <w:szCs w:val="28"/>
                <w:lang w:eastAsia="ro-RO"/>
              </w:rPr>
              <w:t xml:space="preserve"> va crea cadrul director </w:t>
            </w:r>
            <w:r w:rsidRPr="007600E7">
              <w:rPr>
                <w:rFonts w:eastAsia="Times New Roman" w:cstheme="minorHAnsi"/>
                <w:bCs/>
                <w:noProof/>
                <w:sz w:val="28"/>
                <w:szCs w:val="28"/>
                <w:lang w:eastAsia="ro-RO"/>
              </w:rPr>
              <w:t xml:space="preserve">în domeniul planificării, amenajării </w:t>
            </w:r>
            <w:r w:rsidRPr="007600E7">
              <w:rPr>
                <w:rFonts w:eastAsia="Times New Roman" w:cstheme="minorHAnsi"/>
                <w:bCs/>
                <w:iCs/>
                <w:noProof/>
                <w:sz w:val="28"/>
                <w:szCs w:val="28"/>
                <w:lang w:eastAsia="ro-RO"/>
              </w:rPr>
              <w:t xml:space="preserve">spațiale a </w:t>
            </w:r>
            <w:r w:rsidRPr="007600E7">
              <w:rPr>
                <w:rFonts w:eastAsia="Times New Roman" w:cstheme="minorHAnsi"/>
                <w:bCs/>
                <w:noProof/>
                <w:sz w:val="28"/>
                <w:szCs w:val="28"/>
                <w:lang w:eastAsia="ro-RO"/>
              </w:rPr>
              <w:t xml:space="preserve">teritoriului, care să contribuie la atingerea </w:t>
            </w:r>
            <w:r w:rsidRPr="007600E7">
              <w:rPr>
                <w:rFonts w:eastAsia="Times New Roman" w:cstheme="minorHAnsi"/>
                <w:bCs/>
                <w:noProof/>
                <w:sz w:val="28"/>
                <w:szCs w:val="28"/>
                <w:lang w:eastAsia="ro-RO"/>
              </w:rPr>
              <w:lastRenderedPageBreak/>
              <w:t xml:space="preserve">obiectivelor de dezvoltare durabilă echilibrată, </w:t>
            </w:r>
            <w:r w:rsidRPr="007600E7">
              <w:rPr>
                <w:rFonts w:eastAsia="Times New Roman" w:cstheme="minorHAnsi"/>
                <w:noProof/>
                <w:sz w:val="28"/>
                <w:szCs w:val="28"/>
                <w:lang w:eastAsia="ro-RO"/>
              </w:rPr>
              <w:t>la protecţia patrimoniului natural şi construit, precum şi la îmbunătăţirea condiţiilor de viaţa în localităţile urbane şi rurale.</w:t>
            </w:r>
          </w:p>
          <w:p w14:paraId="6ECFECBA" w14:textId="7B9948C7" w:rsidR="001B51E2" w:rsidRPr="007600E7" w:rsidRDefault="001B51E2" w:rsidP="00AC034D">
            <w:pPr>
              <w:spacing w:before="120" w:after="120" w:line="240" w:lineRule="auto"/>
              <w:jc w:val="both"/>
              <w:rPr>
                <w:rFonts w:eastAsia="Times New Roman" w:cstheme="minorHAnsi"/>
                <w:bCs/>
                <w:iCs/>
                <w:noProof/>
                <w:sz w:val="28"/>
                <w:szCs w:val="28"/>
                <w:lang w:eastAsia="ro-RO"/>
              </w:rPr>
            </w:pPr>
            <w:r w:rsidRPr="007600E7">
              <w:rPr>
                <w:rFonts w:eastAsia="Times New Roman" w:cstheme="minorHAnsi"/>
                <w:bCs/>
                <w:iCs/>
                <w:noProof/>
                <w:sz w:val="28"/>
                <w:szCs w:val="28"/>
                <w:lang w:eastAsia="ro-RO"/>
              </w:rPr>
              <w:t xml:space="preserve">Deși implementarea unor proiecte pe care le propune strategia pot conduce la </w:t>
            </w:r>
            <w:r w:rsidRPr="007600E7">
              <w:rPr>
                <w:rFonts w:eastAsia="Times New Roman" w:cstheme="minorHAnsi"/>
                <w:bCs/>
                <w:iCs/>
                <w:noProof/>
                <w:sz w:val="28"/>
                <w:szCs w:val="28"/>
                <w:cs/>
                <w:lang w:eastAsia="ro-RO"/>
              </w:rPr>
              <w:t>‎</w:t>
            </w:r>
            <w:r w:rsidRPr="007600E7">
              <w:rPr>
                <w:rFonts w:eastAsia="Times New Roman" w:cstheme="minorHAnsi"/>
                <w:bCs/>
                <w:iCs/>
                <w:noProof/>
                <w:sz w:val="28"/>
                <w:szCs w:val="28"/>
                <w:lang w:eastAsia="ro-RO"/>
              </w:rPr>
              <w:t xml:space="preserve">modificarea dinamicii naturale a ecosistemelor actuale, strategia şi-a propus evitarea artificializării </w:t>
            </w:r>
            <w:r w:rsidRPr="007600E7">
              <w:rPr>
                <w:rFonts w:eastAsia="Times New Roman" w:cstheme="minorHAnsi"/>
                <w:bCs/>
                <w:iCs/>
                <w:noProof/>
                <w:sz w:val="28"/>
                <w:szCs w:val="28"/>
                <w:cs/>
                <w:lang w:eastAsia="ro-RO"/>
              </w:rPr>
              <w:t>‎</w:t>
            </w:r>
            <w:r w:rsidRPr="007600E7">
              <w:rPr>
                <w:rFonts w:eastAsia="Times New Roman" w:cstheme="minorHAnsi"/>
                <w:bCs/>
                <w:iCs/>
                <w:noProof/>
                <w:sz w:val="28"/>
                <w:szCs w:val="28"/>
                <w:lang w:eastAsia="ro-RO"/>
              </w:rPr>
              <w:t xml:space="preserve">accentuate în zone cu naturalitate ridicată și o utilizare ratională și optimă a resurselor teritoriale </w:t>
            </w:r>
            <w:r w:rsidRPr="007600E7">
              <w:rPr>
                <w:rFonts w:eastAsia="Times New Roman" w:cstheme="minorHAnsi"/>
                <w:bCs/>
                <w:iCs/>
                <w:noProof/>
                <w:sz w:val="28"/>
                <w:szCs w:val="28"/>
                <w:cs/>
                <w:lang w:eastAsia="ro-RO"/>
              </w:rPr>
              <w:t>‎</w:t>
            </w:r>
            <w:r w:rsidRPr="007600E7">
              <w:rPr>
                <w:rFonts w:eastAsia="Times New Roman" w:cstheme="minorHAnsi"/>
                <w:bCs/>
                <w:iCs/>
                <w:noProof/>
                <w:sz w:val="28"/>
                <w:szCs w:val="28"/>
                <w:lang w:eastAsia="ro-RO"/>
              </w:rPr>
              <w:t>disponibile.</w:t>
            </w:r>
            <w:r w:rsidRPr="007600E7">
              <w:rPr>
                <w:rFonts w:eastAsia="Times New Roman" w:cstheme="minorHAnsi"/>
                <w:bCs/>
                <w:iCs/>
                <w:noProof/>
                <w:sz w:val="28"/>
                <w:szCs w:val="28"/>
                <w:cs/>
                <w:lang w:eastAsia="ro-RO"/>
              </w:rPr>
              <w:t>‎</w:t>
            </w:r>
            <w:r w:rsidRPr="007600E7">
              <w:rPr>
                <w:rFonts w:eastAsia="Arial" w:cstheme="minorHAnsi"/>
                <w:iCs/>
                <w:noProof/>
                <w:sz w:val="28"/>
                <w:szCs w:val="28"/>
              </w:rPr>
              <w:t xml:space="preserve"> </w:t>
            </w:r>
          </w:p>
          <w:p w14:paraId="43FC790E" w14:textId="77777777" w:rsidR="001B51E2" w:rsidRPr="007600E7" w:rsidRDefault="001B51E2" w:rsidP="00AC034D">
            <w:pPr>
              <w:pStyle w:val="Standard"/>
              <w:spacing w:line="240" w:lineRule="auto"/>
              <w:contextualSpacing/>
              <w:jc w:val="both"/>
              <w:rPr>
                <w:rFonts w:asciiTheme="minorHAnsi" w:hAnsiTheme="minorHAnsi" w:cstheme="minorHAnsi"/>
                <w:noProof/>
                <w:sz w:val="28"/>
                <w:szCs w:val="28"/>
                <w:lang w:val="ro-RO"/>
              </w:rPr>
            </w:pPr>
            <w:r w:rsidRPr="007600E7">
              <w:rPr>
                <w:rFonts w:asciiTheme="minorHAnsi" w:hAnsiTheme="minorHAnsi" w:cstheme="minorHAnsi"/>
                <w:noProof/>
                <w:sz w:val="28"/>
                <w:szCs w:val="28"/>
                <w:lang w:val="ro-RO"/>
              </w:rPr>
              <w:t xml:space="preserve">Prin adoptarea strategiei se urmărește </w:t>
            </w:r>
            <w:r w:rsidRPr="007600E7">
              <w:rPr>
                <w:rFonts w:asciiTheme="minorHAnsi" w:hAnsiTheme="minorHAnsi" w:cstheme="minorHAnsi"/>
                <w:bCs/>
                <w:noProof/>
                <w:sz w:val="28"/>
                <w:szCs w:val="28"/>
                <w:lang w:val="ro-RO"/>
              </w:rPr>
              <w:t>realizarea de către Consiliul Județean Cluj a unor obiective de investiții publice necesare pentru dezvoltarea sustenabilă și competitivă a teritoriului județului</w:t>
            </w:r>
            <w:r w:rsidRPr="007600E7">
              <w:rPr>
                <w:rFonts w:asciiTheme="minorHAnsi" w:hAnsiTheme="minorHAnsi" w:cstheme="minorHAnsi"/>
                <w:noProof/>
                <w:sz w:val="28"/>
                <w:szCs w:val="28"/>
                <w:lang w:val="ro-RO"/>
              </w:rPr>
              <w:t>.</w:t>
            </w:r>
          </w:p>
          <w:p w14:paraId="41CF0F5B" w14:textId="634A660A" w:rsidR="001B51E2" w:rsidRPr="007600E7" w:rsidRDefault="001B51E2" w:rsidP="00AC034D">
            <w:pPr>
              <w:spacing w:before="120" w:after="0" w:line="240" w:lineRule="auto"/>
              <w:jc w:val="both"/>
              <w:rPr>
                <w:rFonts w:eastAsia="Times New Roman" w:cstheme="minorHAnsi"/>
                <w:bCs/>
                <w:iCs/>
                <w:noProof/>
                <w:sz w:val="28"/>
                <w:szCs w:val="28"/>
                <w:lang w:eastAsia="ro-RO"/>
              </w:rPr>
            </w:pPr>
            <w:r w:rsidRPr="007600E7">
              <w:rPr>
                <w:rFonts w:eastAsia="Times New Roman" w:cstheme="minorHAnsi"/>
                <w:bCs/>
                <w:iCs/>
                <w:noProof/>
                <w:sz w:val="28"/>
                <w:szCs w:val="28"/>
                <w:lang w:eastAsia="ro-RO"/>
              </w:rPr>
              <w:t>În urma evaluării efectelor potenţiale şi a compatibilităţii strategiei cu criteriile de sustenabilitate se poate aprecia că:</w:t>
            </w:r>
          </w:p>
          <w:p w14:paraId="3F8CF84A" w14:textId="63156E57" w:rsidR="001B51E2" w:rsidRPr="007600E7" w:rsidRDefault="003D64DF" w:rsidP="003D64DF">
            <w:pPr>
              <w:numPr>
                <w:ilvl w:val="0"/>
                <w:numId w:val="32"/>
              </w:numPr>
              <w:spacing w:before="120" w:after="0" w:line="240" w:lineRule="auto"/>
              <w:contextualSpacing/>
              <w:jc w:val="both"/>
              <w:rPr>
                <w:rFonts w:eastAsia="Times New Roman" w:cstheme="minorHAnsi"/>
                <w:bCs/>
                <w:iCs/>
                <w:noProof/>
                <w:sz w:val="28"/>
                <w:szCs w:val="28"/>
                <w:lang w:eastAsia="ro-RO"/>
              </w:rPr>
            </w:pPr>
            <w:r w:rsidRPr="007600E7">
              <w:rPr>
                <w:rFonts w:eastAsia="Times New Roman" w:cstheme="minorHAnsi"/>
                <w:bCs/>
                <w:iCs/>
                <w:noProof/>
                <w:sz w:val="28"/>
                <w:szCs w:val="28"/>
                <w:lang w:eastAsia="ro-RO"/>
              </w:rPr>
              <w:t>s</w:t>
            </w:r>
            <w:r w:rsidR="001B51E2" w:rsidRPr="007600E7">
              <w:rPr>
                <w:rFonts w:eastAsia="Times New Roman" w:cstheme="minorHAnsi"/>
                <w:bCs/>
                <w:iCs/>
                <w:noProof/>
                <w:sz w:val="28"/>
                <w:szCs w:val="28"/>
                <w:lang w:eastAsia="ro-RO"/>
              </w:rPr>
              <w:t>trategia va avea un impact pozitiv în ceea ce priveşte dezvoltarea judeţului Cluj, inclusiv în ceea ce priveşte mediul înconjurător;</w:t>
            </w:r>
          </w:p>
          <w:p w14:paraId="1E1E0DBF" w14:textId="7DDB9E14" w:rsidR="001B51E2" w:rsidRPr="007600E7" w:rsidRDefault="003D64DF" w:rsidP="003D64DF">
            <w:pPr>
              <w:numPr>
                <w:ilvl w:val="0"/>
                <w:numId w:val="32"/>
              </w:numPr>
              <w:spacing w:before="120" w:after="0" w:line="240" w:lineRule="auto"/>
              <w:contextualSpacing/>
              <w:jc w:val="both"/>
              <w:rPr>
                <w:rFonts w:eastAsia="Times New Roman" w:cstheme="minorHAnsi"/>
                <w:bCs/>
                <w:iCs/>
                <w:noProof/>
                <w:sz w:val="28"/>
                <w:szCs w:val="28"/>
                <w:lang w:eastAsia="ro-RO"/>
              </w:rPr>
            </w:pPr>
            <w:r w:rsidRPr="007600E7">
              <w:rPr>
                <w:rFonts w:eastAsia="Times New Roman" w:cstheme="minorHAnsi"/>
                <w:bCs/>
                <w:iCs/>
                <w:noProof/>
                <w:sz w:val="28"/>
                <w:szCs w:val="28"/>
                <w:lang w:eastAsia="ro-RO"/>
              </w:rPr>
              <w:t>a</w:t>
            </w:r>
            <w:r w:rsidR="001B51E2" w:rsidRPr="007600E7">
              <w:rPr>
                <w:rFonts w:eastAsia="Times New Roman" w:cstheme="minorHAnsi"/>
                <w:bCs/>
                <w:iCs/>
                <w:noProof/>
                <w:sz w:val="28"/>
                <w:szCs w:val="28"/>
                <w:lang w:eastAsia="ro-RO"/>
              </w:rPr>
              <w:t>proape toate măsurile strategiei se adresează cel puţin unui obiectiv relevant de mediu. Acest aspect relevă faptul că în formularea obiectivelor strategiei au fost considerate toate nevoile identificate în zona de studiu.</w:t>
            </w:r>
          </w:p>
          <w:p w14:paraId="02020A38" w14:textId="273F39F2" w:rsidR="001B51E2" w:rsidRPr="007600E7" w:rsidRDefault="003D64DF" w:rsidP="003D64DF">
            <w:pPr>
              <w:numPr>
                <w:ilvl w:val="0"/>
                <w:numId w:val="32"/>
              </w:numPr>
              <w:spacing w:before="120" w:after="0" w:line="240" w:lineRule="auto"/>
              <w:contextualSpacing/>
              <w:jc w:val="both"/>
              <w:rPr>
                <w:rFonts w:eastAsia="Times New Roman" w:cstheme="minorHAnsi"/>
                <w:bCs/>
                <w:iCs/>
                <w:noProof/>
                <w:sz w:val="28"/>
                <w:szCs w:val="28"/>
                <w:lang w:eastAsia="ro-RO"/>
              </w:rPr>
            </w:pPr>
            <w:r w:rsidRPr="007600E7">
              <w:rPr>
                <w:rFonts w:eastAsia="Times New Roman" w:cstheme="minorHAnsi"/>
                <w:bCs/>
                <w:iCs/>
                <w:noProof/>
                <w:sz w:val="28"/>
                <w:szCs w:val="28"/>
                <w:lang w:eastAsia="ro-RO"/>
              </w:rPr>
              <w:t>g</w:t>
            </w:r>
            <w:r w:rsidR="001B51E2" w:rsidRPr="007600E7">
              <w:rPr>
                <w:rFonts w:eastAsia="Times New Roman" w:cstheme="minorHAnsi"/>
                <w:bCs/>
                <w:iCs/>
                <w:noProof/>
                <w:sz w:val="28"/>
                <w:szCs w:val="28"/>
                <w:lang w:eastAsia="ro-RO"/>
              </w:rPr>
              <w:t>radul de compatibilitate al strategiei cu criteriile de sustenabilitate este unul mare, respectiv 71.52%;</w:t>
            </w:r>
          </w:p>
          <w:p w14:paraId="234EB1CE" w14:textId="4844E799" w:rsidR="001B51E2" w:rsidRPr="007600E7" w:rsidRDefault="003D64DF" w:rsidP="003D64DF">
            <w:pPr>
              <w:numPr>
                <w:ilvl w:val="0"/>
                <w:numId w:val="32"/>
              </w:numPr>
              <w:spacing w:before="120" w:after="0" w:line="240" w:lineRule="auto"/>
              <w:contextualSpacing/>
              <w:jc w:val="both"/>
              <w:rPr>
                <w:rFonts w:eastAsia="Times New Roman" w:cstheme="minorHAnsi"/>
                <w:bCs/>
                <w:iCs/>
                <w:noProof/>
                <w:sz w:val="28"/>
                <w:szCs w:val="28"/>
                <w:lang w:eastAsia="ro-RO"/>
              </w:rPr>
            </w:pPr>
            <w:r w:rsidRPr="007600E7">
              <w:rPr>
                <w:rFonts w:eastAsia="Times New Roman" w:cstheme="minorHAnsi"/>
                <w:bCs/>
                <w:iCs/>
                <w:noProof/>
                <w:sz w:val="28"/>
                <w:szCs w:val="28"/>
                <w:lang w:eastAsia="ro-RO"/>
              </w:rPr>
              <w:t>m</w:t>
            </w:r>
            <w:r w:rsidR="001B51E2" w:rsidRPr="007600E7">
              <w:rPr>
                <w:rFonts w:eastAsia="Times New Roman" w:cstheme="minorHAnsi"/>
                <w:bCs/>
                <w:iCs/>
                <w:noProof/>
                <w:sz w:val="28"/>
                <w:szCs w:val="28"/>
                <w:lang w:eastAsia="ro-RO"/>
              </w:rPr>
              <w:t>ajoritatea proiectelor vor afecta mediul la nivel local şi se suprapun peste un fond ocupational de aceeaşi natură (zone deja antropizate) şi chiar dacă în unele cazuri proiectele vor conduce la o schimbare a utilizării terenurilor, aceasta nu va fi majoră;</w:t>
            </w:r>
          </w:p>
          <w:p w14:paraId="1D07ECCE" w14:textId="6313F5C7" w:rsidR="001B51E2" w:rsidRPr="007600E7" w:rsidRDefault="00AC034D" w:rsidP="003D64DF">
            <w:pPr>
              <w:numPr>
                <w:ilvl w:val="0"/>
                <w:numId w:val="32"/>
              </w:numPr>
              <w:spacing w:before="120" w:after="0" w:line="240" w:lineRule="auto"/>
              <w:contextualSpacing/>
              <w:jc w:val="both"/>
              <w:rPr>
                <w:rFonts w:eastAsia="Times New Roman" w:cstheme="minorHAnsi"/>
                <w:bCs/>
                <w:iCs/>
                <w:noProof/>
                <w:sz w:val="28"/>
                <w:szCs w:val="28"/>
                <w:lang w:eastAsia="ro-RO"/>
              </w:rPr>
            </w:pPr>
            <w:r w:rsidRPr="007600E7">
              <w:rPr>
                <w:rFonts w:eastAsia="Times New Roman" w:cstheme="minorHAnsi"/>
                <w:bCs/>
                <w:iCs/>
                <w:noProof/>
                <w:sz w:val="28"/>
                <w:szCs w:val="28"/>
                <w:lang w:eastAsia="ro-RO"/>
              </w:rPr>
              <w:t>m</w:t>
            </w:r>
            <w:r w:rsidR="001B51E2" w:rsidRPr="007600E7">
              <w:rPr>
                <w:rFonts w:eastAsia="Times New Roman" w:cstheme="minorHAnsi"/>
                <w:bCs/>
                <w:iCs/>
                <w:noProof/>
                <w:sz w:val="28"/>
                <w:szCs w:val="28"/>
                <w:lang w:eastAsia="ro-RO"/>
              </w:rPr>
              <w:t>ajoritatea proiectelor vor genera forme de impact comune, cu impact care este caracteristic tuturor şantierelor de construcţie;</w:t>
            </w:r>
          </w:p>
          <w:p w14:paraId="54145175" w14:textId="239AC103" w:rsidR="001B51E2" w:rsidRPr="007600E7" w:rsidRDefault="00AC034D" w:rsidP="003D64DF">
            <w:pPr>
              <w:numPr>
                <w:ilvl w:val="0"/>
                <w:numId w:val="32"/>
              </w:numPr>
              <w:spacing w:before="120" w:after="0" w:line="240" w:lineRule="auto"/>
              <w:contextualSpacing/>
              <w:jc w:val="both"/>
              <w:rPr>
                <w:rFonts w:eastAsia="Times New Roman" w:cstheme="minorHAnsi"/>
                <w:bCs/>
                <w:iCs/>
                <w:noProof/>
                <w:sz w:val="28"/>
                <w:szCs w:val="28"/>
                <w:lang w:eastAsia="ro-RO"/>
              </w:rPr>
            </w:pPr>
            <w:r w:rsidRPr="007600E7">
              <w:rPr>
                <w:rFonts w:eastAsia="Times New Roman" w:cstheme="minorHAnsi"/>
                <w:bCs/>
                <w:iCs/>
                <w:noProof/>
                <w:sz w:val="28"/>
                <w:szCs w:val="28"/>
                <w:lang w:eastAsia="ro-RO"/>
              </w:rPr>
              <w:t>s</w:t>
            </w:r>
            <w:r w:rsidR="001B51E2" w:rsidRPr="007600E7">
              <w:rPr>
                <w:rFonts w:eastAsia="Times New Roman" w:cstheme="minorHAnsi"/>
                <w:bCs/>
                <w:iCs/>
                <w:noProof/>
                <w:sz w:val="28"/>
                <w:szCs w:val="28"/>
                <w:lang w:eastAsia="ro-RO"/>
              </w:rPr>
              <w:t>trategia nu pregăteşte proiecte care pot avea impact transfrontieră;</w:t>
            </w:r>
          </w:p>
          <w:p w14:paraId="2A85DF4E" w14:textId="1AC79298" w:rsidR="001B51E2" w:rsidRPr="007600E7" w:rsidRDefault="00AC034D" w:rsidP="003D64DF">
            <w:pPr>
              <w:numPr>
                <w:ilvl w:val="0"/>
                <w:numId w:val="32"/>
              </w:numPr>
              <w:spacing w:before="120" w:after="0" w:line="240" w:lineRule="auto"/>
              <w:contextualSpacing/>
              <w:jc w:val="both"/>
              <w:rPr>
                <w:rFonts w:eastAsia="Times New Roman" w:cstheme="minorHAnsi"/>
                <w:bCs/>
                <w:iCs/>
                <w:noProof/>
                <w:sz w:val="28"/>
                <w:szCs w:val="28"/>
                <w:lang w:eastAsia="ro-RO"/>
              </w:rPr>
            </w:pPr>
            <w:r w:rsidRPr="007600E7">
              <w:rPr>
                <w:rFonts w:eastAsia="Times New Roman" w:cstheme="minorHAnsi"/>
                <w:bCs/>
                <w:iCs/>
                <w:noProof/>
                <w:sz w:val="28"/>
                <w:szCs w:val="28"/>
                <w:lang w:eastAsia="ro-RO"/>
              </w:rPr>
              <w:t>s</w:t>
            </w:r>
            <w:r w:rsidR="001B51E2" w:rsidRPr="007600E7">
              <w:rPr>
                <w:rFonts w:eastAsia="Times New Roman" w:cstheme="minorHAnsi"/>
                <w:bCs/>
                <w:iCs/>
                <w:noProof/>
                <w:sz w:val="28"/>
                <w:szCs w:val="28"/>
                <w:lang w:eastAsia="ro-RO"/>
              </w:rPr>
              <w:t>trategia va avea un impact pozitiv asupra populaţiei, singurele efecte negative asupra acestui factor de mediu fiind pe perioada de implementare a proiectelor;</w:t>
            </w:r>
          </w:p>
          <w:p w14:paraId="6CD47917" w14:textId="097408E2" w:rsidR="001B51E2" w:rsidRPr="007600E7" w:rsidRDefault="00AC034D" w:rsidP="003D64DF">
            <w:pPr>
              <w:numPr>
                <w:ilvl w:val="0"/>
                <w:numId w:val="32"/>
              </w:numPr>
              <w:spacing w:before="120" w:after="0" w:line="240" w:lineRule="auto"/>
              <w:contextualSpacing/>
              <w:jc w:val="both"/>
              <w:rPr>
                <w:rFonts w:eastAsia="Times New Roman" w:cstheme="minorHAnsi"/>
                <w:bCs/>
                <w:iCs/>
                <w:noProof/>
                <w:sz w:val="28"/>
                <w:szCs w:val="28"/>
                <w:lang w:eastAsia="ro-RO"/>
              </w:rPr>
            </w:pPr>
            <w:r w:rsidRPr="007600E7">
              <w:rPr>
                <w:rFonts w:eastAsia="Times New Roman" w:cstheme="minorHAnsi"/>
                <w:bCs/>
                <w:iCs/>
                <w:noProof/>
                <w:sz w:val="28"/>
                <w:szCs w:val="28"/>
                <w:lang w:eastAsia="ro-RO"/>
              </w:rPr>
              <w:t>b</w:t>
            </w:r>
            <w:r w:rsidR="001B51E2" w:rsidRPr="007600E7">
              <w:rPr>
                <w:rFonts w:eastAsia="Times New Roman" w:cstheme="minorHAnsi"/>
                <w:bCs/>
                <w:iCs/>
                <w:noProof/>
                <w:sz w:val="28"/>
                <w:szCs w:val="28"/>
                <w:lang w:eastAsia="ro-RO"/>
              </w:rPr>
              <w:t>iodiversitatea va fi afectată nesemnificativ, dacă se vor urma recomandările, deoarece s-a propus prin prezentul memoriu precauţie în amenajările din arii naturale protejate şi analiza acestora şi reglementarea din punct de vedere a mediului caz cu caz, atunci când vor exista detaliile de proiectare, localiyarea exactă;</w:t>
            </w:r>
          </w:p>
          <w:p w14:paraId="04C48592" w14:textId="715F8267" w:rsidR="001B51E2" w:rsidRPr="007600E7" w:rsidRDefault="00AC034D" w:rsidP="003D64DF">
            <w:pPr>
              <w:numPr>
                <w:ilvl w:val="0"/>
                <w:numId w:val="32"/>
              </w:numPr>
              <w:spacing w:before="120" w:after="0" w:line="240" w:lineRule="auto"/>
              <w:contextualSpacing/>
              <w:jc w:val="both"/>
              <w:rPr>
                <w:rFonts w:eastAsia="Times New Roman" w:cstheme="minorHAnsi"/>
                <w:bCs/>
                <w:iCs/>
                <w:noProof/>
                <w:sz w:val="28"/>
                <w:szCs w:val="28"/>
                <w:lang w:eastAsia="ro-RO"/>
              </w:rPr>
            </w:pPr>
            <w:r w:rsidRPr="007600E7">
              <w:rPr>
                <w:rFonts w:eastAsia="Times New Roman" w:cstheme="minorHAnsi"/>
                <w:bCs/>
                <w:iCs/>
                <w:noProof/>
                <w:sz w:val="28"/>
                <w:szCs w:val="28"/>
                <w:lang w:eastAsia="ro-RO"/>
              </w:rPr>
              <w:t>t</w:t>
            </w:r>
            <w:r w:rsidR="001B51E2" w:rsidRPr="007600E7">
              <w:rPr>
                <w:rFonts w:eastAsia="Times New Roman" w:cstheme="minorHAnsi"/>
                <w:bCs/>
                <w:iCs/>
                <w:noProof/>
                <w:sz w:val="28"/>
                <w:szCs w:val="28"/>
                <w:lang w:eastAsia="ro-RO"/>
              </w:rPr>
              <w:t>ipurile de impact asociate proiectelor sunt nesemnificative ca intensitate şi se vor manifesta local, temporar şi intermitent;</w:t>
            </w:r>
          </w:p>
          <w:p w14:paraId="6E08EC47" w14:textId="2F8E65AB" w:rsidR="001B51E2" w:rsidRPr="007600E7" w:rsidRDefault="00AC034D" w:rsidP="003D64DF">
            <w:pPr>
              <w:numPr>
                <w:ilvl w:val="0"/>
                <w:numId w:val="32"/>
              </w:numPr>
              <w:spacing w:before="120" w:after="0" w:line="240" w:lineRule="auto"/>
              <w:contextualSpacing/>
              <w:jc w:val="both"/>
              <w:rPr>
                <w:rFonts w:eastAsia="Times New Roman" w:cstheme="minorHAnsi"/>
                <w:bCs/>
                <w:iCs/>
                <w:noProof/>
                <w:sz w:val="28"/>
                <w:szCs w:val="28"/>
                <w:lang w:eastAsia="ro-RO"/>
              </w:rPr>
            </w:pPr>
            <w:r w:rsidRPr="007600E7">
              <w:rPr>
                <w:rFonts w:eastAsia="Times New Roman" w:cstheme="minorHAnsi"/>
                <w:bCs/>
                <w:iCs/>
                <w:noProof/>
                <w:sz w:val="28"/>
                <w:szCs w:val="28"/>
                <w:lang w:eastAsia="ro-RO"/>
              </w:rPr>
              <w:t>c</w:t>
            </w:r>
            <w:r w:rsidR="001B51E2" w:rsidRPr="007600E7">
              <w:rPr>
                <w:rFonts w:eastAsia="Times New Roman" w:cstheme="minorHAnsi"/>
                <w:bCs/>
                <w:iCs/>
                <w:noProof/>
                <w:sz w:val="28"/>
                <w:szCs w:val="28"/>
                <w:lang w:eastAsia="ro-RO"/>
              </w:rPr>
              <w:t>ele mai multe forme de impact asociate proiectelor din strategie sunt reversibile, după încheierea lucrărilor de implementare, factorii de mediu vor reveni la dinamica naturală, cu excepţia solului de pe suprafeţele acoperite de construcţii, a cărui dinamică naturală va fi întreruptă;</w:t>
            </w:r>
          </w:p>
          <w:p w14:paraId="16C28759" w14:textId="7EF342E2" w:rsidR="001B51E2" w:rsidRPr="007600E7" w:rsidRDefault="00AC034D" w:rsidP="003D64DF">
            <w:pPr>
              <w:numPr>
                <w:ilvl w:val="0"/>
                <w:numId w:val="32"/>
              </w:numPr>
              <w:spacing w:before="120" w:after="0" w:line="240" w:lineRule="auto"/>
              <w:contextualSpacing/>
              <w:jc w:val="both"/>
              <w:rPr>
                <w:rFonts w:eastAsia="Times New Roman" w:cstheme="minorHAnsi"/>
                <w:bCs/>
                <w:iCs/>
                <w:noProof/>
                <w:sz w:val="28"/>
                <w:szCs w:val="28"/>
                <w:lang w:eastAsia="ro-RO"/>
              </w:rPr>
            </w:pPr>
            <w:r w:rsidRPr="007600E7">
              <w:rPr>
                <w:rFonts w:eastAsia="Times New Roman" w:cstheme="minorHAnsi"/>
                <w:bCs/>
                <w:iCs/>
                <w:noProof/>
                <w:sz w:val="28"/>
                <w:szCs w:val="28"/>
                <w:lang w:eastAsia="ro-RO"/>
              </w:rPr>
              <w:lastRenderedPageBreak/>
              <w:t>s</w:t>
            </w:r>
            <w:r w:rsidR="001B51E2" w:rsidRPr="007600E7">
              <w:rPr>
                <w:rFonts w:eastAsia="Times New Roman" w:cstheme="minorHAnsi"/>
                <w:bCs/>
                <w:iCs/>
                <w:noProof/>
                <w:sz w:val="28"/>
                <w:szCs w:val="28"/>
                <w:lang w:eastAsia="ro-RO"/>
              </w:rPr>
              <w:t>trategia stimulează proiecte care să conducă la o utilizare eficientă şi raţională a resurselor;</w:t>
            </w:r>
          </w:p>
          <w:p w14:paraId="4A1B0793" w14:textId="71B8067F" w:rsidR="001B51E2" w:rsidRPr="007600E7" w:rsidRDefault="00AC034D" w:rsidP="003D64DF">
            <w:pPr>
              <w:numPr>
                <w:ilvl w:val="0"/>
                <w:numId w:val="32"/>
              </w:numPr>
              <w:spacing w:before="120" w:after="0" w:line="240" w:lineRule="auto"/>
              <w:contextualSpacing/>
              <w:jc w:val="both"/>
              <w:rPr>
                <w:rFonts w:eastAsia="Times New Roman" w:cstheme="minorHAnsi"/>
                <w:bCs/>
                <w:iCs/>
                <w:noProof/>
                <w:sz w:val="28"/>
                <w:szCs w:val="28"/>
                <w:lang w:eastAsia="ro-RO"/>
              </w:rPr>
            </w:pPr>
            <w:r w:rsidRPr="007600E7">
              <w:rPr>
                <w:rFonts w:eastAsia="Times New Roman" w:cstheme="minorHAnsi"/>
                <w:bCs/>
                <w:iCs/>
                <w:noProof/>
                <w:sz w:val="28"/>
                <w:szCs w:val="28"/>
                <w:lang w:eastAsia="ro-RO"/>
              </w:rPr>
              <w:t>n</w:t>
            </w:r>
            <w:r w:rsidR="001B51E2" w:rsidRPr="007600E7">
              <w:rPr>
                <w:rFonts w:eastAsia="Times New Roman" w:cstheme="minorHAnsi"/>
                <w:bCs/>
                <w:iCs/>
                <w:noProof/>
                <w:sz w:val="28"/>
                <w:szCs w:val="28"/>
                <w:lang w:eastAsia="ro-RO"/>
              </w:rPr>
              <w:t>u există niciun risc ca standardele de mediu să fie încălcate;</w:t>
            </w:r>
          </w:p>
          <w:p w14:paraId="0AC28340" w14:textId="53DDBBB3" w:rsidR="001B51E2" w:rsidRPr="007600E7" w:rsidRDefault="00AC034D" w:rsidP="003D64DF">
            <w:pPr>
              <w:numPr>
                <w:ilvl w:val="0"/>
                <w:numId w:val="32"/>
              </w:numPr>
              <w:spacing w:before="120" w:after="0" w:line="240" w:lineRule="auto"/>
              <w:contextualSpacing/>
              <w:jc w:val="both"/>
              <w:rPr>
                <w:rFonts w:eastAsia="Times New Roman" w:cstheme="minorHAnsi"/>
                <w:bCs/>
                <w:iCs/>
                <w:noProof/>
                <w:sz w:val="28"/>
                <w:szCs w:val="28"/>
                <w:lang w:eastAsia="ro-RO"/>
              </w:rPr>
            </w:pPr>
            <w:r w:rsidRPr="007600E7">
              <w:rPr>
                <w:rFonts w:eastAsia="Times New Roman" w:cstheme="minorHAnsi"/>
                <w:bCs/>
                <w:iCs/>
                <w:noProof/>
                <w:sz w:val="28"/>
                <w:szCs w:val="28"/>
                <w:lang w:eastAsia="ro-RO"/>
              </w:rPr>
              <w:t>e</w:t>
            </w:r>
            <w:r w:rsidR="001B51E2" w:rsidRPr="007600E7">
              <w:rPr>
                <w:rFonts w:eastAsia="Times New Roman" w:cstheme="minorHAnsi"/>
                <w:bCs/>
                <w:iCs/>
                <w:noProof/>
                <w:sz w:val="28"/>
                <w:szCs w:val="28"/>
                <w:lang w:eastAsia="ro-RO"/>
              </w:rPr>
              <w:t>xistă măsuri de reducere a impactului care dacă vor fi aplicate, vor conduce la prevenirea / reducerea impactului.</w:t>
            </w:r>
          </w:p>
        </w:tc>
      </w:tr>
      <w:tr w:rsidR="007600E7" w:rsidRPr="007600E7" w14:paraId="680145D9" w14:textId="77777777" w:rsidTr="00486642">
        <w:trPr>
          <w:trHeight w:val="89"/>
        </w:trPr>
        <w:tc>
          <w:tcPr>
            <w:tcW w:w="9967" w:type="dxa"/>
            <w:shd w:val="clear" w:color="auto" w:fill="auto"/>
          </w:tcPr>
          <w:p w14:paraId="3C00065F" w14:textId="43C3FB19" w:rsidR="001B51E2" w:rsidRPr="007600E7" w:rsidRDefault="001B51E2" w:rsidP="006E140B">
            <w:pPr>
              <w:pStyle w:val="Listparagraf"/>
              <w:spacing w:before="120" w:after="120" w:line="240" w:lineRule="auto"/>
              <w:ind w:left="0"/>
              <w:jc w:val="both"/>
              <w:rPr>
                <w:rFonts w:eastAsia="Times New Roman" w:cstheme="minorHAnsi"/>
                <w:bCs/>
                <w:noProof/>
                <w:sz w:val="28"/>
                <w:szCs w:val="28"/>
                <w:lang w:eastAsia="ro-RO"/>
              </w:rPr>
            </w:pPr>
            <w:r w:rsidRPr="007600E7">
              <w:rPr>
                <w:rFonts w:eastAsia="Times New Roman" w:cstheme="minorHAnsi"/>
                <w:b/>
                <w:bCs/>
                <w:noProof/>
                <w:sz w:val="28"/>
                <w:szCs w:val="28"/>
                <w:lang w:eastAsia="ro-RO"/>
              </w:rPr>
              <w:lastRenderedPageBreak/>
              <w:t>Secțiunea a 2-a - Impactul socio-economic:</w:t>
            </w:r>
          </w:p>
        </w:tc>
      </w:tr>
      <w:tr w:rsidR="007600E7" w:rsidRPr="007600E7" w14:paraId="55868A13" w14:textId="77777777" w:rsidTr="00486642">
        <w:trPr>
          <w:trHeight w:val="89"/>
        </w:trPr>
        <w:tc>
          <w:tcPr>
            <w:tcW w:w="9967" w:type="dxa"/>
            <w:shd w:val="clear" w:color="auto" w:fill="auto"/>
          </w:tcPr>
          <w:p w14:paraId="62E8B74B" w14:textId="77777777" w:rsidR="004A4074" w:rsidRPr="007600E7" w:rsidRDefault="001B51E2" w:rsidP="004A4074">
            <w:pPr>
              <w:pStyle w:val="Listparagraf"/>
              <w:spacing w:before="120" w:line="240" w:lineRule="auto"/>
              <w:ind w:left="0"/>
              <w:jc w:val="both"/>
              <w:rPr>
                <w:rFonts w:eastAsia="Times New Roman" w:cstheme="minorHAnsi"/>
                <w:noProof/>
                <w:sz w:val="28"/>
                <w:szCs w:val="28"/>
                <w:lang w:eastAsia="ro-RO"/>
              </w:rPr>
            </w:pPr>
            <w:r w:rsidRPr="007600E7">
              <w:rPr>
                <w:rFonts w:eastAsia="Times New Roman" w:cstheme="minorHAnsi"/>
                <w:noProof/>
                <w:sz w:val="28"/>
                <w:szCs w:val="28"/>
                <w:lang w:eastAsia="ro-RO"/>
              </w:rPr>
              <w:t xml:space="preserve">Adoptarea Strategiei de dezvoltare teritorială a județului Cluj va conduce la asigurarea cadrului legal la nivelul județului Cluj pentru dezvoltarea ulterioară a altor ‎programe şi proiecte care să contribuie la dezvoltarea socio - economică a județului. </w:t>
            </w:r>
          </w:p>
          <w:p w14:paraId="3B19C670" w14:textId="77777777" w:rsidR="00024FB4" w:rsidRPr="007600E7" w:rsidRDefault="00024FB4" w:rsidP="004A4074">
            <w:pPr>
              <w:pStyle w:val="Listparagraf"/>
              <w:spacing w:before="120" w:line="240" w:lineRule="auto"/>
              <w:ind w:left="0"/>
              <w:jc w:val="both"/>
              <w:rPr>
                <w:rFonts w:eastAsia="Times New Roman" w:cstheme="minorHAnsi"/>
                <w:noProof/>
                <w:sz w:val="28"/>
                <w:szCs w:val="28"/>
                <w:lang w:eastAsia="ro-RO"/>
              </w:rPr>
            </w:pPr>
          </w:p>
          <w:p w14:paraId="37D84BA6" w14:textId="33E5F30E" w:rsidR="001B51E2" w:rsidRPr="007600E7" w:rsidRDefault="001B51E2" w:rsidP="004A4074">
            <w:pPr>
              <w:pStyle w:val="Listparagraf"/>
              <w:spacing w:before="120" w:line="240" w:lineRule="auto"/>
              <w:ind w:left="0"/>
              <w:jc w:val="both"/>
              <w:rPr>
                <w:rFonts w:eastAsia="Times New Roman" w:cstheme="minorHAnsi"/>
                <w:noProof/>
                <w:sz w:val="28"/>
                <w:szCs w:val="28"/>
                <w:lang w:eastAsia="ro-RO"/>
              </w:rPr>
            </w:pPr>
            <w:r w:rsidRPr="007600E7">
              <w:rPr>
                <w:rFonts w:eastAsia="Times New Roman" w:cstheme="minorHAnsi"/>
                <w:noProof/>
                <w:sz w:val="28"/>
                <w:szCs w:val="28"/>
                <w:lang w:eastAsia="ro-RO"/>
              </w:rPr>
              <w:t>Experiența internatională a ‎dovedit că astfel de strategii pot revitaliza regiuni întregi sau pot contribui semnificativ la ‎dezvoltarea unor zone fară potențial economic, atât în mod direct, prin câstigurile încasate, cât și ‎indirect, prin infrastructura edilitară și de circulație care va deservi și populatia din zonă.‎ În ceea ce privește perspectiva de dezvoltare durabilă, ‎trebuie menționat că în elaborarea strategiei s-au avut în vedere dezideratele durabilității și ‎anume: utilizarea optimă a resurselor (inclusiv a diversității biologice), minimizarea impacturilor ‎negative (economice, socio-culturale și ecologice), maximizarea beneficiilor asupra comunităților ‎locale (creșterea nivelului de trai prin crearea de locuri de muncă, facilitarea accesului la servicii ‎edilitare de calitate etc.).</w:t>
            </w:r>
          </w:p>
          <w:p w14:paraId="17AA3536" w14:textId="77777777" w:rsidR="00024FB4" w:rsidRPr="007600E7" w:rsidRDefault="00024FB4" w:rsidP="004A4074">
            <w:pPr>
              <w:pStyle w:val="Listparagraf"/>
              <w:spacing w:before="120" w:line="240" w:lineRule="auto"/>
              <w:ind w:left="0"/>
              <w:jc w:val="both"/>
              <w:rPr>
                <w:rFonts w:eastAsia="Times New Roman" w:cstheme="minorHAnsi"/>
                <w:noProof/>
                <w:sz w:val="28"/>
                <w:szCs w:val="28"/>
                <w:lang w:eastAsia="ro-RO"/>
              </w:rPr>
            </w:pPr>
          </w:p>
          <w:p w14:paraId="67987773" w14:textId="04C1EBD5" w:rsidR="001B51E2" w:rsidRPr="007600E7" w:rsidRDefault="001B51E2" w:rsidP="00DF1424">
            <w:pPr>
              <w:pStyle w:val="Listparagraf"/>
              <w:numPr>
                <w:ilvl w:val="0"/>
                <w:numId w:val="26"/>
              </w:numPr>
              <w:spacing w:after="0" w:line="240" w:lineRule="auto"/>
              <w:jc w:val="both"/>
              <w:rPr>
                <w:rFonts w:eastAsia="Times New Roman" w:cstheme="minorHAnsi"/>
                <w:noProof/>
                <w:sz w:val="28"/>
                <w:szCs w:val="28"/>
                <w:lang w:eastAsia="ro-RO"/>
              </w:rPr>
            </w:pPr>
            <w:r w:rsidRPr="007600E7">
              <w:rPr>
                <w:rFonts w:eastAsia="Times New Roman" w:cstheme="minorHAnsi"/>
                <w:b/>
                <w:bCs/>
                <w:noProof/>
                <w:sz w:val="28"/>
                <w:szCs w:val="28"/>
                <w:lang w:eastAsia="ro-RO"/>
              </w:rPr>
              <w:t>Impactul social</w:t>
            </w:r>
            <w:r w:rsidRPr="007600E7">
              <w:rPr>
                <w:rFonts w:eastAsia="Times New Roman" w:cstheme="minorHAnsi"/>
                <w:noProof/>
                <w:sz w:val="28"/>
                <w:szCs w:val="28"/>
                <w:lang w:eastAsia="ro-RO"/>
              </w:rPr>
              <w:t xml:space="preserve"> privește grupuri-ţintă sociale afectate și îmbunătăţiri, dezvoltare, eficienţă şi calitate a reţelei de servicii. </w:t>
            </w:r>
          </w:p>
          <w:p w14:paraId="5F2B6200" w14:textId="66DE8A3B" w:rsidR="001B51E2" w:rsidRPr="007600E7" w:rsidRDefault="001B51E2" w:rsidP="004A4074">
            <w:pPr>
              <w:spacing w:after="0" w:line="240" w:lineRule="auto"/>
              <w:jc w:val="both"/>
              <w:rPr>
                <w:rFonts w:eastAsia="Times New Roman" w:cstheme="minorHAnsi"/>
                <w:noProof/>
                <w:sz w:val="28"/>
                <w:szCs w:val="28"/>
                <w:lang w:eastAsia="ro-RO"/>
              </w:rPr>
            </w:pPr>
            <w:r w:rsidRPr="007600E7">
              <w:rPr>
                <w:rFonts w:eastAsia="Times New Roman" w:cstheme="minorHAnsi"/>
                <w:noProof/>
                <w:sz w:val="28"/>
                <w:szCs w:val="28"/>
                <w:lang w:eastAsia="ro-RO"/>
              </w:rPr>
              <w:t>Conform viziunii Strategiei de dezvoltare teritorială a județului Cluj: “Județul Cluj va fi în anul 2050 regiunea din România cu cel mai ridicat nivel al calității vieții, precum și cea mai atractivă destinație pentru talente, antreprenori și investitori din teritoriul delimitat de principalele capitale central și sud-est-europene: Budapesta, Belgrad, Sofia, București și Kiev. Cu o economie inteligentă, bazată pe un ecosistem care excelează prin învățare, colaborare și deschidere, spiritul său cosmopolit și grija pentru bunăstarea fiecărui clujean, județul va crește în armonie cu mediul înconjurător și încurajând spiritul civic.” Prin implementarea strategiei se propune astfel dezvoltarea socio-economică și implicit creșterea calității vieții locuitorilor, care să asigure coeziunea socială prin îndeplinirea obiectivelor intermediare viziunii de dezvoltare pe termen lung, precum scăderea sub 1% a populației rezidentă în comunități urbane/ rurale marginalizate și creșterea gradului de urbanizare a județului până la 80%.</w:t>
            </w:r>
          </w:p>
          <w:p w14:paraId="0269E795" w14:textId="77777777" w:rsidR="00024FB4" w:rsidRPr="007600E7" w:rsidRDefault="00024FB4" w:rsidP="004A4074">
            <w:pPr>
              <w:spacing w:after="0" w:line="240" w:lineRule="auto"/>
              <w:jc w:val="both"/>
              <w:rPr>
                <w:rFonts w:eastAsia="Times New Roman" w:cstheme="minorHAnsi"/>
                <w:noProof/>
                <w:sz w:val="28"/>
                <w:szCs w:val="28"/>
                <w:lang w:eastAsia="ro-RO"/>
              </w:rPr>
            </w:pPr>
          </w:p>
          <w:p w14:paraId="45A708DD" w14:textId="77777777" w:rsidR="004A4074" w:rsidRPr="007600E7" w:rsidRDefault="001B51E2" w:rsidP="004A4074">
            <w:pPr>
              <w:pStyle w:val="Listparagraf"/>
              <w:numPr>
                <w:ilvl w:val="0"/>
                <w:numId w:val="27"/>
              </w:numPr>
              <w:spacing w:after="0" w:line="240" w:lineRule="auto"/>
              <w:jc w:val="both"/>
              <w:rPr>
                <w:rFonts w:eastAsia="Times New Roman" w:cstheme="minorHAnsi"/>
                <w:noProof/>
                <w:sz w:val="28"/>
                <w:szCs w:val="28"/>
                <w:lang w:eastAsia="ro-RO"/>
              </w:rPr>
            </w:pPr>
            <w:r w:rsidRPr="007600E7">
              <w:rPr>
                <w:rFonts w:eastAsia="Times New Roman" w:cstheme="minorHAnsi"/>
                <w:b/>
                <w:bCs/>
                <w:noProof/>
                <w:sz w:val="28"/>
                <w:szCs w:val="28"/>
                <w:lang w:eastAsia="ro-RO"/>
              </w:rPr>
              <w:lastRenderedPageBreak/>
              <w:t>Impactul asupra mediului</w:t>
            </w:r>
            <w:r w:rsidRPr="007600E7">
              <w:rPr>
                <w:rFonts w:eastAsia="Times New Roman" w:cstheme="minorHAnsi"/>
                <w:noProof/>
                <w:sz w:val="28"/>
                <w:szCs w:val="28"/>
                <w:lang w:eastAsia="ro-RO"/>
              </w:rPr>
              <w:t xml:space="preserve"> privește impactul asupra speciilor protejate, habitatelor naturale, ariilor protejate şi peisajelor, precum și impactul asupra calităţii mediului, detaliat pe fiecare dintre factorii de mediu. </w:t>
            </w:r>
          </w:p>
          <w:p w14:paraId="1E5B7112" w14:textId="24B4C2EF" w:rsidR="001B51E2" w:rsidRPr="007600E7" w:rsidRDefault="001B51E2" w:rsidP="004A4074">
            <w:pPr>
              <w:spacing w:after="0" w:line="240" w:lineRule="auto"/>
              <w:jc w:val="both"/>
              <w:rPr>
                <w:rFonts w:eastAsia="Times New Roman" w:cstheme="minorHAnsi"/>
                <w:noProof/>
                <w:sz w:val="28"/>
                <w:szCs w:val="28"/>
                <w:lang w:eastAsia="ro-RO"/>
              </w:rPr>
            </w:pPr>
            <w:r w:rsidRPr="007600E7">
              <w:rPr>
                <w:rFonts w:eastAsia="Times New Roman" w:cstheme="minorHAnsi"/>
                <w:noProof/>
                <w:sz w:val="28"/>
                <w:szCs w:val="28"/>
                <w:lang w:eastAsia="ro-RO"/>
              </w:rPr>
              <w:t>Strategia de dezvoltare teritorială a Județului Cluj a fost supusă procedurii de realizare ‎a evaluării strategice de mediu prevăzută de Hotărârea Guvernului nr. 1076/2004 ‎privind stabilirea procedurii de realizare a evaluării de mediu pentru planuri și ‎programe, cu modificările și completările ulterioare.‎</w:t>
            </w:r>
          </w:p>
          <w:p w14:paraId="350D7590" w14:textId="61F55789" w:rsidR="001B51E2" w:rsidRPr="007600E7" w:rsidRDefault="001B51E2" w:rsidP="004A4074">
            <w:pPr>
              <w:spacing w:after="0" w:line="240" w:lineRule="auto"/>
              <w:jc w:val="both"/>
              <w:rPr>
                <w:rFonts w:eastAsia="Times New Roman" w:cstheme="minorHAnsi"/>
                <w:noProof/>
                <w:sz w:val="28"/>
                <w:szCs w:val="28"/>
                <w:lang w:eastAsia="ro-RO"/>
              </w:rPr>
            </w:pPr>
            <w:r w:rsidRPr="007600E7">
              <w:rPr>
                <w:rFonts w:eastAsia="Times New Roman" w:cstheme="minorHAnsi"/>
                <w:noProof/>
                <w:sz w:val="28"/>
                <w:szCs w:val="28"/>
                <w:lang w:eastAsia="ro-RO"/>
              </w:rPr>
              <w:t>Conform Raportului de mediu pentru evaluarea efectelor potenţiale şi a compatibilităţii strategiei cu criteriile de sustenabilitate, elaborat de M&amp;S ECOPROIECT SRL s-a ajuns la concluzia că strategia analizată este compatibilă cu obiectivele de mediu la nivel local și că în condiţiile respectării măsurilor propuse în cadrul Raportului de Mediu acesta va atinge un nivel suficient de integrare a considerentelor de mediu, fapt care a determinat emiterea AVIZUL DE MEDIU pentru Strategia de Dezvoltare a județului Cluj nr. 2 din 19.01.2023.</w:t>
            </w:r>
          </w:p>
          <w:p w14:paraId="1C2BFF89" w14:textId="77777777" w:rsidR="00024FB4" w:rsidRPr="007600E7" w:rsidRDefault="00024FB4" w:rsidP="004A4074">
            <w:pPr>
              <w:spacing w:after="0" w:line="240" w:lineRule="auto"/>
              <w:jc w:val="both"/>
              <w:rPr>
                <w:rFonts w:eastAsia="Times New Roman" w:cstheme="minorHAnsi"/>
                <w:noProof/>
                <w:sz w:val="28"/>
                <w:szCs w:val="28"/>
                <w:lang w:eastAsia="ro-RO"/>
              </w:rPr>
            </w:pPr>
          </w:p>
          <w:p w14:paraId="2DB4E6C2" w14:textId="65EEC97A" w:rsidR="00C73E61" w:rsidRPr="007600E7" w:rsidRDefault="00C73E61" w:rsidP="00C73E61">
            <w:pPr>
              <w:pStyle w:val="Listparagraf"/>
              <w:numPr>
                <w:ilvl w:val="0"/>
                <w:numId w:val="27"/>
              </w:numPr>
              <w:spacing w:before="120" w:after="120" w:line="240" w:lineRule="auto"/>
              <w:jc w:val="both"/>
              <w:rPr>
                <w:rFonts w:eastAsia="Times New Roman" w:cstheme="minorHAnsi"/>
                <w:strike/>
                <w:noProof/>
                <w:sz w:val="28"/>
                <w:szCs w:val="28"/>
                <w:lang w:eastAsia="ro-RO"/>
              </w:rPr>
            </w:pPr>
            <w:r w:rsidRPr="007600E7">
              <w:rPr>
                <w:rFonts w:eastAsia="Times New Roman" w:cstheme="minorHAnsi"/>
                <w:b/>
                <w:bCs/>
                <w:noProof/>
                <w:sz w:val="28"/>
                <w:szCs w:val="28"/>
                <w:lang w:eastAsia="ro-RO"/>
              </w:rPr>
              <w:t>Impactul asupra sarcinilor administrative</w:t>
            </w:r>
            <w:r w:rsidRPr="007600E7">
              <w:rPr>
                <w:rFonts w:eastAsia="Times New Roman" w:cstheme="minorHAnsi"/>
                <w:noProof/>
                <w:sz w:val="28"/>
                <w:szCs w:val="28"/>
                <w:lang w:eastAsia="ro-RO"/>
              </w:rPr>
              <w:t xml:space="preserve"> vizează capacitatea resurselor umane, resursele tehnice/ patrimoniale și resursele informaționale.</w:t>
            </w:r>
          </w:p>
          <w:p w14:paraId="4DBA4192" w14:textId="77777777" w:rsidR="001B51E2" w:rsidRPr="007600E7" w:rsidRDefault="001B51E2" w:rsidP="00DF1424">
            <w:pPr>
              <w:spacing w:before="120" w:after="120" w:line="240" w:lineRule="auto"/>
              <w:jc w:val="both"/>
              <w:rPr>
                <w:rFonts w:eastAsia="Times New Roman" w:cstheme="minorHAnsi"/>
                <w:noProof/>
                <w:sz w:val="28"/>
                <w:szCs w:val="28"/>
                <w:lang w:eastAsia="ro-RO"/>
              </w:rPr>
            </w:pPr>
            <w:r w:rsidRPr="007600E7">
              <w:rPr>
                <w:rFonts w:eastAsia="Times New Roman" w:cstheme="minorHAnsi"/>
                <w:noProof/>
                <w:sz w:val="28"/>
                <w:szCs w:val="28"/>
                <w:lang w:eastAsia="ro-RO"/>
              </w:rPr>
              <w:t xml:space="preserve">Măsurile administrative necesare se vor realiza în conformitate cu CADRUL DE PUNERE ÎN APLICARE ȘI PROPUNERI DE CONSOLIDARE A CAPACITĂȚILOR, cap. VI din Strategie. </w:t>
            </w:r>
          </w:p>
          <w:p w14:paraId="29990245" w14:textId="77777777" w:rsidR="001B51E2" w:rsidRPr="007600E7" w:rsidRDefault="001B51E2" w:rsidP="00DF1424">
            <w:pPr>
              <w:spacing w:before="120" w:after="120" w:line="240" w:lineRule="auto"/>
              <w:jc w:val="both"/>
              <w:rPr>
                <w:rFonts w:eastAsia="Times New Roman" w:cstheme="minorHAnsi"/>
                <w:noProof/>
                <w:sz w:val="28"/>
                <w:szCs w:val="28"/>
                <w:lang w:eastAsia="ro-RO"/>
              </w:rPr>
            </w:pPr>
            <w:r w:rsidRPr="007600E7">
              <w:rPr>
                <w:rFonts w:eastAsia="Times New Roman" w:cstheme="minorHAnsi"/>
                <w:noProof/>
                <w:sz w:val="28"/>
                <w:szCs w:val="28"/>
                <w:lang w:eastAsia="ro-RO"/>
              </w:rPr>
              <w:t>Conform analizei capacității resurselor umane rezultă faptul că activitatea de urbanism și amenajarea teritoriului și cea de elaborare și implementare a strategiilor, proiectelor, management fonduri europene funcționează în cele mai multe cazuri în cadrul unor direcții diferite, ceea ce crește riscul apariției unor necorelări la nivel de priorități și chiar intervenții cu impact strategic dar și teritorial. În altă ordine de idei, numărul de posturi (lăsând deoparte faptul că nu toate sunt ocupate) alocate activității de urbanism și management de proiecte pare insuficient în raport cu dinamica pieței imobiliare, reflectată în numărul mare de autorizații de construire emis e mai ales la nivelul CJ, Primăriei Cluj- Napoca, Primăriei Florești, respectiv în raport cu volumul fondurilor alocate investițiilor publice.</w:t>
            </w:r>
          </w:p>
          <w:p w14:paraId="2B902A1C" w14:textId="54AC4817" w:rsidR="00024FB4" w:rsidRPr="007600E7" w:rsidRDefault="001B51E2" w:rsidP="00DF1424">
            <w:pPr>
              <w:spacing w:before="120" w:after="120" w:line="240" w:lineRule="auto"/>
              <w:jc w:val="both"/>
              <w:rPr>
                <w:rFonts w:eastAsia="Times New Roman" w:cstheme="minorHAnsi"/>
                <w:noProof/>
                <w:sz w:val="28"/>
                <w:szCs w:val="28"/>
                <w:lang w:eastAsia="ro-RO"/>
              </w:rPr>
            </w:pPr>
            <w:r w:rsidRPr="007600E7">
              <w:rPr>
                <w:rFonts w:eastAsia="Times New Roman" w:cstheme="minorHAnsi"/>
                <w:noProof/>
                <w:sz w:val="28"/>
                <w:szCs w:val="28"/>
                <w:lang w:eastAsia="ro-RO"/>
              </w:rPr>
              <w:t xml:space="preserve">Conform analizei resurselor tehnice/ patrimoniale pentru implementarea proiectelor și măsurilor din Strategia PATJ, județul Cluj deține un patrimoniu impresionant, care permite entităților din subordinea să furnizeze nu doar lucrări și servicii de interes public (de ex. transport urban, întreținere drumuri, spații verzi etc.), fără a fi necesară externalizarea acestora, ci să realizeze și venituri proprii (de ex. închirieri spații, servicii de cazare, producție, furnizarea de servicii către terți etc.), cea mai mare parte din profiturile obținute fiind dirijate către investiții. Un alt avantaj competitiv al CJ Cluj este că poate juca un rol activ în dezvoltarea economică, prin atragerea de investiții private, </w:t>
            </w:r>
            <w:r w:rsidRPr="007600E7">
              <w:rPr>
                <w:rFonts w:eastAsia="Times New Roman" w:cstheme="minorHAnsi"/>
                <w:noProof/>
                <w:sz w:val="28"/>
                <w:szCs w:val="28"/>
                <w:lang w:eastAsia="ro-RO"/>
              </w:rPr>
              <w:lastRenderedPageBreak/>
              <w:t>a sprijinirii antreprenoriatului, cercetării și inovării, prin prisma companiilor proprii de administrare infrastructuri și servicii de afaceri.</w:t>
            </w:r>
          </w:p>
          <w:p w14:paraId="0E971829" w14:textId="705684FA" w:rsidR="001B51E2" w:rsidRPr="007600E7" w:rsidRDefault="001B51E2" w:rsidP="006E140B">
            <w:pPr>
              <w:pStyle w:val="Listparagraf"/>
              <w:spacing w:before="120" w:after="120" w:line="240" w:lineRule="auto"/>
              <w:ind w:left="0"/>
              <w:jc w:val="both"/>
              <w:rPr>
                <w:rFonts w:eastAsia="Times New Roman" w:cstheme="minorHAnsi"/>
                <w:noProof/>
                <w:sz w:val="28"/>
                <w:szCs w:val="28"/>
                <w:lang w:eastAsia="ro-RO"/>
              </w:rPr>
            </w:pPr>
            <w:r w:rsidRPr="007600E7">
              <w:rPr>
                <w:rFonts w:eastAsia="Times New Roman" w:cstheme="minorHAnsi"/>
                <w:noProof/>
                <w:sz w:val="28"/>
                <w:szCs w:val="28"/>
                <w:lang w:eastAsia="ro-RO"/>
              </w:rPr>
              <w:t>Conform analizei resurselor informaționale pentru implementarea proiectelor și măsurilor din Strategia PATJ, în prezent administrațiile se află în curs de digitalizare a serviciilor publice (de ex. depunere cereri, programări, sesizări, reclamații, solicitări finanțări, plată online de taxe și impozite etc.) și de înființare de ghișee unice. Cu toate acestea infrastructura de colectare a datelor spațiale este aproape inexistentă. Astfel, nicio instituție a administrației publice locale din județ nu dispune în prezent de un sistem GIS complet (server de bază de date, server WEB, WebGIS, aplicații pentru dispozitive mobile etc.) și de baze de date urbane actualizate. O altă problemă este legată de lipsa unui cadastru general și a unor baze topografice complete și la zi, cu precădere în centrele urbane și în comunele vizate de dezvoltări imobiliare intense.</w:t>
            </w:r>
            <w:r w:rsidR="00C73E61" w:rsidRPr="007600E7">
              <w:rPr>
                <w:rFonts w:eastAsia="Times New Roman" w:cstheme="minorHAnsi"/>
                <w:noProof/>
                <w:sz w:val="28"/>
                <w:szCs w:val="28"/>
                <w:lang w:eastAsia="ro-RO"/>
              </w:rPr>
              <w:t xml:space="preserve"> </w:t>
            </w:r>
          </w:p>
        </w:tc>
      </w:tr>
      <w:tr w:rsidR="007600E7" w:rsidRPr="007600E7" w14:paraId="49361C57" w14:textId="77777777" w:rsidTr="003E2655">
        <w:tc>
          <w:tcPr>
            <w:tcW w:w="9967" w:type="dxa"/>
            <w:shd w:val="clear" w:color="auto" w:fill="auto"/>
          </w:tcPr>
          <w:p w14:paraId="6C95C868" w14:textId="22E851C1" w:rsidR="001B51E2" w:rsidRPr="007600E7" w:rsidRDefault="001B51E2" w:rsidP="006E140B">
            <w:pPr>
              <w:keepNext/>
              <w:widowControl w:val="0"/>
              <w:autoSpaceDE w:val="0"/>
              <w:autoSpaceDN w:val="0"/>
              <w:adjustRightInd w:val="0"/>
              <w:spacing w:after="0" w:line="240" w:lineRule="auto"/>
              <w:jc w:val="both"/>
              <w:outlineLvl w:val="1"/>
              <w:rPr>
                <w:rFonts w:eastAsia="Calibri" w:cstheme="minorHAnsi"/>
                <w:b/>
                <w:bCs/>
                <w:noProof/>
                <w:sz w:val="28"/>
                <w:szCs w:val="28"/>
                <w:lang w:eastAsia="ro-RO"/>
              </w:rPr>
            </w:pPr>
            <w:r w:rsidRPr="007600E7">
              <w:rPr>
                <w:rFonts w:eastAsia="Times New Roman" w:cstheme="minorHAnsi"/>
                <w:b/>
                <w:bCs/>
                <w:noProof/>
                <w:sz w:val="28"/>
                <w:szCs w:val="28"/>
                <w:lang w:eastAsia="ro-RO"/>
              </w:rPr>
              <w:lastRenderedPageBreak/>
              <w:t xml:space="preserve">Secțiunea a 3-a - Impactul financiar asupra bugetului judeţului pe termen scurt(an curent)/lung: </w:t>
            </w:r>
          </w:p>
        </w:tc>
      </w:tr>
      <w:tr w:rsidR="007600E7" w:rsidRPr="007600E7" w14:paraId="42321CC9" w14:textId="77777777" w:rsidTr="003E2655">
        <w:tc>
          <w:tcPr>
            <w:tcW w:w="9967" w:type="dxa"/>
            <w:shd w:val="clear" w:color="auto" w:fill="auto"/>
          </w:tcPr>
          <w:p w14:paraId="593C32E3" w14:textId="77777777" w:rsidR="001B51E2" w:rsidRPr="007600E7" w:rsidRDefault="001B51E2" w:rsidP="006E140B">
            <w:pPr>
              <w:spacing w:before="120" w:after="120" w:line="240" w:lineRule="auto"/>
              <w:jc w:val="both"/>
              <w:rPr>
                <w:rFonts w:eastAsia="Times New Roman" w:cstheme="minorHAnsi"/>
                <w:noProof/>
                <w:sz w:val="28"/>
                <w:szCs w:val="28"/>
                <w:lang w:eastAsia="ro-RO"/>
              </w:rPr>
            </w:pPr>
            <w:r w:rsidRPr="007600E7">
              <w:rPr>
                <w:rFonts w:eastAsia="Times New Roman" w:cstheme="minorHAnsi"/>
                <w:noProof/>
                <w:sz w:val="28"/>
                <w:szCs w:val="28"/>
                <w:lang w:eastAsia="ro-RO"/>
              </w:rPr>
              <w:t xml:space="preserve">Pentru implementarea Strategiei în Județul Cluj sunt necesare luarea unor măsuri și </w:t>
            </w:r>
            <w:r w:rsidRPr="007600E7">
              <w:rPr>
                <w:rFonts w:eastAsia="Times New Roman" w:cstheme="minorHAnsi"/>
                <w:noProof/>
                <w:sz w:val="28"/>
                <w:szCs w:val="28"/>
                <w:cs/>
                <w:lang w:eastAsia="ro-RO"/>
              </w:rPr>
              <w:t>‎</w:t>
            </w:r>
            <w:r w:rsidRPr="007600E7">
              <w:rPr>
                <w:rFonts w:eastAsia="Times New Roman" w:cstheme="minorHAnsi"/>
                <w:noProof/>
                <w:sz w:val="28"/>
                <w:szCs w:val="28"/>
                <w:lang w:eastAsia="ro-RO"/>
              </w:rPr>
              <w:t xml:space="preserve">acțiuni care să asigure îndeplinirea obiectivelor și atingerea țintelor stabilite, în corelare cu obiectivele de politică ale U.E., respectiv cu obiectivele de dezvoltare sustenabilă. </w:t>
            </w:r>
          </w:p>
          <w:p w14:paraId="0CB18AF8" w14:textId="423856DE" w:rsidR="001B51E2" w:rsidRPr="007600E7" w:rsidRDefault="001B51E2" w:rsidP="006E140B">
            <w:pPr>
              <w:spacing w:after="120" w:line="240" w:lineRule="auto"/>
              <w:jc w:val="both"/>
              <w:rPr>
                <w:rFonts w:eastAsia="Times New Roman" w:cstheme="minorHAnsi"/>
                <w:noProof/>
                <w:sz w:val="28"/>
                <w:szCs w:val="28"/>
                <w:lang w:eastAsia="ro-RO"/>
              </w:rPr>
            </w:pPr>
            <w:r w:rsidRPr="007600E7">
              <w:rPr>
                <w:rFonts w:eastAsia="Times New Roman" w:cstheme="minorHAnsi"/>
                <w:noProof/>
                <w:sz w:val="28"/>
                <w:szCs w:val="28"/>
                <w:lang w:eastAsia="ro-RO"/>
              </w:rPr>
              <w:t>Implementarea măsurilor prevăzute în PATJ implică un efort investițional estimat la circa 10,9 md. Euro, dintre care 40% ar trebui să provină din fonduri europene, 26% din fonduri private, 19% de la bugetul de stat, iar 15% din veniturile proprii ale UAT-urilor sau din creditele contractate de acestea.</w:t>
            </w:r>
          </w:p>
          <w:p w14:paraId="28406FDD" w14:textId="368C3912" w:rsidR="001B51E2" w:rsidRPr="007600E7" w:rsidRDefault="001B51E2" w:rsidP="006E140B">
            <w:pPr>
              <w:spacing w:after="120" w:line="240" w:lineRule="auto"/>
              <w:jc w:val="both"/>
              <w:rPr>
                <w:rFonts w:eastAsia="Times New Roman" w:cstheme="minorHAnsi"/>
                <w:noProof/>
                <w:sz w:val="28"/>
                <w:szCs w:val="28"/>
                <w:lang w:eastAsia="ro-RO"/>
              </w:rPr>
            </w:pPr>
            <w:r w:rsidRPr="007600E7">
              <w:rPr>
                <w:rFonts w:eastAsia="Times New Roman" w:cstheme="minorHAnsi"/>
                <w:noProof/>
                <w:sz w:val="28"/>
                <w:szCs w:val="28"/>
                <w:lang w:eastAsia="ro-RO"/>
              </w:rPr>
              <w:t xml:space="preserve">În cazul fondurilor europene, estimările de 4,4 md. Euro se bazează pe unele proiecte mature de amploare, </w:t>
            </w:r>
            <w:r w:rsidR="00024FB4" w:rsidRPr="007600E7">
              <w:rPr>
                <w:rFonts w:eastAsia="Times New Roman" w:cstheme="minorHAnsi"/>
                <w:noProof/>
                <w:sz w:val="28"/>
                <w:szCs w:val="28"/>
                <w:lang w:eastAsia="ro-RO"/>
              </w:rPr>
              <w:t xml:space="preserve">din </w:t>
            </w:r>
            <w:r w:rsidRPr="007600E7">
              <w:rPr>
                <w:rFonts w:eastAsia="Times New Roman" w:cstheme="minorHAnsi"/>
                <w:noProof/>
                <w:sz w:val="28"/>
                <w:szCs w:val="28"/>
                <w:lang w:eastAsia="ro-RO"/>
              </w:rPr>
              <w:t xml:space="preserve">care </w:t>
            </w:r>
            <w:r w:rsidR="00024FB4" w:rsidRPr="007600E7">
              <w:rPr>
                <w:rFonts w:eastAsia="Times New Roman" w:cstheme="minorHAnsi"/>
                <w:noProof/>
                <w:sz w:val="28"/>
                <w:szCs w:val="28"/>
                <w:lang w:eastAsia="ro-RO"/>
              </w:rPr>
              <w:t xml:space="preserve">unele </w:t>
            </w:r>
            <w:r w:rsidRPr="007600E7">
              <w:rPr>
                <w:rFonts w:eastAsia="Times New Roman" w:cstheme="minorHAnsi"/>
                <w:noProof/>
                <w:sz w:val="28"/>
                <w:szCs w:val="28"/>
                <w:lang w:eastAsia="ro-RO"/>
              </w:rPr>
              <w:t>se află deja în faza de pregătire sau chiar de implementare, precum: Spitalul Regional de Urgență Cluj-Napoca (investiție de circa 500 mil. Euro), finalizarea tronsoanelor de autostradă în lucru/licitație de pe teritoriul județului și demararea construcției unui drum expres (circa 500 mil. Euro), construcția centurii metropolitane a municipiului Cluj-Napoca (circa 500 mil. Euro), modernizarea tronsonului din județ al liniei CF Cluj-Episcopia Bihorului (circa 700 mil. Euro), extinderea și modernizarea Aeroportului Internațional Cluj-Napoca (circa 200 mil. Euro), extinderea și reabilitarea infrastructurii de apă și apă uzată gestionată de cei doi operatori regionali (circa 300 mil. Euro). La acestea, se adaugă și sumele ce vor fi absorbite de instituțiile, companiile, universitățile, ONG-urile din județ din diferite programe operaționale aferente perioadei rămase din perioada de programare actuală și din cea următoare. Astfel, circa 500 mil. Euro ar putea fi absorbite doar din POR 2014-2020 și POR 2021-2027 pentru drumuri județene, dezvoltare urbană durabilă, investiții în întreprinderi, monumente istorice, educație, sănătate, servicii sociale, smart city etc. Fonduri importante pot fi atrase și din POCU 2014-2020, POCS 2021-</w:t>
            </w:r>
            <w:r w:rsidRPr="007600E7">
              <w:rPr>
                <w:rFonts w:eastAsia="Times New Roman" w:cstheme="minorHAnsi"/>
                <w:noProof/>
                <w:sz w:val="28"/>
                <w:szCs w:val="28"/>
                <w:lang w:eastAsia="ro-RO"/>
              </w:rPr>
              <w:lastRenderedPageBreak/>
              <w:t>2027 (pentru măsuri de ordin social sau educațional), POC 2014-2020 și POCID 2021-2027 (cercetare-dezvoltare-inovare, digitalizare), POIM 2014-2020 și PODD 2021-2027 (management deșeuri, adaptare la schimbări climatice, situații de urgență, energie regenerabilă etc.), PNDR 2014-2020 și 2021-2027 (agricultură și dezvoltare rurală) etc. În plus, o parte din județ va face parte din ITI Munții Apuseni, având acces la finanțări dedicate.</w:t>
            </w:r>
          </w:p>
          <w:p w14:paraId="766CB5B1" w14:textId="5536325A" w:rsidR="001B51E2" w:rsidRPr="007600E7" w:rsidRDefault="001B51E2" w:rsidP="006E140B">
            <w:pPr>
              <w:spacing w:after="120" w:line="240" w:lineRule="auto"/>
              <w:jc w:val="both"/>
              <w:rPr>
                <w:rFonts w:eastAsia="Times New Roman" w:cstheme="minorHAnsi"/>
                <w:noProof/>
                <w:sz w:val="28"/>
                <w:szCs w:val="28"/>
                <w:lang w:eastAsia="ro-RO"/>
              </w:rPr>
            </w:pPr>
            <w:r w:rsidRPr="007600E7">
              <w:rPr>
                <w:rFonts w:eastAsia="Times New Roman" w:cstheme="minorHAnsi"/>
                <w:noProof/>
                <w:sz w:val="28"/>
                <w:szCs w:val="28"/>
                <w:lang w:eastAsia="ro-RO"/>
              </w:rPr>
              <w:t>În cazul fondurilor private, estimările de circa 2,9 md. Euro se referă mai ales la investiții realizate de companiile private, fie că vorbim despre investiții noi (estimate la circa 750 mil. Euro), de investiții în companiile existente (circa 1 md. Euro), de inițiative antreprenoriale (200 mil. Euro) sau de tip PPP (circa 250 mil. Euro – prevăzute mai ales pentru proiectul Hidrocentralei Tarnița). De asemenea, sunt prevăzute investiții private majore în domeniul medical (150 mil. Euro) și IT&amp;C (circa 250 mil. Euro – în principal pentru dezvoltarea infrastructurii 5G). Estimarea este totuși una precaută (dat fiind și contextul pandemiei), dacă luăm în considerare faptul că între 2008 și 2018 investițiile nete ale întreprinderilor non-agricole din județ s-au ridicat la aproape 7 md. Euro (din care circa 4 md. au fost din fonduri proprii, iar restul din ajutoare de stat și fonduri europene).</w:t>
            </w:r>
          </w:p>
          <w:p w14:paraId="0A89BA26" w14:textId="50E85941" w:rsidR="001B51E2" w:rsidRPr="007600E7" w:rsidRDefault="001B51E2" w:rsidP="006E140B">
            <w:pPr>
              <w:spacing w:after="120" w:line="240" w:lineRule="auto"/>
              <w:jc w:val="both"/>
              <w:rPr>
                <w:rFonts w:eastAsia="Times New Roman" w:cstheme="minorHAnsi"/>
                <w:noProof/>
                <w:sz w:val="28"/>
                <w:szCs w:val="28"/>
                <w:lang w:eastAsia="ro-RO"/>
              </w:rPr>
            </w:pPr>
            <w:r w:rsidRPr="007600E7">
              <w:rPr>
                <w:rFonts w:eastAsia="Times New Roman" w:cstheme="minorHAnsi"/>
                <w:noProof/>
                <w:sz w:val="28"/>
                <w:szCs w:val="28"/>
                <w:lang w:eastAsia="ro-RO"/>
              </w:rPr>
              <w:t>În cazul fondurilor de la bugetul de stat, estimarea de circa 2 md. Euro se bazează pe sumele pe cofinanțarea unor investiții majore realizate în PPP (de ex. Hidrocentrala Tarnița) sau cu fonduri europene (de ex. Spitalul Regional, tronsoanele de autostradă, drum expres, cale ferată etc.), precum și pe sumele pe care județul le va atrage din diferite programe: programe de susținere a antreprenoriatului (de exemplu, de tip Start Up Nation), de atragere de investiții (de ex. ajutoare de stat), de subvenții pentru ferme, de cercetare-dezvoltare (de ex. PNCDI), de dezvoltare a infrastructurii turistice, de îmbunătățiri funciare (de ex. prin ANIF), de dezvoltare locală (de ex. PNDL, CNI), de mediu (de ex. AFM), sociale etc.</w:t>
            </w:r>
          </w:p>
          <w:p w14:paraId="4003E137" w14:textId="1FC55744" w:rsidR="001B51E2" w:rsidRPr="007600E7" w:rsidRDefault="001B51E2" w:rsidP="006E140B">
            <w:pPr>
              <w:spacing w:after="120" w:line="240" w:lineRule="auto"/>
              <w:jc w:val="both"/>
              <w:rPr>
                <w:rFonts w:eastAsia="Times New Roman" w:cstheme="minorHAnsi"/>
                <w:noProof/>
                <w:sz w:val="28"/>
                <w:szCs w:val="28"/>
                <w:lang w:eastAsia="ro-RO"/>
              </w:rPr>
            </w:pPr>
            <w:r w:rsidRPr="007600E7">
              <w:rPr>
                <w:rFonts w:eastAsia="Times New Roman" w:cstheme="minorHAnsi"/>
                <w:noProof/>
                <w:sz w:val="28"/>
                <w:szCs w:val="28"/>
                <w:lang w:eastAsia="ro-RO"/>
              </w:rPr>
              <w:t>În cazul resurselor provenite din bugetele CJ și ale UAT-urilor, estimarea este de 1,4 md. Euro, adică aproximativ 30% din încasările proprii estimate ale acestora pentru perioada 202</w:t>
            </w:r>
            <w:r w:rsidR="00024FB4" w:rsidRPr="007600E7">
              <w:rPr>
                <w:rFonts w:eastAsia="Times New Roman" w:cstheme="minorHAnsi"/>
                <w:noProof/>
                <w:sz w:val="28"/>
                <w:szCs w:val="28"/>
                <w:lang w:eastAsia="ro-RO"/>
              </w:rPr>
              <w:t>3</w:t>
            </w:r>
            <w:r w:rsidRPr="007600E7">
              <w:rPr>
                <w:rFonts w:eastAsia="Times New Roman" w:cstheme="minorHAnsi"/>
                <w:noProof/>
                <w:sz w:val="28"/>
                <w:szCs w:val="28"/>
                <w:lang w:eastAsia="ro-RO"/>
              </w:rPr>
              <w:t xml:space="preserve">-2030 (plecând de la ipoteza că restul de 70% vor merge pentru cheltuieli curente ale acestora), la care se adaugă și circa 300 mil. Euro previzionate ca împrumuturi. Cele mai mari resurse pentru investiții sunt cele ale municipiilor și comunelor din Zona Metropolitană Cluj-Napoca, iar principalele lor destinații vor fi proiectele de mobilitate (străzi, poduri, pasaje, transport public, parcări, trotuare / zone pietonale etc.), locuire (echiparea noilor zone rezidențiale, asigurarea necesarului de locuințe publice etc.), servicii sociale (finanțarea investițiilor și serviciilor derulate de DGASPC, direcțiile / compartimentele de asistență socială din cadrul primăriilor), cultură (de ex. construcția Centrului Cultural Transilvania – investiție de aproape 100 </w:t>
            </w:r>
            <w:r w:rsidRPr="007600E7">
              <w:rPr>
                <w:rFonts w:eastAsia="Times New Roman" w:cstheme="minorHAnsi"/>
                <w:noProof/>
                <w:sz w:val="28"/>
                <w:szCs w:val="28"/>
                <w:lang w:eastAsia="ro-RO"/>
              </w:rPr>
              <w:lastRenderedPageBreak/>
              <w:t>mil. Euro, finanțări pentru activitățile non-profit din sfera culturii), sănătate (de ex. investiții în unitățile sanitare din subordine) etc.</w:t>
            </w:r>
          </w:p>
          <w:p w14:paraId="19CF5665" w14:textId="78DE1161" w:rsidR="001B51E2" w:rsidRPr="007600E7" w:rsidRDefault="001B51E2" w:rsidP="006E140B">
            <w:pPr>
              <w:spacing w:after="120" w:line="240" w:lineRule="auto"/>
              <w:jc w:val="both"/>
              <w:rPr>
                <w:rFonts w:eastAsia="Times New Roman" w:cstheme="minorHAnsi"/>
                <w:i/>
                <w:iCs/>
                <w:noProof/>
                <w:sz w:val="28"/>
                <w:szCs w:val="28"/>
                <w:lang w:eastAsia="ro-RO"/>
              </w:rPr>
            </w:pPr>
            <w:r w:rsidRPr="007600E7">
              <w:rPr>
                <w:rFonts w:eastAsia="Times New Roman" w:cstheme="minorHAnsi"/>
                <w:bCs/>
                <w:noProof/>
                <w:sz w:val="28"/>
                <w:szCs w:val="28"/>
                <w:lang w:eastAsia="ro-RO"/>
              </w:rPr>
              <w:t xml:space="preserve">Aceste măsuri și acțiuni cât și termenul de îndeplinire, </w:t>
            </w:r>
            <w:bookmarkStart w:id="8" w:name="_Hlk122511349"/>
            <w:r w:rsidRPr="007600E7">
              <w:rPr>
                <w:rFonts w:eastAsia="Times New Roman" w:cstheme="minorHAnsi"/>
                <w:bCs/>
                <w:noProof/>
                <w:sz w:val="28"/>
                <w:szCs w:val="28"/>
                <w:lang w:eastAsia="ro-RO"/>
              </w:rPr>
              <w:t xml:space="preserve">responsabilii și sursa de finanțare sunt cuprinse în capitolul </w:t>
            </w:r>
            <w:r w:rsidRPr="007600E7">
              <w:rPr>
                <w:rFonts w:eastAsia="Times New Roman" w:cstheme="minorHAnsi"/>
                <w:noProof/>
                <w:sz w:val="28"/>
                <w:szCs w:val="28"/>
                <w:lang w:eastAsia="ro-RO"/>
              </w:rPr>
              <w:t>VI. CADRUL DE PUNERE ÎN APLICARE ȘI PROPUNERI DE CONSOLIDARE A CAPACITĂȚILOR, Tabel 13 - Propuneri prioritare pentru consolidarea capacității și capitolul VII. MĂSURI PROPUSE PENTRU FACILITAREA IMPLEMENTĂRII PATJ CLUJ,</w:t>
            </w:r>
            <w:bookmarkEnd w:id="8"/>
            <w:r w:rsidRPr="007600E7">
              <w:rPr>
                <w:rFonts w:eastAsia="Times New Roman" w:cstheme="minorHAnsi"/>
                <w:noProof/>
                <w:sz w:val="28"/>
                <w:szCs w:val="28"/>
                <w:lang w:eastAsia="ro-RO"/>
              </w:rPr>
              <w:t xml:space="preserve"> Tabel 14 - Măsuri propuse pentru a facilita implementarea CCSP (Planul spațial al județului Cluj) din „Strategia de dezvoltare teritorială a judeţului Cluj”</w:t>
            </w:r>
          </w:p>
        </w:tc>
      </w:tr>
      <w:tr w:rsidR="007600E7" w:rsidRPr="007600E7" w14:paraId="34C0B310" w14:textId="77777777" w:rsidTr="003E2655">
        <w:trPr>
          <w:trHeight w:val="573"/>
        </w:trPr>
        <w:tc>
          <w:tcPr>
            <w:tcW w:w="9967" w:type="dxa"/>
            <w:shd w:val="clear" w:color="auto" w:fill="auto"/>
          </w:tcPr>
          <w:p w14:paraId="1787186C" w14:textId="65C061D4" w:rsidR="001B51E2" w:rsidRPr="007600E7" w:rsidRDefault="001B51E2" w:rsidP="006E140B">
            <w:pPr>
              <w:spacing w:after="0" w:line="240" w:lineRule="auto"/>
              <w:jc w:val="both"/>
              <w:rPr>
                <w:rFonts w:eastAsia="Times New Roman" w:cstheme="minorHAnsi"/>
                <w:b/>
                <w:bCs/>
                <w:noProof/>
                <w:sz w:val="28"/>
                <w:szCs w:val="28"/>
                <w:lang w:eastAsia="ro-RO"/>
              </w:rPr>
            </w:pPr>
            <w:r w:rsidRPr="007600E7">
              <w:rPr>
                <w:rFonts w:eastAsia="Times New Roman" w:cstheme="minorHAnsi"/>
                <w:b/>
                <w:bCs/>
                <w:noProof/>
                <w:sz w:val="28"/>
                <w:szCs w:val="28"/>
                <w:lang w:eastAsia="ro-RO"/>
              </w:rPr>
              <w:lastRenderedPageBreak/>
              <w:t xml:space="preserve">Secțiunea a  4-a - Activități de informare publică și consultare privind elaborarea și implementarea </w:t>
            </w:r>
            <w:r w:rsidRPr="007600E7">
              <w:rPr>
                <w:rFonts w:eastAsia="Times New Roman" w:cstheme="minorHAnsi"/>
                <w:b/>
                <w:bCs/>
                <w:noProof/>
                <w:sz w:val="28"/>
                <w:szCs w:val="28"/>
                <w:shd w:val="clear" w:color="auto" w:fill="FFFFFF"/>
                <w:lang w:eastAsia="ro-RO"/>
              </w:rPr>
              <w:t>actului administrativ</w:t>
            </w:r>
            <w:r w:rsidRPr="007600E7">
              <w:rPr>
                <w:rFonts w:eastAsia="Times New Roman" w:cstheme="minorHAnsi"/>
                <w:b/>
                <w:bCs/>
                <w:noProof/>
                <w:sz w:val="28"/>
                <w:szCs w:val="28"/>
                <w:lang w:eastAsia="ro-RO"/>
              </w:rPr>
              <w:t>:</w:t>
            </w:r>
          </w:p>
        </w:tc>
      </w:tr>
      <w:tr w:rsidR="007600E7" w:rsidRPr="007600E7" w14:paraId="6CD2A7F5" w14:textId="77777777" w:rsidTr="003E2655">
        <w:trPr>
          <w:trHeight w:val="275"/>
        </w:trPr>
        <w:tc>
          <w:tcPr>
            <w:tcW w:w="9967" w:type="dxa"/>
            <w:shd w:val="clear" w:color="auto" w:fill="auto"/>
          </w:tcPr>
          <w:p w14:paraId="4355FBA6" w14:textId="42689D02" w:rsidR="001B51E2" w:rsidRPr="007600E7" w:rsidRDefault="001B51E2" w:rsidP="006E140B">
            <w:pPr>
              <w:spacing w:before="120" w:after="120" w:line="240" w:lineRule="auto"/>
              <w:jc w:val="both"/>
              <w:rPr>
                <w:rFonts w:eastAsia="Times New Roman" w:cstheme="minorHAnsi"/>
                <w:bCs/>
                <w:noProof/>
                <w:sz w:val="28"/>
                <w:szCs w:val="28"/>
                <w:lang w:eastAsia="ro-RO"/>
              </w:rPr>
            </w:pPr>
            <w:r w:rsidRPr="007600E7">
              <w:rPr>
                <w:rFonts w:eastAsia="Times New Roman" w:cstheme="minorHAnsi"/>
                <w:bCs/>
                <w:noProof/>
                <w:sz w:val="28"/>
                <w:szCs w:val="28"/>
                <w:lang w:eastAsia="ro-RO"/>
              </w:rPr>
              <w:t>Proiectul de hotărâre este supus procedurii prevăzute de Legea nr. 52/2003 privind transparența decizională în administrația publică, rep</w:t>
            </w:r>
            <w:r w:rsidR="0038651B" w:rsidRPr="007600E7">
              <w:rPr>
                <w:rFonts w:eastAsia="Times New Roman" w:cstheme="minorHAnsi"/>
                <w:bCs/>
                <w:noProof/>
                <w:sz w:val="28"/>
                <w:szCs w:val="28"/>
                <w:lang w:eastAsia="ro-RO"/>
              </w:rPr>
              <w:t>ublicată</w:t>
            </w:r>
            <w:r w:rsidRPr="007600E7">
              <w:rPr>
                <w:rFonts w:eastAsia="Times New Roman" w:cstheme="minorHAnsi"/>
                <w:bCs/>
                <w:noProof/>
                <w:sz w:val="28"/>
                <w:szCs w:val="28"/>
                <w:lang w:eastAsia="ro-RO"/>
              </w:rPr>
              <w:t>, cu modificările și completările ulterioare, sens în care se aduce la cunoștință publică prin afișare la sediul Consiliului Judeţean Cluj şi postare pe pagina de internet „www.cjcluj.ro, precum și prin transmiterea spre informare Autorităților Publice Locale din unitățile administrativ-teritoriale situate pe raza județului Cluj, pentru formularea unor eventuale observații și propuneri.</w:t>
            </w:r>
          </w:p>
          <w:p w14:paraId="691E8CDE" w14:textId="6700DB82" w:rsidR="001B51E2" w:rsidRPr="007600E7" w:rsidRDefault="001B51E2" w:rsidP="004D3269">
            <w:pPr>
              <w:jc w:val="both"/>
              <w:rPr>
                <w:rFonts w:eastAsia="Times New Roman" w:cstheme="minorHAnsi"/>
                <w:bCs/>
                <w:noProof/>
                <w:sz w:val="28"/>
                <w:szCs w:val="28"/>
                <w:lang w:eastAsia="ro-RO"/>
              </w:rPr>
            </w:pPr>
            <w:r w:rsidRPr="007600E7">
              <w:rPr>
                <w:rFonts w:eastAsia="Times New Roman" w:cstheme="minorHAnsi"/>
                <w:b/>
                <w:bCs/>
                <w:iCs/>
                <w:noProof/>
                <w:sz w:val="28"/>
                <w:szCs w:val="28"/>
                <w:shd w:val="clear" w:color="auto" w:fill="FFFFFF"/>
                <w:lang w:eastAsia="ro-RO"/>
              </w:rPr>
              <w:t>Publicul a fost implicat activ în toate etapele de elaborare a proiectului</w:t>
            </w:r>
            <w:r w:rsidRPr="007600E7">
              <w:rPr>
                <w:rFonts w:eastAsia="Times New Roman" w:cstheme="minorHAnsi"/>
                <w:iCs/>
                <w:noProof/>
                <w:sz w:val="28"/>
                <w:szCs w:val="28"/>
                <w:shd w:val="clear" w:color="auto" w:fill="FFFFFF"/>
                <w:lang w:eastAsia="ro-RO"/>
              </w:rPr>
              <w:t>, conform Raportului informării și consultării publicului, anexat</w:t>
            </w:r>
            <w:r w:rsidR="0021698A" w:rsidRPr="007600E7">
              <w:rPr>
                <w:rFonts w:eastAsia="Times New Roman" w:cstheme="minorHAnsi"/>
                <w:iCs/>
                <w:noProof/>
                <w:sz w:val="28"/>
                <w:szCs w:val="28"/>
                <w:shd w:val="clear" w:color="auto" w:fill="FFFFFF"/>
                <w:lang w:eastAsia="ro-RO"/>
              </w:rPr>
              <w:t xml:space="preserve">, </w:t>
            </w:r>
            <w:r w:rsidR="004D3269" w:rsidRPr="007600E7">
              <w:rPr>
                <w:rFonts w:eastAsia="Times New Roman" w:cstheme="minorHAnsi"/>
                <w:iCs/>
                <w:noProof/>
                <w:sz w:val="28"/>
                <w:szCs w:val="28"/>
                <w:shd w:val="clear" w:color="auto" w:fill="FFFFFF"/>
                <w:lang w:eastAsia="ro-RO"/>
              </w:rPr>
              <w:t>elaborat conform Ordinului 2701/2010.</w:t>
            </w:r>
          </w:p>
          <w:p w14:paraId="3FA14827" w14:textId="599BEF20" w:rsidR="001B51E2" w:rsidRPr="007600E7" w:rsidRDefault="001B51E2" w:rsidP="006E140B">
            <w:pPr>
              <w:pStyle w:val="Listparagraf"/>
              <w:spacing w:before="120" w:after="120" w:line="240" w:lineRule="auto"/>
              <w:ind w:left="0"/>
              <w:contextualSpacing w:val="0"/>
              <w:jc w:val="both"/>
              <w:rPr>
                <w:rFonts w:eastAsia="Times New Roman" w:cstheme="minorHAnsi"/>
                <w:bCs/>
                <w:noProof/>
                <w:sz w:val="28"/>
                <w:szCs w:val="28"/>
                <w:lang w:eastAsia="ro-RO"/>
              </w:rPr>
            </w:pPr>
            <w:r w:rsidRPr="007600E7">
              <w:rPr>
                <w:rFonts w:eastAsia="Times New Roman" w:cstheme="minorHAnsi"/>
                <w:bCs/>
                <w:noProof/>
                <w:sz w:val="28"/>
                <w:szCs w:val="28"/>
                <w:lang w:eastAsia="ro-RO"/>
              </w:rPr>
              <w:t>În elaborarea strategiei au fost realizate activități de consultare și implicare a actorilor relevanți și a comunității în privința propunerilor de măsuri pentru contracararea potențialelor disfuncționalități fizice sau economice, în funcție de concluziile diagnosticului precum și în ceea ce privește alocarea responsabilităților și surselor de finanțare pentru politici publice, programe și investiții publice necesare pentru dezvoltarea sustenabilă și competitivă a teritoriului județului.</w:t>
            </w:r>
          </w:p>
          <w:p w14:paraId="2959D823" w14:textId="77777777" w:rsidR="001B51E2" w:rsidRPr="007600E7" w:rsidRDefault="001B51E2" w:rsidP="006E140B">
            <w:pPr>
              <w:pStyle w:val="Listparagraf"/>
              <w:spacing w:before="120" w:after="120" w:line="240" w:lineRule="auto"/>
              <w:ind w:left="0"/>
              <w:contextualSpacing w:val="0"/>
              <w:jc w:val="both"/>
              <w:rPr>
                <w:rFonts w:eastAsia="Times New Roman" w:cstheme="minorHAnsi"/>
                <w:bCs/>
                <w:noProof/>
                <w:sz w:val="28"/>
                <w:szCs w:val="28"/>
                <w:lang w:eastAsia="ro-RO"/>
              </w:rPr>
            </w:pPr>
            <w:r w:rsidRPr="007600E7">
              <w:rPr>
                <w:rFonts w:eastAsia="Times New Roman" w:cstheme="minorHAnsi"/>
                <w:bCs/>
                <w:noProof/>
                <w:sz w:val="28"/>
                <w:szCs w:val="28"/>
                <w:lang w:eastAsia="ro-RO"/>
              </w:rPr>
              <w:t xml:space="preserve">Informarea, consultarea și participarea publicului la elaborarea Strategiei a fost asigurată și în cadrul procedurii de evaluare de </w:t>
            </w:r>
            <w:r w:rsidRPr="007600E7">
              <w:rPr>
                <w:rFonts w:eastAsia="Times New Roman" w:cstheme="minorHAnsi"/>
                <w:bCs/>
                <w:noProof/>
                <w:sz w:val="28"/>
                <w:szCs w:val="28"/>
                <w:cs/>
                <w:lang w:eastAsia="ro-RO"/>
              </w:rPr>
              <w:t>‎</w:t>
            </w:r>
            <w:r w:rsidRPr="007600E7">
              <w:rPr>
                <w:rFonts w:eastAsia="Times New Roman" w:cstheme="minorHAnsi"/>
                <w:bCs/>
                <w:noProof/>
                <w:sz w:val="28"/>
                <w:szCs w:val="28"/>
                <w:lang w:eastAsia="ro-RO"/>
              </w:rPr>
              <w:t xml:space="preserve">mediu, prin publicarea în ziar a anunțurilor din 4-5 decembrie 2021, respectiv 8 decembrie 2021, privind declanșarea </w:t>
            </w:r>
            <w:r w:rsidRPr="007600E7">
              <w:rPr>
                <w:rFonts w:eastAsia="Times New Roman" w:cstheme="minorHAnsi"/>
                <w:bCs/>
                <w:noProof/>
                <w:sz w:val="28"/>
                <w:szCs w:val="28"/>
                <w:cs/>
                <w:lang w:eastAsia="ro-RO"/>
              </w:rPr>
              <w:t>‎</w:t>
            </w:r>
            <w:r w:rsidRPr="007600E7">
              <w:rPr>
                <w:rFonts w:eastAsia="Times New Roman" w:cstheme="minorHAnsi"/>
                <w:bCs/>
                <w:noProof/>
                <w:sz w:val="28"/>
                <w:szCs w:val="28"/>
                <w:lang w:eastAsia="ro-RO"/>
              </w:rPr>
              <w:t xml:space="preserve">etapei de încadrare pentru obținerea avizului de mediu, a anunțurilor din 4, 8-9 octombrie 2022 privind elaborarea alternativei finale și a raportului de mediu pentru </w:t>
            </w:r>
            <w:r w:rsidRPr="007600E7">
              <w:rPr>
                <w:rFonts w:eastAsia="Times New Roman" w:cstheme="minorHAnsi"/>
                <w:b/>
                <w:bCs/>
                <w:noProof/>
                <w:sz w:val="28"/>
                <w:szCs w:val="28"/>
                <w:lang w:eastAsia="ro-RO"/>
              </w:rPr>
              <w:t>„Strategia de dezvoltare teritorială a judeţului Cluj”</w:t>
            </w:r>
            <w:r w:rsidRPr="007600E7">
              <w:rPr>
                <w:rFonts w:eastAsia="Times New Roman" w:cstheme="minorHAnsi"/>
                <w:bCs/>
                <w:noProof/>
                <w:sz w:val="28"/>
                <w:szCs w:val="28"/>
                <w:lang w:eastAsia="ro-RO"/>
              </w:rPr>
              <w:t>,</w:t>
            </w:r>
            <w:r w:rsidRPr="007600E7">
              <w:rPr>
                <w:rFonts w:eastAsia="Times New Roman" w:cstheme="minorHAnsi"/>
                <w:b/>
                <w:bCs/>
                <w:noProof/>
                <w:sz w:val="28"/>
                <w:szCs w:val="28"/>
                <w:lang w:eastAsia="ro-RO"/>
              </w:rPr>
              <w:t xml:space="preserve"> </w:t>
            </w:r>
            <w:r w:rsidRPr="007600E7">
              <w:rPr>
                <w:rFonts w:eastAsia="Times New Roman" w:cstheme="minorHAnsi"/>
                <w:bCs/>
                <w:noProof/>
                <w:sz w:val="28"/>
                <w:szCs w:val="28"/>
                <w:lang w:eastAsia="ro-RO"/>
              </w:rPr>
              <w:t xml:space="preserve">inclusiv </w:t>
            </w:r>
            <w:bookmarkStart w:id="9" w:name="_Hlk115867614"/>
            <w:r w:rsidRPr="007600E7">
              <w:rPr>
                <w:rFonts w:eastAsia="Times New Roman" w:cstheme="minorHAnsi"/>
                <w:bCs/>
                <w:noProof/>
                <w:sz w:val="28"/>
                <w:szCs w:val="28"/>
                <w:lang w:eastAsia="ro-RO"/>
              </w:rPr>
              <w:t>prin anunțurile din 6, 8-9 octombrie 2022 privind organizarea şedinţei de dezbatere publică a alternativei finale</w:t>
            </w:r>
            <w:bookmarkEnd w:id="9"/>
            <w:r w:rsidRPr="007600E7">
              <w:rPr>
                <w:rFonts w:eastAsia="Times New Roman" w:cstheme="minorHAnsi"/>
                <w:bCs/>
                <w:noProof/>
                <w:sz w:val="28"/>
                <w:szCs w:val="28"/>
                <w:lang w:eastAsia="ro-RO"/>
              </w:rPr>
              <w:t xml:space="preserve"> în data de 23.11.2022, ora 16 la sediul Consiliului Județean Cluj. </w:t>
            </w:r>
          </w:p>
          <w:p w14:paraId="0FF1DB2E" w14:textId="7C51BF50" w:rsidR="001B51E2" w:rsidRPr="007600E7" w:rsidRDefault="001B51E2" w:rsidP="006E140B">
            <w:pPr>
              <w:spacing w:before="120" w:after="120" w:line="240" w:lineRule="auto"/>
              <w:jc w:val="both"/>
              <w:rPr>
                <w:rFonts w:eastAsia="Times New Roman" w:cstheme="minorHAnsi"/>
                <w:bCs/>
                <w:i/>
                <w:iCs/>
                <w:noProof/>
                <w:sz w:val="28"/>
                <w:szCs w:val="28"/>
                <w:lang w:eastAsia="ro-RO"/>
              </w:rPr>
            </w:pPr>
            <w:r w:rsidRPr="007600E7">
              <w:rPr>
                <w:rFonts w:eastAsia="Times New Roman" w:cstheme="minorHAnsi"/>
                <w:bCs/>
                <w:noProof/>
                <w:sz w:val="28"/>
                <w:szCs w:val="28"/>
                <w:lang w:eastAsia="ro-RO"/>
              </w:rPr>
              <w:t xml:space="preserve">Elaborarea alternativei finale a </w:t>
            </w:r>
            <w:r w:rsidRPr="007600E7">
              <w:rPr>
                <w:rFonts w:eastAsia="Times New Roman" w:cstheme="minorHAnsi"/>
                <w:bCs/>
                <w:i/>
                <w:iCs/>
                <w:noProof/>
                <w:sz w:val="28"/>
                <w:szCs w:val="28"/>
                <w:lang w:eastAsia="ro-RO"/>
              </w:rPr>
              <w:t xml:space="preserve">Strategiei de dezvoltare teritorială a județului Cluj, </w:t>
            </w:r>
            <w:r w:rsidRPr="007600E7">
              <w:rPr>
                <w:rFonts w:eastAsia="Times New Roman" w:cstheme="minorHAnsi"/>
                <w:bCs/>
                <w:noProof/>
                <w:sz w:val="28"/>
                <w:szCs w:val="28"/>
                <w:lang w:eastAsia="ro-RO"/>
              </w:rPr>
              <w:t>s-a realizat cu</w:t>
            </w:r>
            <w:r w:rsidRPr="007600E7">
              <w:rPr>
                <w:rFonts w:eastAsia="Arial" w:cstheme="minorHAnsi"/>
                <w:bCs/>
                <w:iCs/>
                <w:noProof/>
                <w:sz w:val="28"/>
                <w:szCs w:val="28"/>
              </w:rPr>
              <w:t xml:space="preserve"> </w:t>
            </w:r>
            <w:r w:rsidRPr="007600E7">
              <w:rPr>
                <w:rFonts w:eastAsia="Times New Roman" w:cstheme="minorHAnsi"/>
                <w:bCs/>
                <w:iCs/>
                <w:noProof/>
                <w:sz w:val="28"/>
                <w:szCs w:val="28"/>
                <w:lang w:eastAsia="ro-RO"/>
              </w:rPr>
              <w:t xml:space="preserve">parcurgerea procedurii pentru obținerea </w:t>
            </w:r>
            <w:r w:rsidRPr="007600E7">
              <w:rPr>
                <w:rFonts w:eastAsia="Times New Roman" w:cstheme="minorHAnsi"/>
                <w:bCs/>
                <w:i/>
                <w:iCs/>
                <w:noProof/>
                <w:sz w:val="28"/>
                <w:szCs w:val="28"/>
                <w:lang w:eastAsia="ro-RO"/>
              </w:rPr>
              <w:t xml:space="preserve">avizului de mediu, conform </w:t>
            </w:r>
            <w:bookmarkStart w:id="10" w:name="_Hlk128660794"/>
            <w:r w:rsidRPr="007600E7">
              <w:rPr>
                <w:rFonts w:eastAsia="Times New Roman" w:cstheme="minorHAnsi"/>
                <w:bCs/>
                <w:i/>
                <w:iCs/>
                <w:noProof/>
                <w:sz w:val="28"/>
                <w:szCs w:val="28"/>
                <w:lang w:eastAsia="ro-RO"/>
              </w:rPr>
              <w:t xml:space="preserve">H.G. </w:t>
            </w:r>
            <w:r w:rsidRPr="007600E7">
              <w:rPr>
                <w:rFonts w:eastAsia="Times New Roman" w:cstheme="minorHAnsi"/>
                <w:bCs/>
                <w:i/>
                <w:iCs/>
                <w:noProof/>
                <w:sz w:val="28"/>
                <w:szCs w:val="28"/>
                <w:lang w:eastAsia="ro-RO"/>
              </w:rPr>
              <w:lastRenderedPageBreak/>
              <w:t>nr. 1076/2004</w:t>
            </w:r>
            <w:r w:rsidRPr="007600E7">
              <w:rPr>
                <w:rFonts w:eastAsia="Times New Roman" w:cstheme="minorHAnsi"/>
                <w:bCs/>
                <w:noProof/>
                <w:sz w:val="28"/>
                <w:szCs w:val="28"/>
                <w:lang w:eastAsia="ro-RO"/>
              </w:rPr>
              <w:t xml:space="preserve"> </w:t>
            </w:r>
            <w:r w:rsidRPr="007600E7">
              <w:rPr>
                <w:rFonts w:eastAsia="Times New Roman" w:cstheme="minorHAnsi"/>
                <w:bCs/>
                <w:i/>
                <w:iCs/>
                <w:noProof/>
                <w:sz w:val="28"/>
                <w:szCs w:val="28"/>
                <w:lang w:eastAsia="ro-RO"/>
              </w:rPr>
              <w:t>privind stabilirea procedurii de realizare a evaluării de mediu pentru planuri şi programe, cu modificările și completările ulterioare;</w:t>
            </w:r>
          </w:p>
          <w:bookmarkEnd w:id="10"/>
          <w:p w14:paraId="4C723892" w14:textId="35BE0ECA" w:rsidR="001B51E2" w:rsidRPr="007600E7" w:rsidRDefault="001B51E2" w:rsidP="006E140B">
            <w:pPr>
              <w:spacing w:before="120" w:after="120" w:line="240" w:lineRule="auto"/>
              <w:jc w:val="both"/>
              <w:rPr>
                <w:rStyle w:val="Hyperlink"/>
                <w:rFonts w:eastAsia="Times New Roman" w:cstheme="minorHAnsi"/>
                <w:bCs/>
                <w:noProof/>
                <w:color w:val="auto"/>
                <w:sz w:val="28"/>
                <w:szCs w:val="28"/>
                <w:lang w:eastAsia="ro-RO"/>
              </w:rPr>
            </w:pPr>
            <w:r w:rsidRPr="007600E7">
              <w:rPr>
                <w:rFonts w:eastAsia="Times New Roman" w:cstheme="minorHAnsi"/>
                <w:bCs/>
                <w:noProof/>
                <w:sz w:val="28"/>
                <w:szCs w:val="28"/>
                <w:lang w:eastAsia="ro-RO"/>
              </w:rPr>
              <w:t>Strategi</w:t>
            </w:r>
            <w:r w:rsidR="00024FB4" w:rsidRPr="007600E7">
              <w:rPr>
                <w:rFonts w:eastAsia="Times New Roman" w:cstheme="minorHAnsi"/>
                <w:bCs/>
                <w:noProof/>
                <w:sz w:val="28"/>
                <w:szCs w:val="28"/>
                <w:lang w:eastAsia="ro-RO"/>
              </w:rPr>
              <w:t>a</w:t>
            </w:r>
            <w:r w:rsidRPr="007600E7">
              <w:rPr>
                <w:rFonts w:eastAsia="Times New Roman" w:cstheme="minorHAnsi"/>
                <w:bCs/>
                <w:noProof/>
                <w:sz w:val="28"/>
                <w:szCs w:val="28"/>
                <w:lang w:eastAsia="ro-RO"/>
              </w:rPr>
              <w:t xml:space="preserve">, precum și Raportul de Mediu elaborat pentru aceasta au fost puse la dispoziția publicului și a factorilor interesați, începând cu data de 04.10.2022, pe site-ul Consiliului Județean Cluj: </w:t>
            </w:r>
            <w:hyperlink r:id="rId10" w:history="1">
              <w:r w:rsidRPr="007600E7">
                <w:rPr>
                  <w:rStyle w:val="Hyperlink"/>
                  <w:rFonts w:eastAsia="Times New Roman" w:cstheme="minorHAnsi"/>
                  <w:bCs/>
                  <w:noProof/>
                  <w:color w:val="auto"/>
                  <w:sz w:val="28"/>
                  <w:szCs w:val="28"/>
                  <w:lang w:eastAsia="ro-RO"/>
                </w:rPr>
                <w:t>https://cjcluj.ro/</w:t>
              </w:r>
            </w:hyperlink>
            <w:r w:rsidRPr="007600E7">
              <w:rPr>
                <w:rFonts w:eastAsia="Times New Roman" w:cstheme="minorHAnsi"/>
                <w:bCs/>
                <w:noProof/>
                <w:sz w:val="28"/>
                <w:szCs w:val="28"/>
                <w:lang w:eastAsia="ro-RO"/>
              </w:rPr>
              <w:t xml:space="preserve"> și la link-ul: </w:t>
            </w:r>
            <w:hyperlink r:id="rId11" w:tgtFrame="_blank" w:history="1">
              <w:r w:rsidRPr="007600E7">
                <w:rPr>
                  <w:rStyle w:val="Hyperlink"/>
                  <w:rFonts w:eastAsia="Times New Roman" w:cstheme="minorHAnsi"/>
                  <w:bCs/>
                  <w:noProof/>
                  <w:color w:val="auto"/>
                  <w:sz w:val="28"/>
                  <w:szCs w:val="28"/>
                  <w:lang w:eastAsia="ro-RO"/>
                </w:rPr>
                <w:drawing>
                  <wp:inline distT="0" distB="0" distL="0" distR="0" wp14:anchorId="671E1EBC" wp14:editId="098DFFEC">
                    <wp:extent cx="152400" cy="152400"/>
                    <wp:effectExtent l="0" t="0" r="0" b="0"/>
                    <wp:docPr id="5" name="Picture 5" descr="​Fold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icon"/>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600E7">
                <w:rPr>
                  <w:rStyle w:val="Hyperlink"/>
                  <w:rFonts w:eastAsia="Times New Roman" w:cstheme="minorHAnsi"/>
                  <w:bCs/>
                  <w:noProof/>
                  <w:color w:val="auto"/>
                  <w:sz w:val="28"/>
                  <w:szCs w:val="28"/>
                  <w:lang w:eastAsia="ro-RO"/>
                </w:rPr>
                <w:t xml:space="preserve"> Avizare P.A.T.J. Cluj</w:t>
              </w:r>
            </w:hyperlink>
          </w:p>
          <w:p w14:paraId="0503F74B" w14:textId="77777777" w:rsidR="001B51E2" w:rsidRPr="007600E7" w:rsidRDefault="001B51E2" w:rsidP="006E140B">
            <w:pPr>
              <w:spacing w:before="120" w:after="120" w:line="240" w:lineRule="auto"/>
              <w:jc w:val="both"/>
              <w:rPr>
                <w:rFonts w:eastAsia="Times New Roman" w:cstheme="minorHAnsi"/>
                <w:b/>
                <w:bCs/>
                <w:i/>
                <w:noProof/>
                <w:sz w:val="28"/>
                <w:szCs w:val="28"/>
                <w:lang w:eastAsia="ro-RO"/>
              </w:rPr>
            </w:pPr>
            <w:r w:rsidRPr="007600E7">
              <w:rPr>
                <w:rFonts w:eastAsia="Times New Roman" w:cstheme="minorHAnsi"/>
                <w:bCs/>
                <w:noProof/>
                <w:sz w:val="28"/>
                <w:szCs w:val="28"/>
                <w:lang w:eastAsia="ro-RO"/>
              </w:rPr>
              <w:t>În perioada de consultare a alternativei finale au fost formulate două solicitări</w:t>
            </w:r>
            <w:r w:rsidRPr="007600E7">
              <w:rPr>
                <w:rFonts w:eastAsia="Arial" w:cstheme="minorHAnsi"/>
                <w:bCs/>
                <w:iCs/>
                <w:noProof/>
                <w:sz w:val="28"/>
                <w:szCs w:val="28"/>
              </w:rPr>
              <w:t xml:space="preserve"> </w:t>
            </w:r>
            <w:r w:rsidRPr="007600E7">
              <w:rPr>
                <w:rFonts w:eastAsia="Times New Roman" w:cstheme="minorHAnsi"/>
                <w:bCs/>
                <w:iCs/>
                <w:noProof/>
                <w:sz w:val="28"/>
                <w:szCs w:val="28"/>
                <w:lang w:eastAsia="ro-RO"/>
              </w:rPr>
              <w:t xml:space="preserve">privind includerea, </w:t>
            </w:r>
            <w:r w:rsidRPr="007600E7">
              <w:rPr>
                <w:rFonts w:eastAsia="Times New Roman" w:cstheme="minorHAnsi"/>
                <w:bCs/>
                <w:noProof/>
                <w:sz w:val="28"/>
                <w:szCs w:val="28"/>
                <w:lang w:eastAsia="ro-RO"/>
              </w:rPr>
              <w:t xml:space="preserve">în cadrul strategiei, a </w:t>
            </w:r>
            <w:r w:rsidRPr="007600E7">
              <w:rPr>
                <w:rFonts w:eastAsia="Times New Roman" w:cstheme="minorHAnsi"/>
                <w:bCs/>
                <w:iCs/>
                <w:noProof/>
                <w:sz w:val="28"/>
                <w:szCs w:val="28"/>
                <w:lang w:eastAsia="ro-RO"/>
              </w:rPr>
              <w:t>unor obiective și priorități de interes județean</w:t>
            </w:r>
            <w:r w:rsidRPr="007600E7">
              <w:rPr>
                <w:rFonts w:eastAsia="Times New Roman" w:cstheme="minorHAnsi"/>
                <w:bCs/>
                <w:noProof/>
                <w:sz w:val="28"/>
                <w:szCs w:val="28"/>
                <w:lang w:eastAsia="ro-RO"/>
              </w:rPr>
              <w:t xml:space="preserve">, cu referire la </w:t>
            </w:r>
            <w:r w:rsidRPr="007600E7">
              <w:rPr>
                <w:rFonts w:eastAsia="Times New Roman" w:cstheme="minorHAnsi"/>
                <w:iCs/>
                <w:noProof/>
                <w:sz w:val="28"/>
                <w:szCs w:val="28"/>
                <w:lang w:eastAsia="ro-RO"/>
              </w:rPr>
              <w:t>Arealul Cetățuia -Pădurea Hoia-Baciu</w:t>
            </w:r>
            <w:r w:rsidRPr="007600E7">
              <w:rPr>
                <w:rFonts w:eastAsia="Times New Roman" w:cstheme="minorHAnsi"/>
                <w:bCs/>
                <w:noProof/>
                <w:sz w:val="28"/>
                <w:szCs w:val="28"/>
                <w:lang w:eastAsia="ro-RO"/>
              </w:rPr>
              <w:t xml:space="preserve">, propuneri conținute de strategie, pentru care </w:t>
            </w:r>
            <w:r w:rsidRPr="007600E7">
              <w:rPr>
                <w:rFonts w:eastAsia="Times New Roman" w:cstheme="minorHAnsi"/>
                <w:noProof/>
                <w:sz w:val="28"/>
                <w:szCs w:val="28"/>
                <w:lang w:eastAsia="ro-RO"/>
              </w:rPr>
              <w:t>au fost stabilite priorități obiective și măsuri privind conservarea și îmbunătățirea protecției naturii și a biodiversității, inclusiv a infrastructurii verzi</w:t>
            </w:r>
            <w:r w:rsidRPr="007600E7">
              <w:rPr>
                <w:rFonts w:eastAsia="Times New Roman" w:cstheme="minorHAnsi"/>
                <w:b/>
                <w:bCs/>
                <w:i/>
                <w:noProof/>
                <w:sz w:val="28"/>
                <w:szCs w:val="28"/>
                <w:lang w:eastAsia="ro-RO"/>
              </w:rPr>
              <w:t>.</w:t>
            </w:r>
          </w:p>
          <w:p w14:paraId="54F1101B" w14:textId="46468E45" w:rsidR="001B51E2" w:rsidRPr="007600E7" w:rsidRDefault="001B51E2" w:rsidP="006E140B">
            <w:pPr>
              <w:spacing w:before="120" w:after="120" w:line="240" w:lineRule="auto"/>
              <w:jc w:val="both"/>
              <w:rPr>
                <w:rFonts w:eastAsia="Times New Roman" w:cstheme="minorHAnsi"/>
                <w:bCs/>
                <w:noProof/>
                <w:sz w:val="28"/>
                <w:szCs w:val="28"/>
                <w:lang w:eastAsia="ro-RO"/>
              </w:rPr>
            </w:pPr>
            <w:r w:rsidRPr="007600E7">
              <w:rPr>
                <w:rFonts w:eastAsia="Times New Roman" w:cstheme="minorHAnsi"/>
                <w:bCs/>
                <w:iCs/>
                <w:noProof/>
                <w:sz w:val="28"/>
                <w:szCs w:val="28"/>
                <w:lang w:eastAsia="ro-RO"/>
              </w:rPr>
              <w:t>Toate anunțurile, alternativele și raportul de mediu aferente procesului de elaborare au fost postate/</w:t>
            </w:r>
            <w:r w:rsidRPr="007600E7">
              <w:rPr>
                <w:rFonts w:eastAsia="Times New Roman" w:cstheme="minorHAnsi"/>
                <w:bCs/>
                <w:noProof/>
                <w:sz w:val="28"/>
                <w:szCs w:val="28"/>
                <w:lang w:eastAsia="ro-RO"/>
              </w:rPr>
              <w:t xml:space="preserve">publicate pe site-ul </w:t>
            </w:r>
            <w:r w:rsidRPr="007600E7">
              <w:rPr>
                <w:rFonts w:eastAsia="Times New Roman" w:cstheme="minorHAnsi"/>
                <w:bCs/>
                <w:noProof/>
                <w:sz w:val="28"/>
                <w:szCs w:val="28"/>
                <w:cs/>
                <w:lang w:eastAsia="ro-RO"/>
              </w:rPr>
              <w:t>‎</w:t>
            </w:r>
            <w:r w:rsidRPr="007600E7">
              <w:rPr>
                <w:rFonts w:eastAsia="Times New Roman" w:cstheme="minorHAnsi"/>
                <w:bCs/>
                <w:noProof/>
                <w:sz w:val="28"/>
                <w:szCs w:val="28"/>
                <w:lang w:eastAsia="ro-RO"/>
              </w:rPr>
              <w:t>www.cjcluj.ro</w:t>
            </w:r>
            <w:r w:rsidRPr="007600E7">
              <w:rPr>
                <w:rFonts w:eastAsia="Times New Roman" w:cstheme="minorHAnsi"/>
                <w:bCs/>
                <w:i/>
                <w:noProof/>
                <w:sz w:val="28"/>
                <w:szCs w:val="28"/>
                <w:lang w:eastAsia="ro-RO"/>
              </w:rPr>
              <w:t xml:space="preserve"> </w:t>
            </w:r>
            <w:r w:rsidRPr="007600E7">
              <w:rPr>
                <w:rFonts w:eastAsia="Times New Roman" w:cstheme="minorHAnsi"/>
                <w:bCs/>
                <w:iCs/>
                <w:noProof/>
                <w:sz w:val="28"/>
                <w:szCs w:val="28"/>
                <w:lang w:eastAsia="ro-RO"/>
              </w:rPr>
              <w:t>și p</w:t>
            </w:r>
            <w:r w:rsidRPr="007600E7">
              <w:rPr>
                <w:rFonts w:eastAsia="Times New Roman" w:cstheme="minorHAnsi"/>
                <w:bCs/>
                <w:noProof/>
                <w:sz w:val="28"/>
                <w:szCs w:val="28"/>
                <w:lang w:eastAsia="ro-RO"/>
              </w:rPr>
              <w:t xml:space="preserve">e pagina de internet a Agenției pentru Protecția Mediului Cluj. </w:t>
            </w:r>
          </w:p>
          <w:p w14:paraId="570392D6" w14:textId="77777777" w:rsidR="001B51E2" w:rsidRPr="007600E7" w:rsidRDefault="001B51E2" w:rsidP="006E140B">
            <w:pPr>
              <w:spacing w:before="120" w:after="120" w:line="240" w:lineRule="auto"/>
              <w:jc w:val="both"/>
              <w:rPr>
                <w:rFonts w:eastAsia="Times New Roman" w:cstheme="minorHAnsi"/>
                <w:bCs/>
                <w:noProof/>
                <w:sz w:val="28"/>
                <w:szCs w:val="28"/>
                <w:lang w:eastAsia="ro-RO"/>
              </w:rPr>
            </w:pPr>
            <w:r w:rsidRPr="007600E7">
              <w:rPr>
                <w:rFonts w:eastAsia="Times New Roman" w:cstheme="minorHAnsi"/>
                <w:bCs/>
                <w:noProof/>
                <w:sz w:val="28"/>
                <w:szCs w:val="28"/>
                <w:lang w:eastAsia="ro-RO"/>
              </w:rPr>
              <w:t xml:space="preserve">La dezbaterea publică nu a participat public interesat, fiind înregistrate prezențe doar din partea Consiliului Județean Cluj, elaboratorilor de studii, Agenției pentru Protecția Mediului Cluj și din partea Agenției Naționale pentru Arii Naturale Protejate. </w:t>
            </w:r>
          </w:p>
          <w:p w14:paraId="5BC34248" w14:textId="69D79936" w:rsidR="001B51E2" w:rsidRPr="007600E7" w:rsidRDefault="001B51E2" w:rsidP="006E140B">
            <w:pPr>
              <w:spacing w:before="120" w:after="120" w:line="240" w:lineRule="auto"/>
              <w:jc w:val="both"/>
              <w:rPr>
                <w:rFonts w:eastAsia="Arial" w:cstheme="minorHAnsi"/>
                <w:iCs/>
                <w:noProof/>
                <w:sz w:val="28"/>
                <w:szCs w:val="28"/>
              </w:rPr>
            </w:pPr>
            <w:r w:rsidRPr="007600E7">
              <w:rPr>
                <w:rFonts w:eastAsia="Times New Roman" w:cstheme="minorHAnsi"/>
                <w:noProof/>
                <w:sz w:val="28"/>
                <w:szCs w:val="28"/>
              </w:rPr>
              <w:t xml:space="preserve">Pentru </w:t>
            </w:r>
            <w:r w:rsidRPr="007600E7">
              <w:rPr>
                <w:rFonts w:eastAsia="Times New Roman" w:cstheme="minorHAnsi"/>
                <w:iCs/>
                <w:noProof/>
                <w:sz w:val="28"/>
                <w:szCs w:val="28"/>
              </w:rPr>
              <w:t>,,Strategia de dezvoltare teritorială a județului Cluj”</w:t>
            </w:r>
            <w:r w:rsidRPr="007600E7">
              <w:rPr>
                <w:rFonts w:eastAsia="Times New Roman" w:cstheme="minorHAnsi"/>
                <w:b/>
                <w:bCs/>
                <w:i/>
                <w:noProof/>
                <w:sz w:val="28"/>
                <w:szCs w:val="28"/>
              </w:rPr>
              <w:t xml:space="preserve"> </w:t>
            </w:r>
            <w:r w:rsidRPr="007600E7">
              <w:rPr>
                <w:rFonts w:eastAsia="Times New Roman" w:cstheme="minorHAnsi"/>
                <w:iCs/>
                <w:noProof/>
                <w:sz w:val="28"/>
                <w:szCs w:val="28"/>
              </w:rPr>
              <w:t xml:space="preserve">au mai fost solicitate și obținute  </w:t>
            </w:r>
            <w:r w:rsidRPr="007600E7">
              <w:rPr>
                <w:rFonts w:eastAsia="Times New Roman" w:cstheme="minorHAnsi"/>
                <w:iCs/>
                <w:noProof/>
                <w:sz w:val="28"/>
                <w:szCs w:val="28"/>
                <w:lang w:eastAsia="ro-RO"/>
              </w:rPr>
              <w:t xml:space="preserve">avize de la </w:t>
            </w:r>
            <w:bookmarkStart w:id="11" w:name="_Hlk122351849"/>
            <w:r w:rsidRPr="007600E7">
              <w:rPr>
                <w:rFonts w:cstheme="minorHAnsi"/>
                <w:noProof/>
                <w:sz w:val="28"/>
                <w:szCs w:val="28"/>
              </w:rPr>
              <w:fldChar w:fldCharType="begin"/>
            </w:r>
            <w:r w:rsidRPr="007600E7">
              <w:rPr>
                <w:rFonts w:cstheme="minorHAnsi"/>
                <w:noProof/>
                <w:sz w:val="28"/>
                <w:szCs w:val="28"/>
              </w:rPr>
              <w:instrText>HYPERLINK "https://www.google.ro/url?sa=t&amp;rct=j&amp;q=&amp;esrc=s&amp;source=web&amp;cd=1&amp;cad=rja&amp;uact=8&amp;ved=0CB8QFjAAahUKEwiqzPK0waDIAhWLvRoKHc0pC8Q&amp;url=http%3A%2F%2Fwww.dspcluj.ro%2F&amp;usg=AFQjCNHyMJn4MgmMFHKLPvUM9ez51mWzxg"</w:instrText>
            </w:r>
            <w:r w:rsidRPr="007600E7">
              <w:rPr>
                <w:rFonts w:cstheme="minorHAnsi"/>
                <w:noProof/>
                <w:sz w:val="28"/>
                <w:szCs w:val="28"/>
              </w:rPr>
            </w:r>
            <w:r w:rsidRPr="007600E7">
              <w:rPr>
                <w:rFonts w:cstheme="minorHAnsi"/>
                <w:noProof/>
                <w:sz w:val="28"/>
                <w:szCs w:val="28"/>
              </w:rPr>
              <w:fldChar w:fldCharType="separate"/>
            </w:r>
            <w:r w:rsidRPr="007600E7">
              <w:rPr>
                <w:rFonts w:eastAsia="Arial" w:cstheme="minorHAnsi"/>
                <w:iCs/>
                <w:noProof/>
                <w:sz w:val="28"/>
                <w:szCs w:val="28"/>
              </w:rPr>
              <w:t>Direcţia de Sănătate Publică a Judeţului Cluj</w:t>
            </w:r>
            <w:r w:rsidRPr="007600E7">
              <w:rPr>
                <w:rFonts w:eastAsia="Arial" w:cstheme="minorHAnsi"/>
                <w:iCs/>
                <w:noProof/>
                <w:sz w:val="28"/>
                <w:szCs w:val="28"/>
              </w:rPr>
              <w:fldChar w:fldCharType="end"/>
            </w:r>
            <w:r w:rsidRPr="007600E7">
              <w:rPr>
                <w:rFonts w:eastAsia="Arial" w:cstheme="minorHAnsi"/>
                <w:iCs/>
                <w:noProof/>
                <w:sz w:val="28"/>
                <w:szCs w:val="28"/>
              </w:rPr>
              <w:t>, R.N.P. - Romsilva Administraţia Parcului Natural Apuseni R.A.,</w:t>
            </w:r>
            <w:r w:rsidRPr="007600E7">
              <w:rPr>
                <w:rFonts w:cstheme="minorHAnsi"/>
                <w:noProof/>
                <w:sz w:val="28"/>
                <w:szCs w:val="28"/>
              </w:rPr>
              <w:t xml:space="preserve"> </w:t>
            </w:r>
            <w:r w:rsidRPr="007600E7">
              <w:rPr>
                <w:rFonts w:eastAsia="Arial" w:cstheme="minorHAnsi"/>
                <w:iCs/>
                <w:noProof/>
                <w:sz w:val="28"/>
                <w:szCs w:val="28"/>
              </w:rPr>
              <w:t>Agenţia Națională pentru Arii Naturale Protejate, Administrația Națională “Apele Romane”</w:t>
            </w:r>
            <w:bookmarkEnd w:id="11"/>
            <w:r w:rsidRPr="007600E7">
              <w:rPr>
                <w:rFonts w:eastAsia="Arial" w:cstheme="minorHAnsi"/>
                <w:iCs/>
                <w:noProof/>
                <w:sz w:val="28"/>
                <w:szCs w:val="28"/>
              </w:rPr>
              <w:t xml:space="preserve">. </w:t>
            </w:r>
          </w:p>
        </w:tc>
      </w:tr>
      <w:tr w:rsidR="007600E7" w:rsidRPr="007600E7" w14:paraId="658F146B" w14:textId="77777777" w:rsidTr="003E2655">
        <w:tc>
          <w:tcPr>
            <w:tcW w:w="9967" w:type="dxa"/>
            <w:shd w:val="clear" w:color="auto" w:fill="auto"/>
          </w:tcPr>
          <w:p w14:paraId="6CADE09F" w14:textId="0F5948FD" w:rsidR="001B51E2" w:rsidRPr="007600E7" w:rsidRDefault="001B51E2" w:rsidP="006E140B">
            <w:pPr>
              <w:spacing w:after="0" w:line="240" w:lineRule="auto"/>
              <w:jc w:val="both"/>
              <w:outlineLvl w:val="1"/>
              <w:rPr>
                <w:rFonts w:eastAsia="Times New Roman" w:cstheme="minorHAnsi"/>
                <w:b/>
                <w:bCs/>
                <w:noProof/>
                <w:sz w:val="28"/>
                <w:szCs w:val="28"/>
                <w:lang w:eastAsia="ro-RO"/>
              </w:rPr>
            </w:pPr>
            <w:r w:rsidRPr="007600E7">
              <w:rPr>
                <w:rFonts w:eastAsia="Times New Roman" w:cstheme="minorHAnsi"/>
                <w:b/>
                <w:bCs/>
                <w:noProof/>
                <w:sz w:val="28"/>
                <w:szCs w:val="28"/>
                <w:lang w:eastAsia="ro-RO"/>
              </w:rPr>
              <w:lastRenderedPageBreak/>
              <w:t xml:space="preserve">Secțiunea a 5-a - </w:t>
            </w:r>
            <w:r w:rsidRPr="007600E7">
              <w:rPr>
                <w:rFonts w:eastAsia="Times New Roman" w:cstheme="minorHAnsi"/>
                <w:b/>
                <w:noProof/>
                <w:sz w:val="28"/>
                <w:szCs w:val="28"/>
                <w:lang w:eastAsia="ro-RO"/>
              </w:rPr>
              <w:t xml:space="preserve">Efectele </w:t>
            </w:r>
            <w:r w:rsidRPr="007600E7">
              <w:rPr>
                <w:rFonts w:eastAsia="Times New Roman" w:cstheme="minorHAnsi"/>
                <w:b/>
                <w:bCs/>
                <w:noProof/>
                <w:sz w:val="28"/>
                <w:szCs w:val="28"/>
                <w:shd w:val="clear" w:color="auto" w:fill="FFFFFF"/>
                <w:lang w:eastAsia="ro-RO"/>
              </w:rPr>
              <w:t>actului administrativ</w:t>
            </w:r>
            <w:r w:rsidRPr="007600E7">
              <w:rPr>
                <w:rFonts w:eastAsia="Times New Roman" w:cstheme="minorHAnsi"/>
                <w:b/>
                <w:noProof/>
                <w:sz w:val="28"/>
                <w:szCs w:val="28"/>
                <w:lang w:eastAsia="ro-RO"/>
              </w:rPr>
              <w:t xml:space="preserve"> asupra actelor administrative</w:t>
            </w:r>
            <w:r w:rsidR="006E140B" w:rsidRPr="007600E7">
              <w:rPr>
                <w:rFonts w:eastAsia="Times New Roman" w:cstheme="minorHAnsi"/>
                <w:b/>
                <w:noProof/>
                <w:sz w:val="28"/>
                <w:szCs w:val="28"/>
                <w:lang w:eastAsia="ro-RO"/>
              </w:rPr>
              <w:t xml:space="preserve"> </w:t>
            </w:r>
            <w:r w:rsidRPr="007600E7">
              <w:rPr>
                <w:rFonts w:eastAsia="Times New Roman" w:cstheme="minorHAnsi"/>
                <w:b/>
                <w:noProof/>
                <w:sz w:val="28"/>
                <w:szCs w:val="28"/>
                <w:lang w:eastAsia="ro-RO"/>
              </w:rPr>
              <w:t>în vigoare</w:t>
            </w:r>
            <w:r w:rsidRPr="007600E7">
              <w:rPr>
                <w:rFonts w:eastAsia="Times New Roman" w:cstheme="minorHAnsi"/>
                <w:b/>
                <w:bCs/>
                <w:noProof/>
                <w:sz w:val="28"/>
                <w:szCs w:val="28"/>
                <w:lang w:eastAsia="ro-RO"/>
              </w:rPr>
              <w:t xml:space="preserve"> și măsuri de implementare:</w:t>
            </w:r>
          </w:p>
        </w:tc>
      </w:tr>
      <w:tr w:rsidR="007600E7" w:rsidRPr="007600E7" w14:paraId="13101BCD" w14:textId="77777777" w:rsidTr="003E2655">
        <w:trPr>
          <w:trHeight w:val="305"/>
        </w:trPr>
        <w:tc>
          <w:tcPr>
            <w:tcW w:w="9967" w:type="dxa"/>
            <w:shd w:val="clear" w:color="auto" w:fill="auto"/>
          </w:tcPr>
          <w:p w14:paraId="3F811210" w14:textId="42D4F136" w:rsidR="00A60E85" w:rsidRPr="007600E7" w:rsidRDefault="00E95BAE" w:rsidP="00E32CAC">
            <w:pPr>
              <w:spacing w:before="100" w:beforeAutospacing="1" w:after="0" w:line="240" w:lineRule="auto"/>
              <w:jc w:val="both"/>
              <w:rPr>
                <w:rFonts w:eastAsia="Times New Roman" w:cstheme="minorHAnsi"/>
                <w:noProof/>
                <w:sz w:val="28"/>
                <w:szCs w:val="28"/>
              </w:rPr>
            </w:pPr>
            <w:r w:rsidRPr="007600E7">
              <w:rPr>
                <w:rFonts w:eastAsia="Times New Roman" w:cstheme="minorHAnsi"/>
                <w:noProof/>
                <w:sz w:val="28"/>
                <w:szCs w:val="28"/>
              </w:rPr>
              <w:t xml:space="preserve">Actul administrativ propus spre aprobare, produce efecte asupra Hotărârii Consiliului Județean Cluj nr. </w:t>
            </w:r>
            <w:bookmarkStart w:id="12" w:name="_Hlk128672747"/>
            <w:r w:rsidRPr="007600E7">
              <w:rPr>
                <w:rFonts w:eastAsia="Times New Roman" w:cstheme="minorHAnsi"/>
                <w:noProof/>
                <w:sz w:val="28"/>
                <w:szCs w:val="28"/>
              </w:rPr>
              <w:t xml:space="preserve">57/1999 </w:t>
            </w:r>
            <w:r w:rsidR="00A60E85" w:rsidRPr="007600E7">
              <w:rPr>
                <w:rFonts w:eastAsia="Times New Roman" w:cstheme="minorHAnsi"/>
                <w:noProof/>
                <w:sz w:val="28"/>
                <w:szCs w:val="28"/>
              </w:rPr>
              <w:t>privind aprobarea PATJ Județul Cluj</w:t>
            </w:r>
            <w:bookmarkEnd w:id="12"/>
            <w:r w:rsidR="00A60E85" w:rsidRPr="007600E7">
              <w:rPr>
                <w:rFonts w:eastAsia="Times New Roman" w:cstheme="minorHAnsi"/>
                <w:noProof/>
                <w:sz w:val="28"/>
                <w:szCs w:val="28"/>
              </w:rPr>
              <w:t>,</w:t>
            </w:r>
            <w:r w:rsidR="00024FB4" w:rsidRPr="007600E7">
              <w:rPr>
                <w:rFonts w:eastAsia="Times New Roman" w:cstheme="minorHAnsi"/>
                <w:noProof/>
                <w:sz w:val="28"/>
                <w:szCs w:val="28"/>
              </w:rPr>
              <w:t xml:space="preserve"> </w:t>
            </w:r>
            <w:r w:rsidR="00A60E85" w:rsidRPr="007600E7">
              <w:rPr>
                <w:rFonts w:eastAsia="Times New Roman" w:cstheme="minorHAnsi"/>
                <w:noProof/>
                <w:sz w:val="28"/>
                <w:szCs w:val="28"/>
              </w:rPr>
              <w:t>în conformitate cu normele de tehnică legislativă, prevăzute de Legea nr.</w:t>
            </w:r>
            <w:r w:rsidR="00024FB4" w:rsidRPr="007600E7">
              <w:rPr>
                <w:rFonts w:eastAsia="Times New Roman" w:cstheme="minorHAnsi"/>
                <w:noProof/>
                <w:sz w:val="28"/>
                <w:szCs w:val="28"/>
              </w:rPr>
              <w:t xml:space="preserve"> </w:t>
            </w:r>
            <w:r w:rsidR="00A60E85" w:rsidRPr="007600E7">
              <w:rPr>
                <w:rFonts w:eastAsia="Times New Roman" w:cstheme="minorHAnsi"/>
                <w:noProof/>
                <w:sz w:val="28"/>
                <w:szCs w:val="28"/>
              </w:rPr>
              <w:t>24/2000, republicată, cu modificările și completările ulterioare.</w:t>
            </w:r>
          </w:p>
          <w:p w14:paraId="5298DDC9" w14:textId="77777777" w:rsidR="001B51E2" w:rsidRPr="007600E7" w:rsidRDefault="001B51E2" w:rsidP="006E140B">
            <w:pPr>
              <w:spacing w:before="120" w:after="120" w:line="240" w:lineRule="auto"/>
              <w:jc w:val="both"/>
              <w:rPr>
                <w:rFonts w:eastAsia="Times New Roman" w:cstheme="minorHAnsi"/>
                <w:iCs/>
                <w:noProof/>
                <w:sz w:val="28"/>
                <w:szCs w:val="28"/>
                <w:shd w:val="clear" w:color="auto" w:fill="FFFFFF"/>
                <w:lang w:eastAsia="ro-RO"/>
              </w:rPr>
            </w:pPr>
            <w:r w:rsidRPr="007600E7">
              <w:rPr>
                <w:rFonts w:eastAsia="Times New Roman" w:cstheme="minorHAnsi"/>
                <w:iCs/>
                <w:noProof/>
                <w:sz w:val="28"/>
                <w:szCs w:val="28"/>
                <w:shd w:val="clear" w:color="auto" w:fill="FFFFFF"/>
                <w:lang w:eastAsia="ro-RO"/>
              </w:rPr>
              <w:t xml:space="preserve">Punerea în aplicare a actului administrativ va avea loc </w:t>
            </w:r>
            <w:r w:rsidRPr="007600E7">
              <w:rPr>
                <w:rFonts w:eastAsia="Times New Roman" w:cstheme="minorHAnsi"/>
                <w:b/>
                <w:bCs/>
                <w:iCs/>
                <w:noProof/>
                <w:sz w:val="28"/>
                <w:szCs w:val="28"/>
                <w:shd w:val="clear" w:color="auto" w:fill="FFFFFF"/>
                <w:lang w:eastAsia="ro-RO"/>
              </w:rPr>
              <w:t>imediat</w:t>
            </w:r>
            <w:r w:rsidRPr="007600E7">
              <w:rPr>
                <w:rFonts w:eastAsia="Times New Roman" w:cstheme="minorHAnsi"/>
                <w:iCs/>
                <w:noProof/>
                <w:sz w:val="28"/>
                <w:szCs w:val="28"/>
                <w:shd w:val="clear" w:color="auto" w:fill="FFFFFF"/>
                <w:lang w:eastAsia="ro-RO"/>
              </w:rPr>
              <w:t xml:space="preserve"> după adoptarea acestuia, iar pentru facilitarea implementării sale,  există un capitol dedicat cu măsurile necesare eșalonate în timp și cu precizarea actorilor urbani responsabili.</w:t>
            </w:r>
          </w:p>
          <w:p w14:paraId="6A9C8E68" w14:textId="3651149C" w:rsidR="001B51E2" w:rsidRPr="007600E7" w:rsidRDefault="001B51E2" w:rsidP="006E140B">
            <w:pPr>
              <w:spacing w:before="120" w:after="120" w:line="240" w:lineRule="auto"/>
              <w:jc w:val="both"/>
              <w:rPr>
                <w:rFonts w:eastAsia="Times New Roman" w:cstheme="minorHAnsi"/>
                <w:i/>
                <w:iCs/>
                <w:noProof/>
                <w:sz w:val="28"/>
                <w:szCs w:val="28"/>
                <w:shd w:val="clear" w:color="auto" w:fill="FFFFFF"/>
                <w:lang w:eastAsia="ro-RO"/>
              </w:rPr>
            </w:pPr>
            <w:r w:rsidRPr="007600E7">
              <w:rPr>
                <w:rFonts w:eastAsia="Times New Roman" w:cstheme="minorHAnsi"/>
                <w:iCs/>
                <w:noProof/>
                <w:sz w:val="28"/>
                <w:szCs w:val="28"/>
                <w:shd w:val="clear" w:color="auto" w:fill="FFFFFF"/>
                <w:lang w:eastAsia="ro-RO"/>
              </w:rPr>
              <w:t>Măsurile administrative necesare se vor realiza în conformitate cu CADRUL DE PUNERE ÎN APLICARE ȘI PROPUNERI DE CONSOLIDARE A CAPACITĂȚILOR, cap. VI din Strategie.</w:t>
            </w:r>
          </w:p>
        </w:tc>
      </w:tr>
      <w:tr w:rsidR="007600E7" w:rsidRPr="007600E7" w14:paraId="32520346" w14:textId="77777777" w:rsidTr="003E2655">
        <w:trPr>
          <w:trHeight w:val="305"/>
        </w:trPr>
        <w:tc>
          <w:tcPr>
            <w:tcW w:w="9967" w:type="dxa"/>
            <w:shd w:val="clear" w:color="auto" w:fill="auto"/>
          </w:tcPr>
          <w:p w14:paraId="7B1A12D9" w14:textId="780B9366" w:rsidR="00D36886" w:rsidRPr="007600E7" w:rsidRDefault="00D36886" w:rsidP="006E140B">
            <w:pPr>
              <w:spacing w:after="0" w:line="240" w:lineRule="auto"/>
              <w:jc w:val="both"/>
              <w:outlineLvl w:val="1"/>
              <w:rPr>
                <w:rFonts w:eastAsia="Calibri" w:cstheme="minorHAnsi"/>
                <w:bCs/>
                <w:strike/>
                <w:noProof/>
                <w:sz w:val="28"/>
                <w:szCs w:val="28"/>
                <w:u w:color="000000"/>
                <w:lang w:eastAsia="ro-RO"/>
              </w:rPr>
            </w:pPr>
            <w:r w:rsidRPr="007600E7">
              <w:rPr>
                <w:rFonts w:eastAsia="Times New Roman" w:cstheme="minorHAnsi"/>
                <w:b/>
                <w:bCs/>
                <w:noProof/>
                <w:sz w:val="28"/>
                <w:szCs w:val="28"/>
                <w:lang w:eastAsia="ro-RO"/>
              </w:rPr>
              <w:t>Secțiunea a 6-a - Anexe la referatul de aprobare:</w:t>
            </w:r>
          </w:p>
        </w:tc>
      </w:tr>
      <w:tr w:rsidR="00D36886" w:rsidRPr="007600E7" w14:paraId="14B132BA" w14:textId="77777777" w:rsidTr="003E2655">
        <w:trPr>
          <w:trHeight w:val="305"/>
        </w:trPr>
        <w:tc>
          <w:tcPr>
            <w:tcW w:w="9967" w:type="dxa"/>
            <w:shd w:val="clear" w:color="auto" w:fill="auto"/>
          </w:tcPr>
          <w:p w14:paraId="6D52A308" w14:textId="01693E3B" w:rsidR="00D36886" w:rsidRPr="007600E7" w:rsidRDefault="00D36886" w:rsidP="00D36886">
            <w:pPr>
              <w:pStyle w:val="Listparagraf"/>
              <w:numPr>
                <w:ilvl w:val="0"/>
                <w:numId w:val="41"/>
              </w:numPr>
              <w:spacing w:after="0" w:line="240" w:lineRule="auto"/>
              <w:jc w:val="both"/>
              <w:outlineLvl w:val="1"/>
              <w:rPr>
                <w:rFonts w:eastAsia="Calibri" w:cstheme="minorHAnsi"/>
                <w:bCs/>
                <w:noProof/>
                <w:sz w:val="28"/>
                <w:szCs w:val="28"/>
                <w:u w:color="000000"/>
                <w:lang w:eastAsia="ro-RO"/>
              </w:rPr>
            </w:pPr>
            <w:r w:rsidRPr="007600E7">
              <w:rPr>
                <w:rFonts w:eastAsia="Calibri" w:cstheme="minorHAnsi"/>
                <w:bCs/>
                <w:noProof/>
                <w:sz w:val="28"/>
                <w:szCs w:val="28"/>
                <w:u w:color="000000"/>
                <w:lang w:eastAsia="ro-RO"/>
              </w:rPr>
              <w:t>Raportul informării și consultării publicului;</w:t>
            </w:r>
          </w:p>
          <w:p w14:paraId="16454EC3" w14:textId="54C6845B" w:rsidR="00D36886" w:rsidRPr="007600E7" w:rsidRDefault="00D36886" w:rsidP="00D36886">
            <w:pPr>
              <w:pStyle w:val="Listparagraf"/>
              <w:numPr>
                <w:ilvl w:val="0"/>
                <w:numId w:val="41"/>
              </w:numPr>
              <w:spacing w:after="0" w:line="240" w:lineRule="auto"/>
              <w:jc w:val="both"/>
              <w:outlineLvl w:val="1"/>
              <w:rPr>
                <w:rFonts w:eastAsia="Calibri" w:cstheme="minorHAnsi"/>
                <w:bCs/>
                <w:noProof/>
                <w:sz w:val="28"/>
                <w:szCs w:val="28"/>
                <w:u w:color="000000"/>
                <w:lang w:eastAsia="ro-RO"/>
              </w:rPr>
            </w:pPr>
            <w:r w:rsidRPr="007600E7">
              <w:rPr>
                <w:rFonts w:eastAsia="Calibri" w:cstheme="minorHAnsi"/>
                <w:bCs/>
                <w:noProof/>
                <w:sz w:val="28"/>
                <w:szCs w:val="28"/>
                <w:u w:color="000000"/>
                <w:lang w:eastAsia="ro-RO"/>
              </w:rPr>
              <w:t>Avizul de mediu nr. 2 din 19.01.2023 emis de Agenția pentru Protecția Mediului Cluj ‎pentru ,,Strategia de dezvoltare teritorială a județului Cluj”, în scopul adoptării/‎aprobării acesteia;‎</w:t>
            </w:r>
          </w:p>
          <w:p w14:paraId="7BEB5532" w14:textId="20967449" w:rsidR="00D36886" w:rsidRPr="007600E7" w:rsidRDefault="00D36886" w:rsidP="00D36886">
            <w:pPr>
              <w:pStyle w:val="Listparagraf"/>
              <w:numPr>
                <w:ilvl w:val="0"/>
                <w:numId w:val="41"/>
              </w:numPr>
              <w:spacing w:after="0" w:line="240" w:lineRule="auto"/>
              <w:jc w:val="both"/>
              <w:outlineLvl w:val="1"/>
              <w:rPr>
                <w:rFonts w:eastAsia="Calibri" w:cstheme="minorHAnsi"/>
                <w:bCs/>
                <w:noProof/>
                <w:sz w:val="28"/>
                <w:szCs w:val="28"/>
                <w:u w:color="000000"/>
                <w:lang w:eastAsia="ro-RO"/>
              </w:rPr>
            </w:pPr>
            <w:r w:rsidRPr="007600E7">
              <w:rPr>
                <w:rFonts w:eastAsia="Calibri" w:cstheme="minorHAnsi"/>
                <w:bCs/>
                <w:noProof/>
                <w:sz w:val="28"/>
                <w:szCs w:val="28"/>
                <w:u w:color="000000"/>
                <w:lang w:eastAsia="ro-RO"/>
              </w:rPr>
              <w:lastRenderedPageBreak/>
              <w:t>Decizia de emitere a avizului de mediu SEA nr. 28311 din 30.12.2022 emisă de Agenția ‎pentru Protecția Mediului Cluj pentru Strategia de dezvoltare teritorială a județului ‎Cluj; ‎</w:t>
            </w:r>
          </w:p>
          <w:p w14:paraId="0E304E83" w14:textId="617EA2C0" w:rsidR="00D36886" w:rsidRPr="007600E7" w:rsidRDefault="00D36886" w:rsidP="00D36886">
            <w:pPr>
              <w:pStyle w:val="Listparagraf"/>
              <w:numPr>
                <w:ilvl w:val="0"/>
                <w:numId w:val="41"/>
              </w:numPr>
              <w:spacing w:after="0" w:line="240" w:lineRule="auto"/>
              <w:jc w:val="both"/>
              <w:outlineLvl w:val="1"/>
              <w:rPr>
                <w:rFonts w:eastAsia="Calibri" w:cstheme="minorHAnsi"/>
                <w:bCs/>
                <w:noProof/>
                <w:sz w:val="28"/>
                <w:szCs w:val="28"/>
                <w:u w:color="000000"/>
                <w:lang w:eastAsia="ro-RO"/>
              </w:rPr>
            </w:pPr>
            <w:r w:rsidRPr="007600E7">
              <w:rPr>
                <w:rFonts w:eastAsia="Calibri" w:cstheme="minorHAnsi"/>
                <w:bCs/>
                <w:noProof/>
                <w:sz w:val="28"/>
                <w:szCs w:val="28"/>
                <w:u w:color="000000"/>
                <w:lang w:eastAsia="ro-RO"/>
              </w:rPr>
              <w:t>Avizul Nr. 59 din 28.12.2022 pentru ,,Strategia de dezvoltare teritorială a ‎județului Cluj” al Agenției Naționale pentru Arii Naturale Protejate pentru Mediu-‎Serviciul Teritorial Cluj;‎</w:t>
            </w:r>
          </w:p>
          <w:p w14:paraId="6E40A811" w14:textId="635E8059" w:rsidR="00D36886" w:rsidRPr="007600E7" w:rsidRDefault="00D36886" w:rsidP="00D36886">
            <w:pPr>
              <w:pStyle w:val="Listparagraf"/>
              <w:numPr>
                <w:ilvl w:val="0"/>
                <w:numId w:val="41"/>
              </w:numPr>
              <w:spacing w:after="0" w:line="240" w:lineRule="auto"/>
              <w:jc w:val="both"/>
              <w:outlineLvl w:val="1"/>
              <w:rPr>
                <w:rFonts w:eastAsia="Calibri" w:cstheme="minorHAnsi"/>
                <w:bCs/>
                <w:noProof/>
                <w:sz w:val="28"/>
                <w:szCs w:val="28"/>
                <w:u w:color="000000"/>
                <w:lang w:eastAsia="ro-RO"/>
              </w:rPr>
            </w:pPr>
            <w:r w:rsidRPr="007600E7">
              <w:rPr>
                <w:rFonts w:eastAsia="Calibri" w:cstheme="minorHAnsi"/>
                <w:bCs/>
                <w:noProof/>
                <w:sz w:val="28"/>
                <w:szCs w:val="28"/>
                <w:u w:color="000000"/>
                <w:lang w:eastAsia="ro-RO"/>
              </w:rPr>
              <w:t>Avizul de gospodărire a apelor nr. 63 din 27.10.2022, emis de Administrația Națională ‎‎“Apele Romane”, pentru proiectul ,,Plan de Amenajare a Teritoriului județean – ‎județul Cluj”;‎</w:t>
            </w:r>
          </w:p>
          <w:p w14:paraId="417C8205" w14:textId="652F9178" w:rsidR="00D36886" w:rsidRPr="007600E7" w:rsidRDefault="00D36886" w:rsidP="00D36886">
            <w:pPr>
              <w:pStyle w:val="Listparagraf"/>
              <w:numPr>
                <w:ilvl w:val="0"/>
                <w:numId w:val="41"/>
              </w:numPr>
              <w:spacing w:after="0" w:line="240" w:lineRule="auto"/>
              <w:jc w:val="both"/>
              <w:outlineLvl w:val="1"/>
              <w:rPr>
                <w:rFonts w:eastAsia="Calibri" w:cstheme="minorHAnsi"/>
                <w:bCs/>
                <w:noProof/>
                <w:sz w:val="28"/>
                <w:szCs w:val="28"/>
                <w:u w:color="000000"/>
                <w:lang w:eastAsia="ro-RO"/>
              </w:rPr>
            </w:pPr>
            <w:r w:rsidRPr="007600E7">
              <w:rPr>
                <w:rFonts w:eastAsia="Calibri" w:cstheme="minorHAnsi"/>
                <w:bCs/>
                <w:noProof/>
                <w:sz w:val="28"/>
                <w:szCs w:val="28"/>
                <w:u w:color="000000"/>
                <w:lang w:eastAsia="ro-RO"/>
              </w:rPr>
              <w:t>Notificarea de asistență de specialitate de sănătate publică a conformității ‎obiectivului ,,Plan de Amenajare a Teritoriului județean – județul Cluj” nr. 716/202/‎‎25.02.2022, emisă de Direcţia de Sănătate Publică a Judeţului Cluj pentru Strategia ‎de dezvoltare teritorială a județului Cluj;‎</w:t>
            </w:r>
          </w:p>
          <w:p w14:paraId="6094DEBE" w14:textId="45BE475E" w:rsidR="00D36886" w:rsidRPr="007600E7" w:rsidRDefault="00D36886" w:rsidP="00D36886">
            <w:pPr>
              <w:pStyle w:val="Listparagraf"/>
              <w:numPr>
                <w:ilvl w:val="0"/>
                <w:numId w:val="41"/>
              </w:numPr>
              <w:spacing w:after="0" w:line="240" w:lineRule="auto"/>
              <w:jc w:val="both"/>
              <w:outlineLvl w:val="1"/>
              <w:rPr>
                <w:rFonts w:eastAsia="Calibri" w:cstheme="minorHAnsi"/>
                <w:bCs/>
                <w:noProof/>
                <w:sz w:val="28"/>
                <w:szCs w:val="28"/>
                <w:u w:color="000000"/>
                <w:lang w:eastAsia="ro-RO"/>
              </w:rPr>
            </w:pPr>
            <w:r w:rsidRPr="007600E7">
              <w:rPr>
                <w:rFonts w:eastAsia="Calibri" w:cstheme="minorHAnsi"/>
                <w:bCs/>
                <w:noProof/>
                <w:sz w:val="28"/>
                <w:szCs w:val="28"/>
                <w:u w:color="000000"/>
                <w:lang w:eastAsia="ro-RO"/>
              </w:rPr>
              <w:t>Avizul nr. 2/06.01.2022 emis de R.N.P. - Romsilva Administraţia Parcului ‎Natural Apuseni R.A pentru Strategia de dezvoltare teritorială a județului Cluj;‎</w:t>
            </w:r>
          </w:p>
          <w:p w14:paraId="30E9CED9" w14:textId="4A321290" w:rsidR="00D36886" w:rsidRPr="007600E7" w:rsidRDefault="00D36886" w:rsidP="00D36886">
            <w:pPr>
              <w:pStyle w:val="Listparagraf"/>
              <w:numPr>
                <w:ilvl w:val="0"/>
                <w:numId w:val="41"/>
              </w:numPr>
              <w:spacing w:after="0" w:line="240" w:lineRule="auto"/>
              <w:jc w:val="both"/>
              <w:outlineLvl w:val="1"/>
              <w:rPr>
                <w:rFonts w:eastAsia="Calibri" w:cstheme="minorHAnsi"/>
                <w:bCs/>
                <w:noProof/>
                <w:sz w:val="28"/>
                <w:szCs w:val="28"/>
                <w:u w:color="000000"/>
                <w:lang w:eastAsia="ro-RO"/>
              </w:rPr>
            </w:pPr>
            <w:r w:rsidRPr="007600E7">
              <w:rPr>
                <w:rFonts w:eastAsia="Calibri" w:cstheme="minorHAnsi"/>
                <w:bCs/>
                <w:noProof/>
                <w:sz w:val="28"/>
                <w:szCs w:val="28"/>
                <w:u w:color="000000"/>
                <w:lang w:eastAsia="ro-RO"/>
              </w:rPr>
              <w:t>Adresa nr. 554/STCJ/08.12.2021 emisă de Agenția Națională pentru Arii Naturale ‎Protejate pentru Mediu pentru Strategia de dezvoltare teritorială a județului Cluj.</w:t>
            </w:r>
          </w:p>
        </w:tc>
      </w:tr>
    </w:tbl>
    <w:p w14:paraId="7689CD42" w14:textId="77777777" w:rsidR="008D7659" w:rsidRPr="007600E7" w:rsidRDefault="008D7659" w:rsidP="006E140B">
      <w:pPr>
        <w:autoSpaceDE w:val="0"/>
        <w:autoSpaceDN w:val="0"/>
        <w:adjustRightInd w:val="0"/>
        <w:spacing w:after="0" w:line="240" w:lineRule="auto"/>
        <w:contextualSpacing/>
        <w:rPr>
          <w:rFonts w:eastAsia="Times New Roman" w:cstheme="minorHAnsi"/>
          <w:b/>
          <w:bCs/>
          <w:i/>
          <w:iCs/>
          <w:noProof/>
          <w:sz w:val="28"/>
          <w:szCs w:val="28"/>
          <w:lang w:eastAsia="ro-RO"/>
        </w:rPr>
      </w:pPr>
    </w:p>
    <w:p w14:paraId="6BDFA2EA" w14:textId="77777777" w:rsidR="00A23A85" w:rsidRPr="007600E7" w:rsidRDefault="00A23A85" w:rsidP="00024FB4">
      <w:pPr>
        <w:pStyle w:val="Standard"/>
        <w:spacing w:after="0" w:line="276" w:lineRule="auto"/>
        <w:jc w:val="center"/>
        <w:rPr>
          <w:rFonts w:asciiTheme="minorHAnsi" w:hAnsiTheme="minorHAnsi" w:cstheme="minorHAnsi"/>
          <w:noProof/>
          <w:sz w:val="28"/>
          <w:szCs w:val="28"/>
          <w:lang w:val="ro-RO"/>
        </w:rPr>
      </w:pPr>
      <w:r w:rsidRPr="007600E7">
        <w:rPr>
          <w:rFonts w:asciiTheme="minorHAnsi" w:eastAsia="Times New Roman" w:hAnsiTheme="minorHAnsi" w:cstheme="minorHAnsi"/>
          <w:b/>
          <w:bCs/>
          <w:noProof/>
          <w:sz w:val="28"/>
          <w:szCs w:val="28"/>
          <w:lang w:val="ro-RO"/>
        </w:rPr>
        <w:t>INIȚIATOR,</w:t>
      </w:r>
    </w:p>
    <w:p w14:paraId="7D79D002" w14:textId="77777777" w:rsidR="00A23A85" w:rsidRPr="007600E7" w:rsidRDefault="00A23A85" w:rsidP="00024FB4">
      <w:pPr>
        <w:pStyle w:val="Standard"/>
        <w:spacing w:after="0" w:line="276" w:lineRule="auto"/>
        <w:jc w:val="center"/>
        <w:rPr>
          <w:rFonts w:asciiTheme="minorHAnsi" w:hAnsiTheme="minorHAnsi" w:cstheme="minorHAnsi"/>
          <w:noProof/>
          <w:sz w:val="28"/>
          <w:szCs w:val="28"/>
          <w:lang w:val="ro-RO"/>
        </w:rPr>
      </w:pPr>
      <w:r w:rsidRPr="007600E7">
        <w:rPr>
          <w:rFonts w:asciiTheme="minorHAnsi" w:eastAsia="Times New Roman" w:hAnsiTheme="minorHAnsi" w:cstheme="minorHAnsi"/>
          <w:b/>
          <w:bCs/>
          <w:noProof/>
          <w:sz w:val="28"/>
          <w:szCs w:val="28"/>
          <w:lang w:val="ro-RO"/>
        </w:rPr>
        <w:t>PREȘEDINTE</w:t>
      </w:r>
    </w:p>
    <w:p w14:paraId="452DD73C" w14:textId="4239A2EC" w:rsidR="00A23A85" w:rsidRPr="007600E7" w:rsidRDefault="00A23A85" w:rsidP="00024FB4">
      <w:pPr>
        <w:pStyle w:val="Standard"/>
        <w:spacing w:after="0" w:line="276" w:lineRule="auto"/>
        <w:jc w:val="center"/>
        <w:rPr>
          <w:rFonts w:asciiTheme="minorHAnsi" w:hAnsiTheme="minorHAnsi" w:cstheme="minorHAnsi"/>
          <w:noProof/>
          <w:sz w:val="28"/>
          <w:szCs w:val="28"/>
          <w:lang w:val="ro-RO"/>
        </w:rPr>
      </w:pPr>
      <w:r w:rsidRPr="007600E7">
        <w:rPr>
          <w:rFonts w:asciiTheme="minorHAnsi" w:eastAsia="Times New Roman" w:hAnsiTheme="minorHAnsi" w:cstheme="minorHAnsi"/>
          <w:noProof/>
          <w:sz w:val="28"/>
          <w:szCs w:val="28"/>
          <w:lang w:val="ro-RO"/>
        </w:rPr>
        <w:t xml:space="preserve">Alin </w:t>
      </w:r>
      <w:r w:rsidR="002E7093" w:rsidRPr="007600E7">
        <w:rPr>
          <w:rFonts w:asciiTheme="minorHAnsi" w:eastAsia="Times New Roman" w:hAnsiTheme="minorHAnsi" w:cstheme="minorHAnsi"/>
          <w:noProof/>
          <w:sz w:val="28"/>
          <w:szCs w:val="28"/>
          <w:lang w:val="ro-RO"/>
        </w:rPr>
        <w:t>TIȘE</w:t>
      </w:r>
    </w:p>
    <w:p w14:paraId="279A83D4" w14:textId="4E13AA69" w:rsidR="00A23A85" w:rsidRPr="007600E7" w:rsidRDefault="00A23A85" w:rsidP="006E140B">
      <w:pPr>
        <w:spacing w:line="240" w:lineRule="auto"/>
        <w:rPr>
          <w:rFonts w:eastAsia="Times New Roman" w:cstheme="minorHAnsi"/>
          <w:i/>
          <w:iCs/>
          <w:noProof/>
          <w:sz w:val="28"/>
          <w:szCs w:val="28"/>
          <w:lang w:eastAsia="ro-RO"/>
        </w:rPr>
      </w:pPr>
      <w:r w:rsidRPr="007600E7">
        <w:rPr>
          <w:rFonts w:eastAsia="Times New Roman" w:cstheme="minorHAnsi"/>
          <w:i/>
          <w:iCs/>
          <w:noProof/>
          <w:sz w:val="28"/>
          <w:szCs w:val="28"/>
          <w:lang w:eastAsia="ro-RO"/>
        </w:rPr>
        <w:br w:type="page"/>
      </w:r>
    </w:p>
    <w:p w14:paraId="0A1AF5E1" w14:textId="77777777" w:rsidR="001D71B9" w:rsidRPr="007600E7" w:rsidRDefault="001D71B9" w:rsidP="006E140B">
      <w:pPr>
        <w:autoSpaceDE w:val="0"/>
        <w:autoSpaceDN w:val="0"/>
        <w:adjustRightInd w:val="0"/>
        <w:spacing w:after="0" w:line="240" w:lineRule="auto"/>
        <w:contextualSpacing/>
        <w:jc w:val="center"/>
        <w:rPr>
          <w:rFonts w:eastAsia="Times New Roman" w:cstheme="minorHAnsi"/>
          <w:b/>
          <w:bCs/>
          <w:noProof/>
          <w:sz w:val="28"/>
          <w:szCs w:val="28"/>
          <w:lang w:eastAsia="ro-RO"/>
        </w:rPr>
      </w:pPr>
    </w:p>
    <w:p w14:paraId="0049A6DF" w14:textId="77777777" w:rsidR="001D71B9" w:rsidRPr="007600E7" w:rsidRDefault="001D71B9" w:rsidP="006E140B">
      <w:pPr>
        <w:autoSpaceDE w:val="0"/>
        <w:autoSpaceDN w:val="0"/>
        <w:adjustRightInd w:val="0"/>
        <w:spacing w:after="0" w:line="240" w:lineRule="auto"/>
        <w:contextualSpacing/>
        <w:jc w:val="center"/>
        <w:rPr>
          <w:rFonts w:eastAsia="Times New Roman" w:cstheme="minorHAnsi"/>
          <w:b/>
          <w:bCs/>
          <w:noProof/>
          <w:sz w:val="28"/>
          <w:szCs w:val="28"/>
          <w:lang w:eastAsia="ro-RO"/>
        </w:rPr>
      </w:pPr>
    </w:p>
    <w:p w14:paraId="300CF3DA" w14:textId="47576EFC" w:rsidR="00733C32" w:rsidRPr="007600E7" w:rsidRDefault="00733C32" w:rsidP="006E140B">
      <w:pPr>
        <w:autoSpaceDE w:val="0"/>
        <w:autoSpaceDN w:val="0"/>
        <w:adjustRightInd w:val="0"/>
        <w:spacing w:after="0" w:line="240" w:lineRule="auto"/>
        <w:contextualSpacing/>
        <w:jc w:val="center"/>
        <w:rPr>
          <w:rFonts w:eastAsia="Times New Roman" w:cstheme="minorHAnsi"/>
          <w:b/>
          <w:bCs/>
          <w:noProof/>
          <w:sz w:val="28"/>
          <w:szCs w:val="28"/>
          <w:lang w:eastAsia="ro-RO"/>
        </w:rPr>
      </w:pPr>
      <w:r w:rsidRPr="007600E7">
        <w:rPr>
          <w:rFonts w:eastAsia="Times New Roman" w:cstheme="minorHAnsi"/>
          <w:b/>
          <w:bCs/>
          <w:noProof/>
          <w:sz w:val="28"/>
          <w:szCs w:val="28"/>
          <w:lang w:eastAsia="ro-RO"/>
        </w:rPr>
        <w:t>P R O I E C T   DE   H O T Ă R Â R E</w:t>
      </w:r>
    </w:p>
    <w:p w14:paraId="725576A4" w14:textId="77777777" w:rsidR="00E95BAE" w:rsidRPr="007600E7" w:rsidRDefault="00100E2E" w:rsidP="00100E2E">
      <w:pPr>
        <w:autoSpaceDE w:val="0"/>
        <w:autoSpaceDN w:val="0"/>
        <w:adjustRightInd w:val="0"/>
        <w:spacing w:after="0" w:line="240" w:lineRule="auto"/>
        <w:ind w:firstLine="709"/>
        <w:jc w:val="center"/>
        <w:rPr>
          <w:rFonts w:eastAsia="Times New Roman" w:cstheme="minorHAnsi"/>
          <w:b/>
          <w:noProof/>
          <w:sz w:val="28"/>
          <w:szCs w:val="28"/>
          <w:lang w:eastAsia="ro-RO"/>
        </w:rPr>
      </w:pPr>
      <w:r w:rsidRPr="007600E7">
        <w:rPr>
          <w:rFonts w:eastAsia="Times New Roman" w:cstheme="minorHAnsi"/>
          <w:b/>
          <w:noProof/>
          <w:sz w:val="28"/>
          <w:szCs w:val="28"/>
          <w:lang w:eastAsia="ro-RO"/>
        </w:rPr>
        <w:t>privind aprobarea Strategiei de dezvoltare teritorială</w:t>
      </w:r>
    </w:p>
    <w:p w14:paraId="3288A568" w14:textId="0323DBAC" w:rsidR="00100E2E" w:rsidRPr="007600E7" w:rsidRDefault="00100E2E" w:rsidP="00100E2E">
      <w:pPr>
        <w:autoSpaceDE w:val="0"/>
        <w:autoSpaceDN w:val="0"/>
        <w:adjustRightInd w:val="0"/>
        <w:spacing w:after="0" w:line="240" w:lineRule="auto"/>
        <w:ind w:firstLine="709"/>
        <w:jc w:val="center"/>
        <w:rPr>
          <w:rFonts w:eastAsia="Times New Roman" w:cstheme="minorHAnsi"/>
          <w:b/>
          <w:noProof/>
          <w:sz w:val="28"/>
          <w:szCs w:val="28"/>
          <w:lang w:eastAsia="ro-RO"/>
        </w:rPr>
      </w:pPr>
      <w:r w:rsidRPr="007600E7">
        <w:rPr>
          <w:rFonts w:eastAsia="Times New Roman" w:cstheme="minorHAnsi"/>
          <w:b/>
          <w:noProof/>
          <w:sz w:val="28"/>
          <w:szCs w:val="28"/>
          <w:lang w:eastAsia="ro-RO"/>
        </w:rPr>
        <w:t xml:space="preserve"> a </w:t>
      </w:r>
      <w:r w:rsidR="00C57BFE" w:rsidRPr="007600E7">
        <w:rPr>
          <w:rFonts w:eastAsia="Times New Roman" w:cstheme="minorHAnsi"/>
          <w:b/>
          <w:noProof/>
          <w:sz w:val="28"/>
          <w:szCs w:val="28"/>
          <w:lang w:eastAsia="ro-RO"/>
        </w:rPr>
        <w:t>J</w:t>
      </w:r>
      <w:r w:rsidRPr="007600E7">
        <w:rPr>
          <w:rFonts w:eastAsia="Times New Roman" w:cstheme="minorHAnsi"/>
          <w:b/>
          <w:noProof/>
          <w:sz w:val="28"/>
          <w:szCs w:val="28"/>
          <w:lang w:eastAsia="ro-RO"/>
        </w:rPr>
        <w:t xml:space="preserve">udețului Cluj </w:t>
      </w:r>
      <w:bookmarkStart w:id="13" w:name="_Hlk128655387"/>
      <w:r w:rsidR="00E95BAE" w:rsidRPr="007600E7">
        <w:rPr>
          <w:rFonts w:eastAsia="Times New Roman" w:cstheme="minorHAnsi"/>
          <w:b/>
          <w:noProof/>
          <w:sz w:val="28"/>
          <w:szCs w:val="28"/>
          <w:lang w:eastAsia="ro-RO"/>
        </w:rPr>
        <w:t>pentru perioada 2023-20</w:t>
      </w:r>
      <w:r w:rsidR="00942E4E" w:rsidRPr="007600E7">
        <w:rPr>
          <w:rFonts w:eastAsia="Times New Roman" w:cstheme="minorHAnsi"/>
          <w:b/>
          <w:noProof/>
          <w:sz w:val="28"/>
          <w:szCs w:val="28"/>
          <w:lang w:eastAsia="ro-RO"/>
        </w:rPr>
        <w:t>30</w:t>
      </w:r>
    </w:p>
    <w:bookmarkEnd w:id="13"/>
    <w:p w14:paraId="58976B27" w14:textId="3822ED3F" w:rsidR="00A23A85" w:rsidRPr="007600E7" w:rsidRDefault="00A23A85" w:rsidP="006E140B">
      <w:pPr>
        <w:spacing w:after="0" w:line="240" w:lineRule="auto"/>
        <w:jc w:val="center"/>
        <w:rPr>
          <w:rFonts w:eastAsia="Calibri" w:cstheme="minorHAnsi"/>
          <w:b/>
          <w:bCs/>
          <w:i/>
          <w:iCs/>
          <w:noProof/>
          <w:sz w:val="28"/>
          <w:szCs w:val="28"/>
          <w:lang w:eastAsia="ro-RO"/>
        </w:rPr>
      </w:pPr>
    </w:p>
    <w:p w14:paraId="2EF45C16" w14:textId="77777777" w:rsidR="00100E2E" w:rsidRPr="007600E7" w:rsidRDefault="00100E2E" w:rsidP="006E140B">
      <w:pPr>
        <w:spacing w:after="0" w:line="240" w:lineRule="auto"/>
        <w:jc w:val="center"/>
        <w:rPr>
          <w:rFonts w:eastAsia="Calibri" w:cstheme="minorHAnsi"/>
          <w:b/>
          <w:bCs/>
          <w:i/>
          <w:iCs/>
          <w:noProof/>
          <w:sz w:val="28"/>
          <w:szCs w:val="28"/>
          <w:lang w:eastAsia="ro-RO"/>
        </w:rPr>
      </w:pPr>
    </w:p>
    <w:p w14:paraId="004928A6" w14:textId="0CD12E76" w:rsidR="00733C32" w:rsidRPr="007600E7" w:rsidRDefault="00733C32" w:rsidP="006E140B">
      <w:pPr>
        <w:spacing w:line="240" w:lineRule="auto"/>
        <w:jc w:val="both"/>
        <w:rPr>
          <w:rFonts w:eastAsia="Times New Roman" w:cstheme="minorHAnsi"/>
          <w:noProof/>
          <w:sz w:val="28"/>
          <w:szCs w:val="28"/>
          <w:lang w:eastAsia="ro-RO"/>
        </w:rPr>
      </w:pPr>
      <w:r w:rsidRPr="007600E7">
        <w:rPr>
          <w:rFonts w:eastAsia="Times New Roman" w:cstheme="minorHAnsi"/>
          <w:noProof/>
          <w:sz w:val="28"/>
          <w:szCs w:val="28"/>
          <w:lang w:eastAsia="ro-RO"/>
        </w:rPr>
        <w:t>Consiliul Judeţean Cluj întrunit în şedinţă ordinară;</w:t>
      </w:r>
    </w:p>
    <w:p w14:paraId="11A90C6C" w14:textId="67EFC4EF" w:rsidR="00733C32" w:rsidRPr="007600E7" w:rsidRDefault="00733C32" w:rsidP="00942E4E">
      <w:pPr>
        <w:autoSpaceDE w:val="0"/>
        <w:autoSpaceDN w:val="0"/>
        <w:adjustRightInd w:val="0"/>
        <w:spacing w:after="0" w:line="240" w:lineRule="auto"/>
        <w:ind w:firstLine="709"/>
        <w:jc w:val="both"/>
        <w:rPr>
          <w:rFonts w:eastAsia="Times New Roman" w:cstheme="minorHAnsi"/>
          <w:b/>
          <w:noProof/>
          <w:sz w:val="28"/>
          <w:szCs w:val="28"/>
          <w:lang w:eastAsia="ro-RO"/>
        </w:rPr>
      </w:pPr>
      <w:r w:rsidRPr="007600E7">
        <w:rPr>
          <w:rFonts w:eastAsia="Times New Roman" w:cstheme="minorHAnsi"/>
          <w:noProof/>
          <w:sz w:val="28"/>
          <w:szCs w:val="28"/>
          <w:lang w:eastAsia="ro-RO"/>
        </w:rPr>
        <w:t>Având în vedere Proiectul de hotărâre înregistrat cu nr. ..</w:t>
      </w:r>
      <w:r w:rsidR="002E7093" w:rsidRPr="007600E7">
        <w:rPr>
          <w:rFonts w:eastAsia="Times New Roman" w:cstheme="minorHAnsi"/>
          <w:noProof/>
          <w:sz w:val="28"/>
          <w:szCs w:val="28"/>
          <w:lang w:eastAsia="ro-RO"/>
        </w:rPr>
        <w:t>.............</w:t>
      </w:r>
      <w:r w:rsidRPr="007600E7">
        <w:rPr>
          <w:rFonts w:eastAsia="Times New Roman" w:cstheme="minorHAnsi"/>
          <w:noProof/>
          <w:sz w:val="28"/>
          <w:szCs w:val="28"/>
          <w:lang w:eastAsia="ro-RO"/>
        </w:rPr>
        <w:t>. din ....</w:t>
      </w:r>
      <w:r w:rsidR="002E7093" w:rsidRPr="007600E7">
        <w:rPr>
          <w:rFonts w:eastAsia="Times New Roman" w:cstheme="minorHAnsi"/>
          <w:noProof/>
          <w:sz w:val="28"/>
          <w:szCs w:val="28"/>
          <w:lang w:eastAsia="ro-RO"/>
        </w:rPr>
        <w:t>.........</w:t>
      </w:r>
      <w:r w:rsidRPr="007600E7">
        <w:rPr>
          <w:rFonts w:eastAsia="Times New Roman" w:cstheme="minorHAnsi"/>
          <w:noProof/>
          <w:sz w:val="28"/>
          <w:szCs w:val="28"/>
          <w:lang w:eastAsia="ro-RO"/>
        </w:rPr>
        <w:t xml:space="preserve">.. privind </w:t>
      </w:r>
      <w:r w:rsidR="00A23A85" w:rsidRPr="007600E7">
        <w:rPr>
          <w:rFonts w:eastAsia="Calibri" w:cstheme="minorHAnsi"/>
          <w:b/>
          <w:bCs/>
          <w:noProof/>
          <w:sz w:val="28"/>
          <w:szCs w:val="28"/>
          <w:lang w:eastAsia="ro-RO"/>
        </w:rPr>
        <w:t xml:space="preserve">aprobarea </w:t>
      </w:r>
      <w:r w:rsidR="00942E4E" w:rsidRPr="007600E7">
        <w:rPr>
          <w:rFonts w:eastAsia="Times New Roman" w:cstheme="minorHAnsi"/>
          <w:bCs/>
          <w:noProof/>
          <w:sz w:val="28"/>
          <w:szCs w:val="28"/>
          <w:lang w:eastAsia="ro-RO"/>
        </w:rPr>
        <w:t>privind aprobarea Strategiei de dezvoltare teritorială a Județului Cluj pentru perioada 2023-2030</w:t>
      </w:r>
      <w:r w:rsidR="00942E4E" w:rsidRPr="007600E7">
        <w:rPr>
          <w:rFonts w:eastAsia="Times New Roman" w:cstheme="minorHAnsi"/>
          <w:b/>
          <w:noProof/>
          <w:sz w:val="28"/>
          <w:szCs w:val="28"/>
          <w:lang w:eastAsia="ro-RO"/>
        </w:rPr>
        <w:t xml:space="preserve"> </w:t>
      </w:r>
      <w:r w:rsidR="00DF616C" w:rsidRPr="007600E7">
        <w:rPr>
          <w:rFonts w:eastAsia="Times New Roman" w:cstheme="minorHAnsi"/>
          <w:bCs/>
          <w:noProof/>
          <w:sz w:val="28"/>
          <w:szCs w:val="28"/>
          <w:lang w:eastAsia="ro-RO"/>
        </w:rPr>
        <w:t xml:space="preserve">propus de președintele Consiliului Județean Cluj, domnul Alin Tișe, </w:t>
      </w:r>
      <w:r w:rsidRPr="007600E7">
        <w:rPr>
          <w:rFonts w:eastAsia="Times New Roman" w:cstheme="minorHAnsi"/>
          <w:noProof/>
          <w:sz w:val="28"/>
          <w:szCs w:val="28"/>
          <w:lang w:eastAsia="ro-RO"/>
        </w:rPr>
        <w:t xml:space="preserve">care este însoţit de </w:t>
      </w:r>
      <w:r w:rsidRPr="007600E7">
        <w:rPr>
          <w:rFonts w:eastAsia="Times New Roman" w:cstheme="minorHAnsi"/>
          <w:bCs/>
          <w:noProof/>
          <w:sz w:val="28"/>
          <w:szCs w:val="28"/>
          <w:lang w:eastAsia="ro-RO"/>
        </w:rPr>
        <w:t>R</w:t>
      </w:r>
      <w:r w:rsidRPr="007600E7">
        <w:rPr>
          <w:rFonts w:eastAsia="Times New Roman" w:cstheme="minorHAnsi"/>
          <w:noProof/>
          <w:sz w:val="28"/>
          <w:szCs w:val="28"/>
          <w:lang w:eastAsia="ro-RO"/>
        </w:rPr>
        <w:t>eferatul de aprobare cu nr.</w:t>
      </w:r>
      <w:r w:rsidR="00A23A85" w:rsidRPr="007600E7">
        <w:rPr>
          <w:rFonts w:cstheme="minorHAnsi"/>
          <w:noProof/>
          <w:sz w:val="28"/>
          <w:szCs w:val="28"/>
        </w:rPr>
        <w:t xml:space="preserve"> </w:t>
      </w:r>
      <w:r w:rsidR="00A23A85" w:rsidRPr="007600E7">
        <w:rPr>
          <w:rFonts w:eastAsia="Times New Roman" w:cstheme="minorHAnsi"/>
          <w:noProof/>
          <w:sz w:val="28"/>
          <w:szCs w:val="28"/>
          <w:lang w:eastAsia="ro-RO"/>
        </w:rPr>
        <w:t>47884 din 25.11.2022</w:t>
      </w:r>
      <w:r w:rsidRPr="007600E7">
        <w:rPr>
          <w:rFonts w:eastAsia="Times New Roman" w:cstheme="minorHAnsi"/>
          <w:noProof/>
          <w:sz w:val="28"/>
          <w:szCs w:val="28"/>
          <w:lang w:eastAsia="ro-RO"/>
        </w:rPr>
        <w:t xml:space="preserve">; Raportul de specialitate întocmit de compartimentului de resort din cadrul aparatului de specialitate al Consiliului Judeţean Cluj cu nr. </w:t>
      </w:r>
      <w:r w:rsidR="00942E4E" w:rsidRPr="007600E7">
        <w:rPr>
          <w:rFonts w:eastAsia="Times New Roman" w:cstheme="minorHAnsi"/>
          <w:noProof/>
          <w:sz w:val="28"/>
          <w:szCs w:val="28"/>
          <w:lang w:eastAsia="ro-RO"/>
        </w:rPr>
        <w:t>21942 din 25.05.2023</w:t>
      </w:r>
      <w:r w:rsidRPr="007600E7">
        <w:rPr>
          <w:rFonts w:eastAsia="Times New Roman" w:cstheme="minorHAnsi"/>
          <w:noProof/>
          <w:sz w:val="28"/>
          <w:szCs w:val="28"/>
          <w:lang w:eastAsia="ro-RO"/>
        </w:rPr>
        <w:t xml:space="preserve"> şi Avizul cu nr...... din ..... adoptat de Comisia de specialitate nr. ……, în conformitate cu art. 182 alin. (4) coroborat cu art. 136 din Ordonanța de urgență a Guvernului nr. 57/2019 privind Codul administrativ, cu  modificările și completările ulterioare; </w:t>
      </w:r>
    </w:p>
    <w:p w14:paraId="6B844377" w14:textId="2EB0E499" w:rsidR="00295996" w:rsidRPr="007600E7" w:rsidRDefault="00B55EC3" w:rsidP="00A60E85">
      <w:pPr>
        <w:spacing w:after="0" w:line="240" w:lineRule="auto"/>
        <w:jc w:val="both"/>
        <w:rPr>
          <w:rFonts w:eastAsia="Times New Roman" w:cstheme="minorHAnsi"/>
          <w:noProof/>
          <w:sz w:val="28"/>
          <w:szCs w:val="28"/>
          <w:lang w:eastAsia="ro-RO"/>
        </w:rPr>
      </w:pPr>
      <w:r w:rsidRPr="007600E7">
        <w:rPr>
          <w:rFonts w:eastAsia="Times New Roman" w:cstheme="minorHAnsi"/>
          <w:noProof/>
          <w:sz w:val="28"/>
          <w:szCs w:val="28"/>
          <w:lang w:eastAsia="ro-RO"/>
        </w:rPr>
        <w:t>Ținând cont de</w:t>
      </w:r>
      <w:r w:rsidR="00295996" w:rsidRPr="007600E7">
        <w:rPr>
          <w:rFonts w:eastAsia="Times New Roman" w:cstheme="minorHAnsi"/>
          <w:noProof/>
          <w:sz w:val="28"/>
          <w:szCs w:val="28"/>
          <w:lang w:eastAsia="ro-RO"/>
        </w:rPr>
        <w:t>:</w:t>
      </w:r>
    </w:p>
    <w:p w14:paraId="0B7E3189" w14:textId="5A01A7A7" w:rsidR="00B50061" w:rsidRPr="007600E7" w:rsidRDefault="00A3110A" w:rsidP="006E140B">
      <w:pPr>
        <w:pStyle w:val="Listparagraf"/>
        <w:numPr>
          <w:ilvl w:val="0"/>
          <w:numId w:val="8"/>
        </w:numPr>
        <w:overflowPunct w:val="0"/>
        <w:autoSpaceDE w:val="0"/>
        <w:autoSpaceDN w:val="0"/>
        <w:adjustRightInd w:val="0"/>
        <w:spacing w:after="0" w:line="240" w:lineRule="auto"/>
        <w:jc w:val="both"/>
        <w:textAlignment w:val="baseline"/>
        <w:rPr>
          <w:rFonts w:eastAsia="Calibri" w:cstheme="minorHAnsi"/>
          <w:noProof/>
          <w:sz w:val="28"/>
          <w:szCs w:val="28"/>
          <w:lang w:eastAsia="ro-RO"/>
        </w:rPr>
      </w:pPr>
      <w:bookmarkStart w:id="14" w:name="_Hlk47951487"/>
      <w:r w:rsidRPr="007600E7">
        <w:rPr>
          <w:rFonts w:eastAsia="Times New Roman" w:cstheme="minorHAnsi"/>
          <w:bCs/>
          <w:noProof/>
          <w:sz w:val="28"/>
          <w:szCs w:val="28"/>
          <w:lang w:eastAsia="ro-RO"/>
        </w:rPr>
        <w:t>Avizul de mediu nr. 2 din</w:t>
      </w:r>
      <w:r w:rsidR="00B50061" w:rsidRPr="007600E7">
        <w:rPr>
          <w:rFonts w:eastAsia="Times New Roman" w:cstheme="minorHAnsi"/>
          <w:bCs/>
          <w:noProof/>
          <w:sz w:val="28"/>
          <w:szCs w:val="28"/>
          <w:lang w:eastAsia="ro-RO"/>
        </w:rPr>
        <w:t xml:space="preserve"> 19.01.2023</w:t>
      </w:r>
      <w:r w:rsidRPr="007600E7">
        <w:rPr>
          <w:rFonts w:eastAsia="Times New Roman" w:cstheme="minorHAnsi"/>
          <w:bCs/>
          <w:noProof/>
          <w:sz w:val="28"/>
          <w:szCs w:val="28"/>
          <w:lang w:eastAsia="ro-RO"/>
        </w:rPr>
        <w:t xml:space="preserve"> </w:t>
      </w:r>
      <w:r w:rsidR="008C7C3F" w:rsidRPr="007600E7">
        <w:rPr>
          <w:rFonts w:eastAsia="Times New Roman" w:cstheme="minorHAnsi"/>
          <w:bCs/>
          <w:noProof/>
          <w:sz w:val="28"/>
          <w:szCs w:val="28"/>
          <w:lang w:eastAsia="ro-RO"/>
        </w:rPr>
        <w:t xml:space="preserve">emis de Agenția pentru Protecția Mediului Cluj </w:t>
      </w:r>
      <w:bookmarkStart w:id="15" w:name="_Hlk126062803"/>
      <w:r w:rsidR="008C7C3F" w:rsidRPr="007600E7">
        <w:rPr>
          <w:rFonts w:eastAsia="Times New Roman" w:cstheme="minorHAnsi"/>
          <w:bCs/>
          <w:noProof/>
          <w:sz w:val="28"/>
          <w:szCs w:val="28"/>
          <w:lang w:eastAsia="ro-RO"/>
        </w:rPr>
        <w:t>pentru Strategia de dezvoltare teritorială a județului Cluj</w:t>
      </w:r>
      <w:bookmarkEnd w:id="15"/>
      <w:r w:rsidR="008C7C3F" w:rsidRPr="007600E7">
        <w:rPr>
          <w:rFonts w:eastAsia="Times New Roman" w:cstheme="minorHAnsi"/>
          <w:bCs/>
          <w:noProof/>
          <w:sz w:val="28"/>
          <w:szCs w:val="28"/>
          <w:lang w:eastAsia="ro-RO"/>
        </w:rPr>
        <w:t>, în scopul adoptării/aprobării acesteia;</w:t>
      </w:r>
    </w:p>
    <w:bookmarkEnd w:id="14"/>
    <w:p w14:paraId="48D5EF6C" w14:textId="7B5C5818" w:rsidR="008C7C3F" w:rsidRPr="007600E7" w:rsidRDefault="008C7C3F" w:rsidP="006E140B">
      <w:pPr>
        <w:pStyle w:val="Listparagraf"/>
        <w:numPr>
          <w:ilvl w:val="0"/>
          <w:numId w:val="8"/>
        </w:numPr>
        <w:overflowPunct w:val="0"/>
        <w:autoSpaceDE w:val="0"/>
        <w:autoSpaceDN w:val="0"/>
        <w:adjustRightInd w:val="0"/>
        <w:spacing w:after="0" w:line="240" w:lineRule="auto"/>
        <w:jc w:val="both"/>
        <w:textAlignment w:val="baseline"/>
        <w:rPr>
          <w:rFonts w:eastAsia="Calibri" w:cstheme="minorHAnsi"/>
          <w:noProof/>
          <w:sz w:val="28"/>
          <w:szCs w:val="28"/>
          <w:lang w:eastAsia="ro-RO"/>
        </w:rPr>
      </w:pPr>
      <w:r w:rsidRPr="007600E7">
        <w:rPr>
          <w:rFonts w:eastAsia="Times New Roman" w:cstheme="minorHAnsi"/>
          <w:bCs/>
          <w:noProof/>
          <w:sz w:val="28"/>
          <w:szCs w:val="28"/>
          <w:lang w:eastAsia="ro-RO"/>
        </w:rPr>
        <w:t>Avizul favorabil Nr. 59 din 28.12.2022 pentru Strategia de dezvoltare teritorială a județului Cluj al Agenției Naționale pentru Arii Naturale Protejate pentru Mediu-Serviciul Teritorial Cluj;</w:t>
      </w:r>
    </w:p>
    <w:p w14:paraId="7A371244" w14:textId="56E56064" w:rsidR="00E44F43" w:rsidRPr="007600E7" w:rsidRDefault="00E44F43" w:rsidP="006E140B">
      <w:pPr>
        <w:pStyle w:val="Listparagraf"/>
        <w:numPr>
          <w:ilvl w:val="0"/>
          <w:numId w:val="8"/>
        </w:numPr>
        <w:spacing w:line="240" w:lineRule="auto"/>
        <w:jc w:val="both"/>
        <w:rPr>
          <w:rFonts w:eastAsia="Times New Roman" w:cstheme="minorHAnsi"/>
          <w:bCs/>
          <w:iCs/>
          <w:noProof/>
          <w:sz w:val="28"/>
          <w:szCs w:val="28"/>
          <w:lang w:eastAsia="ro-RO"/>
        </w:rPr>
      </w:pPr>
      <w:r w:rsidRPr="007600E7">
        <w:rPr>
          <w:rFonts w:eastAsia="Times New Roman" w:cstheme="minorHAnsi"/>
          <w:bCs/>
          <w:iCs/>
          <w:noProof/>
          <w:sz w:val="28"/>
          <w:szCs w:val="28"/>
          <w:lang w:eastAsia="ro-RO"/>
        </w:rPr>
        <w:t xml:space="preserve">Avizul </w:t>
      </w:r>
      <w:r w:rsidR="0041768C" w:rsidRPr="007600E7">
        <w:rPr>
          <w:rFonts w:eastAsia="Times New Roman" w:cstheme="minorHAnsi"/>
          <w:bCs/>
          <w:iCs/>
          <w:noProof/>
          <w:sz w:val="28"/>
          <w:szCs w:val="28"/>
          <w:lang w:eastAsia="ro-RO"/>
        </w:rPr>
        <w:t xml:space="preserve">de gospodărire a apelor </w:t>
      </w:r>
      <w:r w:rsidRPr="007600E7">
        <w:rPr>
          <w:rFonts w:eastAsia="Times New Roman" w:cstheme="minorHAnsi"/>
          <w:bCs/>
          <w:iCs/>
          <w:noProof/>
          <w:sz w:val="28"/>
          <w:szCs w:val="28"/>
          <w:lang w:eastAsia="ro-RO"/>
        </w:rPr>
        <w:t>nr.</w:t>
      </w:r>
      <w:r w:rsidR="0041768C" w:rsidRPr="007600E7">
        <w:rPr>
          <w:rFonts w:eastAsia="Times New Roman" w:cstheme="minorHAnsi"/>
          <w:bCs/>
          <w:iCs/>
          <w:noProof/>
          <w:sz w:val="28"/>
          <w:szCs w:val="28"/>
          <w:lang w:eastAsia="ro-RO"/>
        </w:rPr>
        <w:t xml:space="preserve"> 63 din 27.10.2022</w:t>
      </w:r>
      <w:r w:rsidRPr="007600E7">
        <w:rPr>
          <w:rFonts w:eastAsia="Times New Roman" w:cstheme="minorHAnsi"/>
          <w:bCs/>
          <w:iCs/>
          <w:noProof/>
          <w:sz w:val="28"/>
          <w:szCs w:val="28"/>
          <w:lang w:eastAsia="ro-RO"/>
        </w:rPr>
        <w:t xml:space="preserve">, emis de Administrația Națională “Apele Romane”, pentru </w:t>
      </w:r>
      <w:r w:rsidR="0041768C" w:rsidRPr="007600E7">
        <w:rPr>
          <w:rFonts w:eastAsia="Times New Roman" w:cstheme="minorHAnsi"/>
          <w:bCs/>
          <w:iCs/>
          <w:noProof/>
          <w:sz w:val="28"/>
          <w:szCs w:val="28"/>
          <w:lang w:eastAsia="ro-RO"/>
        </w:rPr>
        <w:t>proiectul ,,Plan de Amenajare a Teritoriului județean – județul Cluj”</w:t>
      </w:r>
      <w:r w:rsidRPr="007600E7">
        <w:rPr>
          <w:rFonts w:eastAsia="Times New Roman" w:cstheme="minorHAnsi"/>
          <w:bCs/>
          <w:iCs/>
          <w:noProof/>
          <w:sz w:val="28"/>
          <w:szCs w:val="28"/>
          <w:lang w:eastAsia="ro-RO"/>
        </w:rPr>
        <w:t>;</w:t>
      </w:r>
    </w:p>
    <w:p w14:paraId="156DABF4" w14:textId="0FF84400" w:rsidR="00E44F43" w:rsidRPr="007600E7" w:rsidRDefault="00E44F43" w:rsidP="006E140B">
      <w:pPr>
        <w:pStyle w:val="Listparagraf"/>
        <w:numPr>
          <w:ilvl w:val="0"/>
          <w:numId w:val="8"/>
        </w:numPr>
        <w:spacing w:line="240" w:lineRule="auto"/>
        <w:jc w:val="both"/>
        <w:rPr>
          <w:rFonts w:eastAsia="Times New Roman" w:cstheme="minorHAnsi"/>
          <w:bCs/>
          <w:iCs/>
          <w:noProof/>
          <w:sz w:val="28"/>
          <w:szCs w:val="28"/>
          <w:lang w:eastAsia="ro-RO"/>
        </w:rPr>
      </w:pPr>
      <w:r w:rsidRPr="007600E7">
        <w:rPr>
          <w:rFonts w:eastAsia="Times New Roman" w:cstheme="minorHAnsi"/>
          <w:bCs/>
          <w:noProof/>
          <w:sz w:val="28"/>
          <w:szCs w:val="28"/>
          <w:lang w:eastAsia="ro-RO"/>
        </w:rPr>
        <w:t xml:space="preserve">Notificarea de asistență de specialitate de sănătate publică a conformității obiectivului ,,Plan de Amenajare a Teritoriului </w:t>
      </w:r>
      <w:r w:rsidR="0041768C" w:rsidRPr="007600E7">
        <w:rPr>
          <w:rFonts w:eastAsia="Times New Roman" w:cstheme="minorHAnsi"/>
          <w:bCs/>
          <w:noProof/>
          <w:sz w:val="28"/>
          <w:szCs w:val="28"/>
          <w:lang w:eastAsia="ro-RO"/>
        </w:rPr>
        <w:t>j</w:t>
      </w:r>
      <w:r w:rsidRPr="007600E7">
        <w:rPr>
          <w:rFonts w:eastAsia="Times New Roman" w:cstheme="minorHAnsi"/>
          <w:bCs/>
          <w:noProof/>
          <w:sz w:val="28"/>
          <w:szCs w:val="28"/>
          <w:lang w:eastAsia="ro-RO"/>
        </w:rPr>
        <w:t>udețean – județul Cluj”</w:t>
      </w:r>
      <w:r w:rsidR="0041768C" w:rsidRPr="007600E7">
        <w:rPr>
          <w:rFonts w:eastAsia="Times New Roman" w:cstheme="minorHAnsi"/>
          <w:bCs/>
          <w:noProof/>
          <w:sz w:val="28"/>
          <w:szCs w:val="28"/>
          <w:lang w:eastAsia="ro-RO"/>
        </w:rPr>
        <w:t xml:space="preserve"> </w:t>
      </w:r>
      <w:r w:rsidRPr="007600E7">
        <w:rPr>
          <w:rFonts w:eastAsia="Times New Roman" w:cstheme="minorHAnsi"/>
          <w:bCs/>
          <w:noProof/>
          <w:sz w:val="28"/>
          <w:szCs w:val="28"/>
          <w:lang w:eastAsia="ro-RO"/>
        </w:rPr>
        <w:t>nr. 716 / 202 / 25.02.2022</w:t>
      </w:r>
      <w:r w:rsidRPr="007600E7">
        <w:rPr>
          <w:rFonts w:eastAsia="Times New Roman" w:cstheme="minorHAnsi"/>
          <w:bCs/>
          <w:iCs/>
          <w:noProof/>
          <w:sz w:val="28"/>
          <w:szCs w:val="28"/>
          <w:lang w:eastAsia="ro-RO"/>
        </w:rPr>
        <w:t>,</w:t>
      </w:r>
      <w:r w:rsidRPr="007600E7">
        <w:rPr>
          <w:rFonts w:eastAsia="Times New Roman" w:cstheme="minorHAnsi"/>
          <w:bCs/>
          <w:noProof/>
          <w:sz w:val="28"/>
          <w:szCs w:val="28"/>
          <w:lang w:eastAsia="ro-RO"/>
        </w:rPr>
        <w:t xml:space="preserve"> emis</w:t>
      </w:r>
      <w:r w:rsidR="0041768C" w:rsidRPr="007600E7">
        <w:rPr>
          <w:rFonts w:eastAsia="Times New Roman" w:cstheme="minorHAnsi"/>
          <w:bCs/>
          <w:noProof/>
          <w:sz w:val="28"/>
          <w:szCs w:val="28"/>
          <w:lang w:eastAsia="ro-RO"/>
        </w:rPr>
        <w:t>ă</w:t>
      </w:r>
      <w:r w:rsidRPr="007600E7">
        <w:rPr>
          <w:rFonts w:eastAsia="Times New Roman" w:cstheme="minorHAnsi"/>
          <w:bCs/>
          <w:noProof/>
          <w:sz w:val="28"/>
          <w:szCs w:val="28"/>
          <w:lang w:eastAsia="ro-RO"/>
        </w:rPr>
        <w:t xml:space="preserve"> de </w:t>
      </w:r>
      <w:r w:rsidRPr="007600E7">
        <w:rPr>
          <w:rFonts w:eastAsia="Times New Roman" w:cstheme="minorHAnsi"/>
          <w:bCs/>
          <w:iCs/>
          <w:noProof/>
          <w:sz w:val="28"/>
          <w:szCs w:val="28"/>
          <w:lang w:eastAsia="ro-RO"/>
        </w:rPr>
        <w:t>Direcţia de Sănătate Publică a Judeţului Cluj pentru Strategia de dezvoltare teritorială a județului Cluj;</w:t>
      </w:r>
    </w:p>
    <w:p w14:paraId="0FDC2F2A" w14:textId="533E8697" w:rsidR="00E44F43" w:rsidRPr="007600E7" w:rsidRDefault="00E44F43" w:rsidP="006E140B">
      <w:pPr>
        <w:pStyle w:val="Listparagraf"/>
        <w:numPr>
          <w:ilvl w:val="0"/>
          <w:numId w:val="8"/>
        </w:numPr>
        <w:overflowPunct w:val="0"/>
        <w:autoSpaceDE w:val="0"/>
        <w:autoSpaceDN w:val="0"/>
        <w:adjustRightInd w:val="0"/>
        <w:spacing w:after="240" w:line="240" w:lineRule="auto"/>
        <w:jc w:val="both"/>
        <w:textAlignment w:val="baseline"/>
        <w:rPr>
          <w:rFonts w:eastAsia="Times New Roman" w:cstheme="minorHAnsi"/>
          <w:bCs/>
          <w:noProof/>
          <w:sz w:val="28"/>
          <w:szCs w:val="28"/>
          <w:lang w:eastAsia="ro-RO"/>
        </w:rPr>
      </w:pPr>
      <w:r w:rsidRPr="007600E7">
        <w:rPr>
          <w:rFonts w:eastAsia="Times New Roman" w:cstheme="minorHAnsi"/>
          <w:bCs/>
          <w:noProof/>
          <w:sz w:val="28"/>
          <w:szCs w:val="28"/>
          <w:lang w:eastAsia="ro-RO"/>
        </w:rPr>
        <w:t xml:space="preserve">Avizul favorabil nr. 2/06.01.2022 emis de </w:t>
      </w:r>
      <w:r w:rsidRPr="007600E7">
        <w:rPr>
          <w:rFonts w:eastAsia="Times New Roman" w:cstheme="minorHAnsi"/>
          <w:bCs/>
          <w:iCs/>
          <w:noProof/>
          <w:sz w:val="28"/>
          <w:szCs w:val="28"/>
          <w:lang w:eastAsia="ro-RO"/>
        </w:rPr>
        <w:t>R.N.P. - Romsilva Administraţia Parcului Natural Apuseni R.A</w:t>
      </w:r>
      <w:r w:rsidRPr="007600E7">
        <w:rPr>
          <w:rFonts w:eastAsia="Times New Roman" w:cstheme="minorHAnsi"/>
          <w:bCs/>
          <w:noProof/>
          <w:sz w:val="28"/>
          <w:szCs w:val="28"/>
          <w:lang w:eastAsia="ro-RO"/>
        </w:rPr>
        <w:t xml:space="preserve"> pentru Strategia de dezvoltare teritorială a județului Cluj</w:t>
      </w:r>
      <w:r w:rsidR="002F4B93" w:rsidRPr="007600E7">
        <w:rPr>
          <w:rFonts w:eastAsia="Times New Roman" w:cstheme="minorHAnsi"/>
          <w:bCs/>
          <w:noProof/>
          <w:sz w:val="28"/>
          <w:szCs w:val="28"/>
          <w:lang w:eastAsia="ro-RO"/>
        </w:rPr>
        <w:t>;</w:t>
      </w:r>
    </w:p>
    <w:p w14:paraId="6FC0165F" w14:textId="77777777" w:rsidR="00B55EC3" w:rsidRPr="007600E7" w:rsidRDefault="00B55EC3" w:rsidP="00B55EC3">
      <w:pPr>
        <w:pStyle w:val="Listparagraf"/>
        <w:numPr>
          <w:ilvl w:val="0"/>
          <w:numId w:val="8"/>
        </w:numPr>
        <w:overflowPunct w:val="0"/>
        <w:autoSpaceDE w:val="0"/>
        <w:autoSpaceDN w:val="0"/>
        <w:adjustRightInd w:val="0"/>
        <w:spacing w:after="0" w:line="240" w:lineRule="auto"/>
        <w:jc w:val="both"/>
        <w:textAlignment w:val="baseline"/>
        <w:rPr>
          <w:rFonts w:eastAsia="Calibri" w:cstheme="minorHAnsi"/>
          <w:noProof/>
          <w:sz w:val="28"/>
          <w:szCs w:val="28"/>
          <w:lang w:eastAsia="ro-RO"/>
        </w:rPr>
      </w:pPr>
      <w:r w:rsidRPr="007600E7">
        <w:rPr>
          <w:rStyle w:val="salnbdy"/>
          <w:rFonts w:asciiTheme="minorHAnsi" w:eastAsia="Times New Roman" w:hAnsiTheme="minorHAnsi" w:cstheme="minorHAnsi"/>
          <w:noProof/>
          <w:color w:val="auto"/>
          <w:sz w:val="28"/>
          <w:szCs w:val="28"/>
        </w:rPr>
        <w:t>Raportului informării şi consultării publicului</w:t>
      </w:r>
      <w:r w:rsidRPr="007600E7">
        <w:rPr>
          <w:rFonts w:eastAsia="Times New Roman" w:cstheme="minorHAnsi"/>
          <w:bCs/>
          <w:noProof/>
          <w:sz w:val="28"/>
          <w:szCs w:val="28"/>
          <w:lang w:eastAsia="ro-RO"/>
        </w:rPr>
        <w:t xml:space="preserve"> nr....</w:t>
      </w:r>
    </w:p>
    <w:p w14:paraId="20BE33DC" w14:textId="7BC20CC0" w:rsidR="00B55EC3" w:rsidRPr="007600E7" w:rsidRDefault="00657D49" w:rsidP="006E140B">
      <w:pPr>
        <w:pStyle w:val="Listparagraf"/>
        <w:numPr>
          <w:ilvl w:val="0"/>
          <w:numId w:val="8"/>
        </w:numPr>
        <w:overflowPunct w:val="0"/>
        <w:autoSpaceDE w:val="0"/>
        <w:autoSpaceDN w:val="0"/>
        <w:adjustRightInd w:val="0"/>
        <w:spacing w:after="240" w:line="240" w:lineRule="auto"/>
        <w:jc w:val="both"/>
        <w:textAlignment w:val="baseline"/>
        <w:rPr>
          <w:rFonts w:eastAsia="Times New Roman" w:cstheme="minorHAnsi"/>
          <w:bCs/>
          <w:noProof/>
          <w:sz w:val="28"/>
          <w:szCs w:val="28"/>
          <w:lang w:eastAsia="ro-RO"/>
        </w:rPr>
      </w:pPr>
      <w:r w:rsidRPr="007600E7">
        <w:rPr>
          <w:rFonts w:eastAsia="Times New Roman" w:cstheme="minorHAnsi"/>
          <w:bCs/>
          <w:noProof/>
          <w:sz w:val="28"/>
          <w:szCs w:val="28"/>
          <w:lang w:eastAsia="ro-RO"/>
        </w:rPr>
        <w:t>procedura derulată în conformitate cu dispozițiile Legii nr. 52/2003 privind transparenţa decizională în administraţia publică, republicată.</w:t>
      </w:r>
    </w:p>
    <w:p w14:paraId="24BACBD0" w14:textId="77777777" w:rsidR="00942E4E" w:rsidRPr="007600E7" w:rsidRDefault="00942E4E" w:rsidP="000062F7">
      <w:pPr>
        <w:pStyle w:val="paragraph"/>
        <w:spacing w:after="0" w:afterAutospacing="0"/>
        <w:jc w:val="both"/>
        <w:textAlignment w:val="baseline"/>
        <w:rPr>
          <w:rStyle w:val="normaltextrun"/>
          <w:rFonts w:asciiTheme="minorHAnsi" w:hAnsiTheme="minorHAnsi" w:cstheme="minorHAnsi"/>
          <w:sz w:val="28"/>
          <w:szCs w:val="28"/>
          <w:lang w:val="ro-RO"/>
        </w:rPr>
      </w:pPr>
    </w:p>
    <w:p w14:paraId="31A36BAB" w14:textId="77777777" w:rsidR="00942E4E" w:rsidRPr="007600E7" w:rsidRDefault="00942E4E" w:rsidP="000062F7">
      <w:pPr>
        <w:pStyle w:val="paragraph"/>
        <w:spacing w:after="0" w:afterAutospacing="0"/>
        <w:jc w:val="both"/>
        <w:textAlignment w:val="baseline"/>
        <w:rPr>
          <w:rStyle w:val="normaltextrun"/>
          <w:rFonts w:asciiTheme="minorHAnsi" w:hAnsiTheme="minorHAnsi" w:cstheme="minorHAnsi"/>
          <w:sz w:val="28"/>
          <w:szCs w:val="28"/>
          <w:lang w:val="ro-RO"/>
        </w:rPr>
      </w:pPr>
    </w:p>
    <w:p w14:paraId="5747E684" w14:textId="2D29A4C9" w:rsidR="000062F7" w:rsidRPr="007600E7" w:rsidRDefault="000062F7" w:rsidP="000062F7">
      <w:pPr>
        <w:pStyle w:val="paragraph"/>
        <w:spacing w:after="0" w:afterAutospacing="0"/>
        <w:jc w:val="both"/>
        <w:textAlignment w:val="baseline"/>
        <w:rPr>
          <w:rFonts w:asciiTheme="minorHAnsi" w:hAnsiTheme="minorHAnsi" w:cstheme="minorHAnsi"/>
          <w:sz w:val="28"/>
          <w:szCs w:val="28"/>
        </w:rPr>
      </w:pPr>
      <w:r w:rsidRPr="007600E7">
        <w:rPr>
          <w:rStyle w:val="normaltextrun"/>
          <w:rFonts w:asciiTheme="minorHAnsi" w:hAnsiTheme="minorHAnsi" w:cstheme="minorHAnsi"/>
          <w:sz w:val="28"/>
          <w:szCs w:val="28"/>
          <w:lang w:val="ro-RO"/>
        </w:rPr>
        <w:t>Luând în considerare:</w:t>
      </w:r>
      <w:r w:rsidRPr="007600E7">
        <w:rPr>
          <w:rStyle w:val="eop"/>
          <w:rFonts w:asciiTheme="minorHAnsi" w:hAnsiTheme="minorHAnsi" w:cstheme="minorHAnsi"/>
          <w:sz w:val="28"/>
          <w:szCs w:val="28"/>
        </w:rPr>
        <w:t> </w:t>
      </w:r>
    </w:p>
    <w:p w14:paraId="7AB23AD5" w14:textId="77777777" w:rsidR="000062F7" w:rsidRPr="007600E7" w:rsidRDefault="000062F7" w:rsidP="000062F7">
      <w:pPr>
        <w:pStyle w:val="paragraph"/>
        <w:numPr>
          <w:ilvl w:val="0"/>
          <w:numId w:val="34"/>
        </w:numPr>
        <w:spacing w:before="0" w:beforeAutospacing="0" w:after="0" w:afterAutospacing="0"/>
        <w:jc w:val="both"/>
        <w:textAlignment w:val="baseline"/>
        <w:rPr>
          <w:rFonts w:asciiTheme="minorHAnsi" w:hAnsiTheme="minorHAnsi" w:cstheme="minorHAnsi"/>
          <w:sz w:val="28"/>
          <w:szCs w:val="28"/>
          <w:lang w:val="ro-RO"/>
        </w:rPr>
      </w:pPr>
      <w:r w:rsidRPr="007600E7">
        <w:rPr>
          <w:rStyle w:val="normaltextrun"/>
          <w:rFonts w:asciiTheme="minorHAnsi" w:hAnsiTheme="minorHAnsi" w:cstheme="minorHAnsi"/>
          <w:sz w:val="28"/>
          <w:szCs w:val="28"/>
          <w:lang w:val="ro-RO"/>
        </w:rPr>
        <w:t>art. 2, ale 58 alin. (1) și (3) și ale art. 64 - 65 din Legea privind normele de tehnică legislativă pentru elaborarea actelor normative nr. 24/2000, republicată, cu modificările şi completările ulterioare;</w:t>
      </w:r>
      <w:r w:rsidRPr="007600E7">
        <w:rPr>
          <w:rStyle w:val="eop"/>
          <w:rFonts w:asciiTheme="minorHAnsi" w:hAnsiTheme="minorHAnsi" w:cstheme="minorHAnsi"/>
          <w:sz w:val="28"/>
          <w:szCs w:val="28"/>
          <w:lang w:val="ro-RO"/>
        </w:rPr>
        <w:t> </w:t>
      </w:r>
    </w:p>
    <w:p w14:paraId="3D02E0A8" w14:textId="50E0E461" w:rsidR="000062F7" w:rsidRPr="007600E7" w:rsidRDefault="000062F7" w:rsidP="000062F7">
      <w:pPr>
        <w:pStyle w:val="paragraph"/>
        <w:numPr>
          <w:ilvl w:val="0"/>
          <w:numId w:val="34"/>
        </w:numPr>
        <w:jc w:val="both"/>
        <w:textAlignment w:val="baseline"/>
        <w:rPr>
          <w:rStyle w:val="eop"/>
          <w:rFonts w:asciiTheme="minorHAnsi" w:hAnsiTheme="minorHAnsi" w:cstheme="minorHAnsi"/>
          <w:sz w:val="28"/>
          <w:szCs w:val="28"/>
        </w:rPr>
      </w:pPr>
      <w:r w:rsidRPr="007600E7">
        <w:rPr>
          <w:rStyle w:val="normaltextrun"/>
          <w:rFonts w:asciiTheme="minorHAnsi" w:hAnsiTheme="minorHAnsi" w:cstheme="minorHAnsi"/>
          <w:sz w:val="28"/>
          <w:szCs w:val="28"/>
          <w:lang w:val="ro-RO"/>
        </w:rPr>
        <w:t>art. 123 – 140, ale art. 142 -156, ale art. 215 și ale art. 220 – 221 din Regulamentul de organizare şi funcţionare a Consiliului Judeţean Cluj, aprobat prin Hotărârea Consiliului Judeţean Cluj nr. 170/2020;</w:t>
      </w:r>
      <w:r w:rsidRPr="007600E7">
        <w:rPr>
          <w:rStyle w:val="eop"/>
          <w:rFonts w:asciiTheme="minorHAnsi" w:hAnsiTheme="minorHAnsi" w:cstheme="minorHAnsi"/>
          <w:sz w:val="28"/>
          <w:szCs w:val="28"/>
        </w:rPr>
        <w:t> </w:t>
      </w:r>
    </w:p>
    <w:p w14:paraId="2724F120" w14:textId="77777777" w:rsidR="002E0894" w:rsidRPr="007600E7" w:rsidRDefault="002E0894" w:rsidP="002E0894">
      <w:pPr>
        <w:pStyle w:val="Listparagraf"/>
        <w:numPr>
          <w:ilvl w:val="0"/>
          <w:numId w:val="34"/>
        </w:numPr>
        <w:spacing w:line="240" w:lineRule="auto"/>
        <w:jc w:val="both"/>
        <w:rPr>
          <w:rFonts w:eastAsia="Times New Roman" w:cstheme="minorHAnsi"/>
          <w:noProof/>
          <w:sz w:val="28"/>
          <w:szCs w:val="28"/>
          <w:lang w:eastAsia="ro-RO"/>
        </w:rPr>
      </w:pPr>
      <w:r w:rsidRPr="007600E7">
        <w:rPr>
          <w:rFonts w:eastAsia="Times New Roman" w:cstheme="minorHAnsi"/>
          <w:noProof/>
          <w:sz w:val="28"/>
          <w:szCs w:val="28"/>
          <w:lang w:eastAsia="ro-RO"/>
        </w:rPr>
        <w:t>Hotărârea Consiliului Județean Cluj nr. 100/2011 privind aprobarea Regulamentului local în vederea informării şi consultării publicului cu privire la elaborarea  sau revizuirea planurilor de amenajare a teritoriului şi de urbanism;</w:t>
      </w:r>
    </w:p>
    <w:p w14:paraId="4F433204" w14:textId="77777777" w:rsidR="002E0894" w:rsidRPr="007600E7" w:rsidRDefault="002E0894" w:rsidP="002E0894">
      <w:pPr>
        <w:pStyle w:val="Listparagraf"/>
        <w:numPr>
          <w:ilvl w:val="0"/>
          <w:numId w:val="34"/>
        </w:numPr>
        <w:spacing w:line="240" w:lineRule="auto"/>
        <w:jc w:val="both"/>
        <w:rPr>
          <w:rFonts w:eastAsia="Times New Roman" w:cstheme="minorHAnsi"/>
          <w:noProof/>
          <w:sz w:val="28"/>
          <w:szCs w:val="28"/>
          <w:lang w:eastAsia="ro-RO"/>
        </w:rPr>
      </w:pPr>
      <w:r w:rsidRPr="007600E7">
        <w:rPr>
          <w:rFonts w:eastAsia="Times New Roman" w:cstheme="minorHAnsi"/>
          <w:noProof/>
          <w:sz w:val="28"/>
          <w:szCs w:val="28"/>
          <w:lang w:eastAsia="ro-RO"/>
        </w:rPr>
        <w:t>Hotărârea Consiliului Județean Cluj nr. 69/2019 privind aprobarea Acordului de asistență tehnică între Județul Cluj şi Banca Mondială în vederea elaborării Planului de Amenajare a Teritoriului Județului Cluj;</w:t>
      </w:r>
    </w:p>
    <w:p w14:paraId="7011FC28" w14:textId="028715A2" w:rsidR="00733C32" w:rsidRPr="007600E7" w:rsidRDefault="00733C32" w:rsidP="006E140B">
      <w:pPr>
        <w:spacing w:after="0" w:line="240" w:lineRule="auto"/>
        <w:jc w:val="both"/>
        <w:rPr>
          <w:rFonts w:eastAsia="Times New Roman" w:cstheme="minorHAnsi"/>
          <w:noProof/>
          <w:sz w:val="28"/>
          <w:szCs w:val="28"/>
          <w:lang w:eastAsia="ro-RO"/>
        </w:rPr>
      </w:pPr>
      <w:r w:rsidRPr="007600E7">
        <w:rPr>
          <w:rFonts w:eastAsia="Times New Roman" w:cstheme="minorHAnsi"/>
          <w:noProof/>
          <w:sz w:val="28"/>
          <w:szCs w:val="28"/>
          <w:lang w:eastAsia="ro-RO"/>
        </w:rPr>
        <w:t>În conformitate cu prevederile:</w:t>
      </w:r>
    </w:p>
    <w:p w14:paraId="60F96272" w14:textId="63FC5C23" w:rsidR="00506BC0" w:rsidRPr="007600E7" w:rsidRDefault="00733C32" w:rsidP="006E140B">
      <w:pPr>
        <w:pStyle w:val="Listparagraf"/>
        <w:numPr>
          <w:ilvl w:val="0"/>
          <w:numId w:val="8"/>
        </w:numPr>
        <w:overflowPunct w:val="0"/>
        <w:autoSpaceDE w:val="0"/>
        <w:autoSpaceDN w:val="0"/>
        <w:adjustRightInd w:val="0"/>
        <w:spacing w:after="0" w:line="240" w:lineRule="auto"/>
        <w:jc w:val="both"/>
        <w:textAlignment w:val="baseline"/>
        <w:rPr>
          <w:rFonts w:eastAsia="Calibri" w:cstheme="minorHAnsi"/>
          <w:noProof/>
          <w:sz w:val="28"/>
          <w:szCs w:val="28"/>
          <w:cs/>
          <w:lang w:eastAsia="ro-RO"/>
        </w:rPr>
      </w:pPr>
      <w:bookmarkStart w:id="16" w:name="_Hlk122351428"/>
      <w:r w:rsidRPr="007600E7">
        <w:rPr>
          <w:rFonts w:eastAsia="Calibri" w:cstheme="minorHAnsi"/>
          <w:noProof/>
          <w:sz w:val="28"/>
          <w:szCs w:val="28"/>
          <w:lang w:eastAsia="ro-RO"/>
        </w:rPr>
        <w:t xml:space="preserve">art. 173 </w:t>
      </w:r>
      <w:bookmarkStart w:id="17" w:name="_Hlk122334934"/>
      <w:r w:rsidRPr="007600E7">
        <w:rPr>
          <w:rFonts w:eastAsia="Calibri" w:cstheme="minorHAnsi"/>
          <w:noProof/>
          <w:sz w:val="28"/>
          <w:szCs w:val="28"/>
          <w:lang w:eastAsia="ro-RO"/>
        </w:rPr>
        <w:t>alin. (</w:t>
      </w:r>
      <w:r w:rsidR="0010394E" w:rsidRPr="007600E7">
        <w:rPr>
          <w:rFonts w:eastAsia="Calibri" w:cstheme="minorHAnsi"/>
          <w:noProof/>
          <w:sz w:val="28"/>
          <w:szCs w:val="28"/>
          <w:lang w:eastAsia="ro-RO"/>
        </w:rPr>
        <w:t>1)</w:t>
      </w:r>
      <w:r w:rsidR="00AE28E9" w:rsidRPr="007600E7">
        <w:rPr>
          <w:rFonts w:eastAsia="Calibri" w:cstheme="minorHAnsi"/>
          <w:noProof/>
          <w:sz w:val="28"/>
          <w:szCs w:val="28"/>
          <w:lang w:eastAsia="ro-RO"/>
        </w:rPr>
        <w:t>,</w:t>
      </w:r>
      <w:r w:rsidRPr="007600E7">
        <w:rPr>
          <w:rFonts w:eastAsia="Calibri" w:cstheme="minorHAnsi"/>
          <w:noProof/>
          <w:sz w:val="28"/>
          <w:szCs w:val="28"/>
          <w:lang w:eastAsia="ro-RO"/>
        </w:rPr>
        <w:t xml:space="preserve"> lit. </w:t>
      </w:r>
      <w:r w:rsidR="0010394E" w:rsidRPr="007600E7">
        <w:rPr>
          <w:rFonts w:eastAsia="Calibri" w:cstheme="minorHAnsi"/>
          <w:noProof/>
          <w:sz w:val="28"/>
          <w:szCs w:val="28"/>
          <w:lang w:eastAsia="ro-RO"/>
        </w:rPr>
        <w:t>b)</w:t>
      </w:r>
      <w:bookmarkEnd w:id="17"/>
      <w:r w:rsidR="00AE28E9" w:rsidRPr="007600E7">
        <w:rPr>
          <w:rFonts w:eastAsia="Calibri" w:cstheme="minorHAnsi"/>
          <w:noProof/>
          <w:sz w:val="28"/>
          <w:szCs w:val="28"/>
          <w:lang w:eastAsia="ro-RO"/>
        </w:rPr>
        <w:t>, alin. (3), lit. d)</w:t>
      </w:r>
      <w:r w:rsidRPr="007600E7">
        <w:rPr>
          <w:rFonts w:eastAsia="Calibri" w:cstheme="minorHAnsi"/>
          <w:noProof/>
          <w:sz w:val="28"/>
          <w:szCs w:val="28"/>
          <w:lang w:eastAsia="ro-RO"/>
        </w:rPr>
        <w:t xml:space="preserve"> și </w:t>
      </w:r>
      <w:r w:rsidR="00FA30AF" w:rsidRPr="007600E7">
        <w:rPr>
          <w:rFonts w:eastAsia="Calibri" w:cstheme="minorHAnsi"/>
          <w:noProof/>
          <w:sz w:val="28"/>
          <w:szCs w:val="28"/>
          <w:lang w:eastAsia="ro-RO"/>
        </w:rPr>
        <w:t>e)</w:t>
      </w:r>
      <w:r w:rsidR="00A81BF5" w:rsidRPr="007600E7">
        <w:rPr>
          <w:rFonts w:eastAsia="Calibri" w:cstheme="minorHAnsi"/>
          <w:noProof/>
          <w:sz w:val="28"/>
          <w:szCs w:val="28"/>
          <w:lang w:eastAsia="ro-RO"/>
        </w:rPr>
        <w:t>,</w:t>
      </w:r>
      <w:r w:rsidR="00FA30AF" w:rsidRPr="007600E7">
        <w:rPr>
          <w:rFonts w:eastAsia="Calibri" w:cstheme="minorHAnsi"/>
          <w:noProof/>
          <w:sz w:val="28"/>
          <w:szCs w:val="28"/>
          <w:lang w:eastAsia="ro-RO"/>
        </w:rPr>
        <w:t xml:space="preserve"> </w:t>
      </w:r>
      <w:r w:rsidRPr="007600E7">
        <w:rPr>
          <w:rFonts w:eastAsia="Calibri" w:cstheme="minorHAnsi"/>
          <w:noProof/>
          <w:sz w:val="28"/>
          <w:szCs w:val="28"/>
          <w:lang w:eastAsia="ro-RO"/>
        </w:rPr>
        <w:t xml:space="preserve">ale </w:t>
      </w:r>
      <w:r w:rsidR="005B10F3" w:rsidRPr="007600E7">
        <w:rPr>
          <w:rFonts w:eastAsia="Calibri" w:cstheme="minorHAnsi"/>
          <w:noProof/>
          <w:sz w:val="28"/>
          <w:szCs w:val="28"/>
          <w:lang w:eastAsia="ro-RO"/>
        </w:rPr>
        <w:t>art. 182 alin. (2) și alin. 3)</w:t>
      </w:r>
      <w:r w:rsidRPr="007600E7">
        <w:rPr>
          <w:rFonts w:eastAsia="Calibri" w:cstheme="minorHAnsi"/>
          <w:noProof/>
          <w:sz w:val="28"/>
          <w:szCs w:val="28"/>
          <w:lang w:eastAsia="ro-RO"/>
        </w:rPr>
        <w:t xml:space="preserve"> din Ordonanța de urgență a Guvernului nr. 57/2019 privind Codul administrativ, cu modificările și completările ulterioare;</w:t>
      </w:r>
    </w:p>
    <w:bookmarkEnd w:id="16"/>
    <w:p w14:paraId="5167E4F5" w14:textId="346050F9" w:rsidR="006857CE" w:rsidRPr="007600E7" w:rsidRDefault="00506BC0" w:rsidP="001A6D56">
      <w:pPr>
        <w:pStyle w:val="Listparagraf"/>
        <w:numPr>
          <w:ilvl w:val="0"/>
          <w:numId w:val="8"/>
        </w:numPr>
        <w:spacing w:line="240" w:lineRule="auto"/>
        <w:jc w:val="both"/>
        <w:textAlignment w:val="baseline"/>
        <w:rPr>
          <w:rFonts w:cstheme="minorHAnsi"/>
          <w:sz w:val="28"/>
          <w:szCs w:val="28"/>
        </w:rPr>
      </w:pPr>
      <w:r w:rsidRPr="007600E7">
        <w:rPr>
          <w:rFonts w:eastAsia="Calibri" w:cstheme="minorHAnsi"/>
          <w:bCs/>
          <w:noProof/>
          <w:sz w:val="28"/>
          <w:szCs w:val="28"/>
          <w:lang w:eastAsia="ro-RO"/>
        </w:rPr>
        <w:t xml:space="preserve">art. </w:t>
      </w:r>
      <w:r w:rsidR="00937A89" w:rsidRPr="007600E7">
        <w:rPr>
          <w:rFonts w:eastAsia="Calibri" w:cstheme="minorHAnsi"/>
          <w:bCs/>
          <w:noProof/>
          <w:sz w:val="28"/>
          <w:szCs w:val="28"/>
          <w:lang w:eastAsia="ro-RO"/>
        </w:rPr>
        <w:t xml:space="preserve">14, alin. (1), (2), (4) și (5) ale art. 14^1, ale art. 15, alin (5), ale art. </w:t>
      </w:r>
      <w:r w:rsidRPr="007600E7">
        <w:rPr>
          <w:rFonts w:eastAsia="Calibri" w:cstheme="minorHAnsi"/>
          <w:bCs/>
          <w:noProof/>
          <w:sz w:val="28"/>
          <w:szCs w:val="28"/>
          <w:lang w:eastAsia="ro-RO"/>
        </w:rPr>
        <w:t>22 alin. (1),</w:t>
      </w:r>
      <w:r w:rsidR="00A81BF5" w:rsidRPr="007600E7">
        <w:rPr>
          <w:rFonts w:eastAsia="Calibri" w:cstheme="minorHAnsi"/>
          <w:bCs/>
          <w:noProof/>
          <w:sz w:val="28"/>
          <w:szCs w:val="28"/>
          <w:lang w:eastAsia="ro-RO"/>
        </w:rPr>
        <w:t xml:space="preserve"> ale</w:t>
      </w:r>
      <w:r w:rsidRPr="007600E7">
        <w:rPr>
          <w:rFonts w:eastAsia="Calibri" w:cstheme="minorHAnsi"/>
          <w:bCs/>
          <w:noProof/>
          <w:sz w:val="28"/>
          <w:szCs w:val="28"/>
          <w:lang w:eastAsia="ro-RO"/>
        </w:rPr>
        <w:t xml:space="preserve"> art. 56 alin. (1), </w:t>
      </w:r>
      <w:r w:rsidR="00A81BF5" w:rsidRPr="007600E7">
        <w:rPr>
          <w:rFonts w:eastAsia="Calibri" w:cstheme="minorHAnsi"/>
          <w:bCs/>
          <w:noProof/>
          <w:sz w:val="28"/>
          <w:szCs w:val="28"/>
          <w:lang w:eastAsia="ro-RO"/>
        </w:rPr>
        <w:t>coroborat cu</w:t>
      </w:r>
      <w:r w:rsidRPr="007600E7">
        <w:rPr>
          <w:rFonts w:eastAsia="Calibri" w:cstheme="minorHAnsi"/>
          <w:bCs/>
          <w:noProof/>
          <w:sz w:val="28"/>
          <w:szCs w:val="28"/>
          <w:lang w:eastAsia="ro-RO"/>
        </w:rPr>
        <w:t xml:space="preserve"> </w:t>
      </w:r>
      <w:r w:rsidR="00A81BF5" w:rsidRPr="007600E7">
        <w:rPr>
          <w:rFonts w:eastAsia="Calibri" w:cstheme="minorHAnsi"/>
          <w:bCs/>
          <w:noProof/>
          <w:sz w:val="28"/>
          <w:szCs w:val="28"/>
          <w:lang w:eastAsia="ro-RO"/>
        </w:rPr>
        <w:t xml:space="preserve">ale </w:t>
      </w:r>
      <w:r w:rsidRPr="007600E7">
        <w:rPr>
          <w:rFonts w:eastAsia="Calibri" w:cstheme="minorHAnsi"/>
          <w:bCs/>
          <w:iCs/>
          <w:noProof/>
          <w:sz w:val="28"/>
          <w:szCs w:val="28"/>
          <w:lang w:eastAsia="ro-RO"/>
        </w:rPr>
        <w:t xml:space="preserve">punctului 3 al anexei nr. 1 </w:t>
      </w:r>
      <w:bookmarkStart w:id="18" w:name="_Hlk122423738"/>
      <w:r w:rsidRPr="007600E7">
        <w:rPr>
          <w:rFonts w:eastAsia="Calibri" w:cstheme="minorHAnsi"/>
          <w:bCs/>
          <w:noProof/>
          <w:sz w:val="28"/>
          <w:szCs w:val="28"/>
          <w:lang w:eastAsia="ro-RO"/>
        </w:rPr>
        <w:t>din Legea nr. 350/2001</w:t>
      </w:r>
      <w:r w:rsidR="002F4B93" w:rsidRPr="007600E7">
        <w:rPr>
          <w:rFonts w:eastAsia="Calibri" w:cstheme="minorHAnsi"/>
          <w:bCs/>
          <w:noProof/>
          <w:sz w:val="28"/>
          <w:szCs w:val="28"/>
          <w:lang w:eastAsia="ro-RO"/>
        </w:rPr>
        <w:t xml:space="preserve"> privind amenajarea teritoriului şi urbanismul</w:t>
      </w:r>
      <w:r w:rsidRPr="007600E7">
        <w:rPr>
          <w:rFonts w:eastAsia="Calibri" w:cstheme="minorHAnsi"/>
          <w:bCs/>
          <w:noProof/>
          <w:sz w:val="28"/>
          <w:szCs w:val="28"/>
          <w:lang w:eastAsia="ro-RO"/>
        </w:rPr>
        <w:t>, cu modificările și completările ulterioare</w:t>
      </w:r>
      <w:bookmarkEnd w:id="18"/>
      <w:r w:rsidR="00A81BF5" w:rsidRPr="007600E7">
        <w:rPr>
          <w:rFonts w:eastAsia="Calibri" w:cstheme="minorHAnsi"/>
          <w:bCs/>
          <w:noProof/>
          <w:sz w:val="28"/>
          <w:szCs w:val="28"/>
          <w:lang w:eastAsia="ro-RO"/>
        </w:rPr>
        <w:t>;</w:t>
      </w:r>
    </w:p>
    <w:p w14:paraId="6E0F3041" w14:textId="6CFF4B6D" w:rsidR="009337EE" w:rsidRPr="007600E7" w:rsidRDefault="009337EE" w:rsidP="00871C98">
      <w:pPr>
        <w:pStyle w:val="Listparagraf"/>
        <w:numPr>
          <w:ilvl w:val="0"/>
          <w:numId w:val="8"/>
        </w:numPr>
        <w:spacing w:line="240" w:lineRule="auto"/>
        <w:jc w:val="both"/>
        <w:textAlignment w:val="baseline"/>
        <w:rPr>
          <w:rFonts w:cstheme="minorHAnsi"/>
          <w:sz w:val="28"/>
          <w:szCs w:val="28"/>
        </w:rPr>
      </w:pPr>
      <w:r w:rsidRPr="007600E7">
        <w:rPr>
          <w:rFonts w:cstheme="minorHAnsi"/>
          <w:sz w:val="28"/>
          <w:szCs w:val="28"/>
        </w:rPr>
        <w:t>art. 7 din Legea nr. 52/2003 privind transparența decizională în administrația publică, cu modificările și completările ulterioare;</w:t>
      </w:r>
    </w:p>
    <w:p w14:paraId="1059ABFE" w14:textId="77777777" w:rsidR="002A2491" w:rsidRPr="007600E7" w:rsidRDefault="002A2491" w:rsidP="002A2491">
      <w:pPr>
        <w:pStyle w:val="Listparagraf"/>
        <w:numPr>
          <w:ilvl w:val="0"/>
          <w:numId w:val="8"/>
        </w:numPr>
        <w:spacing w:line="240" w:lineRule="auto"/>
        <w:jc w:val="both"/>
        <w:textAlignment w:val="baseline"/>
        <w:rPr>
          <w:rStyle w:val="eop"/>
          <w:rFonts w:cstheme="minorHAnsi"/>
          <w:sz w:val="28"/>
          <w:szCs w:val="28"/>
          <w:lang w:val="es-ES"/>
        </w:rPr>
      </w:pPr>
      <w:r w:rsidRPr="007600E7">
        <w:rPr>
          <w:rStyle w:val="normaltextrun"/>
          <w:rFonts w:cstheme="minorHAnsi"/>
          <w:sz w:val="28"/>
          <w:szCs w:val="28"/>
          <w:shd w:val="clear" w:color="auto" w:fill="FFFFFF"/>
        </w:rPr>
        <w:t xml:space="preserve">Legea nr. 363/2006 privind aprobarea Planului de amenajare a teritoriului </w:t>
      </w:r>
      <w:r w:rsidRPr="007600E7">
        <w:rPr>
          <w:rStyle w:val="spellingerror"/>
          <w:rFonts w:cstheme="minorHAnsi"/>
          <w:sz w:val="28"/>
          <w:szCs w:val="28"/>
          <w:shd w:val="clear" w:color="auto" w:fill="FFFFFF"/>
        </w:rPr>
        <w:t>naţional</w:t>
      </w:r>
      <w:r w:rsidRPr="007600E7">
        <w:rPr>
          <w:rStyle w:val="normaltextrun"/>
          <w:rFonts w:cstheme="minorHAnsi"/>
          <w:sz w:val="28"/>
          <w:szCs w:val="28"/>
          <w:shd w:val="clear" w:color="auto" w:fill="FFFFFF"/>
        </w:rPr>
        <w:t xml:space="preserve"> - </w:t>
      </w:r>
      <w:r w:rsidRPr="007600E7">
        <w:rPr>
          <w:rStyle w:val="spellingerror"/>
          <w:rFonts w:cstheme="minorHAnsi"/>
          <w:sz w:val="28"/>
          <w:szCs w:val="28"/>
          <w:shd w:val="clear" w:color="auto" w:fill="FFFFFF"/>
        </w:rPr>
        <w:t>Secţiunea</w:t>
      </w:r>
      <w:r w:rsidRPr="007600E7">
        <w:rPr>
          <w:rStyle w:val="normaltextrun"/>
          <w:rFonts w:cstheme="minorHAnsi"/>
          <w:sz w:val="28"/>
          <w:szCs w:val="28"/>
          <w:shd w:val="clear" w:color="auto" w:fill="FFFFFF"/>
        </w:rPr>
        <w:t xml:space="preserve"> I - </w:t>
      </w:r>
      <w:r w:rsidRPr="007600E7">
        <w:rPr>
          <w:rStyle w:val="spellingerror"/>
          <w:rFonts w:cstheme="minorHAnsi"/>
          <w:sz w:val="28"/>
          <w:szCs w:val="28"/>
          <w:shd w:val="clear" w:color="auto" w:fill="FFFFFF"/>
        </w:rPr>
        <w:t>Reţele</w:t>
      </w:r>
      <w:r w:rsidRPr="007600E7">
        <w:rPr>
          <w:rStyle w:val="normaltextrun"/>
          <w:rFonts w:cstheme="minorHAnsi"/>
          <w:sz w:val="28"/>
          <w:szCs w:val="28"/>
          <w:shd w:val="clear" w:color="auto" w:fill="FFFFFF"/>
        </w:rPr>
        <w:t xml:space="preserve"> de transport, cu modificările ulterioare;</w:t>
      </w:r>
      <w:r w:rsidRPr="007600E7">
        <w:rPr>
          <w:rStyle w:val="eop"/>
          <w:rFonts w:cstheme="minorHAnsi"/>
          <w:sz w:val="28"/>
          <w:szCs w:val="28"/>
          <w:lang w:val="es-ES"/>
        </w:rPr>
        <w:t> </w:t>
      </w:r>
    </w:p>
    <w:p w14:paraId="5B27E43F" w14:textId="77777777" w:rsidR="002A2491" w:rsidRPr="007600E7" w:rsidRDefault="002A2491" w:rsidP="002A2491">
      <w:pPr>
        <w:pStyle w:val="Listparagraf"/>
        <w:numPr>
          <w:ilvl w:val="0"/>
          <w:numId w:val="8"/>
        </w:numPr>
        <w:spacing w:line="240" w:lineRule="auto"/>
        <w:jc w:val="both"/>
        <w:textAlignment w:val="baseline"/>
        <w:rPr>
          <w:rStyle w:val="eop"/>
          <w:rFonts w:cstheme="minorHAnsi"/>
          <w:sz w:val="28"/>
          <w:szCs w:val="28"/>
          <w:lang w:val="es-ES"/>
        </w:rPr>
      </w:pPr>
      <w:r w:rsidRPr="007600E7">
        <w:rPr>
          <w:rStyle w:val="normaltextrun"/>
          <w:rFonts w:cstheme="minorHAnsi"/>
          <w:sz w:val="28"/>
          <w:szCs w:val="28"/>
          <w:shd w:val="clear" w:color="auto" w:fill="FFFFFF"/>
        </w:rPr>
        <w:t xml:space="preserve">Legea nr. 171/1997 privind aprobarea Planului de amenajare a teritoriului </w:t>
      </w:r>
      <w:r w:rsidRPr="007600E7">
        <w:rPr>
          <w:rStyle w:val="spellingerror"/>
          <w:rFonts w:cstheme="minorHAnsi"/>
          <w:sz w:val="28"/>
          <w:szCs w:val="28"/>
          <w:shd w:val="clear" w:color="auto" w:fill="FFFFFF"/>
        </w:rPr>
        <w:t>naţional</w:t>
      </w:r>
      <w:r w:rsidRPr="007600E7">
        <w:rPr>
          <w:rStyle w:val="normaltextrun"/>
          <w:rFonts w:cstheme="minorHAnsi"/>
          <w:sz w:val="28"/>
          <w:szCs w:val="28"/>
          <w:shd w:val="clear" w:color="auto" w:fill="FFFFFF"/>
        </w:rPr>
        <w:t xml:space="preserve"> - </w:t>
      </w:r>
      <w:r w:rsidRPr="007600E7">
        <w:rPr>
          <w:rStyle w:val="spellingerror"/>
          <w:rFonts w:cstheme="minorHAnsi"/>
          <w:sz w:val="28"/>
          <w:szCs w:val="28"/>
          <w:shd w:val="clear" w:color="auto" w:fill="FFFFFF"/>
        </w:rPr>
        <w:t>Secţiunea</w:t>
      </w:r>
      <w:r w:rsidRPr="007600E7">
        <w:rPr>
          <w:rStyle w:val="normaltextrun"/>
          <w:rFonts w:cstheme="minorHAnsi"/>
          <w:sz w:val="28"/>
          <w:szCs w:val="28"/>
          <w:shd w:val="clear" w:color="auto" w:fill="FFFFFF"/>
        </w:rPr>
        <w:t xml:space="preserve"> a II-a Apă, cu modificările ulterioare;</w:t>
      </w:r>
      <w:r w:rsidRPr="007600E7">
        <w:rPr>
          <w:rStyle w:val="eop"/>
          <w:rFonts w:cstheme="minorHAnsi"/>
          <w:sz w:val="28"/>
          <w:szCs w:val="28"/>
          <w:lang w:val="es-ES"/>
        </w:rPr>
        <w:t> </w:t>
      </w:r>
    </w:p>
    <w:p w14:paraId="7506FBCA" w14:textId="7E4F063E" w:rsidR="002A2491" w:rsidRPr="007600E7" w:rsidRDefault="002A2491" w:rsidP="006857CE">
      <w:pPr>
        <w:pStyle w:val="Listparagraf"/>
        <w:numPr>
          <w:ilvl w:val="0"/>
          <w:numId w:val="8"/>
        </w:numPr>
        <w:spacing w:line="240" w:lineRule="auto"/>
        <w:jc w:val="both"/>
        <w:textAlignment w:val="baseline"/>
        <w:rPr>
          <w:rFonts w:cstheme="minorHAnsi"/>
          <w:bCs/>
          <w:sz w:val="28"/>
          <w:szCs w:val="28"/>
          <w:lang w:val="es-ES"/>
        </w:rPr>
      </w:pPr>
      <w:r w:rsidRPr="007600E7">
        <w:rPr>
          <w:rFonts w:eastAsia="Calibri" w:cstheme="minorHAnsi"/>
          <w:bCs/>
          <w:noProof/>
          <w:sz w:val="28"/>
          <w:szCs w:val="28"/>
          <w:lang w:eastAsia="ro-RO"/>
        </w:rPr>
        <w:t>Legea nr. 5/2000 privind aprobarea Planului de amenajare a teritoriului naţional - secţiunea a III-a - zone protejate, cu modificările ulterioare;</w:t>
      </w:r>
    </w:p>
    <w:p w14:paraId="02194F90" w14:textId="49163BF5" w:rsidR="006857CE" w:rsidRPr="007600E7" w:rsidRDefault="006857CE" w:rsidP="006857CE">
      <w:pPr>
        <w:pStyle w:val="Listparagraf"/>
        <w:numPr>
          <w:ilvl w:val="0"/>
          <w:numId w:val="8"/>
        </w:numPr>
        <w:spacing w:line="240" w:lineRule="auto"/>
        <w:jc w:val="both"/>
        <w:textAlignment w:val="baseline"/>
        <w:rPr>
          <w:rStyle w:val="eop"/>
          <w:rFonts w:cstheme="minorHAnsi"/>
          <w:sz w:val="28"/>
          <w:szCs w:val="28"/>
          <w:lang w:val="es-ES"/>
        </w:rPr>
      </w:pPr>
      <w:r w:rsidRPr="007600E7">
        <w:rPr>
          <w:rFonts w:eastAsia="Calibri" w:cstheme="minorHAnsi"/>
          <w:bCs/>
          <w:noProof/>
          <w:sz w:val="28"/>
          <w:szCs w:val="28"/>
          <w:lang w:eastAsia="ro-RO"/>
        </w:rPr>
        <w:t>L</w:t>
      </w:r>
      <w:r w:rsidRPr="007600E7">
        <w:rPr>
          <w:rStyle w:val="normaltextrun"/>
          <w:rFonts w:cstheme="minorHAnsi"/>
          <w:sz w:val="28"/>
          <w:szCs w:val="28"/>
          <w:shd w:val="clear" w:color="auto" w:fill="FFFFFF"/>
        </w:rPr>
        <w:t xml:space="preserve">egea nr. 351/2001 privind aprobarea Planului de amenajare a teritoriului </w:t>
      </w:r>
      <w:r w:rsidRPr="007600E7">
        <w:rPr>
          <w:rStyle w:val="spellingerror"/>
          <w:rFonts w:cstheme="minorHAnsi"/>
          <w:sz w:val="28"/>
          <w:szCs w:val="28"/>
          <w:shd w:val="clear" w:color="auto" w:fill="FFFFFF"/>
        </w:rPr>
        <w:t>naţional</w:t>
      </w:r>
      <w:r w:rsidRPr="007600E7">
        <w:rPr>
          <w:rStyle w:val="normaltextrun"/>
          <w:rFonts w:cstheme="minorHAnsi"/>
          <w:sz w:val="28"/>
          <w:szCs w:val="28"/>
          <w:shd w:val="clear" w:color="auto" w:fill="FFFFFF"/>
        </w:rPr>
        <w:t xml:space="preserve"> - </w:t>
      </w:r>
      <w:r w:rsidRPr="007600E7">
        <w:rPr>
          <w:rStyle w:val="spellingerror"/>
          <w:rFonts w:cstheme="minorHAnsi"/>
          <w:sz w:val="28"/>
          <w:szCs w:val="28"/>
          <w:shd w:val="clear" w:color="auto" w:fill="FFFFFF"/>
        </w:rPr>
        <w:t>Secţiunea</w:t>
      </w:r>
      <w:r w:rsidRPr="007600E7">
        <w:rPr>
          <w:rStyle w:val="normaltextrun"/>
          <w:rFonts w:cstheme="minorHAnsi"/>
          <w:sz w:val="28"/>
          <w:szCs w:val="28"/>
          <w:shd w:val="clear" w:color="auto" w:fill="FFFFFF"/>
        </w:rPr>
        <w:t xml:space="preserve"> a IV-a - </w:t>
      </w:r>
      <w:r w:rsidRPr="007600E7">
        <w:rPr>
          <w:rStyle w:val="spellingerror"/>
          <w:rFonts w:cstheme="minorHAnsi"/>
          <w:sz w:val="28"/>
          <w:szCs w:val="28"/>
          <w:shd w:val="clear" w:color="auto" w:fill="FFFFFF"/>
        </w:rPr>
        <w:t>Reţeaua</w:t>
      </w:r>
      <w:r w:rsidRPr="007600E7">
        <w:rPr>
          <w:rStyle w:val="normaltextrun"/>
          <w:rFonts w:cstheme="minorHAnsi"/>
          <w:sz w:val="28"/>
          <w:szCs w:val="28"/>
          <w:shd w:val="clear" w:color="auto" w:fill="FFFFFF"/>
        </w:rPr>
        <w:t xml:space="preserve"> de </w:t>
      </w:r>
      <w:r w:rsidRPr="007600E7">
        <w:rPr>
          <w:rStyle w:val="spellingerror"/>
          <w:rFonts w:cstheme="minorHAnsi"/>
          <w:sz w:val="28"/>
          <w:szCs w:val="28"/>
          <w:shd w:val="clear" w:color="auto" w:fill="FFFFFF"/>
        </w:rPr>
        <w:t>localităţi</w:t>
      </w:r>
      <w:r w:rsidRPr="007600E7">
        <w:rPr>
          <w:rStyle w:val="normaltextrun"/>
          <w:rFonts w:cstheme="minorHAnsi"/>
          <w:sz w:val="28"/>
          <w:szCs w:val="28"/>
          <w:shd w:val="clear" w:color="auto" w:fill="FFFFFF"/>
        </w:rPr>
        <w:t xml:space="preserve">, cu modificările </w:t>
      </w:r>
      <w:r w:rsidRPr="007600E7">
        <w:rPr>
          <w:rStyle w:val="spellingerror"/>
          <w:rFonts w:cstheme="minorHAnsi"/>
          <w:sz w:val="28"/>
          <w:szCs w:val="28"/>
          <w:shd w:val="clear" w:color="auto" w:fill="FFFFFF"/>
        </w:rPr>
        <w:t>şi</w:t>
      </w:r>
      <w:r w:rsidRPr="007600E7">
        <w:rPr>
          <w:rStyle w:val="normaltextrun"/>
          <w:rFonts w:cstheme="minorHAnsi"/>
          <w:sz w:val="28"/>
          <w:szCs w:val="28"/>
          <w:shd w:val="clear" w:color="auto" w:fill="FFFFFF"/>
        </w:rPr>
        <w:t xml:space="preserve"> completările ulterioare;</w:t>
      </w:r>
      <w:r w:rsidRPr="007600E7">
        <w:rPr>
          <w:rStyle w:val="eop"/>
          <w:rFonts w:cstheme="minorHAnsi"/>
          <w:sz w:val="28"/>
          <w:szCs w:val="28"/>
          <w:lang w:val="es-ES"/>
        </w:rPr>
        <w:t> </w:t>
      </w:r>
    </w:p>
    <w:p w14:paraId="1F4D56E2" w14:textId="7A5CD593" w:rsidR="006857CE" w:rsidRPr="007600E7" w:rsidRDefault="006857CE" w:rsidP="006857CE">
      <w:pPr>
        <w:pStyle w:val="Listparagraf"/>
        <w:numPr>
          <w:ilvl w:val="0"/>
          <w:numId w:val="8"/>
        </w:numPr>
        <w:spacing w:line="240" w:lineRule="auto"/>
        <w:jc w:val="both"/>
        <w:textAlignment w:val="baseline"/>
        <w:rPr>
          <w:rStyle w:val="eop"/>
          <w:rFonts w:cstheme="minorHAnsi"/>
          <w:sz w:val="28"/>
          <w:szCs w:val="28"/>
          <w:lang w:val="es-ES"/>
        </w:rPr>
      </w:pPr>
      <w:r w:rsidRPr="007600E7">
        <w:rPr>
          <w:rStyle w:val="normaltextrun"/>
          <w:rFonts w:cstheme="minorHAnsi"/>
          <w:sz w:val="28"/>
          <w:szCs w:val="28"/>
          <w:shd w:val="clear" w:color="auto" w:fill="FFFFFF"/>
        </w:rPr>
        <w:t xml:space="preserve">Legea nr. 575/2001 privind aprobarea Planului de amenajare a teritoriului </w:t>
      </w:r>
      <w:r w:rsidRPr="007600E7">
        <w:rPr>
          <w:rStyle w:val="spellingerror"/>
          <w:rFonts w:cstheme="minorHAnsi"/>
          <w:sz w:val="28"/>
          <w:szCs w:val="28"/>
          <w:shd w:val="clear" w:color="auto" w:fill="FFFFFF"/>
        </w:rPr>
        <w:t>naţional</w:t>
      </w:r>
      <w:r w:rsidRPr="007600E7">
        <w:rPr>
          <w:rStyle w:val="normaltextrun"/>
          <w:rFonts w:cstheme="minorHAnsi"/>
          <w:sz w:val="28"/>
          <w:szCs w:val="28"/>
          <w:shd w:val="clear" w:color="auto" w:fill="FFFFFF"/>
        </w:rPr>
        <w:t xml:space="preserve"> - </w:t>
      </w:r>
      <w:r w:rsidRPr="007600E7">
        <w:rPr>
          <w:rStyle w:val="spellingerror"/>
          <w:rFonts w:cstheme="minorHAnsi"/>
          <w:sz w:val="28"/>
          <w:szCs w:val="28"/>
          <w:shd w:val="clear" w:color="auto" w:fill="FFFFFF"/>
        </w:rPr>
        <w:t>Secţiunea</w:t>
      </w:r>
      <w:r w:rsidRPr="007600E7">
        <w:rPr>
          <w:rStyle w:val="normaltextrun"/>
          <w:rFonts w:cstheme="minorHAnsi"/>
          <w:sz w:val="28"/>
          <w:szCs w:val="28"/>
          <w:shd w:val="clear" w:color="auto" w:fill="FFFFFF"/>
        </w:rPr>
        <w:t xml:space="preserve"> a V-a - zone de risc natural; </w:t>
      </w:r>
      <w:r w:rsidRPr="007600E7">
        <w:rPr>
          <w:rStyle w:val="eop"/>
          <w:rFonts w:cstheme="minorHAnsi"/>
          <w:sz w:val="28"/>
          <w:szCs w:val="28"/>
          <w:lang w:val="es-ES"/>
        </w:rPr>
        <w:t> </w:t>
      </w:r>
    </w:p>
    <w:p w14:paraId="612E1734" w14:textId="78D567A2" w:rsidR="006857CE" w:rsidRPr="007600E7" w:rsidRDefault="006857CE" w:rsidP="006857CE">
      <w:pPr>
        <w:pStyle w:val="Listparagraf"/>
        <w:numPr>
          <w:ilvl w:val="0"/>
          <w:numId w:val="8"/>
        </w:numPr>
        <w:spacing w:line="240" w:lineRule="auto"/>
        <w:jc w:val="both"/>
        <w:textAlignment w:val="baseline"/>
        <w:rPr>
          <w:rStyle w:val="eop"/>
          <w:rFonts w:cstheme="minorHAnsi"/>
          <w:sz w:val="28"/>
          <w:szCs w:val="28"/>
          <w:lang w:val="es-ES"/>
        </w:rPr>
      </w:pPr>
      <w:r w:rsidRPr="007600E7">
        <w:rPr>
          <w:rStyle w:val="spellingerror"/>
          <w:rFonts w:cstheme="minorHAnsi"/>
          <w:sz w:val="28"/>
          <w:szCs w:val="28"/>
          <w:shd w:val="clear" w:color="auto" w:fill="FFFFFF"/>
        </w:rPr>
        <w:t>Ordonanţa</w:t>
      </w:r>
      <w:r w:rsidRPr="007600E7">
        <w:rPr>
          <w:rStyle w:val="normaltextrun"/>
          <w:rFonts w:cstheme="minorHAnsi"/>
          <w:sz w:val="28"/>
          <w:szCs w:val="28"/>
          <w:shd w:val="clear" w:color="auto" w:fill="FFFFFF"/>
        </w:rPr>
        <w:t xml:space="preserve"> de </w:t>
      </w:r>
      <w:r w:rsidRPr="007600E7">
        <w:rPr>
          <w:rStyle w:val="spellingerror"/>
          <w:rFonts w:cstheme="minorHAnsi"/>
          <w:sz w:val="28"/>
          <w:szCs w:val="28"/>
          <w:shd w:val="clear" w:color="auto" w:fill="FFFFFF"/>
        </w:rPr>
        <w:t>urgenţă</w:t>
      </w:r>
      <w:r w:rsidRPr="007600E7">
        <w:rPr>
          <w:rStyle w:val="normaltextrun"/>
          <w:rFonts w:cstheme="minorHAnsi"/>
          <w:sz w:val="28"/>
          <w:szCs w:val="28"/>
          <w:shd w:val="clear" w:color="auto" w:fill="FFFFFF"/>
        </w:rPr>
        <w:t xml:space="preserve"> a Guvernului nr. 142/2008 privind aprobarea Planului de amenajare a teritoriului </w:t>
      </w:r>
      <w:r w:rsidRPr="007600E7">
        <w:rPr>
          <w:rStyle w:val="spellingerror"/>
          <w:rFonts w:cstheme="minorHAnsi"/>
          <w:sz w:val="28"/>
          <w:szCs w:val="28"/>
          <w:shd w:val="clear" w:color="auto" w:fill="FFFFFF"/>
        </w:rPr>
        <w:t>naţional</w:t>
      </w:r>
      <w:r w:rsidRPr="007600E7">
        <w:rPr>
          <w:rStyle w:val="normaltextrun"/>
          <w:rFonts w:cstheme="minorHAnsi"/>
          <w:sz w:val="28"/>
          <w:szCs w:val="28"/>
          <w:shd w:val="clear" w:color="auto" w:fill="FFFFFF"/>
        </w:rPr>
        <w:t xml:space="preserve"> </w:t>
      </w:r>
      <w:r w:rsidRPr="007600E7">
        <w:rPr>
          <w:rStyle w:val="spellingerror"/>
          <w:rFonts w:cstheme="minorHAnsi"/>
          <w:sz w:val="28"/>
          <w:szCs w:val="28"/>
          <w:shd w:val="clear" w:color="auto" w:fill="FFFFFF"/>
        </w:rPr>
        <w:t>Secţiunea</w:t>
      </w:r>
      <w:r w:rsidRPr="007600E7">
        <w:rPr>
          <w:rStyle w:val="normaltextrun"/>
          <w:rFonts w:cstheme="minorHAnsi"/>
          <w:sz w:val="28"/>
          <w:szCs w:val="28"/>
          <w:shd w:val="clear" w:color="auto" w:fill="FFFFFF"/>
        </w:rPr>
        <w:t xml:space="preserve"> a VIII-a - zone cu resurse turistice, aprobată cu modificări prin Legea nr. 190/2009, cu modificările ulterioare; </w:t>
      </w:r>
      <w:r w:rsidRPr="007600E7">
        <w:rPr>
          <w:rStyle w:val="eop"/>
          <w:rFonts w:cstheme="minorHAnsi"/>
          <w:sz w:val="28"/>
          <w:szCs w:val="28"/>
          <w:lang w:val="es-ES"/>
        </w:rPr>
        <w:t> </w:t>
      </w:r>
    </w:p>
    <w:p w14:paraId="2DF59C07" w14:textId="6BBD5785" w:rsidR="005C2C05" w:rsidRPr="007600E7" w:rsidRDefault="005C2C05" w:rsidP="005271CF">
      <w:pPr>
        <w:pStyle w:val="Listparagraf"/>
        <w:numPr>
          <w:ilvl w:val="0"/>
          <w:numId w:val="8"/>
        </w:numPr>
        <w:spacing w:line="240" w:lineRule="auto"/>
        <w:jc w:val="both"/>
        <w:textAlignment w:val="baseline"/>
        <w:rPr>
          <w:rFonts w:cstheme="minorHAnsi"/>
          <w:b/>
          <w:bCs/>
          <w:sz w:val="28"/>
          <w:szCs w:val="28"/>
          <w:lang w:val="es-ES"/>
        </w:rPr>
      </w:pPr>
      <w:r w:rsidRPr="007600E7">
        <w:rPr>
          <w:rFonts w:cstheme="minorHAnsi"/>
          <w:sz w:val="28"/>
          <w:szCs w:val="28"/>
          <w:lang w:val="es-ES"/>
        </w:rPr>
        <w:lastRenderedPageBreak/>
        <w:t>L</w:t>
      </w:r>
      <w:r w:rsidR="008D64F2" w:rsidRPr="007600E7">
        <w:rPr>
          <w:rFonts w:cstheme="minorHAnsi"/>
          <w:sz w:val="28"/>
          <w:szCs w:val="28"/>
          <w:lang w:val="es-ES"/>
        </w:rPr>
        <w:t xml:space="preserve">egii </w:t>
      </w:r>
      <w:r w:rsidRPr="007600E7">
        <w:rPr>
          <w:rFonts w:cstheme="minorHAnsi"/>
          <w:sz w:val="28"/>
          <w:szCs w:val="28"/>
          <w:lang w:val="es-ES"/>
        </w:rPr>
        <w:t>nr. 246</w:t>
      </w:r>
      <w:r w:rsidR="008D64F2" w:rsidRPr="007600E7">
        <w:rPr>
          <w:rFonts w:cstheme="minorHAnsi"/>
          <w:sz w:val="28"/>
          <w:szCs w:val="28"/>
          <w:lang w:val="es-ES"/>
        </w:rPr>
        <w:t>/</w:t>
      </w:r>
      <w:r w:rsidRPr="007600E7">
        <w:rPr>
          <w:rFonts w:cstheme="minorHAnsi"/>
          <w:sz w:val="28"/>
          <w:szCs w:val="28"/>
          <w:lang w:val="es-ES"/>
        </w:rPr>
        <w:t>2022</w:t>
      </w:r>
      <w:r w:rsidR="008D64F2" w:rsidRPr="007600E7">
        <w:rPr>
          <w:rFonts w:cstheme="minorHAnsi"/>
          <w:sz w:val="28"/>
          <w:szCs w:val="28"/>
          <w:lang w:val="es-ES"/>
        </w:rPr>
        <w:t xml:space="preserve"> </w:t>
      </w:r>
      <w:r w:rsidRPr="007600E7">
        <w:rPr>
          <w:rFonts w:cstheme="minorHAnsi"/>
          <w:sz w:val="28"/>
          <w:szCs w:val="28"/>
          <w:lang w:val="es-ES"/>
        </w:rPr>
        <w:t>privind zonele metropolitane, precum şi pentru modificarea şi completarea unor acte normative</w:t>
      </w:r>
      <w:r w:rsidR="008D64F2" w:rsidRPr="007600E7">
        <w:rPr>
          <w:rFonts w:cstheme="minorHAnsi"/>
          <w:sz w:val="28"/>
          <w:szCs w:val="28"/>
          <w:lang w:val="es-ES"/>
        </w:rPr>
        <w:t>;</w:t>
      </w:r>
    </w:p>
    <w:p w14:paraId="0B5B0B32" w14:textId="5D9D8F90" w:rsidR="0021698A" w:rsidRPr="007600E7" w:rsidRDefault="0021698A" w:rsidP="006E140B">
      <w:pPr>
        <w:pStyle w:val="Listparagraf"/>
        <w:numPr>
          <w:ilvl w:val="0"/>
          <w:numId w:val="8"/>
        </w:numPr>
        <w:overflowPunct w:val="0"/>
        <w:autoSpaceDE w:val="0"/>
        <w:autoSpaceDN w:val="0"/>
        <w:adjustRightInd w:val="0"/>
        <w:spacing w:line="240" w:lineRule="auto"/>
        <w:jc w:val="both"/>
        <w:textAlignment w:val="baseline"/>
        <w:rPr>
          <w:rFonts w:eastAsia="Calibri" w:cstheme="minorHAnsi"/>
          <w:bCs/>
          <w:noProof/>
          <w:sz w:val="28"/>
          <w:szCs w:val="28"/>
          <w:lang w:eastAsia="ro-RO"/>
        </w:rPr>
      </w:pPr>
      <w:r w:rsidRPr="007600E7">
        <w:rPr>
          <w:rFonts w:eastAsia="Calibri" w:cstheme="minorHAnsi"/>
          <w:bCs/>
          <w:noProof/>
          <w:sz w:val="28"/>
          <w:szCs w:val="28"/>
          <w:lang w:eastAsia="ro-RO"/>
        </w:rPr>
        <w:t>Hotărârii Guvernului nr. 1076/2004 privind stabilirea procedurii de realizare a evaluării de mediu pentru planuri şi programe, cu modificările și completările ulterioare;</w:t>
      </w:r>
    </w:p>
    <w:p w14:paraId="2FE2DFDE" w14:textId="31D13022" w:rsidR="008D64F2" w:rsidRPr="007600E7" w:rsidRDefault="00095538" w:rsidP="008D64F2">
      <w:pPr>
        <w:pStyle w:val="Listparagraf"/>
        <w:numPr>
          <w:ilvl w:val="0"/>
          <w:numId w:val="8"/>
        </w:numPr>
        <w:spacing w:after="0" w:line="240" w:lineRule="auto"/>
        <w:jc w:val="both"/>
        <w:rPr>
          <w:rFonts w:cstheme="minorHAnsi"/>
          <w:noProof/>
          <w:sz w:val="28"/>
          <w:szCs w:val="28"/>
        </w:rPr>
      </w:pPr>
      <w:r w:rsidRPr="007600E7">
        <w:rPr>
          <w:rFonts w:cstheme="minorHAnsi"/>
          <w:noProof/>
          <w:sz w:val="28"/>
          <w:szCs w:val="28"/>
        </w:rPr>
        <w:t>Hotărârii</w:t>
      </w:r>
      <w:r w:rsidR="008D64F2" w:rsidRPr="007600E7">
        <w:rPr>
          <w:rFonts w:cstheme="minorHAnsi"/>
          <w:noProof/>
          <w:sz w:val="28"/>
          <w:szCs w:val="28"/>
        </w:rPr>
        <w:t xml:space="preserve"> Guvernului nr. 877/2018 privind adoptarea Strategiei naţionale pentru dezvoltarea durabilă a României 2030, cu modificările și completările ulterioare;</w:t>
      </w:r>
    </w:p>
    <w:p w14:paraId="47A35D6D" w14:textId="3CFAB86C" w:rsidR="008D64F2" w:rsidRPr="007600E7" w:rsidRDefault="00095538" w:rsidP="008D64F2">
      <w:pPr>
        <w:pStyle w:val="Listparagraf"/>
        <w:numPr>
          <w:ilvl w:val="0"/>
          <w:numId w:val="8"/>
        </w:numPr>
        <w:spacing w:after="0" w:line="240" w:lineRule="auto"/>
        <w:jc w:val="both"/>
        <w:rPr>
          <w:rFonts w:cstheme="minorHAnsi"/>
          <w:noProof/>
          <w:sz w:val="28"/>
          <w:szCs w:val="28"/>
        </w:rPr>
      </w:pPr>
      <w:r w:rsidRPr="007600E7">
        <w:rPr>
          <w:rFonts w:cstheme="minorHAnsi"/>
          <w:noProof/>
          <w:sz w:val="28"/>
          <w:szCs w:val="28"/>
        </w:rPr>
        <w:t>Hotărârii</w:t>
      </w:r>
      <w:r w:rsidR="008D64F2" w:rsidRPr="007600E7">
        <w:rPr>
          <w:rFonts w:cstheme="minorHAnsi"/>
          <w:noProof/>
          <w:sz w:val="28"/>
          <w:szCs w:val="28"/>
        </w:rPr>
        <w:t xml:space="preserve"> Guvernului nr. 842/2022 privind aprobarea Strategiei naţionale a locuirii pentru perioada 2022-2050;</w:t>
      </w:r>
    </w:p>
    <w:p w14:paraId="6143EA6C" w14:textId="05BB920E" w:rsidR="008D64F2" w:rsidRPr="007600E7" w:rsidRDefault="00095538" w:rsidP="008D64F2">
      <w:pPr>
        <w:pStyle w:val="Listparagraf"/>
        <w:numPr>
          <w:ilvl w:val="0"/>
          <w:numId w:val="8"/>
        </w:numPr>
        <w:spacing w:after="0" w:line="240" w:lineRule="auto"/>
        <w:jc w:val="both"/>
        <w:rPr>
          <w:rFonts w:cstheme="minorHAnsi"/>
          <w:noProof/>
          <w:sz w:val="28"/>
          <w:szCs w:val="28"/>
        </w:rPr>
      </w:pPr>
      <w:r w:rsidRPr="007600E7">
        <w:rPr>
          <w:rFonts w:cstheme="minorHAnsi"/>
          <w:noProof/>
          <w:sz w:val="28"/>
          <w:szCs w:val="28"/>
        </w:rPr>
        <w:t>Hotărârii</w:t>
      </w:r>
      <w:r w:rsidR="008D64F2" w:rsidRPr="007600E7">
        <w:rPr>
          <w:rFonts w:cstheme="minorHAnsi"/>
          <w:noProof/>
          <w:sz w:val="28"/>
          <w:szCs w:val="28"/>
        </w:rPr>
        <w:t xml:space="preserve"> Guvernului nr. 1.172/2022 pentru aprobarea Strategiei naţionale privind economia circulară;</w:t>
      </w:r>
    </w:p>
    <w:p w14:paraId="60BDF341" w14:textId="24BE6C61" w:rsidR="008D64F2" w:rsidRPr="007600E7" w:rsidRDefault="00095538" w:rsidP="008D64F2">
      <w:pPr>
        <w:pStyle w:val="Listparagraf"/>
        <w:numPr>
          <w:ilvl w:val="0"/>
          <w:numId w:val="8"/>
        </w:numPr>
        <w:spacing w:after="0" w:line="240" w:lineRule="auto"/>
        <w:jc w:val="both"/>
        <w:rPr>
          <w:rFonts w:cstheme="minorHAnsi"/>
          <w:noProof/>
          <w:sz w:val="28"/>
          <w:szCs w:val="28"/>
        </w:rPr>
      </w:pPr>
      <w:r w:rsidRPr="007600E7">
        <w:rPr>
          <w:rFonts w:cstheme="minorHAnsi"/>
          <w:noProof/>
          <w:sz w:val="28"/>
          <w:szCs w:val="28"/>
        </w:rPr>
        <w:t>Hotărârii</w:t>
      </w:r>
      <w:r w:rsidR="008D64F2" w:rsidRPr="007600E7">
        <w:rPr>
          <w:rFonts w:cstheme="minorHAnsi"/>
          <w:noProof/>
          <w:sz w:val="28"/>
          <w:szCs w:val="28"/>
        </w:rPr>
        <w:t xml:space="preserve"> Guvernului nr. 1.575/2022 privind aprobarea Strategiei naţionale de dezvoltare urbană integrată pentru oraşe reziliente, verzi, incluzive şi competitive 2022-2035 - Politica urbană a României</w:t>
      </w:r>
    </w:p>
    <w:p w14:paraId="26F6589B" w14:textId="502F631B" w:rsidR="00B47127" w:rsidRPr="007600E7" w:rsidRDefault="00B47127" w:rsidP="00B47127">
      <w:pPr>
        <w:pStyle w:val="Listparagraf"/>
        <w:numPr>
          <w:ilvl w:val="0"/>
          <w:numId w:val="8"/>
        </w:numPr>
        <w:jc w:val="both"/>
        <w:rPr>
          <w:rFonts w:eastAsiaTheme="minorEastAsia" w:cstheme="minorHAnsi"/>
          <w:b/>
          <w:bCs/>
          <w:noProof/>
          <w:sz w:val="28"/>
          <w:szCs w:val="28"/>
        </w:rPr>
      </w:pPr>
      <w:r w:rsidRPr="007600E7">
        <w:rPr>
          <w:rFonts w:eastAsia="Times New Roman" w:cstheme="minorHAnsi"/>
          <w:noProof/>
          <w:sz w:val="28"/>
          <w:szCs w:val="28"/>
          <w:shd w:val="clear" w:color="auto" w:fill="FFFFFF"/>
        </w:rPr>
        <w:t xml:space="preserve">Ordinului Ministerului Dezvoltării Regionale și Turismului nr. 2.701/2010 </w:t>
      </w:r>
      <w:r w:rsidRPr="007600E7">
        <w:rPr>
          <w:rFonts w:eastAsiaTheme="minorEastAsia" w:cstheme="minorHAnsi"/>
          <w:noProof/>
          <w:sz w:val="28"/>
          <w:szCs w:val="28"/>
        </w:rPr>
        <w:t>pentru aprobarea Metodologiei de informare şi consultare a publicului cu privire la elaborarea sau revizuirea planurilor de amenajare a teritoriului şi de urbanism, cu modificările și completările ulterioare</w:t>
      </w:r>
      <w:r w:rsidR="00C010A2" w:rsidRPr="007600E7">
        <w:rPr>
          <w:rFonts w:eastAsiaTheme="minorEastAsia" w:cstheme="minorHAnsi"/>
          <w:noProof/>
          <w:sz w:val="28"/>
          <w:szCs w:val="28"/>
        </w:rPr>
        <w:t>;</w:t>
      </w:r>
    </w:p>
    <w:p w14:paraId="4F9F98DE" w14:textId="740A309B" w:rsidR="000062F7" w:rsidRPr="007600E7" w:rsidRDefault="000062F7" w:rsidP="006E140B">
      <w:pPr>
        <w:pStyle w:val="Listparagraf"/>
        <w:numPr>
          <w:ilvl w:val="0"/>
          <w:numId w:val="8"/>
        </w:numPr>
        <w:overflowPunct w:val="0"/>
        <w:autoSpaceDE w:val="0"/>
        <w:autoSpaceDN w:val="0"/>
        <w:adjustRightInd w:val="0"/>
        <w:spacing w:line="240" w:lineRule="auto"/>
        <w:jc w:val="both"/>
        <w:textAlignment w:val="baseline"/>
        <w:rPr>
          <w:rFonts w:eastAsia="Calibri" w:cstheme="minorHAnsi"/>
          <w:b/>
          <w:noProof/>
          <w:sz w:val="28"/>
          <w:szCs w:val="28"/>
          <w:lang w:eastAsia="ro-RO"/>
        </w:rPr>
      </w:pPr>
      <w:r w:rsidRPr="007600E7">
        <w:rPr>
          <w:rFonts w:eastAsia="Calibri" w:cstheme="minorHAnsi"/>
          <w:bCs/>
          <w:noProof/>
          <w:sz w:val="28"/>
          <w:szCs w:val="28"/>
          <w:lang w:eastAsia="ro-RO"/>
        </w:rPr>
        <w:t>Ordinul</w:t>
      </w:r>
      <w:r w:rsidR="0021698A" w:rsidRPr="007600E7">
        <w:rPr>
          <w:rFonts w:eastAsia="Calibri" w:cstheme="minorHAnsi"/>
          <w:bCs/>
          <w:noProof/>
          <w:sz w:val="28"/>
          <w:szCs w:val="28"/>
          <w:lang w:eastAsia="ro-RO"/>
        </w:rPr>
        <w:t>ui</w:t>
      </w:r>
      <w:r w:rsidRPr="007600E7">
        <w:rPr>
          <w:rFonts w:eastAsia="Calibri" w:cstheme="minorHAnsi"/>
          <w:bCs/>
          <w:noProof/>
          <w:sz w:val="28"/>
          <w:szCs w:val="28"/>
          <w:lang w:eastAsia="ro-RO"/>
        </w:rPr>
        <w:t xml:space="preserve"> Ministerului Dezvoltării Regionale și Administrației Publice nr. 233/2016 pentru aprobarea Normelor metodologice de aplicare a Legii nr. 350/2001 privind amenajarea teritoriului şi urbanismul şi de elaborare şi actualizare a documentaţiilor de urbanism, cu modificările și completările ulterioare;</w:t>
      </w:r>
    </w:p>
    <w:p w14:paraId="6302A41D" w14:textId="2CC8CBCC" w:rsidR="00733C32" w:rsidRPr="007600E7" w:rsidRDefault="00733C32" w:rsidP="006E140B">
      <w:pPr>
        <w:spacing w:before="240" w:after="0" w:line="240" w:lineRule="auto"/>
        <w:jc w:val="both"/>
        <w:rPr>
          <w:rFonts w:eastAsia="Times New Roman" w:cstheme="minorHAnsi"/>
          <w:noProof/>
          <w:sz w:val="28"/>
          <w:szCs w:val="28"/>
          <w:lang w:eastAsia="ro-RO"/>
        </w:rPr>
      </w:pPr>
      <w:r w:rsidRPr="007600E7">
        <w:rPr>
          <w:rFonts w:eastAsia="Times New Roman" w:cstheme="minorHAnsi"/>
          <w:noProof/>
          <w:sz w:val="28"/>
          <w:szCs w:val="28"/>
          <w:lang w:eastAsia="ro-RO"/>
        </w:rPr>
        <w:t>În temeiul competențelor stabilite prin art. 182 alin. (1) și art. 196 alin. (1) lit. a) din Ordonanța de urgență a Guvernului nr. 57/2019 privind Codul administrativ, cu modificările și completările ulterioare;</w:t>
      </w:r>
    </w:p>
    <w:p w14:paraId="2E3F2987" w14:textId="77777777" w:rsidR="00F867EC" w:rsidRPr="007600E7" w:rsidRDefault="00F867EC" w:rsidP="006E140B">
      <w:pPr>
        <w:spacing w:after="0" w:line="240" w:lineRule="auto"/>
        <w:ind w:firstLine="720"/>
        <w:jc w:val="both"/>
        <w:rPr>
          <w:rFonts w:eastAsia="Times New Roman" w:cstheme="minorHAnsi"/>
          <w:b/>
          <w:bCs/>
          <w:i/>
          <w:iCs/>
          <w:noProof/>
          <w:sz w:val="28"/>
          <w:szCs w:val="28"/>
          <w:lang w:eastAsia="ro-RO"/>
        </w:rPr>
      </w:pPr>
    </w:p>
    <w:p w14:paraId="13A8718D" w14:textId="0A1F6D52" w:rsidR="00D512EC" w:rsidRPr="007600E7" w:rsidRDefault="00733C32" w:rsidP="006E140B">
      <w:pPr>
        <w:autoSpaceDE w:val="0"/>
        <w:autoSpaceDN w:val="0"/>
        <w:adjustRightInd w:val="0"/>
        <w:spacing w:after="0" w:line="240" w:lineRule="auto"/>
        <w:contextualSpacing/>
        <w:jc w:val="center"/>
        <w:rPr>
          <w:rFonts w:eastAsia="Times New Roman" w:cstheme="minorHAnsi"/>
          <w:b/>
          <w:bCs/>
          <w:noProof/>
          <w:sz w:val="28"/>
          <w:szCs w:val="28"/>
          <w:lang w:eastAsia="ro-RO"/>
        </w:rPr>
      </w:pPr>
      <w:r w:rsidRPr="007600E7">
        <w:rPr>
          <w:rFonts w:eastAsia="Times New Roman" w:cstheme="minorHAnsi"/>
          <w:b/>
          <w:bCs/>
          <w:noProof/>
          <w:sz w:val="28"/>
          <w:szCs w:val="28"/>
          <w:lang w:eastAsia="ro-RO"/>
        </w:rPr>
        <w:t xml:space="preserve">hotărăşte: </w:t>
      </w:r>
    </w:p>
    <w:p w14:paraId="72B191B1" w14:textId="77777777" w:rsidR="0041768C" w:rsidRPr="007600E7" w:rsidRDefault="0041768C" w:rsidP="006E140B">
      <w:pPr>
        <w:autoSpaceDE w:val="0"/>
        <w:autoSpaceDN w:val="0"/>
        <w:adjustRightInd w:val="0"/>
        <w:spacing w:after="0" w:line="240" w:lineRule="auto"/>
        <w:contextualSpacing/>
        <w:jc w:val="center"/>
        <w:rPr>
          <w:rFonts w:eastAsia="Calibri" w:cstheme="minorHAnsi"/>
          <w:b/>
          <w:bCs/>
          <w:noProof/>
          <w:sz w:val="28"/>
          <w:szCs w:val="28"/>
          <w:lang w:eastAsia="ro-RO"/>
        </w:rPr>
      </w:pPr>
    </w:p>
    <w:p w14:paraId="5BC08569" w14:textId="7EF7590D" w:rsidR="000626D6" w:rsidRPr="007600E7" w:rsidRDefault="000626D6" w:rsidP="006E140B">
      <w:pPr>
        <w:autoSpaceDE w:val="0"/>
        <w:autoSpaceDN w:val="0"/>
        <w:adjustRightInd w:val="0"/>
        <w:spacing w:line="240" w:lineRule="auto"/>
        <w:jc w:val="both"/>
        <w:rPr>
          <w:rFonts w:eastAsia="Calibri" w:cstheme="minorHAnsi"/>
          <w:noProof/>
          <w:sz w:val="28"/>
          <w:szCs w:val="28"/>
          <w:lang w:eastAsia="ro-RO"/>
        </w:rPr>
      </w:pPr>
      <w:r w:rsidRPr="007600E7">
        <w:rPr>
          <w:rFonts w:eastAsia="Calibri" w:cstheme="minorHAnsi"/>
          <w:b/>
          <w:bCs/>
          <w:noProof/>
          <w:sz w:val="28"/>
          <w:szCs w:val="28"/>
          <w:lang w:eastAsia="ro-RO"/>
        </w:rPr>
        <w:t>Art. 1</w:t>
      </w:r>
      <w:r w:rsidRPr="007600E7">
        <w:rPr>
          <w:rFonts w:eastAsia="Calibri" w:cstheme="minorHAnsi"/>
          <w:noProof/>
          <w:sz w:val="28"/>
          <w:szCs w:val="28"/>
          <w:lang w:eastAsia="ro-RO"/>
        </w:rPr>
        <w:t xml:space="preserve">. Se aprobă </w:t>
      </w:r>
      <w:r w:rsidR="000128CF" w:rsidRPr="007600E7">
        <w:rPr>
          <w:rFonts w:eastAsia="Calibri" w:cstheme="minorHAnsi"/>
          <w:bCs/>
          <w:noProof/>
          <w:sz w:val="28"/>
          <w:szCs w:val="28"/>
          <w:lang w:eastAsia="ro-RO"/>
        </w:rPr>
        <w:t xml:space="preserve">Strategia de dezvoltare teritorială a </w:t>
      </w:r>
      <w:bookmarkStart w:id="19" w:name="_Hlk122353455"/>
      <w:r w:rsidR="002E0894" w:rsidRPr="007600E7">
        <w:rPr>
          <w:rFonts w:eastAsia="Calibri" w:cstheme="minorHAnsi"/>
          <w:bCs/>
          <w:noProof/>
          <w:sz w:val="28"/>
          <w:szCs w:val="28"/>
          <w:lang w:eastAsia="ro-RO"/>
        </w:rPr>
        <w:t>J</w:t>
      </w:r>
      <w:r w:rsidR="000128CF" w:rsidRPr="007600E7">
        <w:rPr>
          <w:rFonts w:eastAsia="Calibri" w:cstheme="minorHAnsi"/>
          <w:bCs/>
          <w:noProof/>
          <w:sz w:val="28"/>
          <w:szCs w:val="28"/>
          <w:lang w:eastAsia="ro-RO"/>
        </w:rPr>
        <w:t>udețului Cluj</w:t>
      </w:r>
      <w:bookmarkEnd w:id="19"/>
      <w:r w:rsidR="007C5105" w:rsidRPr="007600E7">
        <w:rPr>
          <w:rFonts w:eastAsia="Calibri" w:cstheme="minorHAnsi"/>
          <w:bCs/>
          <w:noProof/>
          <w:sz w:val="28"/>
          <w:szCs w:val="28"/>
          <w:lang w:eastAsia="ro-RO"/>
        </w:rPr>
        <w:t xml:space="preserve"> pentru perioada 2023-203</w:t>
      </w:r>
      <w:r w:rsidR="00942E4E" w:rsidRPr="007600E7">
        <w:rPr>
          <w:rFonts w:eastAsia="Calibri" w:cstheme="minorHAnsi"/>
          <w:bCs/>
          <w:noProof/>
          <w:sz w:val="28"/>
          <w:szCs w:val="28"/>
          <w:lang w:eastAsia="ro-RO"/>
        </w:rPr>
        <w:t>0</w:t>
      </w:r>
      <w:r w:rsidRPr="007600E7">
        <w:rPr>
          <w:rFonts w:eastAsia="Calibri" w:cstheme="minorHAnsi"/>
          <w:noProof/>
          <w:sz w:val="28"/>
          <w:szCs w:val="28"/>
          <w:lang w:eastAsia="ro-RO"/>
        </w:rPr>
        <w:t xml:space="preserve">, </w:t>
      </w:r>
      <w:r w:rsidR="00BE0F76" w:rsidRPr="007600E7">
        <w:rPr>
          <w:rFonts w:eastAsia="Calibri" w:cstheme="minorHAnsi"/>
          <w:noProof/>
          <w:sz w:val="28"/>
          <w:szCs w:val="28"/>
          <w:lang w:eastAsia="ro-RO"/>
        </w:rPr>
        <w:t>c</w:t>
      </w:r>
      <w:r w:rsidR="007C5105" w:rsidRPr="007600E7">
        <w:rPr>
          <w:rFonts w:eastAsia="Calibri" w:cstheme="minorHAnsi"/>
          <w:noProof/>
          <w:sz w:val="28"/>
          <w:szCs w:val="28"/>
          <w:lang w:eastAsia="ro-RO"/>
        </w:rPr>
        <w:t xml:space="preserve">uprinsă în </w:t>
      </w:r>
      <w:r w:rsidR="007C5105" w:rsidRPr="007600E7">
        <w:rPr>
          <w:rFonts w:eastAsia="Calibri" w:cstheme="minorHAnsi"/>
          <w:b/>
          <w:bCs/>
          <w:noProof/>
          <w:sz w:val="28"/>
          <w:szCs w:val="28"/>
          <w:lang w:eastAsia="ro-RO"/>
        </w:rPr>
        <w:t>A</w:t>
      </w:r>
      <w:r w:rsidR="00BE0F76" w:rsidRPr="007600E7">
        <w:rPr>
          <w:rFonts w:eastAsia="Calibri" w:cstheme="minorHAnsi"/>
          <w:b/>
          <w:bCs/>
          <w:noProof/>
          <w:sz w:val="28"/>
          <w:szCs w:val="28"/>
          <w:lang w:eastAsia="ro-RO"/>
        </w:rPr>
        <w:t>nex</w:t>
      </w:r>
      <w:r w:rsidR="007C5105" w:rsidRPr="007600E7">
        <w:rPr>
          <w:rFonts w:eastAsia="Calibri" w:cstheme="minorHAnsi"/>
          <w:b/>
          <w:bCs/>
          <w:noProof/>
          <w:sz w:val="28"/>
          <w:szCs w:val="28"/>
          <w:lang w:eastAsia="ro-RO"/>
        </w:rPr>
        <w:t>a</w:t>
      </w:r>
      <w:r w:rsidR="00261838" w:rsidRPr="007600E7">
        <w:rPr>
          <w:rFonts w:eastAsia="Calibri" w:cstheme="minorHAnsi"/>
          <w:noProof/>
          <w:sz w:val="28"/>
          <w:szCs w:val="28"/>
          <w:lang w:eastAsia="ro-RO"/>
        </w:rPr>
        <w:t xml:space="preserve"> </w:t>
      </w:r>
      <w:r w:rsidR="00BE0F76" w:rsidRPr="007600E7">
        <w:rPr>
          <w:rFonts w:eastAsia="Calibri" w:cstheme="minorHAnsi"/>
          <w:noProof/>
          <w:sz w:val="28"/>
          <w:szCs w:val="28"/>
          <w:lang w:eastAsia="ro-RO"/>
        </w:rPr>
        <w:t>care face parte integrantă din prezenta hotărâre.</w:t>
      </w:r>
    </w:p>
    <w:p w14:paraId="46C9E82E" w14:textId="77777777" w:rsidR="001D71B9" w:rsidRPr="007600E7" w:rsidRDefault="001D71B9" w:rsidP="006E140B">
      <w:pPr>
        <w:autoSpaceDE w:val="0"/>
        <w:autoSpaceDN w:val="0"/>
        <w:adjustRightInd w:val="0"/>
        <w:spacing w:line="240" w:lineRule="auto"/>
        <w:jc w:val="both"/>
        <w:rPr>
          <w:rFonts w:eastAsia="Calibri" w:cstheme="minorHAnsi"/>
          <w:noProof/>
          <w:sz w:val="28"/>
          <w:szCs w:val="28"/>
          <w:lang w:eastAsia="ro-RO"/>
        </w:rPr>
      </w:pPr>
    </w:p>
    <w:p w14:paraId="1C288AE8" w14:textId="0674CB91" w:rsidR="000626D6" w:rsidRPr="007600E7" w:rsidRDefault="000626D6" w:rsidP="002E0894">
      <w:pPr>
        <w:autoSpaceDE w:val="0"/>
        <w:autoSpaceDN w:val="0"/>
        <w:adjustRightInd w:val="0"/>
        <w:spacing w:after="0" w:line="240" w:lineRule="auto"/>
        <w:jc w:val="both"/>
        <w:rPr>
          <w:rFonts w:eastAsia="Calibri" w:cstheme="minorHAnsi"/>
          <w:iCs/>
          <w:strike/>
          <w:noProof/>
          <w:sz w:val="28"/>
          <w:szCs w:val="28"/>
          <w:lang w:eastAsia="ro-RO"/>
        </w:rPr>
      </w:pPr>
      <w:r w:rsidRPr="007600E7">
        <w:rPr>
          <w:rFonts w:eastAsia="Calibri" w:cstheme="minorHAnsi"/>
          <w:b/>
          <w:bCs/>
          <w:noProof/>
          <w:sz w:val="28"/>
          <w:szCs w:val="28"/>
          <w:lang w:eastAsia="ro-RO"/>
        </w:rPr>
        <w:t>Art. 2.</w:t>
      </w:r>
      <w:r w:rsidRPr="007600E7">
        <w:rPr>
          <w:rFonts w:eastAsia="Calibri" w:cstheme="minorHAnsi"/>
          <w:noProof/>
          <w:sz w:val="28"/>
          <w:szCs w:val="28"/>
          <w:lang w:eastAsia="ro-RO"/>
        </w:rPr>
        <w:t xml:space="preserve"> </w:t>
      </w:r>
      <w:r w:rsidR="002E0894" w:rsidRPr="007600E7">
        <w:rPr>
          <w:rFonts w:eastAsia="Calibri" w:cstheme="minorHAnsi"/>
          <w:noProof/>
          <w:sz w:val="28"/>
          <w:szCs w:val="28"/>
          <w:lang w:eastAsia="ro-RO"/>
        </w:rPr>
        <w:t xml:space="preserve">(1) </w:t>
      </w:r>
      <w:r w:rsidR="000128CF" w:rsidRPr="007600E7">
        <w:rPr>
          <w:rFonts w:eastAsia="Calibri" w:cstheme="minorHAnsi"/>
          <w:noProof/>
          <w:sz w:val="28"/>
          <w:szCs w:val="28"/>
          <w:lang w:eastAsia="ro-RO"/>
        </w:rPr>
        <w:t xml:space="preserve">Strategia de dezvoltare teritorială a </w:t>
      </w:r>
      <w:bookmarkStart w:id="20" w:name="_Hlk128748054"/>
      <w:r w:rsidR="002E0894" w:rsidRPr="007600E7">
        <w:rPr>
          <w:rFonts w:eastAsia="Calibri" w:cstheme="minorHAnsi"/>
          <w:noProof/>
          <w:sz w:val="28"/>
          <w:szCs w:val="28"/>
          <w:lang w:eastAsia="ro-RO"/>
        </w:rPr>
        <w:t>J</w:t>
      </w:r>
      <w:r w:rsidR="000128CF" w:rsidRPr="007600E7">
        <w:rPr>
          <w:rFonts w:eastAsia="Calibri" w:cstheme="minorHAnsi"/>
          <w:bCs/>
          <w:noProof/>
          <w:sz w:val="28"/>
          <w:szCs w:val="28"/>
          <w:lang w:eastAsia="ro-RO"/>
        </w:rPr>
        <w:t>udețului Cluj</w:t>
      </w:r>
      <w:r w:rsidR="000128CF" w:rsidRPr="007600E7">
        <w:rPr>
          <w:rFonts w:eastAsia="Calibri" w:cstheme="minorHAnsi"/>
          <w:noProof/>
          <w:sz w:val="28"/>
          <w:szCs w:val="28"/>
          <w:lang w:eastAsia="ro-RO"/>
        </w:rPr>
        <w:t xml:space="preserve"> </w:t>
      </w:r>
      <w:bookmarkEnd w:id="20"/>
      <w:r w:rsidR="000128CF" w:rsidRPr="007600E7">
        <w:rPr>
          <w:rFonts w:eastAsia="Calibri" w:cstheme="minorHAnsi"/>
          <w:noProof/>
          <w:sz w:val="28"/>
          <w:szCs w:val="28"/>
          <w:lang w:eastAsia="ro-RO"/>
        </w:rPr>
        <w:t>este documentul programatic</w:t>
      </w:r>
      <w:r w:rsidR="005E301D" w:rsidRPr="007600E7">
        <w:rPr>
          <w:rFonts w:eastAsia="Calibri" w:cstheme="minorHAnsi"/>
          <w:noProof/>
          <w:sz w:val="28"/>
          <w:szCs w:val="28"/>
          <w:lang w:eastAsia="ro-RO"/>
        </w:rPr>
        <w:t xml:space="preserve">, </w:t>
      </w:r>
      <w:r w:rsidR="000128CF" w:rsidRPr="007600E7">
        <w:rPr>
          <w:rFonts w:eastAsia="Calibri" w:cstheme="minorHAnsi"/>
          <w:noProof/>
          <w:sz w:val="28"/>
          <w:szCs w:val="28"/>
          <w:lang w:eastAsia="ro-RO"/>
        </w:rPr>
        <w:t xml:space="preserve">prin care sunt stabilite liniile directoare de </w:t>
      </w:r>
      <w:r w:rsidR="000128CF" w:rsidRPr="007600E7">
        <w:rPr>
          <w:rFonts w:eastAsia="Calibri" w:cstheme="minorHAnsi"/>
          <w:bCs/>
          <w:iCs/>
          <w:noProof/>
          <w:sz w:val="28"/>
          <w:szCs w:val="28"/>
          <w:lang w:eastAsia="ro-RO"/>
        </w:rPr>
        <w:t>dezvoltare</w:t>
      </w:r>
      <w:r w:rsidR="005E301D" w:rsidRPr="007600E7">
        <w:rPr>
          <w:rFonts w:eastAsia="Calibri" w:cstheme="minorHAnsi"/>
          <w:bCs/>
          <w:iCs/>
          <w:noProof/>
          <w:sz w:val="28"/>
          <w:szCs w:val="28"/>
          <w:lang w:eastAsia="ro-RO"/>
        </w:rPr>
        <w:t xml:space="preserve"> și de amenajare teritorială a județului </w:t>
      </w:r>
      <w:r w:rsidR="000128CF" w:rsidRPr="007600E7">
        <w:rPr>
          <w:rFonts w:eastAsia="Calibri" w:cstheme="minorHAnsi"/>
          <w:noProof/>
          <w:sz w:val="28"/>
          <w:szCs w:val="28"/>
          <w:lang w:eastAsia="ro-RO"/>
        </w:rPr>
        <w:t>Cluj</w:t>
      </w:r>
      <w:r w:rsidR="00BE0F76" w:rsidRPr="007600E7">
        <w:rPr>
          <w:rFonts w:eastAsia="Calibri" w:cstheme="minorHAnsi"/>
          <w:noProof/>
          <w:sz w:val="28"/>
          <w:szCs w:val="28"/>
          <w:lang w:eastAsia="ro-RO"/>
        </w:rPr>
        <w:t xml:space="preserve"> pentru perioada 202</w:t>
      </w:r>
      <w:r w:rsidR="00942E4E" w:rsidRPr="007600E7">
        <w:rPr>
          <w:rFonts w:eastAsia="Calibri" w:cstheme="minorHAnsi"/>
          <w:noProof/>
          <w:sz w:val="28"/>
          <w:szCs w:val="28"/>
          <w:lang w:eastAsia="ro-RO"/>
        </w:rPr>
        <w:t>3</w:t>
      </w:r>
      <w:r w:rsidR="00BE0F76" w:rsidRPr="007600E7">
        <w:rPr>
          <w:rFonts w:eastAsia="Calibri" w:cstheme="minorHAnsi"/>
          <w:noProof/>
          <w:sz w:val="28"/>
          <w:szCs w:val="28"/>
          <w:lang w:eastAsia="ro-RO"/>
        </w:rPr>
        <w:t>-2030</w:t>
      </w:r>
      <w:r w:rsidR="00942E4E" w:rsidRPr="007600E7">
        <w:rPr>
          <w:rFonts w:eastAsia="Calibri" w:cstheme="minorHAnsi"/>
          <w:noProof/>
          <w:sz w:val="28"/>
          <w:szCs w:val="28"/>
          <w:lang w:eastAsia="ro-RO"/>
        </w:rPr>
        <w:t>.</w:t>
      </w:r>
    </w:p>
    <w:p w14:paraId="111BC4C3" w14:textId="4F5C7523" w:rsidR="00EB47D7" w:rsidRPr="007600E7" w:rsidRDefault="002E0894" w:rsidP="002E0894">
      <w:pPr>
        <w:suppressAutoHyphens/>
        <w:spacing w:after="0" w:line="240" w:lineRule="auto"/>
        <w:jc w:val="both"/>
        <w:rPr>
          <w:rFonts w:eastAsia="Times New Roman" w:cstheme="minorHAnsi"/>
          <w:bCs/>
          <w:sz w:val="28"/>
          <w:szCs w:val="28"/>
          <w:lang w:eastAsia="zh-CN"/>
        </w:rPr>
      </w:pPr>
      <w:r w:rsidRPr="007600E7">
        <w:rPr>
          <w:rFonts w:eastAsia="Times New Roman" w:cstheme="minorHAnsi"/>
          <w:bCs/>
          <w:sz w:val="28"/>
          <w:szCs w:val="28"/>
          <w:lang w:eastAsia="zh-CN"/>
        </w:rPr>
        <w:t>(2)</w:t>
      </w:r>
      <w:r w:rsidRPr="007600E7">
        <w:rPr>
          <w:rFonts w:eastAsia="Times New Roman" w:cstheme="minorHAnsi"/>
          <w:b/>
          <w:sz w:val="28"/>
          <w:szCs w:val="28"/>
          <w:lang w:eastAsia="zh-CN"/>
        </w:rPr>
        <w:t xml:space="preserve"> </w:t>
      </w:r>
      <w:r w:rsidR="00EB47D7" w:rsidRPr="007600E7">
        <w:rPr>
          <w:rFonts w:eastAsia="Times New Roman" w:cstheme="minorHAnsi"/>
          <w:bCs/>
          <w:sz w:val="28"/>
          <w:szCs w:val="28"/>
          <w:lang w:eastAsia="zh-CN"/>
        </w:rPr>
        <w:t>Strategia de dezvoltare teritorială a Județului Cluj cuprinde prevederi cu caracter director, obligatorii pentru strategiile, politicile şi programele în profil teritorial şi pentru documentaţiile de amenajarea teritoriului şi urbanism.</w:t>
      </w:r>
    </w:p>
    <w:p w14:paraId="61D9E3DC" w14:textId="49B2289E" w:rsidR="002E0894" w:rsidRPr="007600E7" w:rsidRDefault="00EB47D7" w:rsidP="002E0894">
      <w:pPr>
        <w:suppressAutoHyphens/>
        <w:spacing w:after="0" w:line="240" w:lineRule="auto"/>
        <w:jc w:val="both"/>
        <w:rPr>
          <w:rFonts w:eastAsia="Times New Roman" w:cstheme="minorHAnsi"/>
          <w:bCs/>
          <w:sz w:val="28"/>
          <w:szCs w:val="28"/>
          <w:lang w:eastAsia="zh-CN"/>
        </w:rPr>
      </w:pPr>
      <w:r w:rsidRPr="007600E7">
        <w:rPr>
          <w:rFonts w:eastAsia="Times New Roman" w:cstheme="minorHAnsi"/>
          <w:bCs/>
          <w:sz w:val="28"/>
          <w:szCs w:val="28"/>
          <w:lang w:eastAsia="zh-CN"/>
        </w:rPr>
        <w:lastRenderedPageBreak/>
        <w:t xml:space="preserve">(3) </w:t>
      </w:r>
      <w:r w:rsidR="002E0894" w:rsidRPr="007600E7">
        <w:rPr>
          <w:rFonts w:eastAsia="Times New Roman" w:cstheme="minorHAnsi"/>
          <w:bCs/>
          <w:sz w:val="28"/>
          <w:szCs w:val="28"/>
          <w:lang w:eastAsia="zh-CN"/>
        </w:rPr>
        <w:t>Strategia de dezvoltare teritorială a Județului Cluj are ca scop promovarea coeziunii şi competitivităţii teritoriale, dezvoltarea durabilă şi accesul comunităţilor la oportunităţi de dezvoltare, în conformitate cu valorile fundamentale ale drepturilor omului şi politicilor Uniunii Europene.</w:t>
      </w:r>
    </w:p>
    <w:p w14:paraId="012868D8" w14:textId="77777777" w:rsidR="002E0894" w:rsidRPr="007600E7" w:rsidRDefault="002E0894" w:rsidP="002E0894">
      <w:pPr>
        <w:suppressAutoHyphens/>
        <w:spacing w:after="0" w:line="240" w:lineRule="auto"/>
        <w:ind w:firstLine="720"/>
        <w:jc w:val="both"/>
        <w:rPr>
          <w:rFonts w:eastAsia="Times New Roman" w:cstheme="minorHAnsi"/>
          <w:bCs/>
          <w:sz w:val="28"/>
          <w:szCs w:val="28"/>
          <w:lang w:eastAsia="zh-CN"/>
        </w:rPr>
      </w:pPr>
    </w:p>
    <w:p w14:paraId="4B0D0DDC" w14:textId="6F93C8BE" w:rsidR="00EB47D7" w:rsidRPr="007600E7" w:rsidRDefault="00EB47D7" w:rsidP="00EB47D7">
      <w:pPr>
        <w:suppressAutoHyphens/>
        <w:spacing w:after="0" w:line="240" w:lineRule="auto"/>
        <w:jc w:val="both"/>
        <w:rPr>
          <w:rFonts w:eastAsia="Times New Roman" w:cstheme="minorHAnsi"/>
          <w:bCs/>
          <w:sz w:val="28"/>
          <w:szCs w:val="28"/>
          <w:lang w:eastAsia="zh-CN"/>
        </w:rPr>
      </w:pPr>
      <w:r w:rsidRPr="007600E7">
        <w:rPr>
          <w:rFonts w:eastAsia="Times New Roman" w:cstheme="minorHAnsi"/>
          <w:b/>
          <w:sz w:val="28"/>
          <w:szCs w:val="28"/>
          <w:lang w:eastAsia="zh-CN"/>
        </w:rPr>
        <w:t xml:space="preserve">Art. 3 </w:t>
      </w:r>
      <w:r w:rsidRPr="007600E7">
        <w:rPr>
          <w:rFonts w:eastAsia="Times New Roman" w:cstheme="minorHAnsi"/>
          <w:bCs/>
          <w:sz w:val="28"/>
          <w:szCs w:val="28"/>
          <w:lang w:eastAsia="zh-CN"/>
        </w:rPr>
        <w:t xml:space="preserve">(1) În scopul </w:t>
      </w:r>
      <w:r w:rsidR="001D71B9" w:rsidRPr="007600E7">
        <w:rPr>
          <w:rFonts w:eastAsia="Times New Roman" w:cstheme="minorHAnsi"/>
          <w:bCs/>
          <w:sz w:val="28"/>
          <w:szCs w:val="28"/>
          <w:lang w:eastAsia="zh-CN"/>
        </w:rPr>
        <w:t>creșterii</w:t>
      </w:r>
      <w:r w:rsidRPr="007600E7">
        <w:rPr>
          <w:rFonts w:eastAsia="Times New Roman" w:cstheme="minorHAnsi"/>
          <w:bCs/>
          <w:sz w:val="28"/>
          <w:szCs w:val="28"/>
          <w:lang w:eastAsia="zh-CN"/>
        </w:rPr>
        <w:t xml:space="preserve"> coeziunii şi </w:t>
      </w:r>
      <w:r w:rsidR="001D71B9" w:rsidRPr="007600E7">
        <w:rPr>
          <w:rFonts w:eastAsia="Times New Roman" w:cstheme="minorHAnsi"/>
          <w:bCs/>
          <w:sz w:val="28"/>
          <w:szCs w:val="28"/>
          <w:lang w:eastAsia="zh-CN"/>
        </w:rPr>
        <w:t>competitivității</w:t>
      </w:r>
      <w:r w:rsidRPr="007600E7">
        <w:rPr>
          <w:rFonts w:eastAsia="Times New Roman" w:cstheme="minorHAnsi"/>
          <w:bCs/>
          <w:sz w:val="28"/>
          <w:szCs w:val="28"/>
          <w:lang w:eastAsia="zh-CN"/>
        </w:rPr>
        <w:t xml:space="preserve"> teritoriului Județului Cluj, Strategia de dezvoltare teritorială a Județului Cluj se implementează cu respectarea următoarelor principii strategice:</w:t>
      </w:r>
    </w:p>
    <w:p w14:paraId="4ED99FE4" w14:textId="77777777" w:rsidR="00EB47D7" w:rsidRPr="007600E7" w:rsidRDefault="00EB47D7" w:rsidP="00EB47D7">
      <w:pPr>
        <w:numPr>
          <w:ilvl w:val="0"/>
          <w:numId w:val="43"/>
        </w:numPr>
        <w:tabs>
          <w:tab w:val="left" w:pos="851"/>
        </w:tabs>
        <w:suppressAutoHyphens/>
        <w:spacing w:after="0" w:line="240" w:lineRule="auto"/>
        <w:ind w:left="426" w:hanging="426"/>
        <w:jc w:val="both"/>
        <w:rPr>
          <w:rFonts w:eastAsia="Times New Roman" w:cstheme="minorHAnsi"/>
          <w:bCs/>
          <w:sz w:val="28"/>
          <w:szCs w:val="28"/>
          <w:lang w:eastAsia="zh-CN"/>
        </w:rPr>
      </w:pPr>
      <w:r w:rsidRPr="007600E7">
        <w:rPr>
          <w:rFonts w:eastAsia="Times New Roman" w:cstheme="minorHAnsi"/>
          <w:bCs/>
          <w:iCs/>
          <w:sz w:val="28"/>
          <w:szCs w:val="28"/>
          <w:lang w:eastAsia="zh-CN"/>
        </w:rPr>
        <w:t>principiul concentrării</w:t>
      </w:r>
      <w:r w:rsidRPr="007600E7">
        <w:rPr>
          <w:rFonts w:eastAsia="Times New Roman" w:cstheme="minorHAnsi"/>
          <w:bCs/>
          <w:sz w:val="28"/>
          <w:szCs w:val="28"/>
          <w:lang w:eastAsia="zh-CN"/>
        </w:rPr>
        <w:t xml:space="preserve"> – acordarea unei atenţii deosebite zonelor care concentrează o mare masă economică şi de capital uman prin dezvoltarea infrastructurilor administrative, logistice, economice şi de transporturi capabile să gestioneze eficient zonele de intensă creştere economică;</w:t>
      </w:r>
    </w:p>
    <w:p w14:paraId="0DD7C80C" w14:textId="570FBDE8" w:rsidR="00EB47D7" w:rsidRPr="007600E7" w:rsidRDefault="00EB47D7" w:rsidP="00EB47D7">
      <w:pPr>
        <w:numPr>
          <w:ilvl w:val="0"/>
          <w:numId w:val="43"/>
        </w:numPr>
        <w:tabs>
          <w:tab w:val="left" w:pos="851"/>
        </w:tabs>
        <w:suppressAutoHyphens/>
        <w:spacing w:after="0" w:line="240" w:lineRule="auto"/>
        <w:ind w:left="426" w:hanging="426"/>
        <w:jc w:val="both"/>
        <w:rPr>
          <w:rFonts w:eastAsia="Times New Roman" w:cstheme="minorHAnsi"/>
          <w:bCs/>
          <w:sz w:val="28"/>
          <w:szCs w:val="28"/>
          <w:lang w:eastAsia="zh-CN"/>
        </w:rPr>
      </w:pPr>
      <w:r w:rsidRPr="007600E7">
        <w:rPr>
          <w:rFonts w:eastAsia="Times New Roman" w:cstheme="minorHAnsi"/>
          <w:bCs/>
          <w:iCs/>
          <w:sz w:val="28"/>
          <w:szCs w:val="28"/>
          <w:lang w:eastAsia="zh-CN"/>
        </w:rPr>
        <w:t>principiul conectării</w:t>
      </w:r>
      <w:r w:rsidRPr="007600E7">
        <w:rPr>
          <w:rFonts w:eastAsia="Times New Roman" w:cstheme="minorHAnsi"/>
          <w:bCs/>
          <w:sz w:val="28"/>
          <w:szCs w:val="28"/>
          <w:lang w:eastAsia="zh-CN"/>
        </w:rPr>
        <w:t xml:space="preserve"> – acordarea unei atenţii deosebite politicilor investiţionale de interconectare a teritoriului la </w:t>
      </w:r>
      <w:r w:rsidR="00942E4E" w:rsidRPr="007600E7">
        <w:rPr>
          <w:rFonts w:eastAsia="Times New Roman" w:cstheme="minorHAnsi"/>
          <w:bCs/>
          <w:sz w:val="28"/>
          <w:szCs w:val="28"/>
          <w:lang w:eastAsia="zh-CN"/>
        </w:rPr>
        <w:t>piețele</w:t>
      </w:r>
      <w:r w:rsidRPr="007600E7">
        <w:rPr>
          <w:rFonts w:eastAsia="Times New Roman" w:cstheme="minorHAnsi"/>
          <w:bCs/>
          <w:sz w:val="28"/>
          <w:szCs w:val="28"/>
          <w:lang w:eastAsia="zh-CN"/>
        </w:rPr>
        <w:t xml:space="preserve"> economice </w:t>
      </w:r>
      <w:r w:rsidR="00942E4E" w:rsidRPr="007600E7">
        <w:rPr>
          <w:rFonts w:eastAsia="Times New Roman" w:cstheme="minorHAnsi"/>
          <w:bCs/>
          <w:sz w:val="28"/>
          <w:szCs w:val="28"/>
          <w:lang w:eastAsia="zh-CN"/>
        </w:rPr>
        <w:t>internaționale</w:t>
      </w:r>
      <w:r w:rsidRPr="007600E7">
        <w:rPr>
          <w:rFonts w:eastAsia="Times New Roman" w:cstheme="minorHAnsi"/>
          <w:bCs/>
          <w:sz w:val="28"/>
          <w:szCs w:val="28"/>
          <w:lang w:eastAsia="zh-CN"/>
        </w:rPr>
        <w:t>/regionale prin crearea unei infrastructuri de transporturi capabile să gestioneze eficient fluxurile de oameni şi mărfuri;</w:t>
      </w:r>
    </w:p>
    <w:p w14:paraId="2A221C26" w14:textId="17546EC5" w:rsidR="00EB47D7" w:rsidRPr="007600E7" w:rsidRDefault="00EB47D7" w:rsidP="00EB47D7">
      <w:pPr>
        <w:numPr>
          <w:ilvl w:val="0"/>
          <w:numId w:val="43"/>
        </w:numPr>
        <w:tabs>
          <w:tab w:val="left" w:pos="851"/>
        </w:tabs>
        <w:suppressAutoHyphens/>
        <w:spacing w:after="0" w:line="240" w:lineRule="auto"/>
        <w:ind w:left="426" w:hanging="426"/>
        <w:jc w:val="both"/>
        <w:rPr>
          <w:rFonts w:eastAsia="Times New Roman" w:cstheme="minorHAnsi"/>
          <w:bCs/>
          <w:sz w:val="28"/>
          <w:szCs w:val="28"/>
          <w:lang w:eastAsia="zh-CN"/>
        </w:rPr>
      </w:pPr>
      <w:r w:rsidRPr="007600E7">
        <w:rPr>
          <w:rFonts w:eastAsia="Times New Roman" w:cstheme="minorHAnsi"/>
          <w:bCs/>
          <w:iCs/>
          <w:sz w:val="28"/>
          <w:szCs w:val="28"/>
          <w:lang w:eastAsia="zh-CN"/>
        </w:rPr>
        <w:t>principiul cooperării</w:t>
      </w:r>
      <w:r w:rsidRPr="007600E7">
        <w:rPr>
          <w:rFonts w:eastAsia="Times New Roman" w:cstheme="minorHAnsi"/>
          <w:bCs/>
          <w:sz w:val="28"/>
          <w:szCs w:val="28"/>
          <w:lang w:eastAsia="zh-CN"/>
        </w:rPr>
        <w:t xml:space="preserve"> – sprijinirea cooperării la nivelul administraţiei publice în scopul asigurării unei planificări eficiente şi implementării unor proiecte strategice cu relevanţă la scară județeană, metropolitană, regională sau naţională.</w:t>
      </w:r>
    </w:p>
    <w:p w14:paraId="799EA296" w14:textId="77777777" w:rsidR="00EB47D7" w:rsidRPr="007600E7" w:rsidRDefault="00EB47D7" w:rsidP="00EB47D7">
      <w:pPr>
        <w:numPr>
          <w:ilvl w:val="0"/>
          <w:numId w:val="43"/>
        </w:numPr>
        <w:tabs>
          <w:tab w:val="left" w:pos="851"/>
        </w:tabs>
        <w:suppressAutoHyphens/>
        <w:spacing w:after="0" w:line="240" w:lineRule="auto"/>
        <w:ind w:left="426" w:hanging="426"/>
        <w:jc w:val="both"/>
        <w:rPr>
          <w:rFonts w:eastAsia="Times New Roman" w:cstheme="minorHAnsi"/>
          <w:bCs/>
          <w:sz w:val="28"/>
          <w:szCs w:val="28"/>
          <w:lang w:eastAsia="zh-CN"/>
        </w:rPr>
      </w:pPr>
      <w:r w:rsidRPr="007600E7">
        <w:rPr>
          <w:rFonts w:eastAsia="Times New Roman" w:cstheme="minorHAnsi"/>
          <w:bCs/>
          <w:sz w:val="28"/>
          <w:szCs w:val="28"/>
          <w:lang w:eastAsia="zh-CN"/>
        </w:rPr>
        <w:t xml:space="preserve">principiul </w:t>
      </w:r>
      <w:r w:rsidRPr="007600E7">
        <w:rPr>
          <w:rFonts w:eastAsia="Times New Roman" w:cstheme="minorHAnsi"/>
          <w:bCs/>
          <w:iCs/>
          <w:sz w:val="28"/>
          <w:szCs w:val="28"/>
          <w:lang w:eastAsia="zh-CN"/>
        </w:rPr>
        <w:t>coordonării</w:t>
      </w:r>
      <w:r w:rsidRPr="007600E7">
        <w:rPr>
          <w:rFonts w:eastAsia="Times New Roman" w:cstheme="minorHAnsi"/>
          <w:bCs/>
          <w:sz w:val="28"/>
          <w:szCs w:val="28"/>
          <w:lang w:eastAsia="zh-CN"/>
        </w:rPr>
        <w:t xml:space="preserve"> – asigurarea coordonării şi corelării între strategiile, politicile şi programele în profil teritorial în scopul armonizării obiectivelor de dezvoltare specifice diferitelor domenii sectoriale şi niveluri teritoriale. </w:t>
      </w:r>
    </w:p>
    <w:p w14:paraId="55D04AF4" w14:textId="11F54BEB" w:rsidR="00EB47D7" w:rsidRPr="007600E7" w:rsidRDefault="00EB47D7" w:rsidP="00EB47D7">
      <w:pPr>
        <w:suppressAutoHyphens/>
        <w:spacing w:after="0" w:line="240" w:lineRule="auto"/>
        <w:jc w:val="both"/>
        <w:rPr>
          <w:rFonts w:eastAsia="Times New Roman" w:cstheme="minorHAnsi"/>
          <w:bCs/>
          <w:sz w:val="28"/>
          <w:szCs w:val="28"/>
          <w:lang w:eastAsia="zh-CN"/>
        </w:rPr>
      </w:pPr>
      <w:r w:rsidRPr="007600E7">
        <w:rPr>
          <w:rFonts w:eastAsia="Times New Roman" w:cstheme="minorHAnsi"/>
          <w:bCs/>
          <w:sz w:val="28"/>
          <w:szCs w:val="28"/>
          <w:lang w:eastAsia="zh-CN"/>
        </w:rPr>
        <w:t>(2) În elaborarea strategiilor, programelor şi politicilor în profil teritorial, autorităţile administraţiei publice locale urmăresc integrarea principiilor prevăzute la alin. (1), contribuind la implementarea unei viziuni strategice de dezvoltare a întregului teritoriu județean.</w:t>
      </w:r>
    </w:p>
    <w:p w14:paraId="6B812C00" w14:textId="77777777" w:rsidR="001D71B9" w:rsidRPr="007600E7" w:rsidRDefault="001D71B9" w:rsidP="00EB47D7">
      <w:pPr>
        <w:suppressAutoHyphens/>
        <w:spacing w:after="0" w:line="240" w:lineRule="auto"/>
        <w:jc w:val="both"/>
        <w:rPr>
          <w:rFonts w:eastAsia="Times New Roman" w:cstheme="minorHAnsi"/>
          <w:bCs/>
          <w:sz w:val="28"/>
          <w:szCs w:val="28"/>
          <w:lang w:eastAsia="zh-CN"/>
        </w:rPr>
      </w:pPr>
    </w:p>
    <w:p w14:paraId="405FE19F" w14:textId="1A151AA2" w:rsidR="000626D6" w:rsidRPr="007600E7" w:rsidRDefault="000626D6" w:rsidP="006E140B">
      <w:pPr>
        <w:autoSpaceDE w:val="0"/>
        <w:autoSpaceDN w:val="0"/>
        <w:adjustRightInd w:val="0"/>
        <w:spacing w:line="240" w:lineRule="auto"/>
        <w:jc w:val="both"/>
        <w:rPr>
          <w:rFonts w:eastAsia="Calibri" w:cstheme="minorHAnsi"/>
          <w:noProof/>
          <w:sz w:val="28"/>
          <w:szCs w:val="28"/>
          <w:lang w:eastAsia="ro-RO"/>
        </w:rPr>
      </w:pPr>
      <w:r w:rsidRPr="007600E7">
        <w:rPr>
          <w:rFonts w:eastAsia="Calibri" w:cstheme="minorHAnsi"/>
          <w:b/>
          <w:bCs/>
          <w:noProof/>
          <w:sz w:val="28"/>
          <w:szCs w:val="28"/>
          <w:lang w:eastAsia="ro-RO"/>
        </w:rPr>
        <w:t xml:space="preserve">Art. </w:t>
      </w:r>
      <w:r w:rsidR="001D71B9" w:rsidRPr="007600E7">
        <w:rPr>
          <w:rFonts w:eastAsia="Calibri" w:cstheme="minorHAnsi"/>
          <w:b/>
          <w:bCs/>
          <w:noProof/>
          <w:sz w:val="28"/>
          <w:szCs w:val="28"/>
          <w:lang w:eastAsia="ro-RO"/>
        </w:rPr>
        <w:t>4</w:t>
      </w:r>
      <w:r w:rsidRPr="007600E7">
        <w:rPr>
          <w:rFonts w:eastAsia="Calibri" w:cstheme="minorHAnsi"/>
          <w:b/>
          <w:bCs/>
          <w:noProof/>
          <w:sz w:val="28"/>
          <w:szCs w:val="28"/>
          <w:lang w:eastAsia="ro-RO"/>
        </w:rPr>
        <w:t>.</w:t>
      </w:r>
      <w:r w:rsidRPr="007600E7">
        <w:rPr>
          <w:rFonts w:eastAsia="Calibri" w:cstheme="minorHAnsi"/>
          <w:noProof/>
          <w:sz w:val="28"/>
          <w:szCs w:val="28"/>
          <w:lang w:eastAsia="ro-RO"/>
        </w:rPr>
        <w:t xml:space="preserve"> Cu punerea în aplicare a prevederilor prezentei hotărâri se încredinţează Preşedintele Consiliului Judeţean Cluj, prin Direcția Urbanism şi Amenajarea Teritoriului.</w:t>
      </w:r>
    </w:p>
    <w:p w14:paraId="3567CE6D" w14:textId="77777777" w:rsidR="001D71B9" w:rsidRPr="007600E7" w:rsidRDefault="001D71B9" w:rsidP="006E140B">
      <w:pPr>
        <w:autoSpaceDE w:val="0"/>
        <w:autoSpaceDN w:val="0"/>
        <w:adjustRightInd w:val="0"/>
        <w:spacing w:line="240" w:lineRule="auto"/>
        <w:jc w:val="both"/>
        <w:rPr>
          <w:rFonts w:eastAsia="Calibri" w:cstheme="minorHAnsi"/>
          <w:noProof/>
          <w:sz w:val="28"/>
          <w:szCs w:val="28"/>
          <w:lang w:eastAsia="ro-RO"/>
        </w:rPr>
      </w:pPr>
    </w:p>
    <w:p w14:paraId="1C5B95C1" w14:textId="76228F28" w:rsidR="008B6A11" w:rsidRPr="007600E7" w:rsidRDefault="000626D6" w:rsidP="006E140B">
      <w:pPr>
        <w:autoSpaceDE w:val="0"/>
        <w:autoSpaceDN w:val="0"/>
        <w:adjustRightInd w:val="0"/>
        <w:spacing w:line="240" w:lineRule="auto"/>
        <w:jc w:val="both"/>
        <w:rPr>
          <w:rFonts w:eastAsia="Calibri" w:cstheme="minorHAnsi"/>
          <w:noProof/>
          <w:sz w:val="28"/>
          <w:szCs w:val="28"/>
          <w:lang w:eastAsia="ro-RO"/>
        </w:rPr>
      </w:pPr>
      <w:r w:rsidRPr="007600E7">
        <w:rPr>
          <w:rFonts w:eastAsia="Calibri" w:cstheme="minorHAnsi"/>
          <w:b/>
          <w:bCs/>
          <w:noProof/>
          <w:sz w:val="28"/>
          <w:szCs w:val="28"/>
          <w:lang w:eastAsia="ro-RO"/>
        </w:rPr>
        <w:t xml:space="preserve">Art. </w:t>
      </w:r>
      <w:r w:rsidR="001D71B9" w:rsidRPr="007600E7">
        <w:rPr>
          <w:rFonts w:eastAsia="Calibri" w:cstheme="minorHAnsi"/>
          <w:b/>
          <w:bCs/>
          <w:noProof/>
          <w:sz w:val="28"/>
          <w:szCs w:val="28"/>
          <w:lang w:eastAsia="ro-RO"/>
        </w:rPr>
        <w:t>5</w:t>
      </w:r>
      <w:r w:rsidRPr="007600E7">
        <w:rPr>
          <w:rFonts w:eastAsia="Calibri" w:cstheme="minorHAnsi"/>
          <w:b/>
          <w:bCs/>
          <w:noProof/>
          <w:sz w:val="28"/>
          <w:szCs w:val="28"/>
          <w:lang w:eastAsia="ro-RO"/>
        </w:rPr>
        <w:t>.</w:t>
      </w:r>
      <w:r w:rsidRPr="007600E7">
        <w:rPr>
          <w:rFonts w:eastAsia="Calibri" w:cstheme="minorHAnsi"/>
          <w:noProof/>
          <w:sz w:val="28"/>
          <w:szCs w:val="28"/>
          <w:lang w:eastAsia="ro-RO"/>
        </w:rPr>
        <w:t xml:space="preserve"> Prezenta hotărâre se comunică</w:t>
      </w:r>
      <w:r w:rsidR="00942E4E" w:rsidRPr="007600E7">
        <w:rPr>
          <w:rFonts w:eastAsia="Calibri" w:cstheme="minorHAnsi"/>
          <w:noProof/>
          <w:sz w:val="28"/>
          <w:szCs w:val="28"/>
          <w:lang w:eastAsia="ro-RO"/>
        </w:rPr>
        <w:t>,</w:t>
      </w:r>
      <w:r w:rsidRPr="007600E7">
        <w:rPr>
          <w:rFonts w:eastAsia="Calibri" w:cstheme="minorHAnsi"/>
          <w:noProof/>
          <w:sz w:val="28"/>
          <w:szCs w:val="28"/>
          <w:lang w:eastAsia="ro-RO"/>
        </w:rPr>
        <w:t xml:space="preserve"> Direcţiei Urbanism şi Amenajarea Teritoriului, </w:t>
      </w:r>
      <w:r w:rsidR="003F55C2" w:rsidRPr="007600E7">
        <w:rPr>
          <w:rFonts w:eastAsia="Calibri" w:cstheme="minorHAnsi"/>
          <w:noProof/>
          <w:sz w:val="28"/>
          <w:szCs w:val="28"/>
          <w:lang w:eastAsia="ro-RO"/>
        </w:rPr>
        <w:t xml:space="preserve">consiliilor locale din Județul Cluj, </w:t>
      </w:r>
      <w:r w:rsidRPr="007600E7">
        <w:rPr>
          <w:rFonts w:eastAsia="Calibri" w:cstheme="minorHAnsi"/>
          <w:noProof/>
          <w:sz w:val="28"/>
          <w:szCs w:val="28"/>
          <w:lang w:eastAsia="ro-RO"/>
        </w:rPr>
        <w:t>precum și Prefectului Județului Cluj și se aduce la cunoştinţă publică prin afișare la sediul Consiliului Județean Cluj şi postare pe pagina de internet ”</w:t>
      </w:r>
      <w:hyperlink r:id="rId14" w:history="1">
        <w:r w:rsidRPr="007600E7">
          <w:rPr>
            <w:rStyle w:val="Hyperlink"/>
            <w:rFonts w:eastAsia="Calibri" w:cstheme="minorHAnsi"/>
            <w:noProof/>
            <w:color w:val="auto"/>
            <w:sz w:val="28"/>
            <w:szCs w:val="28"/>
            <w:lang w:eastAsia="ro-RO"/>
          </w:rPr>
          <w:t>www.cjcluj.ro</w:t>
        </w:r>
      </w:hyperlink>
      <w:r w:rsidRPr="007600E7">
        <w:rPr>
          <w:rFonts w:eastAsia="Calibri" w:cstheme="minorHAnsi"/>
          <w:noProof/>
          <w:sz w:val="28"/>
          <w:szCs w:val="28"/>
          <w:u w:val="single"/>
          <w:lang w:eastAsia="ro-RO"/>
        </w:rPr>
        <w:t>”</w:t>
      </w:r>
      <w:r w:rsidRPr="007600E7">
        <w:rPr>
          <w:rFonts w:eastAsia="Calibri" w:cstheme="minorHAnsi"/>
          <w:noProof/>
          <w:sz w:val="28"/>
          <w:szCs w:val="28"/>
          <w:lang w:eastAsia="ro-RO"/>
        </w:rPr>
        <w:t>.</w:t>
      </w:r>
      <w:r w:rsidRPr="007600E7">
        <w:rPr>
          <w:rFonts w:eastAsia="Calibri" w:cstheme="minorHAnsi"/>
          <w:noProof/>
          <w:sz w:val="28"/>
          <w:szCs w:val="28"/>
          <w:lang w:eastAsia="ro-RO"/>
        </w:rPr>
        <w:tab/>
      </w:r>
      <w:bookmarkStart w:id="21" w:name="_Hlk122511055"/>
    </w:p>
    <w:p w14:paraId="2F9839B1" w14:textId="77777777" w:rsidR="001C13C4" w:rsidRPr="007600E7" w:rsidRDefault="001C13C4" w:rsidP="006E140B">
      <w:pPr>
        <w:pStyle w:val="Standard"/>
        <w:spacing w:after="0" w:line="240" w:lineRule="auto"/>
        <w:ind w:left="4956" w:firstLine="708"/>
        <w:rPr>
          <w:rFonts w:asciiTheme="minorHAnsi" w:hAnsiTheme="minorHAnsi" w:cstheme="minorHAnsi"/>
          <w:noProof/>
          <w:sz w:val="28"/>
          <w:szCs w:val="28"/>
          <w:lang w:val="ro-RO"/>
        </w:rPr>
      </w:pPr>
      <w:r w:rsidRPr="007600E7">
        <w:rPr>
          <w:rFonts w:asciiTheme="minorHAnsi" w:hAnsiTheme="minorHAnsi" w:cstheme="minorHAnsi"/>
          <w:b/>
          <w:bCs/>
          <w:noProof/>
          <w:sz w:val="28"/>
          <w:szCs w:val="28"/>
          <w:lang w:val="ro-RO" w:eastAsia="ro-RO"/>
        </w:rPr>
        <w:t xml:space="preserve">      </w:t>
      </w:r>
      <w:bookmarkStart w:id="22" w:name="Bookmark13"/>
      <w:r w:rsidRPr="007600E7">
        <w:rPr>
          <w:rFonts w:asciiTheme="minorHAnsi" w:hAnsiTheme="minorHAnsi" w:cstheme="minorHAnsi"/>
          <w:b/>
          <w:bCs/>
          <w:noProof/>
          <w:sz w:val="28"/>
          <w:szCs w:val="28"/>
          <w:lang w:val="ro-RO" w:eastAsia="ro-RO"/>
        </w:rPr>
        <w:t>Contrasemnează:</w:t>
      </w:r>
    </w:p>
    <w:p w14:paraId="7DEA0C98" w14:textId="01D1A1C7" w:rsidR="001C13C4" w:rsidRPr="007600E7" w:rsidRDefault="001C13C4" w:rsidP="006E140B">
      <w:pPr>
        <w:pStyle w:val="Standard"/>
        <w:spacing w:after="0" w:line="240" w:lineRule="auto"/>
        <w:rPr>
          <w:rFonts w:asciiTheme="minorHAnsi" w:hAnsiTheme="minorHAnsi" w:cstheme="minorHAnsi"/>
          <w:noProof/>
          <w:sz w:val="28"/>
          <w:szCs w:val="28"/>
          <w:lang w:val="ro-RO"/>
        </w:rPr>
      </w:pPr>
      <w:r w:rsidRPr="007600E7">
        <w:rPr>
          <w:rFonts w:asciiTheme="minorHAnsi" w:hAnsiTheme="minorHAnsi" w:cstheme="minorHAnsi"/>
          <w:b/>
          <w:bCs/>
          <w:noProof/>
          <w:sz w:val="28"/>
          <w:szCs w:val="28"/>
          <w:lang w:val="ro-RO" w:eastAsia="ro-RO"/>
        </w:rPr>
        <w:t xml:space="preserve">          PREŞEDINTE                                   SECRETAR GENERAL AL  JUDEŢULUI,</w:t>
      </w:r>
    </w:p>
    <w:p w14:paraId="16F2267F" w14:textId="186B8E4D" w:rsidR="001C13C4" w:rsidRPr="007600E7" w:rsidRDefault="001C13C4" w:rsidP="006E140B">
      <w:pPr>
        <w:pStyle w:val="Standard"/>
        <w:spacing w:after="0" w:line="240" w:lineRule="auto"/>
        <w:rPr>
          <w:rFonts w:asciiTheme="minorHAnsi" w:hAnsiTheme="minorHAnsi" w:cstheme="minorHAnsi"/>
          <w:noProof/>
          <w:sz w:val="28"/>
          <w:szCs w:val="28"/>
          <w:lang w:val="ro-RO"/>
        </w:rPr>
      </w:pPr>
      <w:r w:rsidRPr="007600E7">
        <w:rPr>
          <w:rFonts w:asciiTheme="minorHAnsi" w:hAnsiTheme="minorHAnsi" w:cstheme="minorHAnsi"/>
          <w:b/>
          <w:bCs/>
          <w:noProof/>
          <w:sz w:val="28"/>
          <w:szCs w:val="28"/>
          <w:lang w:val="ro-RO" w:eastAsia="ro-RO"/>
        </w:rPr>
        <w:t xml:space="preserve">   </w:t>
      </w:r>
      <w:r w:rsidRPr="007600E7">
        <w:rPr>
          <w:rFonts w:asciiTheme="minorHAnsi" w:hAnsiTheme="minorHAnsi" w:cstheme="minorHAnsi"/>
          <w:b/>
          <w:bCs/>
          <w:noProof/>
          <w:sz w:val="28"/>
          <w:szCs w:val="28"/>
          <w:lang w:val="ro-RO" w:eastAsia="ro-RO"/>
        </w:rPr>
        <w:tab/>
        <w:t xml:space="preserve">  </w:t>
      </w:r>
      <w:r w:rsidRPr="007600E7">
        <w:rPr>
          <w:rFonts w:asciiTheme="minorHAnsi" w:hAnsiTheme="minorHAnsi" w:cstheme="minorHAnsi"/>
          <w:noProof/>
          <w:sz w:val="28"/>
          <w:szCs w:val="28"/>
          <w:lang w:val="ro-RO" w:eastAsia="ro-RO"/>
        </w:rPr>
        <w:t xml:space="preserve">Alin </w:t>
      </w:r>
      <w:r w:rsidR="008B6A11" w:rsidRPr="007600E7">
        <w:rPr>
          <w:rFonts w:asciiTheme="minorHAnsi" w:hAnsiTheme="minorHAnsi" w:cstheme="minorHAnsi"/>
          <w:noProof/>
          <w:sz w:val="28"/>
          <w:szCs w:val="28"/>
          <w:lang w:val="ro-RO" w:eastAsia="ro-RO"/>
        </w:rPr>
        <w:t>TIŞE</w:t>
      </w:r>
      <w:r w:rsidRPr="007600E7">
        <w:rPr>
          <w:rFonts w:asciiTheme="minorHAnsi" w:hAnsiTheme="minorHAnsi" w:cstheme="minorHAnsi"/>
          <w:noProof/>
          <w:sz w:val="28"/>
          <w:szCs w:val="28"/>
          <w:lang w:val="ro-RO" w:eastAsia="ro-RO"/>
        </w:rPr>
        <w:t xml:space="preserve">                                                            Simona </w:t>
      </w:r>
      <w:r w:rsidR="008B6A11" w:rsidRPr="007600E7">
        <w:rPr>
          <w:rFonts w:asciiTheme="minorHAnsi" w:hAnsiTheme="minorHAnsi" w:cstheme="minorHAnsi"/>
          <w:noProof/>
          <w:sz w:val="28"/>
          <w:szCs w:val="28"/>
          <w:lang w:val="ro-RO" w:eastAsia="ro-RO"/>
        </w:rPr>
        <w:t>GACI</w:t>
      </w:r>
    </w:p>
    <w:bookmarkEnd w:id="22"/>
    <w:p w14:paraId="49BB9474" w14:textId="77777777" w:rsidR="00942E4E" w:rsidRPr="007600E7" w:rsidRDefault="00942E4E" w:rsidP="006E140B">
      <w:pPr>
        <w:pStyle w:val="Standard"/>
        <w:spacing w:after="0" w:line="240" w:lineRule="auto"/>
        <w:rPr>
          <w:rFonts w:asciiTheme="minorHAnsi" w:hAnsiTheme="minorHAnsi" w:cstheme="minorHAnsi"/>
          <w:b/>
          <w:bCs/>
          <w:noProof/>
          <w:sz w:val="28"/>
          <w:szCs w:val="28"/>
          <w:lang w:val="ro-RO"/>
        </w:rPr>
      </w:pPr>
    </w:p>
    <w:p w14:paraId="3DA09BAF" w14:textId="77777777" w:rsidR="00942E4E" w:rsidRPr="007600E7" w:rsidRDefault="00942E4E" w:rsidP="006E140B">
      <w:pPr>
        <w:pStyle w:val="Standard"/>
        <w:spacing w:after="0" w:line="240" w:lineRule="auto"/>
        <w:rPr>
          <w:rFonts w:asciiTheme="minorHAnsi" w:hAnsiTheme="minorHAnsi" w:cstheme="minorHAnsi"/>
          <w:b/>
          <w:bCs/>
          <w:noProof/>
          <w:sz w:val="28"/>
          <w:szCs w:val="28"/>
          <w:lang w:val="ro-RO"/>
        </w:rPr>
      </w:pPr>
    </w:p>
    <w:p w14:paraId="50F40E30" w14:textId="1F915627" w:rsidR="001C13C4" w:rsidRPr="007600E7" w:rsidRDefault="001C13C4" w:rsidP="006E140B">
      <w:pPr>
        <w:pStyle w:val="Standard"/>
        <w:spacing w:after="0" w:line="240" w:lineRule="auto"/>
        <w:rPr>
          <w:rFonts w:asciiTheme="minorHAnsi" w:hAnsiTheme="minorHAnsi" w:cstheme="minorHAnsi"/>
          <w:noProof/>
          <w:sz w:val="28"/>
          <w:szCs w:val="28"/>
          <w:lang w:val="ro-RO"/>
        </w:rPr>
      </w:pPr>
      <w:r w:rsidRPr="007600E7">
        <w:rPr>
          <w:rFonts w:asciiTheme="minorHAnsi" w:hAnsiTheme="minorHAnsi" w:cstheme="minorHAnsi"/>
          <w:b/>
          <w:bCs/>
          <w:noProof/>
          <w:sz w:val="28"/>
          <w:szCs w:val="28"/>
          <w:lang w:val="ro-RO"/>
        </w:rPr>
        <w:t>Nr……... din …… 202</w:t>
      </w:r>
      <w:r w:rsidR="00B50061" w:rsidRPr="007600E7">
        <w:rPr>
          <w:rFonts w:asciiTheme="minorHAnsi" w:hAnsiTheme="minorHAnsi" w:cstheme="minorHAnsi"/>
          <w:b/>
          <w:bCs/>
          <w:noProof/>
          <w:sz w:val="28"/>
          <w:szCs w:val="28"/>
          <w:lang w:val="ro-RO"/>
        </w:rPr>
        <w:t>3</w:t>
      </w:r>
    </w:p>
    <w:p w14:paraId="3DD12506" w14:textId="77777777" w:rsidR="001C13C4" w:rsidRPr="007600E7" w:rsidRDefault="001C13C4" w:rsidP="006E140B">
      <w:pPr>
        <w:pStyle w:val="Standard"/>
        <w:spacing w:after="0" w:line="240" w:lineRule="auto"/>
        <w:jc w:val="both"/>
        <w:rPr>
          <w:rFonts w:asciiTheme="minorHAnsi" w:hAnsiTheme="minorHAnsi" w:cstheme="minorHAnsi"/>
          <w:noProof/>
          <w:sz w:val="28"/>
          <w:szCs w:val="28"/>
          <w:lang w:val="ro-RO"/>
        </w:rPr>
      </w:pPr>
      <w:r w:rsidRPr="007600E7">
        <w:rPr>
          <w:rFonts w:asciiTheme="minorHAnsi" w:hAnsiTheme="minorHAnsi" w:cstheme="minorHAnsi"/>
          <w:i/>
          <w:iCs/>
          <w:noProof/>
          <w:sz w:val="28"/>
          <w:szCs w:val="28"/>
          <w:lang w:val="ro-RO"/>
        </w:rPr>
        <w:t>Prezenta hotărâre a fost adoptată cu … voturi “pentru” … voturi “împotrivă”, …. ”abţineri” şi …. membri ai Consiliului Județean nu au votat, fiind astfel respectate prevederile legale privind majoritatea de voturi necesară.</w:t>
      </w:r>
      <w:r w:rsidRPr="007600E7">
        <w:rPr>
          <w:rFonts w:asciiTheme="minorHAnsi" w:hAnsiTheme="minorHAnsi" w:cstheme="minorHAnsi"/>
          <w:b/>
          <w:bCs/>
          <w:i/>
          <w:iCs/>
          <w:noProof/>
          <w:sz w:val="28"/>
          <w:szCs w:val="28"/>
          <w:vertAlign w:val="superscript"/>
          <w:lang w:val="ro-RO"/>
        </w:rPr>
        <w:t xml:space="preserve">  </w:t>
      </w:r>
    </w:p>
    <w:p w14:paraId="1B862C00" w14:textId="77777777" w:rsidR="001C13C4" w:rsidRPr="007600E7" w:rsidRDefault="001C13C4" w:rsidP="006E140B">
      <w:pPr>
        <w:pStyle w:val="Standard"/>
        <w:spacing w:after="0" w:line="240" w:lineRule="auto"/>
        <w:rPr>
          <w:rFonts w:asciiTheme="minorHAnsi" w:hAnsiTheme="minorHAnsi" w:cstheme="minorHAnsi"/>
          <w:noProof/>
          <w:sz w:val="28"/>
          <w:szCs w:val="28"/>
          <w:lang w:val="ro-RO"/>
        </w:rPr>
      </w:pPr>
    </w:p>
    <w:p w14:paraId="0552C728" w14:textId="77777777" w:rsidR="001C13C4" w:rsidRPr="007600E7" w:rsidRDefault="001C13C4" w:rsidP="006E140B">
      <w:pPr>
        <w:pStyle w:val="Standard"/>
        <w:spacing w:after="0" w:line="240" w:lineRule="auto"/>
        <w:jc w:val="center"/>
        <w:rPr>
          <w:rFonts w:asciiTheme="minorHAnsi" w:hAnsiTheme="minorHAnsi" w:cstheme="minorHAnsi"/>
          <w:noProof/>
          <w:sz w:val="28"/>
          <w:szCs w:val="28"/>
          <w:lang w:val="ro-RO"/>
        </w:rPr>
      </w:pPr>
      <w:r w:rsidRPr="007600E7">
        <w:rPr>
          <w:rFonts w:asciiTheme="minorHAnsi" w:hAnsiTheme="minorHAnsi" w:cstheme="minorHAnsi"/>
          <w:b/>
          <w:bCs/>
          <w:noProof/>
          <w:sz w:val="28"/>
          <w:szCs w:val="28"/>
          <w:lang w:val="ro-RO"/>
        </w:rPr>
        <w:t>INIȚIATOR,</w:t>
      </w:r>
    </w:p>
    <w:p w14:paraId="53AF0420" w14:textId="77777777" w:rsidR="001C13C4" w:rsidRPr="007600E7" w:rsidRDefault="001C13C4" w:rsidP="006E140B">
      <w:pPr>
        <w:pStyle w:val="Standard"/>
        <w:spacing w:after="0" w:line="240" w:lineRule="auto"/>
        <w:jc w:val="center"/>
        <w:rPr>
          <w:rFonts w:asciiTheme="minorHAnsi" w:hAnsiTheme="minorHAnsi" w:cstheme="minorHAnsi"/>
          <w:noProof/>
          <w:sz w:val="28"/>
          <w:szCs w:val="28"/>
          <w:lang w:val="ro-RO"/>
        </w:rPr>
      </w:pPr>
      <w:r w:rsidRPr="007600E7">
        <w:rPr>
          <w:rFonts w:asciiTheme="minorHAnsi" w:hAnsiTheme="minorHAnsi" w:cstheme="minorHAnsi"/>
          <w:b/>
          <w:bCs/>
          <w:noProof/>
          <w:sz w:val="28"/>
          <w:szCs w:val="28"/>
          <w:lang w:val="ro-RO"/>
        </w:rPr>
        <w:t>PREȘEDINTE</w:t>
      </w:r>
    </w:p>
    <w:p w14:paraId="7C3E1B1C" w14:textId="452F8108" w:rsidR="001C13C4" w:rsidRPr="007600E7" w:rsidRDefault="001C13C4" w:rsidP="006E140B">
      <w:pPr>
        <w:pStyle w:val="Standard"/>
        <w:spacing w:after="0" w:line="240" w:lineRule="auto"/>
        <w:jc w:val="center"/>
        <w:rPr>
          <w:rFonts w:asciiTheme="minorHAnsi" w:hAnsiTheme="minorHAnsi" w:cstheme="minorHAnsi"/>
          <w:noProof/>
          <w:sz w:val="28"/>
          <w:szCs w:val="28"/>
          <w:lang w:val="ro-RO"/>
        </w:rPr>
      </w:pPr>
      <w:r w:rsidRPr="007600E7">
        <w:rPr>
          <w:rFonts w:asciiTheme="minorHAnsi" w:hAnsiTheme="minorHAnsi" w:cstheme="minorHAnsi"/>
          <w:noProof/>
          <w:sz w:val="28"/>
          <w:szCs w:val="28"/>
          <w:lang w:val="ro-RO"/>
        </w:rPr>
        <w:t xml:space="preserve">Alin </w:t>
      </w:r>
      <w:r w:rsidR="008B6A11" w:rsidRPr="007600E7">
        <w:rPr>
          <w:rFonts w:asciiTheme="minorHAnsi" w:hAnsiTheme="minorHAnsi" w:cstheme="minorHAnsi"/>
          <w:noProof/>
          <w:sz w:val="28"/>
          <w:szCs w:val="28"/>
          <w:lang w:val="ro-RO"/>
        </w:rPr>
        <w:t>TIȘE</w:t>
      </w:r>
    </w:p>
    <w:p w14:paraId="34B754A3" w14:textId="4186CE93" w:rsidR="00F604FA" w:rsidRPr="007600E7" w:rsidRDefault="00F604FA" w:rsidP="006E140B">
      <w:pPr>
        <w:autoSpaceDE w:val="0"/>
        <w:autoSpaceDN w:val="0"/>
        <w:adjustRightInd w:val="0"/>
        <w:spacing w:after="0" w:line="240" w:lineRule="auto"/>
        <w:contextualSpacing/>
        <w:rPr>
          <w:rFonts w:eastAsia="Times New Roman" w:cstheme="minorHAnsi"/>
          <w:i/>
          <w:iCs/>
          <w:noProof/>
          <w:sz w:val="28"/>
          <w:szCs w:val="28"/>
          <w:lang w:eastAsia="ro-RO"/>
        </w:rPr>
      </w:pPr>
    </w:p>
    <w:p w14:paraId="6BAFAE19" w14:textId="4DB6E6F9" w:rsidR="00204231" w:rsidRPr="007600E7" w:rsidRDefault="00204231" w:rsidP="006E140B">
      <w:pPr>
        <w:autoSpaceDE w:val="0"/>
        <w:autoSpaceDN w:val="0"/>
        <w:adjustRightInd w:val="0"/>
        <w:spacing w:after="0" w:line="240" w:lineRule="auto"/>
        <w:contextualSpacing/>
        <w:rPr>
          <w:rFonts w:eastAsia="Times New Roman" w:cstheme="minorHAnsi"/>
          <w:i/>
          <w:iCs/>
          <w:noProof/>
          <w:sz w:val="28"/>
          <w:szCs w:val="28"/>
          <w:lang w:eastAsia="ro-RO"/>
        </w:rPr>
      </w:pPr>
    </w:p>
    <w:p w14:paraId="10E07C12" w14:textId="4DDF2C22" w:rsidR="00AF761D" w:rsidRPr="007600E7" w:rsidRDefault="00204231" w:rsidP="003F55C2">
      <w:pPr>
        <w:autoSpaceDE w:val="0"/>
        <w:autoSpaceDN w:val="0"/>
        <w:adjustRightInd w:val="0"/>
        <w:spacing w:after="0" w:line="240" w:lineRule="auto"/>
        <w:contextualSpacing/>
        <w:jc w:val="right"/>
        <w:rPr>
          <w:rFonts w:eastAsia="Times New Roman" w:cstheme="minorHAnsi"/>
          <w:b/>
          <w:bCs/>
          <w:noProof/>
          <w:sz w:val="28"/>
          <w:szCs w:val="28"/>
          <w:lang w:eastAsia="ro-RO"/>
        </w:rPr>
      </w:pPr>
      <w:r w:rsidRPr="007600E7">
        <w:rPr>
          <w:rFonts w:eastAsia="Times New Roman" w:cstheme="minorHAnsi"/>
          <w:i/>
          <w:iCs/>
          <w:noProof/>
          <w:sz w:val="28"/>
          <w:szCs w:val="28"/>
          <w:lang w:eastAsia="ro-RO"/>
        </w:rPr>
        <w:br w:type="page"/>
      </w:r>
      <w:bookmarkEnd w:id="21"/>
      <w:r w:rsidR="008D22C0" w:rsidRPr="007600E7">
        <w:rPr>
          <w:rFonts w:eastAsia="Times New Roman" w:cstheme="minorHAnsi"/>
          <w:b/>
          <w:bCs/>
          <w:noProof/>
          <w:sz w:val="28"/>
          <w:szCs w:val="28"/>
          <w:lang w:eastAsia="ro-RO"/>
        </w:rPr>
        <w:lastRenderedPageBreak/>
        <w:t xml:space="preserve">                                                            </w:t>
      </w:r>
      <w:r w:rsidR="00AF761D" w:rsidRPr="007600E7">
        <w:rPr>
          <w:rFonts w:eastAsia="Times New Roman" w:cstheme="minorHAnsi"/>
          <w:b/>
          <w:bCs/>
          <w:noProof/>
          <w:sz w:val="28"/>
          <w:szCs w:val="28"/>
          <w:lang w:eastAsia="ro-RO"/>
        </w:rPr>
        <w:t>Anex</w:t>
      </w:r>
      <w:r w:rsidR="008D22C0" w:rsidRPr="007600E7">
        <w:rPr>
          <w:rFonts w:eastAsia="Times New Roman" w:cstheme="minorHAnsi"/>
          <w:b/>
          <w:bCs/>
          <w:noProof/>
          <w:sz w:val="28"/>
          <w:szCs w:val="28"/>
          <w:lang w:eastAsia="ro-RO"/>
        </w:rPr>
        <w:t>ă</w:t>
      </w:r>
      <w:r w:rsidR="00AF761D" w:rsidRPr="007600E7">
        <w:rPr>
          <w:rFonts w:eastAsia="Times New Roman" w:cstheme="minorHAnsi"/>
          <w:b/>
          <w:bCs/>
          <w:noProof/>
          <w:sz w:val="28"/>
          <w:szCs w:val="28"/>
          <w:lang w:eastAsia="ro-RO"/>
        </w:rPr>
        <w:t xml:space="preserve"> </w:t>
      </w:r>
    </w:p>
    <w:p w14:paraId="544CA795" w14:textId="1DA68EEC" w:rsidR="008F23F9" w:rsidRPr="007600E7" w:rsidRDefault="008D22C0" w:rsidP="006E140B">
      <w:pPr>
        <w:autoSpaceDE w:val="0"/>
        <w:autoSpaceDN w:val="0"/>
        <w:adjustRightInd w:val="0"/>
        <w:spacing w:after="0" w:line="240" w:lineRule="auto"/>
        <w:contextualSpacing/>
        <w:jc w:val="right"/>
        <w:rPr>
          <w:rFonts w:eastAsia="Times New Roman" w:cstheme="minorHAnsi"/>
          <w:b/>
          <w:bCs/>
          <w:noProof/>
          <w:sz w:val="28"/>
          <w:szCs w:val="28"/>
          <w:lang w:eastAsia="ro-RO"/>
        </w:rPr>
      </w:pPr>
      <w:r w:rsidRPr="007600E7">
        <w:rPr>
          <w:rFonts w:eastAsia="Times New Roman" w:cstheme="minorHAnsi"/>
          <w:b/>
          <w:bCs/>
          <w:noProof/>
          <w:sz w:val="28"/>
          <w:szCs w:val="28"/>
          <w:lang w:eastAsia="ro-RO"/>
        </w:rPr>
        <w:t xml:space="preserve">la </w:t>
      </w:r>
      <w:r w:rsidR="008F23F9" w:rsidRPr="007600E7">
        <w:rPr>
          <w:rFonts w:eastAsia="Times New Roman" w:cstheme="minorHAnsi"/>
          <w:b/>
          <w:bCs/>
          <w:noProof/>
          <w:sz w:val="28"/>
          <w:szCs w:val="28"/>
          <w:lang w:eastAsia="ro-RO"/>
        </w:rPr>
        <w:t>Hotărârea nr....../</w:t>
      </w:r>
      <w:r w:rsidR="007C5105" w:rsidRPr="007600E7">
        <w:rPr>
          <w:rFonts w:eastAsia="Times New Roman" w:cstheme="minorHAnsi"/>
          <w:b/>
          <w:bCs/>
          <w:noProof/>
          <w:sz w:val="28"/>
          <w:szCs w:val="28"/>
          <w:lang w:eastAsia="ro-RO"/>
        </w:rPr>
        <w:t>2023</w:t>
      </w:r>
    </w:p>
    <w:p w14:paraId="53BDE8C7" w14:textId="2E2B2EC2" w:rsidR="00AF761D" w:rsidRPr="007600E7" w:rsidRDefault="00AF761D" w:rsidP="006E140B">
      <w:pPr>
        <w:autoSpaceDE w:val="0"/>
        <w:autoSpaceDN w:val="0"/>
        <w:adjustRightInd w:val="0"/>
        <w:spacing w:after="0" w:line="240" w:lineRule="auto"/>
        <w:contextualSpacing/>
        <w:jc w:val="right"/>
        <w:rPr>
          <w:rFonts w:eastAsia="Times New Roman" w:cstheme="minorHAnsi"/>
          <w:b/>
          <w:bCs/>
          <w:noProof/>
          <w:sz w:val="28"/>
          <w:szCs w:val="28"/>
          <w:lang w:eastAsia="ro-RO"/>
        </w:rPr>
      </w:pPr>
    </w:p>
    <w:p w14:paraId="49AD98A6" w14:textId="23C5FFC8" w:rsidR="001C13C4" w:rsidRPr="007600E7" w:rsidRDefault="001C13C4" w:rsidP="006E140B">
      <w:pPr>
        <w:autoSpaceDE w:val="0"/>
        <w:autoSpaceDN w:val="0"/>
        <w:adjustRightInd w:val="0"/>
        <w:spacing w:after="0" w:line="240" w:lineRule="auto"/>
        <w:contextualSpacing/>
        <w:jc w:val="right"/>
        <w:rPr>
          <w:rFonts w:eastAsia="Times New Roman" w:cstheme="minorHAnsi"/>
          <w:b/>
          <w:bCs/>
          <w:noProof/>
          <w:sz w:val="28"/>
          <w:szCs w:val="28"/>
          <w:lang w:eastAsia="ro-RO"/>
        </w:rPr>
      </w:pPr>
    </w:p>
    <w:p w14:paraId="7DF26F93" w14:textId="58AF4506" w:rsidR="001C13C4" w:rsidRPr="007600E7" w:rsidRDefault="001C13C4" w:rsidP="006E140B">
      <w:pPr>
        <w:autoSpaceDE w:val="0"/>
        <w:autoSpaceDN w:val="0"/>
        <w:adjustRightInd w:val="0"/>
        <w:spacing w:after="0" w:line="240" w:lineRule="auto"/>
        <w:contextualSpacing/>
        <w:jc w:val="right"/>
        <w:rPr>
          <w:rFonts w:eastAsia="Times New Roman" w:cstheme="minorHAnsi"/>
          <w:b/>
          <w:bCs/>
          <w:noProof/>
          <w:sz w:val="28"/>
          <w:szCs w:val="28"/>
          <w:lang w:eastAsia="ro-RO"/>
        </w:rPr>
      </w:pPr>
    </w:p>
    <w:p w14:paraId="705DCAA4" w14:textId="3E596B71" w:rsidR="00AF761D" w:rsidRPr="007600E7" w:rsidRDefault="001C13C4" w:rsidP="006E140B">
      <w:pPr>
        <w:autoSpaceDE w:val="0"/>
        <w:autoSpaceDN w:val="0"/>
        <w:adjustRightInd w:val="0"/>
        <w:spacing w:after="0" w:line="240" w:lineRule="auto"/>
        <w:contextualSpacing/>
        <w:jc w:val="center"/>
        <w:rPr>
          <w:rFonts w:eastAsia="Times New Roman" w:cstheme="minorHAnsi"/>
          <w:b/>
          <w:bCs/>
          <w:noProof/>
          <w:sz w:val="28"/>
          <w:szCs w:val="28"/>
          <w:lang w:eastAsia="ro-RO"/>
        </w:rPr>
      </w:pPr>
      <w:r w:rsidRPr="007600E7">
        <w:rPr>
          <w:rFonts w:eastAsia="Times New Roman" w:cstheme="minorHAnsi"/>
          <w:b/>
          <w:bCs/>
          <w:noProof/>
          <w:sz w:val="28"/>
          <w:szCs w:val="28"/>
          <w:lang w:eastAsia="ro-RO"/>
        </w:rPr>
        <w:t xml:space="preserve">Strategia de dezvoltare teritorială a </w:t>
      </w:r>
      <w:r w:rsidR="00C73E61" w:rsidRPr="007600E7">
        <w:rPr>
          <w:rFonts w:eastAsia="Times New Roman" w:cstheme="minorHAnsi"/>
          <w:b/>
          <w:bCs/>
          <w:noProof/>
          <w:sz w:val="28"/>
          <w:szCs w:val="28"/>
          <w:lang w:eastAsia="ro-RO"/>
        </w:rPr>
        <w:t>J</w:t>
      </w:r>
      <w:r w:rsidRPr="007600E7">
        <w:rPr>
          <w:rFonts w:eastAsia="Times New Roman" w:cstheme="minorHAnsi"/>
          <w:b/>
          <w:bCs/>
          <w:noProof/>
          <w:sz w:val="28"/>
          <w:szCs w:val="28"/>
          <w:lang w:eastAsia="ro-RO"/>
        </w:rPr>
        <w:t>udețului Cluj</w:t>
      </w:r>
      <w:r w:rsidR="007C5105" w:rsidRPr="007600E7">
        <w:rPr>
          <w:rFonts w:eastAsia="Times New Roman" w:cstheme="minorHAnsi"/>
          <w:b/>
          <w:bCs/>
          <w:noProof/>
          <w:sz w:val="28"/>
          <w:szCs w:val="28"/>
          <w:lang w:eastAsia="ro-RO"/>
        </w:rPr>
        <w:t xml:space="preserve"> pentru perioada 2023-203</w:t>
      </w:r>
      <w:r w:rsidR="004670C7" w:rsidRPr="007600E7">
        <w:rPr>
          <w:rFonts w:eastAsia="Times New Roman" w:cstheme="minorHAnsi"/>
          <w:b/>
          <w:bCs/>
          <w:noProof/>
          <w:sz w:val="28"/>
          <w:szCs w:val="28"/>
          <w:lang w:eastAsia="ro-RO"/>
        </w:rPr>
        <w:t>0</w:t>
      </w:r>
    </w:p>
    <w:p w14:paraId="355B1A2A" w14:textId="03079C1F" w:rsidR="00AF761D" w:rsidRPr="007600E7" w:rsidRDefault="00AF761D" w:rsidP="006E140B">
      <w:pPr>
        <w:autoSpaceDE w:val="0"/>
        <w:autoSpaceDN w:val="0"/>
        <w:adjustRightInd w:val="0"/>
        <w:spacing w:after="0" w:line="240" w:lineRule="auto"/>
        <w:contextualSpacing/>
        <w:jc w:val="center"/>
        <w:rPr>
          <w:rFonts w:eastAsia="Times New Roman" w:cstheme="minorHAnsi"/>
          <w:b/>
          <w:bCs/>
          <w:noProof/>
          <w:sz w:val="28"/>
          <w:szCs w:val="28"/>
          <w:lang w:eastAsia="ro-RO"/>
        </w:rPr>
      </w:pPr>
    </w:p>
    <w:p w14:paraId="55FD0317" w14:textId="4DC50045" w:rsidR="00AF761D" w:rsidRPr="007600E7" w:rsidRDefault="00AF761D" w:rsidP="006E140B">
      <w:pPr>
        <w:autoSpaceDE w:val="0"/>
        <w:autoSpaceDN w:val="0"/>
        <w:adjustRightInd w:val="0"/>
        <w:spacing w:after="0" w:line="240" w:lineRule="auto"/>
        <w:contextualSpacing/>
        <w:jc w:val="center"/>
        <w:rPr>
          <w:rFonts w:eastAsia="Times New Roman" w:cstheme="minorHAnsi"/>
          <w:b/>
          <w:bCs/>
          <w:noProof/>
          <w:sz w:val="28"/>
          <w:szCs w:val="28"/>
          <w:lang w:eastAsia="ro-RO"/>
        </w:rPr>
      </w:pPr>
    </w:p>
    <w:p w14:paraId="19A84763" w14:textId="67C75F27" w:rsidR="001C13C4" w:rsidRPr="007600E7" w:rsidRDefault="001C13C4" w:rsidP="006E140B">
      <w:pPr>
        <w:autoSpaceDE w:val="0"/>
        <w:autoSpaceDN w:val="0"/>
        <w:adjustRightInd w:val="0"/>
        <w:spacing w:after="0" w:line="240" w:lineRule="auto"/>
        <w:contextualSpacing/>
        <w:jc w:val="center"/>
        <w:rPr>
          <w:rFonts w:eastAsia="Times New Roman" w:cstheme="minorHAnsi"/>
          <w:i/>
          <w:iCs/>
          <w:noProof/>
          <w:sz w:val="28"/>
          <w:szCs w:val="28"/>
          <w:lang w:eastAsia="ro-RO"/>
        </w:rPr>
      </w:pPr>
    </w:p>
    <w:p w14:paraId="669A523A" w14:textId="49516CF6" w:rsidR="001C13C4" w:rsidRPr="007600E7" w:rsidRDefault="001C13C4" w:rsidP="006E140B">
      <w:pPr>
        <w:autoSpaceDE w:val="0"/>
        <w:autoSpaceDN w:val="0"/>
        <w:adjustRightInd w:val="0"/>
        <w:spacing w:after="0" w:line="240" w:lineRule="auto"/>
        <w:contextualSpacing/>
        <w:jc w:val="center"/>
        <w:rPr>
          <w:rFonts w:eastAsia="Times New Roman" w:cstheme="minorHAnsi"/>
          <w:i/>
          <w:iCs/>
          <w:noProof/>
          <w:sz w:val="28"/>
          <w:szCs w:val="28"/>
          <w:lang w:eastAsia="ro-RO"/>
        </w:rPr>
      </w:pPr>
    </w:p>
    <w:p w14:paraId="53CDF6CD" w14:textId="1F8203B8" w:rsidR="001C13C4" w:rsidRPr="007600E7" w:rsidRDefault="001C13C4" w:rsidP="006E140B">
      <w:pPr>
        <w:autoSpaceDE w:val="0"/>
        <w:autoSpaceDN w:val="0"/>
        <w:adjustRightInd w:val="0"/>
        <w:spacing w:after="0" w:line="240" w:lineRule="auto"/>
        <w:contextualSpacing/>
        <w:jc w:val="center"/>
        <w:rPr>
          <w:rFonts w:eastAsia="Times New Roman" w:cstheme="minorHAnsi"/>
          <w:i/>
          <w:iCs/>
          <w:noProof/>
          <w:sz w:val="28"/>
          <w:szCs w:val="28"/>
          <w:lang w:eastAsia="ro-RO"/>
        </w:rPr>
      </w:pPr>
    </w:p>
    <w:p w14:paraId="769972F1" w14:textId="77DB7FE2" w:rsidR="001C13C4" w:rsidRPr="007600E7" w:rsidRDefault="001C13C4" w:rsidP="006E140B">
      <w:pPr>
        <w:autoSpaceDE w:val="0"/>
        <w:autoSpaceDN w:val="0"/>
        <w:adjustRightInd w:val="0"/>
        <w:spacing w:after="0" w:line="240" w:lineRule="auto"/>
        <w:contextualSpacing/>
        <w:jc w:val="center"/>
        <w:rPr>
          <w:rFonts w:eastAsia="Times New Roman" w:cstheme="minorHAnsi"/>
          <w:i/>
          <w:iCs/>
          <w:noProof/>
          <w:sz w:val="28"/>
          <w:szCs w:val="28"/>
          <w:lang w:eastAsia="ro-RO"/>
        </w:rPr>
      </w:pPr>
    </w:p>
    <w:p w14:paraId="0A609980" w14:textId="36ED68D1" w:rsidR="001C13C4" w:rsidRPr="007600E7" w:rsidRDefault="001C13C4" w:rsidP="006E140B">
      <w:pPr>
        <w:autoSpaceDE w:val="0"/>
        <w:autoSpaceDN w:val="0"/>
        <w:adjustRightInd w:val="0"/>
        <w:spacing w:after="0" w:line="240" w:lineRule="auto"/>
        <w:contextualSpacing/>
        <w:jc w:val="center"/>
        <w:rPr>
          <w:rFonts w:eastAsia="Times New Roman" w:cstheme="minorHAnsi"/>
          <w:i/>
          <w:iCs/>
          <w:noProof/>
          <w:sz w:val="28"/>
          <w:szCs w:val="28"/>
          <w:lang w:eastAsia="ro-RO"/>
        </w:rPr>
      </w:pPr>
    </w:p>
    <w:p w14:paraId="4CDADEEF" w14:textId="2ACE2150" w:rsidR="001C13C4" w:rsidRPr="007600E7" w:rsidRDefault="007C5105" w:rsidP="007C5105">
      <w:pPr>
        <w:autoSpaceDE w:val="0"/>
        <w:autoSpaceDN w:val="0"/>
        <w:adjustRightInd w:val="0"/>
        <w:spacing w:after="0" w:line="240" w:lineRule="auto"/>
        <w:contextualSpacing/>
        <w:rPr>
          <w:rFonts w:eastAsia="Times New Roman" w:cstheme="minorHAnsi"/>
          <w:i/>
          <w:iCs/>
          <w:noProof/>
          <w:sz w:val="28"/>
          <w:szCs w:val="28"/>
          <w:lang w:eastAsia="ro-RO"/>
        </w:rPr>
      </w:pPr>
      <w:r w:rsidRPr="007600E7">
        <w:rPr>
          <w:rFonts w:eastAsia="Times New Roman" w:cstheme="minorHAnsi"/>
          <w:i/>
          <w:iCs/>
          <w:noProof/>
          <w:sz w:val="28"/>
          <w:szCs w:val="28"/>
          <w:lang w:eastAsia="ro-RO"/>
        </w:rPr>
        <w:t xml:space="preserve">Anexa la </w:t>
      </w:r>
      <w:r w:rsidR="003F55C2" w:rsidRPr="007600E7">
        <w:rPr>
          <w:rFonts w:eastAsia="Times New Roman" w:cstheme="minorHAnsi"/>
          <w:i/>
          <w:iCs/>
          <w:noProof/>
          <w:sz w:val="28"/>
          <w:szCs w:val="28"/>
          <w:lang w:eastAsia="ro-RO"/>
        </w:rPr>
        <w:t>Strategie</w:t>
      </w:r>
    </w:p>
    <w:p w14:paraId="51922519" w14:textId="6EA60C2B" w:rsidR="008B6A11" w:rsidRPr="007600E7" w:rsidRDefault="008B6A11" w:rsidP="006E140B">
      <w:pPr>
        <w:autoSpaceDE w:val="0"/>
        <w:autoSpaceDN w:val="0"/>
        <w:adjustRightInd w:val="0"/>
        <w:spacing w:after="0" w:line="240" w:lineRule="auto"/>
        <w:contextualSpacing/>
        <w:jc w:val="center"/>
        <w:rPr>
          <w:rFonts w:eastAsia="Times New Roman" w:cstheme="minorHAnsi"/>
          <w:i/>
          <w:iCs/>
          <w:noProof/>
          <w:sz w:val="28"/>
          <w:szCs w:val="28"/>
          <w:lang w:eastAsia="ro-RO"/>
        </w:rPr>
      </w:pPr>
    </w:p>
    <w:p w14:paraId="732DB086" w14:textId="087C6124" w:rsidR="008B6A11" w:rsidRPr="007600E7" w:rsidRDefault="003F55C2" w:rsidP="006E140B">
      <w:pPr>
        <w:autoSpaceDE w:val="0"/>
        <w:autoSpaceDN w:val="0"/>
        <w:adjustRightInd w:val="0"/>
        <w:spacing w:after="0" w:line="240" w:lineRule="auto"/>
        <w:contextualSpacing/>
        <w:jc w:val="center"/>
        <w:rPr>
          <w:rFonts w:eastAsia="Times New Roman" w:cstheme="minorHAnsi"/>
          <w:i/>
          <w:iCs/>
          <w:noProof/>
          <w:sz w:val="28"/>
          <w:szCs w:val="28"/>
          <w:lang w:eastAsia="ro-RO"/>
        </w:rPr>
      </w:pPr>
      <w:bookmarkStart w:id="23" w:name="_Hlk128674397"/>
      <w:r w:rsidRPr="007600E7">
        <w:rPr>
          <w:rFonts w:eastAsia="Calibri" w:cstheme="minorHAnsi"/>
          <w:bCs/>
          <w:i/>
          <w:iCs/>
          <w:noProof/>
          <w:sz w:val="28"/>
          <w:szCs w:val="28"/>
          <w:u w:color="000000"/>
          <w:lang w:eastAsia="ro-RO"/>
        </w:rPr>
        <w:t>Planul de acţiune pentru implementarea prevederilor planului - politici publice teritoriale, programe şi proiecte</w:t>
      </w:r>
    </w:p>
    <w:bookmarkEnd w:id="23"/>
    <w:p w14:paraId="01D79E8D" w14:textId="77777777" w:rsidR="001C13C4" w:rsidRPr="007600E7" w:rsidRDefault="001C13C4" w:rsidP="006E140B">
      <w:pPr>
        <w:autoSpaceDE w:val="0"/>
        <w:autoSpaceDN w:val="0"/>
        <w:adjustRightInd w:val="0"/>
        <w:spacing w:line="240" w:lineRule="auto"/>
        <w:jc w:val="both"/>
        <w:rPr>
          <w:rFonts w:eastAsia="Calibri" w:cstheme="minorHAnsi"/>
          <w:noProof/>
          <w:sz w:val="28"/>
          <w:szCs w:val="28"/>
          <w:lang w:eastAsia="ro-RO"/>
        </w:rPr>
      </w:pPr>
    </w:p>
    <w:p w14:paraId="47EA2F76" w14:textId="77777777" w:rsidR="001C13C4" w:rsidRPr="007600E7" w:rsidRDefault="001C13C4" w:rsidP="006E140B">
      <w:pPr>
        <w:pStyle w:val="Standard"/>
        <w:spacing w:after="0" w:line="240" w:lineRule="auto"/>
        <w:ind w:left="4956" w:firstLine="708"/>
        <w:rPr>
          <w:rFonts w:asciiTheme="minorHAnsi" w:hAnsiTheme="minorHAnsi" w:cstheme="minorHAnsi"/>
          <w:noProof/>
          <w:sz w:val="28"/>
          <w:szCs w:val="28"/>
          <w:lang w:val="ro-RO"/>
        </w:rPr>
      </w:pPr>
      <w:r w:rsidRPr="007600E7">
        <w:rPr>
          <w:rFonts w:asciiTheme="minorHAnsi" w:hAnsiTheme="minorHAnsi" w:cstheme="minorHAnsi"/>
          <w:b/>
          <w:bCs/>
          <w:noProof/>
          <w:sz w:val="28"/>
          <w:szCs w:val="28"/>
          <w:lang w:val="ro-RO" w:eastAsia="ro-RO"/>
        </w:rPr>
        <w:t xml:space="preserve">      Contrasemnează:</w:t>
      </w:r>
    </w:p>
    <w:p w14:paraId="7E2B8A19" w14:textId="6E6A178F" w:rsidR="001C13C4" w:rsidRPr="007600E7" w:rsidRDefault="001C13C4" w:rsidP="006E140B">
      <w:pPr>
        <w:pStyle w:val="Standard"/>
        <w:spacing w:after="0" w:line="240" w:lineRule="auto"/>
        <w:rPr>
          <w:rFonts w:asciiTheme="minorHAnsi" w:hAnsiTheme="minorHAnsi" w:cstheme="minorHAnsi"/>
          <w:noProof/>
          <w:sz w:val="28"/>
          <w:szCs w:val="28"/>
          <w:lang w:val="ro-RO"/>
        </w:rPr>
      </w:pPr>
      <w:r w:rsidRPr="007600E7">
        <w:rPr>
          <w:rFonts w:asciiTheme="minorHAnsi" w:hAnsiTheme="minorHAnsi" w:cstheme="minorHAnsi"/>
          <w:b/>
          <w:bCs/>
          <w:noProof/>
          <w:sz w:val="28"/>
          <w:szCs w:val="28"/>
          <w:lang w:val="ro-RO" w:eastAsia="ro-RO"/>
        </w:rPr>
        <w:t xml:space="preserve">          PREŞEDINTE                                   SECRETAR GENERAL AL  JUDEŢULUI,</w:t>
      </w:r>
    </w:p>
    <w:p w14:paraId="675DD5D1" w14:textId="59823035" w:rsidR="001C13C4" w:rsidRPr="007600E7" w:rsidRDefault="001C13C4" w:rsidP="006E140B">
      <w:pPr>
        <w:pStyle w:val="Standard"/>
        <w:spacing w:after="0" w:line="240" w:lineRule="auto"/>
        <w:rPr>
          <w:rFonts w:asciiTheme="minorHAnsi" w:hAnsiTheme="minorHAnsi" w:cstheme="minorHAnsi"/>
          <w:noProof/>
          <w:sz w:val="28"/>
          <w:szCs w:val="28"/>
          <w:lang w:val="ro-RO"/>
        </w:rPr>
      </w:pPr>
      <w:r w:rsidRPr="007600E7">
        <w:rPr>
          <w:rFonts w:asciiTheme="minorHAnsi" w:hAnsiTheme="minorHAnsi" w:cstheme="minorHAnsi"/>
          <w:b/>
          <w:bCs/>
          <w:noProof/>
          <w:sz w:val="28"/>
          <w:szCs w:val="28"/>
          <w:lang w:val="ro-RO" w:eastAsia="ro-RO"/>
        </w:rPr>
        <w:t xml:space="preserve">   </w:t>
      </w:r>
      <w:r w:rsidRPr="007600E7">
        <w:rPr>
          <w:rFonts w:asciiTheme="minorHAnsi" w:hAnsiTheme="minorHAnsi" w:cstheme="minorHAnsi"/>
          <w:b/>
          <w:bCs/>
          <w:noProof/>
          <w:sz w:val="28"/>
          <w:szCs w:val="28"/>
          <w:lang w:val="ro-RO" w:eastAsia="ro-RO"/>
        </w:rPr>
        <w:tab/>
        <w:t xml:space="preserve">  </w:t>
      </w:r>
      <w:r w:rsidRPr="007600E7">
        <w:rPr>
          <w:rFonts w:asciiTheme="minorHAnsi" w:hAnsiTheme="minorHAnsi" w:cstheme="minorHAnsi"/>
          <w:noProof/>
          <w:sz w:val="28"/>
          <w:szCs w:val="28"/>
          <w:lang w:val="ro-RO" w:eastAsia="ro-RO"/>
        </w:rPr>
        <w:t xml:space="preserve">Alin </w:t>
      </w:r>
      <w:r w:rsidR="008B6A11" w:rsidRPr="007600E7">
        <w:rPr>
          <w:rFonts w:asciiTheme="minorHAnsi" w:hAnsiTheme="minorHAnsi" w:cstheme="minorHAnsi"/>
          <w:noProof/>
          <w:sz w:val="28"/>
          <w:szCs w:val="28"/>
          <w:lang w:val="ro-RO" w:eastAsia="ro-RO"/>
        </w:rPr>
        <w:t>TIŞE</w:t>
      </w:r>
      <w:r w:rsidRPr="007600E7">
        <w:rPr>
          <w:rFonts w:asciiTheme="minorHAnsi" w:hAnsiTheme="minorHAnsi" w:cstheme="minorHAnsi"/>
          <w:noProof/>
          <w:sz w:val="28"/>
          <w:szCs w:val="28"/>
          <w:lang w:val="ro-RO" w:eastAsia="ro-RO"/>
        </w:rPr>
        <w:t xml:space="preserve">                                                            Simona </w:t>
      </w:r>
      <w:r w:rsidR="008B6A11" w:rsidRPr="007600E7">
        <w:rPr>
          <w:rFonts w:asciiTheme="minorHAnsi" w:hAnsiTheme="minorHAnsi" w:cstheme="minorHAnsi"/>
          <w:noProof/>
          <w:sz w:val="28"/>
          <w:szCs w:val="28"/>
          <w:lang w:val="ro-RO" w:eastAsia="ro-RO"/>
        </w:rPr>
        <w:t>GACI</w:t>
      </w:r>
    </w:p>
    <w:p w14:paraId="15E0B322" w14:textId="29E6655C" w:rsidR="001C13C4" w:rsidRPr="007600E7" w:rsidRDefault="001C13C4" w:rsidP="006E140B">
      <w:pPr>
        <w:pStyle w:val="Standard"/>
        <w:spacing w:after="0" w:line="240" w:lineRule="auto"/>
        <w:rPr>
          <w:rFonts w:asciiTheme="minorHAnsi" w:hAnsiTheme="minorHAnsi" w:cstheme="minorHAnsi"/>
          <w:b/>
          <w:bCs/>
          <w:noProof/>
          <w:sz w:val="28"/>
          <w:szCs w:val="28"/>
          <w:lang w:val="ro-RO"/>
        </w:rPr>
      </w:pPr>
    </w:p>
    <w:p w14:paraId="29ACB963" w14:textId="77777777" w:rsidR="008B6A11" w:rsidRPr="007600E7" w:rsidRDefault="008B6A11" w:rsidP="006E140B">
      <w:pPr>
        <w:pStyle w:val="Standard"/>
        <w:spacing w:after="0" w:line="240" w:lineRule="auto"/>
        <w:rPr>
          <w:rFonts w:asciiTheme="minorHAnsi" w:hAnsiTheme="minorHAnsi" w:cstheme="minorHAnsi"/>
          <w:b/>
          <w:bCs/>
          <w:noProof/>
          <w:sz w:val="28"/>
          <w:szCs w:val="28"/>
          <w:lang w:val="ro-RO"/>
        </w:rPr>
      </w:pPr>
    </w:p>
    <w:p w14:paraId="6844CAA8" w14:textId="0F1E1839" w:rsidR="001C13C4" w:rsidRPr="007600E7" w:rsidRDefault="001C13C4" w:rsidP="006E140B">
      <w:pPr>
        <w:pStyle w:val="Standard"/>
        <w:spacing w:after="0" w:line="240" w:lineRule="auto"/>
        <w:rPr>
          <w:rFonts w:asciiTheme="minorHAnsi" w:hAnsiTheme="minorHAnsi" w:cstheme="minorHAnsi"/>
          <w:noProof/>
          <w:sz w:val="28"/>
          <w:szCs w:val="28"/>
          <w:lang w:val="ro-RO"/>
        </w:rPr>
      </w:pPr>
      <w:r w:rsidRPr="007600E7">
        <w:rPr>
          <w:rFonts w:asciiTheme="minorHAnsi" w:hAnsiTheme="minorHAnsi" w:cstheme="minorHAnsi"/>
          <w:b/>
          <w:bCs/>
          <w:noProof/>
          <w:sz w:val="28"/>
          <w:szCs w:val="28"/>
          <w:lang w:val="ro-RO"/>
        </w:rPr>
        <w:t>Nr……... din …… 202</w:t>
      </w:r>
      <w:r w:rsidR="00BB0654" w:rsidRPr="007600E7">
        <w:rPr>
          <w:rFonts w:asciiTheme="minorHAnsi" w:hAnsiTheme="minorHAnsi" w:cstheme="minorHAnsi"/>
          <w:b/>
          <w:bCs/>
          <w:noProof/>
          <w:sz w:val="28"/>
          <w:szCs w:val="28"/>
          <w:lang w:val="ro-RO"/>
        </w:rPr>
        <w:t>3</w:t>
      </w:r>
    </w:p>
    <w:p w14:paraId="321F8EC9" w14:textId="77777777" w:rsidR="001C13C4" w:rsidRPr="007600E7" w:rsidRDefault="001C13C4" w:rsidP="006E140B">
      <w:pPr>
        <w:pStyle w:val="Standard"/>
        <w:spacing w:after="0" w:line="240" w:lineRule="auto"/>
        <w:jc w:val="both"/>
        <w:rPr>
          <w:rFonts w:asciiTheme="minorHAnsi" w:hAnsiTheme="minorHAnsi" w:cstheme="minorHAnsi"/>
          <w:noProof/>
          <w:sz w:val="28"/>
          <w:szCs w:val="28"/>
          <w:lang w:val="ro-RO"/>
        </w:rPr>
      </w:pPr>
      <w:r w:rsidRPr="007600E7">
        <w:rPr>
          <w:rFonts w:asciiTheme="minorHAnsi" w:hAnsiTheme="minorHAnsi" w:cstheme="minorHAnsi"/>
          <w:i/>
          <w:iCs/>
          <w:noProof/>
          <w:sz w:val="28"/>
          <w:szCs w:val="28"/>
          <w:lang w:val="ro-RO"/>
        </w:rPr>
        <w:t>Prezenta hotărâre a fost adoptată cu … voturi “pentru” … voturi “împotrivă”, …. ”abţineri” şi …. membri ai Consiliului Județean nu au votat, fiind astfel respectate prevederile legale privind majoritatea de voturi necesară.</w:t>
      </w:r>
      <w:r w:rsidRPr="007600E7">
        <w:rPr>
          <w:rFonts w:asciiTheme="minorHAnsi" w:hAnsiTheme="minorHAnsi" w:cstheme="minorHAnsi"/>
          <w:b/>
          <w:bCs/>
          <w:i/>
          <w:iCs/>
          <w:noProof/>
          <w:sz w:val="28"/>
          <w:szCs w:val="28"/>
          <w:vertAlign w:val="superscript"/>
          <w:lang w:val="ro-RO"/>
        </w:rPr>
        <w:t xml:space="preserve">  </w:t>
      </w:r>
    </w:p>
    <w:p w14:paraId="7FB5833E" w14:textId="3AD9FBE4" w:rsidR="001C13C4" w:rsidRPr="007600E7" w:rsidRDefault="001C13C4" w:rsidP="006E140B">
      <w:pPr>
        <w:pStyle w:val="Standard"/>
        <w:spacing w:after="0" w:line="240" w:lineRule="auto"/>
        <w:rPr>
          <w:rFonts w:asciiTheme="minorHAnsi" w:hAnsiTheme="minorHAnsi" w:cstheme="minorHAnsi"/>
          <w:noProof/>
          <w:sz w:val="28"/>
          <w:szCs w:val="28"/>
          <w:lang w:val="ro-RO"/>
        </w:rPr>
      </w:pPr>
    </w:p>
    <w:p w14:paraId="3F15ECD4" w14:textId="77777777" w:rsidR="008B6A11" w:rsidRPr="007600E7" w:rsidRDefault="008B6A11" w:rsidP="006E140B">
      <w:pPr>
        <w:pStyle w:val="Standard"/>
        <w:spacing w:after="0" w:line="240" w:lineRule="auto"/>
        <w:rPr>
          <w:rFonts w:asciiTheme="minorHAnsi" w:hAnsiTheme="minorHAnsi" w:cstheme="minorHAnsi"/>
          <w:noProof/>
          <w:sz w:val="28"/>
          <w:szCs w:val="28"/>
          <w:lang w:val="ro-RO"/>
        </w:rPr>
      </w:pPr>
    </w:p>
    <w:p w14:paraId="7178D3A3" w14:textId="77777777" w:rsidR="001C13C4" w:rsidRPr="007600E7" w:rsidRDefault="001C13C4" w:rsidP="006E140B">
      <w:pPr>
        <w:pStyle w:val="Standard"/>
        <w:spacing w:after="0" w:line="240" w:lineRule="auto"/>
        <w:jc w:val="center"/>
        <w:rPr>
          <w:rFonts w:asciiTheme="minorHAnsi" w:hAnsiTheme="minorHAnsi" w:cstheme="minorHAnsi"/>
          <w:noProof/>
          <w:sz w:val="28"/>
          <w:szCs w:val="28"/>
          <w:lang w:val="ro-RO"/>
        </w:rPr>
      </w:pPr>
      <w:r w:rsidRPr="007600E7">
        <w:rPr>
          <w:rFonts w:asciiTheme="minorHAnsi" w:hAnsiTheme="minorHAnsi" w:cstheme="minorHAnsi"/>
          <w:b/>
          <w:bCs/>
          <w:noProof/>
          <w:sz w:val="28"/>
          <w:szCs w:val="28"/>
          <w:lang w:val="ro-RO"/>
        </w:rPr>
        <w:t>INIȚIATOR,</w:t>
      </w:r>
    </w:p>
    <w:p w14:paraId="435C06A1" w14:textId="77777777" w:rsidR="001C13C4" w:rsidRPr="007600E7" w:rsidRDefault="001C13C4" w:rsidP="006E140B">
      <w:pPr>
        <w:pStyle w:val="Standard"/>
        <w:spacing w:after="0" w:line="240" w:lineRule="auto"/>
        <w:jc w:val="center"/>
        <w:rPr>
          <w:rFonts w:asciiTheme="minorHAnsi" w:hAnsiTheme="minorHAnsi" w:cstheme="minorHAnsi"/>
          <w:noProof/>
          <w:sz w:val="28"/>
          <w:szCs w:val="28"/>
          <w:lang w:val="ro-RO"/>
        </w:rPr>
      </w:pPr>
      <w:r w:rsidRPr="007600E7">
        <w:rPr>
          <w:rFonts w:asciiTheme="minorHAnsi" w:hAnsiTheme="minorHAnsi" w:cstheme="minorHAnsi"/>
          <w:b/>
          <w:bCs/>
          <w:noProof/>
          <w:sz w:val="28"/>
          <w:szCs w:val="28"/>
          <w:lang w:val="ro-RO"/>
        </w:rPr>
        <w:t>PREȘEDINTE</w:t>
      </w:r>
    </w:p>
    <w:p w14:paraId="3C77366A" w14:textId="77777777" w:rsidR="001C13C4" w:rsidRPr="007600E7" w:rsidRDefault="001C13C4" w:rsidP="006E140B">
      <w:pPr>
        <w:pStyle w:val="Standard"/>
        <w:spacing w:after="0" w:line="240" w:lineRule="auto"/>
        <w:jc w:val="center"/>
        <w:rPr>
          <w:rFonts w:asciiTheme="minorHAnsi" w:hAnsiTheme="minorHAnsi" w:cstheme="minorHAnsi"/>
          <w:noProof/>
          <w:sz w:val="28"/>
          <w:szCs w:val="28"/>
          <w:lang w:val="ro-RO"/>
        </w:rPr>
      </w:pPr>
      <w:r w:rsidRPr="007600E7">
        <w:rPr>
          <w:rFonts w:asciiTheme="minorHAnsi" w:hAnsiTheme="minorHAnsi" w:cstheme="minorHAnsi"/>
          <w:noProof/>
          <w:sz w:val="28"/>
          <w:szCs w:val="28"/>
          <w:lang w:val="ro-RO"/>
        </w:rPr>
        <w:t>Alin Tișe</w:t>
      </w:r>
    </w:p>
    <w:p w14:paraId="50D5C720" w14:textId="77777777" w:rsidR="00733C32" w:rsidRPr="007600E7" w:rsidRDefault="00733C32" w:rsidP="006E140B">
      <w:pPr>
        <w:autoSpaceDE w:val="0"/>
        <w:autoSpaceDN w:val="0"/>
        <w:adjustRightInd w:val="0"/>
        <w:spacing w:after="0" w:line="240" w:lineRule="auto"/>
        <w:contextualSpacing/>
        <w:rPr>
          <w:rFonts w:eastAsia="Times New Roman" w:cstheme="minorHAnsi"/>
          <w:i/>
          <w:iCs/>
          <w:noProof/>
          <w:sz w:val="28"/>
          <w:szCs w:val="28"/>
          <w:lang w:val="en-US" w:eastAsia="ro-RO"/>
        </w:rPr>
      </w:pPr>
      <w:bookmarkStart w:id="24" w:name="_Hlk48489656"/>
    </w:p>
    <w:p w14:paraId="60898417" w14:textId="77777777" w:rsidR="00942E4E" w:rsidRPr="007600E7" w:rsidRDefault="00942E4E" w:rsidP="006E140B">
      <w:pPr>
        <w:autoSpaceDE w:val="0"/>
        <w:autoSpaceDN w:val="0"/>
        <w:adjustRightInd w:val="0"/>
        <w:spacing w:after="0" w:line="240" w:lineRule="auto"/>
        <w:contextualSpacing/>
        <w:rPr>
          <w:rFonts w:eastAsia="Times New Roman" w:cstheme="minorHAnsi"/>
          <w:i/>
          <w:iCs/>
          <w:noProof/>
          <w:sz w:val="28"/>
          <w:szCs w:val="28"/>
          <w:lang w:val="en-US" w:eastAsia="ro-RO"/>
        </w:rPr>
      </w:pPr>
    </w:p>
    <w:p w14:paraId="679E4BD6" w14:textId="77777777" w:rsidR="00942E4E" w:rsidRPr="007600E7" w:rsidRDefault="00942E4E" w:rsidP="006E140B">
      <w:pPr>
        <w:autoSpaceDE w:val="0"/>
        <w:autoSpaceDN w:val="0"/>
        <w:adjustRightInd w:val="0"/>
        <w:spacing w:after="0" w:line="240" w:lineRule="auto"/>
        <w:contextualSpacing/>
        <w:rPr>
          <w:rFonts w:eastAsia="Times New Roman" w:cstheme="minorHAnsi"/>
          <w:i/>
          <w:iCs/>
          <w:noProof/>
          <w:sz w:val="28"/>
          <w:szCs w:val="28"/>
          <w:lang w:val="en-US" w:eastAsia="ro-RO"/>
        </w:rPr>
      </w:pPr>
    </w:p>
    <w:p w14:paraId="51C09F84" w14:textId="77777777" w:rsidR="00942E4E" w:rsidRPr="007600E7" w:rsidRDefault="00942E4E" w:rsidP="006E140B">
      <w:pPr>
        <w:autoSpaceDE w:val="0"/>
        <w:autoSpaceDN w:val="0"/>
        <w:adjustRightInd w:val="0"/>
        <w:spacing w:after="0" w:line="240" w:lineRule="auto"/>
        <w:contextualSpacing/>
        <w:rPr>
          <w:rFonts w:eastAsia="Times New Roman" w:cstheme="minorHAnsi"/>
          <w:i/>
          <w:iCs/>
          <w:noProof/>
          <w:sz w:val="28"/>
          <w:szCs w:val="28"/>
          <w:lang w:val="en-US" w:eastAsia="ro-RO"/>
        </w:rPr>
      </w:pPr>
    </w:p>
    <w:p w14:paraId="58C2CB90" w14:textId="77777777" w:rsidR="00942E4E" w:rsidRPr="007600E7" w:rsidRDefault="00942E4E" w:rsidP="006E140B">
      <w:pPr>
        <w:autoSpaceDE w:val="0"/>
        <w:autoSpaceDN w:val="0"/>
        <w:adjustRightInd w:val="0"/>
        <w:spacing w:after="0" w:line="240" w:lineRule="auto"/>
        <w:contextualSpacing/>
        <w:rPr>
          <w:rFonts w:eastAsia="Times New Roman" w:cstheme="minorHAnsi"/>
          <w:i/>
          <w:iCs/>
          <w:noProof/>
          <w:sz w:val="28"/>
          <w:szCs w:val="28"/>
          <w:lang w:val="en-US" w:eastAsia="ro-RO"/>
        </w:rPr>
      </w:pPr>
    </w:p>
    <w:p w14:paraId="4557170F" w14:textId="77777777" w:rsidR="00942E4E" w:rsidRPr="007600E7" w:rsidRDefault="00942E4E" w:rsidP="006E140B">
      <w:pPr>
        <w:autoSpaceDE w:val="0"/>
        <w:autoSpaceDN w:val="0"/>
        <w:adjustRightInd w:val="0"/>
        <w:spacing w:after="0" w:line="240" w:lineRule="auto"/>
        <w:contextualSpacing/>
        <w:rPr>
          <w:rFonts w:eastAsia="Times New Roman" w:cstheme="minorHAnsi"/>
          <w:i/>
          <w:iCs/>
          <w:noProof/>
          <w:sz w:val="28"/>
          <w:szCs w:val="28"/>
          <w:lang w:val="en-US" w:eastAsia="ro-RO"/>
        </w:rPr>
      </w:pPr>
    </w:p>
    <w:p w14:paraId="46E1C5B1" w14:textId="77777777" w:rsidR="00942E4E" w:rsidRPr="007600E7" w:rsidRDefault="00942E4E" w:rsidP="006E140B">
      <w:pPr>
        <w:autoSpaceDE w:val="0"/>
        <w:autoSpaceDN w:val="0"/>
        <w:adjustRightInd w:val="0"/>
        <w:spacing w:after="0" w:line="240" w:lineRule="auto"/>
        <w:contextualSpacing/>
        <w:rPr>
          <w:rFonts w:eastAsia="Times New Roman" w:cstheme="minorHAnsi"/>
          <w:i/>
          <w:iCs/>
          <w:noProof/>
          <w:sz w:val="28"/>
          <w:szCs w:val="28"/>
          <w:lang w:val="en-US" w:eastAsia="ro-RO"/>
        </w:rPr>
      </w:pPr>
    </w:p>
    <w:bookmarkEnd w:id="24"/>
    <w:p w14:paraId="3E04E91C" w14:textId="335187DD" w:rsidR="000D7B1B" w:rsidRPr="007600E7" w:rsidRDefault="000D7B1B" w:rsidP="003F55C2">
      <w:pPr>
        <w:spacing w:after="0" w:line="240" w:lineRule="auto"/>
        <w:jc w:val="center"/>
        <w:rPr>
          <w:rFonts w:eastAsia="Times New Roman" w:cstheme="minorHAnsi"/>
          <w:b/>
          <w:noProof/>
          <w:sz w:val="28"/>
          <w:szCs w:val="28"/>
          <w:lang w:eastAsia="ro-RO"/>
        </w:rPr>
      </w:pPr>
    </w:p>
    <w:p w14:paraId="5D6FA0E6" w14:textId="06A59ABA" w:rsidR="000D7B1B" w:rsidRPr="007600E7" w:rsidRDefault="000D7B1B" w:rsidP="006E140B">
      <w:pPr>
        <w:spacing w:after="0" w:line="240" w:lineRule="auto"/>
        <w:jc w:val="both"/>
        <w:rPr>
          <w:rFonts w:eastAsia="Times New Roman" w:cstheme="minorHAnsi"/>
          <w:noProof/>
          <w:sz w:val="28"/>
          <w:szCs w:val="28"/>
          <w:lang w:eastAsia="ro-RO"/>
        </w:rPr>
      </w:pPr>
      <w:r w:rsidRPr="007600E7">
        <w:rPr>
          <w:rFonts w:eastAsia="Times New Roman" w:cstheme="minorHAnsi"/>
          <w:noProof/>
          <w:sz w:val="28"/>
          <w:szCs w:val="28"/>
          <w:lang w:eastAsia="ro-RO"/>
        </w:rPr>
        <w:t>Nr</w:t>
      </w:r>
      <w:r w:rsidR="004670C7" w:rsidRPr="007600E7">
        <w:rPr>
          <w:rFonts w:eastAsia="Times New Roman" w:cstheme="minorHAnsi"/>
          <w:noProof/>
          <w:sz w:val="28"/>
          <w:szCs w:val="28"/>
          <w:lang w:eastAsia="ro-RO"/>
        </w:rPr>
        <w:t xml:space="preserve">. 21990 </w:t>
      </w:r>
      <w:r w:rsidRPr="007600E7">
        <w:rPr>
          <w:rFonts w:eastAsia="Times New Roman" w:cstheme="minorHAnsi"/>
          <w:noProof/>
          <w:sz w:val="28"/>
          <w:szCs w:val="28"/>
          <w:lang w:eastAsia="ro-RO"/>
        </w:rPr>
        <w:t xml:space="preserve">din </w:t>
      </w:r>
      <w:r w:rsidR="004670C7" w:rsidRPr="007600E7">
        <w:rPr>
          <w:rFonts w:eastAsia="Times New Roman" w:cstheme="minorHAnsi"/>
          <w:noProof/>
          <w:sz w:val="28"/>
          <w:szCs w:val="28"/>
          <w:lang w:eastAsia="ro-RO"/>
        </w:rPr>
        <w:t>25.05.2023</w:t>
      </w:r>
      <w:r w:rsidRPr="007600E7">
        <w:rPr>
          <w:rFonts w:eastAsia="Times New Roman" w:cstheme="minorHAnsi"/>
          <w:noProof/>
          <w:sz w:val="28"/>
          <w:szCs w:val="28"/>
          <w:lang w:eastAsia="ro-RO"/>
        </w:rPr>
        <w:t xml:space="preserve"> </w:t>
      </w:r>
    </w:p>
    <w:p w14:paraId="1221A91F" w14:textId="77777777" w:rsidR="003F55C2" w:rsidRPr="007600E7" w:rsidRDefault="003F55C2" w:rsidP="006E140B">
      <w:pPr>
        <w:autoSpaceDE w:val="0"/>
        <w:autoSpaceDN w:val="0"/>
        <w:adjustRightInd w:val="0"/>
        <w:spacing w:after="0" w:line="240" w:lineRule="auto"/>
        <w:ind w:firstLine="709"/>
        <w:jc w:val="center"/>
        <w:rPr>
          <w:rFonts w:eastAsia="Times New Roman" w:cstheme="minorHAnsi"/>
          <w:b/>
          <w:bCs/>
          <w:noProof/>
          <w:sz w:val="28"/>
          <w:szCs w:val="28"/>
          <w:lang w:eastAsia="ro-RO"/>
        </w:rPr>
      </w:pPr>
    </w:p>
    <w:p w14:paraId="7A07D5CD" w14:textId="77777777" w:rsidR="004670C7" w:rsidRPr="007600E7" w:rsidRDefault="004670C7" w:rsidP="006E140B">
      <w:pPr>
        <w:autoSpaceDE w:val="0"/>
        <w:autoSpaceDN w:val="0"/>
        <w:adjustRightInd w:val="0"/>
        <w:spacing w:after="0" w:line="240" w:lineRule="auto"/>
        <w:ind w:firstLine="709"/>
        <w:jc w:val="center"/>
        <w:rPr>
          <w:rFonts w:eastAsia="Times New Roman" w:cstheme="minorHAnsi"/>
          <w:b/>
          <w:bCs/>
          <w:noProof/>
          <w:sz w:val="28"/>
          <w:szCs w:val="28"/>
          <w:lang w:eastAsia="ro-RO"/>
        </w:rPr>
      </w:pPr>
    </w:p>
    <w:p w14:paraId="3007AD11" w14:textId="02F13195" w:rsidR="000D7B1B" w:rsidRPr="007600E7" w:rsidRDefault="000D7B1B" w:rsidP="006E140B">
      <w:pPr>
        <w:autoSpaceDE w:val="0"/>
        <w:autoSpaceDN w:val="0"/>
        <w:adjustRightInd w:val="0"/>
        <w:spacing w:after="0" w:line="240" w:lineRule="auto"/>
        <w:ind w:firstLine="709"/>
        <w:jc w:val="center"/>
        <w:rPr>
          <w:rFonts w:eastAsia="Times New Roman" w:cstheme="minorHAnsi"/>
          <w:b/>
          <w:noProof/>
          <w:sz w:val="28"/>
          <w:szCs w:val="28"/>
          <w:lang w:eastAsia="ro-RO"/>
        </w:rPr>
      </w:pPr>
      <w:r w:rsidRPr="007600E7">
        <w:rPr>
          <w:rFonts w:eastAsia="Times New Roman" w:cstheme="minorHAnsi"/>
          <w:b/>
          <w:bCs/>
          <w:noProof/>
          <w:sz w:val="28"/>
          <w:szCs w:val="28"/>
          <w:lang w:eastAsia="ro-RO"/>
        </w:rPr>
        <w:t>RAPORT DE SPECIALITATE</w:t>
      </w:r>
      <w:r w:rsidRPr="007600E7">
        <w:rPr>
          <w:rFonts w:eastAsia="Times New Roman" w:cstheme="minorHAnsi"/>
          <w:b/>
          <w:noProof/>
          <w:sz w:val="28"/>
          <w:szCs w:val="28"/>
          <w:lang w:eastAsia="ro-RO"/>
        </w:rPr>
        <w:t xml:space="preserve"> </w:t>
      </w:r>
    </w:p>
    <w:p w14:paraId="318726D0" w14:textId="77777777" w:rsidR="000D7B1B" w:rsidRPr="007600E7" w:rsidRDefault="000D7B1B" w:rsidP="006E140B">
      <w:pPr>
        <w:spacing w:after="0" w:line="240" w:lineRule="auto"/>
        <w:jc w:val="both"/>
        <w:rPr>
          <w:rFonts w:eastAsia="Times New Roman" w:cstheme="minorHAnsi"/>
          <w:noProof/>
          <w:sz w:val="28"/>
          <w:szCs w:val="28"/>
          <w:lang w:eastAsia="ro-RO"/>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425"/>
        <w:gridCol w:w="3251"/>
        <w:gridCol w:w="1522"/>
        <w:gridCol w:w="1673"/>
      </w:tblGrid>
      <w:tr w:rsidR="007600E7" w:rsidRPr="007600E7" w14:paraId="6E0F652F" w14:textId="77777777" w:rsidTr="00144BE8">
        <w:trPr>
          <w:trHeight w:val="278"/>
        </w:trPr>
        <w:tc>
          <w:tcPr>
            <w:tcW w:w="3539" w:type="dxa"/>
            <w:gridSpan w:val="2"/>
          </w:tcPr>
          <w:p w14:paraId="28E8D7E6" w14:textId="77777777" w:rsidR="000D7B1B" w:rsidRPr="007600E7" w:rsidRDefault="000D7B1B" w:rsidP="006E140B">
            <w:pPr>
              <w:spacing w:after="0" w:line="240" w:lineRule="auto"/>
              <w:contextualSpacing/>
              <w:jc w:val="both"/>
              <w:rPr>
                <w:rFonts w:eastAsia="Times New Roman" w:cstheme="minorHAnsi"/>
                <w:b/>
                <w:bCs/>
                <w:noProof/>
                <w:sz w:val="28"/>
                <w:szCs w:val="28"/>
                <w:lang w:eastAsia="ro-RO"/>
              </w:rPr>
            </w:pPr>
            <w:r w:rsidRPr="007600E7">
              <w:rPr>
                <w:rFonts w:eastAsia="Times New Roman" w:cstheme="minorHAnsi"/>
                <w:b/>
                <w:bCs/>
                <w:noProof/>
                <w:sz w:val="28"/>
                <w:szCs w:val="28"/>
                <w:lang w:eastAsia="ro-RO"/>
              </w:rPr>
              <w:t>Titlul proiectului de hotărâre</w:t>
            </w:r>
          </w:p>
        </w:tc>
        <w:tc>
          <w:tcPr>
            <w:tcW w:w="6446" w:type="dxa"/>
            <w:gridSpan w:val="3"/>
          </w:tcPr>
          <w:p w14:paraId="07AF6056" w14:textId="1CDDC592" w:rsidR="000D7B1B" w:rsidRPr="007600E7" w:rsidRDefault="004D3269" w:rsidP="006E140B">
            <w:pPr>
              <w:spacing w:after="0" w:line="240" w:lineRule="auto"/>
              <w:contextualSpacing/>
              <w:jc w:val="both"/>
              <w:rPr>
                <w:rFonts w:eastAsia="Times New Roman" w:cstheme="minorHAnsi"/>
                <w:bCs/>
                <w:noProof/>
                <w:sz w:val="28"/>
                <w:szCs w:val="28"/>
                <w:lang w:eastAsia="ro-RO"/>
              </w:rPr>
            </w:pPr>
            <w:r w:rsidRPr="007600E7">
              <w:rPr>
                <w:rFonts w:cstheme="minorHAnsi"/>
                <w:noProof/>
                <w:sz w:val="28"/>
                <w:szCs w:val="28"/>
              </w:rPr>
              <w:t xml:space="preserve">aprobarea </w:t>
            </w:r>
            <w:r w:rsidR="000D7B1B" w:rsidRPr="007600E7">
              <w:rPr>
                <w:rFonts w:cstheme="minorHAnsi"/>
                <w:b/>
                <w:bCs/>
                <w:noProof/>
                <w:sz w:val="28"/>
                <w:szCs w:val="28"/>
              </w:rPr>
              <w:t>Strategiei de dezvoltare teritorială a județului Cluj</w:t>
            </w:r>
            <w:r w:rsidRPr="007600E7">
              <w:rPr>
                <w:rFonts w:cstheme="minorHAnsi"/>
                <w:b/>
                <w:bCs/>
                <w:noProof/>
                <w:sz w:val="28"/>
                <w:szCs w:val="28"/>
              </w:rPr>
              <w:t xml:space="preserve"> </w:t>
            </w:r>
            <w:r w:rsidR="004670C7" w:rsidRPr="007600E7">
              <w:rPr>
                <w:rFonts w:eastAsia="Times New Roman" w:cstheme="minorHAnsi"/>
                <w:b/>
                <w:bCs/>
                <w:noProof/>
                <w:sz w:val="28"/>
                <w:szCs w:val="28"/>
                <w:lang w:eastAsia="ro-RO"/>
              </w:rPr>
              <w:t>pentru perioada 2023-2030</w:t>
            </w:r>
          </w:p>
        </w:tc>
      </w:tr>
      <w:tr w:rsidR="007600E7" w:rsidRPr="007600E7" w14:paraId="0720FDC0" w14:textId="77777777" w:rsidTr="00144BE8">
        <w:tc>
          <w:tcPr>
            <w:tcW w:w="3539" w:type="dxa"/>
            <w:gridSpan w:val="2"/>
          </w:tcPr>
          <w:p w14:paraId="5FA9A0C7" w14:textId="77777777" w:rsidR="000D7B1B" w:rsidRPr="007600E7" w:rsidRDefault="000D7B1B" w:rsidP="006E140B">
            <w:pPr>
              <w:spacing w:after="0" w:line="240" w:lineRule="auto"/>
              <w:jc w:val="both"/>
              <w:rPr>
                <w:rFonts w:eastAsia="Calibri" w:cstheme="minorHAnsi"/>
                <w:b/>
                <w:bCs/>
                <w:noProof/>
                <w:sz w:val="28"/>
                <w:szCs w:val="28"/>
                <w:lang w:eastAsia="ro-RO"/>
              </w:rPr>
            </w:pPr>
            <w:r w:rsidRPr="007600E7">
              <w:rPr>
                <w:rFonts w:eastAsia="Calibri" w:cstheme="minorHAnsi"/>
                <w:b/>
                <w:bCs/>
                <w:noProof/>
                <w:sz w:val="28"/>
                <w:szCs w:val="28"/>
                <w:lang w:eastAsia="ro-RO"/>
              </w:rPr>
              <w:t>Compartiment de resort:</w:t>
            </w:r>
          </w:p>
        </w:tc>
        <w:tc>
          <w:tcPr>
            <w:tcW w:w="6446" w:type="dxa"/>
            <w:gridSpan w:val="3"/>
          </w:tcPr>
          <w:p w14:paraId="0989D0EE" w14:textId="77777777" w:rsidR="000D7B1B" w:rsidRPr="007600E7" w:rsidRDefault="000D7B1B" w:rsidP="006E140B">
            <w:pPr>
              <w:spacing w:after="0" w:line="240" w:lineRule="auto"/>
              <w:jc w:val="both"/>
              <w:rPr>
                <w:rFonts w:eastAsia="Calibri" w:cstheme="minorHAnsi"/>
                <w:b/>
                <w:bCs/>
                <w:noProof/>
                <w:sz w:val="28"/>
                <w:szCs w:val="28"/>
                <w:lang w:eastAsia="ro-RO"/>
              </w:rPr>
            </w:pPr>
            <w:r w:rsidRPr="007600E7">
              <w:rPr>
                <w:rFonts w:eastAsia="Calibri" w:cstheme="minorHAnsi"/>
                <w:b/>
                <w:bCs/>
                <w:noProof/>
                <w:sz w:val="28"/>
                <w:szCs w:val="28"/>
                <w:lang w:eastAsia="ro-RO"/>
              </w:rPr>
              <w:t>Direcţia Urbanism şi Amenajarea Teritoriului</w:t>
            </w:r>
          </w:p>
        </w:tc>
      </w:tr>
      <w:tr w:rsidR="007600E7" w:rsidRPr="007600E7" w14:paraId="5872D53D" w14:textId="77777777" w:rsidTr="0087541B">
        <w:tc>
          <w:tcPr>
            <w:tcW w:w="9985" w:type="dxa"/>
            <w:gridSpan w:val="5"/>
          </w:tcPr>
          <w:p w14:paraId="17B36693" w14:textId="19A20DEB" w:rsidR="000D7B1B" w:rsidRPr="007600E7" w:rsidRDefault="000D7B1B" w:rsidP="006E140B">
            <w:pPr>
              <w:spacing w:after="0" w:line="240" w:lineRule="auto"/>
              <w:rPr>
                <w:rFonts w:eastAsia="Calibri" w:cstheme="minorHAnsi"/>
                <w:b/>
                <w:bCs/>
                <w:noProof/>
                <w:sz w:val="28"/>
                <w:szCs w:val="28"/>
                <w:lang w:eastAsia="ro-RO"/>
              </w:rPr>
            </w:pPr>
            <w:r w:rsidRPr="007600E7">
              <w:rPr>
                <w:rFonts w:eastAsia="Calibri" w:cstheme="minorHAnsi"/>
                <w:b/>
                <w:bCs/>
                <w:noProof/>
                <w:sz w:val="28"/>
                <w:szCs w:val="28"/>
                <w:lang w:eastAsia="ro-RO"/>
              </w:rPr>
              <w:t xml:space="preserve">Secțiunea 1 - Documentare și analiză: </w:t>
            </w:r>
          </w:p>
        </w:tc>
      </w:tr>
      <w:tr w:rsidR="007600E7" w:rsidRPr="007600E7" w14:paraId="5ABEFC6A" w14:textId="77777777" w:rsidTr="0087541B">
        <w:tc>
          <w:tcPr>
            <w:tcW w:w="9985" w:type="dxa"/>
            <w:gridSpan w:val="5"/>
          </w:tcPr>
          <w:p w14:paraId="7AFDA173" w14:textId="714C4974" w:rsidR="000D7B1B" w:rsidRPr="007600E7" w:rsidRDefault="000D7B1B" w:rsidP="006E140B">
            <w:pPr>
              <w:spacing w:after="0" w:line="240" w:lineRule="auto"/>
              <w:jc w:val="both"/>
              <w:rPr>
                <w:rFonts w:eastAsia="Times New Roman" w:cstheme="minorHAnsi"/>
                <w:iCs/>
                <w:noProof/>
                <w:sz w:val="28"/>
                <w:szCs w:val="28"/>
                <w:shd w:val="clear" w:color="auto" w:fill="FFFFFF"/>
                <w:lang w:eastAsia="ro-RO"/>
              </w:rPr>
            </w:pPr>
            <w:r w:rsidRPr="007600E7">
              <w:rPr>
                <w:rFonts w:eastAsia="Times New Roman" w:cstheme="minorHAnsi"/>
                <w:iCs/>
                <w:noProof/>
                <w:sz w:val="28"/>
                <w:szCs w:val="28"/>
                <w:shd w:val="clear" w:color="auto" w:fill="FFFFFF"/>
                <w:lang w:eastAsia="ro-RO"/>
              </w:rPr>
              <w:t xml:space="preserve">Proiectul de hotărâre pentru aprobarea </w:t>
            </w:r>
            <w:r w:rsidRPr="007600E7">
              <w:rPr>
                <w:rFonts w:eastAsia="Times New Roman" w:cstheme="minorHAnsi"/>
                <w:b/>
                <w:bCs/>
                <w:iCs/>
                <w:noProof/>
                <w:sz w:val="28"/>
                <w:szCs w:val="28"/>
                <w:shd w:val="clear" w:color="auto" w:fill="FFFFFF"/>
                <w:lang w:eastAsia="ro-RO"/>
              </w:rPr>
              <w:t>Strategiei de dezvoltare teritorială a județului Cluj</w:t>
            </w:r>
            <w:r w:rsidRPr="007600E7">
              <w:rPr>
                <w:rFonts w:eastAsia="Times New Roman" w:cstheme="minorHAnsi"/>
                <w:iCs/>
                <w:noProof/>
                <w:sz w:val="28"/>
                <w:szCs w:val="28"/>
                <w:shd w:val="clear" w:color="auto" w:fill="FFFFFF"/>
                <w:lang w:eastAsia="ro-RO"/>
              </w:rPr>
              <w:t xml:space="preserve"> </w:t>
            </w:r>
            <w:r w:rsidR="00C73E61" w:rsidRPr="007600E7">
              <w:rPr>
                <w:rFonts w:eastAsia="Calibri" w:cstheme="minorHAnsi"/>
                <w:bCs/>
                <w:noProof/>
                <w:sz w:val="28"/>
                <w:szCs w:val="28"/>
                <w:lang w:eastAsia="ro-RO"/>
              </w:rPr>
              <w:t>pentru perioada 2023-203</w:t>
            </w:r>
            <w:r w:rsidR="004670C7" w:rsidRPr="007600E7">
              <w:rPr>
                <w:rFonts w:eastAsia="Calibri" w:cstheme="minorHAnsi"/>
                <w:bCs/>
                <w:noProof/>
                <w:sz w:val="28"/>
                <w:szCs w:val="28"/>
                <w:lang w:eastAsia="ro-RO"/>
              </w:rPr>
              <w:t>0</w:t>
            </w:r>
            <w:r w:rsidR="00C73E61" w:rsidRPr="007600E7">
              <w:rPr>
                <w:rFonts w:eastAsia="Calibri" w:cstheme="minorHAnsi"/>
                <w:bCs/>
                <w:noProof/>
                <w:sz w:val="28"/>
                <w:szCs w:val="28"/>
                <w:lang w:eastAsia="ro-RO"/>
              </w:rPr>
              <w:t xml:space="preserve"> </w:t>
            </w:r>
            <w:r w:rsidRPr="007600E7">
              <w:rPr>
                <w:rFonts w:eastAsia="Times New Roman" w:cstheme="minorHAnsi"/>
                <w:iCs/>
                <w:noProof/>
                <w:sz w:val="28"/>
                <w:szCs w:val="28"/>
                <w:shd w:val="clear" w:color="auto" w:fill="FFFFFF"/>
                <w:lang w:eastAsia="ro-RO"/>
              </w:rPr>
              <w:t>se subscrie documentelor de politici publice europene, naționale și județene în materie de amenajare a teritoriului și urbanism</w:t>
            </w:r>
            <w:r w:rsidR="0019377A" w:rsidRPr="007600E7">
              <w:rPr>
                <w:rFonts w:eastAsia="Times New Roman" w:cstheme="minorHAnsi"/>
                <w:iCs/>
                <w:noProof/>
                <w:sz w:val="28"/>
                <w:szCs w:val="28"/>
                <w:shd w:val="clear" w:color="auto" w:fill="FFFFFF"/>
                <w:lang w:eastAsia="ro-RO"/>
              </w:rPr>
              <w:t>:</w:t>
            </w:r>
          </w:p>
          <w:p w14:paraId="5EFC48DE" w14:textId="48995AF4" w:rsidR="000D7B1B" w:rsidRPr="007600E7" w:rsidRDefault="0019377A" w:rsidP="0019377A">
            <w:pPr>
              <w:pStyle w:val="Listparagraf"/>
              <w:numPr>
                <w:ilvl w:val="0"/>
                <w:numId w:val="2"/>
              </w:numPr>
              <w:spacing w:after="0" w:line="240" w:lineRule="auto"/>
              <w:jc w:val="both"/>
              <w:rPr>
                <w:rFonts w:eastAsia="Times New Roman" w:cstheme="minorHAnsi"/>
                <w:b/>
                <w:bCs/>
                <w:iCs/>
                <w:noProof/>
                <w:sz w:val="28"/>
                <w:szCs w:val="28"/>
                <w:shd w:val="clear" w:color="auto" w:fill="FFFFFF"/>
                <w:lang w:eastAsia="ro-RO"/>
              </w:rPr>
            </w:pPr>
            <w:r w:rsidRPr="007600E7">
              <w:rPr>
                <w:rFonts w:eastAsia="Times New Roman" w:cstheme="minorHAnsi"/>
                <w:b/>
                <w:bCs/>
                <w:iCs/>
                <w:noProof/>
                <w:sz w:val="28"/>
                <w:szCs w:val="28"/>
                <w:shd w:val="clear" w:color="auto" w:fill="FFFFFF"/>
                <w:lang w:eastAsia="ro-RO"/>
              </w:rPr>
              <w:t>l</w:t>
            </w:r>
            <w:r w:rsidR="000D7B1B" w:rsidRPr="007600E7">
              <w:rPr>
                <w:rFonts w:eastAsia="Times New Roman" w:cstheme="minorHAnsi"/>
                <w:b/>
                <w:bCs/>
                <w:iCs/>
                <w:noProof/>
                <w:sz w:val="28"/>
                <w:szCs w:val="28"/>
                <w:shd w:val="clear" w:color="auto" w:fill="FFFFFF"/>
                <w:lang w:eastAsia="ro-RO"/>
              </w:rPr>
              <w:t>a nivel european:</w:t>
            </w:r>
          </w:p>
          <w:p w14:paraId="26463790" w14:textId="78FC9EE6" w:rsidR="0019377A" w:rsidRPr="007600E7" w:rsidRDefault="000D7B1B" w:rsidP="0019377A">
            <w:pPr>
              <w:pStyle w:val="Listparagraf"/>
              <w:numPr>
                <w:ilvl w:val="0"/>
                <w:numId w:val="17"/>
              </w:numPr>
              <w:spacing w:after="0" w:line="240" w:lineRule="auto"/>
              <w:ind w:left="306" w:hanging="284"/>
              <w:jc w:val="both"/>
              <w:rPr>
                <w:rFonts w:cstheme="minorHAnsi"/>
                <w:strike/>
                <w:noProof/>
                <w:sz w:val="28"/>
                <w:szCs w:val="28"/>
              </w:rPr>
            </w:pPr>
            <w:r w:rsidRPr="007600E7">
              <w:rPr>
                <w:rFonts w:cstheme="minorHAnsi"/>
                <w:noProof/>
                <w:sz w:val="28"/>
                <w:szCs w:val="28"/>
              </w:rPr>
              <w:t xml:space="preserve">Agenda teritorială 2030 </w:t>
            </w:r>
          </w:p>
          <w:p w14:paraId="61F56B0B" w14:textId="131BA2EE" w:rsidR="000D7B1B" w:rsidRPr="007600E7" w:rsidRDefault="000D7B1B" w:rsidP="0019377A">
            <w:pPr>
              <w:pStyle w:val="Listparagraf"/>
              <w:numPr>
                <w:ilvl w:val="0"/>
                <w:numId w:val="17"/>
              </w:numPr>
              <w:spacing w:after="0" w:line="240" w:lineRule="auto"/>
              <w:ind w:left="306" w:hanging="284"/>
              <w:jc w:val="both"/>
              <w:rPr>
                <w:rFonts w:cstheme="minorHAnsi"/>
                <w:strike/>
                <w:noProof/>
                <w:sz w:val="28"/>
                <w:szCs w:val="28"/>
              </w:rPr>
            </w:pPr>
            <w:r w:rsidRPr="007600E7">
              <w:rPr>
                <w:rFonts w:cstheme="minorHAnsi"/>
                <w:noProof/>
                <w:sz w:val="28"/>
                <w:szCs w:val="28"/>
              </w:rPr>
              <w:t>Politica de coeziune a UE 2021-2027</w:t>
            </w:r>
          </w:p>
          <w:p w14:paraId="08D21D30" w14:textId="3085C266" w:rsidR="000D7B1B" w:rsidRPr="007600E7" w:rsidRDefault="0019377A" w:rsidP="0019377A">
            <w:pPr>
              <w:pStyle w:val="Listparagraf"/>
              <w:numPr>
                <w:ilvl w:val="0"/>
                <w:numId w:val="2"/>
              </w:numPr>
              <w:spacing w:after="0" w:line="240" w:lineRule="auto"/>
              <w:jc w:val="both"/>
              <w:rPr>
                <w:rFonts w:eastAsia="Times New Roman" w:cstheme="minorHAnsi"/>
                <w:b/>
                <w:bCs/>
                <w:iCs/>
                <w:noProof/>
                <w:sz w:val="28"/>
                <w:szCs w:val="28"/>
                <w:shd w:val="clear" w:color="auto" w:fill="FFFFFF"/>
                <w:lang w:eastAsia="ro-RO"/>
              </w:rPr>
            </w:pPr>
            <w:r w:rsidRPr="007600E7">
              <w:rPr>
                <w:rFonts w:eastAsia="Times New Roman" w:cstheme="minorHAnsi"/>
                <w:b/>
                <w:bCs/>
                <w:iCs/>
                <w:noProof/>
                <w:sz w:val="28"/>
                <w:szCs w:val="28"/>
                <w:shd w:val="clear" w:color="auto" w:fill="FFFFFF"/>
                <w:lang w:eastAsia="ro-RO"/>
              </w:rPr>
              <w:t>l</w:t>
            </w:r>
            <w:r w:rsidR="000D7B1B" w:rsidRPr="007600E7">
              <w:rPr>
                <w:rFonts w:eastAsia="Times New Roman" w:cstheme="minorHAnsi"/>
                <w:b/>
                <w:bCs/>
                <w:iCs/>
                <w:noProof/>
                <w:sz w:val="28"/>
                <w:szCs w:val="28"/>
                <w:shd w:val="clear" w:color="auto" w:fill="FFFFFF"/>
                <w:lang w:eastAsia="ro-RO"/>
              </w:rPr>
              <w:t>a nivel național:</w:t>
            </w:r>
          </w:p>
          <w:p w14:paraId="374976E6" w14:textId="78DFDE42" w:rsidR="00095538" w:rsidRPr="007600E7" w:rsidRDefault="000D7B1B" w:rsidP="00095538">
            <w:pPr>
              <w:pStyle w:val="Listparagraf"/>
              <w:numPr>
                <w:ilvl w:val="0"/>
                <w:numId w:val="40"/>
              </w:numPr>
              <w:spacing w:after="0" w:line="240" w:lineRule="auto"/>
              <w:ind w:left="306" w:hanging="284"/>
              <w:jc w:val="both"/>
              <w:rPr>
                <w:rFonts w:cstheme="minorHAnsi"/>
                <w:noProof/>
                <w:sz w:val="28"/>
                <w:szCs w:val="28"/>
              </w:rPr>
            </w:pPr>
            <w:r w:rsidRPr="007600E7">
              <w:rPr>
                <w:rFonts w:cstheme="minorHAnsi"/>
                <w:noProof/>
                <w:sz w:val="28"/>
                <w:szCs w:val="28"/>
              </w:rPr>
              <w:t>Planul de Amenajare a Teritoriului Național</w:t>
            </w:r>
            <w:r w:rsidR="0019377A" w:rsidRPr="007600E7">
              <w:rPr>
                <w:rFonts w:cstheme="minorHAnsi"/>
                <w:noProof/>
                <w:sz w:val="28"/>
                <w:szCs w:val="28"/>
              </w:rPr>
              <w:t xml:space="preserve"> (secțiunile aprobate prin acte normative</w:t>
            </w:r>
            <w:r w:rsidR="00B771E1" w:rsidRPr="007600E7">
              <w:rPr>
                <w:rFonts w:cstheme="minorHAnsi"/>
                <w:noProof/>
                <w:sz w:val="28"/>
                <w:szCs w:val="28"/>
              </w:rPr>
              <w:t xml:space="preserve"> și prevăzute în proiectul de hotărâre</w:t>
            </w:r>
            <w:r w:rsidR="0019377A" w:rsidRPr="007600E7">
              <w:rPr>
                <w:rFonts w:cstheme="minorHAnsi"/>
                <w:noProof/>
                <w:sz w:val="28"/>
                <w:szCs w:val="28"/>
              </w:rPr>
              <w:t>)</w:t>
            </w:r>
            <w:bookmarkStart w:id="25" w:name="_Hlk128678049"/>
          </w:p>
          <w:p w14:paraId="3EA4EE91" w14:textId="77777777" w:rsidR="00095538" w:rsidRPr="007600E7" w:rsidRDefault="00095538" w:rsidP="00095538">
            <w:pPr>
              <w:pStyle w:val="Listparagraf"/>
              <w:numPr>
                <w:ilvl w:val="0"/>
                <w:numId w:val="40"/>
              </w:numPr>
              <w:spacing w:after="0" w:line="240" w:lineRule="auto"/>
              <w:ind w:left="306" w:hanging="284"/>
              <w:jc w:val="both"/>
              <w:rPr>
                <w:rFonts w:cstheme="minorHAnsi"/>
                <w:noProof/>
                <w:sz w:val="28"/>
                <w:szCs w:val="28"/>
              </w:rPr>
            </w:pPr>
            <w:r w:rsidRPr="007600E7">
              <w:rPr>
                <w:rFonts w:cstheme="minorHAnsi"/>
                <w:noProof/>
                <w:sz w:val="28"/>
                <w:szCs w:val="28"/>
              </w:rPr>
              <w:t xml:space="preserve">Strategia naţională pentru dezvoltarea durabilă a României 2030, aprobaă prin </w:t>
            </w:r>
            <w:r w:rsidR="005C2C05" w:rsidRPr="007600E7">
              <w:rPr>
                <w:rFonts w:cstheme="minorHAnsi"/>
                <w:noProof/>
                <w:sz w:val="28"/>
                <w:szCs w:val="28"/>
              </w:rPr>
              <w:t>H</w:t>
            </w:r>
            <w:r w:rsidR="008D64F2" w:rsidRPr="007600E7">
              <w:rPr>
                <w:rFonts w:cstheme="minorHAnsi"/>
                <w:noProof/>
                <w:sz w:val="28"/>
                <w:szCs w:val="28"/>
              </w:rPr>
              <w:t>otăr</w:t>
            </w:r>
            <w:r w:rsidRPr="007600E7">
              <w:rPr>
                <w:rFonts w:cstheme="minorHAnsi"/>
                <w:noProof/>
                <w:sz w:val="28"/>
                <w:szCs w:val="28"/>
              </w:rPr>
              <w:t>â</w:t>
            </w:r>
            <w:r w:rsidR="008D64F2" w:rsidRPr="007600E7">
              <w:rPr>
                <w:rFonts w:cstheme="minorHAnsi"/>
                <w:noProof/>
                <w:sz w:val="28"/>
                <w:szCs w:val="28"/>
              </w:rPr>
              <w:t>r</w:t>
            </w:r>
            <w:r w:rsidRPr="007600E7">
              <w:rPr>
                <w:rFonts w:cstheme="minorHAnsi"/>
                <w:noProof/>
                <w:sz w:val="28"/>
                <w:szCs w:val="28"/>
              </w:rPr>
              <w:t>ea</w:t>
            </w:r>
            <w:r w:rsidR="008D64F2" w:rsidRPr="007600E7">
              <w:rPr>
                <w:rFonts w:cstheme="minorHAnsi"/>
                <w:noProof/>
                <w:sz w:val="28"/>
                <w:szCs w:val="28"/>
              </w:rPr>
              <w:t xml:space="preserve"> Guvernului </w:t>
            </w:r>
            <w:r w:rsidR="005C2C05" w:rsidRPr="007600E7">
              <w:rPr>
                <w:rFonts w:cstheme="minorHAnsi"/>
                <w:noProof/>
                <w:sz w:val="28"/>
                <w:szCs w:val="28"/>
              </w:rPr>
              <w:t>nr. 877</w:t>
            </w:r>
            <w:r w:rsidR="008D64F2" w:rsidRPr="007600E7">
              <w:rPr>
                <w:rFonts w:cstheme="minorHAnsi"/>
                <w:noProof/>
                <w:sz w:val="28"/>
                <w:szCs w:val="28"/>
              </w:rPr>
              <w:t>/</w:t>
            </w:r>
            <w:r w:rsidR="005C2C05" w:rsidRPr="007600E7">
              <w:rPr>
                <w:rFonts w:cstheme="minorHAnsi"/>
                <w:noProof/>
                <w:sz w:val="28"/>
                <w:szCs w:val="28"/>
              </w:rPr>
              <w:t>2018 privind adoptarea, cu modificările și completările ulterioare</w:t>
            </w:r>
            <w:r w:rsidRPr="007600E7">
              <w:rPr>
                <w:rFonts w:cstheme="minorHAnsi"/>
                <w:noProof/>
                <w:sz w:val="28"/>
                <w:szCs w:val="28"/>
              </w:rPr>
              <w:t>;</w:t>
            </w:r>
          </w:p>
          <w:p w14:paraId="30FD9397" w14:textId="77777777" w:rsidR="00095538" w:rsidRPr="007600E7" w:rsidRDefault="00095538" w:rsidP="00095538">
            <w:pPr>
              <w:pStyle w:val="Listparagraf"/>
              <w:numPr>
                <w:ilvl w:val="0"/>
                <w:numId w:val="40"/>
              </w:numPr>
              <w:spacing w:after="0" w:line="240" w:lineRule="auto"/>
              <w:ind w:left="306" w:hanging="284"/>
              <w:jc w:val="both"/>
              <w:rPr>
                <w:rFonts w:cstheme="minorHAnsi"/>
                <w:noProof/>
                <w:sz w:val="28"/>
                <w:szCs w:val="28"/>
              </w:rPr>
            </w:pPr>
            <w:r w:rsidRPr="007600E7">
              <w:rPr>
                <w:rFonts w:cstheme="minorHAnsi"/>
                <w:noProof/>
                <w:sz w:val="28"/>
                <w:szCs w:val="28"/>
              </w:rPr>
              <w:t xml:space="preserve">Strategia naţională a locuirii pentru perioada 2022-2050, aprobată prin </w:t>
            </w:r>
            <w:r w:rsidRPr="007600E7">
              <w:rPr>
                <w:rFonts w:cstheme="minorHAnsi"/>
                <w:sz w:val="28"/>
                <w:szCs w:val="28"/>
              </w:rPr>
              <w:t xml:space="preserve"> </w:t>
            </w:r>
            <w:r w:rsidRPr="007600E7">
              <w:rPr>
                <w:rFonts w:cstheme="minorHAnsi"/>
                <w:noProof/>
                <w:sz w:val="28"/>
                <w:szCs w:val="28"/>
              </w:rPr>
              <w:t xml:space="preserve">Hotărârea Guvernului nr. 842/2022 </w:t>
            </w:r>
          </w:p>
          <w:p w14:paraId="0B964129" w14:textId="437A0105" w:rsidR="00095538" w:rsidRPr="007600E7" w:rsidRDefault="00095538" w:rsidP="00D85577">
            <w:pPr>
              <w:pStyle w:val="Listparagraf"/>
              <w:numPr>
                <w:ilvl w:val="0"/>
                <w:numId w:val="40"/>
              </w:numPr>
              <w:spacing w:after="0" w:line="240" w:lineRule="auto"/>
              <w:ind w:left="306" w:hanging="284"/>
              <w:jc w:val="both"/>
              <w:rPr>
                <w:rFonts w:cstheme="minorHAnsi"/>
                <w:noProof/>
                <w:sz w:val="28"/>
                <w:szCs w:val="28"/>
              </w:rPr>
            </w:pPr>
            <w:r w:rsidRPr="007600E7">
              <w:rPr>
                <w:rFonts w:cstheme="minorHAnsi"/>
                <w:noProof/>
                <w:sz w:val="28"/>
                <w:szCs w:val="28"/>
              </w:rPr>
              <w:t xml:space="preserve">Strategia naţionale de dezvoltare urbană integrată pentru oraşe reziliente, verzi, incluzive şi competitive 2022-2035 - Politica urbană a României, aprobată prin Hotărârea Guvernului nr. 1.575/2022 </w:t>
            </w:r>
          </w:p>
          <w:p w14:paraId="35B5C055" w14:textId="77777777" w:rsidR="004670C7" w:rsidRPr="007600E7" w:rsidRDefault="00095538" w:rsidP="004670C7">
            <w:pPr>
              <w:pStyle w:val="Listparagraf"/>
              <w:numPr>
                <w:ilvl w:val="0"/>
                <w:numId w:val="40"/>
              </w:numPr>
              <w:spacing w:after="0" w:line="240" w:lineRule="auto"/>
              <w:ind w:left="306" w:hanging="284"/>
              <w:jc w:val="both"/>
              <w:rPr>
                <w:rFonts w:cstheme="minorHAnsi"/>
                <w:noProof/>
                <w:sz w:val="28"/>
                <w:szCs w:val="28"/>
              </w:rPr>
            </w:pPr>
            <w:r w:rsidRPr="007600E7">
              <w:rPr>
                <w:rFonts w:cstheme="minorHAnsi"/>
                <w:noProof/>
                <w:sz w:val="28"/>
                <w:szCs w:val="28"/>
              </w:rPr>
              <w:t>Strategia naţională privind economia circulară</w:t>
            </w:r>
            <w:r w:rsidRPr="007600E7">
              <w:rPr>
                <w:rFonts w:cstheme="minorHAnsi"/>
                <w:sz w:val="28"/>
                <w:szCs w:val="28"/>
              </w:rPr>
              <w:t xml:space="preserve"> aprobată prin </w:t>
            </w:r>
            <w:r w:rsidRPr="007600E7">
              <w:rPr>
                <w:rFonts w:cstheme="minorHAnsi"/>
                <w:noProof/>
                <w:sz w:val="28"/>
                <w:szCs w:val="28"/>
              </w:rPr>
              <w:t xml:space="preserve">Hotărârea Guvernului nr. 1.172/2022 </w:t>
            </w:r>
          </w:p>
          <w:bookmarkEnd w:id="25"/>
          <w:p w14:paraId="22D71814" w14:textId="77777777" w:rsidR="004670C7" w:rsidRPr="007600E7" w:rsidRDefault="000D7B1B" w:rsidP="006E140B">
            <w:pPr>
              <w:pStyle w:val="Listparagraf"/>
              <w:numPr>
                <w:ilvl w:val="0"/>
                <w:numId w:val="40"/>
              </w:numPr>
              <w:autoSpaceDE w:val="0"/>
              <w:autoSpaceDN w:val="0"/>
              <w:adjustRightInd w:val="0"/>
              <w:spacing w:after="0" w:line="240" w:lineRule="auto"/>
              <w:ind w:left="306" w:hanging="284"/>
              <w:jc w:val="both"/>
              <w:rPr>
                <w:rFonts w:cstheme="minorHAnsi"/>
                <w:noProof/>
                <w:sz w:val="28"/>
                <w:szCs w:val="28"/>
              </w:rPr>
            </w:pPr>
            <w:r w:rsidRPr="007600E7">
              <w:rPr>
                <w:rFonts w:cstheme="minorHAnsi"/>
                <w:noProof/>
                <w:sz w:val="28"/>
                <w:szCs w:val="28"/>
              </w:rPr>
              <w:t>Programe Operaționale 2021-2027</w:t>
            </w:r>
            <w:r w:rsidRPr="007600E7">
              <w:rPr>
                <w:rFonts w:cstheme="minorHAnsi"/>
                <w:b/>
                <w:bCs/>
                <w:noProof/>
                <w:sz w:val="28"/>
                <w:szCs w:val="28"/>
              </w:rPr>
              <w:t xml:space="preserve"> </w:t>
            </w:r>
            <w:r w:rsidRPr="007600E7">
              <w:rPr>
                <w:rFonts w:cstheme="minorHAnsi"/>
                <w:noProof/>
                <w:sz w:val="28"/>
                <w:szCs w:val="28"/>
              </w:rPr>
              <w:t>aferente implementării politicii de coeziune la nivel național:</w:t>
            </w:r>
          </w:p>
          <w:p w14:paraId="32932BF2" w14:textId="77777777" w:rsidR="004670C7" w:rsidRPr="007600E7" w:rsidRDefault="000D7B1B" w:rsidP="006E140B">
            <w:pPr>
              <w:pStyle w:val="Listparagraf"/>
              <w:numPr>
                <w:ilvl w:val="1"/>
                <w:numId w:val="40"/>
              </w:numPr>
              <w:autoSpaceDE w:val="0"/>
              <w:autoSpaceDN w:val="0"/>
              <w:adjustRightInd w:val="0"/>
              <w:spacing w:after="0" w:line="240" w:lineRule="auto"/>
              <w:jc w:val="both"/>
              <w:rPr>
                <w:rFonts w:cstheme="minorHAnsi"/>
                <w:noProof/>
                <w:sz w:val="28"/>
                <w:szCs w:val="28"/>
              </w:rPr>
            </w:pPr>
            <w:r w:rsidRPr="007600E7">
              <w:rPr>
                <w:rFonts w:cstheme="minorHAnsi"/>
                <w:noProof/>
                <w:sz w:val="28"/>
                <w:szCs w:val="28"/>
              </w:rPr>
              <w:t xml:space="preserve">Programul Operațional </w:t>
            </w:r>
            <w:r w:rsidRPr="007600E7">
              <w:rPr>
                <w:rFonts w:cstheme="minorHAnsi"/>
                <w:b/>
                <w:bCs/>
                <w:noProof/>
                <w:sz w:val="28"/>
                <w:szCs w:val="28"/>
              </w:rPr>
              <w:t>Dezvoltare Durabilă (PODD)</w:t>
            </w:r>
          </w:p>
          <w:p w14:paraId="3017A3AA" w14:textId="77777777" w:rsidR="004670C7" w:rsidRPr="007600E7" w:rsidRDefault="000D7B1B" w:rsidP="006E140B">
            <w:pPr>
              <w:pStyle w:val="Listparagraf"/>
              <w:numPr>
                <w:ilvl w:val="1"/>
                <w:numId w:val="40"/>
              </w:numPr>
              <w:autoSpaceDE w:val="0"/>
              <w:autoSpaceDN w:val="0"/>
              <w:adjustRightInd w:val="0"/>
              <w:spacing w:after="0" w:line="240" w:lineRule="auto"/>
              <w:jc w:val="both"/>
              <w:rPr>
                <w:rFonts w:cstheme="minorHAnsi"/>
                <w:noProof/>
                <w:sz w:val="28"/>
                <w:szCs w:val="28"/>
              </w:rPr>
            </w:pPr>
            <w:r w:rsidRPr="007600E7">
              <w:rPr>
                <w:rFonts w:cstheme="minorHAnsi"/>
                <w:noProof/>
                <w:sz w:val="28"/>
                <w:szCs w:val="28"/>
              </w:rPr>
              <w:t xml:space="preserve">Programul Operațional </w:t>
            </w:r>
            <w:r w:rsidRPr="007600E7">
              <w:rPr>
                <w:rFonts w:cstheme="minorHAnsi"/>
                <w:b/>
                <w:bCs/>
                <w:noProof/>
                <w:sz w:val="28"/>
                <w:szCs w:val="28"/>
              </w:rPr>
              <w:t>Transport (POT)</w:t>
            </w:r>
          </w:p>
          <w:p w14:paraId="1618A217" w14:textId="77777777" w:rsidR="004670C7" w:rsidRPr="007600E7" w:rsidRDefault="000D7B1B" w:rsidP="006E140B">
            <w:pPr>
              <w:pStyle w:val="Listparagraf"/>
              <w:numPr>
                <w:ilvl w:val="1"/>
                <w:numId w:val="40"/>
              </w:numPr>
              <w:autoSpaceDE w:val="0"/>
              <w:autoSpaceDN w:val="0"/>
              <w:adjustRightInd w:val="0"/>
              <w:spacing w:after="0" w:line="240" w:lineRule="auto"/>
              <w:jc w:val="both"/>
              <w:rPr>
                <w:rFonts w:cstheme="minorHAnsi"/>
                <w:noProof/>
                <w:sz w:val="28"/>
                <w:szCs w:val="28"/>
              </w:rPr>
            </w:pPr>
            <w:r w:rsidRPr="007600E7">
              <w:rPr>
                <w:rFonts w:cstheme="minorHAnsi"/>
                <w:noProof/>
                <w:sz w:val="28"/>
                <w:szCs w:val="28"/>
              </w:rPr>
              <w:t xml:space="preserve">Programul Operațional </w:t>
            </w:r>
            <w:r w:rsidRPr="007600E7">
              <w:rPr>
                <w:rFonts w:cstheme="minorHAnsi"/>
                <w:b/>
                <w:bCs/>
                <w:noProof/>
                <w:sz w:val="28"/>
                <w:szCs w:val="28"/>
              </w:rPr>
              <w:t>Creștere Inteligentă şi Digitalizare (POCID)</w:t>
            </w:r>
          </w:p>
          <w:p w14:paraId="175CBECC" w14:textId="77777777" w:rsidR="004670C7" w:rsidRPr="007600E7" w:rsidRDefault="000D7B1B" w:rsidP="006E140B">
            <w:pPr>
              <w:pStyle w:val="Listparagraf"/>
              <w:numPr>
                <w:ilvl w:val="1"/>
                <w:numId w:val="40"/>
              </w:numPr>
              <w:autoSpaceDE w:val="0"/>
              <w:autoSpaceDN w:val="0"/>
              <w:adjustRightInd w:val="0"/>
              <w:spacing w:after="0" w:line="240" w:lineRule="auto"/>
              <w:jc w:val="both"/>
              <w:rPr>
                <w:rFonts w:cstheme="minorHAnsi"/>
                <w:noProof/>
                <w:sz w:val="28"/>
                <w:szCs w:val="28"/>
              </w:rPr>
            </w:pPr>
            <w:r w:rsidRPr="007600E7">
              <w:rPr>
                <w:rFonts w:cstheme="minorHAnsi"/>
                <w:noProof/>
                <w:sz w:val="28"/>
                <w:szCs w:val="28"/>
              </w:rPr>
              <w:t xml:space="preserve">Programul Naţional de </w:t>
            </w:r>
            <w:r w:rsidRPr="007600E7">
              <w:rPr>
                <w:rFonts w:cstheme="minorHAnsi"/>
                <w:b/>
                <w:bCs/>
                <w:noProof/>
                <w:sz w:val="28"/>
                <w:szCs w:val="28"/>
              </w:rPr>
              <w:t xml:space="preserve">Sănătate </w:t>
            </w:r>
            <w:r w:rsidRPr="007600E7">
              <w:rPr>
                <w:rFonts w:cstheme="minorHAnsi"/>
                <w:noProof/>
                <w:sz w:val="28"/>
                <w:szCs w:val="28"/>
              </w:rPr>
              <w:t>(</w:t>
            </w:r>
            <w:r w:rsidRPr="007600E7">
              <w:rPr>
                <w:rFonts w:cstheme="minorHAnsi"/>
                <w:i/>
                <w:iCs/>
                <w:noProof/>
                <w:sz w:val="28"/>
                <w:szCs w:val="28"/>
              </w:rPr>
              <w:t>multifond</w:t>
            </w:r>
            <w:r w:rsidRPr="007600E7">
              <w:rPr>
                <w:rFonts w:cstheme="minorHAnsi"/>
                <w:noProof/>
                <w:sz w:val="28"/>
                <w:szCs w:val="28"/>
              </w:rPr>
              <w:t xml:space="preserve">) </w:t>
            </w:r>
            <w:r w:rsidRPr="007600E7">
              <w:rPr>
                <w:rFonts w:cstheme="minorHAnsi"/>
                <w:b/>
                <w:bCs/>
                <w:noProof/>
                <w:sz w:val="28"/>
                <w:szCs w:val="28"/>
              </w:rPr>
              <w:t>(PNS)</w:t>
            </w:r>
          </w:p>
          <w:p w14:paraId="11147275" w14:textId="77777777" w:rsidR="004670C7" w:rsidRPr="007600E7" w:rsidRDefault="000D7B1B" w:rsidP="006E140B">
            <w:pPr>
              <w:pStyle w:val="Listparagraf"/>
              <w:numPr>
                <w:ilvl w:val="1"/>
                <w:numId w:val="40"/>
              </w:numPr>
              <w:autoSpaceDE w:val="0"/>
              <w:autoSpaceDN w:val="0"/>
              <w:adjustRightInd w:val="0"/>
              <w:spacing w:after="0" w:line="240" w:lineRule="auto"/>
              <w:jc w:val="both"/>
              <w:rPr>
                <w:rFonts w:cstheme="minorHAnsi"/>
                <w:noProof/>
                <w:sz w:val="28"/>
                <w:szCs w:val="28"/>
              </w:rPr>
            </w:pPr>
            <w:r w:rsidRPr="007600E7">
              <w:rPr>
                <w:rFonts w:cstheme="minorHAnsi"/>
                <w:noProof/>
                <w:sz w:val="28"/>
                <w:szCs w:val="28"/>
              </w:rPr>
              <w:t xml:space="preserve">Programul Operațional </w:t>
            </w:r>
            <w:r w:rsidRPr="007600E7">
              <w:rPr>
                <w:rFonts w:cstheme="minorHAnsi"/>
                <w:b/>
                <w:bCs/>
                <w:noProof/>
                <w:sz w:val="28"/>
                <w:szCs w:val="28"/>
              </w:rPr>
              <w:t>Capital Uman (POCU)</w:t>
            </w:r>
          </w:p>
          <w:p w14:paraId="1A1DCAC4" w14:textId="77777777" w:rsidR="004670C7" w:rsidRPr="007600E7" w:rsidRDefault="000D7B1B" w:rsidP="006E140B">
            <w:pPr>
              <w:pStyle w:val="Listparagraf"/>
              <w:numPr>
                <w:ilvl w:val="1"/>
                <w:numId w:val="40"/>
              </w:numPr>
              <w:autoSpaceDE w:val="0"/>
              <w:autoSpaceDN w:val="0"/>
              <w:adjustRightInd w:val="0"/>
              <w:spacing w:after="0" w:line="240" w:lineRule="auto"/>
              <w:jc w:val="both"/>
              <w:rPr>
                <w:rFonts w:cstheme="minorHAnsi"/>
                <w:noProof/>
                <w:sz w:val="28"/>
                <w:szCs w:val="28"/>
              </w:rPr>
            </w:pPr>
            <w:r w:rsidRPr="007600E7">
              <w:rPr>
                <w:rFonts w:cstheme="minorHAnsi"/>
                <w:noProof/>
                <w:sz w:val="28"/>
                <w:szCs w:val="28"/>
              </w:rPr>
              <w:t xml:space="preserve">Programul Operațional </w:t>
            </w:r>
            <w:r w:rsidRPr="007600E7">
              <w:rPr>
                <w:rFonts w:cstheme="minorHAnsi"/>
                <w:b/>
                <w:bCs/>
                <w:noProof/>
                <w:sz w:val="28"/>
                <w:szCs w:val="28"/>
              </w:rPr>
              <w:t>Ajutorarea Persoanelor Dezavantajate (POAD)</w:t>
            </w:r>
          </w:p>
          <w:p w14:paraId="43C52B4E" w14:textId="77777777" w:rsidR="004670C7" w:rsidRPr="007600E7" w:rsidRDefault="000D7B1B" w:rsidP="006E140B">
            <w:pPr>
              <w:pStyle w:val="Listparagraf"/>
              <w:numPr>
                <w:ilvl w:val="1"/>
                <w:numId w:val="40"/>
              </w:numPr>
              <w:autoSpaceDE w:val="0"/>
              <w:autoSpaceDN w:val="0"/>
              <w:adjustRightInd w:val="0"/>
              <w:spacing w:after="0" w:line="240" w:lineRule="auto"/>
              <w:jc w:val="both"/>
              <w:rPr>
                <w:rFonts w:cstheme="minorHAnsi"/>
                <w:noProof/>
                <w:sz w:val="28"/>
                <w:szCs w:val="28"/>
              </w:rPr>
            </w:pPr>
            <w:r w:rsidRPr="007600E7">
              <w:rPr>
                <w:rFonts w:cstheme="minorHAnsi"/>
                <w:noProof/>
                <w:sz w:val="28"/>
                <w:szCs w:val="28"/>
              </w:rPr>
              <w:t xml:space="preserve">Programul Operațional de </w:t>
            </w:r>
            <w:r w:rsidRPr="007600E7">
              <w:rPr>
                <w:rFonts w:cstheme="minorHAnsi"/>
                <w:b/>
                <w:bCs/>
                <w:noProof/>
                <w:sz w:val="28"/>
                <w:szCs w:val="28"/>
              </w:rPr>
              <w:t xml:space="preserve">Dezvoltare Teritoriala Integrată </w:t>
            </w:r>
            <w:r w:rsidRPr="007600E7">
              <w:rPr>
                <w:rFonts w:cstheme="minorHAnsi"/>
                <w:noProof/>
                <w:sz w:val="28"/>
                <w:szCs w:val="28"/>
              </w:rPr>
              <w:t>(</w:t>
            </w:r>
            <w:r w:rsidRPr="007600E7">
              <w:rPr>
                <w:rFonts w:cstheme="minorHAnsi"/>
                <w:i/>
                <w:iCs/>
                <w:noProof/>
                <w:sz w:val="28"/>
                <w:szCs w:val="28"/>
              </w:rPr>
              <w:t>multifond</w:t>
            </w:r>
            <w:r w:rsidRPr="007600E7">
              <w:rPr>
                <w:rFonts w:cstheme="minorHAnsi"/>
                <w:noProof/>
                <w:sz w:val="28"/>
                <w:szCs w:val="28"/>
              </w:rPr>
              <w:t xml:space="preserve">) </w:t>
            </w:r>
            <w:r w:rsidRPr="007600E7">
              <w:rPr>
                <w:rFonts w:cstheme="minorHAnsi"/>
                <w:b/>
                <w:bCs/>
                <w:noProof/>
                <w:sz w:val="28"/>
                <w:szCs w:val="28"/>
              </w:rPr>
              <w:t>(PODTI)</w:t>
            </w:r>
          </w:p>
          <w:p w14:paraId="1A386465" w14:textId="77777777" w:rsidR="004670C7" w:rsidRPr="007600E7" w:rsidRDefault="000D7B1B" w:rsidP="006E140B">
            <w:pPr>
              <w:pStyle w:val="Listparagraf"/>
              <w:numPr>
                <w:ilvl w:val="1"/>
                <w:numId w:val="40"/>
              </w:numPr>
              <w:autoSpaceDE w:val="0"/>
              <w:autoSpaceDN w:val="0"/>
              <w:adjustRightInd w:val="0"/>
              <w:spacing w:after="0" w:line="240" w:lineRule="auto"/>
              <w:jc w:val="both"/>
              <w:rPr>
                <w:rFonts w:cstheme="minorHAnsi"/>
                <w:noProof/>
                <w:sz w:val="28"/>
                <w:szCs w:val="28"/>
              </w:rPr>
            </w:pPr>
            <w:r w:rsidRPr="007600E7">
              <w:rPr>
                <w:rFonts w:cstheme="minorHAnsi"/>
                <w:noProof/>
                <w:sz w:val="28"/>
                <w:szCs w:val="28"/>
              </w:rPr>
              <w:t xml:space="preserve">Programele Operaţionale </w:t>
            </w:r>
            <w:r w:rsidRPr="007600E7">
              <w:rPr>
                <w:rFonts w:cstheme="minorHAnsi"/>
                <w:b/>
                <w:bCs/>
                <w:noProof/>
                <w:sz w:val="28"/>
                <w:szCs w:val="28"/>
              </w:rPr>
              <w:t xml:space="preserve">Regionale </w:t>
            </w:r>
            <w:r w:rsidRPr="007600E7">
              <w:rPr>
                <w:rFonts w:cstheme="minorHAnsi"/>
                <w:noProof/>
                <w:sz w:val="28"/>
                <w:szCs w:val="28"/>
              </w:rPr>
              <w:t xml:space="preserve">– implementate la nivel de regiune </w:t>
            </w:r>
            <w:r w:rsidRPr="007600E7">
              <w:rPr>
                <w:rFonts w:cstheme="minorHAnsi"/>
                <w:b/>
                <w:bCs/>
                <w:noProof/>
                <w:sz w:val="28"/>
                <w:szCs w:val="28"/>
              </w:rPr>
              <w:t>(8 POR)</w:t>
            </w:r>
          </w:p>
          <w:p w14:paraId="11392527" w14:textId="28ECA9BC" w:rsidR="000D7B1B" w:rsidRPr="007600E7" w:rsidRDefault="000D7B1B" w:rsidP="006E140B">
            <w:pPr>
              <w:pStyle w:val="Listparagraf"/>
              <w:numPr>
                <w:ilvl w:val="1"/>
                <w:numId w:val="40"/>
              </w:numPr>
              <w:autoSpaceDE w:val="0"/>
              <w:autoSpaceDN w:val="0"/>
              <w:adjustRightInd w:val="0"/>
              <w:spacing w:after="0" w:line="240" w:lineRule="auto"/>
              <w:jc w:val="both"/>
              <w:rPr>
                <w:rFonts w:cstheme="minorHAnsi"/>
                <w:noProof/>
                <w:sz w:val="28"/>
                <w:szCs w:val="28"/>
              </w:rPr>
            </w:pPr>
            <w:r w:rsidRPr="007600E7">
              <w:rPr>
                <w:rFonts w:cstheme="minorHAnsi"/>
                <w:noProof/>
                <w:sz w:val="28"/>
                <w:szCs w:val="28"/>
              </w:rPr>
              <w:lastRenderedPageBreak/>
              <w:t xml:space="preserve">Programul Operațional </w:t>
            </w:r>
            <w:r w:rsidRPr="007600E7">
              <w:rPr>
                <w:rFonts w:cstheme="minorHAnsi"/>
                <w:b/>
                <w:bCs/>
                <w:noProof/>
                <w:sz w:val="28"/>
                <w:szCs w:val="28"/>
              </w:rPr>
              <w:t xml:space="preserve">Asistenţă Tehnică </w:t>
            </w:r>
            <w:r w:rsidRPr="007600E7">
              <w:rPr>
                <w:rFonts w:cstheme="minorHAnsi"/>
                <w:noProof/>
                <w:sz w:val="28"/>
                <w:szCs w:val="28"/>
              </w:rPr>
              <w:t>(</w:t>
            </w:r>
            <w:r w:rsidRPr="007600E7">
              <w:rPr>
                <w:rFonts w:cstheme="minorHAnsi"/>
                <w:i/>
                <w:iCs/>
                <w:noProof/>
                <w:sz w:val="28"/>
                <w:szCs w:val="28"/>
              </w:rPr>
              <w:t>multifond</w:t>
            </w:r>
            <w:r w:rsidRPr="007600E7">
              <w:rPr>
                <w:rFonts w:cstheme="minorHAnsi"/>
                <w:noProof/>
                <w:sz w:val="28"/>
                <w:szCs w:val="28"/>
              </w:rPr>
              <w:t xml:space="preserve">) </w:t>
            </w:r>
            <w:r w:rsidRPr="007600E7">
              <w:rPr>
                <w:rFonts w:cstheme="minorHAnsi"/>
                <w:b/>
                <w:bCs/>
                <w:noProof/>
                <w:sz w:val="28"/>
                <w:szCs w:val="28"/>
              </w:rPr>
              <w:t>(POAT)</w:t>
            </w:r>
          </w:p>
          <w:p w14:paraId="08780DD7" w14:textId="77777777" w:rsidR="0011538A" w:rsidRPr="007600E7" w:rsidRDefault="0011538A" w:rsidP="006E140B">
            <w:pPr>
              <w:spacing w:after="0" w:line="240" w:lineRule="auto"/>
              <w:jc w:val="both"/>
              <w:rPr>
                <w:rFonts w:cstheme="minorHAnsi"/>
                <w:b/>
                <w:bCs/>
                <w:noProof/>
                <w:sz w:val="28"/>
                <w:szCs w:val="28"/>
              </w:rPr>
            </w:pPr>
          </w:p>
          <w:p w14:paraId="3386CFF5" w14:textId="14A31520" w:rsidR="0011538A" w:rsidRPr="007600E7" w:rsidRDefault="003E58D9" w:rsidP="003E58D9">
            <w:pPr>
              <w:pStyle w:val="Listparagraf"/>
              <w:numPr>
                <w:ilvl w:val="0"/>
                <w:numId w:val="2"/>
              </w:numPr>
              <w:spacing w:after="0" w:line="240" w:lineRule="auto"/>
              <w:jc w:val="both"/>
              <w:rPr>
                <w:rFonts w:cstheme="minorHAnsi"/>
                <w:b/>
                <w:bCs/>
                <w:noProof/>
                <w:sz w:val="28"/>
                <w:szCs w:val="28"/>
              </w:rPr>
            </w:pPr>
            <w:r w:rsidRPr="007600E7">
              <w:rPr>
                <w:rFonts w:cstheme="minorHAnsi"/>
                <w:b/>
                <w:bCs/>
                <w:noProof/>
                <w:sz w:val="28"/>
                <w:szCs w:val="28"/>
              </w:rPr>
              <w:t>l</w:t>
            </w:r>
            <w:r w:rsidR="0011538A" w:rsidRPr="007600E7">
              <w:rPr>
                <w:rFonts w:cstheme="minorHAnsi"/>
                <w:b/>
                <w:bCs/>
                <w:noProof/>
                <w:sz w:val="28"/>
                <w:szCs w:val="28"/>
              </w:rPr>
              <w:t xml:space="preserve">a nivel regional: </w:t>
            </w:r>
          </w:p>
          <w:p w14:paraId="7BCD0D96" w14:textId="057F92F6" w:rsidR="004E0452" w:rsidRPr="007600E7" w:rsidRDefault="0011538A" w:rsidP="003E58D9">
            <w:pPr>
              <w:pStyle w:val="Listparagraf"/>
              <w:numPr>
                <w:ilvl w:val="0"/>
                <w:numId w:val="39"/>
              </w:numPr>
              <w:spacing w:after="0" w:line="240" w:lineRule="auto"/>
              <w:ind w:left="306" w:hanging="284"/>
              <w:jc w:val="both"/>
              <w:rPr>
                <w:rFonts w:cstheme="minorHAnsi"/>
                <w:noProof/>
                <w:sz w:val="28"/>
                <w:szCs w:val="28"/>
              </w:rPr>
            </w:pPr>
            <w:r w:rsidRPr="007600E7">
              <w:rPr>
                <w:rFonts w:cstheme="minorHAnsi"/>
                <w:noProof/>
                <w:sz w:val="28"/>
                <w:szCs w:val="28"/>
              </w:rPr>
              <w:t>Planul de dezvoltare regională Nord- Vest 2021-2027</w:t>
            </w:r>
            <w:r w:rsidRPr="007600E7">
              <w:rPr>
                <w:rFonts w:cstheme="minorHAnsi"/>
                <w:sz w:val="28"/>
                <w:szCs w:val="28"/>
              </w:rPr>
              <w:t xml:space="preserve"> aprobat prin Hotărârea C</w:t>
            </w:r>
            <w:r w:rsidRPr="007600E7">
              <w:rPr>
                <w:rFonts w:cstheme="minorHAnsi"/>
                <w:noProof/>
                <w:sz w:val="28"/>
                <w:szCs w:val="28"/>
              </w:rPr>
              <w:t xml:space="preserve">onsiuliului pentru Dezvoltare Regională Nord-Vest, 542/17.02.2021, disponibil la adresa </w:t>
            </w:r>
            <w:hyperlink r:id="rId15" w:history="1">
              <w:r w:rsidRPr="007600E7">
                <w:rPr>
                  <w:rStyle w:val="Hyperlink"/>
                  <w:rFonts w:cstheme="minorHAnsi"/>
                  <w:noProof/>
                  <w:color w:val="auto"/>
                  <w:sz w:val="28"/>
                  <w:szCs w:val="28"/>
                </w:rPr>
                <w:t>https://www.nord-vest.ro/wp-content/uploads/2021/02/PDR-NV-2021-2027-versiunea-feb-2021.pdf</w:t>
              </w:r>
            </w:hyperlink>
          </w:p>
          <w:p w14:paraId="0A35ADF4" w14:textId="4D25E889" w:rsidR="00035699" w:rsidRPr="007600E7" w:rsidRDefault="00035699" w:rsidP="003E58D9">
            <w:pPr>
              <w:pStyle w:val="Listparagraf"/>
              <w:numPr>
                <w:ilvl w:val="0"/>
                <w:numId w:val="39"/>
              </w:numPr>
              <w:spacing w:after="0" w:line="240" w:lineRule="auto"/>
              <w:ind w:left="306" w:hanging="284"/>
              <w:jc w:val="both"/>
              <w:rPr>
                <w:rFonts w:cstheme="minorHAnsi"/>
                <w:noProof/>
                <w:sz w:val="28"/>
                <w:szCs w:val="28"/>
              </w:rPr>
            </w:pPr>
            <w:r w:rsidRPr="007600E7">
              <w:rPr>
                <w:rFonts w:cstheme="minorHAnsi"/>
                <w:noProof/>
                <w:sz w:val="28"/>
                <w:szCs w:val="28"/>
              </w:rPr>
              <w:t xml:space="preserve">Strategia Regională de Mobilitate Urbană Durabilă și Orașe Inteligente a Regiunii de Dezvoltare Nord-Vest 2021-2027, disponibilă la adresa </w:t>
            </w:r>
            <w:hyperlink r:id="rId16" w:history="1">
              <w:r w:rsidRPr="007600E7">
                <w:rPr>
                  <w:rStyle w:val="Hyperlink"/>
                  <w:rFonts w:cstheme="minorHAnsi"/>
                  <w:noProof/>
                  <w:color w:val="auto"/>
                  <w:sz w:val="28"/>
                  <w:szCs w:val="28"/>
                </w:rPr>
                <w:t>https://www.nord-vest.ro/adr-nv-2/dezvoltare/strategia-regionala-de-mobilitate-urbana-orase-inteligente/</w:t>
              </w:r>
            </w:hyperlink>
          </w:p>
          <w:p w14:paraId="3AD7DE98" w14:textId="740EF502" w:rsidR="004E0452" w:rsidRPr="007600E7" w:rsidRDefault="004E0452" w:rsidP="003E58D9">
            <w:pPr>
              <w:pStyle w:val="Listparagraf"/>
              <w:numPr>
                <w:ilvl w:val="0"/>
                <w:numId w:val="39"/>
              </w:numPr>
              <w:spacing w:after="0" w:line="240" w:lineRule="auto"/>
              <w:ind w:left="306" w:hanging="284"/>
              <w:jc w:val="both"/>
              <w:rPr>
                <w:rFonts w:cstheme="minorHAnsi"/>
                <w:noProof/>
                <w:sz w:val="28"/>
                <w:szCs w:val="28"/>
              </w:rPr>
            </w:pPr>
            <w:r w:rsidRPr="007600E7">
              <w:rPr>
                <w:rFonts w:cstheme="minorHAnsi"/>
                <w:sz w:val="28"/>
                <w:szCs w:val="28"/>
              </w:rPr>
              <w:t xml:space="preserve">Strategia de Specializare Inteligentă a Regiunii de Dezvoltare Nord-Vest pentru perioada 2021-2027 disponibilă la adresa </w:t>
            </w:r>
            <w:hyperlink r:id="rId17" w:history="1">
              <w:r w:rsidRPr="007600E7">
                <w:rPr>
                  <w:rStyle w:val="Hyperlink"/>
                  <w:rFonts w:cstheme="minorHAnsi"/>
                  <w:noProof/>
                  <w:color w:val="auto"/>
                  <w:sz w:val="28"/>
                  <w:szCs w:val="28"/>
                </w:rPr>
                <w:t>https://www.nord-vest.ro/adr-nv-2/dezvoltare/specializare-inteligenta/</w:t>
              </w:r>
            </w:hyperlink>
          </w:p>
          <w:p w14:paraId="6206DD3D" w14:textId="5C36CC87" w:rsidR="0011538A" w:rsidRPr="007600E7" w:rsidRDefault="0011538A" w:rsidP="003E58D9">
            <w:pPr>
              <w:pStyle w:val="Listparagraf"/>
              <w:numPr>
                <w:ilvl w:val="0"/>
                <w:numId w:val="39"/>
              </w:numPr>
              <w:spacing w:after="0" w:line="240" w:lineRule="auto"/>
              <w:ind w:left="306" w:hanging="284"/>
              <w:jc w:val="both"/>
              <w:rPr>
                <w:rFonts w:cstheme="minorHAnsi"/>
                <w:noProof/>
                <w:sz w:val="28"/>
                <w:szCs w:val="28"/>
              </w:rPr>
            </w:pPr>
            <w:r w:rsidRPr="007600E7">
              <w:rPr>
                <w:rFonts w:cstheme="minorHAnsi"/>
                <w:sz w:val="28"/>
                <w:szCs w:val="28"/>
              </w:rPr>
              <w:t>Strategia Sectorial</w:t>
            </w:r>
            <w:r w:rsidR="004E0452" w:rsidRPr="007600E7">
              <w:rPr>
                <w:rFonts w:cstheme="minorHAnsi"/>
                <w:sz w:val="28"/>
                <w:szCs w:val="28"/>
              </w:rPr>
              <w:t>ă</w:t>
            </w:r>
            <w:r w:rsidRPr="007600E7">
              <w:rPr>
                <w:rFonts w:cstheme="minorHAnsi"/>
                <w:sz w:val="28"/>
                <w:szCs w:val="28"/>
              </w:rPr>
              <w:t xml:space="preserve"> de Turism 2021-2027 a Regiunii de Dezvoltare Nord-Vest, aprobată prin Ordinul 13 din 04.10.2022, disponibilă la adresa </w:t>
            </w:r>
            <w:hyperlink r:id="rId18" w:history="1">
              <w:r w:rsidR="004E0452" w:rsidRPr="007600E7">
                <w:rPr>
                  <w:rStyle w:val="Hyperlink"/>
                  <w:rFonts w:cstheme="minorHAnsi"/>
                  <w:noProof/>
                  <w:color w:val="auto"/>
                  <w:sz w:val="28"/>
                  <w:szCs w:val="28"/>
                </w:rPr>
                <w:t>https://www.nord-vest.ro/wp-content/uploads/2022/10/Strategia-sectoriala-in-domeniul-Turismului-la-nivelul-Regiunii-Nord-Vest-2021-2027-site-1.pdf</w:t>
              </w:r>
            </w:hyperlink>
          </w:p>
          <w:p w14:paraId="2BB058BA" w14:textId="7CCA05AD" w:rsidR="00035699" w:rsidRPr="007600E7" w:rsidRDefault="00035699" w:rsidP="003E58D9">
            <w:pPr>
              <w:pStyle w:val="Listparagraf"/>
              <w:numPr>
                <w:ilvl w:val="0"/>
                <w:numId w:val="39"/>
              </w:numPr>
              <w:spacing w:after="0" w:line="240" w:lineRule="auto"/>
              <w:ind w:left="306" w:hanging="284"/>
              <w:jc w:val="both"/>
              <w:rPr>
                <w:rFonts w:cstheme="minorHAnsi"/>
                <w:noProof/>
                <w:sz w:val="28"/>
                <w:szCs w:val="28"/>
              </w:rPr>
            </w:pPr>
            <w:r w:rsidRPr="007600E7">
              <w:rPr>
                <w:rFonts w:cstheme="minorHAnsi"/>
                <w:noProof/>
                <w:sz w:val="28"/>
                <w:szCs w:val="28"/>
              </w:rPr>
              <w:t>Programul Regional Nord-Vest 2021-2027</w:t>
            </w:r>
          </w:p>
          <w:p w14:paraId="5C2149F5" w14:textId="3E6BAA7A" w:rsidR="004E0452" w:rsidRPr="007600E7" w:rsidRDefault="004E0452" w:rsidP="0019377A">
            <w:pPr>
              <w:spacing w:after="0" w:line="240" w:lineRule="auto"/>
              <w:jc w:val="both"/>
              <w:rPr>
                <w:rFonts w:cstheme="minorHAnsi"/>
                <w:b/>
                <w:bCs/>
                <w:noProof/>
                <w:sz w:val="28"/>
                <w:szCs w:val="28"/>
              </w:rPr>
            </w:pPr>
          </w:p>
          <w:p w14:paraId="4377F28C" w14:textId="00C728FB" w:rsidR="0019377A" w:rsidRPr="007600E7" w:rsidRDefault="003E58D9" w:rsidP="003E58D9">
            <w:pPr>
              <w:pStyle w:val="Listparagraf"/>
              <w:numPr>
                <w:ilvl w:val="0"/>
                <w:numId w:val="2"/>
              </w:numPr>
              <w:spacing w:after="0" w:line="240" w:lineRule="auto"/>
              <w:jc w:val="both"/>
              <w:rPr>
                <w:rFonts w:cstheme="minorHAnsi"/>
                <w:b/>
                <w:bCs/>
                <w:noProof/>
                <w:sz w:val="28"/>
                <w:szCs w:val="28"/>
              </w:rPr>
            </w:pPr>
            <w:r w:rsidRPr="007600E7">
              <w:rPr>
                <w:rFonts w:cstheme="minorHAnsi"/>
                <w:b/>
                <w:bCs/>
                <w:noProof/>
                <w:sz w:val="28"/>
                <w:szCs w:val="28"/>
              </w:rPr>
              <w:t>l</w:t>
            </w:r>
            <w:r w:rsidR="0019377A" w:rsidRPr="007600E7">
              <w:rPr>
                <w:rFonts w:cstheme="minorHAnsi"/>
                <w:b/>
                <w:bCs/>
                <w:noProof/>
                <w:sz w:val="28"/>
                <w:szCs w:val="28"/>
              </w:rPr>
              <w:t>a nivel județean:</w:t>
            </w:r>
          </w:p>
          <w:p w14:paraId="1FDF2A14" w14:textId="77777777" w:rsidR="004670C7" w:rsidRPr="007600E7" w:rsidRDefault="00B72F28" w:rsidP="004670C7">
            <w:pPr>
              <w:pStyle w:val="Listparagraf"/>
              <w:numPr>
                <w:ilvl w:val="0"/>
                <w:numId w:val="19"/>
              </w:numPr>
              <w:spacing w:line="240" w:lineRule="auto"/>
              <w:ind w:left="306" w:hanging="284"/>
              <w:jc w:val="both"/>
              <w:rPr>
                <w:rFonts w:cstheme="minorHAnsi"/>
                <w:noProof/>
                <w:sz w:val="28"/>
                <w:szCs w:val="28"/>
              </w:rPr>
            </w:pPr>
            <w:r w:rsidRPr="007600E7">
              <w:rPr>
                <w:rFonts w:cstheme="minorHAnsi"/>
                <w:noProof/>
                <w:sz w:val="28"/>
                <w:szCs w:val="28"/>
              </w:rPr>
              <w:t>Planul de analiză şi acoperire a riscurilor pe teritoriul Judeţului Cluj, aprobat prin Hotărârea Consiliului Județean Cluj nr.105/2019</w:t>
            </w:r>
          </w:p>
          <w:p w14:paraId="168CC900" w14:textId="35B946D5" w:rsidR="00B72F28" w:rsidRPr="007600E7" w:rsidRDefault="00B72F28" w:rsidP="004670C7">
            <w:pPr>
              <w:pStyle w:val="Listparagraf"/>
              <w:numPr>
                <w:ilvl w:val="0"/>
                <w:numId w:val="19"/>
              </w:numPr>
              <w:spacing w:line="240" w:lineRule="auto"/>
              <w:ind w:left="306" w:hanging="284"/>
              <w:jc w:val="both"/>
              <w:rPr>
                <w:rFonts w:cstheme="minorHAnsi"/>
                <w:noProof/>
                <w:sz w:val="28"/>
                <w:szCs w:val="28"/>
              </w:rPr>
            </w:pPr>
            <w:r w:rsidRPr="007600E7">
              <w:rPr>
                <w:rFonts w:cstheme="minorHAnsi"/>
                <w:noProof/>
                <w:sz w:val="28"/>
                <w:szCs w:val="28"/>
              </w:rPr>
              <w:t>Strategia integrată de informatizare a Consiliului Judeţean Cluj 2019-2025, aprobată prin Hotarîrea Consiliului Județean Cluj nr. 77/2019</w:t>
            </w:r>
          </w:p>
          <w:p w14:paraId="2AEDDE00" w14:textId="78C9B3F1" w:rsidR="00816BAA" w:rsidRPr="007600E7" w:rsidRDefault="00816BAA" w:rsidP="00816BAA">
            <w:pPr>
              <w:pStyle w:val="Listparagraf"/>
              <w:numPr>
                <w:ilvl w:val="0"/>
                <w:numId w:val="19"/>
              </w:numPr>
              <w:spacing w:line="240" w:lineRule="auto"/>
              <w:ind w:left="306" w:hanging="284"/>
              <w:jc w:val="both"/>
              <w:rPr>
                <w:rFonts w:cstheme="minorHAnsi"/>
                <w:noProof/>
                <w:sz w:val="28"/>
                <w:szCs w:val="28"/>
              </w:rPr>
            </w:pPr>
            <w:r w:rsidRPr="007600E7">
              <w:rPr>
                <w:rFonts w:cstheme="minorHAnsi"/>
                <w:noProof/>
                <w:sz w:val="28"/>
                <w:szCs w:val="28"/>
              </w:rPr>
              <w:t>Strategia Integrată de Dezvoltare Urbană (S.I.D.U.), pentru perioada 2021-2030, aprobată prin Hotărârea Consiliului Local al Municipiului Cluj-Napoca nr. 1/2022</w:t>
            </w:r>
          </w:p>
          <w:p w14:paraId="752A47B0" w14:textId="2D1BDB01" w:rsidR="00816BAA" w:rsidRPr="007600E7" w:rsidRDefault="00816BAA" w:rsidP="00816BAA">
            <w:pPr>
              <w:pStyle w:val="Listparagraf"/>
              <w:numPr>
                <w:ilvl w:val="0"/>
                <w:numId w:val="19"/>
              </w:numPr>
              <w:spacing w:line="240" w:lineRule="auto"/>
              <w:ind w:left="306" w:hanging="284"/>
              <w:jc w:val="both"/>
              <w:rPr>
                <w:rFonts w:cstheme="minorHAnsi"/>
                <w:noProof/>
                <w:sz w:val="28"/>
                <w:szCs w:val="28"/>
              </w:rPr>
            </w:pPr>
            <w:r w:rsidRPr="007600E7">
              <w:rPr>
                <w:rFonts w:cstheme="minorHAnsi"/>
                <w:noProof/>
                <w:sz w:val="28"/>
                <w:szCs w:val="28"/>
              </w:rPr>
              <w:t>Strategia integrată de dezvoltare urbană a Municipiului Dej, aprobată prin Hotărârea Consiliului Local al Municipiului Dej nr. 59/2022</w:t>
            </w:r>
          </w:p>
          <w:p w14:paraId="272F4908" w14:textId="47D9354D" w:rsidR="006109A1" w:rsidRPr="007600E7" w:rsidRDefault="00816BAA" w:rsidP="006109A1">
            <w:pPr>
              <w:pStyle w:val="Listparagraf"/>
              <w:numPr>
                <w:ilvl w:val="0"/>
                <w:numId w:val="19"/>
              </w:numPr>
              <w:spacing w:line="240" w:lineRule="auto"/>
              <w:ind w:left="306" w:hanging="284"/>
              <w:jc w:val="both"/>
              <w:rPr>
                <w:rFonts w:cstheme="minorHAnsi"/>
                <w:noProof/>
                <w:sz w:val="28"/>
                <w:szCs w:val="28"/>
              </w:rPr>
            </w:pPr>
            <w:r w:rsidRPr="007600E7">
              <w:rPr>
                <w:rFonts w:cstheme="minorHAnsi"/>
                <w:noProof/>
                <w:sz w:val="28"/>
                <w:szCs w:val="28"/>
              </w:rPr>
              <w:t>Strategia Integrată de Dezvoltare Urbană 2021 –2027 a Municipiului Gherla</w:t>
            </w:r>
            <w:r w:rsidR="006109A1" w:rsidRPr="007600E7">
              <w:rPr>
                <w:rFonts w:cstheme="minorHAnsi"/>
                <w:noProof/>
                <w:sz w:val="28"/>
                <w:szCs w:val="28"/>
              </w:rPr>
              <w:t>, aprobată prin Hotărârea Consiliului Local al Municipiului Gherla nr.76/2021</w:t>
            </w:r>
          </w:p>
          <w:p w14:paraId="53B16620" w14:textId="7B787B2E" w:rsidR="000D7B1B" w:rsidRPr="007600E7" w:rsidRDefault="000D7B1B" w:rsidP="006E140B">
            <w:pPr>
              <w:spacing w:after="0" w:line="240" w:lineRule="auto"/>
              <w:jc w:val="both"/>
              <w:rPr>
                <w:rFonts w:eastAsia="Calibri" w:cstheme="minorHAnsi"/>
                <w:b/>
                <w:bCs/>
                <w:noProof/>
                <w:sz w:val="28"/>
                <w:szCs w:val="28"/>
                <w:u w:color="000000"/>
                <w:lang w:eastAsia="ro-RO"/>
              </w:rPr>
            </w:pPr>
            <w:r w:rsidRPr="007600E7">
              <w:rPr>
                <w:rFonts w:eastAsia="Times New Roman" w:cstheme="minorHAnsi"/>
                <w:b/>
                <w:bCs/>
                <w:iCs/>
                <w:noProof/>
                <w:sz w:val="28"/>
                <w:szCs w:val="28"/>
                <w:shd w:val="clear" w:color="auto" w:fill="FFFFFF"/>
                <w:lang w:eastAsia="ro-RO"/>
              </w:rPr>
              <w:t>Strategi</w:t>
            </w:r>
            <w:r w:rsidR="00C010A2" w:rsidRPr="007600E7">
              <w:rPr>
                <w:rFonts w:eastAsia="Times New Roman" w:cstheme="minorHAnsi"/>
                <w:b/>
                <w:bCs/>
                <w:iCs/>
                <w:noProof/>
                <w:sz w:val="28"/>
                <w:szCs w:val="28"/>
                <w:shd w:val="clear" w:color="auto" w:fill="FFFFFF"/>
                <w:lang w:eastAsia="ro-RO"/>
              </w:rPr>
              <w:t>a</w:t>
            </w:r>
            <w:r w:rsidRPr="007600E7">
              <w:rPr>
                <w:rFonts w:eastAsia="Times New Roman" w:cstheme="minorHAnsi"/>
                <w:b/>
                <w:bCs/>
                <w:iCs/>
                <w:noProof/>
                <w:sz w:val="28"/>
                <w:szCs w:val="28"/>
                <w:shd w:val="clear" w:color="auto" w:fill="FFFFFF"/>
                <w:lang w:eastAsia="ro-RO"/>
              </w:rPr>
              <w:t xml:space="preserve"> de dezvoltare teritorială a județului Cluj</w:t>
            </w:r>
            <w:r w:rsidRPr="007600E7">
              <w:rPr>
                <w:rFonts w:eastAsia="Times New Roman" w:cstheme="minorHAnsi"/>
                <w:iCs/>
                <w:noProof/>
                <w:sz w:val="28"/>
                <w:szCs w:val="28"/>
                <w:shd w:val="clear" w:color="auto" w:fill="FFFFFF"/>
                <w:lang w:eastAsia="ro-RO"/>
              </w:rPr>
              <w:t xml:space="preserve"> face parte din Planul de amenajare a teritoriului județean, documentație elaborată în conformitate cu </w:t>
            </w:r>
            <w:r w:rsidRPr="007600E7">
              <w:rPr>
                <w:rFonts w:eastAsia="Calibri" w:cstheme="minorHAnsi"/>
                <w:noProof/>
                <w:sz w:val="28"/>
                <w:szCs w:val="28"/>
                <w:u w:color="000000"/>
                <w:lang w:eastAsia="ro-RO"/>
              </w:rPr>
              <w:t>prevederile normelor metodologice din 26 februarie 2016 de aplicare a Legii nr. 350/2001 privind amenajarea teritoriului şi urbanismul şi de elaborare şi actualizare a documentaţiilor de urbanism, aprobate prin Ordinul ministrului MDRAP nr. 233/2016.</w:t>
            </w:r>
          </w:p>
          <w:p w14:paraId="02613B74" w14:textId="72C1611B" w:rsidR="000D7B1B" w:rsidRPr="007600E7" w:rsidRDefault="000D7B1B" w:rsidP="004670C7">
            <w:pPr>
              <w:spacing w:after="0" w:line="240" w:lineRule="auto"/>
              <w:jc w:val="both"/>
              <w:rPr>
                <w:rFonts w:eastAsia="Times New Roman" w:cstheme="minorHAnsi"/>
                <w:i/>
                <w:strike/>
                <w:noProof/>
                <w:sz w:val="28"/>
                <w:szCs w:val="28"/>
                <w:shd w:val="clear" w:color="auto" w:fill="FFFFFF"/>
                <w:lang w:eastAsia="ro-RO"/>
              </w:rPr>
            </w:pPr>
            <w:r w:rsidRPr="007600E7">
              <w:rPr>
                <w:rFonts w:eastAsia="Calibri" w:cstheme="minorHAnsi"/>
                <w:bCs/>
                <w:noProof/>
                <w:sz w:val="28"/>
                <w:szCs w:val="28"/>
                <w:u w:color="000000"/>
                <w:lang w:eastAsia="ro-RO"/>
              </w:rPr>
              <w:t xml:space="preserve">Strategia de dezvoltare teritorială a județului Cluj este corelată </w:t>
            </w:r>
            <w:r w:rsidR="004670C7" w:rsidRPr="007600E7">
              <w:rPr>
                <w:rFonts w:eastAsia="Calibri" w:cstheme="minorHAnsi"/>
                <w:bCs/>
                <w:noProof/>
                <w:sz w:val="28"/>
                <w:szCs w:val="28"/>
                <w:u w:color="000000"/>
                <w:lang w:eastAsia="ro-RO"/>
              </w:rPr>
              <w:t xml:space="preserve">și armonizată </w:t>
            </w:r>
            <w:r w:rsidRPr="007600E7">
              <w:rPr>
                <w:rFonts w:eastAsia="Calibri" w:cstheme="minorHAnsi"/>
                <w:bCs/>
                <w:noProof/>
                <w:sz w:val="28"/>
                <w:szCs w:val="28"/>
                <w:u w:color="000000"/>
                <w:lang w:eastAsia="ro-RO"/>
              </w:rPr>
              <w:t xml:space="preserve">cu documentele de planificare la nivel </w:t>
            </w:r>
            <w:r w:rsidRPr="007600E7">
              <w:rPr>
                <w:rFonts w:eastAsia="Calibri" w:cstheme="minorHAnsi"/>
                <w:b/>
                <w:noProof/>
                <w:sz w:val="28"/>
                <w:szCs w:val="28"/>
                <w:u w:color="000000"/>
                <w:lang w:eastAsia="ro-RO"/>
              </w:rPr>
              <w:t>județean</w:t>
            </w:r>
            <w:r w:rsidRPr="007600E7">
              <w:rPr>
                <w:rFonts w:eastAsia="Calibri" w:cstheme="minorHAnsi"/>
                <w:bCs/>
                <w:noProof/>
                <w:sz w:val="28"/>
                <w:szCs w:val="28"/>
                <w:u w:color="000000"/>
                <w:lang w:eastAsia="ro-RO"/>
              </w:rPr>
              <w:t>, național și european, fiind actualizate direcțiile și prioritățile de dezvoltare a judeţului</w:t>
            </w:r>
            <w:r w:rsidR="004670C7" w:rsidRPr="007600E7">
              <w:rPr>
                <w:rFonts w:eastAsia="Calibri" w:cstheme="minorHAnsi"/>
                <w:bCs/>
                <w:noProof/>
                <w:sz w:val="28"/>
                <w:szCs w:val="28"/>
                <w:u w:color="000000"/>
                <w:lang w:eastAsia="ro-RO"/>
              </w:rPr>
              <w:t>.</w:t>
            </w:r>
          </w:p>
          <w:p w14:paraId="67328BF5" w14:textId="77777777" w:rsidR="000D7B1B" w:rsidRPr="007600E7" w:rsidRDefault="000D7B1B" w:rsidP="006E140B">
            <w:pPr>
              <w:spacing w:after="0" w:line="240" w:lineRule="auto"/>
              <w:jc w:val="both"/>
              <w:rPr>
                <w:rFonts w:eastAsia="Calibri" w:cstheme="minorHAnsi"/>
                <w:iCs/>
                <w:noProof/>
                <w:sz w:val="28"/>
                <w:szCs w:val="28"/>
                <w:u w:color="000000"/>
                <w:lang w:eastAsia="ro-RO"/>
              </w:rPr>
            </w:pPr>
            <w:r w:rsidRPr="007600E7">
              <w:rPr>
                <w:rFonts w:cstheme="minorHAnsi"/>
                <w:iCs/>
                <w:noProof/>
                <w:sz w:val="28"/>
                <w:szCs w:val="28"/>
                <w:shd w:val="clear" w:color="auto" w:fill="FFFFFF"/>
                <w:lang w:eastAsia="ro-RO"/>
              </w:rPr>
              <w:lastRenderedPageBreak/>
              <w:t xml:space="preserve">În conformitate cu art.8 din normele metodologice de aprobare a Legii nr. 350/2001, aprobate prin </w:t>
            </w:r>
            <w:r w:rsidRPr="007600E7">
              <w:rPr>
                <w:rFonts w:eastAsia="Calibri" w:cstheme="minorHAnsi"/>
                <w:iCs/>
                <w:noProof/>
                <w:sz w:val="28"/>
                <w:szCs w:val="28"/>
                <w:u w:color="000000"/>
                <w:lang w:eastAsia="ro-RO"/>
              </w:rPr>
              <w:t xml:space="preserve">Ordinul ministrului MDRAP nr. 233/2016 și conform metodologiei Strategiei, </w:t>
            </w:r>
            <w:r w:rsidRPr="007600E7">
              <w:rPr>
                <w:rFonts w:cstheme="minorHAnsi"/>
                <w:noProof/>
                <w:sz w:val="28"/>
                <w:szCs w:val="28"/>
              </w:rPr>
              <w:t xml:space="preserve">au fost elaborate </w:t>
            </w:r>
            <w:r w:rsidRPr="007600E7">
              <w:rPr>
                <w:rFonts w:cstheme="minorHAnsi"/>
                <w:b/>
                <w:bCs/>
                <w:noProof/>
                <w:sz w:val="28"/>
                <w:szCs w:val="28"/>
              </w:rPr>
              <w:t>Studii de fundamentare pentru a prezenta situația existentă</w:t>
            </w:r>
            <w:r w:rsidRPr="007600E7">
              <w:rPr>
                <w:rFonts w:cstheme="minorHAnsi"/>
                <w:noProof/>
                <w:sz w:val="28"/>
                <w:szCs w:val="28"/>
              </w:rPr>
              <w:t xml:space="preserve"> în diferite domenii. Pe baza acestor studii a fost elaborată o </w:t>
            </w:r>
            <w:r w:rsidRPr="007600E7">
              <w:rPr>
                <w:rFonts w:cstheme="minorHAnsi"/>
                <w:b/>
                <w:bCs/>
                <w:noProof/>
                <w:sz w:val="28"/>
                <w:szCs w:val="28"/>
              </w:rPr>
              <w:t>sinteză</w:t>
            </w:r>
            <w:r w:rsidRPr="007600E7">
              <w:rPr>
                <w:rFonts w:cstheme="minorHAnsi"/>
                <w:noProof/>
                <w:sz w:val="28"/>
                <w:szCs w:val="28"/>
              </w:rPr>
              <w:t xml:space="preserve"> care prezintă principalele aspecte din fiecare sector, subliniind cele mai importante aspecte pozitive și negative la nivelul județului Cluj. Pe baza </w:t>
            </w:r>
            <w:r w:rsidRPr="007600E7">
              <w:rPr>
                <w:rFonts w:cstheme="minorHAnsi"/>
                <w:b/>
                <w:bCs/>
                <w:noProof/>
                <w:sz w:val="28"/>
                <w:szCs w:val="28"/>
              </w:rPr>
              <w:t>concluziilor</w:t>
            </w:r>
            <w:r w:rsidRPr="007600E7">
              <w:rPr>
                <w:rFonts w:cstheme="minorHAnsi"/>
                <w:noProof/>
                <w:sz w:val="28"/>
                <w:szCs w:val="28"/>
              </w:rPr>
              <w:t xml:space="preserve"> identificate în studiile de fundamentare și prezentate în sinteză, a doua mare secțiune a fost dedicată </w:t>
            </w:r>
            <w:r w:rsidRPr="007600E7">
              <w:rPr>
                <w:rFonts w:cstheme="minorHAnsi"/>
                <w:b/>
                <w:bCs/>
                <w:noProof/>
                <w:sz w:val="28"/>
                <w:szCs w:val="28"/>
              </w:rPr>
              <w:t>Diagnosticului general și prospectiv</w:t>
            </w:r>
            <w:r w:rsidRPr="007600E7">
              <w:rPr>
                <w:rFonts w:cstheme="minorHAnsi"/>
                <w:noProof/>
                <w:sz w:val="28"/>
                <w:szCs w:val="28"/>
              </w:rPr>
              <w:t xml:space="preserve">, unde în afară de punctele forte ale județului, </w:t>
            </w:r>
            <w:r w:rsidRPr="007600E7">
              <w:rPr>
                <w:rFonts w:cstheme="minorHAnsi"/>
                <w:b/>
                <w:bCs/>
                <w:noProof/>
                <w:sz w:val="28"/>
                <w:szCs w:val="28"/>
              </w:rPr>
              <w:t>principalele probleme și disfuncționalități</w:t>
            </w:r>
            <w:r w:rsidRPr="007600E7">
              <w:rPr>
                <w:rFonts w:cstheme="minorHAnsi"/>
                <w:noProof/>
                <w:sz w:val="28"/>
                <w:szCs w:val="28"/>
              </w:rPr>
              <w:t xml:space="preserve"> au fost subliniate și justificate (pe baza datelor din studiile de fundamentare) și, de asemenea, au fost </w:t>
            </w:r>
            <w:r w:rsidRPr="007600E7">
              <w:rPr>
                <w:rFonts w:cstheme="minorHAnsi"/>
                <w:b/>
                <w:bCs/>
                <w:noProof/>
                <w:sz w:val="28"/>
                <w:szCs w:val="28"/>
              </w:rPr>
              <w:t>identificate scenarii și măsuri posibile</w:t>
            </w:r>
            <w:r w:rsidRPr="007600E7">
              <w:rPr>
                <w:rFonts w:cstheme="minorHAnsi"/>
                <w:noProof/>
                <w:sz w:val="28"/>
                <w:szCs w:val="28"/>
              </w:rPr>
              <w:t xml:space="preserve"> de dezvoltat în județul Cluj pentru fiecare dintre domeniile analizate.</w:t>
            </w:r>
            <w:r w:rsidRPr="007600E7">
              <w:rPr>
                <w:rFonts w:eastAsia="Calibri" w:cstheme="minorHAnsi"/>
                <w:iCs/>
                <w:noProof/>
                <w:sz w:val="28"/>
                <w:szCs w:val="28"/>
                <w:u w:color="000000"/>
                <w:lang w:eastAsia="ro-RO"/>
              </w:rPr>
              <w:t xml:space="preserve"> Problemele și disfuncționalitățile sectoriale sunt, de asemenea, prezentate într-o serie de Planșe, care arată situația la nivel de UAT. Aceste diagnoze au contribuit și la </w:t>
            </w:r>
            <w:r w:rsidRPr="007600E7">
              <w:rPr>
                <w:rFonts w:eastAsia="Calibri" w:cstheme="minorHAnsi"/>
                <w:b/>
                <w:bCs/>
                <w:iCs/>
                <w:noProof/>
                <w:sz w:val="28"/>
                <w:szCs w:val="28"/>
                <w:u w:color="000000"/>
                <w:lang w:eastAsia="ro-RO"/>
              </w:rPr>
              <w:t>identificarea principalelor obiective</w:t>
            </w:r>
            <w:r w:rsidRPr="007600E7">
              <w:rPr>
                <w:rFonts w:eastAsia="Calibri" w:cstheme="minorHAnsi"/>
                <w:iCs/>
                <w:noProof/>
                <w:sz w:val="28"/>
                <w:szCs w:val="28"/>
                <w:u w:color="000000"/>
                <w:lang w:eastAsia="ro-RO"/>
              </w:rPr>
              <w:t xml:space="preserve"> pe care județul ar trebui să le țintească pentru 2030. Astfel, această a treia parte este dedicată </w:t>
            </w:r>
            <w:r w:rsidRPr="007600E7">
              <w:rPr>
                <w:rFonts w:eastAsia="Calibri" w:cstheme="minorHAnsi"/>
                <w:b/>
                <w:bCs/>
                <w:iCs/>
                <w:noProof/>
                <w:sz w:val="28"/>
                <w:szCs w:val="28"/>
                <w:u w:color="000000"/>
                <w:lang w:eastAsia="ro-RO"/>
              </w:rPr>
              <w:t>Strategiei de dezvoltare teritorială</w:t>
            </w:r>
            <w:r w:rsidRPr="007600E7">
              <w:rPr>
                <w:rFonts w:eastAsia="Calibri" w:cstheme="minorHAnsi"/>
                <w:iCs/>
                <w:noProof/>
                <w:sz w:val="28"/>
                <w:szCs w:val="28"/>
                <w:u w:color="000000"/>
                <w:lang w:eastAsia="ro-RO"/>
              </w:rPr>
              <w:t xml:space="preserve"> a județului, care a fost elaborată ținând cont de informațiile prezentate în studiile de fundamentare și în special principalele aspecte (pozitive și negative) prezentate în diagnosticul general și scenariile identificate în diagnosticul prospectiv.</w:t>
            </w:r>
          </w:p>
          <w:p w14:paraId="33A9FEBC" w14:textId="77777777" w:rsidR="004670C7" w:rsidRPr="007600E7" w:rsidRDefault="004670C7" w:rsidP="006E140B">
            <w:pPr>
              <w:spacing w:after="0" w:line="240" w:lineRule="auto"/>
              <w:jc w:val="both"/>
              <w:rPr>
                <w:rFonts w:cstheme="minorHAnsi"/>
                <w:noProof/>
                <w:sz w:val="28"/>
                <w:szCs w:val="28"/>
              </w:rPr>
            </w:pPr>
          </w:p>
          <w:p w14:paraId="4EA86EDB" w14:textId="7FB73CF2" w:rsidR="000D7B1B" w:rsidRPr="007600E7" w:rsidRDefault="000D7B1B" w:rsidP="006E140B">
            <w:pPr>
              <w:spacing w:after="0" w:line="240" w:lineRule="auto"/>
              <w:jc w:val="both"/>
              <w:rPr>
                <w:rFonts w:cstheme="minorHAnsi"/>
                <w:noProof/>
                <w:sz w:val="28"/>
                <w:szCs w:val="28"/>
              </w:rPr>
            </w:pPr>
            <w:r w:rsidRPr="007600E7">
              <w:rPr>
                <w:rFonts w:cstheme="minorHAnsi"/>
                <w:noProof/>
                <w:sz w:val="28"/>
                <w:szCs w:val="28"/>
              </w:rPr>
              <w:t xml:space="preserve">Strategia de dezvoltare teritorială a judeţului conține </w:t>
            </w:r>
            <w:r w:rsidRPr="007600E7">
              <w:rPr>
                <w:rFonts w:cstheme="minorHAnsi"/>
                <w:b/>
                <w:bCs/>
                <w:noProof/>
                <w:sz w:val="28"/>
                <w:szCs w:val="28"/>
              </w:rPr>
              <w:t>direcţiile şi priorităţile de dezvoltare</w:t>
            </w:r>
            <w:r w:rsidRPr="007600E7">
              <w:rPr>
                <w:rFonts w:cstheme="minorHAnsi"/>
                <w:noProof/>
                <w:sz w:val="28"/>
                <w:szCs w:val="28"/>
              </w:rPr>
              <w:t xml:space="preserve"> a judeţului în plan teritorial, care au fost stabilite în baza </w:t>
            </w:r>
            <w:r w:rsidRPr="007600E7">
              <w:rPr>
                <w:rFonts w:cstheme="minorHAnsi"/>
                <w:b/>
                <w:bCs/>
                <w:noProof/>
                <w:sz w:val="28"/>
                <w:szCs w:val="28"/>
              </w:rPr>
              <w:t>diagnosticului prospectiv,</w:t>
            </w:r>
            <w:r w:rsidRPr="007600E7">
              <w:rPr>
                <w:rFonts w:cstheme="minorHAnsi"/>
                <w:noProof/>
                <w:sz w:val="28"/>
                <w:szCs w:val="28"/>
              </w:rPr>
              <w:t xml:space="preserve"> urmărind să se asigure eliminarea/reducerea decalajelor de dezvoltare. </w:t>
            </w:r>
          </w:p>
          <w:p w14:paraId="2EB19449" w14:textId="1B9E3EA7" w:rsidR="000D7B1B" w:rsidRPr="007600E7" w:rsidRDefault="000D7B1B" w:rsidP="006E140B">
            <w:pPr>
              <w:spacing w:after="0" w:line="240" w:lineRule="auto"/>
              <w:jc w:val="both"/>
              <w:rPr>
                <w:rFonts w:eastAsia="Times New Roman" w:cstheme="minorHAnsi"/>
                <w:i/>
                <w:noProof/>
                <w:sz w:val="28"/>
                <w:szCs w:val="28"/>
                <w:shd w:val="clear" w:color="auto" w:fill="FFFFFF"/>
                <w:lang w:eastAsia="ro-RO"/>
              </w:rPr>
            </w:pPr>
            <w:r w:rsidRPr="007600E7">
              <w:rPr>
                <w:rFonts w:eastAsia="Calibri" w:cstheme="minorHAnsi"/>
                <w:noProof/>
                <w:sz w:val="28"/>
                <w:szCs w:val="28"/>
                <w:u w:color="000000"/>
                <w:lang w:eastAsia="ro-RO"/>
              </w:rPr>
              <w:t>Prin Strategia de dezvoltare teritorială a județului Cluj</w:t>
            </w:r>
            <w:r w:rsidRPr="007600E7">
              <w:rPr>
                <w:rFonts w:eastAsia="Times New Roman" w:cstheme="minorHAnsi"/>
                <w:bCs/>
                <w:iCs/>
                <w:noProof/>
                <w:sz w:val="28"/>
                <w:szCs w:val="28"/>
              </w:rPr>
              <w:t xml:space="preserve"> </w:t>
            </w:r>
            <w:r w:rsidRPr="007600E7">
              <w:rPr>
                <w:rFonts w:eastAsia="Calibri" w:cstheme="minorHAnsi"/>
                <w:noProof/>
                <w:sz w:val="28"/>
                <w:szCs w:val="28"/>
                <w:u w:color="000000"/>
                <w:lang w:eastAsia="ro-RO"/>
              </w:rPr>
              <w:t xml:space="preserve">au fost definite o serie de </w:t>
            </w:r>
            <w:r w:rsidRPr="007600E7">
              <w:rPr>
                <w:rFonts w:eastAsia="Calibri" w:cstheme="minorHAnsi"/>
                <w:b/>
                <w:bCs/>
                <w:noProof/>
                <w:sz w:val="28"/>
                <w:szCs w:val="28"/>
                <w:u w:color="000000"/>
                <w:lang w:eastAsia="ro-RO"/>
              </w:rPr>
              <w:t>obiective strategice</w:t>
            </w:r>
            <w:r w:rsidRPr="007600E7">
              <w:rPr>
                <w:rFonts w:eastAsia="Calibri" w:cstheme="minorHAnsi"/>
                <w:noProof/>
                <w:sz w:val="28"/>
                <w:szCs w:val="28"/>
                <w:u w:color="000000"/>
                <w:lang w:eastAsia="ro-RO"/>
              </w:rPr>
              <w:t xml:space="preserve"> pentru perioada 2020-2030, care să conducă la </w:t>
            </w:r>
            <w:r w:rsidRPr="007600E7">
              <w:rPr>
                <w:rFonts w:eastAsia="Calibri" w:cstheme="minorHAnsi"/>
                <w:b/>
                <w:bCs/>
                <w:noProof/>
                <w:sz w:val="28"/>
                <w:szCs w:val="28"/>
                <w:u w:color="000000"/>
                <w:lang w:eastAsia="ro-RO"/>
              </w:rPr>
              <w:t>atingerea viziunii</w:t>
            </w:r>
            <w:r w:rsidRPr="007600E7">
              <w:rPr>
                <w:rFonts w:eastAsia="Calibri" w:cstheme="minorHAnsi"/>
                <w:noProof/>
                <w:sz w:val="28"/>
                <w:szCs w:val="28"/>
                <w:u w:color="000000"/>
                <w:lang w:eastAsia="ro-RO"/>
              </w:rPr>
              <w:t>, în corelare cu obiectivele de politică ale U.E., respectiv cu obiectivele de dezvoltare sustenabilă (SDG) ale Națiunilor Unite, după cum urmează:</w:t>
            </w:r>
          </w:p>
          <w:p w14:paraId="6D928E5B" w14:textId="77777777" w:rsidR="000D7B1B" w:rsidRPr="007600E7" w:rsidRDefault="000D7B1B" w:rsidP="00143071">
            <w:pPr>
              <w:pStyle w:val="Listparagraf"/>
              <w:numPr>
                <w:ilvl w:val="0"/>
                <w:numId w:val="44"/>
              </w:numPr>
              <w:spacing w:after="0" w:line="240" w:lineRule="auto"/>
              <w:contextualSpacing w:val="0"/>
              <w:jc w:val="both"/>
              <w:rPr>
                <w:rFonts w:eastAsia="Calibri" w:cstheme="minorHAnsi"/>
                <w:bCs/>
                <w:iCs/>
                <w:noProof/>
                <w:sz w:val="28"/>
                <w:szCs w:val="28"/>
                <w:u w:color="000000"/>
                <w:lang w:eastAsia="ro-RO"/>
              </w:rPr>
            </w:pPr>
            <w:r w:rsidRPr="007600E7">
              <w:rPr>
                <w:rFonts w:eastAsia="Calibri" w:cstheme="minorHAnsi"/>
                <w:b/>
                <w:bCs/>
                <w:i/>
                <w:iCs/>
                <w:noProof/>
                <w:sz w:val="28"/>
                <w:szCs w:val="28"/>
                <w:u w:color="000000"/>
                <w:lang w:eastAsia="ro-RO"/>
              </w:rPr>
              <w:t>Obiectivul strategic nr. 1.</w:t>
            </w:r>
            <w:r w:rsidRPr="007600E7">
              <w:rPr>
                <w:rFonts w:eastAsia="Calibri" w:cstheme="minorHAnsi"/>
                <w:bCs/>
                <w:iCs/>
                <w:noProof/>
                <w:sz w:val="28"/>
                <w:szCs w:val="28"/>
                <w:u w:color="000000"/>
                <w:lang w:eastAsia="ro-RO"/>
              </w:rPr>
              <w:t xml:space="preserve"> Asigurarea unei creșteri economice inteligente, bazate pe talente, inovare, creativitate, antreprenoriat, cooperare și deschiderea către piețele globale, în vederea atingerii unui PIB/locuitor în termeni comparabili ai puterii de cumpărare egal cu media U.E. –27 în anul 2030;</w:t>
            </w:r>
          </w:p>
          <w:p w14:paraId="2A6C3118" w14:textId="77777777" w:rsidR="000D7B1B" w:rsidRPr="007600E7" w:rsidRDefault="000D7B1B" w:rsidP="00143071">
            <w:pPr>
              <w:pStyle w:val="Listparagraf"/>
              <w:numPr>
                <w:ilvl w:val="0"/>
                <w:numId w:val="44"/>
              </w:numPr>
              <w:spacing w:after="0" w:line="240" w:lineRule="auto"/>
              <w:contextualSpacing w:val="0"/>
              <w:jc w:val="both"/>
              <w:rPr>
                <w:rFonts w:eastAsia="Calibri" w:cstheme="minorHAnsi"/>
                <w:bCs/>
                <w:iCs/>
                <w:noProof/>
                <w:sz w:val="28"/>
                <w:szCs w:val="28"/>
                <w:u w:color="000000"/>
                <w:lang w:eastAsia="ro-RO"/>
              </w:rPr>
            </w:pPr>
            <w:r w:rsidRPr="007600E7">
              <w:rPr>
                <w:rFonts w:eastAsia="Calibri" w:cstheme="minorHAnsi"/>
                <w:b/>
                <w:bCs/>
                <w:i/>
                <w:iCs/>
                <w:noProof/>
                <w:sz w:val="28"/>
                <w:szCs w:val="28"/>
                <w:u w:color="000000"/>
                <w:lang w:eastAsia="ro-RO"/>
              </w:rPr>
              <w:t>Obiectivul strategic nr. 2.</w:t>
            </w:r>
            <w:r w:rsidRPr="007600E7">
              <w:rPr>
                <w:rFonts w:eastAsia="Calibri" w:cstheme="minorHAnsi"/>
                <w:bCs/>
                <w:iCs/>
                <w:noProof/>
                <w:sz w:val="28"/>
                <w:szCs w:val="28"/>
                <w:u w:color="000000"/>
                <w:lang w:eastAsia="ro-RO"/>
              </w:rPr>
              <w:t xml:space="preserve"> Reducerea poluării, a emisiilor de carbon și a impactului la nivel județean al schimbărilor climatice, astfel încât în anul 2030 să nu se înregistreze nicio depășire a pragurilor maxime admise ale poluanților;</w:t>
            </w:r>
          </w:p>
          <w:p w14:paraId="13A43F43" w14:textId="77777777" w:rsidR="000D7B1B" w:rsidRPr="007600E7" w:rsidRDefault="000D7B1B" w:rsidP="00143071">
            <w:pPr>
              <w:pStyle w:val="Listparagraf"/>
              <w:numPr>
                <w:ilvl w:val="0"/>
                <w:numId w:val="44"/>
              </w:numPr>
              <w:spacing w:after="0" w:line="240" w:lineRule="auto"/>
              <w:contextualSpacing w:val="0"/>
              <w:jc w:val="both"/>
              <w:rPr>
                <w:rFonts w:eastAsia="Calibri" w:cstheme="minorHAnsi"/>
                <w:bCs/>
                <w:iCs/>
                <w:noProof/>
                <w:sz w:val="28"/>
                <w:szCs w:val="28"/>
                <w:u w:color="000000"/>
                <w:lang w:eastAsia="ro-RO"/>
              </w:rPr>
            </w:pPr>
            <w:r w:rsidRPr="007600E7">
              <w:rPr>
                <w:rFonts w:eastAsia="Calibri" w:cstheme="minorHAnsi"/>
                <w:b/>
                <w:i/>
                <w:noProof/>
                <w:sz w:val="28"/>
                <w:szCs w:val="28"/>
                <w:u w:color="000000"/>
                <w:lang w:eastAsia="ro-RO"/>
              </w:rPr>
              <w:t>Obiectivul strategic nr. 3.</w:t>
            </w:r>
            <w:r w:rsidRPr="007600E7">
              <w:rPr>
                <w:rFonts w:eastAsia="Calibri" w:cstheme="minorHAnsi"/>
                <w:bCs/>
                <w:iCs/>
                <w:noProof/>
                <w:sz w:val="28"/>
                <w:szCs w:val="28"/>
                <w:u w:color="000000"/>
                <w:lang w:eastAsia="ro-RO"/>
              </w:rPr>
              <w:t xml:space="preserve"> Asigurarea conectării județului la coridoarele majore de transport și piețele globale, concomitent cu promovarea mobilității durabile în interiorul acestuia, în vederea asigurării accesului direct în maxim 3 ore la orice Stat Membru U.E. până în anul 2030.</w:t>
            </w:r>
          </w:p>
          <w:p w14:paraId="6B67128D" w14:textId="77777777" w:rsidR="00143071" w:rsidRPr="007600E7" w:rsidRDefault="000D7B1B" w:rsidP="00143071">
            <w:pPr>
              <w:pStyle w:val="Listparagraf"/>
              <w:numPr>
                <w:ilvl w:val="0"/>
                <w:numId w:val="44"/>
              </w:numPr>
              <w:spacing w:after="0" w:line="240" w:lineRule="auto"/>
              <w:contextualSpacing w:val="0"/>
              <w:jc w:val="both"/>
              <w:rPr>
                <w:rFonts w:eastAsia="Calibri" w:cstheme="minorHAnsi"/>
                <w:bCs/>
                <w:iCs/>
                <w:noProof/>
                <w:sz w:val="28"/>
                <w:szCs w:val="28"/>
                <w:u w:color="000000"/>
                <w:lang w:eastAsia="ro-RO"/>
              </w:rPr>
            </w:pPr>
            <w:r w:rsidRPr="007600E7">
              <w:rPr>
                <w:rFonts w:eastAsia="Calibri" w:cstheme="minorHAnsi"/>
                <w:b/>
                <w:i/>
                <w:noProof/>
                <w:sz w:val="28"/>
                <w:szCs w:val="28"/>
                <w:u w:color="000000"/>
                <w:lang w:eastAsia="ro-RO"/>
              </w:rPr>
              <w:t>Obiectivul strategic nr. 4.</w:t>
            </w:r>
            <w:r w:rsidRPr="007600E7">
              <w:rPr>
                <w:rFonts w:eastAsia="Calibri" w:cstheme="minorHAnsi"/>
                <w:bCs/>
                <w:iCs/>
                <w:noProof/>
                <w:sz w:val="28"/>
                <w:szCs w:val="28"/>
                <w:u w:color="000000"/>
                <w:lang w:eastAsia="ro-RO"/>
              </w:rPr>
              <w:t xml:space="preserve"> Asigurarea accesului populației, inclusiv a celei provenite din comunități dezavantajate, la infrastructură, servicii și oportunități educaționale, medicale, sociale, culturalsportive, recreaționale și de locuire la </w:t>
            </w:r>
            <w:r w:rsidRPr="007600E7">
              <w:rPr>
                <w:rFonts w:eastAsia="Calibri" w:cstheme="minorHAnsi"/>
                <w:bCs/>
                <w:iCs/>
                <w:noProof/>
                <w:sz w:val="28"/>
                <w:szCs w:val="28"/>
                <w:u w:color="000000"/>
                <w:lang w:eastAsia="ro-RO"/>
              </w:rPr>
              <w:lastRenderedPageBreak/>
              <w:t xml:space="preserve">standarde similare cu cele din U.E.-27, astfel încât ponderea populației care trăiește în zone urbane și rurale marginalizate să scadă la maxim 1% din total; </w:t>
            </w:r>
          </w:p>
          <w:p w14:paraId="07B182AB" w14:textId="77777777" w:rsidR="00143071" w:rsidRPr="007600E7" w:rsidRDefault="000D7B1B" w:rsidP="00143071">
            <w:pPr>
              <w:pStyle w:val="Listparagraf"/>
              <w:numPr>
                <w:ilvl w:val="0"/>
                <w:numId w:val="44"/>
              </w:numPr>
              <w:spacing w:after="0" w:line="240" w:lineRule="auto"/>
              <w:contextualSpacing w:val="0"/>
              <w:jc w:val="both"/>
              <w:rPr>
                <w:rFonts w:eastAsia="Calibri" w:cstheme="minorHAnsi"/>
                <w:bCs/>
                <w:iCs/>
                <w:noProof/>
                <w:sz w:val="28"/>
                <w:szCs w:val="28"/>
                <w:u w:color="000000"/>
                <w:lang w:eastAsia="ro-RO"/>
              </w:rPr>
            </w:pPr>
            <w:r w:rsidRPr="007600E7">
              <w:rPr>
                <w:rFonts w:eastAsia="Calibri" w:cstheme="minorHAnsi"/>
                <w:b/>
                <w:i/>
                <w:noProof/>
                <w:sz w:val="28"/>
                <w:szCs w:val="28"/>
                <w:u w:color="000000"/>
                <w:lang w:eastAsia="ro-RO"/>
              </w:rPr>
              <w:t>Obiectivul strategic nr. 5.</w:t>
            </w:r>
            <w:r w:rsidRPr="007600E7">
              <w:rPr>
                <w:rFonts w:eastAsia="Calibri" w:cstheme="minorHAnsi"/>
                <w:bCs/>
                <w:iCs/>
                <w:noProof/>
                <w:sz w:val="28"/>
                <w:szCs w:val="28"/>
                <w:u w:color="000000"/>
                <w:lang w:eastAsia="ro-RO"/>
              </w:rPr>
              <w:t xml:space="preserve"> Susținerea consolidării rolului de oraș-magnet, al municipiului Cluj-Napoca și a zonei sale metropolitane, respectiv a rolului de conurbații cu rol de echilibru teritorial și de deservire microregională a celorlalte municipii și orașe din județ (inclusiv zonelor urbane funcționale ale acestora)municipiilor Dej-Gherla și Turda-Câmpia Turzii (inclusiv a zonelor urbane funcționale ale acestora), în vederea atingerii unui grad urbanizare de 80% în anul 2030;</w:t>
            </w:r>
          </w:p>
          <w:p w14:paraId="13B5F096" w14:textId="5BAC9A8A" w:rsidR="000D7B1B" w:rsidRPr="007600E7" w:rsidRDefault="000D7B1B" w:rsidP="00143071">
            <w:pPr>
              <w:pStyle w:val="Listparagraf"/>
              <w:numPr>
                <w:ilvl w:val="0"/>
                <w:numId w:val="44"/>
              </w:numPr>
              <w:spacing w:after="0" w:line="240" w:lineRule="auto"/>
              <w:contextualSpacing w:val="0"/>
              <w:jc w:val="both"/>
              <w:rPr>
                <w:rFonts w:eastAsia="Calibri" w:cstheme="minorHAnsi"/>
                <w:bCs/>
                <w:iCs/>
                <w:noProof/>
                <w:sz w:val="28"/>
                <w:szCs w:val="28"/>
                <w:u w:color="000000"/>
                <w:lang w:eastAsia="ro-RO"/>
              </w:rPr>
            </w:pPr>
            <w:r w:rsidRPr="007600E7">
              <w:rPr>
                <w:rFonts w:eastAsia="Calibri" w:cstheme="minorHAnsi"/>
                <w:b/>
                <w:i/>
                <w:noProof/>
                <w:sz w:val="28"/>
                <w:szCs w:val="28"/>
                <w:u w:color="000000"/>
                <w:lang w:eastAsia="ro-RO"/>
              </w:rPr>
              <w:t>Obiectivul strategic nr. 6.</w:t>
            </w:r>
            <w:r w:rsidRPr="007600E7">
              <w:rPr>
                <w:rFonts w:eastAsia="Calibri" w:cstheme="minorHAnsi"/>
                <w:bCs/>
                <w:iCs/>
                <w:noProof/>
                <w:sz w:val="28"/>
                <w:szCs w:val="28"/>
                <w:u w:color="000000"/>
                <w:lang w:eastAsia="ro-RO"/>
              </w:rPr>
              <w:t xml:space="preserve"> Creșterea capacității administrației publice locale de a furniza servicii publice ușor accesibile, eficiente și de încredere, de a planifica și gestiona în mod participativ și transparent dezvoltarea comunităților locale, astfel încât aceasta să atragă finanțări europene de minim 3 miliarde de Euro în perioada 2021-2030.</w:t>
            </w:r>
          </w:p>
          <w:p w14:paraId="1547E67F" w14:textId="77777777" w:rsidR="004670C7" w:rsidRPr="007600E7" w:rsidRDefault="004670C7" w:rsidP="006E140B">
            <w:pPr>
              <w:spacing w:after="0" w:line="240" w:lineRule="auto"/>
              <w:jc w:val="both"/>
              <w:rPr>
                <w:rFonts w:eastAsia="Times New Roman" w:cstheme="minorHAnsi"/>
                <w:iCs/>
                <w:noProof/>
                <w:sz w:val="28"/>
                <w:szCs w:val="28"/>
                <w:shd w:val="clear" w:color="auto" w:fill="FFFFFF"/>
                <w:lang w:eastAsia="ro-RO"/>
              </w:rPr>
            </w:pPr>
          </w:p>
          <w:p w14:paraId="66B8CDE0" w14:textId="6B802E0D" w:rsidR="000D7B1B" w:rsidRPr="007600E7" w:rsidRDefault="000D7B1B" w:rsidP="006E140B">
            <w:pPr>
              <w:spacing w:after="0" w:line="240" w:lineRule="auto"/>
              <w:jc w:val="both"/>
              <w:rPr>
                <w:rFonts w:eastAsia="Times New Roman" w:cstheme="minorHAnsi"/>
                <w:i/>
                <w:noProof/>
                <w:sz w:val="28"/>
                <w:szCs w:val="28"/>
                <w:shd w:val="clear" w:color="auto" w:fill="FFFFFF"/>
                <w:lang w:eastAsia="ro-RO"/>
              </w:rPr>
            </w:pPr>
            <w:r w:rsidRPr="007600E7">
              <w:rPr>
                <w:rFonts w:eastAsia="Times New Roman" w:cstheme="minorHAnsi"/>
                <w:iCs/>
                <w:noProof/>
                <w:sz w:val="28"/>
                <w:szCs w:val="28"/>
                <w:shd w:val="clear" w:color="auto" w:fill="FFFFFF"/>
                <w:lang w:eastAsia="ro-RO"/>
              </w:rPr>
              <w:t>Strategia supus</w:t>
            </w:r>
            <w:r w:rsidR="004670C7" w:rsidRPr="007600E7">
              <w:rPr>
                <w:rFonts w:eastAsia="Times New Roman" w:cstheme="minorHAnsi"/>
                <w:iCs/>
                <w:noProof/>
                <w:sz w:val="28"/>
                <w:szCs w:val="28"/>
                <w:shd w:val="clear" w:color="auto" w:fill="FFFFFF"/>
                <w:lang w:eastAsia="ro-RO"/>
              </w:rPr>
              <w:t>ă</w:t>
            </w:r>
            <w:r w:rsidRPr="007600E7">
              <w:rPr>
                <w:rFonts w:eastAsia="Times New Roman" w:cstheme="minorHAnsi"/>
                <w:iCs/>
                <w:noProof/>
                <w:sz w:val="28"/>
                <w:szCs w:val="28"/>
                <w:shd w:val="clear" w:color="auto" w:fill="FFFFFF"/>
                <w:lang w:eastAsia="ro-RO"/>
              </w:rPr>
              <w:t xml:space="preserve"> aprobării  a fost realizat</w:t>
            </w:r>
            <w:r w:rsidR="004670C7" w:rsidRPr="007600E7">
              <w:rPr>
                <w:rFonts w:eastAsia="Times New Roman" w:cstheme="minorHAnsi"/>
                <w:iCs/>
                <w:noProof/>
                <w:sz w:val="28"/>
                <w:szCs w:val="28"/>
                <w:shd w:val="clear" w:color="auto" w:fill="FFFFFF"/>
                <w:lang w:eastAsia="ro-RO"/>
              </w:rPr>
              <w:t>ă</w:t>
            </w:r>
            <w:r w:rsidRPr="007600E7">
              <w:rPr>
                <w:rFonts w:eastAsia="Times New Roman" w:cstheme="minorHAnsi"/>
                <w:iCs/>
                <w:noProof/>
                <w:sz w:val="28"/>
                <w:szCs w:val="28"/>
                <w:shd w:val="clear" w:color="auto" w:fill="FFFFFF"/>
                <w:lang w:eastAsia="ro-RO"/>
              </w:rPr>
              <w:t xml:space="preserve"> în contextul Acordului de asistență tehnică între Județul Cluj și Banca Mondială. În cadrul acestui acord au fost elaborate 11 studii de fundamentare în domenii precum cadrul natural, zonele naturale protejate și mediul, populația, rețeaua de localități, resursele naturale şi economia, transporturile şi căile de comunicație, echiparea tehnico-edilitară a teritoriului, patrimoniul cultural, riscurile naturale, planificarea teritoriului în contextul politicilor şi strategiilor europene și analiza impactului social. </w:t>
            </w:r>
            <w:r w:rsidRPr="007600E7">
              <w:rPr>
                <w:rFonts w:eastAsia="Times New Roman" w:cstheme="minorHAnsi"/>
                <w:b/>
                <w:bCs/>
                <w:iCs/>
                <w:noProof/>
                <w:sz w:val="28"/>
                <w:szCs w:val="28"/>
                <w:shd w:val="clear" w:color="auto" w:fill="FFFFFF"/>
                <w:lang w:eastAsia="ro-RO"/>
              </w:rPr>
              <w:t>Publicul a fost implicat activ în toate etapele de elaborare a proiectului</w:t>
            </w:r>
            <w:r w:rsidR="004670C7" w:rsidRPr="007600E7">
              <w:rPr>
                <w:rFonts w:eastAsia="Times New Roman" w:cstheme="minorHAnsi"/>
                <w:b/>
                <w:bCs/>
                <w:iCs/>
                <w:noProof/>
                <w:sz w:val="28"/>
                <w:szCs w:val="28"/>
                <w:shd w:val="clear" w:color="auto" w:fill="FFFFFF"/>
                <w:lang w:eastAsia="ro-RO"/>
              </w:rPr>
              <w:t>.</w:t>
            </w:r>
          </w:p>
        </w:tc>
      </w:tr>
      <w:tr w:rsidR="007600E7" w:rsidRPr="007600E7" w14:paraId="7F12F1BD" w14:textId="77777777" w:rsidTr="0087541B">
        <w:tc>
          <w:tcPr>
            <w:tcW w:w="9985" w:type="dxa"/>
            <w:gridSpan w:val="5"/>
          </w:tcPr>
          <w:p w14:paraId="6BE659E1" w14:textId="77777777" w:rsidR="000D7B1B" w:rsidRPr="007600E7" w:rsidRDefault="000D7B1B" w:rsidP="006E140B">
            <w:pPr>
              <w:spacing w:after="0" w:line="240" w:lineRule="auto"/>
              <w:jc w:val="both"/>
              <w:rPr>
                <w:rFonts w:eastAsia="Calibri" w:cstheme="minorHAnsi"/>
                <w:b/>
                <w:bCs/>
                <w:i/>
                <w:noProof/>
                <w:sz w:val="28"/>
                <w:szCs w:val="28"/>
                <w:lang w:eastAsia="ro-RO"/>
              </w:rPr>
            </w:pPr>
            <w:r w:rsidRPr="007600E7">
              <w:rPr>
                <w:rFonts w:eastAsia="Times New Roman" w:cstheme="minorHAnsi"/>
                <w:b/>
                <w:bCs/>
                <w:iCs/>
                <w:noProof/>
                <w:sz w:val="28"/>
                <w:szCs w:val="28"/>
                <w:lang w:eastAsia="ro-RO" w:bidi="ne-NP"/>
              </w:rPr>
              <w:lastRenderedPageBreak/>
              <w:t xml:space="preserve">Secțiunea a 2-a - </w:t>
            </w:r>
            <w:bookmarkStart w:id="26" w:name="_Hlk48726064"/>
            <w:r w:rsidRPr="007600E7">
              <w:rPr>
                <w:rFonts w:eastAsia="Times New Roman" w:cstheme="minorHAnsi"/>
                <w:b/>
                <w:bCs/>
                <w:iCs/>
                <w:noProof/>
                <w:sz w:val="28"/>
                <w:szCs w:val="28"/>
                <w:lang w:eastAsia="ro-RO" w:bidi="ne-NP"/>
              </w:rPr>
              <w:t>Fundamentare tehnică, respectiv cerințele de natură tehnică, economică, juridică, posibilități de realizare în condiții de utilitate, legalitate, regularitate, eficiență, eficacitate și economicitate</w:t>
            </w:r>
            <w:bookmarkEnd w:id="26"/>
            <w:r w:rsidRPr="007600E7">
              <w:rPr>
                <w:rFonts w:eastAsia="Times New Roman" w:cstheme="minorHAnsi"/>
                <w:b/>
                <w:bCs/>
                <w:iCs/>
                <w:noProof/>
                <w:sz w:val="28"/>
                <w:szCs w:val="28"/>
                <w:lang w:eastAsia="ro-RO" w:bidi="ne-NP"/>
              </w:rPr>
              <w:t>:</w:t>
            </w:r>
            <w:r w:rsidRPr="007600E7">
              <w:rPr>
                <w:rFonts w:eastAsia="Times New Roman" w:cstheme="minorHAnsi"/>
                <w:b/>
                <w:bCs/>
                <w:i/>
                <w:noProof/>
                <w:sz w:val="28"/>
                <w:szCs w:val="28"/>
                <w:lang w:eastAsia="ro-RO" w:bidi="ne-NP"/>
              </w:rPr>
              <w:t xml:space="preserve"> </w:t>
            </w:r>
            <w:r w:rsidRPr="007600E7">
              <w:rPr>
                <w:rFonts w:eastAsia="Times New Roman" w:cstheme="minorHAnsi"/>
                <w:b/>
                <w:bCs/>
                <w:i/>
                <w:noProof/>
                <w:sz w:val="28"/>
                <w:szCs w:val="28"/>
                <w:vertAlign w:val="superscript"/>
                <w:lang w:eastAsia="ro-RO"/>
              </w:rPr>
              <w:t>2</w:t>
            </w:r>
          </w:p>
        </w:tc>
      </w:tr>
      <w:tr w:rsidR="007600E7" w:rsidRPr="007600E7" w14:paraId="27468413" w14:textId="77777777" w:rsidTr="0087541B">
        <w:tc>
          <w:tcPr>
            <w:tcW w:w="9985" w:type="dxa"/>
            <w:gridSpan w:val="5"/>
          </w:tcPr>
          <w:p w14:paraId="15DA1D3E" w14:textId="77777777" w:rsidR="004670C7" w:rsidRPr="007600E7" w:rsidRDefault="004670C7" w:rsidP="006E140B">
            <w:pPr>
              <w:pStyle w:val="Listparagraf"/>
              <w:spacing w:line="240" w:lineRule="auto"/>
              <w:ind w:left="72"/>
              <w:jc w:val="both"/>
              <w:rPr>
                <w:rFonts w:eastAsia="Times New Roman" w:cstheme="minorHAnsi"/>
                <w:i/>
                <w:strike/>
                <w:noProof/>
                <w:sz w:val="28"/>
                <w:szCs w:val="28"/>
                <w:shd w:val="clear" w:color="auto" w:fill="FFFFFF"/>
                <w:lang w:eastAsia="ro-RO"/>
              </w:rPr>
            </w:pPr>
          </w:p>
          <w:p w14:paraId="26542BE4" w14:textId="023123CD" w:rsidR="003826F9" w:rsidRPr="007600E7" w:rsidRDefault="000D7B1B" w:rsidP="006E140B">
            <w:pPr>
              <w:pStyle w:val="Listparagraf"/>
              <w:spacing w:line="240" w:lineRule="auto"/>
              <w:ind w:left="72"/>
              <w:jc w:val="both"/>
              <w:rPr>
                <w:rFonts w:eastAsia="Times New Roman" w:cstheme="minorHAnsi"/>
                <w:iCs/>
                <w:noProof/>
                <w:sz w:val="28"/>
                <w:szCs w:val="28"/>
                <w:shd w:val="clear" w:color="auto" w:fill="FFFFFF"/>
                <w:lang w:eastAsia="ro-RO"/>
              </w:rPr>
            </w:pPr>
            <w:r w:rsidRPr="007600E7">
              <w:rPr>
                <w:rFonts w:eastAsia="Times New Roman" w:cstheme="minorHAnsi"/>
                <w:iCs/>
                <w:noProof/>
                <w:sz w:val="28"/>
                <w:szCs w:val="28"/>
                <w:shd w:val="clear" w:color="auto" w:fill="FFFFFF"/>
                <w:lang w:eastAsia="ro-RO"/>
              </w:rPr>
              <w:t xml:space="preserve">Strategia de dezvoltare teritorială a judeţului </w:t>
            </w:r>
            <w:r w:rsidRPr="007600E7">
              <w:rPr>
                <w:rFonts w:eastAsia="Times New Roman" w:cstheme="minorHAnsi"/>
                <w:b/>
                <w:bCs/>
                <w:iCs/>
                <w:noProof/>
                <w:sz w:val="28"/>
                <w:szCs w:val="28"/>
                <w:shd w:val="clear" w:color="auto" w:fill="FFFFFF"/>
                <w:lang w:eastAsia="ro-RO"/>
              </w:rPr>
              <w:t xml:space="preserve">se corelează </w:t>
            </w:r>
            <w:r w:rsidRPr="007600E7">
              <w:rPr>
                <w:rFonts w:eastAsia="Times New Roman" w:cstheme="minorHAnsi"/>
                <w:iCs/>
                <w:noProof/>
                <w:sz w:val="28"/>
                <w:szCs w:val="28"/>
                <w:shd w:val="clear" w:color="auto" w:fill="FFFFFF"/>
                <w:lang w:eastAsia="ro-RO"/>
              </w:rPr>
              <w:t>cu strategiile spațiale Europene, P.A.T.N, Programe de guvernare sectoriale</w:t>
            </w:r>
            <w:r w:rsidR="004670C7" w:rsidRPr="007600E7">
              <w:rPr>
                <w:rFonts w:eastAsia="Times New Roman" w:cstheme="minorHAnsi"/>
                <w:iCs/>
                <w:noProof/>
                <w:sz w:val="28"/>
                <w:szCs w:val="28"/>
                <w:shd w:val="clear" w:color="auto" w:fill="FFFFFF"/>
                <w:lang w:eastAsia="ro-RO"/>
              </w:rPr>
              <w:t xml:space="preserve"> </w:t>
            </w:r>
            <w:r w:rsidRPr="007600E7">
              <w:rPr>
                <w:rFonts w:eastAsia="Times New Roman" w:cstheme="minorHAnsi"/>
                <w:iCs/>
                <w:noProof/>
                <w:sz w:val="28"/>
                <w:szCs w:val="28"/>
                <w:shd w:val="clear" w:color="auto" w:fill="FFFFFF"/>
                <w:lang w:eastAsia="ro-RO"/>
              </w:rPr>
              <w:t xml:space="preserve">și Studiile de fundamentare. </w:t>
            </w:r>
          </w:p>
          <w:p w14:paraId="0A77FC9B" w14:textId="77777777" w:rsidR="004670C7" w:rsidRPr="007600E7" w:rsidRDefault="004670C7" w:rsidP="006E140B">
            <w:pPr>
              <w:pStyle w:val="Listparagraf"/>
              <w:spacing w:line="240" w:lineRule="auto"/>
              <w:ind w:left="72"/>
              <w:jc w:val="both"/>
              <w:rPr>
                <w:rFonts w:eastAsia="Times New Roman" w:cstheme="minorHAnsi"/>
                <w:iCs/>
                <w:noProof/>
                <w:sz w:val="28"/>
                <w:szCs w:val="28"/>
                <w:shd w:val="clear" w:color="auto" w:fill="FFFFFF"/>
                <w:lang w:eastAsia="ro-RO"/>
              </w:rPr>
            </w:pPr>
          </w:p>
          <w:p w14:paraId="29355282" w14:textId="2F0B2BE2" w:rsidR="000D7B1B" w:rsidRPr="007600E7" w:rsidRDefault="000D7B1B" w:rsidP="006E140B">
            <w:pPr>
              <w:pStyle w:val="Listparagraf"/>
              <w:spacing w:line="240" w:lineRule="auto"/>
              <w:ind w:left="72"/>
              <w:jc w:val="both"/>
              <w:rPr>
                <w:rFonts w:eastAsia="Calibri" w:cstheme="minorHAnsi"/>
                <w:noProof/>
                <w:sz w:val="28"/>
                <w:szCs w:val="28"/>
                <w:lang w:eastAsia="ro-RO"/>
              </w:rPr>
            </w:pPr>
            <w:r w:rsidRPr="007600E7">
              <w:rPr>
                <w:rFonts w:eastAsia="Times New Roman" w:cstheme="minorHAnsi"/>
                <w:iCs/>
                <w:noProof/>
                <w:sz w:val="28"/>
                <w:szCs w:val="28"/>
                <w:shd w:val="clear" w:color="auto" w:fill="FFFFFF"/>
                <w:lang w:eastAsia="ro-RO"/>
              </w:rPr>
              <w:t xml:space="preserve">Aceasta respectă prevederile Legii </w:t>
            </w:r>
            <w:r w:rsidR="004670C7" w:rsidRPr="007600E7">
              <w:rPr>
                <w:rFonts w:eastAsia="Times New Roman" w:cstheme="minorHAnsi"/>
                <w:iCs/>
                <w:noProof/>
                <w:sz w:val="28"/>
                <w:szCs w:val="28"/>
                <w:shd w:val="clear" w:color="auto" w:fill="FFFFFF"/>
                <w:lang w:eastAsia="ro-RO"/>
              </w:rPr>
              <w:t xml:space="preserve">nr. </w:t>
            </w:r>
            <w:r w:rsidRPr="007600E7">
              <w:rPr>
                <w:rFonts w:eastAsia="Times New Roman" w:cstheme="minorHAnsi"/>
                <w:iCs/>
                <w:noProof/>
                <w:sz w:val="28"/>
                <w:szCs w:val="28"/>
                <w:shd w:val="clear" w:color="auto" w:fill="FFFFFF"/>
                <w:lang w:eastAsia="ro-RO"/>
              </w:rPr>
              <w:t xml:space="preserve">350/2001 </w:t>
            </w:r>
            <w:r w:rsidRPr="007600E7">
              <w:rPr>
                <w:rFonts w:eastAsia="Times New Roman" w:cstheme="minorHAnsi"/>
                <w:noProof/>
                <w:sz w:val="28"/>
                <w:szCs w:val="28"/>
                <w:lang w:eastAsia="ro-RO"/>
              </w:rPr>
              <w:t xml:space="preserve">cu modificările și completările ulterioare și este întocmită conform </w:t>
            </w:r>
            <w:r w:rsidRPr="007600E7">
              <w:rPr>
                <w:rFonts w:eastAsia="Calibri" w:cstheme="minorHAnsi"/>
                <w:noProof/>
                <w:sz w:val="28"/>
                <w:szCs w:val="28"/>
                <w:lang w:eastAsia="ro-RO"/>
              </w:rPr>
              <w:t>Normelor metodologice de aplicare ale Legii nr. 350/2001 privind amenajarea teritoriului şi urbanismul și de elaborare și actualizare a documentațiilor de urbanism, aprobate prin Ordinul nr. 233/2016.</w:t>
            </w:r>
          </w:p>
          <w:p w14:paraId="52340209" w14:textId="77777777" w:rsidR="004670C7" w:rsidRPr="007600E7" w:rsidRDefault="002666BD" w:rsidP="002666BD">
            <w:pPr>
              <w:spacing w:after="0" w:line="240" w:lineRule="auto"/>
              <w:jc w:val="both"/>
              <w:rPr>
                <w:rFonts w:asciiTheme="majorHAnsi" w:eastAsiaTheme="minorEastAsia" w:hAnsiTheme="majorHAnsi" w:cstheme="majorHAnsi"/>
                <w:b/>
                <w:bCs/>
                <w:i/>
                <w:iCs/>
                <w:noProof/>
                <w:sz w:val="28"/>
                <w:szCs w:val="28"/>
                <w:shd w:val="clear" w:color="auto" w:fill="FFFFFF"/>
              </w:rPr>
            </w:pPr>
            <w:r w:rsidRPr="007600E7">
              <w:rPr>
                <w:rFonts w:asciiTheme="majorHAnsi" w:eastAsiaTheme="minorEastAsia" w:hAnsiTheme="majorHAnsi" w:cstheme="majorHAnsi"/>
                <w:b/>
                <w:bCs/>
                <w:i/>
                <w:iCs/>
                <w:noProof/>
                <w:sz w:val="28"/>
                <w:szCs w:val="28"/>
                <w:shd w:val="clear" w:color="auto" w:fill="FFFFFF"/>
              </w:rPr>
              <w:t>Articolul 22</w:t>
            </w:r>
          </w:p>
          <w:p w14:paraId="58528A8C" w14:textId="303EF294" w:rsidR="002666BD" w:rsidRPr="007600E7" w:rsidRDefault="002666BD" w:rsidP="002666BD">
            <w:pPr>
              <w:spacing w:after="0" w:line="240" w:lineRule="auto"/>
              <w:jc w:val="both"/>
              <w:rPr>
                <w:rFonts w:asciiTheme="majorHAnsi" w:eastAsia="Times New Roman" w:hAnsiTheme="majorHAnsi" w:cstheme="majorHAnsi"/>
                <w:i/>
                <w:iCs/>
                <w:noProof/>
                <w:sz w:val="28"/>
                <w:szCs w:val="28"/>
                <w:shd w:val="clear" w:color="auto" w:fill="FFFFFF"/>
              </w:rPr>
            </w:pPr>
            <w:r w:rsidRPr="007600E7">
              <w:rPr>
                <w:rFonts w:asciiTheme="majorHAnsi" w:eastAsia="Times New Roman" w:hAnsiTheme="majorHAnsi" w:cstheme="majorHAnsi"/>
                <w:b/>
                <w:bCs/>
                <w:i/>
                <w:iCs/>
                <w:noProof/>
                <w:sz w:val="28"/>
                <w:szCs w:val="28"/>
                <w:shd w:val="clear" w:color="auto" w:fill="FFFFFF"/>
              </w:rPr>
              <w:t>(1)</w:t>
            </w:r>
            <w:r w:rsidR="004670C7" w:rsidRPr="007600E7">
              <w:rPr>
                <w:rFonts w:asciiTheme="majorHAnsi" w:eastAsia="Times New Roman" w:hAnsiTheme="majorHAnsi" w:cstheme="majorHAnsi"/>
                <w:b/>
                <w:bCs/>
                <w:i/>
                <w:iCs/>
                <w:noProof/>
                <w:sz w:val="28"/>
                <w:szCs w:val="28"/>
                <w:shd w:val="clear" w:color="auto" w:fill="FFFFFF"/>
              </w:rPr>
              <w:t xml:space="preserve"> </w:t>
            </w:r>
            <w:r w:rsidRPr="007600E7">
              <w:rPr>
                <w:rFonts w:asciiTheme="majorHAnsi" w:eastAsia="Times New Roman" w:hAnsiTheme="majorHAnsi" w:cstheme="majorHAnsi"/>
                <w:i/>
                <w:iCs/>
                <w:noProof/>
                <w:sz w:val="28"/>
                <w:szCs w:val="28"/>
                <w:shd w:val="clear" w:color="auto" w:fill="FFFFFF"/>
              </w:rPr>
              <w:t xml:space="preserve">Consiliul judeţean stabileşte orientările generale privind amenajarea teritoriului şi organizarea şi dezvoltarea urbanistică a localităţilor, prin iniţierea şi aprobarea planurilor de amenajare a teritoriului judeţean şi zonal. În vederea transpunerii coerente </w:t>
            </w:r>
            <w:r w:rsidRPr="007600E7">
              <w:rPr>
                <w:rFonts w:asciiTheme="majorHAnsi" w:eastAsia="Times New Roman" w:hAnsiTheme="majorHAnsi" w:cstheme="majorHAnsi"/>
                <w:i/>
                <w:iCs/>
                <w:noProof/>
                <w:sz w:val="28"/>
                <w:szCs w:val="28"/>
                <w:shd w:val="clear" w:color="auto" w:fill="FFFFFF"/>
              </w:rPr>
              <w:lastRenderedPageBreak/>
              <w:t>şi uniforme a prevederilor documentaţiilor de amenajare a teritoriului aprobate la nivelul localităţilor, acordă asistenţă tehnică de specialitate consiliilor locale.</w:t>
            </w:r>
          </w:p>
          <w:p w14:paraId="381C8FE7" w14:textId="79ECF366" w:rsidR="002666BD" w:rsidRPr="007600E7" w:rsidRDefault="002666BD" w:rsidP="002666BD">
            <w:pPr>
              <w:spacing w:after="0" w:line="240" w:lineRule="auto"/>
              <w:jc w:val="both"/>
              <w:rPr>
                <w:rFonts w:asciiTheme="majorHAnsi" w:eastAsia="Times New Roman" w:hAnsiTheme="majorHAnsi" w:cstheme="majorHAnsi"/>
                <w:i/>
                <w:iCs/>
                <w:noProof/>
                <w:sz w:val="28"/>
                <w:szCs w:val="28"/>
                <w:shd w:val="clear" w:color="auto" w:fill="FFFFFF"/>
              </w:rPr>
            </w:pPr>
            <w:r w:rsidRPr="007600E7">
              <w:rPr>
                <w:rFonts w:asciiTheme="majorHAnsi" w:eastAsia="Times New Roman" w:hAnsiTheme="majorHAnsi" w:cstheme="majorHAnsi"/>
                <w:b/>
                <w:bCs/>
                <w:i/>
                <w:iCs/>
                <w:noProof/>
                <w:sz w:val="28"/>
                <w:szCs w:val="28"/>
                <w:shd w:val="clear" w:color="auto" w:fill="FFFFFF"/>
              </w:rPr>
              <w:t>(2)</w:t>
            </w:r>
            <w:r w:rsidR="004670C7" w:rsidRPr="007600E7">
              <w:rPr>
                <w:rFonts w:asciiTheme="majorHAnsi" w:eastAsia="Times New Roman" w:hAnsiTheme="majorHAnsi" w:cstheme="majorHAnsi"/>
                <w:b/>
                <w:bCs/>
                <w:i/>
                <w:iCs/>
                <w:noProof/>
                <w:sz w:val="28"/>
                <w:szCs w:val="28"/>
                <w:shd w:val="clear" w:color="auto" w:fill="FFFFFF"/>
              </w:rPr>
              <w:t xml:space="preserve"> </w:t>
            </w:r>
            <w:r w:rsidRPr="007600E7">
              <w:rPr>
                <w:rFonts w:asciiTheme="majorHAnsi" w:eastAsia="Times New Roman" w:hAnsiTheme="majorHAnsi" w:cstheme="majorHAnsi"/>
                <w:i/>
                <w:iCs/>
                <w:noProof/>
                <w:sz w:val="28"/>
                <w:szCs w:val="28"/>
                <w:shd w:val="clear" w:color="auto" w:fill="FFFFFF"/>
              </w:rPr>
              <w:t>Consiliul judeţean, prin instituţia arhitectului-şef al judeţului, asigură:</w:t>
            </w:r>
          </w:p>
          <w:p w14:paraId="3AC97134" w14:textId="124295E1" w:rsidR="002666BD" w:rsidRPr="007600E7" w:rsidRDefault="002666BD" w:rsidP="002666BD">
            <w:pPr>
              <w:spacing w:after="0" w:line="240" w:lineRule="auto"/>
              <w:jc w:val="both"/>
              <w:rPr>
                <w:rFonts w:asciiTheme="majorHAnsi" w:eastAsia="Verdana" w:hAnsiTheme="majorHAnsi" w:cstheme="majorHAnsi"/>
                <w:i/>
                <w:iCs/>
                <w:noProof/>
                <w:sz w:val="28"/>
                <w:szCs w:val="28"/>
              </w:rPr>
            </w:pPr>
            <w:r w:rsidRPr="007600E7">
              <w:rPr>
                <w:rFonts w:asciiTheme="majorHAnsi" w:eastAsia="Times New Roman" w:hAnsiTheme="majorHAnsi" w:cstheme="majorHAnsi"/>
                <w:b/>
                <w:bCs/>
                <w:i/>
                <w:iCs/>
                <w:noProof/>
                <w:sz w:val="28"/>
                <w:szCs w:val="28"/>
                <w:shd w:val="clear" w:color="auto" w:fill="FFFFFF"/>
              </w:rPr>
              <w:t>a)</w:t>
            </w:r>
            <w:r w:rsidR="004670C7" w:rsidRPr="007600E7">
              <w:rPr>
                <w:rFonts w:asciiTheme="majorHAnsi" w:eastAsia="Times New Roman" w:hAnsiTheme="majorHAnsi" w:cstheme="majorHAnsi"/>
                <w:b/>
                <w:bCs/>
                <w:i/>
                <w:iCs/>
                <w:noProof/>
                <w:sz w:val="28"/>
                <w:szCs w:val="28"/>
                <w:shd w:val="clear" w:color="auto" w:fill="FFFFFF"/>
              </w:rPr>
              <w:t xml:space="preserve"> </w:t>
            </w:r>
            <w:r w:rsidRPr="007600E7">
              <w:rPr>
                <w:rFonts w:asciiTheme="majorHAnsi" w:eastAsia="Times New Roman" w:hAnsiTheme="majorHAnsi" w:cstheme="majorHAnsi"/>
                <w:i/>
                <w:iCs/>
                <w:noProof/>
                <w:sz w:val="28"/>
                <w:szCs w:val="28"/>
                <w:shd w:val="clear" w:color="auto" w:fill="FFFFFF"/>
              </w:rPr>
              <w:t>preluarea prevederilor cuprinse în planurile de amenajare a teritoriului naţional, regional şi zonal, precum şi a investiţiilor prioritare de interes naţional, regional sau judeţean, în cadrul documentaţiilor de amenajare a teritoriului şi de urbanism pentru teritoriile administrative ale localităţilor din judeţ;</w:t>
            </w:r>
          </w:p>
          <w:p w14:paraId="5D089B06" w14:textId="1F7C9C1A" w:rsidR="002666BD" w:rsidRPr="007600E7" w:rsidRDefault="002666BD" w:rsidP="002666BD">
            <w:pPr>
              <w:spacing w:after="0" w:line="240" w:lineRule="auto"/>
              <w:jc w:val="both"/>
              <w:rPr>
                <w:rFonts w:asciiTheme="majorHAnsi" w:eastAsia="Times New Roman" w:hAnsiTheme="majorHAnsi" w:cstheme="majorHAnsi"/>
                <w:i/>
                <w:iCs/>
                <w:noProof/>
                <w:sz w:val="28"/>
                <w:szCs w:val="28"/>
                <w:shd w:val="clear" w:color="auto" w:fill="FFFFFF"/>
              </w:rPr>
            </w:pPr>
            <w:r w:rsidRPr="007600E7">
              <w:rPr>
                <w:rFonts w:asciiTheme="majorHAnsi" w:eastAsia="Times New Roman" w:hAnsiTheme="majorHAnsi" w:cstheme="majorHAnsi"/>
                <w:b/>
                <w:bCs/>
                <w:i/>
                <w:iCs/>
                <w:noProof/>
                <w:sz w:val="28"/>
                <w:szCs w:val="28"/>
                <w:shd w:val="clear" w:color="auto" w:fill="FFFFFF"/>
              </w:rPr>
              <w:t>b)</w:t>
            </w:r>
            <w:r w:rsidR="004670C7" w:rsidRPr="007600E7">
              <w:rPr>
                <w:rFonts w:asciiTheme="majorHAnsi" w:eastAsia="Times New Roman" w:hAnsiTheme="majorHAnsi" w:cstheme="majorHAnsi"/>
                <w:b/>
                <w:bCs/>
                <w:i/>
                <w:iCs/>
                <w:noProof/>
                <w:sz w:val="28"/>
                <w:szCs w:val="28"/>
                <w:shd w:val="clear" w:color="auto" w:fill="FFFFFF"/>
              </w:rPr>
              <w:t xml:space="preserve"> </w:t>
            </w:r>
            <w:r w:rsidRPr="007600E7">
              <w:rPr>
                <w:rFonts w:asciiTheme="majorHAnsi" w:eastAsia="Times New Roman" w:hAnsiTheme="majorHAnsi" w:cstheme="majorHAnsi"/>
                <w:i/>
                <w:iCs/>
                <w:noProof/>
                <w:sz w:val="28"/>
                <w:szCs w:val="28"/>
                <w:shd w:val="clear" w:color="auto" w:fill="FFFFFF"/>
              </w:rPr>
              <w:t>elaborarea Planului de amenajare a teritoriului judeţean şi a planurilor zonale de amenajare a teritoriului care sunt de interes judeţean;</w:t>
            </w:r>
          </w:p>
          <w:p w14:paraId="2E302BCB" w14:textId="0A7D503D" w:rsidR="002666BD" w:rsidRPr="007600E7" w:rsidRDefault="002666BD" w:rsidP="002666BD">
            <w:pPr>
              <w:spacing w:after="0" w:line="240" w:lineRule="auto"/>
              <w:jc w:val="both"/>
              <w:rPr>
                <w:rFonts w:asciiTheme="majorHAnsi" w:eastAsia="Verdana" w:hAnsiTheme="majorHAnsi" w:cstheme="majorHAnsi"/>
                <w:i/>
                <w:iCs/>
                <w:noProof/>
                <w:sz w:val="28"/>
                <w:szCs w:val="28"/>
                <w:shd w:val="clear" w:color="auto" w:fill="FFFFFF"/>
              </w:rPr>
            </w:pPr>
            <w:r w:rsidRPr="007600E7">
              <w:rPr>
                <w:rFonts w:asciiTheme="majorHAnsi" w:eastAsia="Times New Roman" w:hAnsiTheme="majorHAnsi" w:cstheme="majorHAnsi"/>
                <w:b/>
                <w:bCs/>
                <w:i/>
                <w:iCs/>
                <w:noProof/>
                <w:sz w:val="28"/>
                <w:szCs w:val="28"/>
                <w:shd w:val="clear" w:color="auto" w:fill="FFFFFF"/>
              </w:rPr>
              <w:t>c)</w:t>
            </w:r>
            <w:r w:rsidR="004670C7" w:rsidRPr="007600E7">
              <w:rPr>
                <w:rFonts w:asciiTheme="majorHAnsi" w:eastAsia="Times New Roman" w:hAnsiTheme="majorHAnsi" w:cstheme="majorHAnsi"/>
                <w:b/>
                <w:bCs/>
                <w:i/>
                <w:iCs/>
                <w:noProof/>
                <w:sz w:val="28"/>
                <w:szCs w:val="28"/>
                <w:shd w:val="clear" w:color="auto" w:fill="FFFFFF"/>
              </w:rPr>
              <w:t xml:space="preserve"> </w:t>
            </w:r>
            <w:r w:rsidRPr="007600E7">
              <w:rPr>
                <w:rFonts w:asciiTheme="majorHAnsi" w:eastAsia="Times New Roman" w:hAnsiTheme="majorHAnsi" w:cstheme="majorHAnsi"/>
                <w:i/>
                <w:iCs/>
                <w:noProof/>
                <w:sz w:val="28"/>
                <w:szCs w:val="28"/>
                <w:shd w:val="clear" w:color="auto" w:fill="FFFFFF"/>
              </w:rPr>
              <w:t xml:space="preserve">avizarea documentaţiilor de urbanism şi amenajare a teritoriului aparţinând unităţilor administrativ-teritoriale din componenţa judeţului, conform </w:t>
            </w:r>
            <w:r w:rsidRPr="007600E7">
              <w:rPr>
                <w:rFonts w:asciiTheme="majorHAnsi" w:eastAsia="Times New Roman" w:hAnsiTheme="majorHAnsi" w:cstheme="majorHAnsi"/>
                <w:i/>
                <w:iCs/>
                <w:noProof/>
                <w:sz w:val="28"/>
                <w:szCs w:val="28"/>
                <w:u w:val="single"/>
                <w:shd w:val="clear" w:color="auto" w:fill="FFFFFF"/>
              </w:rPr>
              <w:t>anexei nr. 1</w:t>
            </w:r>
            <w:r w:rsidRPr="007600E7">
              <w:rPr>
                <w:rFonts w:asciiTheme="majorHAnsi" w:eastAsia="Times New Roman" w:hAnsiTheme="majorHAnsi" w:cstheme="majorHAnsi"/>
                <w:i/>
                <w:iCs/>
                <w:noProof/>
                <w:sz w:val="28"/>
                <w:szCs w:val="28"/>
                <w:shd w:val="clear" w:color="auto" w:fill="FFFFFF"/>
              </w:rPr>
              <w:t>.</w:t>
            </w:r>
          </w:p>
          <w:p w14:paraId="090CD2D5" w14:textId="047BEFE2" w:rsidR="002666BD" w:rsidRPr="007600E7" w:rsidRDefault="002666BD" w:rsidP="002666BD">
            <w:pPr>
              <w:spacing w:after="0" w:line="240" w:lineRule="auto"/>
              <w:jc w:val="both"/>
              <w:rPr>
                <w:rFonts w:asciiTheme="majorHAnsi" w:eastAsia="Times New Roman" w:hAnsiTheme="majorHAnsi" w:cstheme="majorHAnsi"/>
                <w:i/>
                <w:iCs/>
                <w:noProof/>
                <w:sz w:val="28"/>
                <w:szCs w:val="28"/>
                <w:shd w:val="clear" w:color="auto" w:fill="FFFFFF"/>
              </w:rPr>
            </w:pPr>
            <w:r w:rsidRPr="007600E7">
              <w:rPr>
                <w:rFonts w:asciiTheme="majorHAnsi" w:eastAsia="Times New Roman" w:hAnsiTheme="majorHAnsi" w:cstheme="majorHAnsi"/>
                <w:b/>
                <w:bCs/>
                <w:i/>
                <w:iCs/>
                <w:noProof/>
                <w:sz w:val="28"/>
                <w:szCs w:val="28"/>
                <w:shd w:val="clear" w:color="auto" w:fill="FFFFFF"/>
              </w:rPr>
              <w:t>d)</w:t>
            </w:r>
            <w:r w:rsidR="004670C7" w:rsidRPr="007600E7">
              <w:rPr>
                <w:rFonts w:asciiTheme="majorHAnsi" w:eastAsia="Times New Roman" w:hAnsiTheme="majorHAnsi" w:cstheme="majorHAnsi"/>
                <w:b/>
                <w:bCs/>
                <w:i/>
                <w:iCs/>
                <w:noProof/>
                <w:sz w:val="28"/>
                <w:szCs w:val="28"/>
                <w:shd w:val="clear" w:color="auto" w:fill="FFFFFF"/>
              </w:rPr>
              <w:t xml:space="preserve"> </w:t>
            </w:r>
            <w:r w:rsidRPr="007600E7">
              <w:rPr>
                <w:rFonts w:asciiTheme="majorHAnsi" w:eastAsia="Times New Roman" w:hAnsiTheme="majorHAnsi" w:cstheme="majorHAnsi"/>
                <w:i/>
                <w:iCs/>
                <w:noProof/>
                <w:sz w:val="28"/>
                <w:szCs w:val="28"/>
                <w:shd w:val="clear" w:color="auto" w:fill="FFFFFF"/>
              </w:rPr>
              <w:t>sprijin metodologic şi tehnic pentru autorităţile administraţiei publice locale în cadrul procesului de identificare, monitorizare şi organizare a aşezărilor informale.</w:t>
            </w:r>
          </w:p>
          <w:p w14:paraId="38FF42D4" w14:textId="77777777" w:rsidR="004670C7" w:rsidRPr="007600E7" w:rsidRDefault="004670C7" w:rsidP="002666BD">
            <w:pPr>
              <w:spacing w:after="0" w:line="240" w:lineRule="auto"/>
              <w:jc w:val="both"/>
              <w:rPr>
                <w:rFonts w:asciiTheme="majorHAnsi" w:eastAsiaTheme="minorEastAsia" w:hAnsiTheme="majorHAnsi" w:cstheme="majorHAnsi"/>
                <w:b/>
                <w:bCs/>
                <w:noProof/>
                <w:sz w:val="28"/>
                <w:szCs w:val="28"/>
                <w:shd w:val="clear" w:color="auto" w:fill="FFFFFF"/>
              </w:rPr>
            </w:pPr>
          </w:p>
          <w:p w14:paraId="57B62EE3" w14:textId="77777777" w:rsidR="002666BD" w:rsidRPr="007600E7" w:rsidRDefault="002666BD" w:rsidP="002666BD">
            <w:pPr>
              <w:spacing w:after="0" w:line="240" w:lineRule="auto"/>
              <w:jc w:val="both"/>
              <w:rPr>
                <w:rFonts w:asciiTheme="majorHAnsi" w:eastAsiaTheme="minorEastAsia" w:hAnsiTheme="majorHAnsi" w:cstheme="majorHAnsi"/>
                <w:b/>
                <w:bCs/>
                <w:i/>
                <w:iCs/>
                <w:noProof/>
                <w:sz w:val="28"/>
                <w:szCs w:val="28"/>
                <w:shd w:val="clear" w:color="auto" w:fill="FFFFFF"/>
              </w:rPr>
            </w:pPr>
            <w:r w:rsidRPr="007600E7">
              <w:rPr>
                <w:rFonts w:asciiTheme="majorHAnsi" w:eastAsiaTheme="minorEastAsia" w:hAnsiTheme="majorHAnsi" w:cstheme="majorHAnsi"/>
                <w:b/>
                <w:bCs/>
                <w:i/>
                <w:iCs/>
                <w:noProof/>
                <w:sz w:val="28"/>
                <w:szCs w:val="28"/>
                <w:shd w:val="clear" w:color="auto" w:fill="FFFFFF"/>
              </w:rPr>
              <w:t>Articolul 42</w:t>
            </w:r>
          </w:p>
          <w:p w14:paraId="03319B47" w14:textId="71E7DA9D" w:rsidR="002666BD" w:rsidRPr="007600E7" w:rsidRDefault="002666BD" w:rsidP="002666BD">
            <w:pPr>
              <w:spacing w:after="0" w:line="240" w:lineRule="auto"/>
              <w:jc w:val="both"/>
              <w:rPr>
                <w:rFonts w:asciiTheme="majorHAnsi" w:eastAsia="Times New Roman" w:hAnsiTheme="majorHAnsi" w:cstheme="majorHAnsi"/>
                <w:i/>
                <w:iCs/>
                <w:noProof/>
                <w:sz w:val="28"/>
                <w:szCs w:val="28"/>
                <w:shd w:val="clear" w:color="auto" w:fill="FFFFFF"/>
              </w:rPr>
            </w:pPr>
            <w:r w:rsidRPr="007600E7">
              <w:rPr>
                <w:rFonts w:asciiTheme="majorHAnsi" w:eastAsia="Times New Roman" w:hAnsiTheme="majorHAnsi" w:cstheme="majorHAnsi"/>
                <w:b/>
                <w:bCs/>
                <w:i/>
                <w:iCs/>
                <w:noProof/>
                <w:sz w:val="28"/>
                <w:szCs w:val="28"/>
                <w:shd w:val="clear" w:color="auto" w:fill="FFFFFF"/>
              </w:rPr>
              <w:t>(1)</w:t>
            </w:r>
            <w:r w:rsidR="004670C7" w:rsidRPr="007600E7">
              <w:rPr>
                <w:rFonts w:asciiTheme="majorHAnsi" w:eastAsia="Times New Roman" w:hAnsiTheme="majorHAnsi" w:cstheme="majorHAnsi"/>
                <w:b/>
                <w:bCs/>
                <w:i/>
                <w:iCs/>
                <w:noProof/>
                <w:sz w:val="28"/>
                <w:szCs w:val="28"/>
                <w:shd w:val="clear" w:color="auto" w:fill="FFFFFF"/>
              </w:rPr>
              <w:t xml:space="preserve"> </w:t>
            </w:r>
            <w:r w:rsidRPr="007600E7">
              <w:rPr>
                <w:rFonts w:asciiTheme="majorHAnsi" w:eastAsia="Times New Roman" w:hAnsiTheme="majorHAnsi" w:cstheme="majorHAnsi"/>
                <w:i/>
                <w:iCs/>
                <w:noProof/>
                <w:sz w:val="28"/>
                <w:szCs w:val="28"/>
                <w:shd w:val="clear" w:color="auto" w:fill="FFFFFF"/>
              </w:rPr>
              <w:t>Planul de amenajare a teritoriului judeţean are caracter director şi reprezintă expresia spaţială a programului de dezvoltare socioeconomică a judeţului. Planul de amenajare a teritoriului judeţean se corelează cu Planul de amenajare a teritoriului naţional, cu Planul de amenajare a teritoriului zonal, cu programele guvernamentale sectoriale, precum şi cu alte programe de dezvoltare.</w:t>
            </w:r>
          </w:p>
          <w:p w14:paraId="211E99FC" w14:textId="66BAA827" w:rsidR="002666BD" w:rsidRPr="007600E7" w:rsidRDefault="002666BD" w:rsidP="002666BD">
            <w:pPr>
              <w:spacing w:after="0" w:line="240" w:lineRule="auto"/>
              <w:jc w:val="both"/>
              <w:rPr>
                <w:rFonts w:asciiTheme="majorHAnsi" w:eastAsia="Times New Roman" w:hAnsiTheme="majorHAnsi" w:cstheme="majorHAnsi"/>
                <w:i/>
                <w:iCs/>
                <w:noProof/>
                <w:sz w:val="28"/>
                <w:szCs w:val="28"/>
                <w:shd w:val="clear" w:color="auto" w:fill="FFFFFF"/>
              </w:rPr>
            </w:pPr>
            <w:r w:rsidRPr="007600E7">
              <w:rPr>
                <w:rFonts w:asciiTheme="majorHAnsi" w:eastAsia="Times New Roman" w:hAnsiTheme="majorHAnsi" w:cstheme="majorHAnsi"/>
                <w:b/>
                <w:bCs/>
                <w:i/>
                <w:iCs/>
                <w:noProof/>
                <w:sz w:val="28"/>
                <w:szCs w:val="28"/>
                <w:shd w:val="clear" w:color="auto" w:fill="FFFFFF"/>
              </w:rPr>
              <w:t>(2)</w:t>
            </w:r>
            <w:r w:rsidR="004670C7" w:rsidRPr="007600E7">
              <w:rPr>
                <w:rFonts w:asciiTheme="majorHAnsi" w:eastAsia="Times New Roman" w:hAnsiTheme="majorHAnsi" w:cstheme="majorHAnsi"/>
                <w:b/>
                <w:bCs/>
                <w:i/>
                <w:iCs/>
                <w:noProof/>
                <w:sz w:val="28"/>
                <w:szCs w:val="28"/>
                <w:shd w:val="clear" w:color="auto" w:fill="FFFFFF"/>
              </w:rPr>
              <w:t xml:space="preserve"> </w:t>
            </w:r>
            <w:r w:rsidRPr="007600E7">
              <w:rPr>
                <w:rFonts w:asciiTheme="majorHAnsi" w:eastAsia="Times New Roman" w:hAnsiTheme="majorHAnsi" w:cstheme="majorHAnsi"/>
                <w:i/>
                <w:iCs/>
                <w:noProof/>
                <w:sz w:val="28"/>
                <w:szCs w:val="28"/>
                <w:shd w:val="clear" w:color="auto" w:fill="FFFFFF"/>
              </w:rPr>
              <w:t>Prevederile Planului de amenajare a teritoriului judeţean devin obligatorii pentru celelalte planuri de amenajare a teritoriului şi de urbanism care le detaliază.</w:t>
            </w:r>
          </w:p>
          <w:p w14:paraId="2E060BF4" w14:textId="21D1C865" w:rsidR="002666BD" w:rsidRPr="007600E7" w:rsidRDefault="002666BD" w:rsidP="002666BD">
            <w:pPr>
              <w:spacing w:after="0" w:line="240" w:lineRule="auto"/>
              <w:jc w:val="both"/>
              <w:rPr>
                <w:rFonts w:asciiTheme="majorHAnsi" w:eastAsia="Times New Roman" w:hAnsiTheme="majorHAnsi" w:cstheme="majorHAnsi"/>
                <w:i/>
                <w:iCs/>
                <w:noProof/>
                <w:sz w:val="28"/>
                <w:szCs w:val="28"/>
                <w:shd w:val="clear" w:color="auto" w:fill="FFFFFF"/>
              </w:rPr>
            </w:pPr>
            <w:r w:rsidRPr="007600E7">
              <w:rPr>
                <w:rFonts w:asciiTheme="majorHAnsi" w:eastAsia="Times New Roman" w:hAnsiTheme="majorHAnsi" w:cstheme="majorHAnsi"/>
                <w:b/>
                <w:bCs/>
                <w:i/>
                <w:iCs/>
                <w:noProof/>
                <w:sz w:val="28"/>
                <w:szCs w:val="28"/>
                <w:shd w:val="clear" w:color="auto" w:fill="FFFFFF"/>
              </w:rPr>
              <w:t>(3)</w:t>
            </w:r>
            <w:r w:rsidR="004670C7" w:rsidRPr="007600E7">
              <w:rPr>
                <w:rFonts w:asciiTheme="majorHAnsi" w:eastAsia="Times New Roman" w:hAnsiTheme="majorHAnsi" w:cstheme="majorHAnsi"/>
                <w:b/>
                <w:bCs/>
                <w:i/>
                <w:iCs/>
                <w:noProof/>
                <w:sz w:val="28"/>
                <w:szCs w:val="28"/>
                <w:shd w:val="clear" w:color="auto" w:fill="FFFFFF"/>
              </w:rPr>
              <w:t xml:space="preserve"> </w:t>
            </w:r>
            <w:r w:rsidRPr="007600E7">
              <w:rPr>
                <w:rFonts w:asciiTheme="majorHAnsi" w:eastAsia="Times New Roman" w:hAnsiTheme="majorHAnsi" w:cstheme="majorHAnsi"/>
                <w:i/>
                <w:iCs/>
                <w:noProof/>
                <w:sz w:val="28"/>
                <w:szCs w:val="28"/>
                <w:shd w:val="clear" w:color="auto" w:fill="FFFFFF"/>
              </w:rPr>
              <w:t>Fiecare judeţ trebuie să deţină Planul de amenajare a teritoriului judeţean şi să îl reactualizeze periodic, la 5-10 ani, în funcţie de politicile şi de programele de dezvoltare ale judeţului.</w:t>
            </w:r>
          </w:p>
          <w:p w14:paraId="19D1D0EA" w14:textId="7CF14AE4" w:rsidR="002666BD" w:rsidRPr="007600E7" w:rsidRDefault="002666BD" w:rsidP="006E140B">
            <w:pPr>
              <w:pStyle w:val="Listparagraf"/>
              <w:spacing w:line="240" w:lineRule="auto"/>
              <w:ind w:left="72"/>
              <w:jc w:val="both"/>
              <w:rPr>
                <w:rFonts w:eastAsia="Times New Roman" w:cstheme="minorHAnsi"/>
                <w:iCs/>
                <w:noProof/>
                <w:sz w:val="28"/>
                <w:szCs w:val="28"/>
                <w:shd w:val="clear" w:color="auto" w:fill="FFFFFF"/>
                <w:lang w:eastAsia="ro-RO"/>
              </w:rPr>
            </w:pPr>
          </w:p>
          <w:p w14:paraId="4FD2F67A" w14:textId="1FDC4A59" w:rsidR="00BD7DC1" w:rsidRPr="007600E7" w:rsidRDefault="00BD7DC1" w:rsidP="004670C7">
            <w:pPr>
              <w:spacing w:line="240" w:lineRule="auto"/>
              <w:jc w:val="both"/>
              <w:rPr>
                <w:rFonts w:eastAsia="Times New Roman" w:cstheme="minorHAnsi"/>
                <w:i/>
                <w:noProof/>
                <w:sz w:val="28"/>
                <w:szCs w:val="28"/>
                <w:shd w:val="clear" w:color="auto" w:fill="FFFFFF"/>
                <w:lang w:eastAsia="ro-RO"/>
              </w:rPr>
            </w:pPr>
            <w:r w:rsidRPr="007600E7">
              <w:rPr>
                <w:rFonts w:eastAsia="Times New Roman" w:cstheme="minorHAnsi"/>
                <w:i/>
                <w:noProof/>
                <w:sz w:val="28"/>
                <w:szCs w:val="28"/>
                <w:shd w:val="clear" w:color="auto" w:fill="FFFFFF"/>
                <w:lang w:eastAsia="ro-RO"/>
              </w:rPr>
              <w:t>Ordin 233/2016</w:t>
            </w:r>
          </w:p>
          <w:p w14:paraId="06C138D7" w14:textId="77777777" w:rsidR="00BD7DC1" w:rsidRPr="007600E7" w:rsidRDefault="00BD7DC1" w:rsidP="00BD7DC1">
            <w:pPr>
              <w:spacing w:after="0" w:line="240" w:lineRule="auto"/>
              <w:jc w:val="both"/>
              <w:rPr>
                <w:rFonts w:asciiTheme="majorHAnsi" w:eastAsiaTheme="minorEastAsia" w:hAnsiTheme="majorHAnsi" w:cstheme="majorHAnsi"/>
                <w:b/>
                <w:bCs/>
                <w:i/>
                <w:noProof/>
                <w:sz w:val="28"/>
                <w:szCs w:val="28"/>
                <w:shd w:val="clear" w:color="auto" w:fill="FFFFFF"/>
              </w:rPr>
            </w:pPr>
            <w:r w:rsidRPr="007600E7">
              <w:rPr>
                <w:rFonts w:asciiTheme="majorHAnsi" w:eastAsiaTheme="minorEastAsia" w:hAnsiTheme="majorHAnsi" w:cstheme="majorHAnsi"/>
                <w:b/>
                <w:bCs/>
                <w:i/>
                <w:noProof/>
                <w:sz w:val="28"/>
                <w:szCs w:val="28"/>
                <w:shd w:val="clear" w:color="auto" w:fill="FFFFFF"/>
              </w:rPr>
              <w:t>Articolul 11</w:t>
            </w:r>
          </w:p>
          <w:p w14:paraId="3DAE3246" w14:textId="774CBEE1" w:rsidR="00BD7DC1" w:rsidRPr="007600E7" w:rsidRDefault="00BD7DC1" w:rsidP="00BD7DC1">
            <w:pPr>
              <w:spacing w:after="0" w:line="240" w:lineRule="auto"/>
              <w:jc w:val="both"/>
              <w:rPr>
                <w:rFonts w:asciiTheme="majorHAnsi" w:eastAsia="Times New Roman" w:hAnsiTheme="majorHAnsi" w:cstheme="majorHAnsi"/>
                <w:i/>
                <w:noProof/>
                <w:sz w:val="28"/>
                <w:szCs w:val="28"/>
                <w:shd w:val="clear" w:color="auto" w:fill="FFFFFF"/>
              </w:rPr>
            </w:pPr>
            <w:r w:rsidRPr="007600E7">
              <w:rPr>
                <w:rFonts w:asciiTheme="majorHAnsi" w:eastAsia="Times New Roman" w:hAnsiTheme="majorHAnsi" w:cstheme="majorHAnsi"/>
                <w:b/>
                <w:bCs/>
                <w:i/>
                <w:noProof/>
                <w:sz w:val="28"/>
                <w:szCs w:val="28"/>
                <w:shd w:val="clear" w:color="auto" w:fill="FFFFFF"/>
              </w:rPr>
              <w:t>(1)</w:t>
            </w:r>
            <w:r w:rsidR="004670C7" w:rsidRPr="007600E7">
              <w:rPr>
                <w:rFonts w:asciiTheme="majorHAnsi" w:eastAsia="Times New Roman" w:hAnsiTheme="majorHAnsi" w:cstheme="majorHAnsi"/>
                <w:b/>
                <w:bCs/>
                <w:i/>
                <w:noProof/>
                <w:sz w:val="28"/>
                <w:szCs w:val="28"/>
                <w:shd w:val="clear" w:color="auto" w:fill="FFFFFF"/>
              </w:rPr>
              <w:t xml:space="preserve"> </w:t>
            </w:r>
            <w:r w:rsidRPr="007600E7">
              <w:rPr>
                <w:rFonts w:asciiTheme="majorHAnsi" w:eastAsia="Times New Roman" w:hAnsiTheme="majorHAnsi" w:cstheme="majorHAnsi"/>
                <w:i/>
                <w:noProof/>
                <w:sz w:val="28"/>
                <w:szCs w:val="28"/>
                <w:shd w:val="clear" w:color="auto" w:fill="FFFFFF"/>
              </w:rPr>
              <w:t>Partea a 3-a a P.A.T.J. cuprinde strategia de dezvoltare teritorială a judeţului cu direcţiile şi priorităţile de dezvoltare a judeţului în plan teritorial, stabilite în baza diagnosticului prospectiv, urmărind să se asigure eliminarea/reducerea decalajelor de dezvoltare.</w:t>
            </w:r>
          </w:p>
          <w:p w14:paraId="5ECB7AAC" w14:textId="6B09F018" w:rsidR="00BD7DC1" w:rsidRPr="007600E7" w:rsidRDefault="00BD7DC1" w:rsidP="00BD7DC1">
            <w:pPr>
              <w:spacing w:after="0" w:line="240" w:lineRule="auto"/>
              <w:jc w:val="both"/>
              <w:rPr>
                <w:rFonts w:asciiTheme="majorHAnsi" w:eastAsia="Times New Roman" w:hAnsiTheme="majorHAnsi" w:cstheme="majorHAnsi"/>
                <w:i/>
                <w:noProof/>
                <w:sz w:val="28"/>
                <w:szCs w:val="28"/>
                <w:shd w:val="clear" w:color="auto" w:fill="FFFFFF"/>
              </w:rPr>
            </w:pPr>
            <w:r w:rsidRPr="007600E7">
              <w:rPr>
                <w:rFonts w:asciiTheme="majorHAnsi" w:eastAsia="Times New Roman" w:hAnsiTheme="majorHAnsi" w:cstheme="majorHAnsi"/>
                <w:b/>
                <w:bCs/>
                <w:i/>
                <w:noProof/>
                <w:sz w:val="28"/>
                <w:szCs w:val="28"/>
                <w:shd w:val="clear" w:color="auto" w:fill="FFFFFF"/>
              </w:rPr>
              <w:t>(2)</w:t>
            </w:r>
            <w:r w:rsidR="004670C7" w:rsidRPr="007600E7">
              <w:rPr>
                <w:rFonts w:asciiTheme="majorHAnsi" w:eastAsia="Times New Roman" w:hAnsiTheme="majorHAnsi" w:cstheme="majorHAnsi"/>
                <w:b/>
                <w:bCs/>
                <w:i/>
                <w:noProof/>
                <w:sz w:val="28"/>
                <w:szCs w:val="28"/>
                <w:shd w:val="clear" w:color="auto" w:fill="FFFFFF"/>
              </w:rPr>
              <w:t xml:space="preserve"> </w:t>
            </w:r>
            <w:r w:rsidRPr="007600E7">
              <w:rPr>
                <w:rFonts w:asciiTheme="majorHAnsi" w:eastAsia="Times New Roman" w:hAnsiTheme="majorHAnsi" w:cstheme="majorHAnsi"/>
                <w:i/>
                <w:noProof/>
                <w:sz w:val="28"/>
                <w:szCs w:val="28"/>
                <w:shd w:val="clear" w:color="auto" w:fill="FFFFFF"/>
              </w:rPr>
              <w:t>În situaţia existenţei unei strategii de dezvoltare socioeconomică a judeţului, strategia de dezvoltare teritorială transpune în plan teritorial prevederile acesteia şi o completează cu obiective şi măsuri specifice.</w:t>
            </w:r>
          </w:p>
          <w:p w14:paraId="3F2E111F" w14:textId="77777777" w:rsidR="00BD7DC1" w:rsidRPr="007600E7" w:rsidRDefault="00BD7DC1" w:rsidP="00BD7DC1">
            <w:pPr>
              <w:spacing w:after="0" w:line="240" w:lineRule="auto"/>
              <w:jc w:val="both"/>
              <w:rPr>
                <w:rFonts w:asciiTheme="majorHAnsi" w:eastAsia="Times New Roman" w:hAnsiTheme="majorHAnsi" w:cstheme="majorHAnsi"/>
                <w:i/>
                <w:noProof/>
                <w:sz w:val="28"/>
                <w:szCs w:val="28"/>
                <w:shd w:val="clear" w:color="auto" w:fill="FFFFFF"/>
              </w:rPr>
            </w:pPr>
            <w:r w:rsidRPr="007600E7">
              <w:rPr>
                <w:rFonts w:asciiTheme="majorHAnsi" w:eastAsia="Times New Roman" w:hAnsiTheme="majorHAnsi" w:cstheme="majorHAnsi"/>
                <w:b/>
                <w:bCs/>
                <w:i/>
                <w:noProof/>
                <w:sz w:val="28"/>
                <w:szCs w:val="28"/>
                <w:shd w:val="clear" w:color="auto" w:fill="FFFFFF"/>
              </w:rPr>
              <w:t>(3)</w:t>
            </w:r>
            <w:r w:rsidRPr="007600E7">
              <w:rPr>
                <w:rFonts w:asciiTheme="majorHAnsi" w:eastAsia="Times New Roman" w:hAnsiTheme="majorHAnsi" w:cstheme="majorHAnsi"/>
                <w:i/>
                <w:noProof/>
                <w:sz w:val="28"/>
                <w:szCs w:val="28"/>
                <w:shd w:val="clear" w:color="auto" w:fill="FFFFFF"/>
              </w:rPr>
              <w:t>Pentru o structurare mai bună a propunerilor de dezvoltare, pot fi elaborate secţiuni pe teme sectoriale şi fişe detaliate pe unităţi administrativ-teritoriale ale componentelor, pentru a fi preluate în planurile urbanistice generale şi în planurile de investiţii.</w:t>
            </w:r>
          </w:p>
          <w:p w14:paraId="55E16813" w14:textId="77777777" w:rsidR="00BD7DC1" w:rsidRPr="007600E7" w:rsidRDefault="00BD7DC1" w:rsidP="00BD7DC1">
            <w:pPr>
              <w:spacing w:after="0" w:line="240" w:lineRule="auto"/>
              <w:jc w:val="both"/>
              <w:rPr>
                <w:rFonts w:asciiTheme="majorHAnsi" w:eastAsiaTheme="minorEastAsia" w:hAnsiTheme="majorHAnsi" w:cstheme="majorHAnsi"/>
                <w:b/>
                <w:bCs/>
                <w:i/>
                <w:noProof/>
                <w:sz w:val="28"/>
                <w:szCs w:val="28"/>
                <w:shd w:val="clear" w:color="auto" w:fill="FFFFFF"/>
              </w:rPr>
            </w:pPr>
            <w:r w:rsidRPr="007600E7">
              <w:rPr>
                <w:rFonts w:asciiTheme="majorHAnsi" w:eastAsiaTheme="minorEastAsia" w:hAnsiTheme="majorHAnsi" w:cstheme="majorHAnsi"/>
                <w:b/>
                <w:bCs/>
                <w:i/>
                <w:noProof/>
                <w:sz w:val="28"/>
                <w:szCs w:val="28"/>
                <w:shd w:val="clear" w:color="auto" w:fill="FFFFFF"/>
              </w:rPr>
              <w:t>Articolul 33</w:t>
            </w:r>
          </w:p>
          <w:p w14:paraId="436295B7" w14:textId="53CD6999" w:rsidR="00BD7DC1" w:rsidRPr="007600E7" w:rsidRDefault="00BD7DC1" w:rsidP="00BD7DC1">
            <w:pPr>
              <w:spacing w:after="0" w:line="240" w:lineRule="auto"/>
              <w:jc w:val="both"/>
              <w:rPr>
                <w:rFonts w:asciiTheme="majorHAnsi" w:eastAsia="Times New Roman" w:hAnsiTheme="majorHAnsi" w:cstheme="majorHAnsi"/>
                <w:i/>
                <w:noProof/>
                <w:sz w:val="28"/>
                <w:szCs w:val="28"/>
                <w:shd w:val="clear" w:color="auto" w:fill="FFFFFF"/>
              </w:rPr>
            </w:pPr>
            <w:r w:rsidRPr="007600E7">
              <w:rPr>
                <w:rFonts w:asciiTheme="majorHAnsi" w:eastAsia="Times New Roman" w:hAnsiTheme="majorHAnsi" w:cstheme="majorHAnsi"/>
                <w:b/>
                <w:bCs/>
                <w:i/>
                <w:noProof/>
                <w:sz w:val="28"/>
                <w:szCs w:val="28"/>
                <w:shd w:val="clear" w:color="auto" w:fill="FFFFFF"/>
              </w:rPr>
              <w:lastRenderedPageBreak/>
              <w:t>(1)</w:t>
            </w:r>
            <w:r w:rsidR="004670C7" w:rsidRPr="007600E7">
              <w:rPr>
                <w:rFonts w:asciiTheme="majorHAnsi" w:eastAsia="Times New Roman" w:hAnsiTheme="majorHAnsi" w:cstheme="majorHAnsi"/>
                <w:b/>
                <w:bCs/>
                <w:i/>
                <w:noProof/>
                <w:sz w:val="28"/>
                <w:szCs w:val="28"/>
                <w:shd w:val="clear" w:color="auto" w:fill="FFFFFF"/>
              </w:rPr>
              <w:t xml:space="preserve"> </w:t>
            </w:r>
            <w:r w:rsidRPr="007600E7">
              <w:rPr>
                <w:rFonts w:asciiTheme="majorHAnsi" w:eastAsia="Times New Roman" w:hAnsiTheme="majorHAnsi" w:cstheme="majorHAnsi"/>
                <w:i/>
                <w:noProof/>
                <w:sz w:val="28"/>
                <w:szCs w:val="28"/>
                <w:shd w:val="clear" w:color="auto" w:fill="FFFFFF"/>
              </w:rPr>
              <w:t xml:space="preserve">Atribuţiile administraţiei publice centrale şi locale în domeniul amenajării teritoriului şi urbanismului sunt cele prevăzute în </w:t>
            </w:r>
            <w:r w:rsidRPr="007600E7">
              <w:rPr>
                <w:rFonts w:asciiTheme="majorHAnsi" w:eastAsia="Times New Roman" w:hAnsiTheme="majorHAnsi" w:cstheme="majorHAnsi"/>
                <w:i/>
                <w:noProof/>
                <w:sz w:val="28"/>
                <w:szCs w:val="28"/>
                <w:u w:val="single"/>
                <w:shd w:val="clear" w:color="auto" w:fill="FFFFFF"/>
              </w:rPr>
              <w:t>art. 17-27 din Lege</w:t>
            </w:r>
            <w:r w:rsidRPr="007600E7">
              <w:rPr>
                <w:rFonts w:asciiTheme="majorHAnsi" w:eastAsia="Times New Roman" w:hAnsiTheme="majorHAnsi" w:cstheme="majorHAnsi"/>
                <w:i/>
                <w:noProof/>
                <w:sz w:val="28"/>
                <w:szCs w:val="28"/>
                <w:shd w:val="clear" w:color="auto" w:fill="FFFFFF"/>
              </w:rPr>
              <w:t>.</w:t>
            </w:r>
          </w:p>
          <w:p w14:paraId="38166E24" w14:textId="17BD4A05" w:rsidR="00BD7DC1" w:rsidRPr="007600E7" w:rsidRDefault="00BD7DC1" w:rsidP="00BD7DC1">
            <w:pPr>
              <w:spacing w:after="0" w:line="240" w:lineRule="auto"/>
              <w:jc w:val="both"/>
              <w:rPr>
                <w:rFonts w:asciiTheme="majorHAnsi" w:eastAsia="Times New Roman" w:hAnsiTheme="majorHAnsi" w:cstheme="majorHAnsi"/>
                <w:i/>
                <w:noProof/>
                <w:sz w:val="28"/>
                <w:szCs w:val="28"/>
                <w:shd w:val="clear" w:color="auto" w:fill="FFFFFF"/>
              </w:rPr>
            </w:pPr>
            <w:r w:rsidRPr="007600E7">
              <w:rPr>
                <w:rFonts w:asciiTheme="majorHAnsi" w:eastAsia="Times New Roman" w:hAnsiTheme="majorHAnsi" w:cstheme="majorHAnsi"/>
                <w:b/>
                <w:bCs/>
                <w:i/>
                <w:noProof/>
                <w:sz w:val="28"/>
                <w:szCs w:val="28"/>
                <w:shd w:val="clear" w:color="auto" w:fill="FFFFFF"/>
              </w:rPr>
              <w:t>(2)</w:t>
            </w:r>
            <w:r w:rsidR="004670C7" w:rsidRPr="007600E7">
              <w:rPr>
                <w:rFonts w:asciiTheme="majorHAnsi" w:eastAsia="Times New Roman" w:hAnsiTheme="majorHAnsi" w:cstheme="majorHAnsi"/>
                <w:b/>
                <w:bCs/>
                <w:i/>
                <w:noProof/>
                <w:sz w:val="28"/>
                <w:szCs w:val="28"/>
                <w:shd w:val="clear" w:color="auto" w:fill="FFFFFF"/>
              </w:rPr>
              <w:t xml:space="preserve"> </w:t>
            </w:r>
            <w:r w:rsidRPr="007600E7">
              <w:rPr>
                <w:rFonts w:asciiTheme="majorHAnsi" w:eastAsia="Times New Roman" w:hAnsiTheme="majorHAnsi" w:cstheme="majorHAnsi"/>
                <w:i/>
                <w:noProof/>
                <w:sz w:val="28"/>
                <w:szCs w:val="28"/>
                <w:shd w:val="clear" w:color="auto" w:fill="FFFFFF"/>
              </w:rPr>
              <w:t xml:space="preserve">Conform prevederilor </w:t>
            </w:r>
            <w:r w:rsidRPr="007600E7">
              <w:rPr>
                <w:rFonts w:asciiTheme="majorHAnsi" w:eastAsia="Times New Roman" w:hAnsiTheme="majorHAnsi" w:cstheme="majorHAnsi"/>
                <w:i/>
                <w:noProof/>
                <w:sz w:val="28"/>
                <w:szCs w:val="28"/>
                <w:u w:val="single"/>
                <w:shd w:val="clear" w:color="auto" w:fill="FFFFFF"/>
              </w:rPr>
              <w:t>art. 22 din Lege</w:t>
            </w:r>
            <w:r w:rsidRPr="007600E7">
              <w:rPr>
                <w:rFonts w:asciiTheme="majorHAnsi" w:eastAsia="Times New Roman" w:hAnsiTheme="majorHAnsi" w:cstheme="majorHAnsi"/>
                <w:i/>
                <w:noProof/>
                <w:sz w:val="28"/>
                <w:szCs w:val="28"/>
                <w:shd w:val="clear" w:color="auto" w:fill="FFFFFF"/>
              </w:rPr>
              <w:t>, consiliile judeţene au ca atribuţii asigurarea elaborării şi aprobarea planurilor de amenajare a teritoriului judeţean (P.A.T.J.) şi zonal (P.A.T.Z.), avizarea documentaţiilor de urbanism conform Legii şi stabilirea orientărilor generale privind amenajarea teritoriului, precum şi organizarea şi dezvoltarea urbanistică a localităţilor din componenţa judeţului/zonei.</w:t>
            </w:r>
          </w:p>
          <w:p w14:paraId="4F8C1AB1" w14:textId="0680D6CE" w:rsidR="00BD7DC1" w:rsidRPr="007600E7" w:rsidRDefault="00BD7DC1" w:rsidP="00BD7DC1">
            <w:pPr>
              <w:spacing w:after="0" w:line="240" w:lineRule="auto"/>
              <w:jc w:val="both"/>
              <w:rPr>
                <w:rFonts w:asciiTheme="majorHAnsi" w:eastAsia="Times New Roman" w:hAnsiTheme="majorHAnsi" w:cstheme="majorHAnsi"/>
                <w:i/>
                <w:noProof/>
                <w:sz w:val="28"/>
                <w:szCs w:val="28"/>
                <w:shd w:val="clear" w:color="auto" w:fill="FFFFFF"/>
              </w:rPr>
            </w:pPr>
            <w:r w:rsidRPr="007600E7">
              <w:rPr>
                <w:rFonts w:asciiTheme="majorHAnsi" w:eastAsia="Times New Roman" w:hAnsiTheme="majorHAnsi" w:cstheme="majorHAnsi"/>
                <w:b/>
                <w:bCs/>
                <w:i/>
                <w:noProof/>
                <w:sz w:val="28"/>
                <w:szCs w:val="28"/>
                <w:shd w:val="clear" w:color="auto" w:fill="FFFFFF"/>
              </w:rPr>
              <w:t>(3)</w:t>
            </w:r>
            <w:r w:rsidR="004670C7" w:rsidRPr="007600E7">
              <w:rPr>
                <w:rFonts w:asciiTheme="majorHAnsi" w:eastAsia="Times New Roman" w:hAnsiTheme="majorHAnsi" w:cstheme="majorHAnsi"/>
                <w:b/>
                <w:bCs/>
                <w:i/>
                <w:noProof/>
                <w:sz w:val="28"/>
                <w:szCs w:val="28"/>
                <w:shd w:val="clear" w:color="auto" w:fill="FFFFFF"/>
              </w:rPr>
              <w:t xml:space="preserve"> </w:t>
            </w:r>
            <w:r w:rsidRPr="007600E7">
              <w:rPr>
                <w:rFonts w:asciiTheme="majorHAnsi" w:eastAsia="Times New Roman" w:hAnsiTheme="majorHAnsi" w:cstheme="majorHAnsi"/>
                <w:i/>
                <w:noProof/>
                <w:sz w:val="28"/>
                <w:szCs w:val="28"/>
                <w:shd w:val="clear" w:color="auto" w:fill="FFFFFF"/>
              </w:rPr>
              <w:t>Consiliul judeţean asigură preluarea, în condiţiile legii, în documentaţiile de amenajarea teritoriului şi de urbanism elaborate la nivel local, a prevederilor cuprinse în planurile de amenajare a teritoriului naţional, regional şi/sau zonal, după caz, cu privire la amplasarea investiţiilor prioritare de interes naţional, regional sau judeţean.</w:t>
            </w:r>
          </w:p>
          <w:p w14:paraId="4CE8DA4E" w14:textId="5643A8CF" w:rsidR="00BD7DC1" w:rsidRPr="007600E7" w:rsidRDefault="00BD7DC1" w:rsidP="00BD7DC1">
            <w:pPr>
              <w:spacing w:after="0" w:line="240" w:lineRule="auto"/>
              <w:jc w:val="both"/>
              <w:rPr>
                <w:rFonts w:asciiTheme="majorHAnsi" w:eastAsia="Times New Roman" w:hAnsiTheme="majorHAnsi" w:cstheme="majorHAnsi"/>
                <w:i/>
                <w:noProof/>
                <w:sz w:val="28"/>
                <w:szCs w:val="28"/>
                <w:shd w:val="clear" w:color="auto" w:fill="FFFFFF"/>
              </w:rPr>
            </w:pPr>
            <w:r w:rsidRPr="007600E7">
              <w:rPr>
                <w:rFonts w:asciiTheme="majorHAnsi" w:eastAsia="Times New Roman" w:hAnsiTheme="majorHAnsi" w:cstheme="majorHAnsi"/>
                <w:b/>
                <w:bCs/>
                <w:i/>
                <w:noProof/>
                <w:sz w:val="28"/>
                <w:szCs w:val="28"/>
                <w:shd w:val="clear" w:color="auto" w:fill="FFFFFF"/>
              </w:rPr>
              <w:t>(4)</w:t>
            </w:r>
            <w:r w:rsidR="004670C7" w:rsidRPr="007600E7">
              <w:rPr>
                <w:rFonts w:asciiTheme="majorHAnsi" w:eastAsia="Times New Roman" w:hAnsiTheme="majorHAnsi" w:cstheme="majorHAnsi"/>
                <w:b/>
                <w:bCs/>
                <w:i/>
                <w:noProof/>
                <w:sz w:val="28"/>
                <w:szCs w:val="28"/>
                <w:shd w:val="clear" w:color="auto" w:fill="FFFFFF"/>
              </w:rPr>
              <w:t xml:space="preserve"> </w:t>
            </w:r>
            <w:r w:rsidRPr="007600E7">
              <w:rPr>
                <w:rFonts w:asciiTheme="majorHAnsi" w:eastAsia="Times New Roman" w:hAnsiTheme="majorHAnsi" w:cstheme="majorHAnsi"/>
                <w:i/>
                <w:noProof/>
                <w:sz w:val="28"/>
                <w:szCs w:val="28"/>
                <w:shd w:val="clear" w:color="auto" w:fill="FFFFFF"/>
              </w:rPr>
              <w:t>Proiectele de investiţii prioritare de interes naţional, regional, judeţean sau metropolitan ce trebuie luate în considerare în cadrul documentaţiilor de amenajare a teritoriului şi de urbanism se notifică autorităţilor administraţiei publice locale, prin grija consiliilor judeţene, în scopul respectării lor în situaţia iniţierii elaborării sau actualizării documentaţiilor de amenajare a teritoriului sau de urbanism.</w:t>
            </w:r>
          </w:p>
          <w:p w14:paraId="1C0BD2A8" w14:textId="7CAFFCC4" w:rsidR="00BD7DC1" w:rsidRPr="007600E7" w:rsidRDefault="00BD7DC1" w:rsidP="00BD7DC1">
            <w:pPr>
              <w:spacing w:after="0" w:line="240" w:lineRule="auto"/>
              <w:jc w:val="both"/>
              <w:rPr>
                <w:rFonts w:asciiTheme="majorHAnsi" w:eastAsia="Times New Roman" w:hAnsiTheme="majorHAnsi" w:cstheme="majorHAnsi"/>
                <w:i/>
                <w:noProof/>
                <w:sz w:val="28"/>
                <w:szCs w:val="28"/>
                <w:shd w:val="clear" w:color="auto" w:fill="FFFFFF"/>
              </w:rPr>
            </w:pPr>
            <w:r w:rsidRPr="007600E7">
              <w:rPr>
                <w:rFonts w:asciiTheme="majorHAnsi" w:eastAsia="Times New Roman" w:hAnsiTheme="majorHAnsi" w:cstheme="majorHAnsi"/>
                <w:b/>
                <w:bCs/>
                <w:i/>
                <w:noProof/>
                <w:sz w:val="28"/>
                <w:szCs w:val="28"/>
                <w:shd w:val="clear" w:color="auto" w:fill="FFFFFF"/>
              </w:rPr>
              <w:t>(5)</w:t>
            </w:r>
            <w:r w:rsidR="004670C7" w:rsidRPr="007600E7">
              <w:rPr>
                <w:rFonts w:asciiTheme="majorHAnsi" w:eastAsia="Times New Roman" w:hAnsiTheme="majorHAnsi" w:cstheme="majorHAnsi"/>
                <w:b/>
                <w:bCs/>
                <w:i/>
                <w:noProof/>
                <w:sz w:val="28"/>
                <w:szCs w:val="28"/>
                <w:shd w:val="clear" w:color="auto" w:fill="FFFFFF"/>
              </w:rPr>
              <w:t xml:space="preserve"> </w:t>
            </w:r>
            <w:r w:rsidRPr="007600E7">
              <w:rPr>
                <w:rFonts w:asciiTheme="majorHAnsi" w:eastAsia="Times New Roman" w:hAnsiTheme="majorHAnsi" w:cstheme="majorHAnsi"/>
                <w:i/>
                <w:noProof/>
                <w:sz w:val="28"/>
                <w:szCs w:val="28"/>
                <w:shd w:val="clear" w:color="auto" w:fill="FFFFFF"/>
              </w:rPr>
              <w:t xml:space="preserve">Consiliile judeţene urmăresc asigurarea preluării prevederilor menţionate la </w:t>
            </w:r>
            <w:r w:rsidRPr="007600E7">
              <w:rPr>
                <w:rFonts w:asciiTheme="majorHAnsi" w:eastAsia="Times New Roman" w:hAnsiTheme="majorHAnsi" w:cstheme="majorHAnsi"/>
                <w:i/>
                <w:noProof/>
                <w:sz w:val="28"/>
                <w:szCs w:val="28"/>
                <w:u w:val="single"/>
                <w:shd w:val="clear" w:color="auto" w:fill="FFFFFF"/>
              </w:rPr>
              <w:t>alin. (2)</w:t>
            </w:r>
            <w:r w:rsidRPr="007600E7">
              <w:rPr>
                <w:rFonts w:asciiTheme="majorHAnsi" w:eastAsia="Times New Roman" w:hAnsiTheme="majorHAnsi" w:cstheme="majorHAnsi"/>
                <w:i/>
                <w:noProof/>
                <w:sz w:val="28"/>
                <w:szCs w:val="28"/>
                <w:shd w:val="clear" w:color="auto" w:fill="FFFFFF"/>
              </w:rPr>
              <w:t xml:space="preserve"> şi </w:t>
            </w:r>
            <w:r w:rsidRPr="007600E7">
              <w:rPr>
                <w:rFonts w:asciiTheme="majorHAnsi" w:eastAsia="Times New Roman" w:hAnsiTheme="majorHAnsi" w:cstheme="majorHAnsi"/>
                <w:i/>
                <w:noProof/>
                <w:sz w:val="28"/>
                <w:szCs w:val="28"/>
                <w:u w:val="single"/>
                <w:shd w:val="clear" w:color="auto" w:fill="FFFFFF"/>
              </w:rPr>
              <w:t>(3)</w:t>
            </w:r>
            <w:r w:rsidRPr="007600E7">
              <w:rPr>
                <w:rFonts w:asciiTheme="majorHAnsi" w:eastAsia="Times New Roman" w:hAnsiTheme="majorHAnsi" w:cstheme="majorHAnsi"/>
                <w:i/>
                <w:noProof/>
                <w:sz w:val="28"/>
                <w:szCs w:val="28"/>
                <w:shd w:val="clear" w:color="auto" w:fill="FFFFFF"/>
              </w:rPr>
              <w:t xml:space="preserve"> în documentaţiile de amenajare a teritoriului sau de urbanism prin avizul emis asupra documentaţiilor respective.</w:t>
            </w:r>
          </w:p>
          <w:p w14:paraId="3A0E4D9D" w14:textId="611CF014" w:rsidR="002666BD" w:rsidRPr="007600E7" w:rsidRDefault="002666BD" w:rsidP="006E140B">
            <w:pPr>
              <w:pStyle w:val="Listparagraf"/>
              <w:spacing w:line="240" w:lineRule="auto"/>
              <w:ind w:left="72"/>
              <w:jc w:val="both"/>
              <w:rPr>
                <w:rFonts w:eastAsia="Times New Roman" w:cstheme="minorHAnsi"/>
                <w:iCs/>
                <w:noProof/>
                <w:sz w:val="28"/>
                <w:szCs w:val="28"/>
                <w:shd w:val="clear" w:color="auto" w:fill="FFFFFF"/>
                <w:lang w:eastAsia="ro-RO"/>
              </w:rPr>
            </w:pPr>
          </w:p>
          <w:p w14:paraId="44E2B1AB" w14:textId="00D0157E" w:rsidR="000D7B1B" w:rsidRPr="007600E7" w:rsidRDefault="000D7B1B" w:rsidP="006E140B">
            <w:pPr>
              <w:pStyle w:val="Listparagraf"/>
              <w:spacing w:after="0" w:line="240" w:lineRule="auto"/>
              <w:ind w:left="72"/>
              <w:jc w:val="both"/>
              <w:rPr>
                <w:rFonts w:eastAsia="Times New Roman" w:cstheme="minorHAnsi"/>
                <w:iCs/>
                <w:noProof/>
                <w:sz w:val="28"/>
                <w:szCs w:val="28"/>
              </w:rPr>
            </w:pPr>
            <w:r w:rsidRPr="007600E7">
              <w:rPr>
                <w:rFonts w:eastAsia="Times New Roman" w:cstheme="minorHAnsi"/>
                <w:iCs/>
                <w:noProof/>
                <w:sz w:val="28"/>
                <w:szCs w:val="28"/>
              </w:rPr>
              <w:t xml:space="preserve">Strategia de dezvoltare teritorială a județului Cluj </w:t>
            </w:r>
            <w:r w:rsidR="00887E86" w:rsidRPr="007600E7">
              <w:rPr>
                <w:rFonts w:eastAsia="Times New Roman" w:cstheme="minorHAnsi"/>
                <w:iCs/>
                <w:noProof/>
                <w:sz w:val="28"/>
                <w:szCs w:val="28"/>
              </w:rPr>
              <w:t xml:space="preserve">a fost supusă avizării de către entitățile publice cu atribuții în domeniu fiind emise următoarele avize și acorduri </w:t>
            </w:r>
            <w:r w:rsidRPr="007600E7">
              <w:rPr>
                <w:rFonts w:eastAsia="Times New Roman" w:cstheme="minorHAnsi"/>
                <w:iCs/>
                <w:noProof/>
                <w:sz w:val="28"/>
                <w:szCs w:val="28"/>
              </w:rPr>
              <w:t xml:space="preserve">este în conformitate cu avizele și acordurile emise de alte autorități: </w:t>
            </w:r>
          </w:p>
          <w:p w14:paraId="47C6CE61" w14:textId="3EB5438C" w:rsidR="000D7B1B" w:rsidRPr="007600E7" w:rsidRDefault="00000000" w:rsidP="006E140B">
            <w:pPr>
              <w:pStyle w:val="Listparagraf"/>
              <w:numPr>
                <w:ilvl w:val="0"/>
                <w:numId w:val="22"/>
              </w:numPr>
              <w:spacing w:after="0" w:line="240" w:lineRule="auto"/>
              <w:ind w:left="342" w:hanging="180"/>
              <w:jc w:val="both"/>
              <w:rPr>
                <w:rFonts w:eastAsia="Arial" w:cstheme="minorHAnsi"/>
                <w:iCs/>
                <w:noProof/>
                <w:sz w:val="28"/>
                <w:szCs w:val="28"/>
              </w:rPr>
            </w:pPr>
            <w:hyperlink r:id="rId19" w:history="1">
              <w:r w:rsidR="000D7B1B" w:rsidRPr="007600E7">
                <w:rPr>
                  <w:rFonts w:eastAsia="Arial" w:cstheme="minorHAnsi"/>
                  <w:iCs/>
                  <w:noProof/>
                  <w:sz w:val="28"/>
                  <w:szCs w:val="28"/>
                </w:rPr>
                <w:t>Direcţia de Sănătate Publică a Judeţului Cluj</w:t>
              </w:r>
            </w:hyperlink>
            <w:r w:rsidR="000D7B1B" w:rsidRPr="007600E7">
              <w:rPr>
                <w:rFonts w:eastAsia="Arial" w:cstheme="minorHAnsi"/>
                <w:iCs/>
                <w:noProof/>
                <w:sz w:val="28"/>
                <w:szCs w:val="28"/>
              </w:rPr>
              <w:t xml:space="preserve"> - </w:t>
            </w:r>
            <w:r w:rsidR="00204231" w:rsidRPr="007600E7">
              <w:rPr>
                <w:rFonts w:eastAsia="Arial" w:cstheme="minorHAnsi"/>
                <w:noProof/>
                <w:sz w:val="28"/>
                <w:szCs w:val="28"/>
              </w:rPr>
              <w:t xml:space="preserve">Notificarea </w:t>
            </w:r>
            <w:r w:rsidR="000D7B1B" w:rsidRPr="007600E7">
              <w:rPr>
                <w:rFonts w:cstheme="minorHAnsi"/>
                <w:noProof/>
                <w:sz w:val="28"/>
                <w:szCs w:val="28"/>
              </w:rPr>
              <w:t xml:space="preserve">nr. 716 / 202 / </w:t>
            </w:r>
            <w:r w:rsidR="000D7B1B" w:rsidRPr="007600E7">
              <w:rPr>
                <w:rFonts w:cstheme="minorHAnsi"/>
                <w:noProof/>
                <w:sz w:val="28"/>
                <w:szCs w:val="28"/>
                <w:cs/>
              </w:rPr>
              <w:t>‎‎</w:t>
            </w:r>
            <w:r w:rsidR="000D7B1B" w:rsidRPr="007600E7">
              <w:rPr>
                <w:rFonts w:cstheme="minorHAnsi"/>
                <w:noProof/>
                <w:sz w:val="28"/>
                <w:szCs w:val="28"/>
              </w:rPr>
              <w:t>25.02.2022</w:t>
            </w:r>
          </w:p>
          <w:p w14:paraId="30E8303D" w14:textId="77777777" w:rsidR="000D7B1B" w:rsidRPr="007600E7" w:rsidRDefault="000D7B1B" w:rsidP="006E140B">
            <w:pPr>
              <w:pStyle w:val="Listparagraf"/>
              <w:numPr>
                <w:ilvl w:val="0"/>
                <w:numId w:val="21"/>
              </w:numPr>
              <w:spacing w:after="0" w:line="240" w:lineRule="auto"/>
              <w:ind w:left="342" w:hanging="180"/>
              <w:jc w:val="both"/>
              <w:rPr>
                <w:rFonts w:eastAsia="Arial" w:cstheme="minorHAnsi"/>
                <w:iCs/>
                <w:noProof/>
                <w:sz w:val="28"/>
                <w:szCs w:val="28"/>
              </w:rPr>
            </w:pPr>
            <w:r w:rsidRPr="007600E7">
              <w:rPr>
                <w:rFonts w:eastAsia="Arial" w:cstheme="minorHAnsi"/>
                <w:iCs/>
                <w:noProof/>
                <w:sz w:val="28"/>
                <w:szCs w:val="28"/>
              </w:rPr>
              <w:t xml:space="preserve">R.N.P. - Romsilva Administraţia Parcului Natural Apuseni R.A. - </w:t>
            </w:r>
            <w:r w:rsidRPr="007600E7">
              <w:rPr>
                <w:rFonts w:cstheme="minorHAnsi"/>
                <w:noProof/>
                <w:sz w:val="28"/>
                <w:szCs w:val="28"/>
              </w:rPr>
              <w:t>nr. 2 / 06.01.2022</w:t>
            </w:r>
          </w:p>
          <w:p w14:paraId="568F5532" w14:textId="599A696E" w:rsidR="000D7B1B" w:rsidRPr="007600E7" w:rsidRDefault="000D7B1B" w:rsidP="006E140B">
            <w:pPr>
              <w:pStyle w:val="Listparagraf"/>
              <w:numPr>
                <w:ilvl w:val="0"/>
                <w:numId w:val="21"/>
              </w:numPr>
              <w:spacing w:after="0" w:line="240" w:lineRule="auto"/>
              <w:ind w:left="342" w:hanging="180"/>
              <w:jc w:val="both"/>
              <w:rPr>
                <w:rFonts w:eastAsia="Arial" w:cstheme="minorHAnsi"/>
                <w:iCs/>
                <w:noProof/>
                <w:sz w:val="28"/>
                <w:szCs w:val="28"/>
              </w:rPr>
            </w:pPr>
            <w:r w:rsidRPr="007600E7">
              <w:rPr>
                <w:rFonts w:eastAsia="Arial" w:cstheme="minorHAnsi"/>
                <w:iCs/>
                <w:noProof/>
                <w:sz w:val="28"/>
                <w:szCs w:val="28"/>
              </w:rPr>
              <w:t xml:space="preserve">Agenţia Națională pentru Arii Naturale Protejate - </w:t>
            </w:r>
            <w:r w:rsidR="00204231" w:rsidRPr="007600E7">
              <w:rPr>
                <w:rFonts w:eastAsia="Times New Roman" w:cstheme="minorHAnsi"/>
                <w:iCs/>
                <w:noProof/>
                <w:sz w:val="28"/>
                <w:szCs w:val="28"/>
                <w:lang w:eastAsia="ro-RO" w:bidi="ne-NP"/>
              </w:rPr>
              <w:t xml:space="preserve">Avizul Nr. 59 din 28.12.2022 </w:t>
            </w:r>
          </w:p>
          <w:p w14:paraId="53C4527A" w14:textId="4393485C" w:rsidR="000D7B1B" w:rsidRPr="007600E7" w:rsidRDefault="000D7B1B" w:rsidP="006E140B">
            <w:pPr>
              <w:pStyle w:val="Listparagraf"/>
              <w:numPr>
                <w:ilvl w:val="0"/>
                <w:numId w:val="21"/>
              </w:numPr>
              <w:spacing w:after="0" w:line="240" w:lineRule="auto"/>
              <w:ind w:left="342" w:hanging="180"/>
              <w:jc w:val="both"/>
              <w:rPr>
                <w:rFonts w:eastAsia="Times New Roman" w:cstheme="minorHAnsi"/>
                <w:iCs/>
                <w:noProof/>
                <w:sz w:val="28"/>
                <w:szCs w:val="28"/>
                <w:lang w:eastAsia="ro-RO" w:bidi="ne-NP"/>
              </w:rPr>
            </w:pPr>
            <w:r w:rsidRPr="007600E7">
              <w:rPr>
                <w:rFonts w:eastAsia="Arial" w:cstheme="minorHAnsi"/>
                <w:iCs/>
                <w:noProof/>
                <w:sz w:val="28"/>
                <w:szCs w:val="28"/>
              </w:rPr>
              <w:t xml:space="preserve">Administrația Națională “Apele Romane”- </w:t>
            </w:r>
            <w:r w:rsidRPr="007600E7">
              <w:rPr>
                <w:rFonts w:cstheme="minorHAnsi"/>
                <w:iCs/>
                <w:noProof/>
                <w:sz w:val="28"/>
                <w:szCs w:val="28"/>
              </w:rPr>
              <w:t>nr. 63 din 27.10.2022</w:t>
            </w:r>
          </w:p>
          <w:p w14:paraId="044BCC77" w14:textId="7913E6C8" w:rsidR="00B93CFE" w:rsidRPr="007600E7" w:rsidRDefault="00B93CFE" w:rsidP="006E140B">
            <w:pPr>
              <w:pStyle w:val="Listparagraf"/>
              <w:numPr>
                <w:ilvl w:val="0"/>
                <w:numId w:val="21"/>
              </w:numPr>
              <w:spacing w:after="0" w:line="240" w:lineRule="auto"/>
              <w:ind w:left="342" w:hanging="180"/>
              <w:jc w:val="both"/>
              <w:rPr>
                <w:rFonts w:eastAsia="Times New Roman" w:cstheme="minorHAnsi"/>
                <w:iCs/>
                <w:noProof/>
                <w:sz w:val="28"/>
                <w:szCs w:val="28"/>
                <w:lang w:eastAsia="ro-RO" w:bidi="ne-NP"/>
              </w:rPr>
            </w:pPr>
            <w:r w:rsidRPr="007600E7">
              <w:rPr>
                <w:rFonts w:eastAsia="Times New Roman" w:cstheme="minorHAnsi"/>
                <w:iCs/>
                <w:noProof/>
                <w:sz w:val="28"/>
                <w:szCs w:val="28"/>
                <w:lang w:eastAsia="ro-RO" w:bidi="ne-NP"/>
              </w:rPr>
              <w:t>Agenția pentru Protecția Mediului- Avizul de mediu nr. 2 din 19.01.2023</w:t>
            </w:r>
          </w:p>
          <w:p w14:paraId="6D79EC83" w14:textId="77777777" w:rsidR="004670C7" w:rsidRPr="007600E7" w:rsidRDefault="004670C7" w:rsidP="006E140B">
            <w:pPr>
              <w:pStyle w:val="Listparagraf"/>
              <w:spacing w:after="0" w:line="240" w:lineRule="auto"/>
              <w:ind w:left="162"/>
              <w:jc w:val="both"/>
              <w:rPr>
                <w:rFonts w:eastAsia="Times New Roman" w:cstheme="minorHAnsi"/>
                <w:bCs/>
                <w:noProof/>
                <w:sz w:val="28"/>
                <w:szCs w:val="28"/>
                <w:lang w:eastAsia="ro-RO"/>
              </w:rPr>
            </w:pPr>
          </w:p>
          <w:p w14:paraId="7CB448F8" w14:textId="5A1EDFBB" w:rsidR="000D7B1B" w:rsidRPr="007600E7" w:rsidRDefault="000D7B1B" w:rsidP="004670C7">
            <w:pPr>
              <w:spacing w:after="0" w:line="240" w:lineRule="auto"/>
              <w:jc w:val="both"/>
              <w:rPr>
                <w:rFonts w:eastAsia="Times New Roman" w:cstheme="minorHAnsi"/>
                <w:b/>
                <w:bCs/>
                <w:i/>
                <w:noProof/>
                <w:sz w:val="28"/>
                <w:szCs w:val="28"/>
                <w:lang w:eastAsia="ro-RO" w:bidi="ne-NP"/>
              </w:rPr>
            </w:pPr>
            <w:r w:rsidRPr="007600E7">
              <w:rPr>
                <w:rFonts w:eastAsia="Times New Roman" w:cstheme="minorHAnsi"/>
                <w:bCs/>
                <w:noProof/>
                <w:sz w:val="28"/>
                <w:szCs w:val="28"/>
                <w:lang w:eastAsia="ro-RO"/>
              </w:rPr>
              <w:t>Aprobarea acestui document este oportună din următoarele considerente:</w:t>
            </w:r>
          </w:p>
          <w:p w14:paraId="2B60531F" w14:textId="17726794" w:rsidR="000D7B1B" w:rsidRPr="007600E7" w:rsidRDefault="000D7B1B" w:rsidP="006E140B">
            <w:pPr>
              <w:pStyle w:val="Listparagraf"/>
              <w:numPr>
                <w:ilvl w:val="0"/>
                <w:numId w:val="23"/>
              </w:numPr>
              <w:spacing w:before="120" w:after="120" w:line="240" w:lineRule="auto"/>
              <w:ind w:left="342" w:hanging="180"/>
              <w:jc w:val="both"/>
              <w:rPr>
                <w:rFonts w:eastAsia="Times New Roman" w:cstheme="minorHAnsi"/>
                <w:bCs/>
                <w:iCs/>
                <w:noProof/>
                <w:sz w:val="28"/>
                <w:szCs w:val="28"/>
                <w:lang w:eastAsia="ro-RO"/>
              </w:rPr>
            </w:pPr>
            <w:bookmarkStart w:id="27" w:name="_Hlk126068708"/>
            <w:r w:rsidRPr="007600E7">
              <w:rPr>
                <w:rFonts w:eastAsia="Times New Roman" w:cstheme="minorHAnsi"/>
                <w:bCs/>
                <w:noProof/>
                <w:sz w:val="28"/>
                <w:szCs w:val="28"/>
                <w:lang w:eastAsia="ro-RO"/>
              </w:rPr>
              <w:t xml:space="preserve">necesitatea de </w:t>
            </w:r>
            <w:r w:rsidRPr="007600E7">
              <w:rPr>
                <w:rFonts w:eastAsia="Times New Roman" w:cstheme="minorHAnsi"/>
                <w:b/>
                <w:noProof/>
                <w:sz w:val="28"/>
                <w:szCs w:val="28"/>
                <w:lang w:eastAsia="ro-RO"/>
              </w:rPr>
              <w:t>actualizare a direcțiilor și priorităților de dezvoltare teritorială</w:t>
            </w:r>
            <w:r w:rsidRPr="007600E7">
              <w:rPr>
                <w:rFonts w:eastAsia="Times New Roman" w:cstheme="minorHAnsi"/>
                <w:bCs/>
                <w:noProof/>
                <w:sz w:val="28"/>
                <w:szCs w:val="28"/>
                <w:lang w:eastAsia="ro-RO"/>
              </w:rPr>
              <w:t xml:space="preserve"> a judeţului;</w:t>
            </w:r>
          </w:p>
          <w:p w14:paraId="29619E03" w14:textId="77777777" w:rsidR="000D7B1B" w:rsidRPr="007600E7" w:rsidRDefault="000D7B1B" w:rsidP="006E140B">
            <w:pPr>
              <w:pStyle w:val="Listparagraf"/>
              <w:numPr>
                <w:ilvl w:val="0"/>
                <w:numId w:val="23"/>
              </w:numPr>
              <w:spacing w:before="120" w:after="120" w:line="240" w:lineRule="auto"/>
              <w:ind w:left="342" w:hanging="180"/>
              <w:jc w:val="both"/>
              <w:rPr>
                <w:rFonts w:eastAsia="Times New Roman" w:cstheme="minorHAnsi"/>
                <w:bCs/>
                <w:iCs/>
                <w:noProof/>
                <w:sz w:val="28"/>
                <w:szCs w:val="28"/>
                <w:lang w:eastAsia="ro-RO"/>
              </w:rPr>
            </w:pPr>
            <w:r w:rsidRPr="007600E7">
              <w:rPr>
                <w:rFonts w:eastAsia="Times New Roman" w:cstheme="minorHAnsi"/>
                <w:bCs/>
                <w:noProof/>
                <w:sz w:val="28"/>
                <w:szCs w:val="28"/>
                <w:lang w:eastAsia="ro-RO"/>
              </w:rPr>
              <w:t xml:space="preserve">obligativitatea </w:t>
            </w:r>
            <w:r w:rsidRPr="007600E7">
              <w:rPr>
                <w:rFonts w:eastAsia="Times New Roman" w:cstheme="minorHAnsi"/>
                <w:b/>
                <w:noProof/>
                <w:sz w:val="28"/>
                <w:szCs w:val="28"/>
                <w:lang w:eastAsia="ro-RO"/>
              </w:rPr>
              <w:t>corelării integrale a documentelor de planificare</w:t>
            </w:r>
            <w:r w:rsidRPr="007600E7">
              <w:rPr>
                <w:rFonts w:eastAsia="Times New Roman" w:cstheme="minorHAnsi"/>
                <w:bCs/>
                <w:noProof/>
                <w:sz w:val="28"/>
                <w:szCs w:val="28"/>
                <w:lang w:eastAsia="ro-RO"/>
              </w:rPr>
              <w:t xml:space="preserve"> la nivel județean </w:t>
            </w:r>
            <w:r w:rsidRPr="007600E7">
              <w:rPr>
                <w:rFonts w:eastAsia="Times New Roman" w:cstheme="minorHAnsi"/>
                <w:bCs/>
                <w:noProof/>
                <w:sz w:val="28"/>
                <w:szCs w:val="28"/>
                <w:cs/>
                <w:lang w:eastAsia="ro-RO"/>
              </w:rPr>
              <w:t>‎</w:t>
            </w:r>
            <w:r w:rsidRPr="007600E7">
              <w:rPr>
                <w:rFonts w:eastAsia="Times New Roman" w:cstheme="minorHAnsi"/>
                <w:bCs/>
                <w:noProof/>
                <w:sz w:val="28"/>
                <w:szCs w:val="28"/>
                <w:lang w:eastAsia="ro-RO"/>
              </w:rPr>
              <w:t xml:space="preserve">cu documentele de planificare la nivel european și național în vigoare; </w:t>
            </w:r>
          </w:p>
          <w:p w14:paraId="20F79316" w14:textId="77777777" w:rsidR="000D7B1B" w:rsidRPr="007600E7" w:rsidRDefault="000D7B1B" w:rsidP="006E140B">
            <w:pPr>
              <w:pStyle w:val="Listparagraf"/>
              <w:numPr>
                <w:ilvl w:val="0"/>
                <w:numId w:val="23"/>
              </w:numPr>
              <w:spacing w:before="120" w:after="120" w:line="240" w:lineRule="auto"/>
              <w:ind w:left="342" w:hanging="180"/>
              <w:jc w:val="both"/>
              <w:rPr>
                <w:rFonts w:eastAsia="Times New Roman" w:cstheme="minorHAnsi"/>
                <w:bCs/>
                <w:iCs/>
                <w:noProof/>
                <w:sz w:val="28"/>
                <w:szCs w:val="28"/>
                <w:lang w:eastAsia="ro-RO"/>
              </w:rPr>
            </w:pPr>
            <w:r w:rsidRPr="007600E7">
              <w:rPr>
                <w:rFonts w:eastAsia="Calibri" w:cstheme="minorHAnsi"/>
                <w:bCs/>
                <w:iCs/>
                <w:noProof/>
                <w:sz w:val="28"/>
                <w:szCs w:val="28"/>
                <w:u w:color="000000"/>
                <w:lang w:eastAsia="ro-RO"/>
              </w:rPr>
              <w:t xml:space="preserve">stabililirea </w:t>
            </w:r>
            <w:r w:rsidRPr="007600E7">
              <w:rPr>
                <w:rFonts w:eastAsia="Calibri" w:cstheme="minorHAnsi"/>
                <w:b/>
                <w:iCs/>
                <w:noProof/>
                <w:sz w:val="28"/>
                <w:szCs w:val="28"/>
                <w:u w:color="000000"/>
                <w:lang w:eastAsia="ro-RO"/>
              </w:rPr>
              <w:t>direcțiilor și priorităților</w:t>
            </w:r>
            <w:r w:rsidRPr="007600E7">
              <w:rPr>
                <w:rFonts w:eastAsia="Calibri" w:cstheme="minorHAnsi"/>
                <w:bCs/>
                <w:iCs/>
                <w:noProof/>
                <w:sz w:val="28"/>
                <w:szCs w:val="28"/>
                <w:u w:color="000000"/>
                <w:lang w:eastAsia="ro-RO"/>
              </w:rPr>
              <w:t xml:space="preserve"> de dezvoltare și amenajare spațială a județului, cu ajutorul cărora comunitățile să fie capabile să utilizeze resursele de care dispun la nivel local într-un mod susținut și integrat;</w:t>
            </w:r>
          </w:p>
          <w:p w14:paraId="2A15F436" w14:textId="027D7B2C" w:rsidR="000D7B1B" w:rsidRPr="007600E7" w:rsidRDefault="000D7B1B" w:rsidP="003826F9">
            <w:pPr>
              <w:pStyle w:val="Listparagraf"/>
              <w:numPr>
                <w:ilvl w:val="0"/>
                <w:numId w:val="23"/>
              </w:numPr>
              <w:spacing w:before="120" w:after="120" w:line="240" w:lineRule="auto"/>
              <w:ind w:left="342" w:hanging="180"/>
              <w:jc w:val="both"/>
              <w:rPr>
                <w:rFonts w:eastAsia="Times New Roman" w:cstheme="minorHAnsi"/>
                <w:b/>
                <w:bCs/>
                <w:i/>
                <w:noProof/>
                <w:sz w:val="28"/>
                <w:szCs w:val="28"/>
                <w:lang w:eastAsia="ro-RO" w:bidi="ne-NP"/>
              </w:rPr>
            </w:pPr>
            <w:r w:rsidRPr="007600E7">
              <w:rPr>
                <w:rFonts w:eastAsia="Times New Roman" w:cstheme="minorHAnsi"/>
                <w:bCs/>
                <w:noProof/>
                <w:sz w:val="28"/>
                <w:szCs w:val="28"/>
                <w:lang w:eastAsia="ro-RO"/>
              </w:rPr>
              <w:lastRenderedPageBreak/>
              <w:t xml:space="preserve">crearea </w:t>
            </w:r>
            <w:r w:rsidRPr="007600E7">
              <w:rPr>
                <w:rFonts w:eastAsia="Times New Roman" w:cstheme="minorHAnsi"/>
                <w:b/>
                <w:noProof/>
                <w:sz w:val="28"/>
                <w:szCs w:val="28"/>
                <w:lang w:eastAsia="ro-RO"/>
              </w:rPr>
              <w:t>cadrului normativ</w:t>
            </w:r>
            <w:r w:rsidRPr="007600E7">
              <w:rPr>
                <w:rFonts w:eastAsia="Times New Roman" w:cstheme="minorHAnsi"/>
                <w:bCs/>
                <w:noProof/>
                <w:sz w:val="28"/>
                <w:szCs w:val="28"/>
                <w:lang w:eastAsia="ro-RO"/>
              </w:rPr>
              <w:t xml:space="preserve"> la nivel județean </w:t>
            </w:r>
            <w:r w:rsidRPr="007600E7">
              <w:rPr>
                <w:rFonts w:eastAsia="Times New Roman" w:cstheme="minorHAnsi"/>
                <w:bCs/>
                <w:iCs/>
                <w:noProof/>
                <w:sz w:val="28"/>
                <w:szCs w:val="28"/>
                <w:lang w:eastAsia="ro-RO"/>
              </w:rPr>
              <w:t xml:space="preserve">pentru dezvoltarea ulterioară a altor </w:t>
            </w:r>
            <w:r w:rsidRPr="007600E7">
              <w:rPr>
                <w:rFonts w:eastAsia="Times New Roman" w:cstheme="minorHAnsi"/>
                <w:bCs/>
                <w:iCs/>
                <w:noProof/>
                <w:sz w:val="28"/>
                <w:szCs w:val="28"/>
                <w:cs/>
                <w:lang w:eastAsia="ro-RO"/>
              </w:rPr>
              <w:t>‎</w:t>
            </w:r>
            <w:r w:rsidRPr="007600E7">
              <w:rPr>
                <w:rFonts w:eastAsia="Times New Roman" w:cstheme="minorHAnsi"/>
                <w:bCs/>
                <w:iCs/>
                <w:noProof/>
                <w:sz w:val="28"/>
                <w:szCs w:val="28"/>
                <w:lang w:eastAsia="ro-RO"/>
              </w:rPr>
              <w:t>programe şi proiecte care să conducă la creșterea economică a județului;</w:t>
            </w:r>
            <w:bookmarkEnd w:id="27"/>
          </w:p>
        </w:tc>
      </w:tr>
      <w:tr w:rsidR="007600E7" w:rsidRPr="007600E7" w14:paraId="2412501B" w14:textId="77777777" w:rsidTr="0087541B">
        <w:tc>
          <w:tcPr>
            <w:tcW w:w="9985" w:type="dxa"/>
            <w:gridSpan w:val="5"/>
          </w:tcPr>
          <w:p w14:paraId="5745992E" w14:textId="77777777" w:rsidR="000D7B1B" w:rsidRPr="007600E7" w:rsidRDefault="000D7B1B" w:rsidP="006E140B">
            <w:pPr>
              <w:autoSpaceDE w:val="0"/>
              <w:autoSpaceDN w:val="0"/>
              <w:adjustRightInd w:val="0"/>
              <w:spacing w:after="0" w:line="240" w:lineRule="auto"/>
              <w:jc w:val="both"/>
              <w:rPr>
                <w:rFonts w:eastAsia="Times New Roman" w:cstheme="minorHAnsi"/>
                <w:b/>
                <w:i/>
                <w:noProof/>
                <w:sz w:val="28"/>
                <w:szCs w:val="28"/>
                <w:lang w:eastAsia="ro-RO" w:bidi="ne-NP"/>
              </w:rPr>
            </w:pPr>
            <w:r w:rsidRPr="007600E7">
              <w:rPr>
                <w:rFonts w:eastAsia="Times New Roman" w:cstheme="minorHAnsi"/>
                <w:b/>
                <w:bCs/>
                <w:iCs/>
                <w:noProof/>
                <w:sz w:val="28"/>
                <w:szCs w:val="28"/>
                <w:lang w:eastAsia="ro-RO"/>
              </w:rPr>
              <w:lastRenderedPageBreak/>
              <w:t xml:space="preserve">Secțiunea a 3-a </w:t>
            </w:r>
            <w:bookmarkStart w:id="28" w:name="_Hlk48727950"/>
            <w:r w:rsidRPr="007600E7">
              <w:rPr>
                <w:rFonts w:eastAsia="Times New Roman" w:cstheme="minorHAnsi"/>
                <w:b/>
                <w:bCs/>
                <w:iCs/>
                <w:noProof/>
                <w:sz w:val="28"/>
                <w:szCs w:val="28"/>
                <w:lang w:eastAsia="ro-RO"/>
              </w:rPr>
              <w:t xml:space="preserve">- Efecte preconizate ale aplicării actului administrativ </w:t>
            </w:r>
            <w:r w:rsidRPr="007600E7">
              <w:rPr>
                <w:rFonts w:eastAsia="Times New Roman" w:cstheme="minorHAnsi"/>
                <w:iCs/>
                <w:noProof/>
                <w:sz w:val="28"/>
                <w:szCs w:val="28"/>
                <w:lang w:eastAsia="ro-RO"/>
              </w:rPr>
              <w:t>(impactul financiar asupra bugetului judeţului pe termen scurt (pe anul curent)/lung, impactul asupra mediului concurențial şi domeniului ajutoarelor de stat, impactul asupra sarcinilor administrative, impactul asupra mediului</w:t>
            </w:r>
            <w:bookmarkEnd w:id="28"/>
            <w:r w:rsidRPr="007600E7">
              <w:rPr>
                <w:rFonts w:eastAsia="Times New Roman" w:cstheme="minorHAnsi"/>
                <w:iCs/>
                <w:noProof/>
                <w:sz w:val="28"/>
                <w:szCs w:val="28"/>
                <w:lang w:eastAsia="ro-RO"/>
              </w:rPr>
              <w:t>)</w:t>
            </w:r>
            <w:r w:rsidRPr="007600E7">
              <w:rPr>
                <w:rFonts w:eastAsia="Times New Roman" w:cstheme="minorHAnsi"/>
                <w:b/>
                <w:bCs/>
                <w:iCs/>
                <w:noProof/>
                <w:sz w:val="28"/>
                <w:szCs w:val="28"/>
                <w:lang w:eastAsia="ro-RO"/>
              </w:rPr>
              <w:t>:</w:t>
            </w:r>
            <w:r w:rsidRPr="007600E7">
              <w:rPr>
                <w:rFonts w:eastAsia="Times New Roman" w:cstheme="minorHAnsi"/>
                <w:b/>
                <w:bCs/>
                <w:i/>
                <w:noProof/>
                <w:sz w:val="28"/>
                <w:szCs w:val="28"/>
                <w:lang w:eastAsia="ro-RO"/>
              </w:rPr>
              <w:t xml:space="preserve"> </w:t>
            </w:r>
            <w:r w:rsidRPr="007600E7">
              <w:rPr>
                <w:rFonts w:eastAsia="Times New Roman" w:cstheme="minorHAnsi"/>
                <w:b/>
                <w:bCs/>
                <w:i/>
                <w:noProof/>
                <w:sz w:val="28"/>
                <w:szCs w:val="28"/>
                <w:vertAlign w:val="superscript"/>
                <w:lang w:eastAsia="ro-RO"/>
              </w:rPr>
              <w:t>3</w:t>
            </w:r>
          </w:p>
        </w:tc>
      </w:tr>
      <w:tr w:rsidR="007600E7" w:rsidRPr="007600E7" w14:paraId="5E50B17E" w14:textId="77777777" w:rsidTr="0087541B">
        <w:tc>
          <w:tcPr>
            <w:tcW w:w="9985" w:type="dxa"/>
            <w:gridSpan w:val="5"/>
          </w:tcPr>
          <w:p w14:paraId="18C6A6F3" w14:textId="77777777" w:rsidR="004670C7" w:rsidRPr="007600E7" w:rsidRDefault="000D7B1B" w:rsidP="00BD3B11">
            <w:pPr>
              <w:pStyle w:val="Listparagraf"/>
              <w:numPr>
                <w:ilvl w:val="0"/>
                <w:numId w:val="4"/>
              </w:numPr>
              <w:spacing w:after="120" w:line="240" w:lineRule="auto"/>
              <w:jc w:val="both"/>
              <w:rPr>
                <w:rFonts w:eastAsia="Times New Roman" w:cstheme="minorHAnsi"/>
                <w:b/>
                <w:bCs/>
                <w:noProof/>
                <w:sz w:val="28"/>
                <w:szCs w:val="28"/>
                <w:lang w:eastAsia="ro-RO"/>
              </w:rPr>
            </w:pPr>
            <w:r w:rsidRPr="007600E7">
              <w:rPr>
                <w:rFonts w:eastAsia="Times New Roman" w:cstheme="minorHAnsi"/>
                <w:b/>
                <w:bCs/>
                <w:i/>
                <w:noProof/>
                <w:sz w:val="28"/>
                <w:szCs w:val="28"/>
                <w:shd w:val="clear" w:color="auto" w:fill="FFFFFF"/>
                <w:lang w:eastAsia="ro-RO"/>
              </w:rPr>
              <w:t xml:space="preserve">Impactul financiar asupra bugetului judeţului pe termen scurt ( pe anul curent)/lung </w:t>
            </w:r>
          </w:p>
          <w:p w14:paraId="7673389B" w14:textId="3FB1884C" w:rsidR="000D7B1B" w:rsidRPr="007600E7" w:rsidRDefault="000D7B1B" w:rsidP="004670C7">
            <w:pPr>
              <w:spacing w:after="120" w:line="240" w:lineRule="auto"/>
              <w:jc w:val="both"/>
              <w:rPr>
                <w:rFonts w:eastAsia="Times New Roman" w:cstheme="minorHAnsi"/>
                <w:b/>
                <w:bCs/>
                <w:noProof/>
                <w:sz w:val="28"/>
                <w:szCs w:val="28"/>
                <w:lang w:eastAsia="ro-RO"/>
              </w:rPr>
            </w:pPr>
            <w:r w:rsidRPr="007600E7">
              <w:rPr>
                <w:rFonts w:eastAsia="Times New Roman" w:cstheme="minorHAnsi"/>
                <w:noProof/>
                <w:sz w:val="28"/>
                <w:szCs w:val="28"/>
                <w:lang w:eastAsia="ro-RO"/>
              </w:rPr>
              <w:t xml:space="preserve">Conform </w:t>
            </w:r>
            <w:r w:rsidRPr="007600E7">
              <w:rPr>
                <w:rFonts w:eastAsia="Times New Roman" w:cstheme="minorHAnsi"/>
                <w:b/>
                <w:bCs/>
                <w:noProof/>
                <w:sz w:val="28"/>
                <w:szCs w:val="28"/>
                <w:lang w:eastAsia="ro-RO"/>
              </w:rPr>
              <w:t>Strategiei de dezvoltare teritorială a județului Cluj</w:t>
            </w:r>
            <w:r w:rsidRPr="007600E7">
              <w:rPr>
                <w:rFonts w:eastAsia="Times New Roman" w:cstheme="minorHAnsi"/>
                <w:bCs/>
                <w:noProof/>
                <w:sz w:val="28"/>
                <w:szCs w:val="28"/>
                <w:lang w:eastAsia="ro-RO"/>
              </w:rPr>
              <w:t>, i</w:t>
            </w:r>
            <w:r w:rsidRPr="007600E7">
              <w:rPr>
                <w:rFonts w:eastAsia="Times New Roman" w:cstheme="minorHAnsi"/>
                <w:noProof/>
                <w:sz w:val="28"/>
                <w:szCs w:val="28"/>
                <w:lang w:eastAsia="ro-RO"/>
              </w:rPr>
              <w:t xml:space="preserve">mplementarea măsurilor prevăzute în PATJ implică un efort investițional estimat la circa 10,9 md. Euro, dintre care 40% ar trebui să provină din fonduri europene, 26% din fonduri private, 19% de la bugetul de stat, </w:t>
            </w:r>
            <w:r w:rsidRPr="007600E7">
              <w:rPr>
                <w:rFonts w:eastAsia="Times New Roman" w:cstheme="minorHAnsi"/>
                <w:b/>
                <w:bCs/>
                <w:noProof/>
                <w:sz w:val="28"/>
                <w:szCs w:val="28"/>
                <w:lang w:eastAsia="ro-RO"/>
              </w:rPr>
              <w:t>iar 15% din veniturile proprii ale UAT-urilor sau din creditele contractate de acestea.</w:t>
            </w:r>
          </w:p>
          <w:p w14:paraId="31097F1E" w14:textId="77777777" w:rsidR="004670C7" w:rsidRPr="007600E7" w:rsidRDefault="004670C7" w:rsidP="006E140B">
            <w:pPr>
              <w:spacing w:after="120" w:line="240" w:lineRule="auto"/>
              <w:jc w:val="both"/>
              <w:rPr>
                <w:rFonts w:eastAsia="Times New Roman" w:cstheme="minorHAnsi"/>
                <w:noProof/>
                <w:sz w:val="28"/>
                <w:szCs w:val="28"/>
                <w:lang w:eastAsia="ro-RO"/>
              </w:rPr>
            </w:pPr>
          </w:p>
          <w:p w14:paraId="3D4F9C1A" w14:textId="3404A3B7" w:rsidR="000D7B1B" w:rsidRPr="007600E7" w:rsidRDefault="000D7B1B" w:rsidP="006E140B">
            <w:pPr>
              <w:spacing w:after="120" w:line="240" w:lineRule="auto"/>
              <w:jc w:val="both"/>
              <w:rPr>
                <w:rFonts w:eastAsia="Times New Roman" w:cstheme="minorHAnsi"/>
                <w:noProof/>
                <w:sz w:val="28"/>
                <w:szCs w:val="28"/>
                <w:lang w:eastAsia="ro-RO"/>
              </w:rPr>
            </w:pPr>
            <w:r w:rsidRPr="007600E7">
              <w:rPr>
                <w:rFonts w:eastAsia="Times New Roman" w:cstheme="minorHAnsi"/>
                <w:noProof/>
                <w:sz w:val="28"/>
                <w:szCs w:val="28"/>
                <w:lang w:eastAsia="ro-RO"/>
              </w:rPr>
              <w:t>În cazul resurselor provenite din bugetele CJ și ale UAT-urilor, estimarea de 1,4 md. Euro se vor finanța astfel:</w:t>
            </w:r>
          </w:p>
          <w:p w14:paraId="32246CC9" w14:textId="77777777" w:rsidR="000D7B1B" w:rsidRPr="007600E7" w:rsidRDefault="000D7B1B" w:rsidP="006E140B">
            <w:pPr>
              <w:pStyle w:val="Listparagraf"/>
              <w:numPr>
                <w:ilvl w:val="0"/>
                <w:numId w:val="24"/>
              </w:numPr>
              <w:spacing w:after="120" w:line="240" w:lineRule="auto"/>
              <w:ind w:left="252" w:hanging="252"/>
              <w:jc w:val="both"/>
              <w:rPr>
                <w:rFonts w:eastAsia="Times New Roman" w:cstheme="minorHAnsi"/>
                <w:noProof/>
                <w:sz w:val="28"/>
                <w:szCs w:val="28"/>
                <w:lang w:eastAsia="ro-RO"/>
              </w:rPr>
            </w:pPr>
            <w:r w:rsidRPr="007600E7">
              <w:rPr>
                <w:rFonts w:eastAsia="Times New Roman" w:cstheme="minorHAnsi"/>
                <w:noProof/>
                <w:sz w:val="28"/>
                <w:szCs w:val="28"/>
                <w:lang w:eastAsia="ro-RO"/>
              </w:rPr>
              <w:t xml:space="preserve">aproximativ </w:t>
            </w:r>
            <w:r w:rsidRPr="007600E7">
              <w:rPr>
                <w:rFonts w:eastAsia="Times New Roman" w:cstheme="minorHAnsi"/>
                <w:b/>
                <w:bCs/>
                <w:noProof/>
                <w:sz w:val="28"/>
                <w:szCs w:val="28"/>
                <w:lang w:eastAsia="ro-RO"/>
              </w:rPr>
              <w:t>30% din încasările proprii</w:t>
            </w:r>
            <w:r w:rsidRPr="007600E7">
              <w:rPr>
                <w:rFonts w:eastAsia="Times New Roman" w:cstheme="minorHAnsi"/>
                <w:noProof/>
                <w:sz w:val="28"/>
                <w:szCs w:val="28"/>
                <w:lang w:eastAsia="ro-RO"/>
              </w:rPr>
              <w:t xml:space="preserve"> estimate ale acestora pentru perioada 2020-2030 (plecând de la ipoteza că restul de 70% vor merge pentru cheltuieli curente ale acestora). </w:t>
            </w:r>
          </w:p>
          <w:p w14:paraId="3A6E1E9B" w14:textId="77777777" w:rsidR="000D7B1B" w:rsidRPr="007600E7" w:rsidRDefault="000D7B1B" w:rsidP="006E140B">
            <w:pPr>
              <w:pStyle w:val="Listparagraf"/>
              <w:numPr>
                <w:ilvl w:val="0"/>
                <w:numId w:val="24"/>
              </w:numPr>
              <w:spacing w:after="120" w:line="240" w:lineRule="auto"/>
              <w:ind w:left="252" w:hanging="252"/>
              <w:jc w:val="both"/>
              <w:rPr>
                <w:rFonts w:eastAsia="Times New Roman" w:cstheme="minorHAnsi"/>
                <w:noProof/>
                <w:sz w:val="28"/>
                <w:szCs w:val="28"/>
                <w:lang w:eastAsia="ro-RO"/>
              </w:rPr>
            </w:pPr>
            <w:r w:rsidRPr="007600E7">
              <w:rPr>
                <w:rFonts w:eastAsia="Times New Roman" w:cstheme="minorHAnsi"/>
                <w:noProof/>
                <w:sz w:val="28"/>
                <w:szCs w:val="28"/>
                <w:lang w:eastAsia="ro-RO"/>
              </w:rPr>
              <w:t xml:space="preserve">aproximativ </w:t>
            </w:r>
            <w:r w:rsidRPr="007600E7">
              <w:rPr>
                <w:rFonts w:eastAsia="Times New Roman" w:cstheme="minorHAnsi"/>
                <w:b/>
                <w:bCs/>
                <w:noProof/>
                <w:sz w:val="28"/>
                <w:szCs w:val="28"/>
                <w:lang w:eastAsia="ro-RO"/>
              </w:rPr>
              <w:t>300 mil</w:t>
            </w:r>
            <w:r w:rsidRPr="007600E7">
              <w:rPr>
                <w:rFonts w:eastAsia="Times New Roman" w:cstheme="minorHAnsi"/>
                <w:noProof/>
                <w:sz w:val="28"/>
                <w:szCs w:val="28"/>
                <w:lang w:eastAsia="ro-RO"/>
              </w:rPr>
              <w:t xml:space="preserve">. Euro previzionate ca </w:t>
            </w:r>
            <w:r w:rsidRPr="007600E7">
              <w:rPr>
                <w:rFonts w:eastAsia="Times New Roman" w:cstheme="minorHAnsi"/>
                <w:b/>
                <w:bCs/>
                <w:noProof/>
                <w:sz w:val="28"/>
                <w:szCs w:val="28"/>
                <w:lang w:eastAsia="ro-RO"/>
              </w:rPr>
              <w:t>împrumuturi.</w:t>
            </w:r>
            <w:r w:rsidRPr="007600E7">
              <w:rPr>
                <w:rFonts w:eastAsia="Times New Roman" w:cstheme="minorHAnsi"/>
                <w:noProof/>
                <w:sz w:val="28"/>
                <w:szCs w:val="28"/>
                <w:lang w:eastAsia="ro-RO"/>
              </w:rPr>
              <w:t xml:space="preserve"> </w:t>
            </w:r>
          </w:p>
          <w:p w14:paraId="2D98F401" w14:textId="77777777" w:rsidR="000D7B1B" w:rsidRPr="007600E7" w:rsidRDefault="000D7B1B" w:rsidP="006E140B">
            <w:pPr>
              <w:spacing w:after="120" w:line="240" w:lineRule="auto"/>
              <w:jc w:val="both"/>
              <w:rPr>
                <w:rFonts w:eastAsia="Times New Roman" w:cstheme="minorHAnsi"/>
                <w:noProof/>
                <w:sz w:val="28"/>
                <w:szCs w:val="28"/>
                <w:lang w:eastAsia="ro-RO"/>
              </w:rPr>
            </w:pPr>
            <w:r w:rsidRPr="007600E7">
              <w:rPr>
                <w:rFonts w:eastAsia="Times New Roman" w:cstheme="minorHAnsi"/>
                <w:noProof/>
                <w:sz w:val="28"/>
                <w:szCs w:val="28"/>
                <w:lang w:eastAsia="ro-RO"/>
              </w:rPr>
              <w:t>Cele mai mari resurse pentru investiții sunt cele ale 40 municipiilor și comunelor din Zona Metropolitană Cluj-Napoca, iar principalele lor destinații vor fi proiectele de mobilitate (străzi, poduri, pasaje, transport public, parcări, trotuare/ zone pietonale etc.), locuire (echiparea noilor zone rezidențiale, asigurarea necesarului de locuințe publice etc.), servicii sociale (finanțarea investițiilor și serviciilor derulate de DGASPC, direcțiile/ compartimentele de asistență socială din cadrul primăriilor), cultură (de ex. construcția Centrului Cultural Transilvania – investiție de aproape 100 mil. Euro, finanțări pentru activitățile non-profit din sfera culturii), sănătate (de ex. investiții în unitățile sanitare din subordine) etc.</w:t>
            </w:r>
          </w:p>
          <w:p w14:paraId="216B17AD" w14:textId="77777777" w:rsidR="000D7B1B" w:rsidRPr="007600E7" w:rsidRDefault="000D7B1B" w:rsidP="006E140B">
            <w:pPr>
              <w:pStyle w:val="Listparagraf"/>
              <w:numPr>
                <w:ilvl w:val="0"/>
                <w:numId w:val="4"/>
              </w:numPr>
              <w:spacing w:after="0" w:line="240" w:lineRule="auto"/>
              <w:jc w:val="both"/>
              <w:rPr>
                <w:rFonts w:eastAsia="Times New Roman" w:cstheme="minorHAnsi"/>
                <w:iCs/>
                <w:noProof/>
                <w:sz w:val="28"/>
                <w:szCs w:val="28"/>
                <w:shd w:val="clear" w:color="auto" w:fill="FFFFFF"/>
                <w:lang w:eastAsia="ro-RO"/>
              </w:rPr>
            </w:pPr>
            <w:r w:rsidRPr="007600E7">
              <w:rPr>
                <w:rFonts w:eastAsia="Times New Roman" w:cstheme="minorHAnsi"/>
                <w:b/>
                <w:bCs/>
                <w:iCs/>
                <w:noProof/>
                <w:sz w:val="28"/>
                <w:szCs w:val="28"/>
                <w:shd w:val="clear" w:color="auto" w:fill="FFFFFF"/>
                <w:lang w:eastAsia="ro-RO"/>
              </w:rPr>
              <w:t xml:space="preserve">Impactul social </w:t>
            </w:r>
            <w:r w:rsidRPr="007600E7">
              <w:rPr>
                <w:rFonts w:eastAsia="Times New Roman" w:cstheme="minorHAnsi"/>
                <w:iCs/>
                <w:noProof/>
                <w:sz w:val="28"/>
                <w:szCs w:val="28"/>
                <w:shd w:val="clear" w:color="auto" w:fill="FFFFFF"/>
                <w:lang w:eastAsia="ro-RO"/>
              </w:rPr>
              <w:t xml:space="preserve">privește grupuri-ţintă sociale afectate și îmbunătăţiri, dezvoltare, eficienţă şi calitate a reţelei de servicii. </w:t>
            </w:r>
          </w:p>
          <w:p w14:paraId="24781DB8" w14:textId="77777777" w:rsidR="000D7B1B" w:rsidRPr="007600E7" w:rsidRDefault="000D7B1B" w:rsidP="006E140B">
            <w:pPr>
              <w:spacing w:after="0" w:line="240" w:lineRule="auto"/>
              <w:jc w:val="both"/>
              <w:rPr>
                <w:rFonts w:eastAsia="Times New Roman" w:cstheme="minorHAnsi"/>
                <w:b/>
                <w:bCs/>
                <w:iCs/>
                <w:noProof/>
                <w:sz w:val="28"/>
                <w:szCs w:val="28"/>
                <w:shd w:val="clear" w:color="auto" w:fill="FFFFFF"/>
                <w:lang w:eastAsia="ro-RO"/>
              </w:rPr>
            </w:pPr>
            <w:r w:rsidRPr="007600E7">
              <w:rPr>
                <w:rFonts w:eastAsia="Times New Roman" w:cstheme="minorHAnsi"/>
                <w:noProof/>
                <w:sz w:val="28"/>
                <w:szCs w:val="28"/>
                <w:lang w:eastAsia="ro-RO"/>
              </w:rPr>
              <w:t xml:space="preserve">Conform </w:t>
            </w:r>
            <w:r w:rsidRPr="007600E7">
              <w:rPr>
                <w:rFonts w:eastAsia="Times New Roman" w:cstheme="minorHAnsi"/>
                <w:b/>
                <w:bCs/>
                <w:noProof/>
                <w:sz w:val="28"/>
                <w:szCs w:val="28"/>
                <w:lang w:eastAsia="ro-RO"/>
              </w:rPr>
              <w:t>viziunii</w:t>
            </w:r>
            <w:r w:rsidRPr="007600E7">
              <w:rPr>
                <w:rFonts w:eastAsia="Times New Roman" w:cstheme="minorHAnsi"/>
                <w:noProof/>
                <w:sz w:val="28"/>
                <w:szCs w:val="28"/>
                <w:lang w:eastAsia="ro-RO"/>
              </w:rPr>
              <w:t xml:space="preserve"> Strategiei de dezvoltare teritorială a județului Cluj:</w:t>
            </w:r>
            <w:r w:rsidRPr="007600E7">
              <w:rPr>
                <w:rFonts w:eastAsia="Times New Roman" w:cstheme="minorHAnsi"/>
                <w:i/>
                <w:noProof/>
                <w:sz w:val="28"/>
                <w:szCs w:val="28"/>
                <w:shd w:val="clear" w:color="auto" w:fill="FFFFFF"/>
                <w:lang w:eastAsia="ro-RO"/>
              </w:rPr>
              <w:t xml:space="preserve"> </w:t>
            </w:r>
            <w:r w:rsidRPr="007600E7">
              <w:rPr>
                <w:rFonts w:eastAsia="Times New Roman" w:cstheme="minorHAnsi"/>
                <w:iCs/>
                <w:noProof/>
                <w:sz w:val="28"/>
                <w:szCs w:val="28"/>
                <w:shd w:val="clear" w:color="auto" w:fill="FFFFFF"/>
                <w:lang w:eastAsia="ro-RO"/>
              </w:rPr>
              <w:t xml:space="preserve">“Județul Cluj va fi în anul 2050 regiunea din România cu cel mai ridicat nivel al calității vieții, precum și cea mai atractivă destinație pentru talente, antreprenori și investitori din teritoriul delimitat de principalele capitale central și sud-est-europene: Budapesta, Belgrad, Sofia, București și Kiev. Cu o economie inteligentă, bazată pe un ecosistem care excelează prin învățare, colaborare și deschidere, spiritul său cosmopolit și grija pentru </w:t>
            </w:r>
            <w:r w:rsidRPr="007600E7">
              <w:rPr>
                <w:rFonts w:eastAsia="Times New Roman" w:cstheme="minorHAnsi"/>
                <w:iCs/>
                <w:noProof/>
                <w:sz w:val="28"/>
                <w:szCs w:val="28"/>
                <w:shd w:val="clear" w:color="auto" w:fill="FFFFFF"/>
                <w:lang w:eastAsia="ro-RO"/>
              </w:rPr>
              <w:lastRenderedPageBreak/>
              <w:t xml:space="preserve">bunăstarea fiecărui clujean, județul va crește în armonie cu mediul înconjurător și încurajând spiritul civic.” Prin implementarea strategiei se propune astfel </w:t>
            </w:r>
            <w:r w:rsidRPr="007600E7">
              <w:rPr>
                <w:rFonts w:eastAsia="Times New Roman" w:cstheme="minorHAnsi"/>
                <w:b/>
                <w:bCs/>
                <w:iCs/>
                <w:noProof/>
                <w:sz w:val="28"/>
                <w:szCs w:val="28"/>
                <w:shd w:val="clear" w:color="auto" w:fill="FFFFFF"/>
                <w:lang w:eastAsia="ro-RO"/>
              </w:rPr>
              <w:t>dezvoltarea socio-economică</w:t>
            </w:r>
            <w:r w:rsidRPr="007600E7">
              <w:rPr>
                <w:rFonts w:eastAsia="Times New Roman" w:cstheme="minorHAnsi"/>
                <w:iCs/>
                <w:noProof/>
                <w:sz w:val="28"/>
                <w:szCs w:val="28"/>
                <w:shd w:val="clear" w:color="auto" w:fill="FFFFFF"/>
                <w:lang w:eastAsia="ro-RO"/>
              </w:rPr>
              <w:t xml:space="preserve"> și implicit </w:t>
            </w:r>
            <w:r w:rsidRPr="007600E7">
              <w:rPr>
                <w:rFonts w:eastAsia="Times New Roman" w:cstheme="minorHAnsi"/>
                <w:b/>
                <w:bCs/>
                <w:iCs/>
                <w:noProof/>
                <w:sz w:val="28"/>
                <w:szCs w:val="28"/>
                <w:shd w:val="clear" w:color="auto" w:fill="FFFFFF"/>
                <w:lang w:eastAsia="ro-RO"/>
              </w:rPr>
              <w:t>creșterea calității vieții locuitorilor</w:t>
            </w:r>
            <w:r w:rsidRPr="007600E7">
              <w:rPr>
                <w:rFonts w:eastAsia="Times New Roman" w:cstheme="minorHAnsi"/>
                <w:iCs/>
                <w:noProof/>
                <w:sz w:val="28"/>
                <w:szCs w:val="28"/>
                <w:shd w:val="clear" w:color="auto" w:fill="FFFFFF"/>
                <w:lang w:eastAsia="ro-RO"/>
              </w:rPr>
              <w:t xml:space="preserve">, care să asigure </w:t>
            </w:r>
            <w:r w:rsidRPr="007600E7">
              <w:rPr>
                <w:rFonts w:eastAsia="Times New Roman" w:cstheme="minorHAnsi"/>
                <w:b/>
                <w:bCs/>
                <w:iCs/>
                <w:noProof/>
                <w:sz w:val="28"/>
                <w:szCs w:val="28"/>
                <w:shd w:val="clear" w:color="auto" w:fill="FFFFFF"/>
                <w:lang w:eastAsia="ro-RO"/>
              </w:rPr>
              <w:t>coeziunea socială</w:t>
            </w:r>
            <w:r w:rsidRPr="007600E7">
              <w:rPr>
                <w:rFonts w:eastAsia="Times New Roman" w:cstheme="minorHAnsi"/>
                <w:iCs/>
                <w:noProof/>
                <w:sz w:val="28"/>
                <w:szCs w:val="28"/>
                <w:shd w:val="clear" w:color="auto" w:fill="FFFFFF"/>
                <w:lang w:eastAsia="ro-RO"/>
              </w:rPr>
              <w:t xml:space="preserve"> prin îndeplinirea obiectivelor intermediare viziunii de dezvoltare pe termen lung, precum scăderea </w:t>
            </w:r>
            <w:r w:rsidRPr="007600E7">
              <w:rPr>
                <w:rFonts w:eastAsia="Times New Roman" w:cstheme="minorHAnsi"/>
                <w:b/>
                <w:bCs/>
                <w:iCs/>
                <w:noProof/>
                <w:sz w:val="28"/>
                <w:szCs w:val="28"/>
                <w:shd w:val="clear" w:color="auto" w:fill="FFFFFF"/>
                <w:lang w:eastAsia="ro-RO"/>
              </w:rPr>
              <w:t>sub 1% a populației rezidentă în comunități urbane/ rurale marginalizate și creșterea gradului de urbanizare a județului până la 80%.</w:t>
            </w:r>
          </w:p>
          <w:p w14:paraId="2F18D577" w14:textId="77777777" w:rsidR="000D7B1B" w:rsidRPr="007600E7" w:rsidRDefault="000D7B1B" w:rsidP="006E140B">
            <w:pPr>
              <w:spacing w:after="0" w:line="240" w:lineRule="auto"/>
              <w:jc w:val="both"/>
              <w:rPr>
                <w:rFonts w:eastAsia="Times New Roman" w:cstheme="minorHAnsi"/>
                <w:i/>
                <w:noProof/>
                <w:sz w:val="28"/>
                <w:szCs w:val="28"/>
                <w:shd w:val="clear" w:color="auto" w:fill="FFFFFF"/>
                <w:lang w:eastAsia="ro-RO"/>
              </w:rPr>
            </w:pPr>
          </w:p>
          <w:p w14:paraId="3C1AC94B" w14:textId="0EA64934" w:rsidR="000D7B1B" w:rsidRPr="007600E7" w:rsidRDefault="000D7B1B" w:rsidP="006E140B">
            <w:pPr>
              <w:spacing w:after="0" w:line="240" w:lineRule="auto"/>
              <w:jc w:val="both"/>
              <w:rPr>
                <w:rFonts w:eastAsia="Times New Roman" w:cstheme="minorHAnsi"/>
                <w:bCs/>
                <w:iCs/>
                <w:noProof/>
                <w:sz w:val="28"/>
                <w:szCs w:val="28"/>
                <w:lang w:eastAsia="ro-RO"/>
              </w:rPr>
            </w:pPr>
            <w:r w:rsidRPr="007600E7">
              <w:rPr>
                <w:rFonts w:eastAsia="Times New Roman" w:cstheme="minorHAnsi"/>
                <w:iCs/>
                <w:noProof/>
                <w:sz w:val="28"/>
                <w:szCs w:val="28"/>
                <w:shd w:val="clear" w:color="auto" w:fill="FFFFFF"/>
                <w:lang w:eastAsia="ro-RO"/>
              </w:rPr>
              <w:t xml:space="preserve">Conform Raportului de mediu pentru </w:t>
            </w:r>
            <w:r w:rsidRPr="007600E7">
              <w:rPr>
                <w:rFonts w:eastAsia="Times New Roman" w:cstheme="minorHAnsi"/>
                <w:bCs/>
                <w:iCs/>
                <w:noProof/>
                <w:sz w:val="28"/>
                <w:szCs w:val="28"/>
                <w:lang w:eastAsia="ro-RO"/>
              </w:rPr>
              <w:t xml:space="preserve">evaluarea efectelor potenţiale şi a compatibilităţii strategiei cu criteriile de sustenabilitate, elaborat de </w:t>
            </w:r>
            <w:r w:rsidRPr="007600E7">
              <w:rPr>
                <w:rFonts w:cstheme="minorHAnsi"/>
                <w:iCs/>
                <w:noProof/>
                <w:sz w:val="28"/>
                <w:szCs w:val="28"/>
              </w:rPr>
              <w:t xml:space="preserve">M&amp;S ECOPROIECT SRL </w:t>
            </w:r>
            <w:r w:rsidRPr="007600E7">
              <w:rPr>
                <w:rFonts w:eastAsia="Times New Roman" w:cstheme="minorHAnsi"/>
                <w:bCs/>
                <w:iCs/>
                <w:noProof/>
                <w:sz w:val="28"/>
                <w:szCs w:val="28"/>
                <w:lang w:eastAsia="ro-RO"/>
              </w:rPr>
              <w:t xml:space="preserve">s-a ajuns la concluzia că strategia analizată este compatibilă cu obiectivele de mediu la nivel local și că în condiţiile respectării măsurilor propuse în cadrul Raportului de Mediu acesta va atinge un nivel suficient de </w:t>
            </w:r>
            <w:r w:rsidRPr="007600E7">
              <w:rPr>
                <w:rFonts w:eastAsia="Times New Roman" w:cstheme="minorHAnsi"/>
                <w:b/>
                <w:iCs/>
                <w:noProof/>
                <w:sz w:val="28"/>
                <w:szCs w:val="28"/>
                <w:lang w:eastAsia="ro-RO"/>
              </w:rPr>
              <w:t>integrare a considerentelor de mediu</w:t>
            </w:r>
            <w:r w:rsidRPr="007600E7">
              <w:rPr>
                <w:rFonts w:eastAsia="Times New Roman" w:cstheme="minorHAnsi"/>
                <w:bCs/>
                <w:iCs/>
                <w:noProof/>
                <w:sz w:val="28"/>
                <w:szCs w:val="28"/>
                <w:lang w:eastAsia="ro-RO"/>
              </w:rPr>
              <w:t>, fapt care a determinat emiterea AVIZUL DE MEDIU pentru Strategia de Dezvoltare a județului Cluj nr.</w:t>
            </w:r>
            <w:r w:rsidR="00B93CFE" w:rsidRPr="007600E7">
              <w:rPr>
                <w:rFonts w:eastAsia="Times New Roman" w:cstheme="minorHAnsi"/>
                <w:bCs/>
                <w:iCs/>
                <w:noProof/>
                <w:sz w:val="28"/>
                <w:szCs w:val="28"/>
                <w:lang w:eastAsia="ro-RO"/>
              </w:rPr>
              <w:t xml:space="preserve"> </w:t>
            </w:r>
            <w:r w:rsidR="00B93CFE" w:rsidRPr="007600E7">
              <w:rPr>
                <w:rFonts w:eastAsia="Times New Roman" w:cstheme="minorHAnsi"/>
                <w:b/>
                <w:bCs/>
                <w:iCs/>
                <w:noProof/>
                <w:sz w:val="28"/>
                <w:szCs w:val="28"/>
                <w:lang w:eastAsia="ro-RO"/>
              </w:rPr>
              <w:t>2 din 19.01.2023</w:t>
            </w:r>
          </w:p>
          <w:p w14:paraId="0AD1A0C2" w14:textId="77777777" w:rsidR="004670C7" w:rsidRPr="007600E7" w:rsidRDefault="004670C7" w:rsidP="006E140B">
            <w:pPr>
              <w:spacing w:after="0" w:line="240" w:lineRule="auto"/>
              <w:jc w:val="both"/>
              <w:rPr>
                <w:rFonts w:eastAsia="Times New Roman" w:cstheme="minorHAnsi"/>
                <w:iCs/>
                <w:noProof/>
                <w:sz w:val="28"/>
                <w:szCs w:val="28"/>
                <w:shd w:val="clear" w:color="auto" w:fill="FFFFFF"/>
                <w:lang w:eastAsia="ro-RO"/>
              </w:rPr>
            </w:pPr>
          </w:p>
          <w:p w14:paraId="0CC1BEB4" w14:textId="7BAF3001" w:rsidR="000D7B1B" w:rsidRPr="007600E7" w:rsidRDefault="000D7B1B" w:rsidP="006E140B">
            <w:pPr>
              <w:spacing w:after="0" w:line="240" w:lineRule="auto"/>
              <w:jc w:val="both"/>
              <w:rPr>
                <w:rFonts w:eastAsia="Times New Roman" w:cstheme="minorHAnsi"/>
                <w:iCs/>
                <w:noProof/>
                <w:sz w:val="28"/>
                <w:szCs w:val="28"/>
                <w:shd w:val="clear" w:color="auto" w:fill="FFFFFF"/>
                <w:lang w:eastAsia="ro-RO"/>
              </w:rPr>
            </w:pPr>
            <w:r w:rsidRPr="007600E7">
              <w:rPr>
                <w:rFonts w:eastAsia="Times New Roman" w:cstheme="minorHAnsi"/>
                <w:iCs/>
                <w:noProof/>
                <w:sz w:val="28"/>
                <w:szCs w:val="28"/>
                <w:shd w:val="clear" w:color="auto" w:fill="FFFFFF"/>
                <w:lang w:eastAsia="ro-RO"/>
              </w:rPr>
              <w:t xml:space="preserve">Măsurile administrative necesare se vor realiza în conformitate cu CADRUL DE PUNERE ÎN APLICARE ȘI PROPUNERI DE CONSOLIDARE A CAPACITĂȚILOR, cap. VI din Strategie. </w:t>
            </w:r>
          </w:p>
          <w:p w14:paraId="46697ED4" w14:textId="5833611B" w:rsidR="00E32CAC" w:rsidRPr="007600E7" w:rsidRDefault="00E32CAC" w:rsidP="006E140B">
            <w:pPr>
              <w:spacing w:after="0" w:line="240" w:lineRule="auto"/>
              <w:jc w:val="both"/>
              <w:rPr>
                <w:rFonts w:eastAsia="Times New Roman" w:cstheme="minorHAnsi"/>
                <w:iCs/>
                <w:noProof/>
                <w:sz w:val="28"/>
                <w:szCs w:val="28"/>
                <w:shd w:val="clear" w:color="auto" w:fill="FFFFFF"/>
                <w:lang w:eastAsia="ro-RO"/>
              </w:rPr>
            </w:pPr>
          </w:p>
          <w:p w14:paraId="5727D563" w14:textId="5E3A79E6" w:rsidR="000D7B1B" w:rsidRPr="007600E7" w:rsidRDefault="000D7B1B" w:rsidP="006E140B">
            <w:pPr>
              <w:spacing w:after="0" w:line="240" w:lineRule="auto"/>
              <w:jc w:val="both"/>
              <w:rPr>
                <w:rFonts w:cstheme="minorHAnsi"/>
                <w:noProof/>
                <w:sz w:val="28"/>
                <w:szCs w:val="28"/>
              </w:rPr>
            </w:pPr>
            <w:r w:rsidRPr="007600E7">
              <w:rPr>
                <w:rFonts w:eastAsia="Times New Roman" w:cstheme="minorHAnsi"/>
                <w:iCs/>
                <w:noProof/>
                <w:sz w:val="28"/>
                <w:szCs w:val="28"/>
                <w:shd w:val="clear" w:color="auto" w:fill="FFFFFF"/>
                <w:lang w:eastAsia="ro-RO"/>
              </w:rPr>
              <w:t xml:space="preserve">Impactul asupra sarcinilor administrative vizează capacitatea resurselor umane, resursele tehnice/ patrimoniale și resursele informaționale. </w:t>
            </w:r>
            <w:r w:rsidRPr="007600E7">
              <w:rPr>
                <w:rFonts w:cstheme="minorHAnsi"/>
                <w:noProof/>
                <w:sz w:val="28"/>
                <w:szCs w:val="28"/>
              </w:rPr>
              <w:t xml:space="preserve">Conform </w:t>
            </w:r>
            <w:r w:rsidRPr="007600E7">
              <w:rPr>
                <w:rFonts w:cstheme="minorHAnsi"/>
                <w:b/>
                <w:bCs/>
                <w:noProof/>
                <w:sz w:val="28"/>
                <w:szCs w:val="28"/>
              </w:rPr>
              <w:t>analizei capacității resurselor umane</w:t>
            </w:r>
            <w:r w:rsidRPr="007600E7">
              <w:rPr>
                <w:rFonts w:cstheme="minorHAnsi"/>
                <w:noProof/>
                <w:sz w:val="28"/>
                <w:szCs w:val="28"/>
              </w:rPr>
              <w:t xml:space="preserve"> rezultă faptul că activitatea de urbanism și amenajarea teritoriului și cea de elaborare și implementare a strategiilor, proiectelor, management fonduri europene funcționează în cele mai multe cazuri în cadrul unor direcții diferite, ceea ce crește riscul apariției unor necorelări la nivel de priorități și chiar intervenții cu impact strategic dar și teritorial. În altă ordine de idei, </w:t>
            </w:r>
            <w:r w:rsidRPr="007600E7">
              <w:rPr>
                <w:rFonts w:cstheme="minorHAnsi"/>
                <w:b/>
                <w:bCs/>
                <w:noProof/>
                <w:sz w:val="28"/>
                <w:szCs w:val="28"/>
              </w:rPr>
              <w:t>numărul de posturi</w:t>
            </w:r>
            <w:r w:rsidRPr="007600E7">
              <w:rPr>
                <w:rFonts w:cstheme="minorHAnsi"/>
                <w:noProof/>
                <w:sz w:val="28"/>
                <w:szCs w:val="28"/>
              </w:rPr>
              <w:t xml:space="preserve"> (lăsând deoparte faptul că nu toate sunt ocupate) alocate activități de urbanism și management de proiecte </w:t>
            </w:r>
            <w:r w:rsidRPr="007600E7">
              <w:rPr>
                <w:rFonts w:cstheme="minorHAnsi"/>
                <w:b/>
                <w:bCs/>
                <w:noProof/>
                <w:sz w:val="28"/>
                <w:szCs w:val="28"/>
              </w:rPr>
              <w:t>pare insuficient</w:t>
            </w:r>
            <w:r w:rsidRPr="007600E7">
              <w:rPr>
                <w:rFonts w:cstheme="minorHAnsi"/>
                <w:noProof/>
                <w:sz w:val="28"/>
                <w:szCs w:val="28"/>
              </w:rPr>
              <w:t xml:space="preserve"> în raport cu dinamica pieței imobiliare, reflectată în numărul mare de autorizații de construire emis e mai ales la nivelul CJ, Primăriei Cluj- Napoca, Primăriei Florești, respectiv în raport cu volumul fondurilor alocate investițiilor publice.</w:t>
            </w:r>
            <w:r w:rsidR="004670C7" w:rsidRPr="007600E7">
              <w:rPr>
                <w:rFonts w:cstheme="minorHAnsi"/>
                <w:noProof/>
                <w:sz w:val="28"/>
                <w:szCs w:val="28"/>
              </w:rPr>
              <w:t xml:space="preserve"> </w:t>
            </w:r>
            <w:r w:rsidRPr="007600E7">
              <w:rPr>
                <w:rFonts w:cstheme="minorHAnsi"/>
                <w:noProof/>
                <w:sz w:val="28"/>
                <w:szCs w:val="28"/>
              </w:rPr>
              <w:t xml:space="preserve">Conform </w:t>
            </w:r>
            <w:r w:rsidRPr="007600E7">
              <w:rPr>
                <w:rFonts w:cstheme="minorHAnsi"/>
                <w:b/>
                <w:bCs/>
                <w:noProof/>
                <w:sz w:val="28"/>
                <w:szCs w:val="28"/>
              </w:rPr>
              <w:t>analizei resurselor tehnice/ patrimoniale</w:t>
            </w:r>
            <w:r w:rsidRPr="007600E7">
              <w:rPr>
                <w:rFonts w:cstheme="minorHAnsi"/>
                <w:noProof/>
                <w:sz w:val="28"/>
                <w:szCs w:val="28"/>
              </w:rPr>
              <w:t xml:space="preserve"> pentru implementarea proiectelor și măsurilor din Strategia PATJ, județul Cluj deține un patrimoniu impresionant, care permite entităților din sub-ordinea să</w:t>
            </w:r>
            <w:r w:rsidRPr="007600E7">
              <w:rPr>
                <w:rFonts w:cstheme="minorHAnsi"/>
                <w:b/>
                <w:bCs/>
                <w:noProof/>
                <w:sz w:val="28"/>
                <w:szCs w:val="28"/>
              </w:rPr>
              <w:t xml:space="preserve"> furnizeze</w:t>
            </w:r>
            <w:r w:rsidRPr="007600E7">
              <w:rPr>
                <w:rFonts w:cstheme="minorHAnsi"/>
                <w:noProof/>
                <w:sz w:val="28"/>
                <w:szCs w:val="28"/>
              </w:rPr>
              <w:t xml:space="preserve"> nu doar </w:t>
            </w:r>
            <w:r w:rsidRPr="007600E7">
              <w:rPr>
                <w:rFonts w:cstheme="minorHAnsi"/>
                <w:b/>
                <w:bCs/>
                <w:noProof/>
                <w:sz w:val="28"/>
                <w:szCs w:val="28"/>
              </w:rPr>
              <w:t>lucrări și servicii de interes public</w:t>
            </w:r>
            <w:r w:rsidRPr="007600E7">
              <w:rPr>
                <w:rFonts w:cstheme="minorHAnsi"/>
                <w:noProof/>
                <w:sz w:val="28"/>
                <w:szCs w:val="28"/>
              </w:rPr>
              <w:t xml:space="preserve"> (de ex. transport urban, întreținere drumuri, spații verzi etc.), fără a fi necesară externalizarea acestora, ci să realizeze și venituri proprii (de ex. închirieri spații, servicii de cazare, producție, furnizarea de servicii către terți etc.), cea mai mare parte din profiturile obținute fiind dirijate către investiții. Un alt avantaj competitiv al CJ Cluj este că poate juca un rol activ în dezvoltarea economică, prin atragerea de investiții private, a sprijinirii antreprenoriatului, cercetării și inovării, prin prisma companiilor proprii de administrare infrastructuri și servicii de afaceri.</w:t>
            </w:r>
          </w:p>
          <w:p w14:paraId="2E321706" w14:textId="77777777" w:rsidR="000D7B1B" w:rsidRPr="007600E7" w:rsidRDefault="000D7B1B" w:rsidP="006E140B">
            <w:pPr>
              <w:spacing w:after="0" w:line="240" w:lineRule="auto"/>
              <w:jc w:val="both"/>
              <w:rPr>
                <w:rFonts w:cstheme="minorHAnsi"/>
                <w:noProof/>
                <w:sz w:val="28"/>
                <w:szCs w:val="28"/>
              </w:rPr>
            </w:pPr>
            <w:r w:rsidRPr="007600E7">
              <w:rPr>
                <w:rFonts w:cstheme="minorHAnsi"/>
                <w:noProof/>
                <w:sz w:val="28"/>
                <w:szCs w:val="28"/>
              </w:rPr>
              <w:lastRenderedPageBreak/>
              <w:t xml:space="preserve">Conform </w:t>
            </w:r>
            <w:r w:rsidRPr="007600E7">
              <w:rPr>
                <w:rFonts w:cstheme="minorHAnsi"/>
                <w:b/>
                <w:bCs/>
                <w:noProof/>
                <w:sz w:val="28"/>
                <w:szCs w:val="28"/>
              </w:rPr>
              <w:t>analizei resurselor informaționale</w:t>
            </w:r>
            <w:r w:rsidRPr="007600E7">
              <w:rPr>
                <w:rFonts w:cstheme="minorHAnsi"/>
                <w:noProof/>
                <w:sz w:val="28"/>
                <w:szCs w:val="28"/>
              </w:rPr>
              <w:t xml:space="preserve"> pentru implementarea proiectelor și măsurilor din Strategia PATJ, în prezent administrațiile se află în curs de digitalizare a serviciilor publice (de ex. depunere cereri, programări, sesizări, reclamații, solicitări finanțări, plată online de taxe și impozite etc.) și de înființare de ghișee unice. Cu toate acestea infrastructura de colectare a datelor spațiale este aproape inexistentă. Astfel, nicio instituție a administrației publice locale din județ nu dispune în prezent de un sistem GIS complet (server de bază de date, server WEB, WebGIS, aplicații pentru dispozitive mobile etc.) și de baze de date urbane actualizate. O altă problemă este legată de lipsa unui cadastru general și a unor baze topografice complete și la zi, cu precădere în centrele urbane și în comunele vizate de dezvoltări imobiliare intense.</w:t>
            </w:r>
          </w:p>
          <w:p w14:paraId="1F5DD6ED" w14:textId="77777777" w:rsidR="004670C7" w:rsidRPr="007600E7" w:rsidRDefault="004670C7" w:rsidP="006E140B">
            <w:pPr>
              <w:spacing w:after="0" w:line="240" w:lineRule="auto"/>
              <w:jc w:val="both"/>
              <w:rPr>
                <w:rFonts w:eastAsia="Times New Roman" w:cstheme="minorHAnsi"/>
                <w:iCs/>
                <w:noProof/>
                <w:sz w:val="28"/>
                <w:szCs w:val="28"/>
                <w:shd w:val="clear" w:color="auto" w:fill="FFFFFF"/>
                <w:lang w:eastAsia="ro-RO"/>
              </w:rPr>
            </w:pPr>
          </w:p>
          <w:p w14:paraId="2EDFE493" w14:textId="5DC9BCD3" w:rsidR="000D7B1B" w:rsidRPr="007600E7" w:rsidRDefault="000D7B1B" w:rsidP="006E140B">
            <w:pPr>
              <w:spacing w:after="0" w:line="240" w:lineRule="auto"/>
              <w:jc w:val="both"/>
              <w:rPr>
                <w:rFonts w:eastAsia="Times New Roman" w:cstheme="minorHAnsi"/>
                <w:iCs/>
                <w:noProof/>
                <w:sz w:val="28"/>
                <w:szCs w:val="28"/>
                <w:shd w:val="clear" w:color="auto" w:fill="FFFFFF"/>
                <w:lang w:eastAsia="ro-RO"/>
              </w:rPr>
            </w:pPr>
            <w:r w:rsidRPr="007600E7">
              <w:rPr>
                <w:rFonts w:eastAsia="Times New Roman" w:cstheme="minorHAnsi"/>
                <w:iCs/>
                <w:noProof/>
                <w:sz w:val="28"/>
                <w:szCs w:val="28"/>
                <w:shd w:val="clear" w:color="auto" w:fill="FFFFFF"/>
                <w:lang w:eastAsia="ro-RO"/>
              </w:rPr>
              <w:t xml:space="preserve">Punerea în aplicare a actului administrativ va avea loc </w:t>
            </w:r>
            <w:r w:rsidRPr="007600E7">
              <w:rPr>
                <w:rFonts w:eastAsia="Times New Roman" w:cstheme="minorHAnsi"/>
                <w:b/>
                <w:bCs/>
                <w:iCs/>
                <w:noProof/>
                <w:sz w:val="28"/>
                <w:szCs w:val="28"/>
                <w:shd w:val="clear" w:color="auto" w:fill="FFFFFF"/>
                <w:lang w:eastAsia="ro-RO"/>
              </w:rPr>
              <w:t>imediat</w:t>
            </w:r>
            <w:r w:rsidRPr="007600E7">
              <w:rPr>
                <w:rFonts w:eastAsia="Times New Roman" w:cstheme="minorHAnsi"/>
                <w:iCs/>
                <w:noProof/>
                <w:sz w:val="28"/>
                <w:szCs w:val="28"/>
                <w:shd w:val="clear" w:color="auto" w:fill="FFFFFF"/>
                <w:lang w:eastAsia="ro-RO"/>
              </w:rPr>
              <w:t xml:space="preserve"> după adoptarea acestuia, iar pentru facilitarea implementării sale,  există un capitol dedicat cu măsurile necesare eșalonate în timp și cu precizarea actorilor urbani responsabili. </w:t>
            </w:r>
          </w:p>
        </w:tc>
      </w:tr>
      <w:tr w:rsidR="007600E7" w:rsidRPr="007600E7" w14:paraId="5E82F205" w14:textId="77777777" w:rsidTr="0087541B">
        <w:tc>
          <w:tcPr>
            <w:tcW w:w="9985" w:type="dxa"/>
            <w:gridSpan w:val="5"/>
          </w:tcPr>
          <w:p w14:paraId="58B623A9" w14:textId="3BB39404" w:rsidR="000D7B1B" w:rsidRPr="007600E7" w:rsidRDefault="000D7B1B" w:rsidP="006E140B">
            <w:pPr>
              <w:autoSpaceDE w:val="0"/>
              <w:autoSpaceDN w:val="0"/>
              <w:adjustRightInd w:val="0"/>
              <w:spacing w:after="0" w:line="240" w:lineRule="auto"/>
              <w:rPr>
                <w:rFonts w:eastAsia="Times New Roman" w:cstheme="minorHAnsi"/>
                <w:iCs/>
                <w:noProof/>
                <w:sz w:val="28"/>
                <w:szCs w:val="28"/>
                <w:highlight w:val="green"/>
                <w:shd w:val="clear" w:color="auto" w:fill="FFFFFF"/>
                <w:lang w:eastAsia="ro-RO"/>
              </w:rPr>
            </w:pPr>
            <w:r w:rsidRPr="007600E7">
              <w:rPr>
                <w:rFonts w:eastAsia="Times New Roman" w:cstheme="minorHAnsi"/>
                <w:b/>
                <w:iCs/>
                <w:noProof/>
                <w:sz w:val="28"/>
                <w:szCs w:val="28"/>
                <w:lang w:eastAsia="ro-RO" w:bidi="ne-NP"/>
              </w:rPr>
              <w:lastRenderedPageBreak/>
              <w:t xml:space="preserve">Secțiunea a 4-a - Concluzii/propuneri: </w:t>
            </w:r>
          </w:p>
        </w:tc>
      </w:tr>
      <w:tr w:rsidR="007600E7" w:rsidRPr="007600E7" w14:paraId="647A27DD" w14:textId="77777777" w:rsidTr="0087541B">
        <w:tc>
          <w:tcPr>
            <w:tcW w:w="9985" w:type="dxa"/>
            <w:gridSpan w:val="5"/>
          </w:tcPr>
          <w:p w14:paraId="4FA61A87" w14:textId="77777777" w:rsidR="000D7B1B" w:rsidRPr="007600E7" w:rsidRDefault="000D7B1B" w:rsidP="006E140B">
            <w:pPr>
              <w:spacing w:after="0" w:line="240" w:lineRule="auto"/>
              <w:jc w:val="both"/>
              <w:rPr>
                <w:rFonts w:eastAsia="Times New Roman" w:cstheme="minorHAnsi"/>
                <w:iCs/>
                <w:noProof/>
                <w:sz w:val="28"/>
                <w:szCs w:val="28"/>
                <w:lang w:eastAsia="ro-RO"/>
              </w:rPr>
            </w:pPr>
            <w:r w:rsidRPr="007600E7">
              <w:rPr>
                <w:rFonts w:eastAsia="Times New Roman" w:cstheme="minorHAnsi"/>
                <w:iCs/>
                <w:noProof/>
                <w:sz w:val="28"/>
                <w:szCs w:val="28"/>
                <w:lang w:eastAsia="ro-RO"/>
              </w:rPr>
              <w:t xml:space="preserve">În urma analizării proiectului de hotărâre și a documentării efectuate, certificăm faptul că proiectul de hotărâre </w:t>
            </w:r>
            <w:r w:rsidRPr="007600E7">
              <w:rPr>
                <w:rFonts w:eastAsia="Times New Roman" w:cstheme="minorHAnsi"/>
                <w:b/>
                <w:bCs/>
                <w:iCs/>
                <w:noProof/>
                <w:sz w:val="28"/>
                <w:szCs w:val="28"/>
                <w:lang w:eastAsia="ro-RO"/>
              </w:rPr>
              <w:t xml:space="preserve">îndeplinește </w:t>
            </w:r>
            <w:r w:rsidRPr="007600E7">
              <w:rPr>
                <w:rFonts w:eastAsia="Times New Roman" w:cstheme="minorHAnsi"/>
                <w:iCs/>
                <w:noProof/>
                <w:sz w:val="28"/>
                <w:szCs w:val="28"/>
                <w:lang w:eastAsia="ro-RO"/>
              </w:rPr>
              <w:t>cerințele tehnice specificate la Secțiunea a 2-a”</w:t>
            </w:r>
          </w:p>
          <w:p w14:paraId="608B8BAC" w14:textId="6E0B07A1" w:rsidR="004670C7" w:rsidRPr="007600E7" w:rsidRDefault="004670C7" w:rsidP="006E140B">
            <w:pPr>
              <w:spacing w:after="0" w:line="240" w:lineRule="auto"/>
              <w:jc w:val="both"/>
              <w:rPr>
                <w:rFonts w:eastAsia="Times New Roman" w:cstheme="minorHAnsi"/>
                <w:iCs/>
                <w:noProof/>
                <w:sz w:val="28"/>
                <w:szCs w:val="28"/>
                <w:shd w:val="clear" w:color="auto" w:fill="FFFFFF"/>
                <w:lang w:eastAsia="ro-RO"/>
              </w:rPr>
            </w:pPr>
          </w:p>
        </w:tc>
      </w:tr>
      <w:tr w:rsidR="007600E7" w:rsidRPr="007600E7" w14:paraId="2C6573EC" w14:textId="77777777" w:rsidTr="0087541B">
        <w:tc>
          <w:tcPr>
            <w:tcW w:w="9985" w:type="dxa"/>
            <w:gridSpan w:val="5"/>
          </w:tcPr>
          <w:p w14:paraId="1A222EAD" w14:textId="5742FEBA" w:rsidR="000D7B1B" w:rsidRPr="007600E7" w:rsidRDefault="000D7B1B" w:rsidP="007600E7">
            <w:pPr>
              <w:spacing w:after="0" w:line="240" w:lineRule="auto"/>
              <w:jc w:val="both"/>
              <w:rPr>
                <w:rFonts w:eastAsia="Times New Roman" w:cstheme="minorHAnsi"/>
                <w:i/>
                <w:noProof/>
                <w:sz w:val="28"/>
                <w:szCs w:val="28"/>
                <w:lang w:eastAsia="ro-RO"/>
              </w:rPr>
            </w:pPr>
          </w:p>
        </w:tc>
      </w:tr>
      <w:tr w:rsidR="007600E7" w:rsidRPr="007600E7" w14:paraId="3DFF6EDD" w14:textId="77777777" w:rsidTr="00F128DC">
        <w:tc>
          <w:tcPr>
            <w:tcW w:w="3114" w:type="dxa"/>
          </w:tcPr>
          <w:p w14:paraId="2FB2FDDB" w14:textId="53F635DD" w:rsidR="000D7B1B" w:rsidRPr="007600E7" w:rsidRDefault="000D7B1B" w:rsidP="006E140B">
            <w:pPr>
              <w:autoSpaceDE w:val="0"/>
              <w:autoSpaceDN w:val="0"/>
              <w:adjustRightInd w:val="0"/>
              <w:spacing w:after="0" w:line="240" w:lineRule="auto"/>
              <w:rPr>
                <w:rFonts w:eastAsia="Times New Roman" w:cstheme="minorHAnsi"/>
                <w:b/>
                <w:bCs/>
                <w:iCs/>
                <w:noProof/>
                <w:sz w:val="28"/>
                <w:szCs w:val="28"/>
                <w:shd w:val="clear" w:color="auto" w:fill="FFFFFF"/>
                <w:lang w:eastAsia="ro-RO"/>
              </w:rPr>
            </w:pPr>
          </w:p>
        </w:tc>
        <w:tc>
          <w:tcPr>
            <w:tcW w:w="3676" w:type="dxa"/>
            <w:gridSpan w:val="2"/>
          </w:tcPr>
          <w:p w14:paraId="00C18351" w14:textId="77777777" w:rsidR="000D7B1B" w:rsidRPr="007600E7" w:rsidRDefault="000D7B1B" w:rsidP="006E140B">
            <w:pPr>
              <w:autoSpaceDE w:val="0"/>
              <w:autoSpaceDN w:val="0"/>
              <w:adjustRightInd w:val="0"/>
              <w:spacing w:after="0" w:line="240" w:lineRule="auto"/>
              <w:rPr>
                <w:rFonts w:eastAsia="Times New Roman" w:cstheme="minorHAnsi"/>
                <w:b/>
                <w:bCs/>
                <w:iCs/>
                <w:noProof/>
                <w:sz w:val="28"/>
                <w:szCs w:val="28"/>
                <w:shd w:val="clear" w:color="auto" w:fill="FFFFFF"/>
                <w:lang w:eastAsia="ro-RO"/>
              </w:rPr>
            </w:pPr>
            <w:r w:rsidRPr="007600E7">
              <w:rPr>
                <w:rFonts w:eastAsia="Times New Roman" w:cstheme="minorHAnsi"/>
                <w:b/>
                <w:bCs/>
                <w:iCs/>
                <w:noProof/>
                <w:sz w:val="28"/>
                <w:szCs w:val="28"/>
                <w:lang w:eastAsia="ro-RO"/>
              </w:rPr>
              <w:t>Prenume și nume</w:t>
            </w:r>
          </w:p>
        </w:tc>
        <w:tc>
          <w:tcPr>
            <w:tcW w:w="1522" w:type="dxa"/>
          </w:tcPr>
          <w:p w14:paraId="1AD77C37" w14:textId="77777777" w:rsidR="000D7B1B" w:rsidRPr="007600E7" w:rsidRDefault="000D7B1B" w:rsidP="006E140B">
            <w:pPr>
              <w:autoSpaceDE w:val="0"/>
              <w:autoSpaceDN w:val="0"/>
              <w:adjustRightInd w:val="0"/>
              <w:spacing w:after="0" w:line="240" w:lineRule="auto"/>
              <w:rPr>
                <w:rFonts w:eastAsia="Times New Roman" w:cstheme="minorHAnsi"/>
                <w:b/>
                <w:bCs/>
                <w:iCs/>
                <w:noProof/>
                <w:sz w:val="28"/>
                <w:szCs w:val="28"/>
                <w:shd w:val="clear" w:color="auto" w:fill="FFFFFF"/>
                <w:lang w:eastAsia="ro-RO"/>
              </w:rPr>
            </w:pPr>
            <w:r w:rsidRPr="007600E7">
              <w:rPr>
                <w:rFonts w:eastAsia="Times New Roman" w:cstheme="minorHAnsi"/>
                <w:b/>
                <w:bCs/>
                <w:iCs/>
                <w:noProof/>
                <w:sz w:val="28"/>
                <w:szCs w:val="28"/>
                <w:lang w:eastAsia="ro-RO"/>
              </w:rPr>
              <w:t>Data</w:t>
            </w:r>
          </w:p>
        </w:tc>
        <w:tc>
          <w:tcPr>
            <w:tcW w:w="1673" w:type="dxa"/>
          </w:tcPr>
          <w:p w14:paraId="57C50FE3" w14:textId="77777777" w:rsidR="000D7B1B" w:rsidRPr="007600E7" w:rsidRDefault="000D7B1B" w:rsidP="006E140B">
            <w:pPr>
              <w:autoSpaceDE w:val="0"/>
              <w:autoSpaceDN w:val="0"/>
              <w:adjustRightInd w:val="0"/>
              <w:spacing w:after="0" w:line="240" w:lineRule="auto"/>
              <w:rPr>
                <w:rFonts w:eastAsia="Times New Roman" w:cstheme="minorHAnsi"/>
                <w:b/>
                <w:bCs/>
                <w:iCs/>
                <w:noProof/>
                <w:sz w:val="28"/>
                <w:szCs w:val="28"/>
                <w:shd w:val="clear" w:color="auto" w:fill="FFFFFF"/>
                <w:lang w:eastAsia="ro-RO"/>
              </w:rPr>
            </w:pPr>
            <w:r w:rsidRPr="007600E7">
              <w:rPr>
                <w:rFonts w:eastAsia="Times New Roman" w:cstheme="minorHAnsi"/>
                <w:b/>
                <w:bCs/>
                <w:iCs/>
                <w:noProof/>
                <w:sz w:val="28"/>
                <w:szCs w:val="28"/>
                <w:lang w:eastAsia="ro-RO"/>
              </w:rPr>
              <w:t>Semnătura</w:t>
            </w:r>
          </w:p>
        </w:tc>
      </w:tr>
      <w:tr w:rsidR="007600E7" w:rsidRPr="007600E7" w14:paraId="61B9311F" w14:textId="77777777" w:rsidTr="00F128DC">
        <w:tc>
          <w:tcPr>
            <w:tcW w:w="3114" w:type="dxa"/>
          </w:tcPr>
          <w:p w14:paraId="0B4CEBF4" w14:textId="7F761F63" w:rsidR="000D7B1B" w:rsidRPr="007600E7" w:rsidRDefault="000D7B1B" w:rsidP="006E140B">
            <w:pPr>
              <w:autoSpaceDE w:val="0"/>
              <w:autoSpaceDN w:val="0"/>
              <w:adjustRightInd w:val="0"/>
              <w:spacing w:after="0" w:line="240" w:lineRule="auto"/>
              <w:rPr>
                <w:rFonts w:eastAsia="Times New Roman" w:cstheme="minorHAnsi"/>
                <w:iCs/>
                <w:noProof/>
                <w:sz w:val="28"/>
                <w:szCs w:val="28"/>
                <w:shd w:val="clear" w:color="auto" w:fill="FFFFFF"/>
                <w:lang w:eastAsia="ro-RO"/>
              </w:rPr>
            </w:pPr>
            <w:r w:rsidRPr="007600E7">
              <w:rPr>
                <w:rFonts w:eastAsia="Times New Roman" w:cstheme="minorHAnsi"/>
                <w:iCs/>
                <w:noProof/>
                <w:sz w:val="28"/>
                <w:szCs w:val="28"/>
                <w:lang w:eastAsia="ro-RO"/>
              </w:rPr>
              <w:t>Avizat: arhitect șef</w:t>
            </w:r>
            <w:r w:rsidR="00F128DC" w:rsidRPr="007600E7">
              <w:rPr>
                <w:rFonts w:eastAsia="Times New Roman" w:cstheme="minorHAnsi"/>
                <w:iCs/>
                <w:noProof/>
                <w:sz w:val="28"/>
                <w:szCs w:val="28"/>
                <w:lang w:eastAsia="ro-RO"/>
              </w:rPr>
              <w:t xml:space="preserve"> </w:t>
            </w:r>
          </w:p>
        </w:tc>
        <w:tc>
          <w:tcPr>
            <w:tcW w:w="3676" w:type="dxa"/>
            <w:gridSpan w:val="2"/>
          </w:tcPr>
          <w:p w14:paraId="2104B70D" w14:textId="77777777" w:rsidR="000D7B1B" w:rsidRPr="007600E7" w:rsidRDefault="000D7B1B" w:rsidP="006E140B">
            <w:pPr>
              <w:autoSpaceDE w:val="0"/>
              <w:autoSpaceDN w:val="0"/>
              <w:adjustRightInd w:val="0"/>
              <w:spacing w:after="0" w:line="240" w:lineRule="auto"/>
              <w:rPr>
                <w:rFonts w:eastAsia="Times New Roman" w:cstheme="minorHAnsi"/>
                <w:iCs/>
                <w:noProof/>
                <w:sz w:val="28"/>
                <w:szCs w:val="28"/>
                <w:shd w:val="clear" w:color="auto" w:fill="FFFFFF"/>
                <w:lang w:eastAsia="ro-RO"/>
              </w:rPr>
            </w:pPr>
            <w:r w:rsidRPr="007600E7">
              <w:rPr>
                <w:rFonts w:eastAsia="Times New Roman" w:cstheme="minorHAnsi"/>
                <w:iCs/>
                <w:noProof/>
                <w:sz w:val="28"/>
                <w:szCs w:val="28"/>
                <w:shd w:val="clear" w:color="auto" w:fill="FFFFFF"/>
                <w:lang w:eastAsia="ro-RO"/>
              </w:rPr>
              <w:t>Claudiu – Daniel SALANȚĂ</w:t>
            </w:r>
          </w:p>
        </w:tc>
        <w:tc>
          <w:tcPr>
            <w:tcW w:w="1522" w:type="dxa"/>
          </w:tcPr>
          <w:p w14:paraId="4CEF252B" w14:textId="00406478" w:rsidR="000D7B1B" w:rsidRPr="007600E7" w:rsidRDefault="007600E7" w:rsidP="006E140B">
            <w:pPr>
              <w:autoSpaceDE w:val="0"/>
              <w:autoSpaceDN w:val="0"/>
              <w:adjustRightInd w:val="0"/>
              <w:spacing w:after="0" w:line="240" w:lineRule="auto"/>
              <w:rPr>
                <w:rFonts w:eastAsia="Times New Roman" w:cstheme="minorHAnsi"/>
                <w:iCs/>
                <w:noProof/>
                <w:sz w:val="28"/>
                <w:szCs w:val="28"/>
                <w:shd w:val="clear" w:color="auto" w:fill="FFFFFF"/>
                <w:lang w:eastAsia="ro-RO"/>
              </w:rPr>
            </w:pPr>
            <w:r w:rsidRPr="007600E7">
              <w:rPr>
                <w:rFonts w:eastAsia="Times New Roman" w:cstheme="minorHAnsi"/>
                <w:iCs/>
                <w:noProof/>
                <w:sz w:val="28"/>
                <w:szCs w:val="28"/>
                <w:shd w:val="clear" w:color="auto" w:fill="FFFFFF"/>
                <w:lang w:eastAsia="ro-RO"/>
              </w:rPr>
              <w:t>25.05.2023</w:t>
            </w:r>
          </w:p>
        </w:tc>
        <w:tc>
          <w:tcPr>
            <w:tcW w:w="1673" w:type="dxa"/>
          </w:tcPr>
          <w:p w14:paraId="595874D1" w14:textId="77777777" w:rsidR="000D7B1B" w:rsidRPr="007600E7" w:rsidRDefault="000D7B1B" w:rsidP="006E140B">
            <w:pPr>
              <w:autoSpaceDE w:val="0"/>
              <w:autoSpaceDN w:val="0"/>
              <w:adjustRightInd w:val="0"/>
              <w:spacing w:after="0" w:line="240" w:lineRule="auto"/>
              <w:rPr>
                <w:rFonts w:eastAsia="Times New Roman" w:cstheme="minorHAnsi"/>
                <w:iCs/>
                <w:noProof/>
                <w:sz w:val="28"/>
                <w:szCs w:val="28"/>
                <w:shd w:val="clear" w:color="auto" w:fill="FFFFFF"/>
                <w:lang w:eastAsia="ro-RO"/>
              </w:rPr>
            </w:pPr>
          </w:p>
          <w:p w14:paraId="0D71CC59" w14:textId="77777777" w:rsidR="007600E7" w:rsidRPr="007600E7" w:rsidRDefault="007600E7" w:rsidP="006E140B">
            <w:pPr>
              <w:autoSpaceDE w:val="0"/>
              <w:autoSpaceDN w:val="0"/>
              <w:adjustRightInd w:val="0"/>
              <w:spacing w:after="0" w:line="240" w:lineRule="auto"/>
              <w:rPr>
                <w:rFonts w:eastAsia="Times New Roman" w:cstheme="minorHAnsi"/>
                <w:iCs/>
                <w:noProof/>
                <w:sz w:val="28"/>
                <w:szCs w:val="28"/>
                <w:shd w:val="clear" w:color="auto" w:fill="FFFFFF"/>
                <w:lang w:eastAsia="ro-RO"/>
              </w:rPr>
            </w:pPr>
          </w:p>
        </w:tc>
      </w:tr>
      <w:tr w:rsidR="007600E7" w:rsidRPr="007600E7" w14:paraId="438B7084" w14:textId="77777777" w:rsidTr="00F128DC">
        <w:tc>
          <w:tcPr>
            <w:tcW w:w="3114" w:type="dxa"/>
          </w:tcPr>
          <w:p w14:paraId="189E5458" w14:textId="22D49818" w:rsidR="000D7B1B" w:rsidRPr="007600E7" w:rsidRDefault="000D7B1B" w:rsidP="006E140B">
            <w:pPr>
              <w:autoSpaceDE w:val="0"/>
              <w:autoSpaceDN w:val="0"/>
              <w:adjustRightInd w:val="0"/>
              <w:spacing w:after="0" w:line="240" w:lineRule="auto"/>
              <w:rPr>
                <w:rFonts w:eastAsia="Times New Roman" w:cstheme="minorHAnsi"/>
                <w:iCs/>
                <w:noProof/>
                <w:sz w:val="28"/>
                <w:szCs w:val="28"/>
                <w:shd w:val="clear" w:color="auto" w:fill="FFFFFF"/>
                <w:lang w:eastAsia="ro-RO"/>
              </w:rPr>
            </w:pPr>
            <w:r w:rsidRPr="007600E7">
              <w:rPr>
                <w:rFonts w:eastAsia="Times New Roman" w:cstheme="minorHAnsi"/>
                <w:iCs/>
                <w:noProof/>
                <w:sz w:val="28"/>
                <w:szCs w:val="28"/>
                <w:lang w:eastAsia="ro-RO"/>
              </w:rPr>
              <w:t>Verificat: șef serviciu</w:t>
            </w:r>
          </w:p>
        </w:tc>
        <w:tc>
          <w:tcPr>
            <w:tcW w:w="3676" w:type="dxa"/>
            <w:gridSpan w:val="2"/>
          </w:tcPr>
          <w:p w14:paraId="0D1684E5" w14:textId="77777777" w:rsidR="000D7B1B" w:rsidRPr="007600E7" w:rsidRDefault="000D7B1B" w:rsidP="006E140B">
            <w:pPr>
              <w:autoSpaceDE w:val="0"/>
              <w:autoSpaceDN w:val="0"/>
              <w:adjustRightInd w:val="0"/>
              <w:spacing w:after="0" w:line="240" w:lineRule="auto"/>
              <w:rPr>
                <w:rFonts w:eastAsia="Times New Roman" w:cstheme="minorHAnsi"/>
                <w:iCs/>
                <w:noProof/>
                <w:sz w:val="28"/>
                <w:szCs w:val="28"/>
                <w:shd w:val="clear" w:color="auto" w:fill="FFFFFF"/>
                <w:lang w:eastAsia="ro-RO"/>
              </w:rPr>
            </w:pPr>
          </w:p>
        </w:tc>
        <w:tc>
          <w:tcPr>
            <w:tcW w:w="1522" w:type="dxa"/>
          </w:tcPr>
          <w:p w14:paraId="33F4FF43" w14:textId="77777777" w:rsidR="000D7B1B" w:rsidRPr="007600E7" w:rsidRDefault="000D7B1B" w:rsidP="006E140B">
            <w:pPr>
              <w:autoSpaceDE w:val="0"/>
              <w:autoSpaceDN w:val="0"/>
              <w:adjustRightInd w:val="0"/>
              <w:spacing w:after="0" w:line="240" w:lineRule="auto"/>
              <w:rPr>
                <w:rFonts w:eastAsia="Times New Roman" w:cstheme="minorHAnsi"/>
                <w:iCs/>
                <w:noProof/>
                <w:sz w:val="28"/>
                <w:szCs w:val="28"/>
                <w:shd w:val="clear" w:color="auto" w:fill="FFFFFF"/>
                <w:lang w:eastAsia="ro-RO"/>
              </w:rPr>
            </w:pPr>
          </w:p>
        </w:tc>
        <w:tc>
          <w:tcPr>
            <w:tcW w:w="1673" w:type="dxa"/>
          </w:tcPr>
          <w:p w14:paraId="58F17E69" w14:textId="77777777" w:rsidR="000D7B1B" w:rsidRPr="007600E7" w:rsidRDefault="000D7B1B" w:rsidP="006E140B">
            <w:pPr>
              <w:autoSpaceDE w:val="0"/>
              <w:autoSpaceDN w:val="0"/>
              <w:adjustRightInd w:val="0"/>
              <w:spacing w:after="0" w:line="240" w:lineRule="auto"/>
              <w:rPr>
                <w:rFonts w:eastAsia="Times New Roman" w:cstheme="minorHAnsi"/>
                <w:iCs/>
                <w:noProof/>
                <w:sz w:val="28"/>
                <w:szCs w:val="28"/>
                <w:shd w:val="clear" w:color="auto" w:fill="FFFFFF"/>
                <w:lang w:eastAsia="ro-RO"/>
              </w:rPr>
            </w:pPr>
          </w:p>
        </w:tc>
      </w:tr>
      <w:tr w:rsidR="000D7B1B" w:rsidRPr="007600E7" w14:paraId="3BA8C9AB" w14:textId="77777777" w:rsidTr="00F128DC">
        <w:tc>
          <w:tcPr>
            <w:tcW w:w="3114" w:type="dxa"/>
          </w:tcPr>
          <w:p w14:paraId="576840C8" w14:textId="240631BE" w:rsidR="000D7B1B" w:rsidRPr="007600E7" w:rsidRDefault="000D7B1B" w:rsidP="006E140B">
            <w:pPr>
              <w:autoSpaceDE w:val="0"/>
              <w:autoSpaceDN w:val="0"/>
              <w:adjustRightInd w:val="0"/>
              <w:spacing w:after="0" w:line="240" w:lineRule="auto"/>
              <w:rPr>
                <w:rFonts w:eastAsia="Times New Roman" w:cstheme="minorHAnsi"/>
                <w:iCs/>
                <w:noProof/>
                <w:sz w:val="28"/>
                <w:szCs w:val="28"/>
                <w:shd w:val="clear" w:color="auto" w:fill="FFFFFF"/>
                <w:lang w:eastAsia="ro-RO"/>
              </w:rPr>
            </w:pPr>
            <w:r w:rsidRPr="007600E7">
              <w:rPr>
                <w:rFonts w:eastAsia="Times New Roman" w:cstheme="minorHAnsi"/>
                <w:iCs/>
                <w:noProof/>
                <w:sz w:val="28"/>
                <w:szCs w:val="28"/>
                <w:shd w:val="clear" w:color="auto" w:fill="FFFFFF"/>
                <w:lang w:eastAsia="ro-RO"/>
              </w:rPr>
              <w:t>Elaborat: consilier</w:t>
            </w:r>
          </w:p>
        </w:tc>
        <w:tc>
          <w:tcPr>
            <w:tcW w:w="3676" w:type="dxa"/>
            <w:gridSpan w:val="2"/>
          </w:tcPr>
          <w:p w14:paraId="558A27C6" w14:textId="77777777" w:rsidR="000D7B1B" w:rsidRPr="007600E7" w:rsidRDefault="000D7B1B" w:rsidP="006E140B">
            <w:pPr>
              <w:autoSpaceDE w:val="0"/>
              <w:autoSpaceDN w:val="0"/>
              <w:adjustRightInd w:val="0"/>
              <w:spacing w:after="0" w:line="240" w:lineRule="auto"/>
              <w:rPr>
                <w:rFonts w:eastAsia="Times New Roman" w:cstheme="minorHAnsi"/>
                <w:iCs/>
                <w:noProof/>
                <w:sz w:val="28"/>
                <w:szCs w:val="28"/>
                <w:shd w:val="clear" w:color="auto" w:fill="FFFFFF"/>
                <w:lang w:eastAsia="ro-RO"/>
              </w:rPr>
            </w:pPr>
          </w:p>
        </w:tc>
        <w:tc>
          <w:tcPr>
            <w:tcW w:w="1522" w:type="dxa"/>
          </w:tcPr>
          <w:p w14:paraId="3024BF15" w14:textId="77777777" w:rsidR="000D7B1B" w:rsidRPr="007600E7" w:rsidRDefault="000D7B1B" w:rsidP="006E140B">
            <w:pPr>
              <w:autoSpaceDE w:val="0"/>
              <w:autoSpaceDN w:val="0"/>
              <w:adjustRightInd w:val="0"/>
              <w:spacing w:after="0" w:line="240" w:lineRule="auto"/>
              <w:rPr>
                <w:rFonts w:eastAsia="Times New Roman" w:cstheme="minorHAnsi"/>
                <w:iCs/>
                <w:noProof/>
                <w:sz w:val="28"/>
                <w:szCs w:val="28"/>
                <w:shd w:val="clear" w:color="auto" w:fill="FFFFFF"/>
                <w:lang w:eastAsia="ro-RO"/>
              </w:rPr>
            </w:pPr>
          </w:p>
        </w:tc>
        <w:tc>
          <w:tcPr>
            <w:tcW w:w="1673" w:type="dxa"/>
          </w:tcPr>
          <w:p w14:paraId="0CC34E8A" w14:textId="77777777" w:rsidR="000D7B1B" w:rsidRPr="007600E7" w:rsidRDefault="000D7B1B" w:rsidP="006E140B">
            <w:pPr>
              <w:autoSpaceDE w:val="0"/>
              <w:autoSpaceDN w:val="0"/>
              <w:adjustRightInd w:val="0"/>
              <w:spacing w:after="0" w:line="240" w:lineRule="auto"/>
              <w:rPr>
                <w:rFonts w:eastAsia="Times New Roman" w:cstheme="minorHAnsi"/>
                <w:iCs/>
                <w:noProof/>
                <w:sz w:val="28"/>
                <w:szCs w:val="28"/>
                <w:shd w:val="clear" w:color="auto" w:fill="FFFFFF"/>
                <w:lang w:eastAsia="ro-RO"/>
              </w:rPr>
            </w:pPr>
          </w:p>
        </w:tc>
      </w:tr>
    </w:tbl>
    <w:p w14:paraId="554D6E2D" w14:textId="77777777" w:rsidR="000D7B1B" w:rsidRPr="007600E7" w:rsidRDefault="000D7B1B" w:rsidP="006E140B">
      <w:pPr>
        <w:autoSpaceDE w:val="0"/>
        <w:autoSpaceDN w:val="0"/>
        <w:adjustRightInd w:val="0"/>
        <w:spacing w:after="0" w:line="240" w:lineRule="auto"/>
        <w:contextualSpacing/>
        <w:rPr>
          <w:rFonts w:eastAsia="Times New Roman" w:cstheme="minorHAnsi"/>
          <w:i/>
          <w:noProof/>
          <w:sz w:val="28"/>
          <w:szCs w:val="28"/>
          <w:lang w:eastAsia="ro-RO"/>
        </w:rPr>
      </w:pPr>
    </w:p>
    <w:p w14:paraId="16889203" w14:textId="77777777" w:rsidR="000D7B1B" w:rsidRPr="007600E7" w:rsidRDefault="000D7B1B" w:rsidP="006E140B">
      <w:pPr>
        <w:spacing w:after="0" w:line="240" w:lineRule="auto"/>
        <w:contextualSpacing/>
        <w:jc w:val="both"/>
        <w:rPr>
          <w:rFonts w:eastAsia="Times New Roman" w:cstheme="minorHAnsi"/>
          <w:i/>
          <w:noProof/>
          <w:sz w:val="28"/>
          <w:szCs w:val="28"/>
          <w:lang w:eastAsia="ro-RO"/>
        </w:rPr>
      </w:pPr>
    </w:p>
    <w:p w14:paraId="008E9C5B" w14:textId="6F5B08B2" w:rsidR="00DB31F5" w:rsidRDefault="000D7B1B" w:rsidP="006E140B">
      <w:pPr>
        <w:spacing w:after="0" w:line="240" w:lineRule="auto"/>
        <w:jc w:val="both"/>
        <w:rPr>
          <w:rFonts w:eastAsia="Times New Roman" w:cstheme="minorHAnsi"/>
          <w:b/>
          <w:noProof/>
          <w:sz w:val="28"/>
          <w:szCs w:val="28"/>
          <w:lang w:eastAsia="ro-RO"/>
        </w:rPr>
      </w:pPr>
      <w:r w:rsidRPr="007600E7">
        <w:rPr>
          <w:rFonts w:eastAsia="Times New Roman" w:cstheme="minorHAnsi"/>
          <w:b/>
          <w:noProof/>
          <w:sz w:val="28"/>
          <w:szCs w:val="28"/>
          <w:lang w:eastAsia="ro-RO"/>
        </w:rPr>
        <w:tab/>
      </w:r>
      <w:r w:rsidRPr="007600E7">
        <w:rPr>
          <w:rFonts w:eastAsia="Times New Roman" w:cstheme="minorHAnsi"/>
          <w:b/>
          <w:noProof/>
          <w:sz w:val="28"/>
          <w:szCs w:val="28"/>
          <w:lang w:eastAsia="ro-RO"/>
        </w:rPr>
        <w:tab/>
      </w:r>
      <w:r w:rsidRPr="007600E7">
        <w:rPr>
          <w:rFonts w:eastAsia="Times New Roman" w:cstheme="minorHAnsi"/>
          <w:b/>
          <w:noProof/>
          <w:sz w:val="28"/>
          <w:szCs w:val="28"/>
          <w:lang w:eastAsia="ro-RO"/>
        </w:rPr>
        <w:tab/>
      </w:r>
      <w:r w:rsidRPr="007600E7">
        <w:rPr>
          <w:rFonts w:eastAsia="Times New Roman" w:cstheme="minorHAnsi"/>
          <w:b/>
          <w:noProof/>
          <w:sz w:val="28"/>
          <w:szCs w:val="28"/>
          <w:lang w:eastAsia="ro-RO"/>
        </w:rPr>
        <w:tab/>
      </w:r>
    </w:p>
    <w:p w14:paraId="03034BA3" w14:textId="77777777" w:rsidR="00D67E22" w:rsidRDefault="00D67E22" w:rsidP="006E140B">
      <w:pPr>
        <w:spacing w:after="0" w:line="240" w:lineRule="auto"/>
        <w:jc w:val="both"/>
        <w:rPr>
          <w:rFonts w:eastAsia="Times New Roman" w:cstheme="minorHAnsi"/>
          <w:b/>
          <w:noProof/>
          <w:sz w:val="28"/>
          <w:szCs w:val="28"/>
          <w:lang w:eastAsia="ro-RO"/>
        </w:rPr>
      </w:pPr>
    </w:p>
    <w:p w14:paraId="3A2548D0" w14:textId="77777777" w:rsidR="00D67E22" w:rsidRDefault="00D67E22" w:rsidP="006E140B">
      <w:pPr>
        <w:spacing w:after="0" w:line="240" w:lineRule="auto"/>
        <w:jc w:val="both"/>
        <w:rPr>
          <w:rFonts w:eastAsia="Times New Roman" w:cstheme="minorHAnsi"/>
          <w:b/>
          <w:noProof/>
          <w:sz w:val="28"/>
          <w:szCs w:val="28"/>
          <w:lang w:eastAsia="ro-RO"/>
        </w:rPr>
      </w:pPr>
    </w:p>
    <w:p w14:paraId="68BE54A8" w14:textId="77777777" w:rsidR="00D67E22" w:rsidRDefault="00D67E22" w:rsidP="006E140B">
      <w:pPr>
        <w:spacing w:after="0" w:line="240" w:lineRule="auto"/>
        <w:jc w:val="both"/>
        <w:rPr>
          <w:rFonts w:eastAsia="Times New Roman" w:cstheme="minorHAnsi"/>
          <w:b/>
          <w:noProof/>
          <w:sz w:val="28"/>
          <w:szCs w:val="28"/>
          <w:lang w:eastAsia="ro-RO"/>
        </w:rPr>
      </w:pPr>
    </w:p>
    <w:p w14:paraId="0D13BF22" w14:textId="77777777" w:rsidR="00D67E22" w:rsidRDefault="00D67E22" w:rsidP="006E140B">
      <w:pPr>
        <w:spacing w:after="0" w:line="240" w:lineRule="auto"/>
        <w:jc w:val="both"/>
        <w:rPr>
          <w:rFonts w:eastAsia="Times New Roman" w:cstheme="minorHAnsi"/>
          <w:b/>
          <w:noProof/>
          <w:sz w:val="28"/>
          <w:szCs w:val="28"/>
          <w:lang w:eastAsia="ro-RO"/>
        </w:rPr>
      </w:pPr>
    </w:p>
    <w:p w14:paraId="6D019B6E" w14:textId="77777777" w:rsidR="00D67E22" w:rsidRDefault="00D67E22" w:rsidP="006E140B">
      <w:pPr>
        <w:spacing w:after="0" w:line="240" w:lineRule="auto"/>
        <w:jc w:val="both"/>
        <w:rPr>
          <w:rFonts w:eastAsia="Times New Roman" w:cstheme="minorHAnsi"/>
          <w:b/>
          <w:noProof/>
          <w:sz w:val="28"/>
          <w:szCs w:val="28"/>
          <w:lang w:eastAsia="ro-RO"/>
        </w:rPr>
      </w:pPr>
    </w:p>
    <w:p w14:paraId="3B7C0EB3" w14:textId="77777777" w:rsidR="00D67E22" w:rsidRDefault="00D67E22" w:rsidP="006E140B">
      <w:pPr>
        <w:spacing w:after="0" w:line="240" w:lineRule="auto"/>
        <w:jc w:val="both"/>
        <w:rPr>
          <w:rFonts w:eastAsia="Times New Roman" w:cstheme="minorHAnsi"/>
          <w:b/>
          <w:noProof/>
          <w:sz w:val="28"/>
          <w:szCs w:val="28"/>
          <w:lang w:eastAsia="ro-RO"/>
        </w:rPr>
      </w:pPr>
    </w:p>
    <w:p w14:paraId="1A7A7DB3" w14:textId="77777777" w:rsidR="00D67E22" w:rsidRDefault="00D67E22" w:rsidP="006E140B">
      <w:pPr>
        <w:spacing w:after="0" w:line="240" w:lineRule="auto"/>
        <w:jc w:val="both"/>
        <w:rPr>
          <w:rFonts w:eastAsia="Times New Roman" w:cstheme="minorHAnsi"/>
          <w:b/>
          <w:noProof/>
          <w:sz w:val="28"/>
          <w:szCs w:val="28"/>
          <w:lang w:eastAsia="ro-RO"/>
        </w:rPr>
      </w:pPr>
    </w:p>
    <w:p w14:paraId="54D19722" w14:textId="77777777" w:rsidR="00D67E22" w:rsidRDefault="00D67E22" w:rsidP="006E140B">
      <w:pPr>
        <w:spacing w:after="0" w:line="240" w:lineRule="auto"/>
        <w:jc w:val="both"/>
        <w:rPr>
          <w:rFonts w:eastAsia="Times New Roman" w:cstheme="minorHAnsi"/>
          <w:b/>
          <w:noProof/>
          <w:sz w:val="28"/>
          <w:szCs w:val="28"/>
          <w:lang w:eastAsia="ro-RO"/>
        </w:rPr>
      </w:pPr>
    </w:p>
    <w:p w14:paraId="1AF1070F" w14:textId="77777777" w:rsidR="00D67E22" w:rsidRDefault="00D67E22" w:rsidP="006E140B">
      <w:pPr>
        <w:spacing w:after="0" w:line="240" w:lineRule="auto"/>
        <w:jc w:val="both"/>
        <w:rPr>
          <w:rFonts w:eastAsia="Times New Roman" w:cstheme="minorHAnsi"/>
          <w:b/>
          <w:noProof/>
          <w:sz w:val="28"/>
          <w:szCs w:val="28"/>
          <w:lang w:eastAsia="ro-RO"/>
        </w:rPr>
      </w:pPr>
    </w:p>
    <w:p w14:paraId="7B2FF08A" w14:textId="77777777" w:rsidR="00D67E22" w:rsidRDefault="00D67E22" w:rsidP="006E140B">
      <w:pPr>
        <w:spacing w:after="0" w:line="240" w:lineRule="auto"/>
        <w:jc w:val="both"/>
        <w:rPr>
          <w:rFonts w:eastAsia="Times New Roman" w:cstheme="minorHAnsi"/>
          <w:b/>
          <w:noProof/>
          <w:sz w:val="28"/>
          <w:szCs w:val="28"/>
          <w:lang w:eastAsia="ro-RO"/>
        </w:rPr>
      </w:pPr>
    </w:p>
    <w:p w14:paraId="23FA4F9C" w14:textId="77777777" w:rsidR="00D67E22" w:rsidRDefault="00D67E22" w:rsidP="006E140B">
      <w:pPr>
        <w:spacing w:after="0" w:line="240" w:lineRule="auto"/>
        <w:jc w:val="both"/>
        <w:rPr>
          <w:rFonts w:eastAsia="Times New Roman" w:cstheme="minorHAnsi"/>
          <w:b/>
          <w:noProof/>
          <w:sz w:val="28"/>
          <w:szCs w:val="28"/>
          <w:lang w:eastAsia="ro-RO"/>
        </w:rPr>
      </w:pPr>
    </w:p>
    <w:p w14:paraId="53229EE2" w14:textId="77777777" w:rsidR="00D67E22" w:rsidRDefault="00D67E22" w:rsidP="006E140B">
      <w:pPr>
        <w:spacing w:after="0" w:line="240" w:lineRule="auto"/>
        <w:jc w:val="both"/>
        <w:rPr>
          <w:rFonts w:eastAsia="Times New Roman" w:cstheme="minorHAnsi"/>
          <w:b/>
          <w:noProof/>
          <w:sz w:val="28"/>
          <w:szCs w:val="28"/>
          <w:lang w:eastAsia="ro-RO"/>
        </w:rPr>
      </w:pPr>
    </w:p>
    <w:p w14:paraId="23C819F6" w14:textId="77777777" w:rsidR="00D67E22" w:rsidRDefault="00D67E22" w:rsidP="006E140B">
      <w:pPr>
        <w:spacing w:after="0" w:line="240" w:lineRule="auto"/>
        <w:jc w:val="both"/>
        <w:rPr>
          <w:rFonts w:eastAsia="Times New Roman" w:cstheme="minorHAnsi"/>
          <w:b/>
          <w:noProof/>
          <w:sz w:val="28"/>
          <w:szCs w:val="28"/>
          <w:lang w:eastAsia="ro-RO"/>
        </w:rPr>
      </w:pP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6"/>
        <w:gridCol w:w="1699"/>
        <w:gridCol w:w="108"/>
        <w:gridCol w:w="3076"/>
        <w:gridCol w:w="1980"/>
      </w:tblGrid>
      <w:tr w:rsidR="00D67E22" w:rsidRPr="00046A32" w14:paraId="2369E338" w14:textId="77777777" w:rsidTr="00427607">
        <w:tc>
          <w:tcPr>
            <w:tcW w:w="10013" w:type="dxa"/>
            <w:gridSpan w:val="6"/>
            <w:shd w:val="clear" w:color="auto" w:fill="auto"/>
          </w:tcPr>
          <w:p w14:paraId="7816F2B4" w14:textId="77777777" w:rsidR="00D67E22" w:rsidRPr="00046A32" w:rsidRDefault="00D67E22" w:rsidP="00427607">
            <w:pPr>
              <w:autoSpaceDE w:val="0"/>
              <w:autoSpaceDN w:val="0"/>
              <w:adjustRightInd w:val="0"/>
              <w:contextualSpacing/>
              <w:jc w:val="center"/>
              <w:rPr>
                <w:rFonts w:ascii="Montserrat Light" w:hAnsi="Montserrat Light"/>
                <w:b/>
                <w:bCs/>
                <w:noProof/>
                <w:lang w:eastAsia="ro-RO"/>
              </w:rPr>
            </w:pPr>
            <w:r w:rsidRPr="00046A32">
              <w:rPr>
                <w:rFonts w:ascii="Montserrat Light" w:hAnsi="Montserrat Light"/>
                <w:b/>
                <w:bCs/>
                <w:noProof/>
                <w:lang w:eastAsia="ro-RO"/>
              </w:rPr>
              <w:t xml:space="preserve">CIRCUIT PROIECT DE HOTĂRÂRE </w:t>
            </w:r>
          </w:p>
        </w:tc>
      </w:tr>
      <w:tr w:rsidR="00D67E22" w:rsidRPr="00046A32" w14:paraId="700D2581" w14:textId="77777777" w:rsidTr="00427607">
        <w:tc>
          <w:tcPr>
            <w:tcW w:w="10013" w:type="dxa"/>
            <w:gridSpan w:val="6"/>
            <w:shd w:val="clear" w:color="auto" w:fill="auto"/>
          </w:tcPr>
          <w:p w14:paraId="303EB0B0" w14:textId="77777777" w:rsidR="00D67E22" w:rsidRPr="00046A32" w:rsidRDefault="00D67E22" w:rsidP="00427607">
            <w:pPr>
              <w:autoSpaceDE w:val="0"/>
              <w:autoSpaceDN w:val="0"/>
              <w:adjustRightInd w:val="0"/>
              <w:contextualSpacing/>
              <w:jc w:val="both"/>
              <w:rPr>
                <w:rFonts w:ascii="Montserrat Light" w:hAnsi="Montserrat Light"/>
                <w:b/>
                <w:bCs/>
                <w:noProof/>
                <w:lang w:eastAsia="ro-RO"/>
              </w:rPr>
            </w:pPr>
            <w:r w:rsidRPr="00046A32">
              <w:rPr>
                <w:rFonts w:ascii="Montserrat Light" w:hAnsi="Montserrat Light"/>
                <w:b/>
                <w:bCs/>
                <w:noProof/>
                <w:lang w:eastAsia="ro-RO"/>
              </w:rPr>
              <w:t xml:space="preserve">1. Transmitere proiect </w:t>
            </w:r>
            <w:r w:rsidRPr="00046A32">
              <w:rPr>
                <w:rFonts w:ascii="Montserrat Light" w:hAnsi="Montserrat Light"/>
                <w:b/>
                <w:bCs/>
                <w:noProof/>
                <w:shd w:val="clear" w:color="auto" w:fill="FFFFFF"/>
                <w:lang w:eastAsia="ro-RO"/>
              </w:rPr>
              <w:t>în vederea analizării şi întocmirii raportului/rapoartelor de specialitate</w:t>
            </w:r>
            <w:r w:rsidRPr="00046A32">
              <w:rPr>
                <w:rFonts w:ascii="Montserrat Light" w:hAnsi="Montserrat Light"/>
                <w:b/>
                <w:bCs/>
                <w:noProof/>
                <w:lang w:eastAsia="ro-RO"/>
              </w:rPr>
              <w:t xml:space="preserve"> ale compartimentelor de resort nominalizate</w:t>
            </w:r>
          </w:p>
        </w:tc>
      </w:tr>
      <w:tr w:rsidR="00D67E22" w:rsidRPr="00046A32" w14:paraId="744608BE" w14:textId="77777777" w:rsidTr="00427607">
        <w:tc>
          <w:tcPr>
            <w:tcW w:w="3114" w:type="dxa"/>
            <w:shd w:val="clear" w:color="auto" w:fill="auto"/>
          </w:tcPr>
          <w:p w14:paraId="4364B056" w14:textId="77777777" w:rsidR="00D67E22" w:rsidRPr="00046A32" w:rsidRDefault="00D67E22" w:rsidP="00427607">
            <w:pPr>
              <w:autoSpaceDE w:val="0"/>
              <w:autoSpaceDN w:val="0"/>
              <w:adjustRightInd w:val="0"/>
              <w:contextualSpacing/>
              <w:rPr>
                <w:rFonts w:ascii="Montserrat Light" w:hAnsi="Montserrat Light"/>
                <w:noProof/>
                <w:lang w:eastAsia="ro-RO"/>
              </w:rPr>
            </w:pPr>
            <w:r w:rsidRPr="00046A32">
              <w:rPr>
                <w:rFonts w:ascii="Montserrat Light" w:hAnsi="Montserrat Light"/>
                <w:noProof/>
                <w:lang w:eastAsia="ro-RO"/>
              </w:rPr>
              <w:t xml:space="preserve"> Compartimentele de resort nominalizate</w:t>
            </w:r>
          </w:p>
          <w:p w14:paraId="08CDB16E" w14:textId="77777777" w:rsidR="00D67E22" w:rsidRPr="00046A32" w:rsidRDefault="00D67E22" w:rsidP="00427607">
            <w:pPr>
              <w:autoSpaceDE w:val="0"/>
              <w:autoSpaceDN w:val="0"/>
              <w:adjustRightInd w:val="0"/>
              <w:contextualSpacing/>
              <w:rPr>
                <w:rFonts w:ascii="Montserrat Light" w:hAnsi="Montserrat Light"/>
                <w:noProof/>
                <w:lang w:eastAsia="ro-RO"/>
              </w:rPr>
            </w:pPr>
            <w:r w:rsidRPr="00046A32">
              <w:rPr>
                <w:rFonts w:ascii="Montserrat Light" w:hAnsi="Montserrat Light"/>
                <w:noProof/>
                <w:lang w:eastAsia="ro-RO"/>
              </w:rPr>
              <w:t>(Direcția/serviciul)</w:t>
            </w:r>
          </w:p>
        </w:tc>
        <w:tc>
          <w:tcPr>
            <w:tcW w:w="1843" w:type="dxa"/>
            <w:gridSpan w:val="3"/>
            <w:shd w:val="clear" w:color="auto" w:fill="auto"/>
          </w:tcPr>
          <w:p w14:paraId="561C88CC" w14:textId="77777777" w:rsidR="00D67E22" w:rsidRPr="00046A32" w:rsidRDefault="00D67E22" w:rsidP="00427607">
            <w:pPr>
              <w:autoSpaceDE w:val="0"/>
              <w:autoSpaceDN w:val="0"/>
              <w:adjustRightInd w:val="0"/>
              <w:contextualSpacing/>
              <w:rPr>
                <w:rFonts w:ascii="Montserrat Light" w:hAnsi="Montserrat Light"/>
                <w:noProof/>
                <w:lang w:eastAsia="ro-RO"/>
              </w:rPr>
            </w:pPr>
            <w:r w:rsidRPr="00046A32">
              <w:rPr>
                <w:rFonts w:ascii="Montserrat Light" w:hAnsi="Montserrat Light"/>
                <w:noProof/>
                <w:shd w:val="clear" w:color="auto" w:fill="FFFFFF"/>
                <w:lang w:eastAsia="ro-RO"/>
              </w:rPr>
              <w:t>Datele de întocmire și depunere a rapoartelor de</w:t>
            </w:r>
            <w:r w:rsidRPr="00046A32">
              <w:rPr>
                <w:rFonts w:ascii="Montserrat Light" w:hAnsi="Montserrat Light"/>
                <w:noProof/>
                <w:lang w:eastAsia="ro-RO"/>
              </w:rPr>
              <w:t xml:space="preserve">  specialitate</w:t>
            </w:r>
          </w:p>
        </w:tc>
        <w:tc>
          <w:tcPr>
            <w:tcW w:w="3076" w:type="dxa"/>
            <w:shd w:val="clear" w:color="auto" w:fill="auto"/>
          </w:tcPr>
          <w:p w14:paraId="1FB8F106" w14:textId="77777777" w:rsidR="00D67E22" w:rsidRPr="00046A32" w:rsidRDefault="00D67E22" w:rsidP="00427607">
            <w:pPr>
              <w:autoSpaceDE w:val="0"/>
              <w:autoSpaceDN w:val="0"/>
              <w:adjustRightInd w:val="0"/>
              <w:contextualSpacing/>
              <w:rPr>
                <w:rFonts w:ascii="Montserrat Light" w:hAnsi="Montserrat Light"/>
                <w:noProof/>
                <w:lang w:eastAsia="ro-RO"/>
              </w:rPr>
            </w:pPr>
            <w:r w:rsidRPr="00046A32">
              <w:rPr>
                <w:rFonts w:ascii="Montserrat Light" w:hAnsi="Montserrat Light"/>
                <w:noProof/>
                <w:lang w:eastAsia="ro-RO"/>
              </w:rPr>
              <w:t>Semnătura persoanelor competente pentru nominalizare/</w:t>
            </w:r>
          </w:p>
          <w:p w14:paraId="150330C6" w14:textId="77777777" w:rsidR="00D67E22" w:rsidRPr="00046A32" w:rsidRDefault="00D67E22" w:rsidP="00427607">
            <w:pPr>
              <w:autoSpaceDE w:val="0"/>
              <w:autoSpaceDN w:val="0"/>
              <w:adjustRightInd w:val="0"/>
              <w:contextualSpacing/>
              <w:rPr>
                <w:rFonts w:ascii="Montserrat Light" w:hAnsi="Montserrat Light"/>
                <w:noProof/>
                <w:lang w:eastAsia="ro-RO"/>
              </w:rPr>
            </w:pPr>
            <w:r w:rsidRPr="00046A32">
              <w:rPr>
                <w:rFonts w:ascii="Montserrat Light" w:hAnsi="Montserrat Light"/>
                <w:noProof/>
                <w:lang w:eastAsia="ro-RO"/>
              </w:rPr>
              <w:t>stabilire date de întocmire</w:t>
            </w:r>
          </w:p>
        </w:tc>
        <w:tc>
          <w:tcPr>
            <w:tcW w:w="1980" w:type="dxa"/>
          </w:tcPr>
          <w:p w14:paraId="3672DB3F" w14:textId="77777777" w:rsidR="00D67E22" w:rsidRPr="00046A32" w:rsidRDefault="00D67E22" w:rsidP="00427607">
            <w:pPr>
              <w:autoSpaceDE w:val="0"/>
              <w:autoSpaceDN w:val="0"/>
              <w:adjustRightInd w:val="0"/>
              <w:contextualSpacing/>
              <w:rPr>
                <w:rFonts w:ascii="Montserrat Light" w:hAnsi="Montserrat Light"/>
                <w:noProof/>
                <w:lang w:eastAsia="ro-RO"/>
              </w:rPr>
            </w:pPr>
            <w:r w:rsidRPr="00046A32">
              <w:rPr>
                <w:rFonts w:ascii="Montserrat Light" w:hAnsi="Montserrat Light"/>
                <w:noProof/>
                <w:lang w:eastAsia="ro-RO"/>
              </w:rPr>
              <w:t>Raport întocmit/</w:t>
            </w:r>
          </w:p>
          <w:p w14:paraId="6F51C604" w14:textId="77777777" w:rsidR="00D67E22" w:rsidRPr="00046A32" w:rsidRDefault="00D67E22" w:rsidP="00427607">
            <w:pPr>
              <w:autoSpaceDE w:val="0"/>
              <w:autoSpaceDN w:val="0"/>
              <w:adjustRightInd w:val="0"/>
              <w:contextualSpacing/>
              <w:rPr>
                <w:rFonts w:ascii="Montserrat Light" w:hAnsi="Montserrat Light"/>
                <w:noProof/>
                <w:lang w:eastAsia="ro-RO"/>
              </w:rPr>
            </w:pPr>
            <w:r w:rsidRPr="00046A32">
              <w:rPr>
                <w:rFonts w:ascii="Montserrat Light" w:hAnsi="Montserrat Light"/>
                <w:noProof/>
                <w:lang w:eastAsia="ro-RO"/>
              </w:rPr>
              <w:t>Refuz întocmire raport/</w:t>
            </w:r>
          </w:p>
          <w:p w14:paraId="2F268842" w14:textId="77777777" w:rsidR="00D67E22" w:rsidRPr="00046A32" w:rsidRDefault="00D67E22" w:rsidP="00427607">
            <w:pPr>
              <w:autoSpaceDE w:val="0"/>
              <w:autoSpaceDN w:val="0"/>
              <w:adjustRightInd w:val="0"/>
              <w:contextualSpacing/>
              <w:rPr>
                <w:rFonts w:ascii="Montserrat Light" w:hAnsi="Montserrat Light"/>
                <w:noProof/>
                <w:lang w:eastAsia="ro-RO"/>
              </w:rPr>
            </w:pPr>
            <w:r w:rsidRPr="00046A32">
              <w:rPr>
                <w:rFonts w:ascii="Montserrat Light" w:hAnsi="Montserrat Light"/>
                <w:noProof/>
                <w:lang w:eastAsia="ro-RO"/>
              </w:rPr>
              <w:t>semnătură</w:t>
            </w:r>
          </w:p>
        </w:tc>
      </w:tr>
      <w:tr w:rsidR="00D67E22" w:rsidRPr="00046A32" w14:paraId="16BBAC34" w14:textId="77777777" w:rsidTr="00427607">
        <w:tc>
          <w:tcPr>
            <w:tcW w:w="3114" w:type="dxa"/>
            <w:shd w:val="clear" w:color="auto" w:fill="auto"/>
          </w:tcPr>
          <w:p w14:paraId="3DCA46C7" w14:textId="77777777" w:rsidR="00D67E22" w:rsidRPr="00046A32" w:rsidRDefault="00D67E22" w:rsidP="00427607">
            <w:pPr>
              <w:autoSpaceDE w:val="0"/>
              <w:autoSpaceDN w:val="0"/>
              <w:adjustRightInd w:val="0"/>
              <w:contextualSpacing/>
              <w:rPr>
                <w:rFonts w:ascii="Montserrat Light" w:hAnsi="Montserrat Light"/>
                <w:noProof/>
                <w:lang w:eastAsia="ro-RO"/>
              </w:rPr>
            </w:pPr>
            <w:r>
              <w:rPr>
                <w:rFonts w:ascii="Montserrat Light" w:hAnsi="Montserrat Light"/>
                <w:noProof/>
                <w:lang w:eastAsia="ro-RO"/>
              </w:rPr>
              <w:t>DUAT</w:t>
            </w:r>
          </w:p>
        </w:tc>
        <w:tc>
          <w:tcPr>
            <w:tcW w:w="1843" w:type="dxa"/>
            <w:gridSpan w:val="3"/>
            <w:shd w:val="clear" w:color="auto" w:fill="auto"/>
          </w:tcPr>
          <w:p w14:paraId="140A0D8C" w14:textId="77777777" w:rsidR="00D67E22" w:rsidRPr="00046A32" w:rsidRDefault="00D67E22" w:rsidP="00427607">
            <w:pPr>
              <w:autoSpaceDE w:val="0"/>
              <w:autoSpaceDN w:val="0"/>
              <w:adjustRightInd w:val="0"/>
              <w:contextualSpacing/>
              <w:rPr>
                <w:rFonts w:ascii="Montserrat Light" w:hAnsi="Montserrat Light"/>
                <w:noProof/>
                <w:lang w:eastAsia="ro-RO"/>
              </w:rPr>
            </w:pPr>
            <w:r>
              <w:rPr>
                <w:rFonts w:ascii="Montserrat Light" w:hAnsi="Montserrat Light"/>
                <w:noProof/>
                <w:lang w:eastAsia="ro-RO"/>
              </w:rPr>
              <w:t>-</w:t>
            </w:r>
          </w:p>
        </w:tc>
        <w:tc>
          <w:tcPr>
            <w:tcW w:w="3076" w:type="dxa"/>
            <w:shd w:val="clear" w:color="auto" w:fill="auto"/>
          </w:tcPr>
          <w:p w14:paraId="60B671C0" w14:textId="77777777" w:rsidR="00D67E22" w:rsidRPr="00046A32" w:rsidRDefault="00D67E22" w:rsidP="00427607">
            <w:pPr>
              <w:autoSpaceDE w:val="0"/>
              <w:autoSpaceDN w:val="0"/>
              <w:adjustRightInd w:val="0"/>
              <w:contextualSpacing/>
              <w:rPr>
                <w:rFonts w:ascii="Montserrat Light" w:hAnsi="Montserrat Light"/>
                <w:noProof/>
                <w:lang w:eastAsia="ro-RO"/>
              </w:rPr>
            </w:pPr>
          </w:p>
        </w:tc>
        <w:tc>
          <w:tcPr>
            <w:tcW w:w="1980" w:type="dxa"/>
          </w:tcPr>
          <w:p w14:paraId="5236ADF0" w14:textId="77777777" w:rsidR="00D67E22" w:rsidRPr="00046A32" w:rsidRDefault="00D67E22" w:rsidP="00427607">
            <w:pPr>
              <w:autoSpaceDE w:val="0"/>
              <w:autoSpaceDN w:val="0"/>
              <w:adjustRightInd w:val="0"/>
              <w:contextualSpacing/>
              <w:rPr>
                <w:rFonts w:ascii="Montserrat Light" w:hAnsi="Montserrat Light"/>
                <w:noProof/>
                <w:lang w:eastAsia="ro-RO"/>
              </w:rPr>
            </w:pPr>
            <w:r>
              <w:rPr>
                <w:rFonts w:ascii="Montserrat Light" w:hAnsi="Montserrat Light"/>
                <w:noProof/>
                <w:lang w:eastAsia="ro-RO"/>
              </w:rPr>
              <w:t>Raport intocmit</w:t>
            </w:r>
          </w:p>
        </w:tc>
      </w:tr>
      <w:tr w:rsidR="00D67E22" w:rsidRPr="00046A32" w14:paraId="37E73633" w14:textId="77777777" w:rsidTr="00427607">
        <w:tc>
          <w:tcPr>
            <w:tcW w:w="10013" w:type="dxa"/>
            <w:gridSpan w:val="6"/>
            <w:shd w:val="clear" w:color="auto" w:fill="auto"/>
          </w:tcPr>
          <w:p w14:paraId="38C9FC77" w14:textId="77777777" w:rsidR="00D67E22" w:rsidRPr="0048336C" w:rsidRDefault="00D67E22" w:rsidP="00427607">
            <w:pPr>
              <w:autoSpaceDE w:val="0"/>
              <w:autoSpaceDN w:val="0"/>
              <w:adjustRightInd w:val="0"/>
              <w:contextualSpacing/>
              <w:rPr>
                <w:rFonts w:ascii="Montserrat Light" w:hAnsi="Montserrat Light"/>
                <w:strike/>
                <w:noProof/>
                <w:color w:val="FF0000"/>
                <w:lang w:eastAsia="ro-RO"/>
              </w:rPr>
            </w:pPr>
          </w:p>
        </w:tc>
      </w:tr>
      <w:tr w:rsidR="00D67E22" w:rsidRPr="00046A32" w14:paraId="5D8B551D" w14:textId="77777777" w:rsidTr="00427607">
        <w:tc>
          <w:tcPr>
            <w:tcW w:w="10013" w:type="dxa"/>
            <w:gridSpan w:val="6"/>
            <w:shd w:val="clear" w:color="auto" w:fill="auto"/>
          </w:tcPr>
          <w:p w14:paraId="3C171B9E" w14:textId="77777777" w:rsidR="00D67E22" w:rsidRPr="00046A32" w:rsidRDefault="00D67E22" w:rsidP="00427607">
            <w:pPr>
              <w:autoSpaceDE w:val="0"/>
              <w:autoSpaceDN w:val="0"/>
              <w:adjustRightInd w:val="0"/>
              <w:contextualSpacing/>
              <w:jc w:val="both"/>
              <w:rPr>
                <w:rFonts w:ascii="Montserrat Light" w:hAnsi="Montserrat Light"/>
                <w:b/>
                <w:bCs/>
                <w:noProof/>
                <w:lang w:eastAsia="ro-RO"/>
              </w:rPr>
            </w:pPr>
            <w:r w:rsidRPr="00046A32">
              <w:rPr>
                <w:rFonts w:ascii="Montserrat Light" w:hAnsi="Montserrat Light"/>
                <w:b/>
                <w:bCs/>
                <w:noProof/>
                <w:lang w:eastAsia="ro-RO"/>
              </w:rPr>
              <w:t>2. Transmitere proiect pentru acordarea avizului de legalitate de către consilierul juridic din cadrul Direcției Juridice</w:t>
            </w:r>
          </w:p>
        </w:tc>
      </w:tr>
      <w:tr w:rsidR="00D67E22" w:rsidRPr="00046A32" w14:paraId="038FF191" w14:textId="77777777" w:rsidTr="00427607">
        <w:tc>
          <w:tcPr>
            <w:tcW w:w="3114" w:type="dxa"/>
            <w:shd w:val="clear" w:color="auto" w:fill="auto"/>
          </w:tcPr>
          <w:p w14:paraId="454D15C6" w14:textId="77777777" w:rsidR="00D67E22" w:rsidRPr="00046A32" w:rsidRDefault="00D67E22" w:rsidP="00427607">
            <w:pPr>
              <w:autoSpaceDE w:val="0"/>
              <w:autoSpaceDN w:val="0"/>
              <w:adjustRightInd w:val="0"/>
              <w:contextualSpacing/>
              <w:jc w:val="center"/>
              <w:rPr>
                <w:rFonts w:ascii="Montserrat Light" w:hAnsi="Montserrat Light"/>
                <w:b/>
                <w:bCs/>
                <w:noProof/>
                <w:lang w:eastAsia="ro-RO"/>
              </w:rPr>
            </w:pPr>
            <w:r w:rsidRPr="00046A32">
              <w:rPr>
                <w:rFonts w:ascii="Montserrat Light" w:hAnsi="Montserrat Light"/>
                <w:b/>
                <w:bCs/>
                <w:noProof/>
                <w:lang w:eastAsia="ro-RO"/>
              </w:rPr>
              <w:t>Numele și prenumele consilierului juridic</w:t>
            </w:r>
          </w:p>
          <w:p w14:paraId="39491769" w14:textId="77777777" w:rsidR="00D67E22" w:rsidRPr="00046A32" w:rsidRDefault="00D67E22" w:rsidP="00427607">
            <w:pPr>
              <w:autoSpaceDE w:val="0"/>
              <w:autoSpaceDN w:val="0"/>
              <w:adjustRightInd w:val="0"/>
              <w:contextualSpacing/>
              <w:rPr>
                <w:rFonts w:ascii="Montserrat Light" w:hAnsi="Montserrat Light"/>
                <w:b/>
                <w:bCs/>
                <w:noProof/>
                <w:lang w:eastAsia="ro-RO"/>
              </w:rPr>
            </w:pPr>
          </w:p>
        </w:tc>
        <w:tc>
          <w:tcPr>
            <w:tcW w:w="4919" w:type="dxa"/>
            <w:gridSpan w:val="4"/>
            <w:shd w:val="clear" w:color="auto" w:fill="auto"/>
          </w:tcPr>
          <w:p w14:paraId="4413DFC0" w14:textId="77777777" w:rsidR="00D67E22" w:rsidRPr="00046A32" w:rsidRDefault="00D67E22" w:rsidP="00427607">
            <w:pPr>
              <w:autoSpaceDE w:val="0"/>
              <w:autoSpaceDN w:val="0"/>
              <w:adjustRightInd w:val="0"/>
              <w:contextualSpacing/>
              <w:jc w:val="center"/>
              <w:rPr>
                <w:rFonts w:ascii="Montserrat Light" w:hAnsi="Montserrat Light"/>
                <w:b/>
                <w:bCs/>
                <w:noProof/>
                <w:lang w:eastAsia="ro-RO"/>
              </w:rPr>
            </w:pPr>
            <w:r w:rsidRPr="00046A32">
              <w:rPr>
                <w:rFonts w:ascii="Montserrat Light" w:hAnsi="Montserrat Light"/>
                <w:b/>
                <w:bCs/>
                <w:noProof/>
                <w:lang w:eastAsia="ro-RO"/>
              </w:rPr>
              <w:t>Semnătura persoanei competente pentru nominalizare</w:t>
            </w:r>
          </w:p>
        </w:tc>
        <w:tc>
          <w:tcPr>
            <w:tcW w:w="1980" w:type="dxa"/>
          </w:tcPr>
          <w:p w14:paraId="497BA2F7" w14:textId="77777777" w:rsidR="00D67E22" w:rsidRPr="00046A32" w:rsidRDefault="00D67E22" w:rsidP="00427607">
            <w:pPr>
              <w:autoSpaceDE w:val="0"/>
              <w:autoSpaceDN w:val="0"/>
              <w:adjustRightInd w:val="0"/>
              <w:contextualSpacing/>
              <w:jc w:val="center"/>
              <w:rPr>
                <w:rFonts w:ascii="Montserrat Light" w:hAnsi="Montserrat Light"/>
                <w:b/>
                <w:bCs/>
                <w:noProof/>
                <w:lang w:eastAsia="ro-RO"/>
              </w:rPr>
            </w:pPr>
            <w:r w:rsidRPr="00046A32">
              <w:rPr>
                <w:rFonts w:ascii="Montserrat Light" w:hAnsi="Montserrat Light"/>
                <w:b/>
                <w:bCs/>
                <w:noProof/>
                <w:lang w:eastAsia="ro-RO"/>
              </w:rPr>
              <w:t>Aviz acordat/</w:t>
            </w:r>
          </w:p>
          <w:p w14:paraId="2727ABE2" w14:textId="77777777" w:rsidR="00D67E22" w:rsidRPr="00046A32" w:rsidRDefault="00D67E22" w:rsidP="00427607">
            <w:pPr>
              <w:autoSpaceDE w:val="0"/>
              <w:autoSpaceDN w:val="0"/>
              <w:adjustRightInd w:val="0"/>
              <w:contextualSpacing/>
              <w:jc w:val="center"/>
              <w:rPr>
                <w:rFonts w:ascii="Montserrat Light" w:hAnsi="Montserrat Light"/>
                <w:b/>
                <w:bCs/>
                <w:noProof/>
                <w:lang w:eastAsia="ro-RO"/>
              </w:rPr>
            </w:pPr>
            <w:r w:rsidRPr="00046A32">
              <w:rPr>
                <w:rFonts w:ascii="Montserrat Light" w:hAnsi="Montserrat Light"/>
                <w:b/>
                <w:bCs/>
                <w:noProof/>
                <w:lang w:eastAsia="ro-RO"/>
              </w:rPr>
              <w:t>Refuz aviz/</w:t>
            </w:r>
          </w:p>
          <w:p w14:paraId="37F9C1E3" w14:textId="77777777" w:rsidR="00D67E22" w:rsidRPr="00046A32" w:rsidRDefault="00D67E22" w:rsidP="00427607">
            <w:pPr>
              <w:autoSpaceDE w:val="0"/>
              <w:autoSpaceDN w:val="0"/>
              <w:adjustRightInd w:val="0"/>
              <w:contextualSpacing/>
              <w:jc w:val="center"/>
              <w:rPr>
                <w:rFonts w:ascii="Montserrat Light" w:hAnsi="Montserrat Light"/>
                <w:b/>
                <w:bCs/>
                <w:noProof/>
                <w:lang w:eastAsia="ro-RO"/>
              </w:rPr>
            </w:pPr>
            <w:r w:rsidRPr="00046A32">
              <w:rPr>
                <w:rFonts w:ascii="Montserrat Light" w:hAnsi="Montserrat Light"/>
                <w:b/>
                <w:bCs/>
                <w:noProof/>
                <w:lang w:eastAsia="ro-RO"/>
              </w:rPr>
              <w:t xml:space="preserve"> semnătură</w:t>
            </w:r>
          </w:p>
        </w:tc>
      </w:tr>
      <w:tr w:rsidR="00D67E22" w:rsidRPr="00046A32" w14:paraId="7A0F7D8E" w14:textId="77777777" w:rsidTr="00427607">
        <w:tc>
          <w:tcPr>
            <w:tcW w:w="3114" w:type="dxa"/>
            <w:shd w:val="clear" w:color="auto" w:fill="auto"/>
          </w:tcPr>
          <w:p w14:paraId="443301D2" w14:textId="77777777" w:rsidR="00D67E22" w:rsidRPr="00046A32" w:rsidRDefault="00D67E22" w:rsidP="00427607">
            <w:pPr>
              <w:autoSpaceDE w:val="0"/>
              <w:autoSpaceDN w:val="0"/>
              <w:adjustRightInd w:val="0"/>
              <w:contextualSpacing/>
              <w:rPr>
                <w:rFonts w:ascii="Montserrat Light" w:hAnsi="Montserrat Light"/>
                <w:noProof/>
                <w:lang w:eastAsia="ro-RO"/>
              </w:rPr>
            </w:pPr>
            <w:r>
              <w:rPr>
                <w:rFonts w:ascii="Montserrat Light" w:hAnsi="Montserrat Light"/>
                <w:noProof/>
                <w:lang w:eastAsia="ro-RO"/>
              </w:rPr>
              <w:t>Raluca Groza</w:t>
            </w:r>
          </w:p>
        </w:tc>
        <w:tc>
          <w:tcPr>
            <w:tcW w:w="4919" w:type="dxa"/>
            <w:gridSpan w:val="4"/>
            <w:shd w:val="clear" w:color="auto" w:fill="auto"/>
          </w:tcPr>
          <w:p w14:paraId="73D9AD54" w14:textId="77777777" w:rsidR="00D67E22" w:rsidRPr="00046A32" w:rsidRDefault="00D67E22" w:rsidP="00427607">
            <w:pPr>
              <w:autoSpaceDE w:val="0"/>
              <w:autoSpaceDN w:val="0"/>
              <w:adjustRightInd w:val="0"/>
              <w:contextualSpacing/>
              <w:rPr>
                <w:rFonts w:ascii="Montserrat Light" w:hAnsi="Montserrat Light"/>
                <w:b/>
                <w:bCs/>
                <w:noProof/>
                <w:lang w:eastAsia="ro-RO"/>
              </w:rPr>
            </w:pPr>
          </w:p>
        </w:tc>
        <w:tc>
          <w:tcPr>
            <w:tcW w:w="1980" w:type="dxa"/>
          </w:tcPr>
          <w:p w14:paraId="00DB59C5" w14:textId="77777777" w:rsidR="00D67E22" w:rsidRPr="00046A32" w:rsidRDefault="00D67E22" w:rsidP="00427607">
            <w:pPr>
              <w:autoSpaceDE w:val="0"/>
              <w:autoSpaceDN w:val="0"/>
              <w:adjustRightInd w:val="0"/>
              <w:contextualSpacing/>
              <w:jc w:val="center"/>
              <w:rPr>
                <w:rFonts w:ascii="Montserrat Light" w:hAnsi="Montserrat Light"/>
                <w:noProof/>
                <w:lang w:eastAsia="ro-RO"/>
              </w:rPr>
            </w:pPr>
            <w:r>
              <w:rPr>
                <w:rFonts w:ascii="Montserrat Light" w:hAnsi="Montserrat Light"/>
                <w:noProof/>
                <w:lang w:eastAsia="ro-RO"/>
              </w:rPr>
              <w:t xml:space="preserve">Avizat </w:t>
            </w:r>
          </w:p>
        </w:tc>
      </w:tr>
      <w:tr w:rsidR="00D67E22" w:rsidRPr="00046A32" w14:paraId="149B3E1B" w14:textId="77777777" w:rsidTr="00427607">
        <w:tc>
          <w:tcPr>
            <w:tcW w:w="10013" w:type="dxa"/>
            <w:gridSpan w:val="6"/>
            <w:shd w:val="clear" w:color="auto" w:fill="auto"/>
          </w:tcPr>
          <w:p w14:paraId="3F50AA1F" w14:textId="77777777" w:rsidR="00D67E22" w:rsidRPr="00046A32" w:rsidRDefault="00D67E22" w:rsidP="00427607">
            <w:pPr>
              <w:autoSpaceDE w:val="0"/>
              <w:autoSpaceDN w:val="0"/>
              <w:adjustRightInd w:val="0"/>
              <w:contextualSpacing/>
              <w:rPr>
                <w:rFonts w:ascii="Montserrat Light" w:hAnsi="Montserrat Light"/>
                <w:noProof/>
                <w:highlight w:val="red"/>
                <w:lang w:eastAsia="ro-RO"/>
              </w:rPr>
            </w:pPr>
          </w:p>
        </w:tc>
      </w:tr>
      <w:tr w:rsidR="00D67E22" w:rsidRPr="00046A32" w14:paraId="7C3050A8" w14:textId="77777777" w:rsidTr="00427607">
        <w:tc>
          <w:tcPr>
            <w:tcW w:w="10013" w:type="dxa"/>
            <w:gridSpan w:val="6"/>
            <w:shd w:val="clear" w:color="auto" w:fill="auto"/>
          </w:tcPr>
          <w:p w14:paraId="22AA594B" w14:textId="77777777" w:rsidR="00D67E22" w:rsidRPr="00046A32" w:rsidRDefault="00D67E22" w:rsidP="00427607">
            <w:pPr>
              <w:autoSpaceDE w:val="0"/>
              <w:autoSpaceDN w:val="0"/>
              <w:adjustRightInd w:val="0"/>
              <w:contextualSpacing/>
              <w:rPr>
                <w:rFonts w:ascii="Montserrat Light" w:hAnsi="Montserrat Light"/>
                <w:b/>
                <w:bCs/>
                <w:noProof/>
                <w:highlight w:val="red"/>
                <w:lang w:eastAsia="ro-RO"/>
              </w:rPr>
            </w:pPr>
            <w:r w:rsidRPr="00046A32">
              <w:rPr>
                <w:rFonts w:ascii="Montserrat Light" w:hAnsi="Montserrat Light"/>
                <w:b/>
                <w:bCs/>
                <w:noProof/>
                <w:lang w:eastAsia="ro-RO"/>
              </w:rPr>
              <w:t>3. Transmitere proiect în vederea avizării pentru legalitate de către   secretarul general al judeţului</w:t>
            </w:r>
          </w:p>
        </w:tc>
      </w:tr>
      <w:tr w:rsidR="00D67E22" w:rsidRPr="00046A32" w14:paraId="007CB890" w14:textId="77777777" w:rsidTr="00427607">
        <w:tc>
          <w:tcPr>
            <w:tcW w:w="3114" w:type="dxa"/>
            <w:shd w:val="clear" w:color="auto" w:fill="auto"/>
          </w:tcPr>
          <w:p w14:paraId="649348FF" w14:textId="77777777" w:rsidR="00D67E22" w:rsidRPr="00046A32" w:rsidRDefault="00D67E22" w:rsidP="00427607">
            <w:pPr>
              <w:autoSpaceDE w:val="0"/>
              <w:autoSpaceDN w:val="0"/>
              <w:adjustRightInd w:val="0"/>
              <w:contextualSpacing/>
              <w:rPr>
                <w:rFonts w:ascii="Montserrat Light" w:hAnsi="Montserrat Light"/>
                <w:noProof/>
                <w:lang w:eastAsia="ro-RO"/>
              </w:rPr>
            </w:pPr>
            <w:r w:rsidRPr="00046A32">
              <w:rPr>
                <w:rFonts w:ascii="Montserrat Light" w:hAnsi="Montserrat Light"/>
                <w:noProof/>
                <w:lang w:eastAsia="ro-RO"/>
              </w:rPr>
              <w:t>Numele și prenumele secretarului general al județului</w:t>
            </w:r>
          </w:p>
          <w:p w14:paraId="0164442B" w14:textId="77777777" w:rsidR="00D67E22" w:rsidRPr="00046A32" w:rsidRDefault="00D67E22" w:rsidP="00427607">
            <w:pPr>
              <w:autoSpaceDE w:val="0"/>
              <w:autoSpaceDN w:val="0"/>
              <w:adjustRightInd w:val="0"/>
              <w:contextualSpacing/>
              <w:rPr>
                <w:rFonts w:ascii="Montserrat Light" w:hAnsi="Montserrat Light"/>
                <w:noProof/>
                <w:lang w:eastAsia="ro-RO"/>
              </w:rPr>
            </w:pPr>
          </w:p>
        </w:tc>
        <w:tc>
          <w:tcPr>
            <w:tcW w:w="4919" w:type="dxa"/>
            <w:gridSpan w:val="4"/>
            <w:shd w:val="clear" w:color="auto" w:fill="auto"/>
          </w:tcPr>
          <w:p w14:paraId="7E97DDD0" w14:textId="77777777" w:rsidR="00D67E22" w:rsidRPr="00046A32" w:rsidRDefault="00D67E22" w:rsidP="00427607">
            <w:pPr>
              <w:autoSpaceDE w:val="0"/>
              <w:autoSpaceDN w:val="0"/>
              <w:adjustRightInd w:val="0"/>
              <w:contextualSpacing/>
              <w:rPr>
                <w:rFonts w:ascii="Montserrat Light" w:hAnsi="Montserrat Light"/>
                <w:b/>
                <w:bCs/>
                <w:noProof/>
                <w:lang w:eastAsia="ro-RO"/>
              </w:rPr>
            </w:pPr>
            <w:r w:rsidRPr="00046A32">
              <w:rPr>
                <w:rFonts w:ascii="Montserrat Light" w:hAnsi="Montserrat Light"/>
                <w:bCs/>
                <w:noProof/>
                <w:lang w:eastAsia="ro-RO"/>
              </w:rPr>
              <w:t>Caracterul normativ sau individual al proiectului</w:t>
            </w:r>
          </w:p>
        </w:tc>
        <w:tc>
          <w:tcPr>
            <w:tcW w:w="1980" w:type="dxa"/>
          </w:tcPr>
          <w:p w14:paraId="23257D9C" w14:textId="77777777" w:rsidR="00D67E22" w:rsidRPr="00046A32" w:rsidRDefault="00D67E22" w:rsidP="00427607">
            <w:pPr>
              <w:autoSpaceDE w:val="0"/>
              <w:autoSpaceDN w:val="0"/>
              <w:adjustRightInd w:val="0"/>
              <w:contextualSpacing/>
              <w:rPr>
                <w:rFonts w:ascii="Montserrat Light" w:hAnsi="Montserrat Light"/>
                <w:noProof/>
                <w:lang w:eastAsia="ro-RO"/>
              </w:rPr>
            </w:pPr>
            <w:r w:rsidRPr="00046A32">
              <w:rPr>
                <w:rFonts w:ascii="Montserrat Light" w:hAnsi="Montserrat Light"/>
                <w:noProof/>
                <w:lang w:eastAsia="ro-RO"/>
              </w:rPr>
              <w:t>Avizul acordat/</w:t>
            </w:r>
          </w:p>
          <w:p w14:paraId="7050913A" w14:textId="77777777" w:rsidR="00D67E22" w:rsidRPr="00046A32" w:rsidRDefault="00D67E22" w:rsidP="00427607">
            <w:pPr>
              <w:autoSpaceDE w:val="0"/>
              <w:autoSpaceDN w:val="0"/>
              <w:adjustRightInd w:val="0"/>
              <w:contextualSpacing/>
              <w:rPr>
                <w:rFonts w:ascii="Montserrat Light" w:hAnsi="Montserrat Light"/>
                <w:noProof/>
                <w:lang w:eastAsia="ro-RO"/>
              </w:rPr>
            </w:pPr>
            <w:r w:rsidRPr="00046A32">
              <w:rPr>
                <w:rFonts w:ascii="Montserrat Light" w:hAnsi="Montserrat Light"/>
                <w:noProof/>
                <w:lang w:eastAsia="ro-RO"/>
              </w:rPr>
              <w:t>Refuz aviz/</w:t>
            </w:r>
          </w:p>
          <w:p w14:paraId="5DE049D1" w14:textId="77777777" w:rsidR="00D67E22" w:rsidRPr="00046A32" w:rsidRDefault="00D67E22" w:rsidP="00427607">
            <w:pPr>
              <w:autoSpaceDE w:val="0"/>
              <w:autoSpaceDN w:val="0"/>
              <w:adjustRightInd w:val="0"/>
              <w:contextualSpacing/>
              <w:rPr>
                <w:rFonts w:ascii="Montserrat Light" w:hAnsi="Montserrat Light"/>
                <w:b/>
                <w:bCs/>
                <w:noProof/>
                <w:highlight w:val="red"/>
                <w:lang w:eastAsia="ro-RO"/>
              </w:rPr>
            </w:pPr>
            <w:r w:rsidRPr="00046A32">
              <w:rPr>
                <w:rFonts w:ascii="Montserrat Light" w:hAnsi="Montserrat Light"/>
                <w:noProof/>
                <w:lang w:eastAsia="ro-RO"/>
              </w:rPr>
              <w:t>semnătură</w:t>
            </w:r>
          </w:p>
        </w:tc>
      </w:tr>
      <w:tr w:rsidR="00D67E22" w:rsidRPr="00046A32" w14:paraId="3ECEC54D" w14:textId="77777777" w:rsidTr="00427607">
        <w:tc>
          <w:tcPr>
            <w:tcW w:w="3114" w:type="dxa"/>
            <w:shd w:val="clear" w:color="auto" w:fill="auto"/>
          </w:tcPr>
          <w:p w14:paraId="4BC1136D" w14:textId="77777777" w:rsidR="00D67E22" w:rsidRPr="00046A32" w:rsidRDefault="00D67E22" w:rsidP="00427607">
            <w:pPr>
              <w:autoSpaceDE w:val="0"/>
              <w:autoSpaceDN w:val="0"/>
              <w:adjustRightInd w:val="0"/>
              <w:contextualSpacing/>
              <w:rPr>
                <w:rFonts w:ascii="Montserrat Light" w:hAnsi="Montserrat Light"/>
                <w:noProof/>
                <w:lang w:eastAsia="ro-RO"/>
              </w:rPr>
            </w:pPr>
            <w:r w:rsidRPr="00046A32">
              <w:rPr>
                <w:rFonts w:ascii="Montserrat Light" w:hAnsi="Montserrat Light"/>
                <w:noProof/>
                <w:lang w:eastAsia="ro-RO"/>
              </w:rPr>
              <w:t>Simona Gaci</w:t>
            </w:r>
          </w:p>
        </w:tc>
        <w:tc>
          <w:tcPr>
            <w:tcW w:w="4919" w:type="dxa"/>
            <w:gridSpan w:val="4"/>
            <w:shd w:val="clear" w:color="auto" w:fill="auto"/>
          </w:tcPr>
          <w:p w14:paraId="49130F65" w14:textId="77777777" w:rsidR="00D67E22" w:rsidRPr="00046A32" w:rsidRDefault="00D67E22" w:rsidP="00427607">
            <w:pPr>
              <w:autoSpaceDE w:val="0"/>
              <w:autoSpaceDN w:val="0"/>
              <w:adjustRightInd w:val="0"/>
              <w:contextualSpacing/>
              <w:jc w:val="center"/>
              <w:rPr>
                <w:rFonts w:ascii="Montserrat Light" w:hAnsi="Montserrat Light"/>
                <w:noProof/>
                <w:highlight w:val="yellow"/>
                <w:lang w:eastAsia="ro-RO"/>
              </w:rPr>
            </w:pPr>
            <w:r>
              <w:rPr>
                <w:rFonts w:ascii="Montserrat Light" w:hAnsi="Montserrat Light"/>
                <w:noProof/>
                <w:lang w:eastAsia="ro-RO"/>
              </w:rPr>
              <w:t>normativ</w:t>
            </w:r>
          </w:p>
        </w:tc>
        <w:tc>
          <w:tcPr>
            <w:tcW w:w="1980" w:type="dxa"/>
          </w:tcPr>
          <w:p w14:paraId="7B426FFA" w14:textId="77777777" w:rsidR="00D67E22" w:rsidRPr="00046A32" w:rsidRDefault="00D67E22" w:rsidP="00427607">
            <w:pPr>
              <w:autoSpaceDE w:val="0"/>
              <w:autoSpaceDN w:val="0"/>
              <w:adjustRightInd w:val="0"/>
              <w:contextualSpacing/>
              <w:jc w:val="center"/>
              <w:rPr>
                <w:rFonts w:ascii="Montserrat Light" w:hAnsi="Montserrat Light"/>
                <w:noProof/>
                <w:highlight w:val="red"/>
                <w:lang w:eastAsia="ro-RO"/>
              </w:rPr>
            </w:pPr>
            <w:r w:rsidRPr="001F7CF9">
              <w:rPr>
                <w:rFonts w:ascii="Montserrat Light" w:hAnsi="Montserrat Light"/>
                <w:noProof/>
                <w:lang w:eastAsia="ro-RO"/>
              </w:rPr>
              <w:t>Avizat</w:t>
            </w:r>
          </w:p>
        </w:tc>
      </w:tr>
      <w:tr w:rsidR="00D67E22" w:rsidRPr="00046A32" w14:paraId="4C9AA759" w14:textId="77777777" w:rsidTr="00427607">
        <w:tc>
          <w:tcPr>
            <w:tcW w:w="3114" w:type="dxa"/>
            <w:shd w:val="clear" w:color="auto" w:fill="auto"/>
          </w:tcPr>
          <w:p w14:paraId="1D740200" w14:textId="77777777" w:rsidR="00D67E22" w:rsidRPr="00046A32" w:rsidRDefault="00D67E22" w:rsidP="00427607">
            <w:pPr>
              <w:autoSpaceDE w:val="0"/>
              <w:autoSpaceDN w:val="0"/>
              <w:adjustRightInd w:val="0"/>
              <w:contextualSpacing/>
              <w:rPr>
                <w:rFonts w:ascii="Montserrat Light" w:hAnsi="Montserrat Light"/>
                <w:noProof/>
                <w:lang w:eastAsia="ro-RO"/>
              </w:rPr>
            </w:pPr>
          </w:p>
        </w:tc>
        <w:tc>
          <w:tcPr>
            <w:tcW w:w="4919" w:type="dxa"/>
            <w:gridSpan w:val="4"/>
            <w:shd w:val="clear" w:color="auto" w:fill="auto"/>
          </w:tcPr>
          <w:p w14:paraId="067D8A7A" w14:textId="77777777" w:rsidR="00D67E22" w:rsidRPr="00046A32" w:rsidRDefault="00D67E22" w:rsidP="00427607">
            <w:pPr>
              <w:autoSpaceDE w:val="0"/>
              <w:autoSpaceDN w:val="0"/>
              <w:adjustRightInd w:val="0"/>
              <w:contextualSpacing/>
              <w:rPr>
                <w:rFonts w:ascii="Montserrat Light" w:hAnsi="Montserrat Light"/>
                <w:b/>
                <w:bCs/>
                <w:noProof/>
                <w:lang w:eastAsia="ro-RO"/>
              </w:rPr>
            </w:pPr>
          </w:p>
        </w:tc>
        <w:tc>
          <w:tcPr>
            <w:tcW w:w="1980" w:type="dxa"/>
          </w:tcPr>
          <w:p w14:paraId="193620F2" w14:textId="77777777" w:rsidR="00D67E22" w:rsidRPr="00046A32" w:rsidRDefault="00D67E22" w:rsidP="00427607">
            <w:pPr>
              <w:autoSpaceDE w:val="0"/>
              <w:autoSpaceDN w:val="0"/>
              <w:adjustRightInd w:val="0"/>
              <w:contextualSpacing/>
              <w:jc w:val="center"/>
              <w:rPr>
                <w:rFonts w:ascii="Montserrat Light" w:hAnsi="Montserrat Light"/>
                <w:noProof/>
                <w:highlight w:val="red"/>
                <w:lang w:eastAsia="ro-RO"/>
              </w:rPr>
            </w:pPr>
          </w:p>
        </w:tc>
      </w:tr>
      <w:tr w:rsidR="00D67E22" w:rsidRPr="00046A32" w14:paraId="452C591A" w14:textId="77777777" w:rsidTr="00427607">
        <w:tc>
          <w:tcPr>
            <w:tcW w:w="10013" w:type="dxa"/>
            <w:gridSpan w:val="6"/>
            <w:shd w:val="clear" w:color="auto" w:fill="auto"/>
          </w:tcPr>
          <w:p w14:paraId="6412ED74" w14:textId="77777777" w:rsidR="00D67E22" w:rsidRPr="00046A32" w:rsidRDefault="00D67E22" w:rsidP="00427607">
            <w:pPr>
              <w:autoSpaceDE w:val="0"/>
              <w:autoSpaceDN w:val="0"/>
              <w:adjustRightInd w:val="0"/>
              <w:contextualSpacing/>
              <w:jc w:val="both"/>
              <w:rPr>
                <w:rFonts w:ascii="Montserrat Light" w:hAnsi="Montserrat Light"/>
                <w:b/>
                <w:bCs/>
                <w:noProof/>
                <w:lang w:eastAsia="ro-RO"/>
              </w:rPr>
            </w:pPr>
            <w:r w:rsidRPr="00046A32">
              <w:rPr>
                <w:rFonts w:ascii="Montserrat Light" w:hAnsi="Montserrat Light"/>
                <w:b/>
                <w:bCs/>
                <w:noProof/>
                <w:lang w:eastAsia="ro-RO"/>
              </w:rPr>
              <w:t>4. Transmitere proiect pentru adoptarea avizului/avizelor comisiei/comisiilor de specialitate nominalizate</w:t>
            </w:r>
          </w:p>
        </w:tc>
      </w:tr>
      <w:tr w:rsidR="00D67E22" w:rsidRPr="00046A32" w14:paraId="1A5DA0D1" w14:textId="77777777" w:rsidTr="00427607">
        <w:tc>
          <w:tcPr>
            <w:tcW w:w="3150" w:type="dxa"/>
            <w:gridSpan w:val="2"/>
            <w:shd w:val="clear" w:color="auto" w:fill="auto"/>
          </w:tcPr>
          <w:p w14:paraId="51630BBE" w14:textId="77777777" w:rsidR="00D67E22" w:rsidRPr="00046A32" w:rsidRDefault="00D67E22" w:rsidP="00427607">
            <w:pPr>
              <w:autoSpaceDE w:val="0"/>
              <w:autoSpaceDN w:val="0"/>
              <w:adjustRightInd w:val="0"/>
              <w:contextualSpacing/>
              <w:rPr>
                <w:rFonts w:ascii="Montserrat Light" w:hAnsi="Montserrat Light"/>
                <w:noProof/>
                <w:lang w:eastAsia="ro-RO"/>
              </w:rPr>
            </w:pPr>
            <w:r w:rsidRPr="00046A32">
              <w:rPr>
                <w:rFonts w:ascii="Montserrat Light" w:hAnsi="Montserrat Light"/>
                <w:noProof/>
                <w:lang w:eastAsia="ro-RO"/>
              </w:rPr>
              <w:t>Comisia de specialitate  nominalizată</w:t>
            </w:r>
          </w:p>
          <w:p w14:paraId="5FC654EF" w14:textId="77777777" w:rsidR="00D67E22" w:rsidRPr="00046A32" w:rsidRDefault="00D67E22" w:rsidP="00427607">
            <w:pPr>
              <w:autoSpaceDE w:val="0"/>
              <w:autoSpaceDN w:val="0"/>
              <w:adjustRightInd w:val="0"/>
              <w:contextualSpacing/>
              <w:rPr>
                <w:rFonts w:ascii="Montserrat Light" w:hAnsi="Montserrat Light"/>
                <w:noProof/>
                <w:lang w:eastAsia="ro-RO"/>
              </w:rPr>
            </w:pPr>
          </w:p>
        </w:tc>
        <w:tc>
          <w:tcPr>
            <w:tcW w:w="1699" w:type="dxa"/>
            <w:shd w:val="clear" w:color="auto" w:fill="auto"/>
          </w:tcPr>
          <w:p w14:paraId="56B537A7" w14:textId="77777777" w:rsidR="00D67E22" w:rsidRPr="00046A32" w:rsidRDefault="00D67E22" w:rsidP="00427607">
            <w:pPr>
              <w:autoSpaceDE w:val="0"/>
              <w:autoSpaceDN w:val="0"/>
              <w:adjustRightInd w:val="0"/>
              <w:contextualSpacing/>
              <w:rPr>
                <w:rFonts w:ascii="Montserrat Light" w:hAnsi="Montserrat Light"/>
                <w:noProof/>
                <w:lang w:eastAsia="ro-RO"/>
              </w:rPr>
            </w:pPr>
            <w:r w:rsidRPr="00046A32">
              <w:rPr>
                <w:rFonts w:ascii="Montserrat Light" w:hAnsi="Montserrat Light"/>
                <w:noProof/>
                <w:shd w:val="clear" w:color="auto" w:fill="FFFFFF"/>
                <w:lang w:eastAsia="ro-RO"/>
              </w:rPr>
              <w:t>Data de întocmire și depunere a avizului</w:t>
            </w:r>
          </w:p>
          <w:p w14:paraId="0124F1EA" w14:textId="77777777" w:rsidR="00D67E22" w:rsidRPr="00046A32" w:rsidRDefault="00D67E22" w:rsidP="00427607">
            <w:pPr>
              <w:autoSpaceDE w:val="0"/>
              <w:autoSpaceDN w:val="0"/>
              <w:adjustRightInd w:val="0"/>
              <w:contextualSpacing/>
              <w:rPr>
                <w:rFonts w:ascii="Montserrat Light" w:hAnsi="Montserrat Light"/>
                <w:noProof/>
                <w:lang w:eastAsia="ro-RO"/>
              </w:rPr>
            </w:pPr>
          </w:p>
        </w:tc>
        <w:tc>
          <w:tcPr>
            <w:tcW w:w="3184" w:type="dxa"/>
            <w:gridSpan w:val="2"/>
            <w:shd w:val="clear" w:color="auto" w:fill="auto"/>
          </w:tcPr>
          <w:p w14:paraId="0161553C" w14:textId="77777777" w:rsidR="00D67E22" w:rsidRPr="00046A32" w:rsidRDefault="00D67E22" w:rsidP="00427607">
            <w:pPr>
              <w:autoSpaceDE w:val="0"/>
              <w:autoSpaceDN w:val="0"/>
              <w:adjustRightInd w:val="0"/>
              <w:contextualSpacing/>
              <w:rPr>
                <w:rFonts w:ascii="Montserrat Light" w:hAnsi="Montserrat Light"/>
                <w:noProof/>
                <w:lang w:eastAsia="ro-RO"/>
              </w:rPr>
            </w:pPr>
            <w:r w:rsidRPr="00046A32">
              <w:rPr>
                <w:rFonts w:ascii="Montserrat Light" w:hAnsi="Montserrat Light"/>
                <w:noProof/>
                <w:lang w:eastAsia="ro-RO"/>
              </w:rPr>
              <w:t>Semnătura persoanelor competente pentru nominalizare/</w:t>
            </w:r>
          </w:p>
          <w:p w14:paraId="0E0F8D42" w14:textId="77777777" w:rsidR="00D67E22" w:rsidRPr="00046A32" w:rsidRDefault="00D67E22" w:rsidP="00427607">
            <w:pPr>
              <w:autoSpaceDE w:val="0"/>
              <w:autoSpaceDN w:val="0"/>
              <w:adjustRightInd w:val="0"/>
              <w:contextualSpacing/>
              <w:rPr>
                <w:rFonts w:ascii="Montserrat Light" w:hAnsi="Montserrat Light"/>
                <w:noProof/>
                <w:lang w:eastAsia="ro-RO"/>
              </w:rPr>
            </w:pPr>
            <w:r w:rsidRPr="00046A32">
              <w:rPr>
                <w:rFonts w:ascii="Montserrat Light" w:hAnsi="Montserrat Light"/>
                <w:noProof/>
                <w:lang w:eastAsia="ro-RO"/>
              </w:rPr>
              <w:t>stabilire date de întocmire</w:t>
            </w:r>
          </w:p>
        </w:tc>
        <w:tc>
          <w:tcPr>
            <w:tcW w:w="1980" w:type="dxa"/>
            <w:shd w:val="clear" w:color="auto" w:fill="auto"/>
          </w:tcPr>
          <w:p w14:paraId="05AACD45" w14:textId="77777777" w:rsidR="00D67E22" w:rsidRPr="00046A32" w:rsidRDefault="00D67E22" w:rsidP="00427607">
            <w:pPr>
              <w:autoSpaceDE w:val="0"/>
              <w:autoSpaceDN w:val="0"/>
              <w:adjustRightInd w:val="0"/>
              <w:contextualSpacing/>
              <w:rPr>
                <w:rFonts w:ascii="Montserrat Light" w:hAnsi="Montserrat Light"/>
                <w:noProof/>
                <w:lang w:eastAsia="ro-RO"/>
              </w:rPr>
            </w:pPr>
            <w:r w:rsidRPr="00046A32">
              <w:rPr>
                <w:rFonts w:ascii="Montserrat Light" w:hAnsi="Montserrat Light"/>
                <w:noProof/>
                <w:lang w:eastAsia="ro-RO"/>
              </w:rPr>
              <w:t>Avizul adoptat/</w:t>
            </w:r>
          </w:p>
          <w:p w14:paraId="0491824F" w14:textId="77777777" w:rsidR="00D67E22" w:rsidRPr="00046A32" w:rsidRDefault="00D67E22" w:rsidP="00427607">
            <w:pPr>
              <w:autoSpaceDE w:val="0"/>
              <w:autoSpaceDN w:val="0"/>
              <w:adjustRightInd w:val="0"/>
              <w:contextualSpacing/>
              <w:rPr>
                <w:rFonts w:ascii="Montserrat Light" w:hAnsi="Montserrat Light"/>
                <w:noProof/>
                <w:lang w:eastAsia="ro-RO"/>
              </w:rPr>
            </w:pPr>
            <w:r w:rsidRPr="00046A32">
              <w:rPr>
                <w:rFonts w:ascii="Montserrat Light" w:hAnsi="Montserrat Light"/>
                <w:noProof/>
                <w:lang w:eastAsia="ro-RO"/>
              </w:rPr>
              <w:t>Aviz implicit favorabil</w:t>
            </w:r>
          </w:p>
          <w:p w14:paraId="5D40CF4D" w14:textId="77777777" w:rsidR="00D67E22" w:rsidRPr="00046A32" w:rsidRDefault="00D67E22" w:rsidP="00427607">
            <w:pPr>
              <w:autoSpaceDE w:val="0"/>
              <w:autoSpaceDN w:val="0"/>
              <w:adjustRightInd w:val="0"/>
              <w:contextualSpacing/>
              <w:rPr>
                <w:rFonts w:ascii="Montserrat Light" w:hAnsi="Montserrat Light"/>
                <w:noProof/>
                <w:lang w:eastAsia="ro-RO"/>
              </w:rPr>
            </w:pPr>
          </w:p>
        </w:tc>
      </w:tr>
      <w:tr w:rsidR="00D67E22" w:rsidRPr="00046A32" w14:paraId="16C5A344" w14:textId="77777777" w:rsidTr="00427607">
        <w:tc>
          <w:tcPr>
            <w:tcW w:w="3150" w:type="dxa"/>
            <w:gridSpan w:val="2"/>
            <w:shd w:val="clear" w:color="auto" w:fill="auto"/>
          </w:tcPr>
          <w:p w14:paraId="14EF3A02" w14:textId="77777777" w:rsidR="00D67E22" w:rsidRPr="00046A32" w:rsidRDefault="00D67E22" w:rsidP="00427607">
            <w:pPr>
              <w:autoSpaceDE w:val="0"/>
              <w:autoSpaceDN w:val="0"/>
              <w:adjustRightInd w:val="0"/>
              <w:contextualSpacing/>
              <w:rPr>
                <w:rFonts w:ascii="Montserrat Light" w:hAnsi="Montserrat Light"/>
                <w:noProof/>
                <w:highlight w:val="yellow"/>
                <w:lang w:eastAsia="ro-RO"/>
              </w:rPr>
            </w:pPr>
            <w:r w:rsidRPr="00046A32">
              <w:rPr>
                <w:rFonts w:ascii="Montserrat Light" w:hAnsi="Montserrat Light"/>
                <w:noProof/>
                <w:lang w:eastAsia="ro-RO"/>
              </w:rPr>
              <w:t xml:space="preserve">  </w:t>
            </w:r>
            <w:r>
              <w:rPr>
                <w:rFonts w:ascii="Montserrat Light" w:hAnsi="Montserrat Light"/>
                <w:noProof/>
                <w:lang w:eastAsia="ro-RO"/>
              </w:rPr>
              <w:t>3</w:t>
            </w:r>
          </w:p>
        </w:tc>
        <w:tc>
          <w:tcPr>
            <w:tcW w:w="1699" w:type="dxa"/>
            <w:shd w:val="clear" w:color="auto" w:fill="auto"/>
          </w:tcPr>
          <w:p w14:paraId="38912E87" w14:textId="77777777" w:rsidR="00D67E22" w:rsidRPr="00046A32" w:rsidRDefault="00D67E22" w:rsidP="00427607">
            <w:pPr>
              <w:autoSpaceDE w:val="0"/>
              <w:autoSpaceDN w:val="0"/>
              <w:adjustRightInd w:val="0"/>
              <w:contextualSpacing/>
              <w:rPr>
                <w:rFonts w:ascii="Montserrat Light" w:hAnsi="Montserrat Light"/>
                <w:noProof/>
                <w:highlight w:val="yellow"/>
                <w:lang w:eastAsia="ro-RO"/>
              </w:rPr>
            </w:pPr>
          </w:p>
        </w:tc>
        <w:tc>
          <w:tcPr>
            <w:tcW w:w="3184" w:type="dxa"/>
            <w:gridSpan w:val="2"/>
            <w:shd w:val="clear" w:color="auto" w:fill="auto"/>
          </w:tcPr>
          <w:p w14:paraId="34B2B5AE" w14:textId="77777777" w:rsidR="00D67E22" w:rsidRPr="00046A32" w:rsidRDefault="00D67E22" w:rsidP="00427607">
            <w:pPr>
              <w:autoSpaceDE w:val="0"/>
              <w:autoSpaceDN w:val="0"/>
              <w:adjustRightInd w:val="0"/>
              <w:contextualSpacing/>
              <w:rPr>
                <w:rFonts w:ascii="Montserrat Light" w:hAnsi="Montserrat Light"/>
                <w:noProof/>
                <w:lang w:eastAsia="ro-RO"/>
              </w:rPr>
            </w:pPr>
          </w:p>
        </w:tc>
        <w:tc>
          <w:tcPr>
            <w:tcW w:w="1980" w:type="dxa"/>
          </w:tcPr>
          <w:p w14:paraId="46F0965F" w14:textId="77777777" w:rsidR="00D67E22" w:rsidRPr="00046A32" w:rsidRDefault="00D67E22" w:rsidP="00427607">
            <w:pPr>
              <w:autoSpaceDE w:val="0"/>
              <w:autoSpaceDN w:val="0"/>
              <w:adjustRightInd w:val="0"/>
              <w:contextualSpacing/>
              <w:rPr>
                <w:rFonts w:ascii="Montserrat Light" w:hAnsi="Montserrat Light"/>
                <w:noProof/>
                <w:lang w:eastAsia="ro-RO"/>
              </w:rPr>
            </w:pPr>
          </w:p>
        </w:tc>
      </w:tr>
    </w:tbl>
    <w:p w14:paraId="560468C1" w14:textId="77777777" w:rsidR="00D67E22" w:rsidRPr="007600E7" w:rsidRDefault="00D67E22" w:rsidP="006E140B">
      <w:pPr>
        <w:spacing w:after="0" w:line="240" w:lineRule="auto"/>
        <w:jc w:val="both"/>
        <w:rPr>
          <w:rFonts w:eastAsia="Times New Roman" w:cstheme="minorHAnsi"/>
          <w:b/>
          <w:noProof/>
          <w:sz w:val="28"/>
          <w:szCs w:val="28"/>
          <w:lang w:eastAsia="ro-RO"/>
        </w:rPr>
      </w:pPr>
    </w:p>
    <w:sectPr w:rsidR="00D67E22" w:rsidRPr="007600E7" w:rsidSect="00942E4E">
      <w:headerReference w:type="default" r:id="rId20"/>
      <w:pgSz w:w="12240" w:h="15840" w:code="1"/>
      <w:pgMar w:top="1350" w:right="1166" w:bottom="720" w:left="1440" w:header="72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2B3F8" w14:textId="77777777" w:rsidR="00565781" w:rsidRDefault="00565781" w:rsidP="005745DE">
      <w:pPr>
        <w:spacing w:after="0" w:line="240" w:lineRule="auto"/>
      </w:pPr>
      <w:r>
        <w:separator/>
      </w:r>
    </w:p>
  </w:endnote>
  <w:endnote w:type="continuationSeparator" w:id="0">
    <w:p w14:paraId="1315C746" w14:textId="77777777" w:rsidR="00565781" w:rsidRDefault="00565781" w:rsidP="00574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tserrat Light">
    <w:panose1 w:val="000004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D7F07" w14:textId="77777777" w:rsidR="00565781" w:rsidRDefault="00565781" w:rsidP="005745DE">
      <w:pPr>
        <w:spacing w:after="0" w:line="240" w:lineRule="auto"/>
      </w:pPr>
      <w:r>
        <w:separator/>
      </w:r>
    </w:p>
  </w:footnote>
  <w:footnote w:type="continuationSeparator" w:id="0">
    <w:p w14:paraId="02328911" w14:textId="77777777" w:rsidR="00565781" w:rsidRDefault="00565781" w:rsidP="00574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5BE8" w14:textId="30CA51A9" w:rsidR="005745DE" w:rsidRDefault="001851AE">
    <w:pPr>
      <w:pStyle w:val="Antet"/>
    </w:pPr>
    <w:r>
      <w:rPr>
        <w:noProof/>
      </w:rPr>
      <w:drawing>
        <wp:anchor distT="0" distB="0" distL="0" distR="0" simplePos="0" relativeHeight="251661312" behindDoc="0" locked="0" layoutInCell="1" hidden="0" allowOverlap="1" wp14:anchorId="5CAB9BCE" wp14:editId="0F90DF32">
          <wp:simplePos x="0" y="0"/>
          <wp:positionH relativeFrom="column">
            <wp:posOffset>4343400</wp:posOffset>
          </wp:positionH>
          <wp:positionV relativeFrom="paragraph">
            <wp:posOffset>-187960</wp:posOffset>
          </wp:positionV>
          <wp:extent cx="2047875" cy="571500"/>
          <wp:effectExtent l="0" t="0" r="0" b="0"/>
          <wp:wrapSquare wrapText="bothSides" distT="0" distB="0" distL="0" distR="0"/>
          <wp:docPr id="1122198112" name="Imagine 1122198112"/>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7875" cy="571500"/>
                  </a:xfrm>
                  <a:prstGeom prst="rect">
                    <a:avLst/>
                  </a:prstGeom>
                  <a:ln/>
                </pic:spPr>
              </pic:pic>
            </a:graphicData>
          </a:graphic>
        </wp:anchor>
      </w:drawing>
    </w:r>
    <w:r w:rsidR="005745DE">
      <w:rPr>
        <w:noProof/>
      </w:rPr>
      <w:drawing>
        <wp:anchor distT="0" distB="0" distL="0" distR="0" simplePos="0" relativeHeight="251659264" behindDoc="0" locked="0" layoutInCell="1" hidden="0" allowOverlap="1" wp14:anchorId="7CB07141" wp14:editId="38E29275">
          <wp:simplePos x="0" y="0"/>
          <wp:positionH relativeFrom="column">
            <wp:posOffset>-143714</wp:posOffset>
          </wp:positionH>
          <wp:positionV relativeFrom="paragraph">
            <wp:posOffset>-289560</wp:posOffset>
          </wp:positionV>
          <wp:extent cx="2662348" cy="566738"/>
          <wp:effectExtent l="0" t="0" r="0" b="0"/>
          <wp:wrapTopAndBottom distT="0" distB="0"/>
          <wp:docPr id="26840853" name="Imagine 26840853"/>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662348" cy="5667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98A"/>
    <w:multiLevelType w:val="hybridMultilevel"/>
    <w:tmpl w:val="94CE0D86"/>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160883"/>
    <w:multiLevelType w:val="hybridMultilevel"/>
    <w:tmpl w:val="33165E62"/>
    <w:lvl w:ilvl="0" w:tplc="C3FAF0AA">
      <w:start w:val="1"/>
      <w:numFmt w:val="lowerLetter"/>
      <w:lvlText w:val="%1)"/>
      <w:lvlJc w:val="left"/>
      <w:pPr>
        <w:ind w:left="720" w:hanging="360"/>
      </w:pPr>
      <w:rPr>
        <w:rFonts w:hint="default"/>
        <w:i/>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8956D1F"/>
    <w:multiLevelType w:val="hybridMultilevel"/>
    <w:tmpl w:val="3BBAA896"/>
    <w:lvl w:ilvl="0" w:tplc="C3FE5D72">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64477"/>
    <w:multiLevelType w:val="hybridMultilevel"/>
    <w:tmpl w:val="7DE2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05989"/>
    <w:multiLevelType w:val="hybridMultilevel"/>
    <w:tmpl w:val="69AC5C0A"/>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053B7"/>
    <w:multiLevelType w:val="hybridMultilevel"/>
    <w:tmpl w:val="36F01B3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D3C788E"/>
    <w:multiLevelType w:val="hybridMultilevel"/>
    <w:tmpl w:val="EE12CAA6"/>
    <w:lvl w:ilvl="0" w:tplc="0409000B">
      <w:start w:val="1"/>
      <w:numFmt w:val="bullet"/>
      <w:lvlText w:val=""/>
      <w:lvlJc w:val="left"/>
      <w:pPr>
        <w:ind w:left="1500" w:hanging="360"/>
      </w:pPr>
      <w:rPr>
        <w:rFonts w:ascii="Wingdings" w:hAnsi="Wingdings"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7" w15:restartNumberingAfterBreak="0">
    <w:nsid w:val="0E9E07B6"/>
    <w:multiLevelType w:val="multilevel"/>
    <w:tmpl w:val="FC144740"/>
    <w:styleLink w:val="WWNum2"/>
    <w:lvl w:ilvl="0">
      <w:start w:val="1"/>
      <w:numFmt w:val="decimal"/>
      <w:lvlText w:val="%1."/>
      <w:lvlJc w:val="left"/>
      <w:pPr>
        <w:ind w:left="720" w:hanging="360"/>
      </w:pPr>
      <w:rPr>
        <w:rFonts w:eastAsia="Arial" w:cs="Aria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033377D"/>
    <w:multiLevelType w:val="hybridMultilevel"/>
    <w:tmpl w:val="CD607E6C"/>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5338F"/>
    <w:multiLevelType w:val="hybridMultilevel"/>
    <w:tmpl w:val="52AAB4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D3332"/>
    <w:multiLevelType w:val="hybridMultilevel"/>
    <w:tmpl w:val="0442C200"/>
    <w:lvl w:ilvl="0" w:tplc="0409000B">
      <w:start w:val="1"/>
      <w:numFmt w:val="bullet"/>
      <w:lvlText w:val=""/>
      <w:lvlJc w:val="left"/>
      <w:pPr>
        <w:ind w:left="720" w:hanging="360"/>
      </w:pPr>
      <w:rPr>
        <w:rFonts w:ascii="Wingdings" w:hAnsi="Wingdings" w:cs="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C830F01"/>
    <w:multiLevelType w:val="hybridMultilevel"/>
    <w:tmpl w:val="DBFA8852"/>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EFF57E6"/>
    <w:multiLevelType w:val="hybridMultilevel"/>
    <w:tmpl w:val="CD04B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E82775"/>
    <w:multiLevelType w:val="multilevel"/>
    <w:tmpl w:val="B81C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A95CCB"/>
    <w:multiLevelType w:val="hybridMultilevel"/>
    <w:tmpl w:val="3DA2BCCA"/>
    <w:lvl w:ilvl="0" w:tplc="0409000B">
      <w:start w:val="1"/>
      <w:numFmt w:val="bullet"/>
      <w:lvlText w:val=""/>
      <w:lvlJc w:val="left"/>
      <w:pPr>
        <w:ind w:left="756" w:hanging="360"/>
      </w:pPr>
      <w:rPr>
        <w:rFonts w:ascii="Wingdings" w:hAnsi="Wingdings"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15" w15:restartNumberingAfterBreak="0">
    <w:nsid w:val="22E565DC"/>
    <w:multiLevelType w:val="hybridMultilevel"/>
    <w:tmpl w:val="EBFEFE10"/>
    <w:lvl w:ilvl="0" w:tplc="04180017">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351B1708"/>
    <w:multiLevelType w:val="hybridMultilevel"/>
    <w:tmpl w:val="A862514C"/>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81248B6"/>
    <w:multiLevelType w:val="hybridMultilevel"/>
    <w:tmpl w:val="59A0EBA8"/>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323B9C"/>
    <w:multiLevelType w:val="hybridMultilevel"/>
    <w:tmpl w:val="00589136"/>
    <w:lvl w:ilvl="0" w:tplc="4FF28CDE">
      <w:start w:val="1"/>
      <w:numFmt w:val="bullet"/>
      <w:lvlText w:val=""/>
      <w:lvlJc w:val="left"/>
      <w:pPr>
        <w:ind w:left="720" w:hanging="360"/>
      </w:pPr>
      <w:rPr>
        <w:rFonts w:ascii="Wingdings" w:hAnsi="Wingdings" w:cs="Wingdings"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FA1BF2"/>
    <w:multiLevelType w:val="hybridMultilevel"/>
    <w:tmpl w:val="FECEB8D8"/>
    <w:lvl w:ilvl="0" w:tplc="AFCA80D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3DCC721C"/>
    <w:multiLevelType w:val="hybridMultilevel"/>
    <w:tmpl w:val="8C309F9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1326117"/>
    <w:multiLevelType w:val="hybridMultilevel"/>
    <w:tmpl w:val="EC86791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2" w15:restartNumberingAfterBreak="0">
    <w:nsid w:val="41F6345F"/>
    <w:multiLevelType w:val="hybridMultilevel"/>
    <w:tmpl w:val="E3C4731C"/>
    <w:lvl w:ilvl="0" w:tplc="04090005">
      <w:start w:val="1"/>
      <w:numFmt w:val="bullet"/>
      <w:lvlText w:val=""/>
      <w:lvlJc w:val="left"/>
      <w:pPr>
        <w:ind w:left="1080" w:hanging="360"/>
      </w:pPr>
      <w:rPr>
        <w:rFonts w:ascii="Wingdings" w:hAnsi="Wingdings" w:hint="default"/>
        <w:i/>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468A64D2"/>
    <w:multiLevelType w:val="hybridMultilevel"/>
    <w:tmpl w:val="11B4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4D7455"/>
    <w:multiLevelType w:val="hybridMultilevel"/>
    <w:tmpl w:val="E01422EC"/>
    <w:lvl w:ilvl="0" w:tplc="0409000B">
      <w:start w:val="1"/>
      <w:numFmt w:val="bullet"/>
      <w:lvlText w:val=""/>
      <w:lvlJc w:val="left"/>
      <w:pPr>
        <w:ind w:left="720" w:hanging="360"/>
      </w:pPr>
      <w:rPr>
        <w:rFonts w:ascii="Wingdings" w:hAnsi="Wingdings" w:cs="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B2053C8"/>
    <w:multiLevelType w:val="hybridMultilevel"/>
    <w:tmpl w:val="F1EC8B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B513614"/>
    <w:multiLevelType w:val="hybridMultilevel"/>
    <w:tmpl w:val="B95A557C"/>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CE2C5E"/>
    <w:multiLevelType w:val="hybridMultilevel"/>
    <w:tmpl w:val="161A3294"/>
    <w:lvl w:ilvl="0" w:tplc="0409000B">
      <w:start w:val="1"/>
      <w:numFmt w:val="bullet"/>
      <w:lvlText w:val=""/>
      <w:lvlJc w:val="left"/>
      <w:pPr>
        <w:ind w:left="720" w:hanging="360"/>
      </w:pPr>
      <w:rPr>
        <w:rFonts w:ascii="Wingdings" w:hAnsi="Wingdings" w:cs="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39D7C11"/>
    <w:multiLevelType w:val="multilevel"/>
    <w:tmpl w:val="48DC8F56"/>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45214FB"/>
    <w:multiLevelType w:val="hybridMultilevel"/>
    <w:tmpl w:val="0E7AE1B6"/>
    <w:lvl w:ilvl="0" w:tplc="0409000B">
      <w:start w:val="1"/>
      <w:numFmt w:val="bullet"/>
      <w:lvlText w:val=""/>
      <w:lvlJc w:val="left"/>
      <w:pPr>
        <w:ind w:left="756" w:hanging="360"/>
      </w:pPr>
      <w:rPr>
        <w:rFonts w:ascii="Wingdings" w:hAnsi="Wingdings"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30" w15:restartNumberingAfterBreak="0">
    <w:nsid w:val="55572EE8"/>
    <w:multiLevelType w:val="hybridMultilevel"/>
    <w:tmpl w:val="8602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B65BD9"/>
    <w:multiLevelType w:val="hybridMultilevel"/>
    <w:tmpl w:val="1F00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2F5ED4"/>
    <w:multiLevelType w:val="hybridMultilevel"/>
    <w:tmpl w:val="45FC41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CAF7EE5"/>
    <w:multiLevelType w:val="hybridMultilevel"/>
    <w:tmpl w:val="C770BAFA"/>
    <w:lvl w:ilvl="0" w:tplc="04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E6A4FF5"/>
    <w:multiLevelType w:val="hybridMultilevel"/>
    <w:tmpl w:val="7E305A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8700D3"/>
    <w:multiLevelType w:val="hybridMultilevel"/>
    <w:tmpl w:val="E00CDBEA"/>
    <w:lvl w:ilvl="0" w:tplc="04090017">
      <w:start w:val="1"/>
      <w:numFmt w:val="lowerLetter"/>
      <w:lvlText w:val="%1)"/>
      <w:lvlJc w:val="left"/>
      <w:pPr>
        <w:ind w:left="720" w:hanging="360"/>
      </w:pPr>
    </w:lvl>
    <w:lvl w:ilvl="1" w:tplc="7BEA350E">
      <w:start w:val="1"/>
      <w:numFmt w:val="bullet"/>
      <w:lvlText w:val=""/>
      <w:lvlJc w:val="left"/>
      <w:pPr>
        <w:ind w:left="1440" w:hanging="360"/>
      </w:pPr>
      <w:rPr>
        <w:rFonts w:ascii="Symbol" w:hAnsi="Symbo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1F40E80"/>
    <w:multiLevelType w:val="hybridMultilevel"/>
    <w:tmpl w:val="E2C0816C"/>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62B5509"/>
    <w:multiLevelType w:val="hybridMultilevel"/>
    <w:tmpl w:val="E9D2C432"/>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565E97"/>
    <w:multiLevelType w:val="hybridMultilevel"/>
    <w:tmpl w:val="4274B15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9" w15:restartNumberingAfterBreak="0">
    <w:nsid w:val="6A9347C7"/>
    <w:multiLevelType w:val="hybridMultilevel"/>
    <w:tmpl w:val="DFA2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203A20"/>
    <w:multiLevelType w:val="hybridMultilevel"/>
    <w:tmpl w:val="880EF0B0"/>
    <w:lvl w:ilvl="0" w:tplc="04090005">
      <w:start w:val="1"/>
      <w:numFmt w:val="bullet"/>
      <w:lvlText w:val=""/>
      <w:lvlJc w:val="left"/>
      <w:pPr>
        <w:ind w:left="1260" w:hanging="360"/>
      </w:pPr>
      <w:rPr>
        <w:rFonts w:ascii="Wingdings" w:hAnsi="Wingdings" w:hint="default"/>
        <w:sz w:val="22"/>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1" w15:restartNumberingAfterBreak="0">
    <w:nsid w:val="73F66BBE"/>
    <w:multiLevelType w:val="hybridMultilevel"/>
    <w:tmpl w:val="46E65A64"/>
    <w:lvl w:ilvl="0" w:tplc="0409000B">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F35291"/>
    <w:multiLevelType w:val="hybridMultilevel"/>
    <w:tmpl w:val="7E284FF8"/>
    <w:lvl w:ilvl="0" w:tplc="35C4FA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716826"/>
    <w:multiLevelType w:val="hybridMultilevel"/>
    <w:tmpl w:val="999C6BB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C0805A0"/>
    <w:multiLevelType w:val="hybridMultilevel"/>
    <w:tmpl w:val="A6663D4C"/>
    <w:lvl w:ilvl="0" w:tplc="0409000B">
      <w:start w:val="1"/>
      <w:numFmt w:val="bullet"/>
      <w:lvlText w:val=""/>
      <w:lvlJc w:val="left"/>
      <w:pPr>
        <w:ind w:left="720" w:hanging="360"/>
      </w:pPr>
      <w:rPr>
        <w:rFonts w:ascii="Wingdings" w:hAnsi="Wingdings" w:cs="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2F0A68"/>
    <w:multiLevelType w:val="hybridMultilevel"/>
    <w:tmpl w:val="DA5A557A"/>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110126965">
    <w:abstractNumId w:val="28"/>
  </w:num>
  <w:num w:numId="2" w16cid:durableId="509292748">
    <w:abstractNumId w:val="29"/>
  </w:num>
  <w:num w:numId="3" w16cid:durableId="425813125">
    <w:abstractNumId w:val="14"/>
  </w:num>
  <w:num w:numId="4" w16cid:durableId="1458184830">
    <w:abstractNumId w:val="45"/>
  </w:num>
  <w:num w:numId="5" w16cid:durableId="903682734">
    <w:abstractNumId w:val="6"/>
  </w:num>
  <w:num w:numId="6" w16cid:durableId="1186675609">
    <w:abstractNumId w:val="36"/>
  </w:num>
  <w:num w:numId="7" w16cid:durableId="2117482756">
    <w:abstractNumId w:val="16"/>
  </w:num>
  <w:num w:numId="8" w16cid:durableId="2085101590">
    <w:abstractNumId w:val="41"/>
  </w:num>
  <w:num w:numId="9" w16cid:durableId="144010972">
    <w:abstractNumId w:val="0"/>
  </w:num>
  <w:num w:numId="10" w16cid:durableId="1838154964">
    <w:abstractNumId w:val="22"/>
  </w:num>
  <w:num w:numId="11" w16cid:durableId="606542727">
    <w:abstractNumId w:val="25"/>
  </w:num>
  <w:num w:numId="12" w16cid:durableId="1245921463">
    <w:abstractNumId w:val="32"/>
  </w:num>
  <w:num w:numId="13" w16cid:durableId="63993950">
    <w:abstractNumId w:val="44"/>
  </w:num>
  <w:num w:numId="14" w16cid:durableId="683823687">
    <w:abstractNumId w:val="40"/>
  </w:num>
  <w:num w:numId="15" w16cid:durableId="542329086">
    <w:abstractNumId w:val="42"/>
  </w:num>
  <w:num w:numId="16" w16cid:durableId="1527526113">
    <w:abstractNumId w:val="7"/>
  </w:num>
  <w:num w:numId="17" w16cid:durableId="1052850831">
    <w:abstractNumId w:val="31"/>
  </w:num>
  <w:num w:numId="18" w16cid:durableId="1370691800">
    <w:abstractNumId w:val="39"/>
  </w:num>
  <w:num w:numId="19" w16cid:durableId="1214658571">
    <w:abstractNumId w:val="23"/>
  </w:num>
  <w:num w:numId="20" w16cid:durableId="1132216071">
    <w:abstractNumId w:val="30"/>
  </w:num>
  <w:num w:numId="21" w16cid:durableId="987517110">
    <w:abstractNumId w:val="38"/>
  </w:num>
  <w:num w:numId="22" w16cid:durableId="634021273">
    <w:abstractNumId w:val="21"/>
  </w:num>
  <w:num w:numId="23" w16cid:durableId="2059427024">
    <w:abstractNumId w:val="33"/>
  </w:num>
  <w:num w:numId="24" w16cid:durableId="1496341725">
    <w:abstractNumId w:val="20"/>
  </w:num>
  <w:num w:numId="25" w16cid:durableId="1361006802">
    <w:abstractNumId w:val="34"/>
  </w:num>
  <w:num w:numId="26" w16cid:durableId="893735119">
    <w:abstractNumId w:val="37"/>
  </w:num>
  <w:num w:numId="27" w16cid:durableId="2039424754">
    <w:abstractNumId w:val="18"/>
  </w:num>
  <w:num w:numId="28" w16cid:durableId="485435584">
    <w:abstractNumId w:val="8"/>
  </w:num>
  <w:num w:numId="29" w16cid:durableId="1499811901">
    <w:abstractNumId w:val="27"/>
  </w:num>
  <w:num w:numId="30" w16cid:durableId="639115135">
    <w:abstractNumId w:val="24"/>
  </w:num>
  <w:num w:numId="31" w16cid:durableId="1244334977">
    <w:abstractNumId w:val="10"/>
  </w:num>
  <w:num w:numId="32" w16cid:durableId="1798834247">
    <w:abstractNumId w:val="26"/>
  </w:num>
  <w:num w:numId="33" w16cid:durableId="8484560">
    <w:abstractNumId w:val="13"/>
  </w:num>
  <w:num w:numId="34" w16cid:durableId="480660524">
    <w:abstractNumId w:val="4"/>
  </w:num>
  <w:num w:numId="35" w16cid:durableId="1438675256">
    <w:abstractNumId w:val="17"/>
  </w:num>
  <w:num w:numId="36" w16cid:durableId="1526136851">
    <w:abstractNumId w:val="43"/>
  </w:num>
  <w:num w:numId="37" w16cid:durableId="592249262">
    <w:abstractNumId w:val="19"/>
  </w:num>
  <w:num w:numId="38" w16cid:durableId="359823901">
    <w:abstractNumId w:val="15"/>
  </w:num>
  <w:num w:numId="39" w16cid:durableId="1483426920">
    <w:abstractNumId w:val="3"/>
  </w:num>
  <w:num w:numId="40" w16cid:durableId="1502741348">
    <w:abstractNumId w:val="5"/>
  </w:num>
  <w:num w:numId="41" w16cid:durableId="887380027">
    <w:abstractNumId w:val="12"/>
  </w:num>
  <w:num w:numId="42" w16cid:durableId="1814637366">
    <w:abstractNumId w:val="2"/>
  </w:num>
  <w:num w:numId="43" w16cid:durableId="1119834106">
    <w:abstractNumId w:val="11"/>
  </w:num>
  <w:num w:numId="44" w16cid:durableId="569656778">
    <w:abstractNumId w:val="9"/>
  </w:num>
  <w:num w:numId="45" w16cid:durableId="936904045">
    <w:abstractNumId w:val="35"/>
  </w:num>
  <w:num w:numId="46" w16cid:durableId="709837049">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C32"/>
    <w:rsid w:val="00001E62"/>
    <w:rsid w:val="00002A72"/>
    <w:rsid w:val="00005384"/>
    <w:rsid w:val="000062F7"/>
    <w:rsid w:val="000128CF"/>
    <w:rsid w:val="00020289"/>
    <w:rsid w:val="00024FB4"/>
    <w:rsid w:val="00035699"/>
    <w:rsid w:val="00040279"/>
    <w:rsid w:val="0004046C"/>
    <w:rsid w:val="000417B6"/>
    <w:rsid w:val="000626D6"/>
    <w:rsid w:val="00074172"/>
    <w:rsid w:val="00095538"/>
    <w:rsid w:val="000A0F2D"/>
    <w:rsid w:val="000A1A3E"/>
    <w:rsid w:val="000D58BD"/>
    <w:rsid w:val="000D7B1B"/>
    <w:rsid w:val="000E0481"/>
    <w:rsid w:val="000E2A33"/>
    <w:rsid w:val="00100E2E"/>
    <w:rsid w:val="0010394E"/>
    <w:rsid w:val="0011032B"/>
    <w:rsid w:val="0011538A"/>
    <w:rsid w:val="001155F5"/>
    <w:rsid w:val="00122BEB"/>
    <w:rsid w:val="001328C1"/>
    <w:rsid w:val="00143071"/>
    <w:rsid w:val="00144BE8"/>
    <w:rsid w:val="00151F4E"/>
    <w:rsid w:val="00170737"/>
    <w:rsid w:val="00174677"/>
    <w:rsid w:val="00176316"/>
    <w:rsid w:val="001851AE"/>
    <w:rsid w:val="00185514"/>
    <w:rsid w:val="00192DBF"/>
    <w:rsid w:val="0019377A"/>
    <w:rsid w:val="001B0B0D"/>
    <w:rsid w:val="001B1979"/>
    <w:rsid w:val="001B51E2"/>
    <w:rsid w:val="001B728A"/>
    <w:rsid w:val="001B79C9"/>
    <w:rsid w:val="001C13C4"/>
    <w:rsid w:val="001C5580"/>
    <w:rsid w:val="001C5AA0"/>
    <w:rsid w:val="001C5CA3"/>
    <w:rsid w:val="001D08E6"/>
    <w:rsid w:val="001D165A"/>
    <w:rsid w:val="001D26DE"/>
    <w:rsid w:val="001D71B9"/>
    <w:rsid w:val="001E70AB"/>
    <w:rsid w:val="001E7967"/>
    <w:rsid w:val="001F35EF"/>
    <w:rsid w:val="00203372"/>
    <w:rsid w:val="00204231"/>
    <w:rsid w:val="0021698A"/>
    <w:rsid w:val="00222717"/>
    <w:rsid w:val="0022380E"/>
    <w:rsid w:val="0022394D"/>
    <w:rsid w:val="00225E88"/>
    <w:rsid w:val="00226B21"/>
    <w:rsid w:val="00227026"/>
    <w:rsid w:val="002277DA"/>
    <w:rsid w:val="00230333"/>
    <w:rsid w:val="00230BF4"/>
    <w:rsid w:val="00236F92"/>
    <w:rsid w:val="00242FE2"/>
    <w:rsid w:val="00261838"/>
    <w:rsid w:val="00264158"/>
    <w:rsid w:val="002666BD"/>
    <w:rsid w:val="00295996"/>
    <w:rsid w:val="002A2491"/>
    <w:rsid w:val="002C75FF"/>
    <w:rsid w:val="002D5074"/>
    <w:rsid w:val="002E0894"/>
    <w:rsid w:val="002E38B2"/>
    <w:rsid w:val="002E451E"/>
    <w:rsid w:val="002E472B"/>
    <w:rsid w:val="002E7093"/>
    <w:rsid w:val="002F42C3"/>
    <w:rsid w:val="002F4B93"/>
    <w:rsid w:val="002F5686"/>
    <w:rsid w:val="00300D0F"/>
    <w:rsid w:val="00301458"/>
    <w:rsid w:val="0031254F"/>
    <w:rsid w:val="00323769"/>
    <w:rsid w:val="00332720"/>
    <w:rsid w:val="003421D8"/>
    <w:rsid w:val="00342A2A"/>
    <w:rsid w:val="00344D16"/>
    <w:rsid w:val="00345443"/>
    <w:rsid w:val="00372B43"/>
    <w:rsid w:val="00376F5D"/>
    <w:rsid w:val="003826F9"/>
    <w:rsid w:val="0038651B"/>
    <w:rsid w:val="003938D8"/>
    <w:rsid w:val="003B0D22"/>
    <w:rsid w:val="003B2E2F"/>
    <w:rsid w:val="003B32A2"/>
    <w:rsid w:val="003C70DC"/>
    <w:rsid w:val="003D1477"/>
    <w:rsid w:val="003D64DF"/>
    <w:rsid w:val="003D6514"/>
    <w:rsid w:val="003E58D9"/>
    <w:rsid w:val="003F487A"/>
    <w:rsid w:val="003F55C2"/>
    <w:rsid w:val="00406ED9"/>
    <w:rsid w:val="00407789"/>
    <w:rsid w:val="00411059"/>
    <w:rsid w:val="00414CF7"/>
    <w:rsid w:val="0041768C"/>
    <w:rsid w:val="004178C1"/>
    <w:rsid w:val="0042093B"/>
    <w:rsid w:val="00432892"/>
    <w:rsid w:val="00433093"/>
    <w:rsid w:val="00433B36"/>
    <w:rsid w:val="00445199"/>
    <w:rsid w:val="004670C7"/>
    <w:rsid w:val="00485076"/>
    <w:rsid w:val="00486642"/>
    <w:rsid w:val="00497E02"/>
    <w:rsid w:val="004A4074"/>
    <w:rsid w:val="004B39DD"/>
    <w:rsid w:val="004C20CA"/>
    <w:rsid w:val="004C4972"/>
    <w:rsid w:val="004C4E0A"/>
    <w:rsid w:val="004D3269"/>
    <w:rsid w:val="004D5FC3"/>
    <w:rsid w:val="004D6DB2"/>
    <w:rsid w:val="004E0452"/>
    <w:rsid w:val="004E0B52"/>
    <w:rsid w:val="004E4608"/>
    <w:rsid w:val="004E7468"/>
    <w:rsid w:val="004E7EF6"/>
    <w:rsid w:val="004F1F2C"/>
    <w:rsid w:val="004F37C8"/>
    <w:rsid w:val="004F40CE"/>
    <w:rsid w:val="005028F7"/>
    <w:rsid w:val="00506BC0"/>
    <w:rsid w:val="00506BCC"/>
    <w:rsid w:val="00512642"/>
    <w:rsid w:val="005128CE"/>
    <w:rsid w:val="0051359C"/>
    <w:rsid w:val="00513C1E"/>
    <w:rsid w:val="005173AD"/>
    <w:rsid w:val="00522F86"/>
    <w:rsid w:val="00523FF2"/>
    <w:rsid w:val="005569B9"/>
    <w:rsid w:val="00565718"/>
    <w:rsid w:val="00565781"/>
    <w:rsid w:val="00565D3E"/>
    <w:rsid w:val="00566396"/>
    <w:rsid w:val="005745DE"/>
    <w:rsid w:val="00575B20"/>
    <w:rsid w:val="00580A44"/>
    <w:rsid w:val="005B10F3"/>
    <w:rsid w:val="005B731D"/>
    <w:rsid w:val="005C0444"/>
    <w:rsid w:val="005C2C05"/>
    <w:rsid w:val="005E301D"/>
    <w:rsid w:val="005F5967"/>
    <w:rsid w:val="00603503"/>
    <w:rsid w:val="00604451"/>
    <w:rsid w:val="00607862"/>
    <w:rsid w:val="006109A1"/>
    <w:rsid w:val="0062073B"/>
    <w:rsid w:val="006207A3"/>
    <w:rsid w:val="00625D60"/>
    <w:rsid w:val="00626C95"/>
    <w:rsid w:val="00640240"/>
    <w:rsid w:val="00641F7D"/>
    <w:rsid w:val="00646B67"/>
    <w:rsid w:val="00656863"/>
    <w:rsid w:val="00657D49"/>
    <w:rsid w:val="006621D4"/>
    <w:rsid w:val="00665BE2"/>
    <w:rsid w:val="00672E45"/>
    <w:rsid w:val="006857CE"/>
    <w:rsid w:val="006868A6"/>
    <w:rsid w:val="00687A3C"/>
    <w:rsid w:val="006A7303"/>
    <w:rsid w:val="006B309A"/>
    <w:rsid w:val="006C5472"/>
    <w:rsid w:val="006D070F"/>
    <w:rsid w:val="006D7CF0"/>
    <w:rsid w:val="006E140B"/>
    <w:rsid w:val="006E6586"/>
    <w:rsid w:val="006F58C7"/>
    <w:rsid w:val="006F72D8"/>
    <w:rsid w:val="00703675"/>
    <w:rsid w:val="00714406"/>
    <w:rsid w:val="0073065A"/>
    <w:rsid w:val="00733C32"/>
    <w:rsid w:val="0074446A"/>
    <w:rsid w:val="00750E68"/>
    <w:rsid w:val="00751832"/>
    <w:rsid w:val="007526C8"/>
    <w:rsid w:val="007600E7"/>
    <w:rsid w:val="00766730"/>
    <w:rsid w:val="00776C5D"/>
    <w:rsid w:val="00781E21"/>
    <w:rsid w:val="007A1C6A"/>
    <w:rsid w:val="007B1500"/>
    <w:rsid w:val="007B266E"/>
    <w:rsid w:val="007C5105"/>
    <w:rsid w:val="007D57BB"/>
    <w:rsid w:val="007F5F45"/>
    <w:rsid w:val="00802224"/>
    <w:rsid w:val="00807731"/>
    <w:rsid w:val="00816BAA"/>
    <w:rsid w:val="00820192"/>
    <w:rsid w:val="008262C7"/>
    <w:rsid w:val="00827FD8"/>
    <w:rsid w:val="00834EC3"/>
    <w:rsid w:val="0083637A"/>
    <w:rsid w:val="00847278"/>
    <w:rsid w:val="00876012"/>
    <w:rsid w:val="008778AC"/>
    <w:rsid w:val="00887E86"/>
    <w:rsid w:val="008A106E"/>
    <w:rsid w:val="008A3D75"/>
    <w:rsid w:val="008A41C2"/>
    <w:rsid w:val="008B0EF8"/>
    <w:rsid w:val="008B3F71"/>
    <w:rsid w:val="008B6A11"/>
    <w:rsid w:val="008C27C4"/>
    <w:rsid w:val="008C7C3F"/>
    <w:rsid w:val="008D22C0"/>
    <w:rsid w:val="008D282D"/>
    <w:rsid w:val="008D64F2"/>
    <w:rsid w:val="008D7659"/>
    <w:rsid w:val="008E030F"/>
    <w:rsid w:val="008E4FFD"/>
    <w:rsid w:val="008F130B"/>
    <w:rsid w:val="008F23F9"/>
    <w:rsid w:val="00912ED8"/>
    <w:rsid w:val="00913E25"/>
    <w:rsid w:val="00916686"/>
    <w:rsid w:val="00927EE7"/>
    <w:rsid w:val="009316DF"/>
    <w:rsid w:val="009337EE"/>
    <w:rsid w:val="00937A65"/>
    <w:rsid w:val="00937A89"/>
    <w:rsid w:val="00942707"/>
    <w:rsid w:val="00942E4E"/>
    <w:rsid w:val="00944BDF"/>
    <w:rsid w:val="00962D67"/>
    <w:rsid w:val="0096692E"/>
    <w:rsid w:val="009715C1"/>
    <w:rsid w:val="00977DA9"/>
    <w:rsid w:val="00985181"/>
    <w:rsid w:val="00993AA4"/>
    <w:rsid w:val="009A2AAA"/>
    <w:rsid w:val="009A2F45"/>
    <w:rsid w:val="009E56FD"/>
    <w:rsid w:val="009E59FD"/>
    <w:rsid w:val="009F09D5"/>
    <w:rsid w:val="00A064B6"/>
    <w:rsid w:val="00A23A85"/>
    <w:rsid w:val="00A3110A"/>
    <w:rsid w:val="00A31C80"/>
    <w:rsid w:val="00A4290B"/>
    <w:rsid w:val="00A43786"/>
    <w:rsid w:val="00A51099"/>
    <w:rsid w:val="00A52033"/>
    <w:rsid w:val="00A60E85"/>
    <w:rsid w:val="00A62BAD"/>
    <w:rsid w:val="00A648B6"/>
    <w:rsid w:val="00A71363"/>
    <w:rsid w:val="00A81BF5"/>
    <w:rsid w:val="00A86C82"/>
    <w:rsid w:val="00A93E0C"/>
    <w:rsid w:val="00A97DD3"/>
    <w:rsid w:val="00AA1D59"/>
    <w:rsid w:val="00AA768A"/>
    <w:rsid w:val="00AB13EE"/>
    <w:rsid w:val="00AB20EB"/>
    <w:rsid w:val="00AB69BE"/>
    <w:rsid w:val="00AC034D"/>
    <w:rsid w:val="00AD4961"/>
    <w:rsid w:val="00AE28E9"/>
    <w:rsid w:val="00AF14CC"/>
    <w:rsid w:val="00AF761D"/>
    <w:rsid w:val="00B01AFC"/>
    <w:rsid w:val="00B16B2F"/>
    <w:rsid w:val="00B24510"/>
    <w:rsid w:val="00B24A73"/>
    <w:rsid w:val="00B439C7"/>
    <w:rsid w:val="00B4491D"/>
    <w:rsid w:val="00B47127"/>
    <w:rsid w:val="00B50061"/>
    <w:rsid w:val="00B55660"/>
    <w:rsid w:val="00B55EC3"/>
    <w:rsid w:val="00B71969"/>
    <w:rsid w:val="00B72F28"/>
    <w:rsid w:val="00B738D7"/>
    <w:rsid w:val="00B771E1"/>
    <w:rsid w:val="00B81410"/>
    <w:rsid w:val="00B87A8C"/>
    <w:rsid w:val="00B925F9"/>
    <w:rsid w:val="00B93CFE"/>
    <w:rsid w:val="00B9510F"/>
    <w:rsid w:val="00BA0B08"/>
    <w:rsid w:val="00BA5D09"/>
    <w:rsid w:val="00BA5F60"/>
    <w:rsid w:val="00BB0654"/>
    <w:rsid w:val="00BD5C55"/>
    <w:rsid w:val="00BD7AA1"/>
    <w:rsid w:val="00BD7DC1"/>
    <w:rsid w:val="00BE0F76"/>
    <w:rsid w:val="00BE54B3"/>
    <w:rsid w:val="00BF7A12"/>
    <w:rsid w:val="00C010A2"/>
    <w:rsid w:val="00C25F68"/>
    <w:rsid w:val="00C463EF"/>
    <w:rsid w:val="00C47DA6"/>
    <w:rsid w:val="00C54C7B"/>
    <w:rsid w:val="00C57BFE"/>
    <w:rsid w:val="00C634FD"/>
    <w:rsid w:val="00C73E61"/>
    <w:rsid w:val="00C775A9"/>
    <w:rsid w:val="00C8026C"/>
    <w:rsid w:val="00C842EC"/>
    <w:rsid w:val="00C84385"/>
    <w:rsid w:val="00C84EA4"/>
    <w:rsid w:val="00C9316B"/>
    <w:rsid w:val="00C9406C"/>
    <w:rsid w:val="00CC108C"/>
    <w:rsid w:val="00CD7DA6"/>
    <w:rsid w:val="00CE059A"/>
    <w:rsid w:val="00CE4680"/>
    <w:rsid w:val="00D277F9"/>
    <w:rsid w:val="00D3078A"/>
    <w:rsid w:val="00D36886"/>
    <w:rsid w:val="00D444C9"/>
    <w:rsid w:val="00D46ABA"/>
    <w:rsid w:val="00D512EC"/>
    <w:rsid w:val="00D57FC9"/>
    <w:rsid w:val="00D62168"/>
    <w:rsid w:val="00D640D7"/>
    <w:rsid w:val="00D64452"/>
    <w:rsid w:val="00D67E22"/>
    <w:rsid w:val="00D70E6A"/>
    <w:rsid w:val="00D900F7"/>
    <w:rsid w:val="00D90F66"/>
    <w:rsid w:val="00DB07DE"/>
    <w:rsid w:val="00DB31F5"/>
    <w:rsid w:val="00DB36C0"/>
    <w:rsid w:val="00DB68B5"/>
    <w:rsid w:val="00DE28A3"/>
    <w:rsid w:val="00DF1424"/>
    <w:rsid w:val="00DF43CD"/>
    <w:rsid w:val="00DF616C"/>
    <w:rsid w:val="00E10FF7"/>
    <w:rsid w:val="00E130BD"/>
    <w:rsid w:val="00E21110"/>
    <w:rsid w:val="00E21186"/>
    <w:rsid w:val="00E32CAC"/>
    <w:rsid w:val="00E362CF"/>
    <w:rsid w:val="00E368E4"/>
    <w:rsid w:val="00E4175A"/>
    <w:rsid w:val="00E44F43"/>
    <w:rsid w:val="00E51171"/>
    <w:rsid w:val="00E51522"/>
    <w:rsid w:val="00E51D65"/>
    <w:rsid w:val="00E53BC3"/>
    <w:rsid w:val="00E55B96"/>
    <w:rsid w:val="00E6117D"/>
    <w:rsid w:val="00E62A90"/>
    <w:rsid w:val="00E74248"/>
    <w:rsid w:val="00E74BF6"/>
    <w:rsid w:val="00E76CD5"/>
    <w:rsid w:val="00E95BAE"/>
    <w:rsid w:val="00EA3C50"/>
    <w:rsid w:val="00EB2AD0"/>
    <w:rsid w:val="00EB47D7"/>
    <w:rsid w:val="00EC25F8"/>
    <w:rsid w:val="00EC6940"/>
    <w:rsid w:val="00ED7C28"/>
    <w:rsid w:val="00EE5BC7"/>
    <w:rsid w:val="00EF5A75"/>
    <w:rsid w:val="00F003E6"/>
    <w:rsid w:val="00F109FC"/>
    <w:rsid w:val="00F128DC"/>
    <w:rsid w:val="00F17579"/>
    <w:rsid w:val="00F20DA6"/>
    <w:rsid w:val="00F24C8D"/>
    <w:rsid w:val="00F36DD4"/>
    <w:rsid w:val="00F54328"/>
    <w:rsid w:val="00F604FA"/>
    <w:rsid w:val="00F60E5A"/>
    <w:rsid w:val="00F67358"/>
    <w:rsid w:val="00F81977"/>
    <w:rsid w:val="00F843CA"/>
    <w:rsid w:val="00F84E10"/>
    <w:rsid w:val="00F867EC"/>
    <w:rsid w:val="00F9190E"/>
    <w:rsid w:val="00F94CDD"/>
    <w:rsid w:val="00FA30AF"/>
    <w:rsid w:val="00FB5307"/>
    <w:rsid w:val="00FB7139"/>
    <w:rsid w:val="00FD39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EABC1"/>
  <w15:chartTrackingRefBased/>
  <w15:docId w15:val="{DC30562C-2E24-4B37-95C4-5574AF7D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E4E"/>
  </w:style>
  <w:style w:type="paragraph" w:styleId="Titlu1">
    <w:name w:val="heading 1"/>
    <w:basedOn w:val="Normal"/>
    <w:next w:val="Normal"/>
    <w:link w:val="Titlu1Caracter"/>
    <w:uiPriority w:val="9"/>
    <w:qFormat/>
    <w:rsid w:val="00F60E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lu2">
    <w:name w:val="heading 2"/>
    <w:basedOn w:val="Normal"/>
    <w:next w:val="Normal"/>
    <w:link w:val="Titlu2Caracter"/>
    <w:uiPriority w:val="9"/>
    <w:semiHidden/>
    <w:unhideWhenUsed/>
    <w:qFormat/>
    <w:rsid w:val="00AB20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lu4">
    <w:name w:val="heading 4"/>
    <w:basedOn w:val="Normal"/>
    <w:next w:val="Normal"/>
    <w:link w:val="Titlu4Caracter"/>
    <w:uiPriority w:val="9"/>
    <w:semiHidden/>
    <w:unhideWhenUsed/>
    <w:qFormat/>
    <w:rsid w:val="0022271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Forth level,List1,List Paragraph11,Listă colorată - Accentuare 11,Bullet,Citation List,Header bold,본문(내용),List Paragraph (numbered (a)),tabla negro"/>
    <w:basedOn w:val="Normal"/>
    <w:link w:val="ListparagrafCaracter"/>
    <w:qFormat/>
    <w:rsid w:val="00D57FC9"/>
    <w:pPr>
      <w:ind w:left="720"/>
      <w:contextualSpacing/>
    </w:pPr>
  </w:style>
  <w:style w:type="paragraph" w:styleId="Antet">
    <w:name w:val="header"/>
    <w:basedOn w:val="Normal"/>
    <w:link w:val="AntetCaracter"/>
    <w:uiPriority w:val="99"/>
    <w:unhideWhenUsed/>
    <w:rsid w:val="005745DE"/>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5745DE"/>
  </w:style>
  <w:style w:type="paragraph" w:styleId="Subsol">
    <w:name w:val="footer"/>
    <w:basedOn w:val="Normal"/>
    <w:link w:val="SubsolCaracter"/>
    <w:uiPriority w:val="99"/>
    <w:unhideWhenUsed/>
    <w:rsid w:val="005745DE"/>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5745DE"/>
  </w:style>
  <w:style w:type="character" w:customStyle="1" w:styleId="ListparagrafCaracter">
    <w:name w:val="Listă paragraf Caracter"/>
    <w:aliases w:val="Normal bullet 2 Caracter,Forth level Caracter,List1 Caracter,List Paragraph11 Caracter,Listă colorată - Accentuare 11 Caracter,Bullet Caracter,Citation List Caracter,Header bold Caracter,본문(내용) Caracter,tabla negro Caracter"/>
    <w:link w:val="Listparagraf"/>
    <w:qFormat/>
    <w:rsid w:val="008D282D"/>
  </w:style>
  <w:style w:type="paragraph" w:styleId="Titlu">
    <w:name w:val="Title"/>
    <w:basedOn w:val="Normal"/>
    <w:next w:val="Normal"/>
    <w:link w:val="TitluCaracter"/>
    <w:qFormat/>
    <w:rsid w:val="00226B21"/>
    <w:pPr>
      <w:keepNext/>
      <w:keepLines/>
      <w:spacing w:after="60" w:line="276" w:lineRule="auto"/>
    </w:pPr>
    <w:rPr>
      <w:rFonts w:ascii="Arial" w:eastAsia="Arial" w:hAnsi="Arial" w:cs="Arial"/>
      <w:sz w:val="52"/>
      <w:szCs w:val="52"/>
      <w:lang w:val="en-GB"/>
    </w:rPr>
  </w:style>
  <w:style w:type="character" w:customStyle="1" w:styleId="TitluCaracter">
    <w:name w:val="Titlu Caracter"/>
    <w:basedOn w:val="Fontdeparagrafimplicit"/>
    <w:link w:val="Titlu"/>
    <w:uiPriority w:val="10"/>
    <w:rsid w:val="00226B21"/>
    <w:rPr>
      <w:rFonts w:ascii="Arial" w:eastAsia="Arial" w:hAnsi="Arial" w:cs="Arial"/>
      <w:sz w:val="52"/>
      <w:szCs w:val="52"/>
      <w:lang w:val="en-GB"/>
    </w:rPr>
  </w:style>
  <w:style w:type="character" w:styleId="Hyperlink">
    <w:name w:val="Hyperlink"/>
    <w:basedOn w:val="Fontdeparagrafimplicit"/>
    <w:uiPriority w:val="99"/>
    <w:unhideWhenUsed/>
    <w:rsid w:val="00226B21"/>
    <w:rPr>
      <w:color w:val="0563C1" w:themeColor="hyperlink"/>
      <w:u w:val="single"/>
    </w:rPr>
  </w:style>
  <w:style w:type="character" w:styleId="MeniuneNerezolvat">
    <w:name w:val="Unresolved Mention"/>
    <w:basedOn w:val="Fontdeparagrafimplicit"/>
    <w:uiPriority w:val="99"/>
    <w:semiHidden/>
    <w:unhideWhenUsed/>
    <w:rsid w:val="00226B21"/>
    <w:rPr>
      <w:color w:val="605E5C"/>
      <w:shd w:val="clear" w:color="auto" w:fill="E1DFDD"/>
    </w:rPr>
  </w:style>
  <w:style w:type="character" w:customStyle="1" w:styleId="Titlu2Caracter">
    <w:name w:val="Titlu 2 Caracter"/>
    <w:basedOn w:val="Fontdeparagrafimplicit"/>
    <w:link w:val="Titlu2"/>
    <w:uiPriority w:val="9"/>
    <w:semiHidden/>
    <w:rsid w:val="00AB20EB"/>
    <w:rPr>
      <w:rFonts w:asciiTheme="majorHAnsi" w:eastAsiaTheme="majorEastAsia" w:hAnsiTheme="majorHAnsi" w:cstheme="majorBidi"/>
      <w:color w:val="2F5496" w:themeColor="accent1" w:themeShade="BF"/>
      <w:sz w:val="26"/>
      <w:szCs w:val="26"/>
    </w:rPr>
  </w:style>
  <w:style w:type="table" w:styleId="Tabelgril4-Accentuare5">
    <w:name w:val="Grid Table 4 Accent 5"/>
    <w:basedOn w:val="TabelNormal"/>
    <w:uiPriority w:val="49"/>
    <w:rsid w:val="00E53BC3"/>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NormalWeb">
    <w:name w:val="Normal (Web)"/>
    <w:uiPriority w:val="99"/>
    <w:qFormat/>
    <w:rsid w:val="00937A65"/>
    <w:pPr>
      <w:spacing w:beforeAutospacing="1" w:after="0" w:afterAutospacing="1" w:line="240" w:lineRule="auto"/>
    </w:pPr>
    <w:rPr>
      <w:rFonts w:ascii="Times New Roman" w:eastAsia="SimSun" w:hAnsi="Times New Roman" w:cs="Times New Roman"/>
      <w:sz w:val="24"/>
      <w:szCs w:val="24"/>
      <w:lang w:val="en-US" w:eastAsia="zh-CN"/>
    </w:rPr>
  </w:style>
  <w:style w:type="paragraph" w:customStyle="1" w:styleId="Standard">
    <w:name w:val="Standard"/>
    <w:rsid w:val="00074172"/>
    <w:pPr>
      <w:suppressAutoHyphens/>
      <w:autoSpaceDN w:val="0"/>
      <w:spacing w:line="247" w:lineRule="auto"/>
      <w:textAlignment w:val="baseline"/>
    </w:pPr>
    <w:rPr>
      <w:rFonts w:ascii="Calibri" w:eastAsia="SimSun" w:hAnsi="Calibri" w:cs="Tahoma"/>
      <w:kern w:val="3"/>
      <w:lang w:val="en-US" w:eastAsia="ar-SA"/>
    </w:rPr>
  </w:style>
  <w:style w:type="paragraph" w:customStyle="1" w:styleId="Textbody">
    <w:name w:val="Text body"/>
    <w:basedOn w:val="Standard"/>
    <w:rsid w:val="00074172"/>
    <w:pPr>
      <w:spacing w:line="240" w:lineRule="auto"/>
    </w:pPr>
    <w:rPr>
      <w:rFonts w:ascii="Times New Roman" w:eastAsia="Times New Roman" w:hAnsi="Times New Roman" w:cs="Times New Roman"/>
      <w:b/>
      <w:bCs/>
      <w:sz w:val="26"/>
      <w:szCs w:val="24"/>
    </w:rPr>
  </w:style>
  <w:style w:type="numbering" w:customStyle="1" w:styleId="WWNum2">
    <w:name w:val="WWNum2"/>
    <w:basedOn w:val="FrListare"/>
    <w:rsid w:val="004B39DD"/>
    <w:pPr>
      <w:numPr>
        <w:numId w:val="16"/>
      </w:numPr>
    </w:pPr>
  </w:style>
  <w:style w:type="paragraph" w:styleId="Corptext">
    <w:name w:val="Body Text"/>
    <w:basedOn w:val="Normal"/>
    <w:link w:val="CorptextCaracter"/>
    <w:semiHidden/>
    <w:unhideWhenUsed/>
    <w:rsid w:val="00EB2AD0"/>
    <w:pPr>
      <w:spacing w:after="120" w:line="276" w:lineRule="auto"/>
    </w:pPr>
    <w:rPr>
      <w:rFonts w:ascii="Arial" w:eastAsia="Arial" w:hAnsi="Arial" w:cs="Arial"/>
      <w:lang w:val="en-GB"/>
    </w:rPr>
  </w:style>
  <w:style w:type="character" w:customStyle="1" w:styleId="CorptextCaracter">
    <w:name w:val="Corp text Caracter"/>
    <w:basedOn w:val="Fontdeparagrafimplicit"/>
    <w:link w:val="Corptext"/>
    <w:semiHidden/>
    <w:rsid w:val="00EB2AD0"/>
    <w:rPr>
      <w:rFonts w:ascii="Arial" w:eastAsia="Arial" w:hAnsi="Arial" w:cs="Arial"/>
      <w:lang w:val="en-GB"/>
    </w:rPr>
  </w:style>
  <w:style w:type="character" w:customStyle="1" w:styleId="Titlu4Caracter">
    <w:name w:val="Titlu 4 Caracter"/>
    <w:basedOn w:val="Fontdeparagrafimplicit"/>
    <w:link w:val="Titlu4"/>
    <w:uiPriority w:val="9"/>
    <w:semiHidden/>
    <w:rsid w:val="00222717"/>
    <w:rPr>
      <w:rFonts w:asciiTheme="majorHAnsi" w:eastAsiaTheme="majorEastAsia" w:hAnsiTheme="majorHAnsi" w:cstheme="majorBidi"/>
      <w:i/>
      <w:iCs/>
      <w:color w:val="2F5496" w:themeColor="accent1" w:themeShade="BF"/>
    </w:rPr>
  </w:style>
  <w:style w:type="character" w:customStyle="1" w:styleId="Titlu1Caracter">
    <w:name w:val="Titlu 1 Caracter"/>
    <w:basedOn w:val="Fontdeparagrafimplicit"/>
    <w:link w:val="Titlu1"/>
    <w:uiPriority w:val="9"/>
    <w:rsid w:val="00F60E5A"/>
    <w:rPr>
      <w:rFonts w:asciiTheme="majorHAnsi" w:eastAsiaTheme="majorEastAsia" w:hAnsiTheme="majorHAnsi" w:cstheme="majorBidi"/>
      <w:color w:val="2F5496" w:themeColor="accent1" w:themeShade="BF"/>
      <w:sz w:val="32"/>
      <w:szCs w:val="32"/>
    </w:rPr>
  </w:style>
  <w:style w:type="character" w:customStyle="1" w:styleId="markedcontent">
    <w:name w:val="markedcontent"/>
    <w:basedOn w:val="Fontdeparagrafimplicit"/>
    <w:rsid w:val="00566396"/>
  </w:style>
  <w:style w:type="paragraph" w:customStyle="1" w:styleId="paragraph">
    <w:name w:val="paragraph"/>
    <w:basedOn w:val="Normal"/>
    <w:rsid w:val="000062F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Fontdeparagrafimplicit"/>
    <w:rsid w:val="000062F7"/>
  </w:style>
  <w:style w:type="character" w:customStyle="1" w:styleId="eop">
    <w:name w:val="eop"/>
    <w:basedOn w:val="Fontdeparagrafimplicit"/>
    <w:rsid w:val="000062F7"/>
  </w:style>
  <w:style w:type="character" w:customStyle="1" w:styleId="spellingerror">
    <w:name w:val="spellingerror"/>
    <w:basedOn w:val="Fontdeparagrafimplicit"/>
    <w:rsid w:val="000062F7"/>
  </w:style>
  <w:style w:type="character" w:customStyle="1" w:styleId="contextualspellingandgrammarerror">
    <w:name w:val="contextualspellingandgrammarerror"/>
    <w:basedOn w:val="Fontdeparagrafimplicit"/>
    <w:rsid w:val="000062F7"/>
  </w:style>
  <w:style w:type="character" w:customStyle="1" w:styleId="salnbdy">
    <w:name w:val="s_aln_bdy"/>
    <w:basedOn w:val="Fontdeparagrafimplicit"/>
    <w:rsid w:val="00BA5F60"/>
    <w:rPr>
      <w:rFonts w:ascii="Verdana" w:hAnsi="Verdana" w:hint="default"/>
      <w:b w:val="0"/>
      <w:bCs w:val="0"/>
      <w:color w:val="000000"/>
      <w:sz w:val="20"/>
      <w:szCs w:val="20"/>
      <w:shd w:val="clear" w:color="auto" w:fill="FFFFFF"/>
    </w:rPr>
  </w:style>
  <w:style w:type="paragraph" w:styleId="Corptext2">
    <w:name w:val="Body Text 2"/>
    <w:basedOn w:val="Normal"/>
    <w:link w:val="Corptext2Caracter"/>
    <w:uiPriority w:val="99"/>
    <w:semiHidden/>
    <w:unhideWhenUsed/>
    <w:rsid w:val="003F55C2"/>
    <w:pPr>
      <w:spacing w:after="120" w:line="480" w:lineRule="auto"/>
    </w:pPr>
  </w:style>
  <w:style w:type="character" w:customStyle="1" w:styleId="Corptext2Caracter">
    <w:name w:val="Corp text 2 Caracter"/>
    <w:basedOn w:val="Fontdeparagrafimplicit"/>
    <w:link w:val="Corptext2"/>
    <w:uiPriority w:val="99"/>
    <w:semiHidden/>
    <w:rsid w:val="003F5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8049">
      <w:bodyDiv w:val="1"/>
      <w:marLeft w:val="0"/>
      <w:marRight w:val="0"/>
      <w:marTop w:val="0"/>
      <w:marBottom w:val="0"/>
      <w:divBdr>
        <w:top w:val="none" w:sz="0" w:space="0" w:color="auto"/>
        <w:left w:val="none" w:sz="0" w:space="0" w:color="auto"/>
        <w:bottom w:val="none" w:sz="0" w:space="0" w:color="auto"/>
        <w:right w:val="none" w:sz="0" w:space="0" w:color="auto"/>
      </w:divBdr>
    </w:div>
    <w:div w:id="62534702">
      <w:bodyDiv w:val="1"/>
      <w:marLeft w:val="0"/>
      <w:marRight w:val="0"/>
      <w:marTop w:val="0"/>
      <w:marBottom w:val="0"/>
      <w:divBdr>
        <w:top w:val="none" w:sz="0" w:space="0" w:color="auto"/>
        <w:left w:val="none" w:sz="0" w:space="0" w:color="auto"/>
        <w:bottom w:val="none" w:sz="0" w:space="0" w:color="auto"/>
        <w:right w:val="none" w:sz="0" w:space="0" w:color="auto"/>
      </w:divBdr>
    </w:div>
    <w:div w:id="135266952">
      <w:bodyDiv w:val="1"/>
      <w:marLeft w:val="0"/>
      <w:marRight w:val="0"/>
      <w:marTop w:val="0"/>
      <w:marBottom w:val="0"/>
      <w:divBdr>
        <w:top w:val="none" w:sz="0" w:space="0" w:color="auto"/>
        <w:left w:val="none" w:sz="0" w:space="0" w:color="auto"/>
        <w:bottom w:val="none" w:sz="0" w:space="0" w:color="auto"/>
        <w:right w:val="none" w:sz="0" w:space="0" w:color="auto"/>
      </w:divBdr>
    </w:div>
    <w:div w:id="145509880">
      <w:bodyDiv w:val="1"/>
      <w:marLeft w:val="0"/>
      <w:marRight w:val="0"/>
      <w:marTop w:val="0"/>
      <w:marBottom w:val="0"/>
      <w:divBdr>
        <w:top w:val="none" w:sz="0" w:space="0" w:color="auto"/>
        <w:left w:val="none" w:sz="0" w:space="0" w:color="auto"/>
        <w:bottom w:val="none" w:sz="0" w:space="0" w:color="auto"/>
        <w:right w:val="none" w:sz="0" w:space="0" w:color="auto"/>
      </w:divBdr>
    </w:div>
    <w:div w:id="156851034">
      <w:bodyDiv w:val="1"/>
      <w:marLeft w:val="0"/>
      <w:marRight w:val="0"/>
      <w:marTop w:val="0"/>
      <w:marBottom w:val="0"/>
      <w:divBdr>
        <w:top w:val="none" w:sz="0" w:space="0" w:color="auto"/>
        <w:left w:val="none" w:sz="0" w:space="0" w:color="auto"/>
        <w:bottom w:val="none" w:sz="0" w:space="0" w:color="auto"/>
        <w:right w:val="none" w:sz="0" w:space="0" w:color="auto"/>
      </w:divBdr>
    </w:div>
    <w:div w:id="177624740">
      <w:bodyDiv w:val="1"/>
      <w:marLeft w:val="0"/>
      <w:marRight w:val="0"/>
      <w:marTop w:val="0"/>
      <w:marBottom w:val="0"/>
      <w:divBdr>
        <w:top w:val="none" w:sz="0" w:space="0" w:color="auto"/>
        <w:left w:val="none" w:sz="0" w:space="0" w:color="auto"/>
        <w:bottom w:val="none" w:sz="0" w:space="0" w:color="auto"/>
        <w:right w:val="none" w:sz="0" w:space="0" w:color="auto"/>
      </w:divBdr>
      <w:divsChild>
        <w:div w:id="156459595">
          <w:marLeft w:val="0"/>
          <w:marRight w:val="0"/>
          <w:marTop w:val="0"/>
          <w:marBottom w:val="0"/>
          <w:divBdr>
            <w:top w:val="none" w:sz="0" w:space="0" w:color="auto"/>
            <w:left w:val="none" w:sz="0" w:space="0" w:color="auto"/>
            <w:bottom w:val="none" w:sz="0" w:space="0" w:color="auto"/>
            <w:right w:val="none" w:sz="0" w:space="0" w:color="auto"/>
          </w:divBdr>
        </w:div>
      </w:divsChild>
    </w:div>
    <w:div w:id="206644737">
      <w:bodyDiv w:val="1"/>
      <w:marLeft w:val="0"/>
      <w:marRight w:val="0"/>
      <w:marTop w:val="0"/>
      <w:marBottom w:val="0"/>
      <w:divBdr>
        <w:top w:val="none" w:sz="0" w:space="0" w:color="auto"/>
        <w:left w:val="none" w:sz="0" w:space="0" w:color="auto"/>
        <w:bottom w:val="none" w:sz="0" w:space="0" w:color="auto"/>
        <w:right w:val="none" w:sz="0" w:space="0" w:color="auto"/>
      </w:divBdr>
      <w:divsChild>
        <w:div w:id="1302886932">
          <w:marLeft w:val="0"/>
          <w:marRight w:val="0"/>
          <w:marTop w:val="0"/>
          <w:marBottom w:val="0"/>
          <w:divBdr>
            <w:top w:val="none" w:sz="0" w:space="0" w:color="auto"/>
            <w:left w:val="none" w:sz="0" w:space="0" w:color="auto"/>
            <w:bottom w:val="none" w:sz="0" w:space="0" w:color="auto"/>
            <w:right w:val="none" w:sz="0" w:space="0" w:color="auto"/>
          </w:divBdr>
        </w:div>
      </w:divsChild>
    </w:div>
    <w:div w:id="339477629">
      <w:bodyDiv w:val="1"/>
      <w:marLeft w:val="0"/>
      <w:marRight w:val="0"/>
      <w:marTop w:val="0"/>
      <w:marBottom w:val="0"/>
      <w:divBdr>
        <w:top w:val="none" w:sz="0" w:space="0" w:color="auto"/>
        <w:left w:val="none" w:sz="0" w:space="0" w:color="auto"/>
        <w:bottom w:val="none" w:sz="0" w:space="0" w:color="auto"/>
        <w:right w:val="none" w:sz="0" w:space="0" w:color="auto"/>
      </w:divBdr>
    </w:div>
    <w:div w:id="519659817">
      <w:bodyDiv w:val="1"/>
      <w:marLeft w:val="0"/>
      <w:marRight w:val="0"/>
      <w:marTop w:val="0"/>
      <w:marBottom w:val="0"/>
      <w:divBdr>
        <w:top w:val="none" w:sz="0" w:space="0" w:color="auto"/>
        <w:left w:val="none" w:sz="0" w:space="0" w:color="auto"/>
        <w:bottom w:val="none" w:sz="0" w:space="0" w:color="auto"/>
        <w:right w:val="none" w:sz="0" w:space="0" w:color="auto"/>
      </w:divBdr>
      <w:divsChild>
        <w:div w:id="418645997">
          <w:marLeft w:val="0"/>
          <w:marRight w:val="0"/>
          <w:marTop w:val="0"/>
          <w:marBottom w:val="0"/>
          <w:divBdr>
            <w:top w:val="none" w:sz="0" w:space="0" w:color="auto"/>
            <w:left w:val="none" w:sz="0" w:space="0" w:color="auto"/>
            <w:bottom w:val="none" w:sz="0" w:space="0" w:color="auto"/>
            <w:right w:val="none" w:sz="0" w:space="0" w:color="auto"/>
          </w:divBdr>
        </w:div>
      </w:divsChild>
    </w:div>
    <w:div w:id="549268575">
      <w:bodyDiv w:val="1"/>
      <w:marLeft w:val="0"/>
      <w:marRight w:val="0"/>
      <w:marTop w:val="0"/>
      <w:marBottom w:val="0"/>
      <w:divBdr>
        <w:top w:val="none" w:sz="0" w:space="0" w:color="auto"/>
        <w:left w:val="none" w:sz="0" w:space="0" w:color="auto"/>
        <w:bottom w:val="none" w:sz="0" w:space="0" w:color="auto"/>
        <w:right w:val="none" w:sz="0" w:space="0" w:color="auto"/>
      </w:divBdr>
      <w:divsChild>
        <w:div w:id="869806408">
          <w:marLeft w:val="0"/>
          <w:marRight w:val="0"/>
          <w:marTop w:val="0"/>
          <w:marBottom w:val="0"/>
          <w:divBdr>
            <w:top w:val="none" w:sz="0" w:space="0" w:color="auto"/>
            <w:left w:val="none" w:sz="0" w:space="0" w:color="auto"/>
            <w:bottom w:val="none" w:sz="0" w:space="0" w:color="auto"/>
            <w:right w:val="none" w:sz="0" w:space="0" w:color="auto"/>
          </w:divBdr>
          <w:divsChild>
            <w:div w:id="122844065">
              <w:marLeft w:val="0"/>
              <w:marRight w:val="0"/>
              <w:marTop w:val="0"/>
              <w:marBottom w:val="0"/>
              <w:divBdr>
                <w:top w:val="none" w:sz="0" w:space="0" w:color="auto"/>
                <w:left w:val="none" w:sz="0" w:space="0" w:color="auto"/>
                <w:bottom w:val="none" w:sz="0" w:space="0" w:color="auto"/>
                <w:right w:val="none" w:sz="0" w:space="0" w:color="auto"/>
              </w:divBdr>
            </w:div>
            <w:div w:id="101002976">
              <w:marLeft w:val="0"/>
              <w:marRight w:val="0"/>
              <w:marTop w:val="0"/>
              <w:marBottom w:val="0"/>
              <w:divBdr>
                <w:top w:val="none" w:sz="0" w:space="0" w:color="auto"/>
                <w:left w:val="none" w:sz="0" w:space="0" w:color="auto"/>
                <w:bottom w:val="none" w:sz="0" w:space="0" w:color="auto"/>
                <w:right w:val="none" w:sz="0" w:space="0" w:color="auto"/>
              </w:divBdr>
            </w:div>
            <w:div w:id="127548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368280">
      <w:bodyDiv w:val="1"/>
      <w:marLeft w:val="0"/>
      <w:marRight w:val="0"/>
      <w:marTop w:val="0"/>
      <w:marBottom w:val="0"/>
      <w:divBdr>
        <w:top w:val="none" w:sz="0" w:space="0" w:color="auto"/>
        <w:left w:val="none" w:sz="0" w:space="0" w:color="auto"/>
        <w:bottom w:val="none" w:sz="0" w:space="0" w:color="auto"/>
        <w:right w:val="none" w:sz="0" w:space="0" w:color="auto"/>
      </w:divBdr>
      <w:divsChild>
        <w:div w:id="488794914">
          <w:marLeft w:val="0"/>
          <w:marRight w:val="0"/>
          <w:marTop w:val="0"/>
          <w:marBottom w:val="0"/>
          <w:divBdr>
            <w:top w:val="none" w:sz="0" w:space="0" w:color="auto"/>
            <w:left w:val="none" w:sz="0" w:space="0" w:color="auto"/>
            <w:bottom w:val="none" w:sz="0" w:space="0" w:color="auto"/>
            <w:right w:val="none" w:sz="0" w:space="0" w:color="auto"/>
          </w:divBdr>
        </w:div>
      </w:divsChild>
    </w:div>
    <w:div w:id="646858174">
      <w:bodyDiv w:val="1"/>
      <w:marLeft w:val="0"/>
      <w:marRight w:val="0"/>
      <w:marTop w:val="0"/>
      <w:marBottom w:val="0"/>
      <w:divBdr>
        <w:top w:val="none" w:sz="0" w:space="0" w:color="auto"/>
        <w:left w:val="none" w:sz="0" w:space="0" w:color="auto"/>
        <w:bottom w:val="none" w:sz="0" w:space="0" w:color="auto"/>
        <w:right w:val="none" w:sz="0" w:space="0" w:color="auto"/>
      </w:divBdr>
      <w:divsChild>
        <w:div w:id="2112238817">
          <w:marLeft w:val="0"/>
          <w:marRight w:val="0"/>
          <w:marTop w:val="0"/>
          <w:marBottom w:val="0"/>
          <w:divBdr>
            <w:top w:val="none" w:sz="0" w:space="0" w:color="auto"/>
            <w:left w:val="none" w:sz="0" w:space="0" w:color="auto"/>
            <w:bottom w:val="none" w:sz="0" w:space="0" w:color="auto"/>
            <w:right w:val="none" w:sz="0" w:space="0" w:color="auto"/>
          </w:divBdr>
        </w:div>
      </w:divsChild>
    </w:div>
    <w:div w:id="677851925">
      <w:bodyDiv w:val="1"/>
      <w:marLeft w:val="0"/>
      <w:marRight w:val="0"/>
      <w:marTop w:val="0"/>
      <w:marBottom w:val="0"/>
      <w:divBdr>
        <w:top w:val="none" w:sz="0" w:space="0" w:color="auto"/>
        <w:left w:val="none" w:sz="0" w:space="0" w:color="auto"/>
        <w:bottom w:val="none" w:sz="0" w:space="0" w:color="auto"/>
        <w:right w:val="none" w:sz="0" w:space="0" w:color="auto"/>
      </w:divBdr>
    </w:div>
    <w:div w:id="738753325">
      <w:bodyDiv w:val="1"/>
      <w:marLeft w:val="0"/>
      <w:marRight w:val="0"/>
      <w:marTop w:val="0"/>
      <w:marBottom w:val="0"/>
      <w:divBdr>
        <w:top w:val="none" w:sz="0" w:space="0" w:color="auto"/>
        <w:left w:val="none" w:sz="0" w:space="0" w:color="auto"/>
        <w:bottom w:val="none" w:sz="0" w:space="0" w:color="auto"/>
        <w:right w:val="none" w:sz="0" w:space="0" w:color="auto"/>
      </w:divBdr>
      <w:divsChild>
        <w:div w:id="2089233098">
          <w:marLeft w:val="0"/>
          <w:marRight w:val="0"/>
          <w:marTop w:val="0"/>
          <w:marBottom w:val="0"/>
          <w:divBdr>
            <w:top w:val="none" w:sz="0" w:space="0" w:color="auto"/>
            <w:left w:val="none" w:sz="0" w:space="0" w:color="auto"/>
            <w:bottom w:val="none" w:sz="0" w:space="0" w:color="auto"/>
            <w:right w:val="none" w:sz="0" w:space="0" w:color="auto"/>
          </w:divBdr>
        </w:div>
      </w:divsChild>
    </w:div>
    <w:div w:id="840894469">
      <w:bodyDiv w:val="1"/>
      <w:marLeft w:val="0"/>
      <w:marRight w:val="0"/>
      <w:marTop w:val="0"/>
      <w:marBottom w:val="0"/>
      <w:divBdr>
        <w:top w:val="none" w:sz="0" w:space="0" w:color="auto"/>
        <w:left w:val="none" w:sz="0" w:space="0" w:color="auto"/>
        <w:bottom w:val="none" w:sz="0" w:space="0" w:color="auto"/>
        <w:right w:val="none" w:sz="0" w:space="0" w:color="auto"/>
      </w:divBdr>
    </w:div>
    <w:div w:id="909118295">
      <w:bodyDiv w:val="1"/>
      <w:marLeft w:val="0"/>
      <w:marRight w:val="0"/>
      <w:marTop w:val="0"/>
      <w:marBottom w:val="0"/>
      <w:divBdr>
        <w:top w:val="none" w:sz="0" w:space="0" w:color="auto"/>
        <w:left w:val="none" w:sz="0" w:space="0" w:color="auto"/>
        <w:bottom w:val="none" w:sz="0" w:space="0" w:color="auto"/>
        <w:right w:val="none" w:sz="0" w:space="0" w:color="auto"/>
      </w:divBdr>
    </w:div>
    <w:div w:id="959337201">
      <w:bodyDiv w:val="1"/>
      <w:marLeft w:val="0"/>
      <w:marRight w:val="0"/>
      <w:marTop w:val="0"/>
      <w:marBottom w:val="0"/>
      <w:divBdr>
        <w:top w:val="none" w:sz="0" w:space="0" w:color="auto"/>
        <w:left w:val="none" w:sz="0" w:space="0" w:color="auto"/>
        <w:bottom w:val="none" w:sz="0" w:space="0" w:color="auto"/>
        <w:right w:val="none" w:sz="0" w:space="0" w:color="auto"/>
      </w:divBdr>
      <w:divsChild>
        <w:div w:id="1466659984">
          <w:marLeft w:val="0"/>
          <w:marRight w:val="0"/>
          <w:marTop w:val="0"/>
          <w:marBottom w:val="0"/>
          <w:divBdr>
            <w:top w:val="none" w:sz="0" w:space="0" w:color="auto"/>
            <w:left w:val="none" w:sz="0" w:space="0" w:color="auto"/>
            <w:bottom w:val="none" w:sz="0" w:space="0" w:color="auto"/>
            <w:right w:val="none" w:sz="0" w:space="0" w:color="auto"/>
          </w:divBdr>
        </w:div>
        <w:div w:id="1761677925">
          <w:marLeft w:val="0"/>
          <w:marRight w:val="0"/>
          <w:marTop w:val="0"/>
          <w:marBottom w:val="0"/>
          <w:divBdr>
            <w:top w:val="none" w:sz="0" w:space="0" w:color="auto"/>
            <w:left w:val="none" w:sz="0" w:space="0" w:color="auto"/>
            <w:bottom w:val="none" w:sz="0" w:space="0" w:color="auto"/>
            <w:right w:val="none" w:sz="0" w:space="0" w:color="auto"/>
          </w:divBdr>
        </w:div>
      </w:divsChild>
    </w:div>
    <w:div w:id="987248596">
      <w:bodyDiv w:val="1"/>
      <w:marLeft w:val="0"/>
      <w:marRight w:val="0"/>
      <w:marTop w:val="0"/>
      <w:marBottom w:val="0"/>
      <w:divBdr>
        <w:top w:val="none" w:sz="0" w:space="0" w:color="auto"/>
        <w:left w:val="none" w:sz="0" w:space="0" w:color="auto"/>
        <w:bottom w:val="none" w:sz="0" w:space="0" w:color="auto"/>
        <w:right w:val="none" w:sz="0" w:space="0" w:color="auto"/>
      </w:divBdr>
      <w:divsChild>
        <w:div w:id="1281111529">
          <w:marLeft w:val="0"/>
          <w:marRight w:val="0"/>
          <w:marTop w:val="0"/>
          <w:marBottom w:val="0"/>
          <w:divBdr>
            <w:top w:val="none" w:sz="0" w:space="0" w:color="auto"/>
            <w:left w:val="none" w:sz="0" w:space="0" w:color="auto"/>
            <w:bottom w:val="none" w:sz="0" w:space="0" w:color="auto"/>
            <w:right w:val="none" w:sz="0" w:space="0" w:color="auto"/>
          </w:divBdr>
          <w:divsChild>
            <w:div w:id="1975519431">
              <w:marLeft w:val="0"/>
              <w:marRight w:val="0"/>
              <w:marTop w:val="0"/>
              <w:marBottom w:val="0"/>
              <w:divBdr>
                <w:top w:val="none" w:sz="0" w:space="0" w:color="auto"/>
                <w:left w:val="none" w:sz="0" w:space="0" w:color="auto"/>
                <w:bottom w:val="none" w:sz="0" w:space="0" w:color="auto"/>
                <w:right w:val="none" w:sz="0" w:space="0" w:color="auto"/>
              </w:divBdr>
            </w:div>
            <w:div w:id="12250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38272">
      <w:bodyDiv w:val="1"/>
      <w:marLeft w:val="0"/>
      <w:marRight w:val="0"/>
      <w:marTop w:val="0"/>
      <w:marBottom w:val="0"/>
      <w:divBdr>
        <w:top w:val="none" w:sz="0" w:space="0" w:color="auto"/>
        <w:left w:val="none" w:sz="0" w:space="0" w:color="auto"/>
        <w:bottom w:val="none" w:sz="0" w:space="0" w:color="auto"/>
        <w:right w:val="none" w:sz="0" w:space="0" w:color="auto"/>
      </w:divBdr>
    </w:div>
    <w:div w:id="1032918813">
      <w:bodyDiv w:val="1"/>
      <w:marLeft w:val="0"/>
      <w:marRight w:val="0"/>
      <w:marTop w:val="0"/>
      <w:marBottom w:val="0"/>
      <w:divBdr>
        <w:top w:val="none" w:sz="0" w:space="0" w:color="auto"/>
        <w:left w:val="none" w:sz="0" w:space="0" w:color="auto"/>
        <w:bottom w:val="none" w:sz="0" w:space="0" w:color="auto"/>
        <w:right w:val="none" w:sz="0" w:space="0" w:color="auto"/>
      </w:divBdr>
      <w:divsChild>
        <w:div w:id="1834953162">
          <w:marLeft w:val="0"/>
          <w:marRight w:val="0"/>
          <w:marTop w:val="0"/>
          <w:marBottom w:val="0"/>
          <w:divBdr>
            <w:top w:val="none" w:sz="0" w:space="0" w:color="auto"/>
            <w:left w:val="none" w:sz="0" w:space="0" w:color="auto"/>
            <w:bottom w:val="none" w:sz="0" w:space="0" w:color="auto"/>
            <w:right w:val="none" w:sz="0" w:space="0" w:color="auto"/>
          </w:divBdr>
        </w:div>
      </w:divsChild>
    </w:div>
    <w:div w:id="1074938805">
      <w:bodyDiv w:val="1"/>
      <w:marLeft w:val="0"/>
      <w:marRight w:val="0"/>
      <w:marTop w:val="0"/>
      <w:marBottom w:val="0"/>
      <w:divBdr>
        <w:top w:val="none" w:sz="0" w:space="0" w:color="auto"/>
        <w:left w:val="none" w:sz="0" w:space="0" w:color="auto"/>
        <w:bottom w:val="none" w:sz="0" w:space="0" w:color="auto"/>
        <w:right w:val="none" w:sz="0" w:space="0" w:color="auto"/>
      </w:divBdr>
      <w:divsChild>
        <w:div w:id="1094326482">
          <w:marLeft w:val="0"/>
          <w:marRight w:val="0"/>
          <w:marTop w:val="0"/>
          <w:marBottom w:val="0"/>
          <w:divBdr>
            <w:top w:val="none" w:sz="0" w:space="0" w:color="auto"/>
            <w:left w:val="none" w:sz="0" w:space="0" w:color="auto"/>
            <w:bottom w:val="none" w:sz="0" w:space="0" w:color="auto"/>
            <w:right w:val="none" w:sz="0" w:space="0" w:color="auto"/>
          </w:divBdr>
          <w:divsChild>
            <w:div w:id="1879202793">
              <w:marLeft w:val="0"/>
              <w:marRight w:val="0"/>
              <w:marTop w:val="0"/>
              <w:marBottom w:val="0"/>
              <w:divBdr>
                <w:top w:val="none" w:sz="0" w:space="0" w:color="auto"/>
                <w:left w:val="none" w:sz="0" w:space="0" w:color="auto"/>
                <w:bottom w:val="none" w:sz="0" w:space="0" w:color="auto"/>
                <w:right w:val="none" w:sz="0" w:space="0" w:color="auto"/>
              </w:divBdr>
            </w:div>
            <w:div w:id="411238622">
              <w:marLeft w:val="0"/>
              <w:marRight w:val="0"/>
              <w:marTop w:val="0"/>
              <w:marBottom w:val="0"/>
              <w:divBdr>
                <w:top w:val="none" w:sz="0" w:space="0" w:color="auto"/>
                <w:left w:val="none" w:sz="0" w:space="0" w:color="auto"/>
                <w:bottom w:val="none" w:sz="0" w:space="0" w:color="auto"/>
                <w:right w:val="none" w:sz="0" w:space="0" w:color="auto"/>
              </w:divBdr>
              <w:divsChild>
                <w:div w:id="725177513">
                  <w:marLeft w:val="0"/>
                  <w:marRight w:val="0"/>
                  <w:marTop w:val="0"/>
                  <w:marBottom w:val="0"/>
                  <w:divBdr>
                    <w:top w:val="none" w:sz="0" w:space="0" w:color="auto"/>
                    <w:left w:val="none" w:sz="0" w:space="0" w:color="auto"/>
                    <w:bottom w:val="none" w:sz="0" w:space="0" w:color="auto"/>
                    <w:right w:val="none" w:sz="0" w:space="0" w:color="auto"/>
                  </w:divBdr>
                </w:div>
                <w:div w:id="14740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186760">
      <w:bodyDiv w:val="1"/>
      <w:marLeft w:val="0"/>
      <w:marRight w:val="0"/>
      <w:marTop w:val="0"/>
      <w:marBottom w:val="0"/>
      <w:divBdr>
        <w:top w:val="none" w:sz="0" w:space="0" w:color="auto"/>
        <w:left w:val="none" w:sz="0" w:space="0" w:color="auto"/>
        <w:bottom w:val="none" w:sz="0" w:space="0" w:color="auto"/>
        <w:right w:val="none" w:sz="0" w:space="0" w:color="auto"/>
      </w:divBdr>
      <w:divsChild>
        <w:div w:id="1708799568">
          <w:marLeft w:val="0"/>
          <w:marRight w:val="0"/>
          <w:marTop w:val="0"/>
          <w:marBottom w:val="0"/>
          <w:divBdr>
            <w:top w:val="none" w:sz="0" w:space="0" w:color="auto"/>
            <w:left w:val="none" w:sz="0" w:space="0" w:color="auto"/>
            <w:bottom w:val="none" w:sz="0" w:space="0" w:color="auto"/>
            <w:right w:val="none" w:sz="0" w:space="0" w:color="auto"/>
          </w:divBdr>
          <w:divsChild>
            <w:div w:id="712115177">
              <w:marLeft w:val="0"/>
              <w:marRight w:val="0"/>
              <w:marTop w:val="0"/>
              <w:marBottom w:val="0"/>
              <w:divBdr>
                <w:top w:val="none" w:sz="0" w:space="0" w:color="auto"/>
                <w:left w:val="none" w:sz="0" w:space="0" w:color="auto"/>
                <w:bottom w:val="none" w:sz="0" w:space="0" w:color="auto"/>
                <w:right w:val="none" w:sz="0" w:space="0" w:color="auto"/>
              </w:divBdr>
            </w:div>
            <w:div w:id="21027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6137">
      <w:bodyDiv w:val="1"/>
      <w:marLeft w:val="0"/>
      <w:marRight w:val="0"/>
      <w:marTop w:val="0"/>
      <w:marBottom w:val="0"/>
      <w:divBdr>
        <w:top w:val="none" w:sz="0" w:space="0" w:color="auto"/>
        <w:left w:val="none" w:sz="0" w:space="0" w:color="auto"/>
        <w:bottom w:val="none" w:sz="0" w:space="0" w:color="auto"/>
        <w:right w:val="none" w:sz="0" w:space="0" w:color="auto"/>
      </w:divBdr>
    </w:div>
    <w:div w:id="1206482884">
      <w:bodyDiv w:val="1"/>
      <w:marLeft w:val="0"/>
      <w:marRight w:val="0"/>
      <w:marTop w:val="0"/>
      <w:marBottom w:val="0"/>
      <w:divBdr>
        <w:top w:val="none" w:sz="0" w:space="0" w:color="auto"/>
        <w:left w:val="none" w:sz="0" w:space="0" w:color="auto"/>
        <w:bottom w:val="none" w:sz="0" w:space="0" w:color="auto"/>
        <w:right w:val="none" w:sz="0" w:space="0" w:color="auto"/>
      </w:divBdr>
    </w:div>
    <w:div w:id="1273518515">
      <w:bodyDiv w:val="1"/>
      <w:marLeft w:val="0"/>
      <w:marRight w:val="0"/>
      <w:marTop w:val="0"/>
      <w:marBottom w:val="0"/>
      <w:divBdr>
        <w:top w:val="none" w:sz="0" w:space="0" w:color="auto"/>
        <w:left w:val="none" w:sz="0" w:space="0" w:color="auto"/>
        <w:bottom w:val="none" w:sz="0" w:space="0" w:color="auto"/>
        <w:right w:val="none" w:sz="0" w:space="0" w:color="auto"/>
      </w:divBdr>
    </w:div>
    <w:div w:id="1385254358">
      <w:bodyDiv w:val="1"/>
      <w:marLeft w:val="0"/>
      <w:marRight w:val="0"/>
      <w:marTop w:val="0"/>
      <w:marBottom w:val="0"/>
      <w:divBdr>
        <w:top w:val="none" w:sz="0" w:space="0" w:color="auto"/>
        <w:left w:val="none" w:sz="0" w:space="0" w:color="auto"/>
        <w:bottom w:val="none" w:sz="0" w:space="0" w:color="auto"/>
        <w:right w:val="none" w:sz="0" w:space="0" w:color="auto"/>
      </w:divBdr>
    </w:div>
    <w:div w:id="1394893760">
      <w:bodyDiv w:val="1"/>
      <w:marLeft w:val="0"/>
      <w:marRight w:val="0"/>
      <w:marTop w:val="0"/>
      <w:marBottom w:val="0"/>
      <w:divBdr>
        <w:top w:val="none" w:sz="0" w:space="0" w:color="auto"/>
        <w:left w:val="none" w:sz="0" w:space="0" w:color="auto"/>
        <w:bottom w:val="none" w:sz="0" w:space="0" w:color="auto"/>
        <w:right w:val="none" w:sz="0" w:space="0" w:color="auto"/>
      </w:divBdr>
    </w:div>
    <w:div w:id="1460878201">
      <w:bodyDiv w:val="1"/>
      <w:marLeft w:val="0"/>
      <w:marRight w:val="0"/>
      <w:marTop w:val="0"/>
      <w:marBottom w:val="0"/>
      <w:divBdr>
        <w:top w:val="none" w:sz="0" w:space="0" w:color="auto"/>
        <w:left w:val="none" w:sz="0" w:space="0" w:color="auto"/>
        <w:bottom w:val="none" w:sz="0" w:space="0" w:color="auto"/>
        <w:right w:val="none" w:sz="0" w:space="0" w:color="auto"/>
      </w:divBdr>
      <w:divsChild>
        <w:div w:id="721559483">
          <w:marLeft w:val="0"/>
          <w:marRight w:val="0"/>
          <w:marTop w:val="0"/>
          <w:marBottom w:val="0"/>
          <w:divBdr>
            <w:top w:val="none" w:sz="0" w:space="0" w:color="auto"/>
            <w:left w:val="none" w:sz="0" w:space="0" w:color="auto"/>
            <w:bottom w:val="none" w:sz="0" w:space="0" w:color="auto"/>
            <w:right w:val="none" w:sz="0" w:space="0" w:color="auto"/>
          </w:divBdr>
          <w:divsChild>
            <w:div w:id="1949582332">
              <w:marLeft w:val="0"/>
              <w:marRight w:val="0"/>
              <w:marTop w:val="0"/>
              <w:marBottom w:val="0"/>
              <w:divBdr>
                <w:top w:val="none" w:sz="0" w:space="0" w:color="auto"/>
                <w:left w:val="none" w:sz="0" w:space="0" w:color="auto"/>
                <w:bottom w:val="none" w:sz="0" w:space="0" w:color="auto"/>
                <w:right w:val="none" w:sz="0" w:space="0" w:color="auto"/>
              </w:divBdr>
              <w:divsChild>
                <w:div w:id="2061394825">
                  <w:marLeft w:val="0"/>
                  <w:marRight w:val="0"/>
                  <w:marTop w:val="0"/>
                  <w:marBottom w:val="0"/>
                  <w:divBdr>
                    <w:top w:val="none" w:sz="0" w:space="0" w:color="auto"/>
                    <w:left w:val="none" w:sz="0" w:space="0" w:color="auto"/>
                    <w:bottom w:val="none" w:sz="0" w:space="0" w:color="auto"/>
                    <w:right w:val="none" w:sz="0" w:space="0" w:color="auto"/>
                  </w:divBdr>
                </w:div>
                <w:div w:id="17218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25355">
      <w:bodyDiv w:val="1"/>
      <w:marLeft w:val="0"/>
      <w:marRight w:val="0"/>
      <w:marTop w:val="0"/>
      <w:marBottom w:val="0"/>
      <w:divBdr>
        <w:top w:val="none" w:sz="0" w:space="0" w:color="auto"/>
        <w:left w:val="none" w:sz="0" w:space="0" w:color="auto"/>
        <w:bottom w:val="none" w:sz="0" w:space="0" w:color="auto"/>
        <w:right w:val="none" w:sz="0" w:space="0" w:color="auto"/>
      </w:divBdr>
      <w:divsChild>
        <w:div w:id="62990821">
          <w:marLeft w:val="0"/>
          <w:marRight w:val="0"/>
          <w:marTop w:val="0"/>
          <w:marBottom w:val="0"/>
          <w:divBdr>
            <w:top w:val="none" w:sz="0" w:space="0" w:color="auto"/>
            <w:left w:val="none" w:sz="0" w:space="0" w:color="auto"/>
            <w:bottom w:val="none" w:sz="0" w:space="0" w:color="auto"/>
            <w:right w:val="none" w:sz="0" w:space="0" w:color="auto"/>
          </w:divBdr>
          <w:divsChild>
            <w:div w:id="747965207">
              <w:marLeft w:val="0"/>
              <w:marRight w:val="0"/>
              <w:marTop w:val="0"/>
              <w:marBottom w:val="0"/>
              <w:divBdr>
                <w:top w:val="none" w:sz="0" w:space="0" w:color="auto"/>
                <w:left w:val="none" w:sz="0" w:space="0" w:color="auto"/>
                <w:bottom w:val="none" w:sz="0" w:space="0" w:color="auto"/>
                <w:right w:val="none" w:sz="0" w:space="0" w:color="auto"/>
              </w:divBdr>
            </w:div>
            <w:div w:id="2055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2725">
      <w:bodyDiv w:val="1"/>
      <w:marLeft w:val="0"/>
      <w:marRight w:val="0"/>
      <w:marTop w:val="0"/>
      <w:marBottom w:val="0"/>
      <w:divBdr>
        <w:top w:val="none" w:sz="0" w:space="0" w:color="auto"/>
        <w:left w:val="none" w:sz="0" w:space="0" w:color="auto"/>
        <w:bottom w:val="none" w:sz="0" w:space="0" w:color="auto"/>
        <w:right w:val="none" w:sz="0" w:space="0" w:color="auto"/>
      </w:divBdr>
      <w:divsChild>
        <w:div w:id="773062898">
          <w:marLeft w:val="0"/>
          <w:marRight w:val="0"/>
          <w:marTop w:val="0"/>
          <w:marBottom w:val="0"/>
          <w:divBdr>
            <w:top w:val="none" w:sz="0" w:space="0" w:color="auto"/>
            <w:left w:val="none" w:sz="0" w:space="0" w:color="auto"/>
            <w:bottom w:val="none" w:sz="0" w:space="0" w:color="auto"/>
            <w:right w:val="none" w:sz="0" w:space="0" w:color="auto"/>
          </w:divBdr>
        </w:div>
      </w:divsChild>
    </w:div>
    <w:div w:id="1505631046">
      <w:bodyDiv w:val="1"/>
      <w:marLeft w:val="0"/>
      <w:marRight w:val="0"/>
      <w:marTop w:val="0"/>
      <w:marBottom w:val="0"/>
      <w:divBdr>
        <w:top w:val="none" w:sz="0" w:space="0" w:color="auto"/>
        <w:left w:val="none" w:sz="0" w:space="0" w:color="auto"/>
        <w:bottom w:val="none" w:sz="0" w:space="0" w:color="auto"/>
        <w:right w:val="none" w:sz="0" w:space="0" w:color="auto"/>
      </w:divBdr>
    </w:div>
    <w:div w:id="1529945505">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9">
          <w:marLeft w:val="0"/>
          <w:marRight w:val="0"/>
          <w:marTop w:val="0"/>
          <w:marBottom w:val="0"/>
          <w:divBdr>
            <w:top w:val="none" w:sz="0" w:space="0" w:color="auto"/>
            <w:left w:val="none" w:sz="0" w:space="0" w:color="auto"/>
            <w:bottom w:val="none" w:sz="0" w:space="0" w:color="auto"/>
            <w:right w:val="none" w:sz="0" w:space="0" w:color="auto"/>
          </w:divBdr>
        </w:div>
      </w:divsChild>
    </w:div>
    <w:div w:id="1577013934">
      <w:bodyDiv w:val="1"/>
      <w:marLeft w:val="0"/>
      <w:marRight w:val="0"/>
      <w:marTop w:val="0"/>
      <w:marBottom w:val="0"/>
      <w:divBdr>
        <w:top w:val="none" w:sz="0" w:space="0" w:color="auto"/>
        <w:left w:val="none" w:sz="0" w:space="0" w:color="auto"/>
        <w:bottom w:val="none" w:sz="0" w:space="0" w:color="auto"/>
        <w:right w:val="none" w:sz="0" w:space="0" w:color="auto"/>
      </w:divBdr>
    </w:div>
    <w:div w:id="1597900381">
      <w:bodyDiv w:val="1"/>
      <w:marLeft w:val="0"/>
      <w:marRight w:val="0"/>
      <w:marTop w:val="0"/>
      <w:marBottom w:val="0"/>
      <w:divBdr>
        <w:top w:val="none" w:sz="0" w:space="0" w:color="auto"/>
        <w:left w:val="none" w:sz="0" w:space="0" w:color="auto"/>
        <w:bottom w:val="none" w:sz="0" w:space="0" w:color="auto"/>
        <w:right w:val="none" w:sz="0" w:space="0" w:color="auto"/>
      </w:divBdr>
      <w:divsChild>
        <w:div w:id="1819765298">
          <w:marLeft w:val="0"/>
          <w:marRight w:val="0"/>
          <w:marTop w:val="0"/>
          <w:marBottom w:val="0"/>
          <w:divBdr>
            <w:top w:val="none" w:sz="0" w:space="0" w:color="auto"/>
            <w:left w:val="none" w:sz="0" w:space="0" w:color="auto"/>
            <w:bottom w:val="none" w:sz="0" w:space="0" w:color="auto"/>
            <w:right w:val="none" w:sz="0" w:space="0" w:color="auto"/>
          </w:divBdr>
        </w:div>
        <w:div w:id="944849586">
          <w:marLeft w:val="0"/>
          <w:marRight w:val="0"/>
          <w:marTop w:val="0"/>
          <w:marBottom w:val="0"/>
          <w:divBdr>
            <w:top w:val="none" w:sz="0" w:space="0" w:color="auto"/>
            <w:left w:val="none" w:sz="0" w:space="0" w:color="auto"/>
            <w:bottom w:val="none" w:sz="0" w:space="0" w:color="auto"/>
            <w:right w:val="none" w:sz="0" w:space="0" w:color="auto"/>
          </w:divBdr>
        </w:div>
        <w:div w:id="1075665815">
          <w:marLeft w:val="0"/>
          <w:marRight w:val="0"/>
          <w:marTop w:val="0"/>
          <w:marBottom w:val="0"/>
          <w:divBdr>
            <w:top w:val="none" w:sz="0" w:space="0" w:color="auto"/>
            <w:left w:val="none" w:sz="0" w:space="0" w:color="auto"/>
            <w:bottom w:val="none" w:sz="0" w:space="0" w:color="auto"/>
            <w:right w:val="none" w:sz="0" w:space="0" w:color="auto"/>
          </w:divBdr>
        </w:div>
        <w:div w:id="1399009899">
          <w:marLeft w:val="0"/>
          <w:marRight w:val="0"/>
          <w:marTop w:val="0"/>
          <w:marBottom w:val="0"/>
          <w:divBdr>
            <w:top w:val="none" w:sz="0" w:space="0" w:color="auto"/>
            <w:left w:val="none" w:sz="0" w:space="0" w:color="auto"/>
            <w:bottom w:val="none" w:sz="0" w:space="0" w:color="auto"/>
            <w:right w:val="none" w:sz="0" w:space="0" w:color="auto"/>
          </w:divBdr>
        </w:div>
        <w:div w:id="1171603866">
          <w:marLeft w:val="0"/>
          <w:marRight w:val="0"/>
          <w:marTop w:val="0"/>
          <w:marBottom w:val="0"/>
          <w:divBdr>
            <w:top w:val="none" w:sz="0" w:space="0" w:color="auto"/>
            <w:left w:val="none" w:sz="0" w:space="0" w:color="auto"/>
            <w:bottom w:val="none" w:sz="0" w:space="0" w:color="auto"/>
            <w:right w:val="none" w:sz="0" w:space="0" w:color="auto"/>
          </w:divBdr>
        </w:div>
      </w:divsChild>
    </w:div>
    <w:div w:id="1613710015">
      <w:bodyDiv w:val="1"/>
      <w:marLeft w:val="0"/>
      <w:marRight w:val="0"/>
      <w:marTop w:val="0"/>
      <w:marBottom w:val="0"/>
      <w:divBdr>
        <w:top w:val="none" w:sz="0" w:space="0" w:color="auto"/>
        <w:left w:val="none" w:sz="0" w:space="0" w:color="auto"/>
        <w:bottom w:val="none" w:sz="0" w:space="0" w:color="auto"/>
        <w:right w:val="none" w:sz="0" w:space="0" w:color="auto"/>
      </w:divBdr>
      <w:divsChild>
        <w:div w:id="2125225219">
          <w:marLeft w:val="0"/>
          <w:marRight w:val="0"/>
          <w:marTop w:val="0"/>
          <w:marBottom w:val="0"/>
          <w:divBdr>
            <w:top w:val="none" w:sz="0" w:space="0" w:color="auto"/>
            <w:left w:val="none" w:sz="0" w:space="0" w:color="auto"/>
            <w:bottom w:val="none" w:sz="0" w:space="0" w:color="auto"/>
            <w:right w:val="none" w:sz="0" w:space="0" w:color="auto"/>
          </w:divBdr>
        </w:div>
      </w:divsChild>
    </w:div>
    <w:div w:id="1640912618">
      <w:bodyDiv w:val="1"/>
      <w:marLeft w:val="0"/>
      <w:marRight w:val="0"/>
      <w:marTop w:val="0"/>
      <w:marBottom w:val="0"/>
      <w:divBdr>
        <w:top w:val="none" w:sz="0" w:space="0" w:color="auto"/>
        <w:left w:val="none" w:sz="0" w:space="0" w:color="auto"/>
        <w:bottom w:val="none" w:sz="0" w:space="0" w:color="auto"/>
        <w:right w:val="none" w:sz="0" w:space="0" w:color="auto"/>
      </w:divBdr>
    </w:div>
    <w:div w:id="1819686135">
      <w:bodyDiv w:val="1"/>
      <w:marLeft w:val="0"/>
      <w:marRight w:val="0"/>
      <w:marTop w:val="0"/>
      <w:marBottom w:val="0"/>
      <w:divBdr>
        <w:top w:val="none" w:sz="0" w:space="0" w:color="auto"/>
        <w:left w:val="none" w:sz="0" w:space="0" w:color="auto"/>
        <w:bottom w:val="none" w:sz="0" w:space="0" w:color="auto"/>
        <w:right w:val="none" w:sz="0" w:space="0" w:color="auto"/>
      </w:divBdr>
      <w:divsChild>
        <w:div w:id="1075933411">
          <w:marLeft w:val="0"/>
          <w:marRight w:val="0"/>
          <w:marTop w:val="0"/>
          <w:marBottom w:val="0"/>
          <w:divBdr>
            <w:top w:val="none" w:sz="0" w:space="0" w:color="auto"/>
            <w:left w:val="none" w:sz="0" w:space="0" w:color="auto"/>
            <w:bottom w:val="none" w:sz="0" w:space="0" w:color="auto"/>
            <w:right w:val="none" w:sz="0" w:space="0" w:color="auto"/>
          </w:divBdr>
          <w:divsChild>
            <w:div w:id="13291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18609">
      <w:bodyDiv w:val="1"/>
      <w:marLeft w:val="0"/>
      <w:marRight w:val="0"/>
      <w:marTop w:val="0"/>
      <w:marBottom w:val="0"/>
      <w:divBdr>
        <w:top w:val="none" w:sz="0" w:space="0" w:color="auto"/>
        <w:left w:val="none" w:sz="0" w:space="0" w:color="auto"/>
        <w:bottom w:val="none" w:sz="0" w:space="0" w:color="auto"/>
        <w:right w:val="none" w:sz="0" w:space="0" w:color="auto"/>
      </w:divBdr>
      <w:divsChild>
        <w:div w:id="1177961493">
          <w:marLeft w:val="0"/>
          <w:marRight w:val="0"/>
          <w:marTop w:val="0"/>
          <w:marBottom w:val="0"/>
          <w:divBdr>
            <w:top w:val="none" w:sz="0" w:space="0" w:color="auto"/>
            <w:left w:val="none" w:sz="0" w:space="0" w:color="auto"/>
            <w:bottom w:val="none" w:sz="0" w:space="0" w:color="auto"/>
            <w:right w:val="none" w:sz="0" w:space="0" w:color="auto"/>
          </w:divBdr>
        </w:div>
      </w:divsChild>
    </w:div>
    <w:div w:id="2100827393">
      <w:bodyDiv w:val="1"/>
      <w:marLeft w:val="0"/>
      <w:marRight w:val="0"/>
      <w:marTop w:val="0"/>
      <w:marBottom w:val="0"/>
      <w:divBdr>
        <w:top w:val="none" w:sz="0" w:space="0" w:color="auto"/>
        <w:left w:val="none" w:sz="0" w:space="0" w:color="auto"/>
        <w:bottom w:val="none" w:sz="0" w:space="0" w:color="auto"/>
        <w:right w:val="none" w:sz="0" w:space="0" w:color="auto"/>
      </w:divBdr>
      <w:divsChild>
        <w:div w:id="1898512727">
          <w:marLeft w:val="0"/>
          <w:marRight w:val="0"/>
          <w:marTop w:val="0"/>
          <w:marBottom w:val="0"/>
          <w:divBdr>
            <w:top w:val="single" w:sz="2" w:space="0" w:color="EEEEEE"/>
            <w:left w:val="single" w:sz="2" w:space="0" w:color="EEEEEE"/>
            <w:bottom w:val="single" w:sz="6" w:space="2" w:color="EEEEEE"/>
            <w:right w:val="single" w:sz="2" w:space="0" w:color="EEEEEE"/>
          </w:divBdr>
          <w:divsChild>
            <w:div w:id="272904552">
              <w:marLeft w:val="0"/>
              <w:marRight w:val="0"/>
              <w:marTop w:val="0"/>
              <w:marBottom w:val="0"/>
              <w:divBdr>
                <w:top w:val="none" w:sz="0" w:space="0" w:color="auto"/>
                <w:left w:val="none" w:sz="0" w:space="0" w:color="auto"/>
                <w:bottom w:val="none" w:sz="0" w:space="0" w:color="auto"/>
                <w:right w:val="none" w:sz="0" w:space="0" w:color="auto"/>
              </w:divBdr>
              <w:divsChild>
                <w:div w:id="20217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ritorialagenda.eu/ro/" TargetMode="External"/><Relationship Id="rId13" Type="http://schemas.openxmlformats.org/officeDocument/2006/relationships/image" Target="cid:image001.png@01D8D7EA.CD6D2170" TargetMode="External"/><Relationship Id="rId18" Type="http://schemas.openxmlformats.org/officeDocument/2006/relationships/hyperlink" Target="https://www.nord-vest.ro/wp-content/uploads/2022/10/Strategia-sectoriala-in-domeniul-Turismului-la-nivelul-Regiunii-Nord-Vest-2021-2027-site-1.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nord-vest.ro/adr-nv-2/dezvoltare/specializare-inteligenta/" TargetMode="External"/><Relationship Id="rId2" Type="http://schemas.openxmlformats.org/officeDocument/2006/relationships/numbering" Target="numbering.xml"/><Relationship Id="rId16" Type="http://schemas.openxmlformats.org/officeDocument/2006/relationships/hyperlink" Target="https://www.nord-vest.ro/adr-nv-2/dezvoltare/strategia-regionala-de-mobilitate-urbana-orase-inteligent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jcluj-my.sharepoint.com/:f:/g/personal/claudiu_salanta_cjcluj_ro/Eo4Zv7gaFspBjo9mUmqnKtkBFObkV-w4EHdrEvaTskfpdg?e=OgTmwr" TargetMode="External"/><Relationship Id="rId5" Type="http://schemas.openxmlformats.org/officeDocument/2006/relationships/webSettings" Target="webSettings.xml"/><Relationship Id="rId15" Type="http://schemas.openxmlformats.org/officeDocument/2006/relationships/hyperlink" Target="https://www.nord-vest.ro/wp-content/uploads/2021/02/PDR-NV-2021-2027-versiunea-feb-2021.pdf" TargetMode="External"/><Relationship Id="rId10" Type="http://schemas.openxmlformats.org/officeDocument/2006/relationships/hyperlink" Target="https://cjcluj.ro/" TargetMode="External"/><Relationship Id="rId19" Type="http://schemas.openxmlformats.org/officeDocument/2006/relationships/hyperlink" Target="https://www.google.ro/url?sa=t&amp;rct=j&amp;q=&amp;esrc=s&amp;source=web&amp;cd=1&amp;cad=rja&amp;uact=8&amp;ved=0CB8QFjAAahUKEwiqzPK0waDIAhWLvRoKHc0pC8Q&amp;url=http%3A%2F%2Fwww.dspcluj.ro%2F&amp;usg=AFQjCNHyMJn4MgmMFHKLPvUM9ez51mWzxg" TargetMode="External"/><Relationship Id="rId4" Type="http://schemas.openxmlformats.org/officeDocument/2006/relationships/settings" Target="settings.xml"/><Relationship Id="rId9" Type="http://schemas.openxmlformats.org/officeDocument/2006/relationships/hyperlink" Target="https://www.mdlpa.ro/userfiles/sdtr_doc.zip" TargetMode="External"/><Relationship Id="rId14" Type="http://schemas.openxmlformats.org/officeDocument/2006/relationships/hyperlink" Target="http://www.cjcluj.r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2C43A-DAED-4F6C-9D9D-C596A92D3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31</Pages>
  <Words>11095</Words>
  <Characters>64357</Characters>
  <Application>Microsoft Office Word</Application>
  <DocSecurity>0</DocSecurity>
  <Lines>536</Lines>
  <Paragraphs>150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Gaci</dc:creator>
  <cp:keywords/>
  <dc:description/>
  <cp:lastModifiedBy>Mihaela Biscovan</cp:lastModifiedBy>
  <cp:revision>4</cp:revision>
  <cp:lastPrinted>2023-05-25T11:32:00Z</cp:lastPrinted>
  <dcterms:created xsi:type="dcterms:W3CDTF">2023-05-25T09:43:00Z</dcterms:created>
  <dcterms:modified xsi:type="dcterms:W3CDTF">2023-05-25T12:22:00Z</dcterms:modified>
</cp:coreProperties>
</file>