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5BFD" w14:textId="4A5D5F5A" w:rsidR="007F28AB" w:rsidRPr="009E637E" w:rsidRDefault="008A5197" w:rsidP="0098186B">
      <w:pPr>
        <w:spacing w:line="240" w:lineRule="auto"/>
        <w:ind w:right="284"/>
        <w:rPr>
          <w:rFonts w:ascii="Montserrat Light" w:hAnsi="Montserrat Light"/>
          <w:b/>
          <w:bCs/>
        </w:rPr>
      </w:pPr>
      <w:r w:rsidRPr="00D2299E">
        <w:rPr>
          <w:rFonts w:ascii="Montserrat Light" w:hAnsi="Montserrat Light"/>
        </w:rPr>
        <w:t>Nr</w:t>
      </w:r>
      <w:r w:rsidRPr="00D42FE5">
        <w:rPr>
          <w:rFonts w:ascii="Montserrat Light" w:hAnsi="Montserrat Light"/>
        </w:rPr>
        <w:t xml:space="preserve">. </w:t>
      </w:r>
      <w:bookmarkStart w:id="0" w:name="_lo1dgo7s1ifp" w:colFirst="0" w:colLast="0"/>
      <w:bookmarkEnd w:id="0"/>
      <w:r w:rsidR="007B4210">
        <w:rPr>
          <w:rFonts w:ascii="Montserrat Light" w:hAnsi="Montserrat Light"/>
        </w:rPr>
        <w:t xml:space="preserve"> </w:t>
      </w:r>
      <w:r w:rsidR="00B33161">
        <w:rPr>
          <w:rFonts w:ascii="Montserrat Light" w:hAnsi="Montserrat Light"/>
        </w:rPr>
        <w:t>25.104</w:t>
      </w:r>
      <w:r w:rsidR="00A549D0" w:rsidRPr="00D42FE5">
        <w:rPr>
          <w:rFonts w:ascii="Montserrat Light" w:hAnsi="Montserrat Light"/>
        </w:rPr>
        <w:t>/</w:t>
      </w:r>
      <w:r w:rsidR="00B33161">
        <w:rPr>
          <w:rFonts w:ascii="Montserrat Light" w:hAnsi="Montserrat Light"/>
        </w:rPr>
        <w:t>20.06.</w:t>
      </w:r>
      <w:r w:rsidR="00A549D0">
        <w:rPr>
          <w:rFonts w:ascii="Montserrat Light" w:hAnsi="Montserrat Light"/>
        </w:rPr>
        <w:t>202</w:t>
      </w:r>
      <w:r w:rsidR="007B4210">
        <w:rPr>
          <w:rFonts w:ascii="Montserrat Light" w:hAnsi="Montserrat Light"/>
        </w:rPr>
        <w:t>3</w:t>
      </w:r>
    </w:p>
    <w:p w14:paraId="4DD10144" w14:textId="77777777" w:rsidR="007F28AB" w:rsidRDefault="007F28AB" w:rsidP="0098186B">
      <w:pPr>
        <w:ind w:left="288" w:right="284"/>
        <w:jc w:val="center"/>
        <w:rPr>
          <w:rFonts w:ascii="Montserrat Light" w:hAnsi="Montserrat Light" w:cs="Cambria"/>
          <w:b/>
          <w:lang w:val="ro-RO"/>
        </w:rPr>
      </w:pPr>
    </w:p>
    <w:p w14:paraId="3CB2C5E8" w14:textId="6EEF59E3" w:rsidR="00073848" w:rsidRPr="00073848" w:rsidRDefault="00073848" w:rsidP="0098186B">
      <w:pPr>
        <w:ind w:left="288" w:right="284"/>
        <w:jc w:val="center"/>
        <w:rPr>
          <w:rFonts w:ascii="Montserrat Light" w:hAnsi="Montserrat Light" w:cs="Cambria"/>
          <w:b/>
          <w:color w:val="000000"/>
          <w:lang w:val="ro-RO"/>
        </w:rPr>
      </w:pPr>
      <w:r w:rsidRPr="00073848">
        <w:rPr>
          <w:rFonts w:ascii="Montserrat Light" w:hAnsi="Montserrat Light" w:cs="Cambria"/>
          <w:b/>
          <w:lang w:val="ro-RO"/>
        </w:rPr>
        <w:t>REFERAT DE APROBARE</w:t>
      </w:r>
    </w:p>
    <w:p w14:paraId="315F2754" w14:textId="77777777" w:rsidR="00073848" w:rsidRPr="00073848" w:rsidRDefault="00073848" w:rsidP="0098186B">
      <w:pPr>
        <w:widowControl w:val="0"/>
        <w:suppressAutoHyphens/>
        <w:spacing w:line="240" w:lineRule="auto"/>
        <w:ind w:left="288" w:right="284"/>
        <w:jc w:val="center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 xml:space="preserve">la Proiectul de hotărâre </w:t>
      </w:r>
      <w:bookmarkStart w:id="1" w:name="_Hlk52880893"/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>privind acordarea unui mandat special reprezentantului</w:t>
      </w:r>
    </w:p>
    <w:p w14:paraId="2A749763" w14:textId="626CEF12" w:rsidR="00073848" w:rsidRDefault="00073848" w:rsidP="0098186B">
      <w:pPr>
        <w:widowControl w:val="0"/>
        <w:suppressAutoHyphens/>
        <w:spacing w:line="240" w:lineRule="auto"/>
        <w:ind w:left="288" w:right="284"/>
        <w:jc w:val="center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  <w:proofErr w:type="spellStart"/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>Judeţului</w:t>
      </w:r>
      <w:proofErr w:type="spellEnd"/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 xml:space="preserve"> Cluj în Adunarea Generală a </w:t>
      </w:r>
      <w:proofErr w:type="spellStart"/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>Acţionarilor</w:t>
      </w:r>
      <w:proofErr w:type="spellEnd"/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 xml:space="preserve"> la C</w:t>
      </w:r>
      <w:r w:rsidR="007B4210">
        <w:rPr>
          <w:rFonts w:ascii="Montserrat Light" w:eastAsia="Times New Roman" w:hAnsi="Montserrat Light" w:cs="Cambria"/>
          <w:b/>
          <w:color w:val="000000"/>
          <w:lang w:val="ro-RO" w:eastAsia="ar-SA"/>
        </w:rPr>
        <w:t>entrul Agro Transilvania Cluj S.A.</w:t>
      </w:r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 xml:space="preserve">, în vederea exercitării drepturilor de </w:t>
      </w:r>
      <w:proofErr w:type="spellStart"/>
      <w:r w:rsidRPr="00073848">
        <w:rPr>
          <w:rFonts w:ascii="Montserrat Light" w:eastAsia="Times New Roman" w:hAnsi="Montserrat Light" w:cs="Cambria"/>
          <w:b/>
          <w:color w:val="000000"/>
          <w:lang w:val="ro-RO" w:eastAsia="ar-SA"/>
        </w:rPr>
        <w:t>acţionar</w:t>
      </w:r>
      <w:proofErr w:type="spellEnd"/>
    </w:p>
    <w:p w14:paraId="1487C591" w14:textId="77777777" w:rsidR="007F28AB" w:rsidRPr="00073848" w:rsidRDefault="007F28AB" w:rsidP="0098186B">
      <w:pPr>
        <w:widowControl w:val="0"/>
        <w:suppressAutoHyphens/>
        <w:spacing w:line="240" w:lineRule="auto"/>
        <w:ind w:left="288" w:right="284"/>
        <w:jc w:val="center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bookmarkEnd w:id="1"/>
    <w:p w14:paraId="55E06A95" w14:textId="77777777" w:rsidR="00073848" w:rsidRPr="00073848" w:rsidRDefault="00073848" w:rsidP="0098186B">
      <w:pPr>
        <w:widowControl w:val="0"/>
        <w:suppressAutoHyphens/>
        <w:spacing w:line="240" w:lineRule="auto"/>
        <w:ind w:left="288" w:right="284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73848" w:rsidRPr="00073848" w14:paraId="6507C1A1" w14:textId="77777777" w:rsidTr="008D05E3">
        <w:trPr>
          <w:trHeight w:val="355"/>
        </w:trPr>
        <w:tc>
          <w:tcPr>
            <w:tcW w:w="9360" w:type="dxa"/>
            <w:shd w:val="clear" w:color="auto" w:fill="auto"/>
          </w:tcPr>
          <w:p w14:paraId="1D65CA1F" w14:textId="77777777" w:rsidR="00073848" w:rsidRPr="00073848" w:rsidRDefault="00073848" w:rsidP="0098186B">
            <w:pPr>
              <w:ind w:right="28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073848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07384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073848" w:rsidRPr="00073848" w14:paraId="0314C237" w14:textId="77777777" w:rsidTr="008D05E3">
        <w:tc>
          <w:tcPr>
            <w:tcW w:w="9360" w:type="dxa"/>
            <w:shd w:val="clear" w:color="auto" w:fill="auto"/>
          </w:tcPr>
          <w:p w14:paraId="759C2A6E" w14:textId="77777777" w:rsidR="00073848" w:rsidRPr="00073848" w:rsidRDefault="00073848" w:rsidP="0098186B">
            <w:pPr>
              <w:numPr>
                <w:ilvl w:val="0"/>
                <w:numId w:val="10"/>
              </w:numPr>
              <w:spacing w:line="240" w:lineRule="auto"/>
              <w:ind w:right="284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073848" w:rsidRPr="00073848" w14:paraId="07B613D3" w14:textId="77777777" w:rsidTr="008D05E3">
        <w:tc>
          <w:tcPr>
            <w:tcW w:w="9360" w:type="dxa"/>
            <w:shd w:val="clear" w:color="auto" w:fill="auto"/>
          </w:tcPr>
          <w:p w14:paraId="4E6B5C05" w14:textId="77777777" w:rsidR="00073848" w:rsidRPr="00073848" w:rsidRDefault="00073848" w:rsidP="0098186B">
            <w:pPr>
              <w:keepNext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71" w:right="284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073848" w:rsidRPr="00073848" w14:paraId="747A742B" w14:textId="77777777" w:rsidTr="008D05E3">
        <w:tc>
          <w:tcPr>
            <w:tcW w:w="9360" w:type="dxa"/>
            <w:shd w:val="clear" w:color="auto" w:fill="auto"/>
          </w:tcPr>
          <w:p w14:paraId="2D5C3CDF" w14:textId="44F5BF22" w:rsidR="00BC2C9B" w:rsidRDefault="00B31A81" w:rsidP="00FB3DF0">
            <w:pPr>
              <w:ind w:left="13"/>
              <w:jc w:val="both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 xml:space="preserve">Prin </w:t>
            </w:r>
            <w:r w:rsidR="003E72B5">
              <w:rPr>
                <w:rFonts w:ascii="Montserrat Light" w:eastAsia="Calibri" w:hAnsi="Montserrat Light" w:cs="Cambria"/>
                <w:lang w:val="ro-RO"/>
              </w:rPr>
              <w:t>Hotărâr</w:t>
            </w:r>
            <w:r w:rsidR="00104787">
              <w:rPr>
                <w:rFonts w:ascii="Montserrat Light" w:eastAsia="Calibri" w:hAnsi="Montserrat Light" w:cs="Cambria"/>
                <w:lang w:val="ro-RO"/>
              </w:rPr>
              <w:t>ea</w:t>
            </w:r>
            <w:r w:rsidR="003E72B5">
              <w:t xml:space="preserve"> </w:t>
            </w:r>
            <w:r w:rsidR="003E72B5" w:rsidRPr="003E72B5">
              <w:rPr>
                <w:rFonts w:ascii="Montserrat Light" w:eastAsia="Calibri" w:hAnsi="Montserrat Light" w:cs="Cambria"/>
                <w:lang w:val="ro-RO"/>
              </w:rPr>
              <w:t xml:space="preserve">Consiliului Județean Cluj nr. </w:t>
            </w:r>
            <w:bookmarkStart w:id="2" w:name="_Hlk105667870"/>
            <w:r w:rsidR="007B4210">
              <w:rPr>
                <w:rFonts w:ascii="Montserrat Light" w:eastAsia="Calibri" w:hAnsi="Montserrat Light" w:cs="Cambria"/>
                <w:lang w:val="ro-RO"/>
              </w:rPr>
              <w:t>166</w:t>
            </w:r>
            <w:r w:rsidR="003E72B5" w:rsidRPr="003E72B5">
              <w:rPr>
                <w:rFonts w:ascii="Montserrat Light" w:eastAsia="Calibri" w:hAnsi="Montserrat Light" w:cs="Cambria"/>
                <w:lang w:val="ro-RO"/>
              </w:rPr>
              <w:t>/202</w:t>
            </w:r>
            <w:r w:rsidR="00FA6756">
              <w:rPr>
                <w:rFonts w:ascii="Montserrat Light" w:eastAsia="Calibri" w:hAnsi="Montserrat Light" w:cs="Cambria"/>
                <w:lang w:val="ro-RO"/>
              </w:rPr>
              <w:t xml:space="preserve">2 </w:t>
            </w:r>
            <w:r w:rsidR="007B4210" w:rsidRPr="007B4210">
              <w:rPr>
                <w:rFonts w:ascii="Montserrat Light" w:hAnsi="Montserrat Light" w:cs="Cambria"/>
                <w:bCs/>
                <w:lang w:val="ro-RO"/>
              </w:rPr>
              <w:t xml:space="preserve"> privind exercitarea  calității de autoritate publică tutelară la societățile TETAROM S.A și Centrul Agro Transilvania S.A.</w:t>
            </w:r>
            <w:r w:rsidR="00073848" w:rsidRPr="007B4210">
              <w:rPr>
                <w:rFonts w:ascii="Montserrat Light" w:eastAsia="Calibri" w:hAnsi="Montserrat Light" w:cs="Cambria"/>
                <w:bCs/>
                <w:lang w:val="ro-RO"/>
              </w:rPr>
              <w:t>,</w:t>
            </w:r>
            <w:r w:rsidR="00073848" w:rsidRPr="00073848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bookmarkEnd w:id="2"/>
            <w:r w:rsidR="00073848" w:rsidRPr="00073848">
              <w:rPr>
                <w:rFonts w:ascii="Montserrat Light" w:eastAsia="Calibri" w:hAnsi="Montserrat Light" w:cs="Cambria"/>
                <w:lang w:val="ro-RO"/>
              </w:rPr>
              <w:t xml:space="preserve">s-a acordat mandat special reprezentantului Județului Cluj </w:t>
            </w:r>
            <w:r w:rsidR="00B90C11" w:rsidRPr="00B90C11">
              <w:rPr>
                <w:rFonts w:ascii="Montserrat Light" w:eastAsia="Calibri" w:hAnsi="Montserrat Light" w:cs="Cambria"/>
                <w:lang w:val="ro-RO"/>
              </w:rPr>
              <w:t xml:space="preserve">în Adunarea Generală a </w:t>
            </w:r>
            <w:proofErr w:type="spellStart"/>
            <w:r w:rsidR="00B90C11" w:rsidRPr="00B90C11">
              <w:rPr>
                <w:rFonts w:ascii="Montserrat Light" w:eastAsia="Calibri" w:hAnsi="Montserrat Light" w:cs="Cambria"/>
                <w:lang w:val="ro-RO"/>
              </w:rPr>
              <w:t>Acţionarilor</w:t>
            </w:r>
            <w:proofErr w:type="spellEnd"/>
            <w:r w:rsidR="00B90C11" w:rsidRPr="00B90C11">
              <w:rPr>
                <w:rFonts w:ascii="Montserrat Light" w:eastAsia="Calibri" w:hAnsi="Montserrat Light" w:cs="Cambria"/>
                <w:lang w:val="ro-RO"/>
              </w:rPr>
              <w:t xml:space="preserve"> la </w:t>
            </w:r>
            <w:r w:rsidR="007B4210" w:rsidRPr="007B4210">
              <w:rPr>
                <w:rFonts w:ascii="Montserrat Light" w:eastAsia="Times New Roman" w:hAnsi="Montserrat Light" w:cs="Cambria"/>
                <w:bCs/>
                <w:color w:val="000000"/>
                <w:lang w:val="ro-RO" w:eastAsia="ar-SA"/>
              </w:rPr>
              <w:t>Centrul Agro Transilvania Cluj S.A.</w:t>
            </w:r>
            <w:r w:rsidR="00B90C11" w:rsidRPr="00B90C11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 w:rsidR="00073848" w:rsidRPr="00073848">
              <w:rPr>
                <w:rFonts w:ascii="Montserrat Light" w:eastAsia="Calibri" w:hAnsi="Montserrat Light" w:cs="Cambria"/>
                <w:lang w:val="ro-RO"/>
              </w:rPr>
              <w:t xml:space="preserve">pentru </w:t>
            </w:r>
            <w:r w:rsidR="005E1999">
              <w:rPr>
                <w:rFonts w:ascii="Montserrat Light" w:eastAsia="Calibri" w:hAnsi="Montserrat Light" w:cs="Cambria"/>
                <w:lang w:val="ro-RO"/>
              </w:rPr>
              <w:t>p</w:t>
            </w:r>
            <w:r w:rsidR="005E1999" w:rsidRPr="005E1999">
              <w:rPr>
                <w:rFonts w:ascii="Montserrat Light" w:eastAsia="Calibri" w:hAnsi="Montserrat Light" w:cs="Cambria"/>
                <w:lang w:val="ro-RO"/>
              </w:rPr>
              <w:t xml:space="preserve">ropunerea </w:t>
            </w:r>
            <w:proofErr w:type="spellStart"/>
            <w:r w:rsidR="005E1999" w:rsidRPr="005E1999">
              <w:rPr>
                <w:rFonts w:ascii="Montserrat Light" w:eastAsia="Calibri" w:hAnsi="Montserrat Light" w:cs="Cambria"/>
                <w:lang w:val="ro-RO"/>
              </w:rPr>
              <w:t>şi</w:t>
            </w:r>
            <w:proofErr w:type="spellEnd"/>
            <w:r w:rsidR="005E1999" w:rsidRPr="005E1999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 w:rsidR="00BC2C9B">
              <w:rPr>
                <w:rFonts w:ascii="Montserrat Light" w:eastAsia="Calibri" w:hAnsi="Montserrat Light" w:cs="Cambria"/>
                <w:lang w:val="ro-RO"/>
              </w:rPr>
              <w:t>desemnarea administratori</w:t>
            </w:r>
            <w:r w:rsidR="00D16D10">
              <w:rPr>
                <w:rFonts w:ascii="Montserrat Light" w:eastAsia="Calibri" w:hAnsi="Montserrat Light" w:cs="Cambria"/>
                <w:lang w:val="ro-RO"/>
              </w:rPr>
              <w:t>lor</w:t>
            </w:r>
            <w:r w:rsidR="00BC2C9B">
              <w:rPr>
                <w:rFonts w:ascii="Montserrat Light" w:eastAsia="Calibri" w:hAnsi="Montserrat Light" w:cs="Cambria"/>
                <w:lang w:val="ro-RO"/>
              </w:rPr>
              <w:t xml:space="preserve"> neexecutivi </w:t>
            </w:r>
            <w:r w:rsidR="003E72B5" w:rsidRPr="003E72B5">
              <w:rPr>
                <w:rFonts w:ascii="Montserrat Light" w:eastAsia="Calibri" w:hAnsi="Montserrat Light" w:cs="Cambria"/>
                <w:lang w:val="ro-RO"/>
              </w:rPr>
              <w:t xml:space="preserve">în cadrul Consiliului de Administrație al </w:t>
            </w:r>
            <w:r w:rsidR="007E2375">
              <w:rPr>
                <w:rFonts w:ascii="Montserrat Light" w:eastAsia="Calibri" w:hAnsi="Montserrat Light" w:cs="Cambria"/>
                <w:lang w:val="ro-RO"/>
              </w:rPr>
              <w:t>societății Centrul Agro Transilvania Cluj S.A.</w:t>
            </w:r>
            <w:r w:rsidR="003E72B5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</w:p>
          <w:p w14:paraId="6EB36D71" w14:textId="2FEA8617" w:rsidR="00073848" w:rsidRPr="003E72B5" w:rsidRDefault="007E2375" w:rsidP="00FB3DF0">
            <w:pPr>
              <w:autoSpaceDE w:val="0"/>
              <w:jc w:val="both"/>
              <w:rPr>
                <w:rFonts w:ascii="Montserrat Light" w:eastAsia="Calibri" w:hAnsi="Montserrat Light" w:cs="Cambria"/>
                <w:lang w:val="ro-RO"/>
              </w:rPr>
            </w:pPr>
            <w:r>
              <w:rPr>
                <w:rFonts w:ascii="Montserrat Light" w:eastAsia="Calibri" w:hAnsi="Montserrat Light" w:cs="Cambria"/>
                <w:lang w:val="ro-RO"/>
              </w:rPr>
              <w:t xml:space="preserve">Administratorii </w:t>
            </w:r>
            <w:r w:rsidR="003E72B5">
              <w:rPr>
                <w:rFonts w:ascii="Montserrat Light" w:eastAsia="Calibri" w:hAnsi="Montserrat Light" w:cs="Cambria"/>
                <w:lang w:val="ro-RO"/>
              </w:rPr>
              <w:t>a</w:t>
            </w:r>
            <w:r>
              <w:rPr>
                <w:rFonts w:ascii="Montserrat Light" w:eastAsia="Calibri" w:hAnsi="Montserrat Light" w:cs="Cambria"/>
                <w:lang w:val="ro-RO"/>
              </w:rPr>
              <w:t>u</w:t>
            </w:r>
            <w:r w:rsidR="003E72B5">
              <w:rPr>
                <w:rFonts w:ascii="Montserrat Light" w:eastAsia="Calibri" w:hAnsi="Montserrat Light" w:cs="Cambria"/>
                <w:lang w:val="ro-RO"/>
              </w:rPr>
              <w:t xml:space="preserve"> fost numi</w:t>
            </w:r>
            <w:r>
              <w:rPr>
                <w:rFonts w:ascii="Montserrat Light" w:eastAsia="Calibri" w:hAnsi="Montserrat Light" w:cs="Cambria"/>
                <w:lang w:val="ro-RO"/>
              </w:rPr>
              <w:t>ți</w:t>
            </w:r>
            <w:r w:rsidR="003E72B5">
              <w:rPr>
                <w:rFonts w:ascii="Montserrat Light" w:eastAsia="Calibri" w:hAnsi="Montserrat Light" w:cs="Cambria"/>
                <w:lang w:val="ro-RO"/>
              </w:rPr>
              <w:t xml:space="preserve"> pe un mandat de 4 </w:t>
            </w:r>
            <w:r w:rsidR="00104787">
              <w:rPr>
                <w:rFonts w:ascii="Montserrat Light" w:eastAsia="Calibri" w:hAnsi="Montserrat Light" w:cs="Cambria"/>
                <w:lang w:val="ro-RO"/>
              </w:rPr>
              <w:t>ani</w:t>
            </w:r>
            <w:r w:rsidR="003E72B5">
              <w:rPr>
                <w:rFonts w:ascii="Montserrat Light" w:eastAsia="Calibri" w:hAnsi="Montserrat Light" w:cs="Cambria"/>
                <w:lang w:val="ro-RO"/>
              </w:rPr>
              <w:t xml:space="preserve">, </w:t>
            </w:r>
            <w:r w:rsidR="00104787">
              <w:rPr>
                <w:rFonts w:ascii="Montserrat Light" w:eastAsia="Calibri" w:hAnsi="Montserrat Light" w:cs="Cambria"/>
                <w:lang w:val="ro-RO"/>
              </w:rPr>
              <w:t>începând cu data de 01.05.2022.</w:t>
            </w:r>
          </w:p>
        </w:tc>
      </w:tr>
      <w:tr w:rsidR="00073848" w:rsidRPr="00073848" w14:paraId="3C6C8A28" w14:textId="77777777" w:rsidTr="008D05E3">
        <w:tc>
          <w:tcPr>
            <w:tcW w:w="9360" w:type="dxa"/>
            <w:shd w:val="clear" w:color="auto" w:fill="auto"/>
          </w:tcPr>
          <w:p w14:paraId="18C79A06" w14:textId="77777777" w:rsidR="00073848" w:rsidRPr="00073848" w:rsidRDefault="00073848" w:rsidP="0098186B">
            <w:pPr>
              <w:keepNext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171" w:right="284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oportunitatea actului administrativ:</w:t>
            </w:r>
          </w:p>
        </w:tc>
      </w:tr>
      <w:tr w:rsidR="00073848" w:rsidRPr="00073848" w14:paraId="1140B35A" w14:textId="77777777" w:rsidTr="008D05E3">
        <w:tc>
          <w:tcPr>
            <w:tcW w:w="9360" w:type="dxa"/>
            <w:shd w:val="clear" w:color="auto" w:fill="auto"/>
          </w:tcPr>
          <w:p w14:paraId="5668693C" w14:textId="46568013" w:rsidR="004C02A3" w:rsidRDefault="00073848" w:rsidP="00B3316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8105C7">
              <w:rPr>
                <w:rFonts w:ascii="Montserrat Light" w:hAnsi="Montserrat Light"/>
                <w:noProof/>
                <w:lang w:val="ro-RO" w:eastAsia="ro-RO"/>
              </w:rPr>
              <w:t>Prin adresa  înregistrată la Consiliul Județean Cluj cu nr.</w:t>
            </w:r>
            <w:r w:rsidR="008A5197" w:rsidRPr="008105C7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D42FE5" w:rsidRPr="00C43415">
              <w:rPr>
                <w:rFonts w:ascii="Montserrat Light" w:hAnsi="Montserrat Light"/>
                <w:noProof/>
                <w:lang w:val="ro-RO" w:eastAsia="ro-RO"/>
              </w:rPr>
              <w:t>25</w:t>
            </w:r>
            <w:r w:rsidR="00C43415" w:rsidRPr="00C43415">
              <w:rPr>
                <w:rFonts w:ascii="Montserrat Light" w:hAnsi="Montserrat Light"/>
                <w:noProof/>
                <w:lang w:val="ro-RO" w:eastAsia="ro-RO"/>
              </w:rPr>
              <w:t>095</w:t>
            </w:r>
            <w:r w:rsidR="00A549D0" w:rsidRPr="00C43415">
              <w:rPr>
                <w:rFonts w:ascii="Montserrat Light" w:hAnsi="Montserrat Light"/>
                <w:noProof/>
                <w:lang w:val="ro-RO" w:eastAsia="ro-RO"/>
              </w:rPr>
              <w:t>/</w:t>
            </w:r>
            <w:r w:rsidR="00D42FE5" w:rsidRPr="00C43415">
              <w:rPr>
                <w:rFonts w:ascii="Montserrat Light" w:hAnsi="Montserrat Light"/>
                <w:noProof/>
                <w:lang w:val="ro-RO" w:eastAsia="ro-RO"/>
              </w:rPr>
              <w:t>2</w:t>
            </w:r>
            <w:r w:rsidR="00C43415" w:rsidRPr="00C43415">
              <w:rPr>
                <w:rFonts w:ascii="Montserrat Light" w:hAnsi="Montserrat Light"/>
                <w:noProof/>
                <w:lang w:val="ro-RO" w:eastAsia="ro-RO"/>
              </w:rPr>
              <w:t>0</w:t>
            </w:r>
            <w:r w:rsidR="00D42FE5" w:rsidRPr="00C43415">
              <w:rPr>
                <w:rFonts w:ascii="Montserrat Light" w:hAnsi="Montserrat Light"/>
                <w:noProof/>
                <w:lang w:val="ro-RO" w:eastAsia="ro-RO"/>
              </w:rPr>
              <w:t>.06.</w:t>
            </w:r>
            <w:r w:rsidR="00C554C7" w:rsidRPr="00C43415">
              <w:rPr>
                <w:rFonts w:ascii="Montserrat Light" w:hAnsi="Montserrat Light"/>
                <w:noProof/>
                <w:lang w:val="ro-RO" w:eastAsia="ro-RO"/>
              </w:rPr>
              <w:t>202</w:t>
            </w:r>
            <w:r w:rsidR="00C43415" w:rsidRPr="00C43415">
              <w:rPr>
                <w:rFonts w:ascii="Montserrat Light" w:hAnsi="Montserrat Light"/>
                <w:noProof/>
                <w:lang w:val="ro-RO" w:eastAsia="ro-RO"/>
              </w:rPr>
              <w:t>3</w:t>
            </w:r>
            <w:r w:rsidRPr="008105C7">
              <w:rPr>
                <w:rFonts w:ascii="Montserrat Light" w:hAnsi="Montserrat Light"/>
                <w:noProof/>
                <w:lang w:val="ro-RO" w:eastAsia="ro-RO"/>
              </w:rPr>
              <w:t xml:space="preserve">, </w:t>
            </w:r>
            <w:r w:rsidR="007E2375">
              <w:rPr>
                <w:rFonts w:ascii="Montserrat Light" w:hAnsi="Montserrat Light"/>
                <w:noProof/>
                <w:lang w:val="ro-RO" w:eastAsia="ro-RO"/>
              </w:rPr>
              <w:t xml:space="preserve">doamna Feșnic Claudia Silvia </w:t>
            </w:r>
            <w:r w:rsidR="004C02A3">
              <w:rPr>
                <w:rFonts w:ascii="Montserrat Light" w:hAnsi="Montserrat Light"/>
                <w:noProof/>
                <w:lang w:val="ro-RO" w:eastAsia="ro-RO"/>
              </w:rPr>
              <w:t xml:space="preserve">solicită încetarea contractului de mandat, </w:t>
            </w:r>
            <w:r w:rsidR="00C43415">
              <w:rPr>
                <w:rFonts w:ascii="Montserrat Light" w:hAnsi="Montserrat Light"/>
                <w:noProof/>
                <w:lang w:val="ro-RO" w:eastAsia="ro-RO"/>
              </w:rPr>
              <w:t xml:space="preserve"> începând cu data de 20.06.2023 din funcția de administrator neexecutiv din cadrul </w:t>
            </w:r>
            <w:r w:rsidR="004C02A3">
              <w:rPr>
                <w:rFonts w:ascii="Montserrat Light" w:hAnsi="Montserrat Light"/>
                <w:noProof/>
                <w:lang w:val="ro-RO" w:eastAsia="ro-RO"/>
              </w:rPr>
              <w:t xml:space="preserve">consiliului de administrație al </w:t>
            </w:r>
            <w:r w:rsidR="00C43415">
              <w:rPr>
                <w:rFonts w:ascii="Montserrat Light" w:hAnsi="Montserrat Light"/>
                <w:noProof/>
                <w:lang w:val="ro-RO" w:eastAsia="ro-RO"/>
              </w:rPr>
              <w:t>societății Centrul Agro Transilvania Cluj S.A</w:t>
            </w:r>
            <w:r w:rsidR="00B33161">
              <w:rPr>
                <w:rFonts w:ascii="Montserrat Light" w:hAnsi="Montserrat Light"/>
                <w:noProof/>
                <w:lang w:val="ro-RO" w:eastAsia="ro-RO"/>
              </w:rPr>
              <w:t>.</w:t>
            </w:r>
            <w:r w:rsidR="00C43415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4C02A3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50EF8EA8" w14:textId="16550333" w:rsidR="003B414F" w:rsidRPr="00073848" w:rsidRDefault="00073848" w:rsidP="00B33161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noProof/>
                <w:lang w:val="ro-RO" w:eastAsia="ro-RO"/>
              </w:rPr>
              <w:t>Având în vedere</w:t>
            </w:r>
            <w:r w:rsidR="00F15E86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A36806">
              <w:rPr>
                <w:rFonts w:ascii="Montserrat Light" w:hAnsi="Montserrat Light"/>
                <w:noProof/>
                <w:lang w:val="ro-RO" w:eastAsia="ro-RO"/>
              </w:rPr>
              <w:t>solicitarea</w:t>
            </w:r>
            <w:r w:rsidR="007F28AB">
              <w:rPr>
                <w:rFonts w:ascii="Montserrat Light" w:hAnsi="Montserrat Light"/>
                <w:noProof/>
                <w:lang w:val="ro-RO" w:eastAsia="ro-RO"/>
              </w:rPr>
              <w:t xml:space="preserve">, </w:t>
            </w:r>
            <w:r w:rsidR="00A36806">
              <w:rPr>
                <w:rFonts w:ascii="Montserrat Light" w:hAnsi="Montserrat Light"/>
                <w:noProof/>
                <w:lang w:val="ro-RO" w:eastAsia="ro-RO"/>
              </w:rPr>
              <w:t xml:space="preserve">este </w:t>
            </w:r>
            <w:r w:rsidRPr="00073848">
              <w:rPr>
                <w:rFonts w:ascii="Montserrat Light" w:hAnsi="Montserrat Light"/>
                <w:noProof/>
                <w:lang w:val="ro-RO" w:eastAsia="ro-RO"/>
              </w:rPr>
              <w:t xml:space="preserve">necesară și oportună acordarea unui mandat special reprezentantului Județului Cluj în Adunarea Generală a Acţionarilor la </w:t>
            </w:r>
            <w:r w:rsidR="007E2375" w:rsidRPr="007B4210">
              <w:rPr>
                <w:rFonts w:ascii="Montserrat Light" w:eastAsia="Times New Roman" w:hAnsi="Montserrat Light" w:cs="Cambria"/>
                <w:bCs/>
                <w:color w:val="000000"/>
                <w:lang w:val="ro-RO" w:eastAsia="ar-SA"/>
              </w:rPr>
              <w:t>Centrul Agro Transilvania Cluj S.A.</w:t>
            </w:r>
            <w:r w:rsidR="007E2375" w:rsidRPr="00B90C11">
              <w:rPr>
                <w:rFonts w:ascii="Montserrat Light" w:eastAsia="Calibri" w:hAnsi="Montserrat Light" w:cs="Cambria"/>
                <w:lang w:val="ro-RO"/>
              </w:rPr>
              <w:t xml:space="preserve"> </w:t>
            </w:r>
            <w:r w:rsidRPr="00073848">
              <w:rPr>
                <w:rFonts w:ascii="Montserrat Light" w:hAnsi="Montserrat Light"/>
                <w:noProof/>
                <w:lang w:val="ro-RO" w:eastAsia="ro-RO"/>
              </w:rPr>
              <w:t>pentru</w:t>
            </w:r>
            <w:r w:rsidR="008A5197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961A90">
              <w:rPr>
                <w:rFonts w:ascii="Montserrat Light" w:hAnsi="Montserrat Light"/>
                <w:noProof/>
                <w:lang w:val="ro-RO" w:eastAsia="ro-RO"/>
              </w:rPr>
              <w:t xml:space="preserve">constatarea încetării contractului de mandat al doamnei </w:t>
            </w:r>
            <w:r w:rsidR="007E2375">
              <w:rPr>
                <w:rFonts w:ascii="Montserrat Light" w:hAnsi="Montserrat Light"/>
                <w:noProof/>
                <w:lang w:val="ro-RO" w:eastAsia="ro-RO"/>
              </w:rPr>
              <w:t xml:space="preserve">Feșnic Claudia Silvia și </w:t>
            </w:r>
            <w:r w:rsidR="00961A90">
              <w:rPr>
                <w:rFonts w:ascii="Montserrat Light" w:hAnsi="Montserrat Light"/>
                <w:noProof/>
                <w:lang w:val="ro-RO" w:eastAsia="ro-RO"/>
              </w:rPr>
              <w:t xml:space="preserve">constatarea vacantării </w:t>
            </w:r>
            <w:r w:rsidR="00961A90" w:rsidRPr="00D42FE5">
              <w:rPr>
                <w:rFonts w:ascii="Montserrat Light" w:hAnsi="Montserrat Light"/>
                <w:noProof/>
                <w:lang w:val="ro-RO" w:eastAsia="ro-RO"/>
              </w:rPr>
              <w:t>postului</w:t>
            </w:r>
            <w:r w:rsidR="007E2375">
              <w:rPr>
                <w:rFonts w:ascii="Montserrat Light" w:hAnsi="Montserrat Light"/>
                <w:noProof/>
                <w:lang w:val="ro-RO" w:eastAsia="ro-RO"/>
              </w:rPr>
              <w:t>.</w:t>
            </w:r>
            <w:r w:rsidR="00961A90" w:rsidRPr="007E2375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</w:tc>
      </w:tr>
      <w:tr w:rsidR="00073848" w:rsidRPr="00073848" w14:paraId="3545722A" w14:textId="77777777" w:rsidTr="008D05E3">
        <w:tc>
          <w:tcPr>
            <w:tcW w:w="9360" w:type="dxa"/>
            <w:shd w:val="clear" w:color="auto" w:fill="auto"/>
          </w:tcPr>
          <w:p w14:paraId="7A2D41E2" w14:textId="77777777" w:rsidR="00073848" w:rsidRPr="00073848" w:rsidRDefault="00073848" w:rsidP="0098186B">
            <w:pPr>
              <w:keepNext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28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Schimbari preconizate</w:t>
            </w:r>
            <w:r w:rsidRPr="00073848">
              <w:rPr>
                <w:rFonts w:ascii="Montserrat Light" w:hAnsi="Montserrat Light"/>
                <w:noProof/>
                <w:lang w:val="ro-RO" w:eastAsia="ro-RO"/>
              </w:rPr>
              <w:t>: nu este cazul</w:t>
            </w:r>
          </w:p>
        </w:tc>
      </w:tr>
      <w:tr w:rsidR="00073848" w:rsidRPr="00073848" w14:paraId="6D115C53" w14:textId="77777777" w:rsidTr="008D05E3">
        <w:tc>
          <w:tcPr>
            <w:tcW w:w="9360" w:type="dxa"/>
            <w:shd w:val="clear" w:color="auto" w:fill="auto"/>
          </w:tcPr>
          <w:p w14:paraId="443980DC" w14:textId="5BB845E5" w:rsidR="003B414F" w:rsidRPr="00073848" w:rsidRDefault="00073848" w:rsidP="0098186B">
            <w:pPr>
              <w:keepNext/>
              <w:widowControl w:val="0"/>
              <w:autoSpaceDE w:val="0"/>
              <w:autoSpaceDN w:val="0"/>
              <w:adjustRightInd w:val="0"/>
              <w:ind w:right="28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 -</w:t>
            </w:r>
            <w:r w:rsidRPr="00073848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r w:rsidRPr="00073848">
              <w:rPr>
                <w:rFonts w:ascii="Montserrat Light" w:eastAsia="Calibri" w:hAnsi="Montserrat Light"/>
                <w:noProof/>
                <w:lang w:val="ro-RO" w:eastAsia="ro-RO"/>
              </w:rPr>
              <w:t>nu este cazul</w:t>
            </w:r>
          </w:p>
        </w:tc>
      </w:tr>
      <w:tr w:rsidR="00073848" w:rsidRPr="00073848" w14:paraId="4E1008A3" w14:textId="77777777" w:rsidTr="008D05E3">
        <w:tc>
          <w:tcPr>
            <w:tcW w:w="9360" w:type="dxa"/>
            <w:shd w:val="clear" w:color="auto" w:fill="auto"/>
          </w:tcPr>
          <w:p w14:paraId="4E0FC547" w14:textId="475E555B" w:rsidR="003B414F" w:rsidRPr="00073848" w:rsidRDefault="00073848" w:rsidP="00FB3DF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- </w:t>
            </w:r>
            <w:r w:rsidRPr="00073848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073848" w:rsidRPr="00073848" w14:paraId="1A1A8CD2" w14:textId="77777777" w:rsidTr="008D05E3">
        <w:trPr>
          <w:trHeight w:val="573"/>
        </w:trPr>
        <w:tc>
          <w:tcPr>
            <w:tcW w:w="9360" w:type="dxa"/>
            <w:shd w:val="clear" w:color="auto" w:fill="auto"/>
          </w:tcPr>
          <w:p w14:paraId="582838DE" w14:textId="10198896" w:rsidR="003B414F" w:rsidRPr="00073848" w:rsidRDefault="00073848" w:rsidP="00FB3DF0">
            <w:pPr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07384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073848">
              <w:rPr>
                <w:rFonts w:ascii="Montserrat Light" w:hAnsi="Montserrat Light"/>
                <w:noProof/>
                <w:lang w:val="ro-RO" w:eastAsia="ro-RO"/>
              </w:rPr>
              <w:t>- nu este cazul</w:t>
            </w:r>
          </w:p>
        </w:tc>
      </w:tr>
      <w:tr w:rsidR="00073848" w:rsidRPr="00073848" w14:paraId="611F9077" w14:textId="77777777" w:rsidTr="008D05E3">
        <w:tc>
          <w:tcPr>
            <w:tcW w:w="9360" w:type="dxa"/>
            <w:shd w:val="clear" w:color="auto" w:fill="auto"/>
          </w:tcPr>
          <w:p w14:paraId="14502170" w14:textId="04905CF6" w:rsidR="00073848" w:rsidRPr="00073848" w:rsidRDefault="00073848" w:rsidP="00FB3DF0">
            <w:pPr>
              <w:ind w:right="-78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073848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07384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073848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  <w:r w:rsidR="00FB3DF0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</w:t>
            </w:r>
            <w:r w:rsidRPr="00073848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07384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</w:p>
        </w:tc>
      </w:tr>
      <w:tr w:rsidR="00032708" w:rsidRPr="00073848" w14:paraId="04684A5F" w14:textId="77777777" w:rsidTr="008D05E3">
        <w:tc>
          <w:tcPr>
            <w:tcW w:w="9360" w:type="dxa"/>
            <w:shd w:val="clear" w:color="auto" w:fill="auto"/>
          </w:tcPr>
          <w:p w14:paraId="0DF4D3A6" w14:textId="7308472C" w:rsidR="00032708" w:rsidRPr="00032708" w:rsidRDefault="00032708" w:rsidP="00FB3DF0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032708">
              <w:rPr>
                <w:rFonts w:ascii="Montserrat Light" w:hAnsi="Montserrat Light"/>
                <w:noProof/>
                <w:lang w:val="ro-RO" w:eastAsia="ro-RO"/>
              </w:rPr>
              <w:t>Actul administrativ nu produce efecte asupra altor hotărâri de consiliu județean sau dispoziții ale președintelui consiliului județean, nu este neces</w:t>
            </w:r>
            <w:r w:rsidR="00F471D7">
              <w:rPr>
                <w:rFonts w:ascii="Montserrat Light" w:hAnsi="Montserrat Light"/>
                <w:noProof/>
                <w:lang w:val="ro-RO" w:eastAsia="ro-RO"/>
              </w:rPr>
              <w:t>a</w:t>
            </w:r>
            <w:r w:rsidRPr="00032708">
              <w:rPr>
                <w:rFonts w:ascii="Montserrat Light" w:hAnsi="Montserrat Light"/>
                <w:noProof/>
                <w:lang w:val="ro-RO" w:eastAsia="ro-RO"/>
              </w:rPr>
              <w:t>ră emiterea altor acte administrative și  se poate pune în aplicare după adoptare.</w:t>
            </w:r>
          </w:p>
        </w:tc>
      </w:tr>
      <w:tr w:rsidR="00073848" w:rsidRPr="00073848" w14:paraId="03DF54DA" w14:textId="77777777" w:rsidTr="008D05E3">
        <w:tc>
          <w:tcPr>
            <w:tcW w:w="9360" w:type="dxa"/>
            <w:shd w:val="clear" w:color="auto" w:fill="auto"/>
          </w:tcPr>
          <w:p w14:paraId="12F609B6" w14:textId="5E7FE8A6" w:rsidR="00073848" w:rsidRPr="008456F4" w:rsidRDefault="00073848" w:rsidP="0098186B">
            <w:pPr>
              <w:keepNext/>
              <w:widowControl w:val="0"/>
              <w:autoSpaceDE w:val="0"/>
              <w:autoSpaceDN w:val="0"/>
              <w:adjustRightInd w:val="0"/>
              <w:ind w:right="28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8456F4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6-a - Anex</w:t>
            </w:r>
            <w:r w:rsidR="008456F4" w:rsidRPr="008456F4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ă</w:t>
            </w:r>
            <w:r w:rsidRPr="008456F4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la referatul de aprobare: </w:t>
            </w:r>
          </w:p>
        </w:tc>
      </w:tr>
      <w:tr w:rsidR="00073848" w:rsidRPr="00073848" w14:paraId="4C6BC3BE" w14:textId="77777777" w:rsidTr="008D05E3">
        <w:tc>
          <w:tcPr>
            <w:tcW w:w="9360" w:type="dxa"/>
            <w:shd w:val="clear" w:color="auto" w:fill="auto"/>
          </w:tcPr>
          <w:p w14:paraId="29C6D87C" w14:textId="4CE033D6" w:rsidR="00D72962" w:rsidRPr="00C51566" w:rsidRDefault="00D72962" w:rsidP="00FB3DF0">
            <w:pPr>
              <w:pStyle w:val="Listparagraf"/>
              <w:spacing w:after="0" w:line="276" w:lineRule="auto"/>
              <w:ind w:left="7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bookmarkStart w:id="3" w:name="_Hlk66267797"/>
            <w:r>
              <w:rPr>
                <w:rFonts w:ascii="Montserrat Light" w:hAnsi="Montserrat Light"/>
                <w:noProof/>
                <w:lang w:val="ro-RO" w:eastAsia="ro-RO"/>
              </w:rPr>
              <w:t>-</w:t>
            </w:r>
            <w:r w:rsidR="008A5197" w:rsidRPr="00C51566">
              <w:rPr>
                <w:rFonts w:ascii="Montserrat Light" w:hAnsi="Montserrat Light"/>
                <w:noProof/>
                <w:lang w:val="ro-RO" w:eastAsia="ro-RO"/>
              </w:rPr>
              <w:t>Adresa</w:t>
            </w:r>
            <w:r w:rsidR="00F471D7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8A5197" w:rsidRPr="00C51566">
              <w:rPr>
                <w:rFonts w:ascii="Montserrat Light" w:hAnsi="Montserrat Light"/>
                <w:noProof/>
                <w:lang w:val="ro-RO" w:eastAsia="ro-RO"/>
              </w:rPr>
              <w:t xml:space="preserve"> înregistrată la Consiliul Județean Cluj cu</w:t>
            </w:r>
            <w:r w:rsidR="008A5197" w:rsidRPr="00C51566">
              <w:rPr>
                <w:rFonts w:ascii="Montserrat Light" w:hAnsi="Montserrat Light"/>
                <w:noProof/>
                <w:color w:val="FF0000"/>
                <w:lang w:val="ro-RO" w:eastAsia="ro-RO"/>
              </w:rPr>
              <w:t xml:space="preserve"> </w:t>
            </w:r>
            <w:r w:rsidR="008A5197" w:rsidRPr="00C51566">
              <w:rPr>
                <w:rFonts w:ascii="Montserrat Light" w:hAnsi="Montserrat Light"/>
                <w:noProof/>
                <w:lang w:val="ro-RO" w:eastAsia="ro-RO"/>
              </w:rPr>
              <w:t xml:space="preserve">nr. </w:t>
            </w:r>
            <w:bookmarkEnd w:id="3"/>
            <w:r w:rsidR="00C43415">
              <w:rPr>
                <w:rFonts w:ascii="Montserrat Light" w:hAnsi="Montserrat Light"/>
                <w:noProof/>
                <w:lang w:val="ro-RO" w:eastAsia="ro-RO"/>
              </w:rPr>
              <w:t>25095/20.06.2023.</w:t>
            </w:r>
          </w:p>
        </w:tc>
      </w:tr>
    </w:tbl>
    <w:p w14:paraId="5D4140CA" w14:textId="77777777" w:rsidR="00073848" w:rsidRPr="00073848" w:rsidRDefault="00073848" w:rsidP="0098186B">
      <w:pPr>
        <w:widowControl w:val="0"/>
        <w:suppressAutoHyphens/>
        <w:spacing w:line="240" w:lineRule="auto"/>
        <w:ind w:left="288" w:right="284"/>
        <w:rPr>
          <w:rFonts w:ascii="Montserrat Light" w:eastAsia="Times New Roman" w:hAnsi="Montserrat Light" w:cs="Cambria"/>
          <w:b/>
          <w:color w:val="000000"/>
          <w:lang w:val="ro-RO" w:eastAsia="ar-SA"/>
        </w:rPr>
      </w:pPr>
    </w:p>
    <w:p w14:paraId="72778557" w14:textId="77777777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9F2146" w:rsidRDefault="005F5D56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7FD00558" w14:textId="77777777" w:rsidR="008F76F2" w:rsidRDefault="008F76F2" w:rsidP="0098186B">
      <w:pPr>
        <w:spacing w:line="240" w:lineRule="auto"/>
        <w:ind w:right="284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72819D94" w14:textId="77777777" w:rsidR="00037A56" w:rsidRPr="009F2146" w:rsidRDefault="00037A56" w:rsidP="0098186B">
      <w:pPr>
        <w:spacing w:line="240" w:lineRule="auto"/>
        <w:ind w:right="284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0E5F11EF" w14:textId="77777777" w:rsidR="00961A90" w:rsidRDefault="00961A90" w:rsidP="0098186B">
      <w:pPr>
        <w:spacing w:line="240" w:lineRule="auto"/>
        <w:ind w:right="284"/>
        <w:rPr>
          <w:rFonts w:ascii="Montserrat" w:hAnsi="Montserrat"/>
        </w:rPr>
      </w:pPr>
    </w:p>
    <w:p w14:paraId="32A98B22" w14:textId="77777777" w:rsidR="00B33161" w:rsidRDefault="00B33161" w:rsidP="0098186B">
      <w:pPr>
        <w:spacing w:line="240" w:lineRule="auto"/>
        <w:ind w:right="284"/>
        <w:rPr>
          <w:rFonts w:ascii="Montserrat" w:hAnsi="Montserrat"/>
        </w:rPr>
      </w:pPr>
    </w:p>
    <w:p w14:paraId="41DABB21" w14:textId="77777777" w:rsidR="00B33161" w:rsidRDefault="00B33161" w:rsidP="0098186B">
      <w:pPr>
        <w:spacing w:line="240" w:lineRule="auto"/>
        <w:ind w:right="284"/>
        <w:rPr>
          <w:rFonts w:ascii="Montserrat" w:hAnsi="Montserrat"/>
        </w:rPr>
      </w:pPr>
    </w:p>
    <w:p w14:paraId="49BC7242" w14:textId="77777777" w:rsidR="00B33161" w:rsidRDefault="00B33161" w:rsidP="0098186B">
      <w:pPr>
        <w:spacing w:line="240" w:lineRule="auto"/>
        <w:ind w:right="284"/>
        <w:rPr>
          <w:rFonts w:ascii="Montserrat" w:hAnsi="Montserrat"/>
        </w:rPr>
      </w:pPr>
    </w:p>
    <w:p w14:paraId="73897D32" w14:textId="77777777" w:rsidR="0098186B" w:rsidRDefault="000A54B3" w:rsidP="0098186B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Montserrat Light" w:hAnsi="Montserrat Light" w:cs="Cambria"/>
          <w:b/>
          <w:lang w:val="ro-RO"/>
        </w:rPr>
      </w:pPr>
      <w:r w:rsidRPr="009E637E">
        <w:rPr>
          <w:rFonts w:ascii="Montserrat Light" w:hAnsi="Montserrat Light" w:cs="Cambria"/>
          <w:b/>
          <w:lang w:val="ro-RO"/>
        </w:rPr>
        <w:t xml:space="preserve"> </w:t>
      </w:r>
      <w:bookmarkStart w:id="4" w:name="_Hlk21680142"/>
    </w:p>
    <w:p w14:paraId="04510B29" w14:textId="54F5C4BE" w:rsidR="008F76F2" w:rsidRPr="009E637E" w:rsidRDefault="008F76F2" w:rsidP="0098186B">
      <w:pPr>
        <w:autoSpaceDE w:val="0"/>
        <w:autoSpaceDN w:val="0"/>
        <w:adjustRightInd w:val="0"/>
        <w:spacing w:line="240" w:lineRule="auto"/>
        <w:ind w:right="284"/>
        <w:jc w:val="center"/>
        <w:rPr>
          <w:rFonts w:ascii="Montserrat" w:hAnsi="Montserrat"/>
          <w:b/>
          <w:lang w:val="ro-RO" w:eastAsia="ro-RO"/>
        </w:rPr>
      </w:pPr>
      <w:r w:rsidRPr="009E637E">
        <w:rPr>
          <w:rFonts w:ascii="Montserrat" w:hAnsi="Montserrat"/>
          <w:b/>
          <w:lang w:val="ro-RO" w:eastAsia="ro-RO"/>
        </w:rPr>
        <w:t xml:space="preserve">P R O I E C T  DE  H O T Ă R Â R E </w:t>
      </w:r>
    </w:p>
    <w:p w14:paraId="0A750885" w14:textId="5F2303BB" w:rsidR="00073848" w:rsidRPr="009E637E" w:rsidRDefault="008F76F2" w:rsidP="0098186B">
      <w:pPr>
        <w:spacing w:line="240" w:lineRule="auto"/>
        <w:ind w:right="284"/>
        <w:jc w:val="center"/>
        <w:rPr>
          <w:rFonts w:ascii="Montserrat" w:hAnsi="Montserrat"/>
          <w:b/>
        </w:rPr>
      </w:pPr>
      <w:bookmarkStart w:id="5" w:name="_Hlk479682873"/>
      <w:bookmarkEnd w:id="4"/>
      <w:proofErr w:type="spellStart"/>
      <w:r w:rsidRPr="009E637E">
        <w:rPr>
          <w:rFonts w:ascii="Montserrat" w:hAnsi="Montserrat"/>
          <w:b/>
        </w:rPr>
        <w:t>privind</w:t>
      </w:r>
      <w:proofErr w:type="spellEnd"/>
      <w:r w:rsidRPr="009E637E">
        <w:rPr>
          <w:rFonts w:ascii="Montserrat" w:hAnsi="Montserrat"/>
          <w:b/>
        </w:rPr>
        <w:t xml:space="preserve"> </w:t>
      </w:r>
      <w:bookmarkStart w:id="6" w:name="_Hlk62542616"/>
      <w:proofErr w:type="spellStart"/>
      <w:r w:rsidR="00073848" w:rsidRPr="009E637E">
        <w:rPr>
          <w:rFonts w:ascii="Montserrat" w:hAnsi="Montserrat"/>
          <w:b/>
        </w:rPr>
        <w:t>acordarea</w:t>
      </w:r>
      <w:proofErr w:type="spellEnd"/>
      <w:r w:rsidR="00073848" w:rsidRPr="009E637E">
        <w:rPr>
          <w:rFonts w:ascii="Montserrat" w:hAnsi="Montserrat"/>
          <w:b/>
        </w:rPr>
        <w:t xml:space="preserve"> </w:t>
      </w:r>
      <w:proofErr w:type="spellStart"/>
      <w:r w:rsidR="00073848" w:rsidRPr="009E637E">
        <w:rPr>
          <w:rFonts w:ascii="Montserrat" w:hAnsi="Montserrat"/>
          <w:b/>
        </w:rPr>
        <w:t>unui</w:t>
      </w:r>
      <w:proofErr w:type="spellEnd"/>
      <w:r w:rsidR="00073848" w:rsidRPr="009E637E">
        <w:rPr>
          <w:rFonts w:ascii="Montserrat" w:hAnsi="Montserrat"/>
          <w:b/>
        </w:rPr>
        <w:t xml:space="preserve"> </w:t>
      </w:r>
      <w:proofErr w:type="spellStart"/>
      <w:r w:rsidR="00073848" w:rsidRPr="009E637E">
        <w:rPr>
          <w:rFonts w:ascii="Montserrat" w:hAnsi="Montserrat"/>
          <w:b/>
        </w:rPr>
        <w:t>mandat</w:t>
      </w:r>
      <w:proofErr w:type="spellEnd"/>
      <w:r w:rsidR="00073848" w:rsidRPr="009E637E">
        <w:rPr>
          <w:rFonts w:ascii="Montserrat" w:hAnsi="Montserrat"/>
          <w:b/>
        </w:rPr>
        <w:t xml:space="preserve"> special </w:t>
      </w:r>
      <w:proofErr w:type="spellStart"/>
      <w:r w:rsidR="00073848" w:rsidRPr="009E637E">
        <w:rPr>
          <w:rFonts w:ascii="Montserrat" w:hAnsi="Montserrat"/>
          <w:b/>
        </w:rPr>
        <w:t>reprezentantului</w:t>
      </w:r>
      <w:proofErr w:type="spellEnd"/>
    </w:p>
    <w:p w14:paraId="1A912325" w14:textId="5DC15551" w:rsidR="00E55F91" w:rsidRDefault="00073848" w:rsidP="0098186B">
      <w:pPr>
        <w:spacing w:line="240" w:lineRule="auto"/>
        <w:ind w:right="284"/>
        <w:jc w:val="center"/>
        <w:rPr>
          <w:rFonts w:ascii="Montserrat" w:hAnsi="Montserrat"/>
          <w:b/>
        </w:rPr>
      </w:pPr>
      <w:proofErr w:type="spellStart"/>
      <w:r w:rsidRPr="009E637E">
        <w:rPr>
          <w:rFonts w:ascii="Montserrat" w:hAnsi="Montserrat"/>
          <w:b/>
        </w:rPr>
        <w:t>Judeţului</w:t>
      </w:r>
      <w:proofErr w:type="spellEnd"/>
      <w:r w:rsidRPr="009E637E">
        <w:rPr>
          <w:rFonts w:ascii="Montserrat" w:hAnsi="Montserrat"/>
          <w:b/>
        </w:rPr>
        <w:t xml:space="preserve"> Cluj </w:t>
      </w:r>
      <w:proofErr w:type="spellStart"/>
      <w:r w:rsidRPr="009E637E">
        <w:rPr>
          <w:rFonts w:ascii="Montserrat" w:hAnsi="Montserrat"/>
          <w:b/>
        </w:rPr>
        <w:t>în</w:t>
      </w:r>
      <w:proofErr w:type="spellEnd"/>
      <w:r w:rsidRPr="009E637E">
        <w:rPr>
          <w:rFonts w:ascii="Montserrat" w:hAnsi="Montserrat"/>
          <w:b/>
        </w:rPr>
        <w:t xml:space="preserve"> </w:t>
      </w:r>
      <w:proofErr w:type="spellStart"/>
      <w:r w:rsidRPr="009E637E">
        <w:rPr>
          <w:rFonts w:ascii="Montserrat" w:hAnsi="Montserrat"/>
          <w:b/>
        </w:rPr>
        <w:t>Adunarea</w:t>
      </w:r>
      <w:proofErr w:type="spellEnd"/>
      <w:r w:rsidRPr="009E637E">
        <w:rPr>
          <w:rFonts w:ascii="Montserrat" w:hAnsi="Montserrat"/>
          <w:b/>
        </w:rPr>
        <w:t xml:space="preserve"> </w:t>
      </w:r>
      <w:proofErr w:type="spellStart"/>
      <w:r w:rsidRPr="009E637E">
        <w:rPr>
          <w:rFonts w:ascii="Montserrat" w:hAnsi="Montserrat"/>
          <w:b/>
        </w:rPr>
        <w:t>Generală</w:t>
      </w:r>
      <w:proofErr w:type="spellEnd"/>
      <w:r w:rsidRPr="009E637E">
        <w:rPr>
          <w:rFonts w:ascii="Montserrat" w:hAnsi="Montserrat"/>
          <w:b/>
        </w:rPr>
        <w:t xml:space="preserve"> a </w:t>
      </w:r>
      <w:proofErr w:type="spellStart"/>
      <w:r w:rsidRPr="009E637E">
        <w:rPr>
          <w:rFonts w:ascii="Montserrat" w:hAnsi="Montserrat"/>
          <w:b/>
        </w:rPr>
        <w:t>Acţionarilor</w:t>
      </w:r>
      <w:proofErr w:type="spellEnd"/>
      <w:r w:rsidRPr="009E637E">
        <w:rPr>
          <w:rFonts w:ascii="Montserrat" w:hAnsi="Montserrat"/>
          <w:b/>
        </w:rPr>
        <w:t xml:space="preserve"> la </w:t>
      </w:r>
      <w:r w:rsidR="00F471D7" w:rsidRPr="009E637E">
        <w:rPr>
          <w:rFonts w:ascii="Montserrat" w:eastAsia="Times New Roman" w:hAnsi="Montserrat" w:cs="Cambria"/>
          <w:b/>
          <w:color w:val="000000"/>
          <w:lang w:val="ro-RO" w:eastAsia="ar-SA"/>
        </w:rPr>
        <w:t>Centrul Agro Transilvania Cluj</w:t>
      </w:r>
      <w:r w:rsidR="00F471D7" w:rsidRPr="009E637E">
        <w:rPr>
          <w:rFonts w:ascii="Montserrat Light" w:eastAsia="Times New Roman" w:hAnsi="Montserrat Light" w:cs="Cambria"/>
          <w:b/>
          <w:color w:val="000000"/>
          <w:lang w:val="ro-RO" w:eastAsia="ar-SA"/>
        </w:rPr>
        <w:t xml:space="preserve"> </w:t>
      </w:r>
      <w:r w:rsidR="00F471D7" w:rsidRPr="009E637E">
        <w:rPr>
          <w:rFonts w:ascii="Montserrat" w:eastAsia="Times New Roman" w:hAnsi="Montserrat" w:cs="Cambria"/>
          <w:b/>
          <w:color w:val="000000"/>
          <w:lang w:val="ro-RO" w:eastAsia="ar-SA"/>
        </w:rPr>
        <w:t>S.A.</w:t>
      </w:r>
      <w:r w:rsidRPr="009E637E">
        <w:rPr>
          <w:rFonts w:ascii="Montserrat" w:hAnsi="Montserrat"/>
          <w:b/>
        </w:rPr>
        <w:t xml:space="preserve">, </w:t>
      </w:r>
      <w:proofErr w:type="spellStart"/>
      <w:r w:rsidRPr="009E637E">
        <w:rPr>
          <w:rFonts w:ascii="Montserrat" w:hAnsi="Montserrat"/>
          <w:b/>
        </w:rPr>
        <w:t>în</w:t>
      </w:r>
      <w:proofErr w:type="spellEnd"/>
      <w:r w:rsidRPr="009E637E">
        <w:rPr>
          <w:rFonts w:ascii="Montserrat" w:hAnsi="Montserrat"/>
          <w:b/>
        </w:rPr>
        <w:t xml:space="preserve"> </w:t>
      </w:r>
      <w:proofErr w:type="spellStart"/>
      <w:r w:rsidRPr="009E637E">
        <w:rPr>
          <w:rFonts w:ascii="Montserrat" w:hAnsi="Montserrat"/>
          <w:b/>
        </w:rPr>
        <w:t>vederea</w:t>
      </w:r>
      <w:proofErr w:type="spellEnd"/>
      <w:r w:rsidRPr="009E637E">
        <w:rPr>
          <w:rFonts w:ascii="Montserrat" w:hAnsi="Montserrat"/>
          <w:b/>
        </w:rPr>
        <w:t xml:space="preserve"> </w:t>
      </w:r>
      <w:proofErr w:type="spellStart"/>
      <w:r w:rsidRPr="009E637E">
        <w:rPr>
          <w:rFonts w:ascii="Montserrat" w:hAnsi="Montserrat"/>
          <w:b/>
        </w:rPr>
        <w:t>exercitării</w:t>
      </w:r>
      <w:proofErr w:type="spellEnd"/>
      <w:r w:rsidRPr="009E637E">
        <w:rPr>
          <w:rFonts w:ascii="Montserrat" w:hAnsi="Montserrat"/>
          <w:b/>
        </w:rPr>
        <w:t xml:space="preserve"> </w:t>
      </w:r>
      <w:proofErr w:type="spellStart"/>
      <w:r w:rsidRPr="009E637E">
        <w:rPr>
          <w:rFonts w:ascii="Montserrat" w:hAnsi="Montserrat"/>
          <w:b/>
        </w:rPr>
        <w:t>drepturilor</w:t>
      </w:r>
      <w:proofErr w:type="spellEnd"/>
      <w:r w:rsidRPr="009E637E">
        <w:rPr>
          <w:rFonts w:ascii="Montserrat" w:hAnsi="Montserrat"/>
          <w:b/>
        </w:rPr>
        <w:t xml:space="preserve"> de </w:t>
      </w:r>
      <w:bookmarkEnd w:id="6"/>
      <w:proofErr w:type="spellStart"/>
      <w:r w:rsidRPr="009E637E">
        <w:rPr>
          <w:rFonts w:ascii="Montserrat" w:hAnsi="Montserrat"/>
          <w:b/>
        </w:rPr>
        <w:t>acționar</w:t>
      </w:r>
      <w:proofErr w:type="spellEnd"/>
    </w:p>
    <w:p w14:paraId="73C83D92" w14:textId="77777777" w:rsidR="0098186B" w:rsidRPr="009E637E" w:rsidRDefault="0098186B" w:rsidP="0098186B">
      <w:pPr>
        <w:spacing w:line="240" w:lineRule="auto"/>
        <w:ind w:right="284"/>
        <w:jc w:val="center"/>
        <w:rPr>
          <w:rFonts w:ascii="Montserrat" w:hAnsi="Montserrat"/>
          <w:b/>
        </w:rPr>
      </w:pPr>
    </w:p>
    <w:bookmarkEnd w:id="5"/>
    <w:p w14:paraId="4BE1A2B5" w14:textId="77777777" w:rsidR="009E637E" w:rsidRDefault="009E637E" w:rsidP="0098186B">
      <w:pPr>
        <w:spacing w:line="240" w:lineRule="auto"/>
        <w:ind w:right="284" w:firstLine="709"/>
        <w:jc w:val="both"/>
        <w:rPr>
          <w:rFonts w:ascii="Cambria" w:hAnsi="Cambria"/>
          <w:b/>
          <w:lang w:val="ro-RO"/>
        </w:rPr>
      </w:pPr>
    </w:p>
    <w:p w14:paraId="56060108" w14:textId="62B4C475" w:rsidR="00073848" w:rsidRPr="0087217D" w:rsidRDefault="00073848" w:rsidP="0098186B">
      <w:pPr>
        <w:ind w:right="284"/>
        <w:jc w:val="both"/>
        <w:rPr>
          <w:rFonts w:ascii="Montserrat Light" w:hAnsi="Montserrat Light"/>
          <w:lang w:val="ro-RO" w:eastAsia="ro-RO"/>
        </w:rPr>
      </w:pPr>
      <w:r w:rsidRPr="0087217D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87217D">
        <w:rPr>
          <w:rFonts w:ascii="Montserrat Light" w:hAnsi="Montserrat Light"/>
          <w:lang w:val="ro-RO" w:eastAsia="ro-RO"/>
        </w:rPr>
        <w:t>Judeţean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87217D">
        <w:rPr>
          <w:rFonts w:ascii="Montserrat Light" w:hAnsi="Montserrat Light"/>
          <w:lang w:val="ro-RO" w:eastAsia="ro-RO"/>
        </w:rPr>
        <w:t>şedinţă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ordinară;</w:t>
      </w:r>
    </w:p>
    <w:p w14:paraId="3F62615B" w14:textId="4F8F1D08" w:rsidR="00073848" w:rsidRDefault="00073848" w:rsidP="0098186B">
      <w:pPr>
        <w:ind w:right="284"/>
        <w:jc w:val="both"/>
        <w:rPr>
          <w:rFonts w:ascii="Montserrat Light" w:hAnsi="Montserrat Light"/>
          <w:lang w:val="ro-RO" w:eastAsia="ro-RO"/>
        </w:rPr>
      </w:pPr>
      <w:r w:rsidRPr="0087217D">
        <w:rPr>
          <w:rFonts w:ascii="Montserrat Light" w:hAnsi="Montserrat Light"/>
          <w:lang w:val="ro-RO" w:eastAsia="ro-RO"/>
        </w:rPr>
        <w:t xml:space="preserve">Având în vedere Proiectul de hotărâre înregistrat cu nr. ............ din ..............  privind acordarea unui mandat special reprezentantului </w:t>
      </w:r>
      <w:proofErr w:type="spellStart"/>
      <w:r w:rsidRPr="0087217D">
        <w:rPr>
          <w:rFonts w:ascii="Montserrat Light" w:hAnsi="Montserrat Light"/>
          <w:lang w:val="ro-RO" w:eastAsia="ro-RO"/>
        </w:rPr>
        <w:t>Judeţului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Cluj în Adunarea Generală a </w:t>
      </w:r>
      <w:proofErr w:type="spellStart"/>
      <w:r w:rsidRPr="0087217D">
        <w:rPr>
          <w:rFonts w:ascii="Montserrat Light" w:hAnsi="Montserrat Light"/>
          <w:lang w:val="ro-RO" w:eastAsia="ro-RO"/>
        </w:rPr>
        <w:t>Acţionarilor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la </w:t>
      </w:r>
      <w:r w:rsidR="00F471D7" w:rsidRPr="007B4210">
        <w:rPr>
          <w:rFonts w:ascii="Montserrat Light" w:eastAsia="Times New Roman" w:hAnsi="Montserrat Light" w:cs="Cambria"/>
          <w:bCs/>
          <w:color w:val="000000"/>
          <w:lang w:val="ro-RO" w:eastAsia="ar-SA"/>
        </w:rPr>
        <w:t>Centrul Agro Transilvania Cluj S.A.</w:t>
      </w:r>
      <w:r w:rsidRPr="0087217D">
        <w:rPr>
          <w:rFonts w:ascii="Montserrat Light" w:hAnsi="Montserrat Light"/>
          <w:lang w:val="ro-RO" w:eastAsia="ro-RO"/>
        </w:rPr>
        <w:t xml:space="preserve">, în vederea exercitării drepturilor de </w:t>
      </w:r>
      <w:proofErr w:type="spellStart"/>
      <w:r w:rsidRPr="0087217D">
        <w:rPr>
          <w:rFonts w:ascii="Montserrat Light" w:hAnsi="Montserrat Light"/>
          <w:lang w:val="ro-RO" w:eastAsia="ro-RO"/>
        </w:rPr>
        <w:t>acţionar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</w:t>
      </w:r>
      <w:r w:rsidRPr="0087217D">
        <w:rPr>
          <w:rFonts w:ascii="Montserrat Light" w:hAnsi="Montserrat Light"/>
          <w:bCs/>
          <w:lang w:val="ro-RO" w:eastAsia="ro-RO"/>
        </w:rPr>
        <w:t>p</w:t>
      </w:r>
      <w:r w:rsidRPr="0087217D">
        <w:rPr>
          <w:rFonts w:ascii="Montserrat Light" w:hAnsi="Montserrat Light"/>
          <w:lang w:val="ro-RO" w:eastAsia="ro-RO"/>
        </w:rPr>
        <w:t xml:space="preserve">ropus de </w:t>
      </w:r>
      <w:proofErr w:type="spellStart"/>
      <w:r w:rsidRPr="0087217D">
        <w:rPr>
          <w:rFonts w:ascii="Montserrat Light" w:hAnsi="Montserrat Light"/>
          <w:lang w:val="ro-RO" w:eastAsia="ro-RO"/>
        </w:rPr>
        <w:t>preşedintele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Consiliului </w:t>
      </w:r>
      <w:proofErr w:type="spellStart"/>
      <w:r w:rsidRPr="0087217D">
        <w:rPr>
          <w:rFonts w:ascii="Montserrat Light" w:hAnsi="Montserrat Light"/>
          <w:lang w:val="ro-RO" w:eastAsia="ro-RO"/>
        </w:rPr>
        <w:t>Judeţean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Cluj, domnul Alin Tișe, care este </w:t>
      </w:r>
      <w:proofErr w:type="spellStart"/>
      <w:r w:rsidRPr="0087217D">
        <w:rPr>
          <w:rFonts w:ascii="Montserrat Light" w:hAnsi="Montserrat Light"/>
          <w:lang w:val="ro-RO" w:eastAsia="ro-RO"/>
        </w:rPr>
        <w:t>însoţit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de </w:t>
      </w:r>
      <w:r w:rsidRPr="0087217D">
        <w:rPr>
          <w:rFonts w:ascii="Montserrat Light" w:hAnsi="Montserrat Light"/>
          <w:bCs/>
          <w:lang w:val="ro-RO" w:eastAsia="ro-RO"/>
        </w:rPr>
        <w:t>R</w:t>
      </w:r>
      <w:r w:rsidRPr="0087217D">
        <w:rPr>
          <w:rFonts w:ascii="Montserrat Light" w:hAnsi="Montserrat Light"/>
          <w:lang w:val="ro-RO" w:eastAsia="ro-RO"/>
        </w:rPr>
        <w:t xml:space="preserve">eferatul de aprobare cu nr. </w:t>
      </w:r>
      <w:r w:rsidR="00B33161">
        <w:rPr>
          <w:rFonts w:ascii="Montserrat Light" w:hAnsi="Montserrat Light"/>
          <w:lang w:val="ro-RO" w:eastAsia="ro-RO"/>
        </w:rPr>
        <w:t>25.104</w:t>
      </w:r>
      <w:r w:rsidR="00067212">
        <w:rPr>
          <w:rFonts w:ascii="Montserrat Light" w:hAnsi="Montserrat Light"/>
          <w:lang w:val="ro-RO" w:eastAsia="ro-RO"/>
        </w:rPr>
        <w:t>/</w:t>
      </w:r>
      <w:r w:rsidR="00B33161">
        <w:rPr>
          <w:rFonts w:ascii="Montserrat Light" w:hAnsi="Montserrat Light"/>
          <w:lang w:val="ro-RO" w:eastAsia="ro-RO"/>
        </w:rPr>
        <w:t>20.06.</w:t>
      </w:r>
      <w:r w:rsidR="00A549D0">
        <w:rPr>
          <w:rFonts w:ascii="Montserrat Light" w:hAnsi="Montserrat Light"/>
          <w:lang w:val="ro-RO" w:eastAsia="ro-RO"/>
        </w:rPr>
        <w:t>202</w:t>
      </w:r>
      <w:r w:rsidR="00F471D7">
        <w:rPr>
          <w:rFonts w:ascii="Montserrat Light" w:hAnsi="Montserrat Light"/>
          <w:lang w:val="ro-RO" w:eastAsia="ro-RO"/>
        </w:rPr>
        <w:t>3</w:t>
      </w:r>
      <w:r w:rsidRPr="00F84465">
        <w:rPr>
          <w:rFonts w:ascii="Montserrat Light" w:hAnsi="Montserrat Light"/>
          <w:lang w:val="ro-RO" w:eastAsia="ro-RO"/>
        </w:rPr>
        <w:t>;</w:t>
      </w:r>
      <w:r w:rsidRPr="0087217D">
        <w:rPr>
          <w:rFonts w:ascii="Montserrat Light" w:hAnsi="Montserrat Light"/>
          <w:lang w:val="ro-RO" w:eastAsia="ro-RO"/>
        </w:rPr>
        <w:t xml:space="preserve"> Raportul de specialitate întocmit de compartimentului de resort din cadrul aparatului de specialitate al Consiliului </w:t>
      </w:r>
      <w:proofErr w:type="spellStart"/>
      <w:r w:rsidRPr="0087217D">
        <w:rPr>
          <w:rFonts w:ascii="Montserrat Light" w:hAnsi="Montserrat Light"/>
          <w:lang w:val="ro-RO" w:eastAsia="ro-RO"/>
        </w:rPr>
        <w:t>Judeţean</w:t>
      </w:r>
      <w:proofErr w:type="spellEnd"/>
      <w:r w:rsidRPr="0087217D">
        <w:rPr>
          <w:rFonts w:ascii="Montserrat Light" w:hAnsi="Montserrat Light"/>
          <w:lang w:val="ro-RO" w:eastAsia="ro-RO"/>
        </w:rPr>
        <w:t xml:space="preserve"> </w:t>
      </w:r>
      <w:r w:rsidRPr="00D418EF">
        <w:rPr>
          <w:rFonts w:ascii="Montserrat Light" w:hAnsi="Montserrat Light"/>
          <w:lang w:val="ro-RO" w:eastAsia="ro-RO"/>
        </w:rPr>
        <w:t xml:space="preserve">Cluj cu nr. </w:t>
      </w:r>
      <w:r w:rsidR="00B33161">
        <w:rPr>
          <w:rFonts w:ascii="Montserrat Light" w:hAnsi="Montserrat Light"/>
          <w:lang w:val="ro-RO" w:eastAsia="ro-RO"/>
        </w:rPr>
        <w:t>25.105</w:t>
      </w:r>
      <w:r w:rsidR="00067212">
        <w:rPr>
          <w:rFonts w:ascii="Montserrat Light" w:hAnsi="Montserrat Light"/>
          <w:lang w:val="ro-RO" w:eastAsia="ro-RO"/>
        </w:rPr>
        <w:t>/</w:t>
      </w:r>
      <w:r w:rsidR="00B33161">
        <w:rPr>
          <w:rFonts w:ascii="Montserrat Light" w:hAnsi="Montserrat Light"/>
          <w:lang w:val="ro-RO" w:eastAsia="ro-RO"/>
        </w:rPr>
        <w:t>20.06.</w:t>
      </w:r>
      <w:r w:rsidR="00A549D0">
        <w:rPr>
          <w:rFonts w:ascii="Montserrat Light" w:hAnsi="Montserrat Light"/>
          <w:lang w:val="ro-RO" w:eastAsia="ro-RO"/>
        </w:rPr>
        <w:t>202</w:t>
      </w:r>
      <w:r w:rsidR="00F471D7">
        <w:rPr>
          <w:rFonts w:ascii="Montserrat Light" w:hAnsi="Montserrat Light"/>
          <w:lang w:val="ro-RO" w:eastAsia="ro-RO"/>
        </w:rPr>
        <w:t>3</w:t>
      </w:r>
      <w:r w:rsidRPr="00D418EF">
        <w:rPr>
          <w:rFonts w:ascii="Montserrat Light" w:hAnsi="Montserrat Light"/>
          <w:lang w:val="ro-RO" w:eastAsia="ro-RO"/>
        </w:rPr>
        <w:t xml:space="preserve"> </w:t>
      </w:r>
      <w:proofErr w:type="spellStart"/>
      <w:r w:rsidRPr="00D418EF">
        <w:rPr>
          <w:rFonts w:ascii="Montserrat Light" w:hAnsi="Montserrat Light"/>
          <w:lang w:val="ro-RO" w:eastAsia="ro-RO"/>
        </w:rPr>
        <w:t>şi</w:t>
      </w:r>
      <w:proofErr w:type="spellEnd"/>
      <w:r w:rsidRPr="00D418EF">
        <w:rPr>
          <w:rFonts w:ascii="Montserrat Light" w:hAnsi="Montserrat Light"/>
          <w:lang w:val="ro-RO" w:eastAsia="ro-RO"/>
        </w:rPr>
        <w:t xml:space="preserve"> Avizul cu nr.......... din .................. adoptat de Comisia de specialitate</w:t>
      </w:r>
      <w:r w:rsidRPr="0087217D">
        <w:rPr>
          <w:rFonts w:ascii="Montserrat Light" w:hAnsi="Montserrat Light"/>
          <w:lang w:val="ro-RO" w:eastAsia="ro-RO"/>
        </w:rPr>
        <w:t xml:space="preserve"> nr. ……, în conformitate cu art. 182 alin. (4) coroborat cu art. 136 din Ordonanța de </w:t>
      </w:r>
      <w:r w:rsidR="009E637E" w:rsidRPr="0087217D">
        <w:rPr>
          <w:rFonts w:ascii="Montserrat Light" w:hAnsi="Montserrat Light"/>
          <w:lang w:val="ro-RO" w:eastAsia="ro-RO"/>
        </w:rPr>
        <w:t>U</w:t>
      </w:r>
      <w:r w:rsidRPr="0087217D">
        <w:rPr>
          <w:rFonts w:ascii="Montserrat Light" w:hAnsi="Montserrat Light"/>
          <w:lang w:val="ro-RO" w:eastAsia="ro-RO"/>
        </w:rPr>
        <w:t xml:space="preserve">rgență a Guvernului nr. 57/2019 privind Codul administrativ, cu  modificările și completările ulterioare; </w:t>
      </w:r>
    </w:p>
    <w:p w14:paraId="2A4209B2" w14:textId="77777777" w:rsidR="00011D25" w:rsidRPr="0087217D" w:rsidRDefault="00011D25" w:rsidP="0098186B">
      <w:pPr>
        <w:ind w:right="284"/>
        <w:jc w:val="both"/>
        <w:rPr>
          <w:rFonts w:ascii="Montserrat Light" w:hAnsi="Montserrat Light"/>
          <w:lang w:val="ro-RO" w:eastAsia="ro-RO"/>
        </w:rPr>
      </w:pPr>
    </w:p>
    <w:p w14:paraId="09D5027A" w14:textId="77777777" w:rsidR="009E637E" w:rsidRDefault="00F53AC0" w:rsidP="0098186B">
      <w:pPr>
        <w:ind w:right="284"/>
        <w:jc w:val="both"/>
        <w:rPr>
          <w:rFonts w:ascii="Montserrat Light" w:hAnsi="Montserrat Light" w:cs="Cambria"/>
          <w:b/>
          <w:bCs/>
          <w:lang w:val="ro-RO"/>
        </w:rPr>
      </w:pPr>
      <w:bookmarkStart w:id="7" w:name="_Hlk13557324"/>
      <w:proofErr w:type="spellStart"/>
      <w:r w:rsidRPr="009E637E">
        <w:rPr>
          <w:rFonts w:ascii="Montserrat Light" w:hAnsi="Montserrat Light" w:cs="Cambria"/>
          <w:b/>
          <w:bCs/>
          <w:lang w:val="ro-RO"/>
        </w:rPr>
        <w:t>Ţinând</w:t>
      </w:r>
      <w:proofErr w:type="spellEnd"/>
      <w:r w:rsidRPr="009E637E">
        <w:rPr>
          <w:rFonts w:ascii="Montserrat Light" w:hAnsi="Montserrat Light" w:cs="Cambria"/>
          <w:b/>
          <w:bCs/>
          <w:lang w:val="ro-RO"/>
        </w:rPr>
        <w:t xml:space="preserve"> cont de</w:t>
      </w:r>
      <w:r w:rsidR="009E637E">
        <w:rPr>
          <w:rFonts w:ascii="Montserrat Light" w:hAnsi="Montserrat Light" w:cs="Cambria"/>
          <w:b/>
          <w:bCs/>
          <w:lang w:val="ro-RO"/>
        </w:rPr>
        <w:t>:</w:t>
      </w:r>
    </w:p>
    <w:p w14:paraId="6919C9AC" w14:textId="18FB3DD1" w:rsidR="00F53AC0" w:rsidRDefault="00F53AC0" w:rsidP="0098186B">
      <w:pPr>
        <w:pStyle w:val="Listparagraf"/>
        <w:numPr>
          <w:ilvl w:val="0"/>
          <w:numId w:val="28"/>
        </w:numPr>
        <w:spacing w:after="0" w:line="276" w:lineRule="auto"/>
        <w:ind w:right="284"/>
        <w:jc w:val="both"/>
        <w:rPr>
          <w:rFonts w:ascii="Montserrat Light" w:hAnsi="Montserrat Light" w:cs="Cambria"/>
          <w:lang w:val="ro-RO"/>
        </w:rPr>
      </w:pPr>
      <w:r w:rsidRPr="009E637E">
        <w:rPr>
          <w:rFonts w:ascii="Montserrat Light" w:hAnsi="Montserrat Light" w:cs="Cambria"/>
          <w:lang w:val="ro-RO"/>
        </w:rPr>
        <w:t xml:space="preserve">adresa </w:t>
      </w:r>
      <w:r w:rsidR="00A549D0" w:rsidRPr="009E637E">
        <w:rPr>
          <w:rFonts w:ascii="Montserrat Light" w:hAnsi="Montserrat Light"/>
          <w:noProof/>
          <w:lang w:val="ro-RO" w:eastAsia="ro-RO"/>
        </w:rPr>
        <w:t xml:space="preserve"> înregistrată la Consiliul Județean Cluj cu nr.</w:t>
      </w:r>
      <w:r w:rsidR="00C43415">
        <w:rPr>
          <w:rFonts w:ascii="Montserrat Light" w:hAnsi="Montserrat Light"/>
          <w:noProof/>
          <w:lang w:val="ro-RO" w:eastAsia="ro-RO"/>
        </w:rPr>
        <w:t xml:space="preserve"> 25095/20.06.2023.</w:t>
      </w:r>
    </w:p>
    <w:p w14:paraId="5A0A523B" w14:textId="77777777" w:rsidR="009E637E" w:rsidRPr="009E637E" w:rsidRDefault="009E637E" w:rsidP="0098186B">
      <w:pPr>
        <w:pStyle w:val="Listparagraf"/>
        <w:spacing w:after="0" w:line="276" w:lineRule="auto"/>
        <w:ind w:left="780" w:right="284"/>
        <w:jc w:val="both"/>
        <w:rPr>
          <w:rFonts w:ascii="Montserrat Light" w:hAnsi="Montserrat Light" w:cs="Cambria"/>
          <w:lang w:val="ro-RO"/>
        </w:rPr>
      </w:pPr>
    </w:p>
    <w:p w14:paraId="1F45CC3D" w14:textId="77777777" w:rsidR="009E637E" w:rsidRDefault="00F53AC0" w:rsidP="0098186B">
      <w:pPr>
        <w:ind w:right="284"/>
        <w:jc w:val="both"/>
        <w:rPr>
          <w:rFonts w:ascii="Montserrat Light" w:hAnsi="Montserrat Light" w:cs="Cambria"/>
          <w:lang w:val="ro-RO"/>
        </w:rPr>
      </w:pPr>
      <w:r w:rsidRPr="009E637E">
        <w:rPr>
          <w:rFonts w:ascii="Montserrat Light" w:hAnsi="Montserrat Light" w:cs="Cambria"/>
          <w:b/>
          <w:bCs/>
          <w:lang w:val="ro-RO"/>
        </w:rPr>
        <w:t>Luând în considerare</w:t>
      </w:r>
      <w:r w:rsidR="009E637E" w:rsidRPr="009E637E">
        <w:rPr>
          <w:rFonts w:ascii="Montserrat Light" w:hAnsi="Montserrat Light" w:cs="Cambria"/>
          <w:b/>
          <w:bCs/>
          <w:lang w:val="ro-RO"/>
        </w:rPr>
        <w:t>:</w:t>
      </w:r>
    </w:p>
    <w:p w14:paraId="113031A6" w14:textId="625E6A47" w:rsidR="00F22620" w:rsidRPr="009E637E" w:rsidRDefault="00F53AC0" w:rsidP="0098186B">
      <w:pPr>
        <w:pStyle w:val="Listparagraf"/>
        <w:numPr>
          <w:ilvl w:val="0"/>
          <w:numId w:val="28"/>
        </w:numPr>
        <w:spacing w:line="276" w:lineRule="auto"/>
        <w:ind w:right="284"/>
        <w:jc w:val="both"/>
        <w:rPr>
          <w:rFonts w:ascii="Montserrat Light" w:hAnsi="Montserrat Light" w:cs="Cambria"/>
          <w:lang w:val="ro-RO"/>
        </w:rPr>
      </w:pPr>
      <w:r w:rsidRPr="009E637E">
        <w:rPr>
          <w:rFonts w:ascii="Montserrat Light" w:hAnsi="Montserrat Light" w:cs="Cambria"/>
          <w:lang w:val="ro-RO"/>
        </w:rPr>
        <w:t xml:space="preserve">prevederile art. 123 – 140 și ale art. 142 -156 din Regulamentul de organizare </w:t>
      </w:r>
      <w:proofErr w:type="spellStart"/>
      <w:r w:rsidRPr="009E637E">
        <w:rPr>
          <w:rFonts w:ascii="Montserrat Light" w:hAnsi="Montserrat Light" w:cs="Cambria"/>
          <w:lang w:val="ro-RO"/>
        </w:rPr>
        <w:t>şi</w:t>
      </w:r>
      <w:proofErr w:type="spellEnd"/>
      <w:r w:rsidRPr="009E637E">
        <w:rPr>
          <w:rFonts w:ascii="Montserrat Light" w:hAnsi="Montserrat Light" w:cs="Cambria"/>
          <w:lang w:val="ro-RO"/>
        </w:rPr>
        <w:t xml:space="preserve"> </w:t>
      </w:r>
      <w:proofErr w:type="spellStart"/>
      <w:r w:rsidRPr="009E637E">
        <w:rPr>
          <w:rFonts w:ascii="Montserrat Light" w:hAnsi="Montserrat Light" w:cs="Cambria"/>
          <w:lang w:val="ro-RO"/>
        </w:rPr>
        <w:t>funcţionare</w:t>
      </w:r>
      <w:proofErr w:type="spellEnd"/>
      <w:r w:rsidRPr="009E637E">
        <w:rPr>
          <w:rFonts w:ascii="Montserrat Light" w:hAnsi="Montserrat Light" w:cs="Cambria"/>
          <w:lang w:val="ro-RO"/>
        </w:rPr>
        <w:t xml:space="preserve"> a Consiliului </w:t>
      </w:r>
      <w:proofErr w:type="spellStart"/>
      <w:r w:rsidRPr="009E637E">
        <w:rPr>
          <w:rFonts w:ascii="Montserrat Light" w:hAnsi="Montserrat Light" w:cs="Cambria"/>
          <w:lang w:val="ro-RO"/>
        </w:rPr>
        <w:t>Judeţean</w:t>
      </w:r>
      <w:proofErr w:type="spellEnd"/>
      <w:r w:rsidRPr="009E637E">
        <w:rPr>
          <w:rFonts w:ascii="Montserrat Light" w:hAnsi="Montserrat Light" w:cs="Cambria"/>
          <w:lang w:val="ro-RO"/>
        </w:rPr>
        <w:t xml:space="preserve"> Cluj, aprobat prin Hotărârea Consiliului </w:t>
      </w:r>
      <w:proofErr w:type="spellStart"/>
      <w:r w:rsidRPr="009E637E">
        <w:rPr>
          <w:rFonts w:ascii="Montserrat Light" w:hAnsi="Montserrat Light" w:cs="Cambria"/>
          <w:lang w:val="ro-RO"/>
        </w:rPr>
        <w:t>Judeţean</w:t>
      </w:r>
      <w:proofErr w:type="spellEnd"/>
      <w:r w:rsidRPr="009E637E">
        <w:rPr>
          <w:rFonts w:ascii="Montserrat Light" w:hAnsi="Montserrat Light" w:cs="Cambria"/>
          <w:lang w:val="ro-RO"/>
        </w:rPr>
        <w:t xml:space="preserve"> Cluj nr. 170/2020</w:t>
      </w:r>
      <w:r w:rsidR="009E637E">
        <w:rPr>
          <w:rFonts w:ascii="Montserrat Light" w:hAnsi="Montserrat Light" w:cs="Cambria"/>
          <w:lang w:val="ro-RO"/>
        </w:rPr>
        <w:t>, republicată</w:t>
      </w:r>
      <w:r w:rsidRPr="009E637E">
        <w:rPr>
          <w:rFonts w:ascii="Montserrat Light" w:hAnsi="Montserrat Light" w:cs="Cambria"/>
          <w:lang w:val="ro-RO"/>
        </w:rPr>
        <w:t>;</w:t>
      </w:r>
    </w:p>
    <w:p w14:paraId="3C3DA48B" w14:textId="49105074" w:rsidR="00073848" w:rsidRPr="009E637E" w:rsidRDefault="00073848" w:rsidP="0098186B">
      <w:pPr>
        <w:ind w:right="284"/>
        <w:rPr>
          <w:rFonts w:ascii="Montserrat Light" w:hAnsi="Montserrat Light" w:cs="Cambria"/>
          <w:b/>
          <w:bCs/>
          <w:lang w:val="ro-RO"/>
        </w:rPr>
      </w:pPr>
      <w:r w:rsidRPr="009E637E">
        <w:rPr>
          <w:rFonts w:ascii="Montserrat Light" w:hAnsi="Montserrat Light" w:cs="Cambria"/>
          <w:b/>
          <w:bCs/>
          <w:lang w:val="ro-RO"/>
        </w:rPr>
        <w:t>În conformitate cu prevederile:</w:t>
      </w:r>
    </w:p>
    <w:p w14:paraId="23DE4316" w14:textId="1B51A0CB" w:rsidR="00073848" w:rsidRPr="0087217D" w:rsidRDefault="00073848" w:rsidP="0098186B">
      <w:pPr>
        <w:numPr>
          <w:ilvl w:val="0"/>
          <w:numId w:val="11"/>
        </w:numPr>
        <w:suppressAutoHyphens/>
        <w:autoSpaceDE w:val="0"/>
        <w:ind w:right="284"/>
        <w:jc w:val="both"/>
        <w:rPr>
          <w:rFonts w:ascii="Montserrat Light" w:hAnsi="Montserrat Light" w:cs="Cambria"/>
          <w:lang w:val="ro-RO"/>
        </w:rPr>
      </w:pPr>
      <w:r w:rsidRPr="0087217D">
        <w:rPr>
          <w:rFonts w:ascii="Montserrat Light" w:hAnsi="Montserrat Light" w:cs="Cambria"/>
          <w:lang w:val="ro-RO"/>
        </w:rPr>
        <w:t>art. 173 alin</w:t>
      </w:r>
      <w:r w:rsidR="00237D39">
        <w:rPr>
          <w:rFonts w:ascii="Montserrat Light" w:hAnsi="Montserrat Light" w:cs="Cambria"/>
          <w:lang w:val="ro-RO"/>
        </w:rPr>
        <w:t>.</w:t>
      </w:r>
      <w:r w:rsidRPr="0087217D">
        <w:rPr>
          <w:rFonts w:ascii="Montserrat Light" w:hAnsi="Montserrat Light" w:cs="Cambria"/>
          <w:lang w:val="ro-RO"/>
        </w:rPr>
        <w:t xml:space="preserve"> </w:t>
      </w:r>
      <w:r w:rsidR="00237D39">
        <w:rPr>
          <w:rFonts w:ascii="Montserrat Light" w:hAnsi="Montserrat Light" w:cs="Cambria"/>
          <w:lang w:val="ro-RO"/>
        </w:rPr>
        <w:t xml:space="preserve">(1) </w:t>
      </w:r>
      <w:proofErr w:type="spellStart"/>
      <w:r w:rsidR="00237D39">
        <w:rPr>
          <w:rFonts w:ascii="Montserrat Light" w:hAnsi="Montserrat Light" w:cs="Cambria"/>
          <w:lang w:val="ro-RO"/>
        </w:rPr>
        <w:t>lit.a</w:t>
      </w:r>
      <w:proofErr w:type="spellEnd"/>
      <w:r w:rsidR="00237D39">
        <w:rPr>
          <w:rFonts w:ascii="Montserrat Light" w:hAnsi="Montserrat Light" w:cs="Cambria"/>
          <w:lang w:val="ro-RO"/>
        </w:rPr>
        <w:t xml:space="preserve">) și </w:t>
      </w:r>
      <w:r w:rsidRPr="0087217D">
        <w:rPr>
          <w:rFonts w:ascii="Montserrat Light" w:hAnsi="Montserrat Light" w:cs="Cambria"/>
          <w:lang w:val="ro-RO"/>
        </w:rPr>
        <w:t>(2) lit. d) din Ordonanța de Urgență nr. 57/2019 privind Codul Administrativ,</w:t>
      </w:r>
      <w:r w:rsidRPr="0087217D">
        <w:rPr>
          <w:rFonts w:ascii="Montserrat Light" w:hAnsi="Montserrat Light"/>
          <w:lang w:val="ro-RO"/>
        </w:rPr>
        <w:t xml:space="preserve"> </w:t>
      </w:r>
      <w:r w:rsidRPr="0087217D">
        <w:rPr>
          <w:rFonts w:ascii="Montserrat Light" w:hAnsi="Montserrat Light" w:cs="Cambria"/>
          <w:lang w:val="ro-RO"/>
        </w:rPr>
        <w:t>cu modificările și completările ulterioare;</w:t>
      </w:r>
    </w:p>
    <w:p w14:paraId="20C06D9F" w14:textId="77777777" w:rsidR="00073848" w:rsidRPr="0087217D" w:rsidRDefault="00073848" w:rsidP="0098186B">
      <w:pPr>
        <w:numPr>
          <w:ilvl w:val="0"/>
          <w:numId w:val="11"/>
        </w:numPr>
        <w:suppressAutoHyphens/>
        <w:autoSpaceDE w:val="0"/>
        <w:ind w:right="284"/>
        <w:jc w:val="both"/>
        <w:rPr>
          <w:rFonts w:ascii="Montserrat Light" w:hAnsi="Montserrat Light" w:cs="Cambria"/>
          <w:lang w:val="ro-RO"/>
        </w:rPr>
      </w:pPr>
      <w:r w:rsidRPr="0087217D">
        <w:rPr>
          <w:rFonts w:ascii="Montserrat Light" w:hAnsi="Montserrat Light" w:cs="Cambria"/>
          <w:lang w:val="ro-RO"/>
        </w:rPr>
        <w:t xml:space="preserve">Legii privind </w:t>
      </w:r>
      <w:proofErr w:type="spellStart"/>
      <w:r w:rsidRPr="0087217D">
        <w:rPr>
          <w:rFonts w:ascii="Montserrat Light" w:hAnsi="Montserrat Light" w:cs="Cambria"/>
          <w:lang w:val="ro-RO"/>
        </w:rPr>
        <w:t>societăţile</w:t>
      </w:r>
      <w:proofErr w:type="spellEnd"/>
      <w:r w:rsidRPr="0087217D">
        <w:rPr>
          <w:rFonts w:ascii="Montserrat Light" w:hAnsi="Montserrat Light" w:cs="Cambria"/>
          <w:lang w:val="ro-RO"/>
        </w:rPr>
        <w:t xml:space="preserve"> nr. 31/1990, republicată, cu modificările </w:t>
      </w:r>
      <w:proofErr w:type="spellStart"/>
      <w:r w:rsidRPr="0087217D">
        <w:rPr>
          <w:rFonts w:ascii="Montserrat Light" w:hAnsi="Montserrat Light" w:cs="Cambria"/>
          <w:lang w:val="ro-RO"/>
        </w:rPr>
        <w:t>şi</w:t>
      </w:r>
      <w:proofErr w:type="spellEnd"/>
      <w:r w:rsidRPr="0087217D">
        <w:rPr>
          <w:rFonts w:ascii="Montserrat Light" w:hAnsi="Montserrat Light" w:cs="Cambria"/>
          <w:lang w:val="ro-RO"/>
        </w:rPr>
        <w:t xml:space="preserve"> completările ulterioare; </w:t>
      </w:r>
    </w:p>
    <w:p w14:paraId="113A434F" w14:textId="5A4181BA" w:rsidR="00073848" w:rsidRDefault="00073848" w:rsidP="0098186B">
      <w:pPr>
        <w:numPr>
          <w:ilvl w:val="0"/>
          <w:numId w:val="11"/>
        </w:numPr>
        <w:suppressAutoHyphens/>
        <w:autoSpaceDE w:val="0"/>
        <w:ind w:right="284"/>
        <w:jc w:val="both"/>
        <w:rPr>
          <w:rFonts w:ascii="Montserrat Light" w:hAnsi="Montserrat Light" w:cs="Cambria"/>
          <w:lang w:val="ro-RO"/>
        </w:rPr>
      </w:pPr>
      <w:proofErr w:type="spellStart"/>
      <w:r w:rsidRPr="0087217D">
        <w:rPr>
          <w:rFonts w:ascii="Montserrat Light" w:hAnsi="Montserrat Light" w:cs="Cambria"/>
          <w:lang w:val="ro-RO"/>
        </w:rPr>
        <w:t>Ordonanţei</w:t>
      </w:r>
      <w:proofErr w:type="spellEnd"/>
      <w:r w:rsidRPr="0087217D">
        <w:rPr>
          <w:rFonts w:ascii="Montserrat Light" w:hAnsi="Montserrat Light" w:cs="Cambria"/>
          <w:lang w:val="ro-RO"/>
        </w:rPr>
        <w:t xml:space="preserve"> de </w:t>
      </w:r>
      <w:proofErr w:type="spellStart"/>
      <w:r w:rsidRPr="0087217D">
        <w:rPr>
          <w:rFonts w:ascii="Montserrat Light" w:hAnsi="Montserrat Light" w:cs="Cambria"/>
          <w:lang w:val="ro-RO"/>
        </w:rPr>
        <w:t>Urgenţă</w:t>
      </w:r>
      <w:proofErr w:type="spellEnd"/>
      <w:r w:rsidRPr="0087217D">
        <w:rPr>
          <w:rFonts w:ascii="Montserrat Light" w:hAnsi="Montserrat Light" w:cs="Cambria"/>
          <w:lang w:val="ro-RO"/>
        </w:rPr>
        <w:t xml:space="preserve"> a Guvernului nr. 109/2011 privind </w:t>
      </w:r>
      <w:proofErr w:type="spellStart"/>
      <w:r w:rsidRPr="0087217D">
        <w:rPr>
          <w:rFonts w:ascii="Montserrat Light" w:hAnsi="Montserrat Light" w:cs="Cambria"/>
          <w:lang w:val="ro-RO"/>
        </w:rPr>
        <w:t>guvernanţa</w:t>
      </w:r>
      <w:proofErr w:type="spellEnd"/>
      <w:r w:rsidRPr="0087217D">
        <w:rPr>
          <w:rFonts w:ascii="Montserrat Light" w:hAnsi="Montserrat Light" w:cs="Cambria"/>
          <w:lang w:val="ro-RO"/>
        </w:rPr>
        <w:t xml:space="preserve"> corporativă a întreprinderilor publice, aprobată prin Legea nr. 111/2016, cu modificările </w:t>
      </w:r>
      <w:proofErr w:type="spellStart"/>
      <w:r w:rsidRPr="0087217D">
        <w:rPr>
          <w:rFonts w:ascii="Montserrat Light" w:hAnsi="Montserrat Light" w:cs="Cambria"/>
          <w:lang w:val="ro-RO"/>
        </w:rPr>
        <w:t>şi</w:t>
      </w:r>
      <w:proofErr w:type="spellEnd"/>
      <w:r w:rsidRPr="0087217D">
        <w:rPr>
          <w:rFonts w:ascii="Montserrat Light" w:hAnsi="Montserrat Light" w:cs="Cambria"/>
          <w:lang w:val="ro-RO"/>
        </w:rPr>
        <w:t xml:space="preserve"> completările ulterioare;</w:t>
      </w:r>
    </w:p>
    <w:p w14:paraId="1FC6679E" w14:textId="6691E48A" w:rsidR="00F471D7" w:rsidRPr="00427849" w:rsidRDefault="00F471D7" w:rsidP="0098186B">
      <w:pPr>
        <w:numPr>
          <w:ilvl w:val="0"/>
          <w:numId w:val="11"/>
        </w:numPr>
        <w:suppressAutoHyphens/>
        <w:autoSpaceDE w:val="0"/>
        <w:ind w:right="284"/>
        <w:jc w:val="both"/>
        <w:rPr>
          <w:rFonts w:ascii="Montserrat Light" w:hAnsi="Montserrat Light" w:cs="Cambria"/>
          <w:bCs/>
          <w:lang w:val="ro-RO"/>
        </w:rPr>
      </w:pPr>
      <w:r>
        <w:rPr>
          <w:rFonts w:ascii="Montserrat Light" w:hAnsi="Montserrat Light" w:cs="Cambria"/>
          <w:lang w:val="ro-RO"/>
        </w:rPr>
        <w:t xml:space="preserve">Hotărârii </w:t>
      </w:r>
      <w:r w:rsidRPr="0087217D">
        <w:rPr>
          <w:rFonts w:ascii="Montserrat Light" w:hAnsi="Montserrat Light"/>
          <w:lang w:val="ro-RO"/>
        </w:rPr>
        <w:t xml:space="preserve">Consiliului </w:t>
      </w:r>
      <w:proofErr w:type="spellStart"/>
      <w:r w:rsidRPr="0087217D">
        <w:rPr>
          <w:rFonts w:ascii="Montserrat Light" w:hAnsi="Montserrat Light"/>
          <w:lang w:val="ro-RO"/>
        </w:rPr>
        <w:t>Judeţean</w:t>
      </w:r>
      <w:proofErr w:type="spellEnd"/>
      <w:r w:rsidRPr="0087217D">
        <w:rPr>
          <w:rFonts w:ascii="Montserrat Light" w:hAnsi="Montserrat Light"/>
          <w:lang w:val="ro-RO"/>
        </w:rPr>
        <w:t xml:space="preserve"> Cluj nr. </w:t>
      </w:r>
      <w:r>
        <w:rPr>
          <w:rFonts w:ascii="Montserrat Light" w:hAnsi="Montserrat Light"/>
          <w:lang w:val="ro-RO"/>
        </w:rPr>
        <w:t>166</w:t>
      </w:r>
      <w:r w:rsidRPr="003E72B5">
        <w:rPr>
          <w:rFonts w:ascii="Montserrat Light" w:eastAsia="Calibri" w:hAnsi="Montserrat Light" w:cs="Cambria"/>
          <w:lang w:val="ro-RO"/>
        </w:rPr>
        <w:t>/</w:t>
      </w:r>
      <w:r w:rsidRPr="00FB281E">
        <w:rPr>
          <w:rFonts w:ascii="Montserrat Light" w:eastAsia="Calibri" w:hAnsi="Montserrat Light" w:cs="Cambria"/>
          <w:lang w:val="ro-RO"/>
        </w:rPr>
        <w:t xml:space="preserve">2022 </w:t>
      </w:r>
      <w:r w:rsidRPr="00427849">
        <w:rPr>
          <w:rFonts w:ascii="Montserrat Light" w:hAnsi="Montserrat Light" w:cs="Cambria"/>
          <w:bCs/>
          <w:lang w:val="ro-RO"/>
        </w:rPr>
        <w:t>privind exercitarea  calității de autoritate publică tutelară</w:t>
      </w:r>
      <w:r w:rsidR="000B3E8E" w:rsidRPr="00427849">
        <w:rPr>
          <w:rFonts w:ascii="Montserrat Light" w:hAnsi="Montserrat Light" w:cs="Cambria"/>
          <w:bCs/>
          <w:lang w:val="ro-RO"/>
        </w:rPr>
        <w:t xml:space="preserve"> la societățile TETAROM S.A și </w:t>
      </w:r>
      <w:bookmarkStart w:id="8" w:name="_Hlk137728290"/>
      <w:r w:rsidR="000B3E8E" w:rsidRPr="00427849">
        <w:rPr>
          <w:rFonts w:ascii="Montserrat Light" w:hAnsi="Montserrat Light" w:cs="Cambria"/>
          <w:bCs/>
          <w:lang w:val="ro-RO"/>
        </w:rPr>
        <w:t>Centrul Agro Transilvania S.A.</w:t>
      </w:r>
    </w:p>
    <w:p w14:paraId="5B7394DD" w14:textId="77777777" w:rsidR="00F471D7" w:rsidRPr="005B7EEA" w:rsidRDefault="00F471D7" w:rsidP="0098186B">
      <w:pPr>
        <w:ind w:left="426" w:right="284"/>
        <w:jc w:val="center"/>
        <w:rPr>
          <w:rFonts w:ascii="Montserrat Light" w:hAnsi="Montserrat Light" w:cs="Cambria"/>
          <w:b/>
          <w:color w:val="000000"/>
          <w:lang w:val="ro-RO"/>
        </w:rPr>
      </w:pPr>
      <w:bookmarkStart w:id="9" w:name="_Hlk84507120"/>
      <w:bookmarkEnd w:id="8"/>
    </w:p>
    <w:bookmarkEnd w:id="9"/>
    <w:p w14:paraId="30C302EC" w14:textId="72015E18" w:rsidR="00073848" w:rsidRDefault="00073848" w:rsidP="0098186B">
      <w:pPr>
        <w:ind w:right="284"/>
        <w:jc w:val="both"/>
        <w:rPr>
          <w:rFonts w:ascii="Montserrat Light" w:hAnsi="Montserrat Light"/>
          <w:lang w:val="ro-RO" w:eastAsia="ro-RO"/>
        </w:rPr>
      </w:pPr>
      <w:r w:rsidRPr="0087217D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3983B45B" w14:textId="77777777" w:rsidR="00D37822" w:rsidRPr="0087217D" w:rsidRDefault="00D37822" w:rsidP="0098186B">
      <w:pPr>
        <w:spacing w:line="240" w:lineRule="auto"/>
        <w:ind w:right="284" w:firstLine="720"/>
        <w:jc w:val="both"/>
        <w:rPr>
          <w:rFonts w:ascii="Montserrat Light" w:hAnsi="Montserrat Light"/>
          <w:b/>
          <w:bCs/>
          <w:lang w:val="ro-RO" w:eastAsia="ro-RO"/>
        </w:rPr>
      </w:pPr>
    </w:p>
    <w:bookmarkEnd w:id="7"/>
    <w:p w14:paraId="68963E59" w14:textId="77777777" w:rsidR="008F76F2" w:rsidRPr="009F2146" w:rsidRDefault="008F76F2" w:rsidP="0098186B">
      <w:pPr>
        <w:tabs>
          <w:tab w:val="left" w:pos="90"/>
        </w:tabs>
        <w:autoSpaceDE w:val="0"/>
        <w:autoSpaceDN w:val="0"/>
        <w:adjustRightInd w:val="0"/>
        <w:spacing w:line="240" w:lineRule="auto"/>
        <w:ind w:right="284"/>
        <w:jc w:val="center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23337646" w14:textId="77777777" w:rsidR="009502F3" w:rsidRPr="009F2146" w:rsidRDefault="009502F3" w:rsidP="0098186B">
      <w:pPr>
        <w:spacing w:line="240" w:lineRule="auto"/>
        <w:ind w:right="284"/>
        <w:contextualSpacing/>
        <w:jc w:val="both"/>
        <w:rPr>
          <w:rFonts w:ascii="Montserrat" w:eastAsia="Calibri" w:hAnsi="Montserrat" w:cs="Times New Roman"/>
          <w:b/>
          <w:bCs/>
          <w:lang w:val="en-US" w:eastAsia="ro-RO"/>
        </w:rPr>
      </w:pPr>
    </w:p>
    <w:p w14:paraId="36B77F88" w14:textId="4DFC039C" w:rsidR="00FB281E" w:rsidRPr="00427849" w:rsidRDefault="00FB281E" w:rsidP="00B33161">
      <w:pPr>
        <w:widowControl w:val="0"/>
        <w:suppressAutoHyphens/>
        <w:autoSpaceDE w:val="0"/>
        <w:ind w:right="284"/>
        <w:jc w:val="both"/>
        <w:rPr>
          <w:rFonts w:ascii="Montserrat Light" w:hAnsi="Montserrat Light"/>
          <w:noProof/>
        </w:rPr>
      </w:pPr>
      <w:r w:rsidRPr="00427849">
        <w:rPr>
          <w:rFonts w:ascii="Montserrat" w:hAnsi="Montserrat"/>
          <w:b/>
          <w:bCs/>
          <w:noProof/>
          <w:lang w:val="ro-RO"/>
        </w:rPr>
        <w:t>Art. 1.</w:t>
      </w:r>
      <w:r w:rsidRPr="00427849">
        <w:rPr>
          <w:rFonts w:ascii="Montserrat Light" w:hAnsi="Montserrat Light"/>
          <w:noProof/>
          <w:lang w:val="ro-RO"/>
        </w:rPr>
        <w:t xml:space="preserve"> Se acordă mandat special do</w:t>
      </w:r>
      <w:r w:rsidR="000B3E8E" w:rsidRPr="00427849">
        <w:rPr>
          <w:rFonts w:ascii="Montserrat Light" w:hAnsi="Montserrat Light"/>
          <w:noProof/>
          <w:lang w:val="ro-RO"/>
        </w:rPr>
        <w:t>mnului Lorinczi Zoltan-Laszlo</w:t>
      </w:r>
      <w:r w:rsidRPr="00427849">
        <w:rPr>
          <w:rFonts w:ascii="Montserrat Light" w:hAnsi="Montserrat Light"/>
          <w:noProof/>
          <w:lang w:val="ro-RO"/>
        </w:rPr>
        <w:t xml:space="preserve">, în calitate de reprezentant al Județului Cluj în Adunarea Generală a Acționarilor la </w:t>
      </w:r>
      <w:r w:rsidR="00427849" w:rsidRPr="00427849">
        <w:rPr>
          <w:rFonts w:ascii="Montserrat Light" w:hAnsi="Montserrat Light" w:cs="Cambria"/>
          <w:bCs/>
          <w:lang w:val="ro-RO"/>
        </w:rPr>
        <w:t>Centrul Agro Transilvania S.A.</w:t>
      </w:r>
      <w:r w:rsidRPr="00427849">
        <w:rPr>
          <w:rFonts w:ascii="Montserrat Light" w:hAnsi="Montserrat Light"/>
          <w:noProof/>
        </w:rPr>
        <w:t>, pentru:</w:t>
      </w:r>
    </w:p>
    <w:p w14:paraId="38A45EB2" w14:textId="77777777" w:rsidR="00FB281E" w:rsidRDefault="00FB281E" w:rsidP="00B33161">
      <w:pPr>
        <w:widowControl w:val="0"/>
        <w:ind w:right="284"/>
        <w:jc w:val="both"/>
        <w:rPr>
          <w:rFonts w:ascii="Montserrat Light" w:hAnsi="Montserrat Light"/>
          <w:noProof/>
        </w:rPr>
      </w:pPr>
    </w:p>
    <w:p w14:paraId="14D1A7C9" w14:textId="1EFFF6CA" w:rsidR="00FB281E" w:rsidRPr="00427849" w:rsidRDefault="00253AEA" w:rsidP="00B33161">
      <w:pPr>
        <w:widowControl w:val="0"/>
        <w:suppressAutoHyphens/>
        <w:autoSpaceDE w:val="0"/>
        <w:ind w:right="284"/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lastRenderedPageBreak/>
        <w:t>a)</w:t>
      </w:r>
      <w:r w:rsidR="00FB281E" w:rsidRPr="00427849">
        <w:rPr>
          <w:rFonts w:ascii="Montserrat Light" w:hAnsi="Montserrat Light"/>
          <w:noProof/>
        </w:rPr>
        <w:t xml:space="preserve"> constatarea încetării contractu</w:t>
      </w:r>
      <w:r w:rsidR="009E637E">
        <w:rPr>
          <w:rFonts w:ascii="Montserrat Light" w:hAnsi="Montserrat Light"/>
          <w:noProof/>
        </w:rPr>
        <w:t>lu</w:t>
      </w:r>
      <w:r w:rsidR="00FB281E" w:rsidRPr="00427849">
        <w:rPr>
          <w:rFonts w:ascii="Montserrat Light" w:hAnsi="Montserrat Light"/>
          <w:noProof/>
        </w:rPr>
        <w:t xml:space="preserve">i de mandat </w:t>
      </w:r>
      <w:r w:rsidR="00121EA1" w:rsidRPr="00427849">
        <w:rPr>
          <w:rFonts w:ascii="Montserrat Light" w:hAnsi="Montserrat Light"/>
          <w:noProof/>
        </w:rPr>
        <w:t xml:space="preserve">nr. </w:t>
      </w:r>
      <w:r w:rsidR="00427849" w:rsidRPr="00427849">
        <w:rPr>
          <w:rFonts w:ascii="Montserrat Light" w:hAnsi="Montserrat Light"/>
          <w:noProof/>
        </w:rPr>
        <w:t>109/2397/14.11.2022</w:t>
      </w:r>
      <w:r w:rsidR="00121EA1" w:rsidRPr="00427849">
        <w:rPr>
          <w:rFonts w:ascii="Montserrat Light" w:hAnsi="Montserrat Light"/>
          <w:noProof/>
          <w:lang w:val="ro-RO" w:eastAsia="ro-RO"/>
        </w:rPr>
        <w:t xml:space="preserve"> </w:t>
      </w:r>
      <w:r w:rsidR="00FB281E" w:rsidRPr="00427849">
        <w:rPr>
          <w:rFonts w:ascii="Montserrat Light" w:hAnsi="Montserrat Light"/>
          <w:noProof/>
        </w:rPr>
        <w:t xml:space="preserve">al doamnei </w:t>
      </w:r>
      <w:r w:rsidR="00427849" w:rsidRPr="00427849">
        <w:rPr>
          <w:rFonts w:ascii="Montserrat Light" w:hAnsi="Montserrat Light"/>
          <w:noProof/>
        </w:rPr>
        <w:t>Feșnic Claudia Silvia</w:t>
      </w:r>
      <w:r w:rsidR="00FB281E" w:rsidRPr="00427849">
        <w:rPr>
          <w:rFonts w:ascii="Montserrat Light" w:hAnsi="Montserrat Light"/>
          <w:noProof/>
        </w:rPr>
        <w:t xml:space="preserve"> din cadrul consiliului de admninistrație al societății </w:t>
      </w:r>
      <w:r w:rsidR="00427849" w:rsidRPr="00427849">
        <w:rPr>
          <w:rFonts w:ascii="Montserrat Light" w:hAnsi="Montserrat Light" w:cs="Cambria"/>
          <w:bCs/>
          <w:lang w:val="ro-RO"/>
        </w:rPr>
        <w:t>Centrul Agro Transilvania S.A.</w:t>
      </w:r>
      <w:r w:rsidR="00FB281E" w:rsidRPr="00427849">
        <w:rPr>
          <w:rFonts w:ascii="Montserrat Light" w:hAnsi="Montserrat Light"/>
          <w:noProof/>
        </w:rPr>
        <w:t xml:space="preserve">,  începând cu data de </w:t>
      </w:r>
      <w:r w:rsidR="00C43415">
        <w:rPr>
          <w:rFonts w:ascii="Montserrat Light" w:hAnsi="Montserrat Light"/>
          <w:noProof/>
        </w:rPr>
        <w:t>20.06.2023.</w:t>
      </w:r>
    </w:p>
    <w:p w14:paraId="15604D4A" w14:textId="38D57DD7" w:rsidR="00253AEA" w:rsidRPr="006E5199" w:rsidRDefault="00253AEA" w:rsidP="00B33161">
      <w:pPr>
        <w:tabs>
          <w:tab w:val="left" w:pos="90"/>
        </w:tabs>
        <w:autoSpaceDE w:val="0"/>
        <w:autoSpaceDN w:val="0"/>
        <w:adjustRightInd w:val="0"/>
        <w:ind w:right="284"/>
        <w:jc w:val="both"/>
        <w:rPr>
          <w:rFonts w:ascii="Montserrat Light" w:hAnsi="Montserrat Light"/>
          <w:noProof/>
          <w:lang w:val="ro-RO" w:eastAsia="ro-RO"/>
        </w:rPr>
      </w:pPr>
      <w:r>
        <w:rPr>
          <w:rFonts w:ascii="Montserrat Light" w:hAnsi="Montserrat Light"/>
          <w:noProof/>
        </w:rPr>
        <w:t>b</w:t>
      </w:r>
      <w:r w:rsidR="00FB281E">
        <w:rPr>
          <w:rFonts w:ascii="Montserrat Light" w:hAnsi="Montserrat Light"/>
          <w:noProof/>
        </w:rPr>
        <w:t>)</w:t>
      </w:r>
      <w:r w:rsidR="009E637E">
        <w:rPr>
          <w:rFonts w:ascii="Montserrat Light" w:hAnsi="Montserrat Light"/>
          <w:noProof/>
        </w:rPr>
        <w:t xml:space="preserve"> </w:t>
      </w:r>
      <w:r w:rsidRPr="006E5199">
        <w:rPr>
          <w:rFonts w:ascii="Montserrat Light" w:hAnsi="Montserrat Light"/>
          <w:noProof/>
          <w:lang w:val="ro-RO" w:eastAsia="ro-RO"/>
        </w:rPr>
        <w:t>aprob</w:t>
      </w:r>
      <w:r>
        <w:rPr>
          <w:rFonts w:ascii="Montserrat Light" w:hAnsi="Montserrat Light"/>
          <w:noProof/>
          <w:lang w:val="ro-RO" w:eastAsia="ro-RO"/>
        </w:rPr>
        <w:t>area</w:t>
      </w:r>
      <w:r w:rsidRPr="006E5199">
        <w:rPr>
          <w:rFonts w:ascii="Montserrat Light" w:hAnsi="Montserrat Light"/>
          <w:noProof/>
          <w:lang w:val="ro-RO" w:eastAsia="ro-RO"/>
        </w:rPr>
        <w:t xml:space="preserve"> demar</w:t>
      </w:r>
      <w:r>
        <w:rPr>
          <w:rFonts w:ascii="Montserrat Light" w:hAnsi="Montserrat Light"/>
          <w:noProof/>
          <w:lang w:val="ro-RO" w:eastAsia="ro-RO"/>
        </w:rPr>
        <w:t>ării</w:t>
      </w:r>
      <w:r w:rsidRPr="006E5199">
        <w:rPr>
          <w:rFonts w:ascii="Montserrat Light" w:hAnsi="Montserrat Light"/>
          <w:noProof/>
          <w:lang w:val="ro-RO" w:eastAsia="ro-RO"/>
        </w:rPr>
        <w:t xml:space="preserve"> procedurii de selecție pentru postul de admin</w:t>
      </w:r>
      <w:r>
        <w:rPr>
          <w:rFonts w:ascii="Montserrat Light" w:hAnsi="Montserrat Light"/>
          <w:noProof/>
          <w:lang w:val="ro-RO" w:eastAsia="ro-RO"/>
        </w:rPr>
        <w:t>i</w:t>
      </w:r>
      <w:r w:rsidRPr="006E5199">
        <w:rPr>
          <w:rFonts w:ascii="Montserrat Light" w:hAnsi="Montserrat Light"/>
          <w:noProof/>
          <w:lang w:val="ro-RO" w:eastAsia="ro-RO"/>
        </w:rPr>
        <w:t xml:space="preserve">strator rămas </w:t>
      </w:r>
      <w:r>
        <w:rPr>
          <w:rFonts w:ascii="Montserrat Light" w:hAnsi="Montserrat Light"/>
          <w:noProof/>
          <w:lang w:val="ro-RO" w:eastAsia="ro-RO"/>
        </w:rPr>
        <w:t>vacant, la societatea Centrul Agro Transilvania Cluj S.A. Procedura de selecție se va realiza de către Comisia de selecție asistată de un expert independent, specializat în recrutarea resurselor umane, în baza acordului-cadru existent.</w:t>
      </w:r>
    </w:p>
    <w:p w14:paraId="4EB75A94" w14:textId="77777777" w:rsidR="007F5388" w:rsidRDefault="007F5388" w:rsidP="00B33161">
      <w:pPr>
        <w:tabs>
          <w:tab w:val="left" w:pos="-270"/>
        </w:tabs>
        <w:autoSpaceDE w:val="0"/>
        <w:autoSpaceDN w:val="0"/>
        <w:adjustRightInd w:val="0"/>
        <w:ind w:right="284"/>
        <w:jc w:val="both"/>
        <w:rPr>
          <w:rFonts w:ascii="Montserrat" w:hAnsi="Montserrat"/>
          <w:b/>
          <w:lang w:val="ro-RO" w:eastAsia="ro-RO"/>
        </w:rPr>
      </w:pPr>
    </w:p>
    <w:p w14:paraId="0526122E" w14:textId="1BD0D367" w:rsidR="00FB281E" w:rsidRPr="00427849" w:rsidRDefault="00FB281E" w:rsidP="00B33161">
      <w:pPr>
        <w:suppressAutoHyphens/>
        <w:autoSpaceDE w:val="0"/>
        <w:autoSpaceDN w:val="0"/>
        <w:adjustRightInd w:val="0"/>
        <w:ind w:right="284"/>
        <w:jc w:val="both"/>
        <w:rPr>
          <w:rFonts w:ascii="Montserrat Light" w:eastAsia="Calibri" w:hAnsi="Montserrat Light"/>
          <w:lang w:val="ro-RO" w:eastAsia="ro-RO"/>
        </w:rPr>
      </w:pPr>
      <w:r w:rsidRPr="00427849">
        <w:rPr>
          <w:rFonts w:ascii="Montserrat" w:hAnsi="Montserrat"/>
          <w:b/>
          <w:lang w:val="ro-RO" w:eastAsia="ro-RO"/>
        </w:rPr>
        <w:t>Art. 2.</w:t>
      </w:r>
      <w:r w:rsidRPr="00427849">
        <w:rPr>
          <w:rFonts w:ascii="Montserrat Light" w:hAnsi="Montserrat Light"/>
          <w:lang w:val="ro-RO" w:eastAsia="ro-RO"/>
        </w:rPr>
        <w:t xml:space="preserve"> </w:t>
      </w:r>
      <w:r w:rsidRPr="00427849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427849">
        <w:rPr>
          <w:rFonts w:ascii="Montserrat Light" w:hAnsi="Montserrat Light"/>
          <w:lang w:val="ro-RO" w:eastAsia="ro-RO"/>
        </w:rPr>
        <w:t xml:space="preserve">Adunarea Generală a </w:t>
      </w:r>
      <w:proofErr w:type="spellStart"/>
      <w:r w:rsidRPr="00427849">
        <w:rPr>
          <w:rFonts w:ascii="Montserrat Light" w:hAnsi="Montserrat Light"/>
          <w:lang w:val="ro-RO" w:eastAsia="ro-RO"/>
        </w:rPr>
        <w:t>Acţionarilor</w:t>
      </w:r>
      <w:proofErr w:type="spellEnd"/>
      <w:r w:rsidRPr="00427849">
        <w:rPr>
          <w:rFonts w:ascii="Montserrat Light" w:hAnsi="Montserrat Light"/>
          <w:lang w:val="ro-RO" w:eastAsia="ro-RO"/>
        </w:rPr>
        <w:t xml:space="preserve"> la </w:t>
      </w:r>
      <w:r w:rsidR="00427849" w:rsidRPr="00427849">
        <w:rPr>
          <w:rFonts w:ascii="Montserrat Light" w:hAnsi="Montserrat Light" w:cs="Cambria"/>
          <w:bCs/>
          <w:lang w:val="ro-RO"/>
        </w:rPr>
        <w:t>Centrul Agro Transilvania S.A.</w:t>
      </w:r>
      <w:r w:rsidRPr="00427849">
        <w:rPr>
          <w:rFonts w:ascii="Montserrat Light" w:hAnsi="Montserrat Light"/>
          <w:lang w:val="ro-RO" w:eastAsia="ro-RO"/>
        </w:rPr>
        <w:t xml:space="preserve"> va</w:t>
      </w:r>
      <w:r w:rsidRPr="00427849">
        <w:rPr>
          <w:rFonts w:ascii="Montserrat Light" w:eastAsia="Calibri" w:hAnsi="Montserrat Light"/>
          <w:lang w:val="ro-RO" w:eastAsia="ro-RO"/>
        </w:rPr>
        <w:t xml:space="preserve"> depune la Consiliul </w:t>
      </w:r>
      <w:proofErr w:type="spellStart"/>
      <w:r w:rsidRPr="00427849">
        <w:rPr>
          <w:rFonts w:ascii="Montserrat Light" w:eastAsia="Calibri" w:hAnsi="Montserrat Light"/>
          <w:lang w:val="ro-RO" w:eastAsia="ro-RO"/>
        </w:rPr>
        <w:t>Judeţean</w:t>
      </w:r>
      <w:proofErr w:type="spellEnd"/>
      <w:r w:rsidRPr="00427849">
        <w:rPr>
          <w:rFonts w:ascii="Montserrat Light" w:eastAsia="Calibri" w:hAnsi="Montserrat Light"/>
          <w:lang w:val="ro-RO" w:eastAsia="ro-RO"/>
        </w:rPr>
        <w:t xml:space="preserve"> Cluj, în termen de cel mult două zile lucrătoare de la data </w:t>
      </w:r>
      <w:proofErr w:type="spellStart"/>
      <w:r w:rsidRPr="00427849">
        <w:rPr>
          <w:rFonts w:ascii="Montserrat Light" w:eastAsia="Calibri" w:hAnsi="Montserrat Light"/>
          <w:lang w:val="ro-RO" w:eastAsia="ro-RO"/>
        </w:rPr>
        <w:t>desfăşurării</w:t>
      </w:r>
      <w:proofErr w:type="spellEnd"/>
      <w:r w:rsidRPr="00427849">
        <w:rPr>
          <w:rFonts w:ascii="Montserrat Light" w:eastAsia="Calibri" w:hAnsi="Montserrat Light"/>
          <w:lang w:val="ro-RO" w:eastAsia="ro-RO"/>
        </w:rPr>
        <w:t xml:space="preserve"> </w:t>
      </w:r>
      <w:proofErr w:type="spellStart"/>
      <w:r w:rsidRPr="00427849">
        <w:rPr>
          <w:rFonts w:ascii="Montserrat Light" w:eastAsia="Calibri" w:hAnsi="Montserrat Light"/>
          <w:lang w:val="ro-RO" w:eastAsia="ro-RO"/>
        </w:rPr>
        <w:t>şedinţei</w:t>
      </w:r>
      <w:proofErr w:type="spellEnd"/>
      <w:r w:rsidRPr="00427849">
        <w:rPr>
          <w:rFonts w:ascii="Montserrat Light" w:eastAsia="Calibri" w:hAnsi="Montserrat Light"/>
          <w:lang w:val="ro-RO" w:eastAsia="ro-RO"/>
        </w:rPr>
        <w:t xml:space="preserve"> A.G.A., copii conforme cu originalul ale hotărârilor adoptate </w:t>
      </w:r>
      <w:proofErr w:type="spellStart"/>
      <w:r w:rsidRPr="00427849">
        <w:rPr>
          <w:rFonts w:ascii="Montserrat Light" w:eastAsia="Calibri" w:hAnsi="Montserrat Light"/>
          <w:lang w:val="ro-RO" w:eastAsia="ro-RO"/>
        </w:rPr>
        <w:t>şi</w:t>
      </w:r>
      <w:proofErr w:type="spellEnd"/>
      <w:r w:rsidRPr="00427849">
        <w:rPr>
          <w:rFonts w:ascii="Montserrat Light" w:eastAsia="Calibri" w:hAnsi="Montserrat Light"/>
          <w:lang w:val="ro-RO" w:eastAsia="ro-RO"/>
        </w:rPr>
        <w:t xml:space="preserve"> ale proceselor-verbale ale </w:t>
      </w:r>
      <w:proofErr w:type="spellStart"/>
      <w:r w:rsidRPr="00427849">
        <w:rPr>
          <w:rFonts w:ascii="Montserrat Light" w:eastAsia="Calibri" w:hAnsi="Montserrat Light"/>
          <w:lang w:val="ro-RO" w:eastAsia="ro-RO"/>
        </w:rPr>
        <w:t>şedinţei</w:t>
      </w:r>
      <w:proofErr w:type="spellEnd"/>
      <w:r w:rsidRPr="00427849">
        <w:rPr>
          <w:rFonts w:ascii="Montserrat Light" w:eastAsia="Calibri" w:hAnsi="Montserrat Light"/>
          <w:lang w:val="ro-RO" w:eastAsia="ro-RO"/>
        </w:rPr>
        <w:t>.</w:t>
      </w:r>
    </w:p>
    <w:p w14:paraId="20941A9F" w14:textId="77777777" w:rsidR="00FB281E" w:rsidRDefault="00FB281E" w:rsidP="00B33161">
      <w:pPr>
        <w:tabs>
          <w:tab w:val="left" w:pos="-270"/>
        </w:tabs>
        <w:autoSpaceDE w:val="0"/>
        <w:autoSpaceDN w:val="0"/>
        <w:adjustRightInd w:val="0"/>
        <w:ind w:right="284"/>
        <w:jc w:val="both"/>
        <w:rPr>
          <w:rFonts w:ascii="Montserrat Light" w:eastAsia="Calibri" w:hAnsi="Montserrat Light"/>
          <w:lang w:val="ro-RO" w:eastAsia="ro-RO"/>
        </w:rPr>
      </w:pPr>
    </w:p>
    <w:p w14:paraId="386EDF63" w14:textId="714960F1" w:rsidR="00427849" w:rsidRPr="00427849" w:rsidRDefault="00427849" w:rsidP="00B33161">
      <w:pPr>
        <w:suppressAutoHyphens/>
        <w:autoSpaceDE w:val="0"/>
        <w:ind w:right="284"/>
        <w:jc w:val="both"/>
        <w:rPr>
          <w:rFonts w:ascii="Montserrat Light" w:hAnsi="Montserrat Light" w:cs="Cambria"/>
          <w:bCs/>
          <w:lang w:val="ro-RO"/>
        </w:rPr>
      </w:pPr>
      <w:r>
        <w:rPr>
          <w:rFonts w:ascii="Montserrat" w:hAnsi="Montserrat"/>
          <w:b/>
          <w:lang w:val="ro-RO" w:eastAsia="ro-RO"/>
        </w:rPr>
        <w:t>A</w:t>
      </w:r>
      <w:r w:rsidR="00FB281E">
        <w:rPr>
          <w:rFonts w:ascii="Montserrat" w:hAnsi="Montserrat"/>
          <w:b/>
          <w:lang w:val="ro-RO" w:eastAsia="ro-RO"/>
        </w:rPr>
        <w:t>rt. 3.</w:t>
      </w:r>
      <w:r w:rsidR="00FB281E">
        <w:rPr>
          <w:rFonts w:ascii="Montserrat Light" w:hAnsi="Montserrat Light"/>
          <w:lang w:val="ro-RO" w:eastAsia="ro-RO"/>
        </w:rPr>
        <w:t xml:space="preserve"> Cu punerea în aplicare a prevederilor prezentei hotărâri se </w:t>
      </w:r>
      <w:proofErr w:type="spellStart"/>
      <w:r w:rsidR="00FB281E">
        <w:rPr>
          <w:rFonts w:ascii="Montserrat Light" w:hAnsi="Montserrat Light"/>
          <w:lang w:val="ro-RO" w:eastAsia="ro-RO"/>
        </w:rPr>
        <w:t>încredinţează</w:t>
      </w:r>
      <w:proofErr w:type="spellEnd"/>
      <w:r w:rsidR="007F5388">
        <w:rPr>
          <w:rFonts w:ascii="Montserrat Light" w:hAnsi="Montserrat Light"/>
          <w:noProof/>
          <w:lang w:val="ro-RO" w:eastAsia="ro-RO"/>
        </w:rPr>
        <w:t>,</w:t>
      </w:r>
      <w:r w:rsidR="007F5388" w:rsidRPr="001202A7">
        <w:rPr>
          <w:rFonts w:ascii="Montserrat Light" w:hAnsi="Montserrat Light"/>
          <w:noProof/>
          <w:lang w:val="ro-RO" w:eastAsia="ro-RO"/>
        </w:rPr>
        <w:t xml:space="preserve"> </w:t>
      </w:r>
      <w:r w:rsidR="00FB281E">
        <w:rPr>
          <w:rFonts w:ascii="Montserrat Light" w:hAnsi="Montserrat Light"/>
          <w:lang w:val="ro-RO" w:eastAsia="ro-RO"/>
        </w:rPr>
        <w:t xml:space="preserve">reprezentantul </w:t>
      </w:r>
      <w:proofErr w:type="spellStart"/>
      <w:r w:rsidR="00FB281E">
        <w:rPr>
          <w:rFonts w:ascii="Montserrat Light" w:hAnsi="Montserrat Light"/>
          <w:lang w:val="ro-RO" w:eastAsia="ro-RO"/>
        </w:rPr>
        <w:t>Judeţului</w:t>
      </w:r>
      <w:proofErr w:type="spellEnd"/>
      <w:r w:rsidR="00FB281E">
        <w:rPr>
          <w:rFonts w:ascii="Montserrat Light" w:hAnsi="Montserrat Light"/>
          <w:lang w:val="ro-RO" w:eastAsia="ro-RO"/>
        </w:rPr>
        <w:t xml:space="preserve"> Cluj în A.G.A. la </w:t>
      </w:r>
      <w:r w:rsidRPr="00427849">
        <w:rPr>
          <w:rFonts w:ascii="Montserrat Light" w:hAnsi="Montserrat Light" w:cs="Cambria"/>
          <w:bCs/>
          <w:lang w:val="ro-RO"/>
        </w:rPr>
        <w:t>Centrul Agro Transilvania S.A.</w:t>
      </w:r>
      <w:r w:rsidR="00FB281E">
        <w:rPr>
          <w:rFonts w:ascii="Montserrat Light" w:hAnsi="Montserrat Light"/>
          <w:bCs/>
          <w:lang w:val="ro-RO" w:eastAsia="ro-RO"/>
        </w:rPr>
        <w:t xml:space="preserve"> și</w:t>
      </w:r>
      <w:r w:rsidR="00FB281E">
        <w:rPr>
          <w:rFonts w:ascii="Montserrat Light" w:hAnsi="Montserrat Light"/>
          <w:lang w:val="ro-RO" w:eastAsia="ro-RO"/>
        </w:rPr>
        <w:t xml:space="preserve"> societatea </w:t>
      </w:r>
      <w:r w:rsidRPr="00427849">
        <w:rPr>
          <w:rFonts w:ascii="Montserrat Light" w:hAnsi="Montserrat Light" w:cs="Cambria"/>
          <w:bCs/>
          <w:lang w:val="ro-RO"/>
        </w:rPr>
        <w:t>Centrul Agro Transilvania S.A.</w:t>
      </w:r>
    </w:p>
    <w:p w14:paraId="6CCE0A2B" w14:textId="107CB2F5" w:rsidR="00FB281E" w:rsidRDefault="00FB281E" w:rsidP="00B33161">
      <w:pPr>
        <w:suppressAutoHyphens/>
        <w:autoSpaceDE w:val="0"/>
        <w:ind w:right="284"/>
        <w:jc w:val="both"/>
        <w:rPr>
          <w:rFonts w:ascii="Montserrat Light" w:hAnsi="Montserrat Light"/>
          <w:bCs/>
          <w:lang w:val="ro-RO" w:eastAsia="ro-RO"/>
        </w:rPr>
      </w:pPr>
    </w:p>
    <w:p w14:paraId="543BC20F" w14:textId="2718F477" w:rsidR="00FB281E" w:rsidRDefault="00FB281E" w:rsidP="00B33161">
      <w:pPr>
        <w:suppressAutoHyphens/>
        <w:autoSpaceDE w:val="0"/>
        <w:ind w:right="284"/>
        <w:jc w:val="both"/>
        <w:rPr>
          <w:rFonts w:ascii="Montserrat Light" w:hAnsi="Montserrat Light"/>
          <w:lang w:val="ro-RO" w:eastAsia="ro-RO"/>
        </w:rPr>
      </w:pPr>
      <w:r>
        <w:rPr>
          <w:rFonts w:ascii="Montserrat" w:hAnsi="Montserrat"/>
          <w:b/>
          <w:lang w:val="ro-RO" w:eastAsia="ro-RO"/>
        </w:rPr>
        <w:t>Art. 4</w:t>
      </w:r>
      <w:r>
        <w:rPr>
          <w:rFonts w:ascii="Montserrat Light" w:hAnsi="Montserrat Light"/>
          <w:b/>
          <w:lang w:val="ro-RO" w:eastAsia="ro-RO"/>
        </w:rPr>
        <w:t>.</w:t>
      </w:r>
      <w:r>
        <w:rPr>
          <w:rFonts w:ascii="Montserrat Light" w:hAnsi="Montserrat Light"/>
          <w:lang w:val="ro-RO" w:eastAsia="ro-RO"/>
        </w:rPr>
        <w:t xml:space="preserve"> Prezenta hotărâre se comunică </w:t>
      </w:r>
      <w:proofErr w:type="spellStart"/>
      <w:r>
        <w:rPr>
          <w:rFonts w:ascii="Montserrat Light" w:hAnsi="Montserrat Light"/>
          <w:lang w:val="ro-RO" w:eastAsia="ro-RO"/>
        </w:rPr>
        <w:t>Direcţiei</w:t>
      </w:r>
      <w:proofErr w:type="spellEnd"/>
      <w:r>
        <w:rPr>
          <w:rFonts w:ascii="Montserrat Light" w:hAnsi="Montserrat Light"/>
          <w:lang w:val="ro-RO" w:eastAsia="ro-RO"/>
        </w:rPr>
        <w:t xml:space="preserve"> Generale Buget-</w:t>
      </w:r>
      <w:proofErr w:type="spellStart"/>
      <w:r>
        <w:rPr>
          <w:rFonts w:ascii="Montserrat Light" w:hAnsi="Montserrat Light"/>
          <w:lang w:val="ro-RO" w:eastAsia="ro-RO"/>
        </w:rPr>
        <w:t>Finanţe</w:t>
      </w:r>
      <w:proofErr w:type="spellEnd"/>
      <w:r>
        <w:rPr>
          <w:rFonts w:ascii="Montserrat Light" w:hAnsi="Montserrat Light"/>
          <w:lang w:val="ro-RO" w:eastAsia="ro-RO"/>
        </w:rPr>
        <w:t xml:space="preserve">, Resurse Umane; reprezentantului </w:t>
      </w:r>
      <w:proofErr w:type="spellStart"/>
      <w:r>
        <w:rPr>
          <w:rFonts w:ascii="Montserrat Light" w:hAnsi="Montserrat Light"/>
          <w:lang w:val="ro-RO" w:eastAsia="ro-RO"/>
        </w:rPr>
        <w:t>Judeţului</w:t>
      </w:r>
      <w:proofErr w:type="spellEnd"/>
      <w:r>
        <w:rPr>
          <w:rFonts w:ascii="Montserrat Light" w:hAnsi="Montserrat Light"/>
          <w:lang w:val="ro-RO" w:eastAsia="ro-RO"/>
        </w:rPr>
        <w:t xml:space="preserve"> Cluj în A.G.A. la </w:t>
      </w:r>
      <w:r w:rsidR="00427849" w:rsidRPr="00427849">
        <w:rPr>
          <w:rFonts w:ascii="Montserrat Light" w:hAnsi="Montserrat Light" w:cs="Cambria"/>
          <w:bCs/>
          <w:lang w:val="ro-RO"/>
        </w:rPr>
        <w:t>Centrul Agro Transilvania S.A.</w:t>
      </w:r>
      <w:r>
        <w:rPr>
          <w:rFonts w:ascii="Montserrat Light" w:hAnsi="Montserrat Light"/>
          <w:bCs/>
          <w:lang w:val="ro-RO" w:eastAsia="ro-RO"/>
        </w:rPr>
        <w:t>;</w:t>
      </w:r>
      <w:r>
        <w:rPr>
          <w:rFonts w:ascii="Montserrat Light" w:hAnsi="Montserrat Light"/>
          <w:lang w:val="ro-RO" w:eastAsia="ro-RO"/>
        </w:rPr>
        <w:t xml:space="preserve"> persoane</w:t>
      </w:r>
      <w:r w:rsidR="00427849">
        <w:rPr>
          <w:rFonts w:ascii="Montserrat Light" w:hAnsi="Montserrat Light"/>
          <w:lang w:val="ro-RO" w:eastAsia="ro-RO"/>
        </w:rPr>
        <w:t>i</w:t>
      </w:r>
      <w:r>
        <w:rPr>
          <w:rFonts w:ascii="Montserrat Light" w:hAnsi="Montserrat Light"/>
          <w:lang w:val="ro-RO" w:eastAsia="ro-RO"/>
        </w:rPr>
        <w:t xml:space="preserve"> nominalizate la art. 1 lit. </w:t>
      </w:r>
      <w:r w:rsidR="005E79D2">
        <w:rPr>
          <w:rFonts w:ascii="Montserrat Light" w:hAnsi="Montserrat Light"/>
          <w:lang w:val="ro-RO" w:eastAsia="ro-RO"/>
        </w:rPr>
        <w:t>a)</w:t>
      </w:r>
      <w:r>
        <w:rPr>
          <w:rFonts w:ascii="Montserrat Light" w:hAnsi="Montserrat Light"/>
          <w:lang w:val="ro-RO" w:eastAsia="ro-RO"/>
        </w:rPr>
        <w:t xml:space="preserve">; </w:t>
      </w:r>
      <w:proofErr w:type="spellStart"/>
      <w:r>
        <w:rPr>
          <w:rFonts w:ascii="Montserrat Light" w:hAnsi="Montserrat Light"/>
          <w:lang w:val="ro-RO" w:eastAsia="ro-RO"/>
        </w:rPr>
        <w:t>societăţii</w:t>
      </w:r>
      <w:proofErr w:type="spellEnd"/>
      <w:r>
        <w:rPr>
          <w:rFonts w:ascii="Montserrat Light" w:hAnsi="Montserrat Light"/>
          <w:lang w:val="ro-RO" w:eastAsia="ro-RO"/>
        </w:rPr>
        <w:t xml:space="preserve"> </w:t>
      </w:r>
      <w:r w:rsidR="00427849" w:rsidRPr="00427849">
        <w:rPr>
          <w:rFonts w:ascii="Montserrat Light" w:hAnsi="Montserrat Light" w:cs="Cambria"/>
          <w:bCs/>
          <w:lang w:val="ro-RO"/>
        </w:rPr>
        <w:t>Centrul Agro Transilvania S.A.</w:t>
      </w:r>
      <w:r>
        <w:rPr>
          <w:rFonts w:ascii="Montserrat Light" w:hAnsi="Montserrat Light"/>
          <w:bCs/>
          <w:lang w:val="ro-RO" w:eastAsia="ro-RO"/>
        </w:rPr>
        <w:t>;</w:t>
      </w:r>
      <w:r>
        <w:rPr>
          <w:rFonts w:ascii="Montserrat Light" w:hAnsi="Montserrat Light"/>
          <w:lang w:val="ro-RO" w:eastAsia="ro-RO"/>
        </w:rPr>
        <w:t xml:space="preserve"> precum </w:t>
      </w:r>
      <w:proofErr w:type="spellStart"/>
      <w:r>
        <w:rPr>
          <w:rFonts w:ascii="Montserrat Light" w:hAnsi="Montserrat Light"/>
          <w:lang w:val="ro-RO" w:eastAsia="ro-RO"/>
        </w:rPr>
        <w:t>şi</w:t>
      </w:r>
      <w:proofErr w:type="spellEnd"/>
      <w:r>
        <w:rPr>
          <w:rFonts w:ascii="Montserrat Light" w:hAnsi="Montserrat Light"/>
          <w:lang w:val="ro-RO" w:eastAsia="ro-RO"/>
        </w:rPr>
        <w:t xml:space="preserve"> Prefectului </w:t>
      </w:r>
      <w:proofErr w:type="spellStart"/>
      <w:r>
        <w:rPr>
          <w:rFonts w:ascii="Montserrat Light" w:hAnsi="Montserrat Light"/>
          <w:lang w:val="ro-RO" w:eastAsia="ro-RO"/>
        </w:rPr>
        <w:t>Judeţului</w:t>
      </w:r>
      <w:proofErr w:type="spellEnd"/>
      <w:r>
        <w:rPr>
          <w:rFonts w:ascii="Montserrat Light" w:hAnsi="Montserrat Light"/>
          <w:lang w:val="ro-RO" w:eastAsia="ro-RO"/>
        </w:rPr>
        <w:t xml:space="preserve"> Cluj </w:t>
      </w:r>
      <w:proofErr w:type="spellStart"/>
      <w:r>
        <w:rPr>
          <w:rFonts w:ascii="Montserrat Light" w:hAnsi="Montserrat Light"/>
          <w:lang w:val="ro-RO" w:eastAsia="ro-RO"/>
        </w:rPr>
        <w:t>şi</w:t>
      </w:r>
      <w:proofErr w:type="spellEnd"/>
      <w:r>
        <w:rPr>
          <w:rFonts w:ascii="Montserrat Light" w:hAnsi="Montserrat Light"/>
          <w:lang w:val="ro-RO" w:eastAsia="ro-RO"/>
        </w:rPr>
        <w:t xml:space="preserve"> se aduce la </w:t>
      </w:r>
      <w:proofErr w:type="spellStart"/>
      <w:r>
        <w:rPr>
          <w:rFonts w:ascii="Montserrat Light" w:hAnsi="Montserrat Light"/>
          <w:lang w:val="ro-RO" w:eastAsia="ro-RO"/>
        </w:rPr>
        <w:t>cunoştinţă</w:t>
      </w:r>
      <w:proofErr w:type="spellEnd"/>
      <w:r>
        <w:rPr>
          <w:rFonts w:ascii="Montserrat Light" w:hAnsi="Montserrat Light"/>
          <w:lang w:val="ro-RO" w:eastAsia="ro-RO"/>
        </w:rPr>
        <w:t xml:space="preserve"> publică </w:t>
      </w:r>
      <w:r>
        <w:rPr>
          <w:rFonts w:ascii="Montserrat Light" w:hAnsi="Montserrat Light"/>
          <w:bCs/>
          <w:lang w:val="ro-RO" w:eastAsia="ro-RO"/>
        </w:rPr>
        <w:t xml:space="preserve">prin </w:t>
      </w:r>
      <w:proofErr w:type="spellStart"/>
      <w:r>
        <w:rPr>
          <w:rFonts w:ascii="Montserrat Light" w:hAnsi="Montserrat Light"/>
          <w:lang w:val="ro-RO" w:eastAsia="ro-RO"/>
        </w:rPr>
        <w:t>afişarea</w:t>
      </w:r>
      <w:proofErr w:type="spellEnd"/>
      <w:r>
        <w:rPr>
          <w:rFonts w:ascii="Montserrat Light" w:hAnsi="Montserrat Light"/>
          <w:lang w:val="ro-RO" w:eastAsia="ro-RO"/>
        </w:rPr>
        <w:t xml:space="preserve"> la sediul Consiliului </w:t>
      </w:r>
      <w:proofErr w:type="spellStart"/>
      <w:r>
        <w:rPr>
          <w:rFonts w:ascii="Montserrat Light" w:hAnsi="Montserrat Light"/>
          <w:lang w:val="ro-RO" w:eastAsia="ro-RO"/>
        </w:rPr>
        <w:t>Judeţean</w:t>
      </w:r>
      <w:proofErr w:type="spellEnd"/>
      <w:r>
        <w:rPr>
          <w:rFonts w:ascii="Montserrat Light" w:hAnsi="Montserrat Light"/>
          <w:lang w:val="ro-RO" w:eastAsia="ro-RO"/>
        </w:rPr>
        <w:t xml:space="preserve"> Cluj </w:t>
      </w:r>
      <w:proofErr w:type="spellStart"/>
      <w:r>
        <w:rPr>
          <w:rFonts w:ascii="Montserrat Light" w:hAnsi="Montserrat Light"/>
          <w:lang w:val="ro-RO" w:eastAsia="ro-RO"/>
        </w:rPr>
        <w:t>şi</w:t>
      </w:r>
      <w:proofErr w:type="spellEnd"/>
      <w:r>
        <w:rPr>
          <w:rFonts w:ascii="Montserrat Light" w:hAnsi="Montserrat Light"/>
          <w:lang w:val="ro-RO" w:eastAsia="ro-RO"/>
        </w:rPr>
        <w:t xml:space="preserve"> pe pagina de internet „www.cjcluj.ro”.</w:t>
      </w:r>
    </w:p>
    <w:p w14:paraId="6E15F4CB" w14:textId="77777777" w:rsidR="003D2542" w:rsidRDefault="003D2542" w:rsidP="0098186B">
      <w:pPr>
        <w:autoSpaceDE w:val="0"/>
        <w:autoSpaceDN w:val="0"/>
        <w:adjustRightInd w:val="0"/>
        <w:spacing w:line="240" w:lineRule="auto"/>
        <w:ind w:left="4956" w:right="284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382C0D5" w14:textId="77777777" w:rsidR="00427849" w:rsidRDefault="00427849" w:rsidP="0098186B">
      <w:pPr>
        <w:autoSpaceDE w:val="0"/>
        <w:autoSpaceDN w:val="0"/>
        <w:adjustRightInd w:val="0"/>
        <w:spacing w:line="240" w:lineRule="auto"/>
        <w:ind w:left="4956" w:right="284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56E03F75" w14:textId="77777777" w:rsidR="00427849" w:rsidRDefault="00427849" w:rsidP="0098186B">
      <w:pPr>
        <w:autoSpaceDE w:val="0"/>
        <w:autoSpaceDN w:val="0"/>
        <w:adjustRightInd w:val="0"/>
        <w:spacing w:line="240" w:lineRule="auto"/>
        <w:ind w:left="4956" w:right="284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0DA0D4F2" w:rsidR="008F76F2" w:rsidRPr="009F2146" w:rsidRDefault="008F76F2" w:rsidP="0098186B">
      <w:pPr>
        <w:autoSpaceDE w:val="0"/>
        <w:autoSpaceDN w:val="0"/>
        <w:adjustRightInd w:val="0"/>
        <w:spacing w:line="240" w:lineRule="auto"/>
        <w:ind w:left="4956" w:right="284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170ECFDA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 </w:t>
      </w:r>
      <w:r w:rsidR="009E637E">
        <w:rPr>
          <w:rFonts w:ascii="Montserrat" w:hAnsi="Montserrat"/>
          <w:noProof/>
          <w:lang w:val="ro-RO" w:eastAsia="ro-RO"/>
        </w:rPr>
        <w:t xml:space="preserve">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 Light" w:hAnsi="Montserrat Light"/>
          <w:b/>
          <w:bCs/>
          <w:noProof/>
          <w:lang w:val="ro-RO" w:eastAsia="ro-RO"/>
        </w:rPr>
      </w:pPr>
    </w:p>
    <w:p w14:paraId="3EF05F5F" w14:textId="77777777" w:rsidR="00427849" w:rsidRDefault="00427849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" w:hAnsi="Montserrat"/>
          <w:b/>
          <w:bCs/>
          <w:lang w:val="ro-RO"/>
        </w:rPr>
      </w:pPr>
    </w:p>
    <w:p w14:paraId="3AFBE467" w14:textId="77777777" w:rsidR="00427849" w:rsidRDefault="00427849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" w:hAnsi="Montserrat"/>
          <w:b/>
          <w:bCs/>
          <w:lang w:val="ro-RO"/>
        </w:rPr>
      </w:pPr>
    </w:p>
    <w:p w14:paraId="096D08BD" w14:textId="77777777" w:rsidR="00427849" w:rsidRDefault="00427849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" w:hAnsi="Montserrat"/>
          <w:b/>
          <w:bCs/>
          <w:lang w:val="ro-RO"/>
        </w:rPr>
      </w:pPr>
    </w:p>
    <w:p w14:paraId="41A275E4" w14:textId="6C761769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</w:t>
      </w:r>
      <w:r w:rsidR="0041719A">
        <w:rPr>
          <w:rFonts w:ascii="Montserrat" w:hAnsi="Montserrat"/>
          <w:b/>
          <w:bCs/>
          <w:lang w:val="ro-RO"/>
        </w:rPr>
        <w:t>........</w:t>
      </w:r>
      <w:r w:rsidRPr="009F2146">
        <w:rPr>
          <w:rFonts w:ascii="Montserrat" w:hAnsi="Montserrat"/>
          <w:b/>
          <w:bCs/>
          <w:lang w:val="ro-RO"/>
        </w:rPr>
        <w:t xml:space="preserve"> </w:t>
      </w:r>
      <w:r w:rsidR="00D07EAF">
        <w:rPr>
          <w:rFonts w:ascii="Montserrat" w:hAnsi="Montserrat"/>
          <w:b/>
          <w:bCs/>
          <w:lang w:val="ro-RO"/>
        </w:rPr>
        <w:t xml:space="preserve"> </w:t>
      </w:r>
      <w:r w:rsidRPr="009F2146">
        <w:rPr>
          <w:rFonts w:ascii="Montserrat" w:hAnsi="Montserrat"/>
          <w:b/>
          <w:bCs/>
          <w:lang w:val="ro-RO"/>
        </w:rPr>
        <w:t>202</w:t>
      </w:r>
      <w:r w:rsidR="00427849">
        <w:rPr>
          <w:rFonts w:ascii="Montserrat" w:hAnsi="Montserrat"/>
          <w:b/>
          <w:bCs/>
          <w:lang w:val="ro-RO"/>
        </w:rPr>
        <w:t>3</w:t>
      </w:r>
    </w:p>
    <w:p w14:paraId="109177F5" w14:textId="77777777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rPr>
          <w:rFonts w:ascii="Montserrat Light" w:hAnsi="Montserrat Light"/>
          <w:b/>
          <w:bCs/>
          <w:lang w:val="ro-RO"/>
        </w:rPr>
      </w:pPr>
    </w:p>
    <w:p w14:paraId="05050D26" w14:textId="5622D2F2" w:rsidR="008F76F2" w:rsidRPr="009F2146" w:rsidRDefault="00FA1947" w:rsidP="0098186B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Montserrat Light" w:hAnsi="Montserrat Light"/>
          <w:i/>
          <w:iCs/>
          <w:lang w:val="ro-RO"/>
        </w:rPr>
      </w:pP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cu ...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“pentru” …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“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împotrivă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”, …. </w:t>
      </w:r>
      <w:proofErr w:type="gramStart"/>
      <w:r w:rsidRPr="00FA1947">
        <w:rPr>
          <w:rFonts w:ascii="Montserrat Light" w:hAnsi="Montserrat Light"/>
          <w:i/>
          <w:iCs/>
          <w:sz w:val="18"/>
          <w:szCs w:val="18"/>
        </w:rPr>
        <w:t>”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abţineri</w:t>
      </w:r>
      <w:proofErr w:type="spellEnd"/>
      <w:proofErr w:type="gramEnd"/>
      <w:r w:rsidRPr="00FA1947">
        <w:rPr>
          <w:rFonts w:ascii="Montserrat Light" w:hAnsi="Montserrat Light"/>
          <w:i/>
          <w:iCs/>
          <w:sz w:val="18"/>
          <w:szCs w:val="18"/>
        </w:rPr>
        <w:t xml:space="preserve">”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şi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….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membri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ai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Consiliului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județean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nu au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votat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FA1947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FA1947">
        <w:rPr>
          <w:rFonts w:ascii="Montserrat Light" w:hAnsi="Montserrat Light"/>
          <w:i/>
          <w:iCs/>
          <w:sz w:val="18"/>
          <w:szCs w:val="18"/>
        </w:rPr>
        <w:t xml:space="preserve">.  </w:t>
      </w:r>
    </w:p>
    <w:p w14:paraId="60BC189D" w14:textId="77777777" w:rsidR="00D07EAF" w:rsidRDefault="00D07EAF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hAnsi="Montserrat"/>
          <w:b/>
          <w:bCs/>
          <w:noProof/>
        </w:rPr>
      </w:pPr>
    </w:p>
    <w:p w14:paraId="6F7CEE12" w14:textId="77777777" w:rsidR="00427849" w:rsidRDefault="00427849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hAnsi="Montserrat"/>
          <w:b/>
          <w:bCs/>
          <w:noProof/>
        </w:rPr>
      </w:pPr>
    </w:p>
    <w:p w14:paraId="19E5207B" w14:textId="77777777" w:rsidR="00427849" w:rsidRDefault="00427849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hAnsi="Montserrat"/>
          <w:b/>
          <w:bCs/>
          <w:noProof/>
        </w:rPr>
      </w:pPr>
    </w:p>
    <w:p w14:paraId="2DD61AD6" w14:textId="2EB494C5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9F2146" w:rsidRDefault="008F76F2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165E7470" w14:textId="05972858" w:rsidR="008F76F2" w:rsidRPr="005A44EE" w:rsidRDefault="005A44EE" w:rsidP="0098186B">
      <w:pPr>
        <w:autoSpaceDE w:val="0"/>
        <w:autoSpaceDN w:val="0"/>
        <w:adjustRightInd w:val="0"/>
        <w:spacing w:line="240" w:lineRule="auto"/>
        <w:ind w:right="284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7568C93A" w14:textId="77777777" w:rsidR="00073848" w:rsidRDefault="00073848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28C79CC5" w14:textId="77777777" w:rsidR="00073848" w:rsidRDefault="00073848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08C89A3E" w14:textId="0563827A" w:rsidR="00073848" w:rsidRDefault="00073848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55912B28" w14:textId="3596AB3C" w:rsidR="0092487C" w:rsidRDefault="0092487C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7033EEC4" w14:textId="135BCA78" w:rsidR="00113890" w:rsidRDefault="00113890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43731B69" w14:textId="31EF5F5D" w:rsidR="00113890" w:rsidRDefault="00113890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472A52EB" w14:textId="3DBBDCEF" w:rsidR="00113890" w:rsidRDefault="00113890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6B179550" w14:textId="02C80BC3" w:rsidR="00113890" w:rsidRDefault="00113890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4F77E851" w14:textId="46185946" w:rsidR="00113890" w:rsidRDefault="00113890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p w14:paraId="6626F778" w14:textId="24DBB650" w:rsidR="00073848" w:rsidRPr="0087217D" w:rsidRDefault="00073848" w:rsidP="0098186B">
      <w:pPr>
        <w:ind w:right="284"/>
        <w:rPr>
          <w:rFonts w:ascii="Montserrat Light" w:hAnsi="Montserrat Light" w:cs="Cambria"/>
          <w:bCs/>
          <w:lang w:val="ro-RO"/>
        </w:rPr>
      </w:pPr>
      <w:proofErr w:type="spellStart"/>
      <w:r w:rsidRPr="0087217D">
        <w:rPr>
          <w:rFonts w:ascii="Montserrat Light" w:hAnsi="Montserrat Light" w:cs="Cambria"/>
          <w:bCs/>
          <w:lang w:val="ro-RO"/>
        </w:rPr>
        <w:lastRenderedPageBreak/>
        <w:t>Direcţia</w:t>
      </w:r>
      <w:proofErr w:type="spellEnd"/>
      <w:r w:rsidRPr="0087217D">
        <w:rPr>
          <w:rFonts w:ascii="Montserrat Light" w:hAnsi="Montserrat Light" w:cs="Cambria"/>
          <w:bCs/>
          <w:lang w:val="ro-RO"/>
        </w:rPr>
        <w:t xml:space="preserve"> Generală Buget </w:t>
      </w:r>
      <w:proofErr w:type="spellStart"/>
      <w:r w:rsidRPr="0087217D">
        <w:rPr>
          <w:rFonts w:ascii="Montserrat Light" w:hAnsi="Montserrat Light" w:cs="Cambria"/>
          <w:bCs/>
          <w:lang w:val="ro-RO"/>
        </w:rPr>
        <w:t>Finanţe</w:t>
      </w:r>
      <w:proofErr w:type="spellEnd"/>
      <w:r w:rsidRPr="0087217D">
        <w:rPr>
          <w:rFonts w:ascii="Montserrat Light" w:hAnsi="Montserrat Light" w:cs="Cambria"/>
          <w:bCs/>
          <w:lang w:val="ro-RO"/>
        </w:rPr>
        <w:t>, Resurse Umane</w:t>
      </w:r>
      <w:bookmarkStart w:id="10" w:name="_Hlk496611305"/>
    </w:p>
    <w:p w14:paraId="7FF09E71" w14:textId="77777777" w:rsidR="00073848" w:rsidRPr="0087217D" w:rsidRDefault="00073848" w:rsidP="0098186B">
      <w:pPr>
        <w:ind w:right="284"/>
        <w:rPr>
          <w:rFonts w:ascii="Montserrat Light" w:hAnsi="Montserrat Light" w:cs="Cambria"/>
          <w:bCs/>
          <w:lang w:val="ro-RO"/>
        </w:rPr>
      </w:pPr>
      <w:r w:rsidRPr="0087217D">
        <w:rPr>
          <w:rFonts w:ascii="Montserrat Light" w:hAnsi="Montserrat Light" w:cs="Cambria"/>
          <w:bCs/>
          <w:lang w:val="ro-RO"/>
        </w:rPr>
        <w:t>Birou Instituții Publice, Guvernanță Corporativă</w:t>
      </w:r>
      <w:bookmarkEnd w:id="10"/>
    </w:p>
    <w:p w14:paraId="1C087192" w14:textId="6311186B" w:rsidR="00071E33" w:rsidRDefault="005A44EE" w:rsidP="00B33161">
      <w:pPr>
        <w:tabs>
          <w:tab w:val="left" w:pos="3456"/>
        </w:tabs>
        <w:spacing w:line="240" w:lineRule="auto"/>
        <w:ind w:right="284"/>
        <w:rPr>
          <w:rFonts w:ascii="Montserrat" w:hAnsi="Montserrat"/>
          <w:b/>
          <w:bCs/>
          <w:iCs/>
          <w:lang w:val="ro-RO"/>
        </w:rPr>
      </w:pPr>
      <w:r w:rsidRPr="00246CFE">
        <w:rPr>
          <w:rFonts w:ascii="Montserrat Light" w:hAnsi="Montserrat Light"/>
        </w:rPr>
        <w:t>Nr.</w:t>
      </w:r>
      <w:r w:rsidR="005819D0" w:rsidRPr="00246CFE">
        <w:rPr>
          <w:rFonts w:ascii="Montserrat Light" w:hAnsi="Montserrat Light"/>
        </w:rPr>
        <w:t xml:space="preserve"> </w:t>
      </w:r>
      <w:r w:rsidR="00427849">
        <w:rPr>
          <w:rFonts w:ascii="Montserrat Light" w:hAnsi="Montserrat Light"/>
        </w:rPr>
        <w:t xml:space="preserve"> </w:t>
      </w:r>
      <w:r w:rsidR="00B33161">
        <w:rPr>
          <w:rFonts w:ascii="Montserrat Light" w:hAnsi="Montserrat Light"/>
        </w:rPr>
        <w:t>25.105</w:t>
      </w:r>
      <w:r w:rsidR="00D07EAF">
        <w:rPr>
          <w:rFonts w:ascii="Montserrat Light" w:hAnsi="Montserrat Light"/>
        </w:rPr>
        <w:t>/</w:t>
      </w:r>
      <w:r w:rsidR="00B33161">
        <w:rPr>
          <w:rFonts w:ascii="Montserrat Light" w:hAnsi="Montserrat Light"/>
        </w:rPr>
        <w:t>20.06.2023</w:t>
      </w:r>
    </w:p>
    <w:p w14:paraId="4CED7280" w14:textId="5D3A2E20" w:rsidR="004C5818" w:rsidRDefault="004C5818" w:rsidP="0098186B">
      <w:pPr>
        <w:tabs>
          <w:tab w:val="left" w:pos="3456"/>
        </w:tabs>
        <w:spacing w:line="240" w:lineRule="auto"/>
        <w:ind w:right="284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6C32B1B9" w14:textId="77777777" w:rsidR="0098186B" w:rsidRDefault="0098186B" w:rsidP="0098186B">
      <w:pPr>
        <w:tabs>
          <w:tab w:val="left" w:pos="3456"/>
        </w:tabs>
        <w:spacing w:line="240" w:lineRule="auto"/>
        <w:ind w:right="284"/>
        <w:jc w:val="center"/>
        <w:rPr>
          <w:rFonts w:ascii="Montserrat" w:hAnsi="Montserrat"/>
          <w:b/>
          <w:bCs/>
          <w:iCs/>
          <w:lang w:val="ro-RO"/>
        </w:rPr>
      </w:pPr>
    </w:p>
    <w:p w14:paraId="4124796C" w14:textId="77777777" w:rsidR="00CF677E" w:rsidRPr="009F2146" w:rsidRDefault="00CF677E" w:rsidP="0098186B">
      <w:pPr>
        <w:tabs>
          <w:tab w:val="left" w:pos="3456"/>
        </w:tabs>
        <w:spacing w:line="240" w:lineRule="auto"/>
        <w:ind w:right="284"/>
        <w:jc w:val="center"/>
        <w:rPr>
          <w:rFonts w:ascii="Montserrat" w:hAnsi="Montserrat"/>
          <w:b/>
          <w:bCs/>
          <w:iCs/>
          <w:lang w:val="ro-RO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29"/>
        <w:gridCol w:w="2721"/>
        <w:gridCol w:w="1113"/>
        <w:gridCol w:w="1728"/>
      </w:tblGrid>
      <w:tr w:rsidR="009F2146" w:rsidRPr="009F2146" w14:paraId="26B2D521" w14:textId="77777777" w:rsidTr="0098186B">
        <w:trPr>
          <w:trHeight w:val="278"/>
        </w:trPr>
        <w:tc>
          <w:tcPr>
            <w:tcW w:w="3501" w:type="dxa"/>
            <w:gridSpan w:val="2"/>
          </w:tcPr>
          <w:p w14:paraId="147068FE" w14:textId="77777777" w:rsidR="004C5818" w:rsidRPr="005A44EE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429" w:type="dxa"/>
            <w:gridSpan w:val="3"/>
          </w:tcPr>
          <w:p w14:paraId="37788C80" w14:textId="2AB32216" w:rsidR="004C5818" w:rsidRPr="009F2146" w:rsidRDefault="00073848" w:rsidP="00FB3DF0">
            <w:pPr>
              <w:tabs>
                <w:tab w:val="left" w:pos="3456"/>
              </w:tabs>
              <w:spacing w:line="240" w:lineRule="auto"/>
              <w:ind w:right="30"/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proofErr w:type="spellStart"/>
            <w:r w:rsidRPr="00073848">
              <w:rPr>
                <w:rFonts w:ascii="Montserrat Light" w:hAnsi="Montserrat Light"/>
                <w:lang w:val="en-US"/>
              </w:rPr>
              <w:t>Proiect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hotărâre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acordarea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unui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mandat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special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reprezentantului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Judeţului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Cluj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Adunarea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Generală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Acţionarilor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la </w:t>
            </w:r>
            <w:r w:rsidR="00427849">
              <w:rPr>
                <w:rFonts w:ascii="Montserrat Light" w:hAnsi="Montserrat Light"/>
                <w:lang w:val="en-US"/>
              </w:rPr>
              <w:t>Centrul Agro Transilvania Cluj S.A.</w:t>
            </w:r>
            <w:r w:rsidRPr="00073848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vederea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exercitării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drepturilor</w:t>
            </w:r>
            <w:proofErr w:type="spellEnd"/>
            <w:r w:rsidRPr="00073848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073848">
              <w:rPr>
                <w:rFonts w:ascii="Montserrat Light" w:hAnsi="Montserrat Light"/>
                <w:lang w:val="en-US"/>
              </w:rPr>
              <w:t>acţionar</w:t>
            </w:r>
            <w:proofErr w:type="spellEnd"/>
          </w:p>
        </w:tc>
      </w:tr>
      <w:tr w:rsidR="009F2146" w:rsidRPr="009F2146" w14:paraId="04411024" w14:textId="77777777" w:rsidTr="0098186B">
        <w:trPr>
          <w:trHeight w:val="674"/>
        </w:trPr>
        <w:tc>
          <w:tcPr>
            <w:tcW w:w="3501" w:type="dxa"/>
            <w:gridSpan w:val="2"/>
          </w:tcPr>
          <w:p w14:paraId="35A72988" w14:textId="77777777" w:rsidR="004C5818" w:rsidRPr="005A44EE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429" w:type="dxa"/>
            <w:gridSpan w:val="3"/>
          </w:tcPr>
          <w:p w14:paraId="0E636A1A" w14:textId="77777777" w:rsidR="004C5818" w:rsidRDefault="00073848" w:rsidP="00FB3DF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073848">
              <w:rPr>
                <w:rFonts w:ascii="Montserrat Light" w:hAnsi="Montserrat Light"/>
                <w:lang w:val="ro-RO"/>
              </w:rPr>
              <w:t>Direcţia</w:t>
            </w:r>
            <w:proofErr w:type="spellEnd"/>
            <w:r w:rsidRPr="00073848">
              <w:rPr>
                <w:rFonts w:ascii="Montserrat Light" w:hAnsi="Montserrat Light"/>
                <w:lang w:val="ro-RO"/>
              </w:rPr>
              <w:t xml:space="preserve"> Generală Buget </w:t>
            </w:r>
            <w:proofErr w:type="spellStart"/>
            <w:r w:rsidRPr="00073848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Pr="00073848">
              <w:rPr>
                <w:rFonts w:ascii="Montserrat Light" w:hAnsi="Montserrat Light"/>
                <w:lang w:val="ro-RO"/>
              </w:rPr>
              <w:t>, Resurse Umane</w:t>
            </w:r>
          </w:p>
          <w:p w14:paraId="68F11860" w14:textId="324194D7" w:rsidR="00073848" w:rsidRPr="009F2146" w:rsidRDefault="00073848" w:rsidP="00FB3DF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073848">
              <w:rPr>
                <w:rFonts w:ascii="Montserrat Light" w:hAnsi="Montserrat Light"/>
                <w:lang w:val="ro-RO"/>
              </w:rPr>
              <w:t>Birou Instituții Publice, Guvernanță Corporativă</w:t>
            </w:r>
          </w:p>
        </w:tc>
      </w:tr>
      <w:tr w:rsidR="009F2146" w:rsidRPr="009F2146" w14:paraId="71B42F8A" w14:textId="77777777" w:rsidTr="0098186B">
        <w:trPr>
          <w:trHeight w:val="404"/>
        </w:trPr>
        <w:tc>
          <w:tcPr>
            <w:tcW w:w="8930" w:type="dxa"/>
            <w:gridSpan w:val="5"/>
          </w:tcPr>
          <w:p w14:paraId="4F14F2D2" w14:textId="74DE3811" w:rsidR="004C5818" w:rsidRPr="005A44EE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98186B">
        <w:tc>
          <w:tcPr>
            <w:tcW w:w="8930" w:type="dxa"/>
            <w:gridSpan w:val="5"/>
          </w:tcPr>
          <w:p w14:paraId="53F111A9" w14:textId="6FD908F4" w:rsidR="000C58F8" w:rsidRPr="00BE13D0" w:rsidRDefault="000C58F8" w:rsidP="00FB3DF0">
            <w:pPr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BE13D0">
              <w:rPr>
                <w:rFonts w:ascii="Montserrat Light" w:hAnsi="Montserrat Light"/>
                <w:lang w:val="ro-RO"/>
              </w:rPr>
              <w:t>Actele normative specifice, incidente domeniului în care se propune proiectul de hotărâre sunt:</w:t>
            </w:r>
          </w:p>
          <w:p w14:paraId="623F7462" w14:textId="77777777" w:rsidR="000C58F8" w:rsidRDefault="000C58F8" w:rsidP="00FB3DF0">
            <w:pPr>
              <w:numPr>
                <w:ilvl w:val="0"/>
                <w:numId w:val="16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proofErr w:type="spellStart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>Ordonanţa</w:t>
            </w:r>
            <w:proofErr w:type="spellEnd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 xml:space="preserve"> de </w:t>
            </w:r>
            <w:proofErr w:type="spellStart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>Urgenţă</w:t>
            </w:r>
            <w:proofErr w:type="spellEnd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 xml:space="preserve"> a Guvernului nr. 109/2011 privind </w:t>
            </w:r>
            <w:proofErr w:type="spellStart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>guvernanţa</w:t>
            </w:r>
            <w:proofErr w:type="spellEnd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 xml:space="preserve"> corporativă a întreprinderilor publice, aprobată prin Legea nr. 111/2016, cu modificările </w:t>
            </w:r>
            <w:proofErr w:type="spellStart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>şi</w:t>
            </w:r>
            <w:proofErr w:type="spellEnd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 xml:space="preserve"> completările ulterioare;</w:t>
            </w:r>
          </w:p>
          <w:p w14:paraId="3760B456" w14:textId="77777777" w:rsidR="000C58F8" w:rsidRPr="00BE13D0" w:rsidRDefault="000C58F8" w:rsidP="00FB3DF0">
            <w:pPr>
              <w:numPr>
                <w:ilvl w:val="0"/>
                <w:numId w:val="16"/>
              </w:numPr>
              <w:tabs>
                <w:tab w:val="left" w:pos="311"/>
              </w:tabs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611C98">
              <w:rPr>
                <w:rFonts w:ascii="Montserrat Light" w:eastAsia="Calibri" w:hAnsi="Montserrat Light" w:cs="Times New Roman"/>
                <w:lang w:val="ro-RO" w:eastAsia="ar-SA"/>
              </w:rPr>
              <w:t>Ordonanța de Urgență a Guvernului nr. 57/2019 privind Codul administrativ, cu modificările și completările ulterioare</w:t>
            </w:r>
            <w:r>
              <w:rPr>
                <w:rFonts w:ascii="Montserrat Light" w:eastAsia="Calibri" w:hAnsi="Montserrat Light" w:cs="Times New Roman"/>
                <w:lang w:val="ro-RO" w:eastAsia="ar-SA"/>
              </w:rPr>
              <w:t>;</w:t>
            </w:r>
          </w:p>
          <w:p w14:paraId="13F30DD4" w14:textId="77777777" w:rsidR="000C58F8" w:rsidRPr="00BE13D0" w:rsidRDefault="000C58F8" w:rsidP="00FB3DF0">
            <w:pPr>
              <w:numPr>
                <w:ilvl w:val="0"/>
                <w:numId w:val="16"/>
              </w:numPr>
              <w:suppressAutoHyphens/>
              <w:spacing w:line="240" w:lineRule="auto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 xml:space="preserve">Legea nr. 31/1990 privind societățile, republicată, cu modificările </w:t>
            </w:r>
            <w:proofErr w:type="spellStart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>şi</w:t>
            </w:r>
            <w:proofErr w:type="spellEnd"/>
            <w:r w:rsidRPr="00BE13D0">
              <w:rPr>
                <w:rFonts w:ascii="Montserrat Light" w:eastAsia="Calibri" w:hAnsi="Montserrat Light" w:cs="Times New Roman"/>
                <w:lang w:val="ro-RO" w:eastAsia="ar-SA"/>
              </w:rPr>
              <w:t xml:space="preserve"> completările ulterioare;</w:t>
            </w:r>
          </w:p>
          <w:p w14:paraId="6E663589" w14:textId="77777777" w:rsidR="000C58F8" w:rsidRPr="00FD5774" w:rsidRDefault="000C58F8" w:rsidP="00FB3DF0">
            <w:pPr>
              <w:spacing w:line="240" w:lineRule="auto"/>
              <w:jc w:val="both"/>
              <w:rPr>
                <w:rFonts w:ascii="Montserrat Light" w:eastAsia="Calibri" w:hAnsi="Montserrat Light"/>
                <w:iCs/>
                <w:noProof/>
                <w:lang w:val="ro-RO" w:eastAsia="ro-RO"/>
              </w:rPr>
            </w:pPr>
            <w:r>
              <w:rPr>
                <w:rFonts w:ascii="Montserrat Light" w:eastAsia="Calibri" w:hAnsi="Montserrat Light"/>
                <w:iCs/>
                <w:noProof/>
                <w:lang w:val="ro-RO" w:eastAsia="ro-RO"/>
              </w:rPr>
              <w:t>Actele administrative aplicabile sunt:</w:t>
            </w:r>
          </w:p>
          <w:p w14:paraId="4BDF72D7" w14:textId="2AAB5AD4" w:rsidR="00CC5087" w:rsidRPr="00B140B1" w:rsidRDefault="003E154F" w:rsidP="00FB3DF0">
            <w:pPr>
              <w:numPr>
                <w:ilvl w:val="0"/>
                <w:numId w:val="16"/>
              </w:numPr>
              <w:suppressAutoHyphens/>
              <w:autoSpaceDE w:val="0"/>
              <w:spacing w:line="240" w:lineRule="auto"/>
              <w:jc w:val="both"/>
              <w:rPr>
                <w:rFonts w:ascii="Montserrat Light" w:hAnsi="Montserrat Light"/>
                <w:iCs/>
                <w:noProof/>
                <w:lang w:val="ro-RO" w:eastAsia="ro-RO"/>
              </w:rPr>
            </w:pPr>
            <w:r>
              <w:rPr>
                <w:rFonts w:ascii="Montserrat Light" w:hAnsi="Montserrat Light" w:cs="Cambria"/>
                <w:lang w:val="ro-RO"/>
              </w:rPr>
              <w:t xml:space="preserve">Hotărârea </w:t>
            </w:r>
            <w:r w:rsidRPr="0087217D">
              <w:rPr>
                <w:rFonts w:ascii="Montserrat Light" w:hAnsi="Montserrat Light"/>
                <w:lang w:val="ro-RO"/>
              </w:rPr>
              <w:t xml:space="preserve">Consiliului </w:t>
            </w:r>
            <w:proofErr w:type="spellStart"/>
            <w:r w:rsidRPr="0087217D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87217D">
              <w:rPr>
                <w:rFonts w:ascii="Montserrat Light" w:hAnsi="Montserrat Light"/>
                <w:lang w:val="ro-RO"/>
              </w:rPr>
              <w:t xml:space="preserve"> Cluj nr. </w:t>
            </w:r>
            <w:r>
              <w:rPr>
                <w:rFonts w:ascii="Montserrat Light" w:hAnsi="Montserrat Light"/>
                <w:lang w:val="ro-RO"/>
              </w:rPr>
              <w:t>166</w:t>
            </w:r>
            <w:r w:rsidRPr="003E72B5">
              <w:rPr>
                <w:rFonts w:ascii="Montserrat Light" w:eastAsia="Calibri" w:hAnsi="Montserrat Light" w:cs="Cambria"/>
                <w:lang w:val="ro-RO"/>
              </w:rPr>
              <w:t>/</w:t>
            </w:r>
            <w:r w:rsidRPr="00FB281E">
              <w:rPr>
                <w:rFonts w:ascii="Montserrat Light" w:eastAsia="Calibri" w:hAnsi="Montserrat Light" w:cs="Cambria"/>
                <w:lang w:val="ro-RO"/>
              </w:rPr>
              <w:t xml:space="preserve">2022 </w:t>
            </w:r>
            <w:r w:rsidRPr="00427849">
              <w:rPr>
                <w:rFonts w:ascii="Montserrat Light" w:hAnsi="Montserrat Light" w:cs="Cambria"/>
                <w:bCs/>
                <w:lang w:val="ro-RO"/>
              </w:rPr>
              <w:t>privind exercitarea  calității de autoritate publică tutelară la societățile TETAROM S.A și Centrul Agro Transilvania S.A.</w:t>
            </w:r>
          </w:p>
        </w:tc>
      </w:tr>
      <w:tr w:rsidR="009F2146" w:rsidRPr="009F2146" w14:paraId="43550DA8" w14:textId="77777777" w:rsidTr="0098186B">
        <w:tc>
          <w:tcPr>
            <w:tcW w:w="8930" w:type="dxa"/>
            <w:gridSpan w:val="5"/>
          </w:tcPr>
          <w:p w14:paraId="42269930" w14:textId="77777777" w:rsidR="004C5818" w:rsidRDefault="004C5818" w:rsidP="00FB3DF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1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</w:t>
            </w:r>
            <w:r w:rsidR="00386334">
              <w:rPr>
                <w:rFonts w:ascii="Montserrat" w:hAnsi="Montserrat"/>
                <w:b/>
                <w:bCs/>
                <w:iCs/>
                <w:lang w:val="en-US"/>
              </w:rPr>
              <w:t>r</w:t>
            </w:r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1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  <w:p w14:paraId="44C48CA9" w14:textId="3AB86852" w:rsidR="0098186B" w:rsidRPr="009E5386" w:rsidRDefault="0098186B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</w:p>
        </w:tc>
      </w:tr>
      <w:tr w:rsidR="009F2146" w:rsidRPr="009F2146" w14:paraId="58096F60" w14:textId="77777777" w:rsidTr="0098186B">
        <w:tc>
          <w:tcPr>
            <w:tcW w:w="8930" w:type="dxa"/>
            <w:gridSpan w:val="5"/>
          </w:tcPr>
          <w:p w14:paraId="4F807DCA" w14:textId="775E3659" w:rsidR="00675E66" w:rsidRDefault="00073848" w:rsidP="00FB3DF0">
            <w:pPr>
              <w:shd w:val="clear" w:color="auto" w:fill="FFFFFF"/>
              <w:spacing w:after="24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675E66">
              <w:rPr>
                <w:rFonts w:ascii="Montserrat Light" w:hAnsi="Montserrat Light"/>
              </w:rPr>
              <w:t>În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temeiul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dispozițiilor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Legii</w:t>
            </w:r>
            <w:proofErr w:type="spellEnd"/>
            <w:r w:rsidRPr="00675E66">
              <w:rPr>
                <w:rFonts w:ascii="Montserrat Light" w:hAnsi="Montserrat Light"/>
              </w:rPr>
              <w:t xml:space="preserve"> nr. 31/1990 </w:t>
            </w:r>
            <w:proofErr w:type="spellStart"/>
            <w:r w:rsidRPr="00675E66">
              <w:rPr>
                <w:rFonts w:ascii="Montserrat Light" w:hAnsi="Montserrat Light"/>
              </w:rPr>
              <w:t>privind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societățile</w:t>
            </w:r>
            <w:proofErr w:type="spellEnd"/>
            <w:r w:rsidRPr="00675E66">
              <w:rPr>
                <w:rFonts w:ascii="Montserrat Light" w:hAnsi="Montserrat Light"/>
              </w:rPr>
              <w:t xml:space="preserve">, </w:t>
            </w:r>
            <w:proofErr w:type="spellStart"/>
            <w:r w:rsidRPr="00675E66">
              <w:rPr>
                <w:rFonts w:ascii="Montserrat Light" w:hAnsi="Montserrat Light"/>
              </w:rPr>
              <w:t>republicată</w:t>
            </w:r>
            <w:proofErr w:type="spellEnd"/>
            <w:r w:rsidRPr="00675E66">
              <w:rPr>
                <w:rFonts w:ascii="Montserrat Light" w:hAnsi="Montserrat Light"/>
              </w:rPr>
              <w:t xml:space="preserve">, cu </w:t>
            </w:r>
            <w:proofErr w:type="spellStart"/>
            <w:r w:rsidRPr="00675E66">
              <w:rPr>
                <w:rFonts w:ascii="Montserrat Light" w:hAnsi="Montserrat Light"/>
              </w:rPr>
              <w:t>modificările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și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completările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ulterioare</w:t>
            </w:r>
            <w:proofErr w:type="spellEnd"/>
            <w:r w:rsidRPr="00675E66">
              <w:rPr>
                <w:rFonts w:ascii="Montserrat Light" w:hAnsi="Montserrat Light"/>
              </w:rPr>
              <w:t xml:space="preserve">, ale </w:t>
            </w:r>
            <w:proofErr w:type="spellStart"/>
            <w:r w:rsidRPr="00675E66">
              <w:rPr>
                <w:rFonts w:ascii="Montserrat Light" w:hAnsi="Montserrat Light"/>
              </w:rPr>
              <w:t>articolului</w:t>
            </w:r>
            <w:proofErr w:type="spellEnd"/>
            <w:r w:rsidRPr="00675E66">
              <w:rPr>
                <w:rFonts w:ascii="Montserrat Light" w:hAnsi="Montserrat Light"/>
              </w:rPr>
              <w:t xml:space="preserve"> 92 din </w:t>
            </w:r>
            <w:proofErr w:type="spellStart"/>
            <w:r w:rsidRPr="00675E66">
              <w:rPr>
                <w:rFonts w:ascii="Montserrat Light" w:hAnsi="Montserrat Light"/>
              </w:rPr>
              <w:t>O</w:t>
            </w:r>
            <w:r w:rsidR="009E637E">
              <w:rPr>
                <w:rFonts w:ascii="Montserrat Light" w:hAnsi="Montserrat Light"/>
              </w:rPr>
              <w:t>rdonanța</w:t>
            </w:r>
            <w:proofErr w:type="spellEnd"/>
            <w:r w:rsidR="009E637E">
              <w:rPr>
                <w:rFonts w:ascii="Montserrat Light" w:hAnsi="Montserrat Light"/>
              </w:rPr>
              <w:t xml:space="preserve"> de </w:t>
            </w:r>
            <w:proofErr w:type="spellStart"/>
            <w:r w:rsidRPr="00675E66">
              <w:rPr>
                <w:rFonts w:ascii="Montserrat Light" w:hAnsi="Montserrat Light"/>
              </w:rPr>
              <w:t>U</w:t>
            </w:r>
            <w:r w:rsidR="009E637E">
              <w:rPr>
                <w:rFonts w:ascii="Montserrat Light" w:hAnsi="Montserrat Light"/>
              </w:rPr>
              <w:t>rgență</w:t>
            </w:r>
            <w:proofErr w:type="spellEnd"/>
            <w:r w:rsidR="009E637E">
              <w:rPr>
                <w:rFonts w:ascii="Montserrat Light" w:hAnsi="Montserrat Light"/>
              </w:rPr>
              <w:t xml:space="preserve"> a </w:t>
            </w:r>
            <w:proofErr w:type="spellStart"/>
            <w:r w:rsidRPr="00675E66">
              <w:rPr>
                <w:rFonts w:ascii="Montserrat Light" w:hAnsi="Montserrat Light"/>
              </w:rPr>
              <w:t>G</w:t>
            </w:r>
            <w:r w:rsidR="009E637E">
              <w:rPr>
                <w:rFonts w:ascii="Montserrat Light" w:hAnsi="Montserrat Light"/>
              </w:rPr>
              <w:t>uvernului</w:t>
            </w:r>
            <w:proofErr w:type="spellEnd"/>
            <w:r w:rsidRPr="00675E66">
              <w:rPr>
                <w:rFonts w:ascii="Montserrat Light" w:hAnsi="Montserrat Light"/>
              </w:rPr>
              <w:t xml:space="preserve"> nr. 57/2019 </w:t>
            </w:r>
            <w:proofErr w:type="spellStart"/>
            <w:r w:rsidRPr="00675E66">
              <w:rPr>
                <w:rFonts w:ascii="Montserrat Light" w:hAnsi="Montserrat Light"/>
              </w:rPr>
              <w:t>privind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Codul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Administrativ</w:t>
            </w:r>
            <w:proofErr w:type="spellEnd"/>
            <w:r w:rsidRPr="00675E66">
              <w:rPr>
                <w:rFonts w:ascii="Montserrat Light" w:hAnsi="Montserrat Light"/>
              </w:rPr>
              <w:t xml:space="preserve">, cu </w:t>
            </w:r>
            <w:proofErr w:type="spellStart"/>
            <w:r w:rsidRPr="00675E66">
              <w:rPr>
                <w:rFonts w:ascii="Montserrat Light" w:hAnsi="Montserrat Light"/>
              </w:rPr>
              <w:t>modificările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și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completările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ulterioare</w:t>
            </w:r>
            <w:proofErr w:type="spellEnd"/>
            <w:r w:rsidRPr="00675E66">
              <w:rPr>
                <w:rFonts w:ascii="Montserrat Light" w:hAnsi="Montserrat Light"/>
              </w:rPr>
              <w:t xml:space="preserve">, Consiliul </w:t>
            </w:r>
            <w:proofErr w:type="spellStart"/>
            <w:r w:rsidRPr="00675E66">
              <w:rPr>
                <w:rFonts w:ascii="Montserrat Light" w:hAnsi="Montserrat Light"/>
              </w:rPr>
              <w:t>Județean</w:t>
            </w:r>
            <w:proofErr w:type="spellEnd"/>
            <w:r w:rsidRPr="00675E66">
              <w:rPr>
                <w:rFonts w:ascii="Montserrat Light" w:hAnsi="Montserrat Light"/>
              </w:rPr>
              <w:t xml:space="preserve"> Cluj a </w:t>
            </w:r>
            <w:proofErr w:type="spellStart"/>
            <w:r w:rsidRPr="00675E66">
              <w:rPr>
                <w:rFonts w:ascii="Montserrat Light" w:hAnsi="Montserrat Light"/>
              </w:rPr>
              <w:t>hotărât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participarea</w:t>
            </w:r>
            <w:proofErr w:type="spellEnd"/>
            <w:r w:rsidRPr="00675E66">
              <w:rPr>
                <w:rFonts w:ascii="Montserrat Light" w:hAnsi="Montserrat Light"/>
              </w:rPr>
              <w:t xml:space="preserve"> cu capital </w:t>
            </w:r>
            <w:proofErr w:type="spellStart"/>
            <w:r w:rsidRPr="00675E66">
              <w:rPr>
                <w:rFonts w:ascii="Montserrat Light" w:hAnsi="Montserrat Light"/>
              </w:rPr>
              <w:t>și</w:t>
            </w:r>
            <w:proofErr w:type="spellEnd"/>
            <w:r w:rsidRPr="00675E66">
              <w:rPr>
                <w:rFonts w:ascii="Montserrat Light" w:hAnsi="Montserrat Light"/>
              </w:rPr>
              <w:t xml:space="preserve"> cu </w:t>
            </w:r>
            <w:proofErr w:type="spellStart"/>
            <w:r w:rsidRPr="00675E66">
              <w:rPr>
                <w:rFonts w:ascii="Montserrat Light" w:hAnsi="Montserrat Light"/>
              </w:rPr>
              <w:t>bunuri</w:t>
            </w:r>
            <w:proofErr w:type="spellEnd"/>
            <w:r w:rsidRPr="00675E66">
              <w:rPr>
                <w:rFonts w:ascii="Montserrat Light" w:hAnsi="Montserrat Light"/>
              </w:rPr>
              <w:t xml:space="preserve">, la </w:t>
            </w:r>
            <w:proofErr w:type="spellStart"/>
            <w:r w:rsidRPr="00675E66">
              <w:rPr>
                <w:rFonts w:ascii="Montserrat Light" w:hAnsi="Montserrat Light"/>
              </w:rPr>
              <w:t>înfiinţarea</w:t>
            </w:r>
            <w:proofErr w:type="spellEnd"/>
            <w:r w:rsidRPr="00675E66">
              <w:rPr>
                <w:rFonts w:ascii="Montserrat Light" w:hAnsi="Montserrat Light"/>
              </w:rPr>
              <w:t xml:space="preserve">, </w:t>
            </w:r>
            <w:proofErr w:type="spellStart"/>
            <w:r w:rsidRPr="00675E66">
              <w:rPr>
                <w:rFonts w:ascii="Montserrat Light" w:hAnsi="Montserrat Light"/>
              </w:rPr>
              <w:t>funcţionarea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şi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dezvoltarea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unor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regii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autonome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și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societăți</w:t>
            </w:r>
            <w:proofErr w:type="spellEnd"/>
            <w:r w:rsidRPr="00675E66">
              <w:rPr>
                <w:rFonts w:ascii="Montserrat Light" w:hAnsi="Montserrat Light"/>
              </w:rPr>
              <w:t xml:space="preserve"> de </w:t>
            </w:r>
            <w:proofErr w:type="spellStart"/>
            <w:r w:rsidRPr="00675E66">
              <w:rPr>
                <w:rFonts w:ascii="Montserrat Light" w:hAnsi="Montserrat Light"/>
              </w:rPr>
              <w:t>interes</w:t>
            </w:r>
            <w:proofErr w:type="spellEnd"/>
            <w:r w:rsidRPr="00675E66">
              <w:rPr>
                <w:rFonts w:ascii="Montserrat Light" w:hAnsi="Montserrat Light"/>
              </w:rPr>
              <w:t xml:space="preserve"> </w:t>
            </w:r>
            <w:proofErr w:type="spellStart"/>
            <w:r w:rsidRPr="00675E66">
              <w:rPr>
                <w:rFonts w:ascii="Montserrat Light" w:hAnsi="Montserrat Light"/>
              </w:rPr>
              <w:t>județean</w:t>
            </w:r>
            <w:proofErr w:type="spellEnd"/>
            <w:r w:rsidRPr="00073848">
              <w:rPr>
                <w:rFonts w:ascii="Montserrat Light" w:hAnsi="Montserrat Light"/>
              </w:rPr>
              <w:t xml:space="preserve">. </w:t>
            </w:r>
          </w:p>
          <w:p w14:paraId="1AAD5C78" w14:textId="19A116DE" w:rsidR="00675E66" w:rsidRDefault="00073848" w:rsidP="00FB3DF0">
            <w:pPr>
              <w:shd w:val="clear" w:color="auto" w:fill="FFFFFF"/>
              <w:spacing w:after="24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073848">
              <w:rPr>
                <w:rFonts w:ascii="Montserrat Light" w:hAnsi="Montserrat Light"/>
              </w:rPr>
              <w:t>În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baza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dispoziţiilor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articolului</w:t>
            </w:r>
            <w:proofErr w:type="spellEnd"/>
            <w:r w:rsidRPr="00073848">
              <w:rPr>
                <w:rFonts w:ascii="Montserrat Light" w:hAnsi="Montserrat Light"/>
              </w:rPr>
              <w:t xml:space="preserve"> 173 alin. </w:t>
            </w:r>
            <w:r w:rsidR="00237D39">
              <w:rPr>
                <w:rFonts w:ascii="Montserrat Light" w:hAnsi="Montserrat Light"/>
              </w:rPr>
              <w:t xml:space="preserve">(1) </w:t>
            </w:r>
            <w:proofErr w:type="spellStart"/>
            <w:proofErr w:type="gramStart"/>
            <w:r w:rsidR="00237D39">
              <w:rPr>
                <w:rFonts w:ascii="Montserrat Light" w:hAnsi="Montserrat Light"/>
              </w:rPr>
              <w:t>lit.a</w:t>
            </w:r>
            <w:proofErr w:type="spellEnd"/>
            <w:proofErr w:type="gramEnd"/>
            <w:r w:rsidR="00237D39">
              <w:rPr>
                <w:rFonts w:ascii="Montserrat Light" w:hAnsi="Montserrat Light"/>
              </w:rPr>
              <w:t xml:space="preserve">) </w:t>
            </w:r>
            <w:proofErr w:type="spellStart"/>
            <w:r w:rsidR="00237D39">
              <w:rPr>
                <w:rFonts w:ascii="Montserrat Light" w:hAnsi="Montserrat Light"/>
              </w:rPr>
              <w:t>și</w:t>
            </w:r>
            <w:proofErr w:type="spellEnd"/>
            <w:r w:rsidR="00237D39">
              <w:rPr>
                <w:rFonts w:ascii="Montserrat Light" w:hAnsi="Montserrat Light"/>
              </w:rPr>
              <w:t xml:space="preserve"> </w:t>
            </w:r>
            <w:r w:rsidRPr="00073848">
              <w:rPr>
                <w:rFonts w:ascii="Montserrat Light" w:hAnsi="Montserrat Light"/>
              </w:rPr>
              <w:t xml:space="preserve">(2) </w:t>
            </w:r>
            <w:proofErr w:type="spellStart"/>
            <w:r w:rsidRPr="00073848">
              <w:rPr>
                <w:rFonts w:ascii="Montserrat Light" w:hAnsi="Montserrat Light"/>
              </w:rPr>
              <w:t>litera</w:t>
            </w:r>
            <w:proofErr w:type="spellEnd"/>
            <w:r w:rsidRPr="00073848">
              <w:rPr>
                <w:rFonts w:ascii="Montserrat Light" w:hAnsi="Montserrat Light"/>
              </w:rPr>
              <w:t xml:space="preserve"> d) din </w:t>
            </w:r>
            <w:proofErr w:type="spellStart"/>
            <w:r w:rsidR="009E637E" w:rsidRPr="00675E66">
              <w:rPr>
                <w:rFonts w:ascii="Montserrat Light" w:hAnsi="Montserrat Light"/>
              </w:rPr>
              <w:t>O</w:t>
            </w:r>
            <w:r w:rsidR="009E637E">
              <w:rPr>
                <w:rFonts w:ascii="Montserrat Light" w:hAnsi="Montserrat Light"/>
              </w:rPr>
              <w:t>rdonanța</w:t>
            </w:r>
            <w:proofErr w:type="spellEnd"/>
            <w:r w:rsidR="009E637E">
              <w:rPr>
                <w:rFonts w:ascii="Montserrat Light" w:hAnsi="Montserrat Light"/>
              </w:rPr>
              <w:t xml:space="preserve"> de </w:t>
            </w:r>
            <w:proofErr w:type="spellStart"/>
            <w:r w:rsidR="009E637E" w:rsidRPr="00675E66">
              <w:rPr>
                <w:rFonts w:ascii="Montserrat Light" w:hAnsi="Montserrat Light"/>
              </w:rPr>
              <w:t>U</w:t>
            </w:r>
            <w:r w:rsidR="009E637E">
              <w:rPr>
                <w:rFonts w:ascii="Montserrat Light" w:hAnsi="Montserrat Light"/>
              </w:rPr>
              <w:t>rgență</w:t>
            </w:r>
            <w:proofErr w:type="spellEnd"/>
            <w:r w:rsidR="009E637E">
              <w:rPr>
                <w:rFonts w:ascii="Montserrat Light" w:hAnsi="Montserrat Light"/>
              </w:rPr>
              <w:t xml:space="preserve"> a </w:t>
            </w:r>
            <w:proofErr w:type="spellStart"/>
            <w:r w:rsidR="009E637E" w:rsidRPr="00675E66">
              <w:rPr>
                <w:rFonts w:ascii="Montserrat Light" w:hAnsi="Montserrat Light"/>
              </w:rPr>
              <w:t>G</w:t>
            </w:r>
            <w:r w:rsidR="009E637E">
              <w:rPr>
                <w:rFonts w:ascii="Montserrat Light" w:hAnsi="Montserrat Light"/>
              </w:rPr>
              <w:t>uvernului</w:t>
            </w:r>
            <w:proofErr w:type="spellEnd"/>
            <w:r w:rsidR="009E637E" w:rsidRPr="00675E66">
              <w:rPr>
                <w:rFonts w:ascii="Montserrat Light" w:hAnsi="Montserrat Light"/>
              </w:rPr>
              <w:t xml:space="preserve"> </w:t>
            </w:r>
            <w:r w:rsidRPr="00073848">
              <w:rPr>
                <w:rFonts w:ascii="Montserrat Light" w:hAnsi="Montserrat Light"/>
              </w:rPr>
              <w:t xml:space="preserve">nr. 57/2019 </w:t>
            </w:r>
            <w:proofErr w:type="spellStart"/>
            <w:r w:rsidRPr="00073848">
              <w:rPr>
                <w:rFonts w:ascii="Montserrat Light" w:hAnsi="Montserrat Light"/>
              </w:rPr>
              <w:t>privind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Codul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Administrativ</w:t>
            </w:r>
            <w:proofErr w:type="spellEnd"/>
            <w:r w:rsidRPr="00073848">
              <w:rPr>
                <w:rFonts w:ascii="Montserrat Light" w:hAnsi="Montserrat Light"/>
              </w:rPr>
              <w:t xml:space="preserve">, cu </w:t>
            </w:r>
            <w:proofErr w:type="spellStart"/>
            <w:r w:rsidRPr="00073848">
              <w:rPr>
                <w:rFonts w:ascii="Montserrat Light" w:hAnsi="Montserrat Light"/>
              </w:rPr>
              <w:t>modificările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și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completările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ulterioare</w:t>
            </w:r>
            <w:proofErr w:type="spellEnd"/>
            <w:r w:rsidRPr="00073848">
              <w:rPr>
                <w:rFonts w:ascii="Montserrat Light" w:hAnsi="Montserrat Light"/>
              </w:rPr>
              <w:t xml:space="preserve">, Consiliul </w:t>
            </w:r>
            <w:proofErr w:type="spellStart"/>
            <w:r w:rsidRPr="00073848">
              <w:rPr>
                <w:rFonts w:ascii="Montserrat Light" w:hAnsi="Montserrat Light"/>
              </w:rPr>
              <w:t>Judeţean</w:t>
            </w:r>
            <w:proofErr w:type="spellEnd"/>
            <w:r w:rsidRPr="00073848">
              <w:rPr>
                <w:rFonts w:ascii="Montserrat Light" w:hAnsi="Montserrat Light"/>
              </w:rPr>
              <w:t xml:space="preserve"> Cluj </w:t>
            </w:r>
            <w:proofErr w:type="spellStart"/>
            <w:r w:rsidRPr="00073848">
              <w:rPr>
                <w:rFonts w:ascii="Montserrat Light" w:hAnsi="Montserrat Light"/>
              </w:rPr>
              <w:t>exercită</w:t>
            </w:r>
            <w:proofErr w:type="spellEnd"/>
            <w:r w:rsidRPr="00073848">
              <w:rPr>
                <w:rFonts w:ascii="Montserrat Light" w:hAnsi="Montserrat Light"/>
              </w:rPr>
              <w:t xml:space="preserve">, </w:t>
            </w:r>
            <w:proofErr w:type="spellStart"/>
            <w:r w:rsidRPr="00073848">
              <w:rPr>
                <w:rFonts w:ascii="Montserrat Light" w:hAnsi="Montserrat Light"/>
              </w:rPr>
              <w:t>în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numele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judeţului</w:t>
            </w:r>
            <w:proofErr w:type="spellEnd"/>
            <w:r w:rsidRPr="00073848">
              <w:rPr>
                <w:rFonts w:ascii="Montserrat Light" w:hAnsi="Montserrat Light"/>
              </w:rPr>
              <w:t xml:space="preserve">, </w:t>
            </w:r>
            <w:proofErr w:type="spellStart"/>
            <w:r w:rsidRPr="00073848">
              <w:rPr>
                <w:rFonts w:ascii="Montserrat Light" w:hAnsi="Montserrat Light"/>
              </w:rPr>
              <w:t>toate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drepturile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şi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obligaţiile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corespunzătoare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participaţiilor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deţinute</w:t>
            </w:r>
            <w:proofErr w:type="spellEnd"/>
            <w:r w:rsidRPr="00073848">
              <w:rPr>
                <w:rFonts w:ascii="Montserrat Light" w:hAnsi="Montserrat Light"/>
              </w:rPr>
              <w:t xml:space="preserve"> la </w:t>
            </w:r>
            <w:proofErr w:type="spellStart"/>
            <w:r w:rsidRPr="00073848">
              <w:rPr>
                <w:rFonts w:ascii="Montserrat Light" w:hAnsi="Montserrat Light"/>
              </w:rPr>
              <w:t>societăţi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sau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regii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autonome</w:t>
            </w:r>
            <w:proofErr w:type="spellEnd"/>
            <w:r w:rsidRPr="00073848">
              <w:rPr>
                <w:rFonts w:ascii="Montserrat Light" w:hAnsi="Montserrat Light"/>
              </w:rPr>
              <w:t xml:space="preserve">, </w:t>
            </w:r>
            <w:proofErr w:type="spellStart"/>
            <w:r w:rsidRPr="00073848">
              <w:rPr>
                <w:rFonts w:ascii="Montserrat Light" w:hAnsi="Montserrat Light"/>
              </w:rPr>
              <w:t>în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condiţiile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legii</w:t>
            </w:r>
            <w:proofErr w:type="spellEnd"/>
            <w:r w:rsidRPr="00073848">
              <w:rPr>
                <w:rFonts w:ascii="Montserrat Light" w:hAnsi="Montserrat Light"/>
              </w:rPr>
              <w:t>.</w:t>
            </w:r>
          </w:p>
          <w:p w14:paraId="4EF719B1" w14:textId="6B75A0E6" w:rsidR="009E637E" w:rsidRDefault="00073848" w:rsidP="00FB3DF0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073848">
              <w:rPr>
                <w:rFonts w:ascii="Montserrat Light" w:hAnsi="Montserrat Light"/>
              </w:rPr>
              <w:t>În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vederea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luării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unor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măsuri</w:t>
            </w:r>
            <w:proofErr w:type="spellEnd"/>
            <w:r w:rsidRPr="00073848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73848">
              <w:rPr>
                <w:rFonts w:ascii="Montserrat Light" w:hAnsi="Montserrat Light"/>
              </w:rPr>
              <w:t>crearea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premiselor</w:t>
            </w:r>
            <w:proofErr w:type="spellEnd"/>
            <w:r w:rsidRPr="00073848">
              <w:rPr>
                <w:rFonts w:ascii="Montserrat Light" w:hAnsi="Montserrat Light"/>
              </w:rPr>
              <w:t xml:space="preserve"> legislative </w:t>
            </w:r>
            <w:proofErr w:type="spellStart"/>
            <w:r w:rsidRPr="00073848">
              <w:rPr>
                <w:rFonts w:ascii="Montserrat Light" w:hAnsi="Montserrat Light"/>
              </w:rPr>
              <w:t>şi</w:t>
            </w:r>
            <w:proofErr w:type="spellEnd"/>
            <w:r w:rsidRPr="00073848">
              <w:rPr>
                <w:rFonts w:ascii="Montserrat Light" w:hAnsi="Montserrat Light"/>
              </w:rPr>
              <w:t xml:space="preserve"> administrative care </w:t>
            </w:r>
            <w:proofErr w:type="spellStart"/>
            <w:r w:rsidRPr="00073848">
              <w:rPr>
                <w:rFonts w:ascii="Montserrat Light" w:hAnsi="Montserrat Light"/>
              </w:rPr>
              <w:t>să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conducă</w:t>
            </w:r>
            <w:proofErr w:type="spellEnd"/>
            <w:r w:rsidRPr="00073848">
              <w:rPr>
                <w:rFonts w:ascii="Montserrat Light" w:hAnsi="Montserrat Light"/>
              </w:rPr>
              <w:t xml:space="preserve"> la </w:t>
            </w:r>
            <w:proofErr w:type="spellStart"/>
            <w:r w:rsidRPr="00073848">
              <w:rPr>
                <w:rFonts w:ascii="Montserrat Light" w:hAnsi="Montserrat Light"/>
              </w:rPr>
              <w:t>creşterea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eficienţei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operatorilor</w:t>
            </w:r>
            <w:proofErr w:type="spellEnd"/>
            <w:r w:rsidRPr="00073848">
              <w:rPr>
                <w:rFonts w:ascii="Montserrat Light" w:hAnsi="Montserrat Light"/>
              </w:rPr>
              <w:t xml:space="preserve"> economici a </w:t>
            </w:r>
            <w:proofErr w:type="spellStart"/>
            <w:r w:rsidRPr="00073848">
              <w:rPr>
                <w:rFonts w:ascii="Montserrat Light" w:hAnsi="Montserrat Light"/>
              </w:rPr>
              <w:t>fost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adoptată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="009E637E" w:rsidRPr="00675E66">
              <w:rPr>
                <w:rFonts w:ascii="Montserrat Light" w:hAnsi="Montserrat Light"/>
              </w:rPr>
              <w:t>O</w:t>
            </w:r>
            <w:r w:rsidR="009E637E">
              <w:rPr>
                <w:rFonts w:ascii="Montserrat Light" w:hAnsi="Montserrat Light"/>
              </w:rPr>
              <w:t>rdonanța</w:t>
            </w:r>
            <w:proofErr w:type="spellEnd"/>
            <w:r w:rsidR="009E637E">
              <w:rPr>
                <w:rFonts w:ascii="Montserrat Light" w:hAnsi="Montserrat Light"/>
              </w:rPr>
              <w:t xml:space="preserve"> de </w:t>
            </w:r>
            <w:proofErr w:type="spellStart"/>
            <w:r w:rsidR="009E637E" w:rsidRPr="00675E66">
              <w:rPr>
                <w:rFonts w:ascii="Montserrat Light" w:hAnsi="Montserrat Light"/>
              </w:rPr>
              <w:t>U</w:t>
            </w:r>
            <w:r w:rsidR="009E637E">
              <w:rPr>
                <w:rFonts w:ascii="Montserrat Light" w:hAnsi="Montserrat Light"/>
              </w:rPr>
              <w:t>rgență</w:t>
            </w:r>
            <w:proofErr w:type="spellEnd"/>
            <w:r w:rsidR="009E637E">
              <w:rPr>
                <w:rFonts w:ascii="Montserrat Light" w:hAnsi="Montserrat Light"/>
              </w:rPr>
              <w:t xml:space="preserve"> a </w:t>
            </w:r>
            <w:proofErr w:type="spellStart"/>
            <w:r w:rsidR="009E637E" w:rsidRPr="00675E66">
              <w:rPr>
                <w:rFonts w:ascii="Montserrat Light" w:hAnsi="Montserrat Light"/>
              </w:rPr>
              <w:t>G</w:t>
            </w:r>
            <w:r w:rsidR="009E637E">
              <w:rPr>
                <w:rFonts w:ascii="Montserrat Light" w:hAnsi="Montserrat Light"/>
              </w:rPr>
              <w:t>uvernului</w:t>
            </w:r>
            <w:proofErr w:type="spellEnd"/>
            <w:r w:rsidR="009E637E" w:rsidRPr="00675E66">
              <w:rPr>
                <w:rFonts w:ascii="Montserrat Light" w:hAnsi="Montserrat Light"/>
              </w:rPr>
              <w:t xml:space="preserve"> </w:t>
            </w:r>
            <w:r w:rsidRPr="00073848">
              <w:rPr>
                <w:rFonts w:ascii="Montserrat Light" w:hAnsi="Montserrat Light"/>
              </w:rPr>
              <w:t xml:space="preserve">nr. 109/2011 </w:t>
            </w:r>
            <w:proofErr w:type="spellStart"/>
            <w:r w:rsidRPr="00073848">
              <w:rPr>
                <w:rFonts w:ascii="Montserrat Light" w:hAnsi="Montserrat Light"/>
              </w:rPr>
              <w:t>privind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guvernanța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corporativă</w:t>
            </w:r>
            <w:proofErr w:type="spellEnd"/>
            <w:r w:rsidRPr="00073848">
              <w:rPr>
                <w:rFonts w:ascii="Montserrat Light" w:hAnsi="Montserrat Light"/>
              </w:rPr>
              <w:t xml:space="preserve"> a </w:t>
            </w:r>
            <w:proofErr w:type="spellStart"/>
            <w:r w:rsidRPr="00073848">
              <w:rPr>
                <w:rFonts w:ascii="Montserrat Light" w:hAnsi="Montserrat Light"/>
              </w:rPr>
              <w:t>întreprinderilor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publice</w:t>
            </w:r>
            <w:proofErr w:type="spellEnd"/>
            <w:r w:rsidRPr="00073848">
              <w:rPr>
                <w:rFonts w:ascii="Montserrat Light" w:hAnsi="Montserrat Light"/>
              </w:rPr>
              <w:t>.</w:t>
            </w:r>
          </w:p>
          <w:p w14:paraId="529EBE77" w14:textId="5B3C2FC1" w:rsidR="00675E66" w:rsidRDefault="00073848" w:rsidP="00FB3DF0">
            <w:pPr>
              <w:shd w:val="clear" w:color="auto" w:fill="FFFFFF"/>
              <w:spacing w:after="240" w:line="240" w:lineRule="auto"/>
              <w:ind w:right="30"/>
              <w:jc w:val="both"/>
              <w:rPr>
                <w:rFonts w:ascii="Montserrat Light" w:hAnsi="Montserrat Light"/>
              </w:rPr>
            </w:pPr>
            <w:proofErr w:type="spellStart"/>
            <w:r w:rsidRPr="00073848">
              <w:rPr>
                <w:rFonts w:ascii="Montserrat Light" w:hAnsi="Montserrat Light"/>
              </w:rPr>
              <w:t>Prin</w:t>
            </w:r>
            <w:proofErr w:type="spellEnd"/>
            <w:r w:rsidRPr="00073848">
              <w:rPr>
                <w:rFonts w:ascii="Montserrat Light" w:hAnsi="Montserrat Light"/>
              </w:rPr>
              <w:t xml:space="preserve"> H.G. 722/2016 s-au </w:t>
            </w:r>
            <w:proofErr w:type="spellStart"/>
            <w:r w:rsidRPr="00073848">
              <w:rPr>
                <w:rFonts w:ascii="Montserrat Light" w:hAnsi="Montserrat Light"/>
              </w:rPr>
              <w:t>aprobat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Normele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metodologice</w:t>
            </w:r>
            <w:proofErr w:type="spellEnd"/>
            <w:r w:rsidRPr="00073848">
              <w:rPr>
                <w:rFonts w:ascii="Montserrat Light" w:hAnsi="Montserrat Light"/>
              </w:rPr>
              <w:t xml:space="preserve"> de </w:t>
            </w:r>
            <w:proofErr w:type="spellStart"/>
            <w:r w:rsidRPr="00073848">
              <w:rPr>
                <w:rFonts w:ascii="Montserrat Light" w:hAnsi="Montserrat Light"/>
              </w:rPr>
              <w:t>aplicare</w:t>
            </w:r>
            <w:proofErr w:type="spellEnd"/>
            <w:r w:rsidRPr="00073848">
              <w:rPr>
                <w:rFonts w:ascii="Montserrat Light" w:hAnsi="Montserrat Light"/>
              </w:rPr>
              <w:t xml:space="preserve"> a </w:t>
            </w:r>
            <w:proofErr w:type="spellStart"/>
            <w:r w:rsidRPr="00073848">
              <w:rPr>
                <w:rFonts w:ascii="Montserrat Light" w:hAnsi="Montserrat Light"/>
              </w:rPr>
              <w:t>unor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prevederi</w:t>
            </w:r>
            <w:proofErr w:type="spellEnd"/>
            <w:r w:rsidRPr="00073848">
              <w:rPr>
                <w:rFonts w:ascii="Montserrat Light" w:hAnsi="Montserrat Light"/>
              </w:rPr>
              <w:t xml:space="preserve"> din </w:t>
            </w:r>
            <w:proofErr w:type="spellStart"/>
            <w:r w:rsidRPr="00073848">
              <w:rPr>
                <w:rFonts w:ascii="Montserrat Light" w:hAnsi="Montserrat Light"/>
              </w:rPr>
              <w:t>Ordonanţa</w:t>
            </w:r>
            <w:proofErr w:type="spellEnd"/>
            <w:r w:rsidRPr="00073848">
              <w:rPr>
                <w:rFonts w:ascii="Montserrat Light" w:hAnsi="Montserrat Light"/>
              </w:rPr>
              <w:t xml:space="preserve"> de </w:t>
            </w:r>
            <w:proofErr w:type="spellStart"/>
            <w:r w:rsidRPr="00073848">
              <w:rPr>
                <w:rFonts w:ascii="Montserrat Light" w:hAnsi="Montserrat Light"/>
              </w:rPr>
              <w:t>Urgenţă</w:t>
            </w:r>
            <w:proofErr w:type="spellEnd"/>
            <w:r w:rsidRPr="00073848">
              <w:rPr>
                <w:rFonts w:ascii="Montserrat Light" w:hAnsi="Montserrat Light"/>
              </w:rPr>
              <w:t xml:space="preserve"> a </w:t>
            </w:r>
            <w:proofErr w:type="spellStart"/>
            <w:r w:rsidRPr="00073848">
              <w:rPr>
                <w:rFonts w:ascii="Montserrat Light" w:hAnsi="Montserrat Light"/>
              </w:rPr>
              <w:t>Guvernului</w:t>
            </w:r>
            <w:proofErr w:type="spellEnd"/>
            <w:r w:rsidRPr="00073848">
              <w:rPr>
                <w:rFonts w:ascii="Montserrat Light" w:hAnsi="Montserrat Light"/>
              </w:rPr>
              <w:t xml:space="preserve"> nr. 109/2011 </w:t>
            </w:r>
            <w:proofErr w:type="spellStart"/>
            <w:r w:rsidRPr="00073848">
              <w:rPr>
                <w:rFonts w:ascii="Montserrat Light" w:hAnsi="Montserrat Light"/>
              </w:rPr>
              <w:t>privind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guvernanţa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corporativă</w:t>
            </w:r>
            <w:proofErr w:type="spellEnd"/>
            <w:r w:rsidRPr="00073848">
              <w:rPr>
                <w:rFonts w:ascii="Montserrat Light" w:hAnsi="Montserrat Light"/>
              </w:rPr>
              <w:t xml:space="preserve"> a </w:t>
            </w:r>
            <w:proofErr w:type="spellStart"/>
            <w:r w:rsidRPr="00073848">
              <w:rPr>
                <w:rFonts w:ascii="Montserrat Light" w:hAnsi="Montserrat Light"/>
              </w:rPr>
              <w:t>întreprinderilor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publice</w:t>
            </w:r>
            <w:proofErr w:type="spellEnd"/>
            <w:r w:rsidRPr="00073848">
              <w:rPr>
                <w:rFonts w:ascii="Montserrat Light" w:hAnsi="Montserrat Light"/>
              </w:rPr>
              <w:t>.</w:t>
            </w:r>
          </w:p>
          <w:p w14:paraId="5EDDCAE3" w14:textId="78A17151" w:rsidR="00675E66" w:rsidRDefault="003E154F" w:rsidP="00FB3DF0">
            <w:pPr>
              <w:suppressAutoHyphens/>
              <w:autoSpaceDE w:val="0"/>
              <w:spacing w:line="240" w:lineRule="auto"/>
              <w:ind w:right="30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 w:cs="Cambria"/>
                <w:lang w:val="ro-RO"/>
              </w:rPr>
              <w:lastRenderedPageBreak/>
              <w:t xml:space="preserve">Prin Hotărârea </w:t>
            </w:r>
            <w:r w:rsidRPr="0087217D">
              <w:rPr>
                <w:rFonts w:ascii="Montserrat Light" w:hAnsi="Montserrat Light"/>
                <w:lang w:val="ro-RO"/>
              </w:rPr>
              <w:t xml:space="preserve">Consiliului </w:t>
            </w:r>
            <w:proofErr w:type="spellStart"/>
            <w:r w:rsidRPr="0087217D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87217D">
              <w:rPr>
                <w:rFonts w:ascii="Montserrat Light" w:hAnsi="Montserrat Light"/>
                <w:lang w:val="ro-RO"/>
              </w:rPr>
              <w:t xml:space="preserve"> Cluj nr. </w:t>
            </w:r>
            <w:r>
              <w:rPr>
                <w:rFonts w:ascii="Montserrat Light" w:hAnsi="Montserrat Light"/>
                <w:lang w:val="ro-RO"/>
              </w:rPr>
              <w:t>166</w:t>
            </w:r>
            <w:r w:rsidRPr="003E72B5">
              <w:rPr>
                <w:rFonts w:ascii="Montserrat Light" w:eastAsia="Calibri" w:hAnsi="Montserrat Light" w:cs="Cambria"/>
                <w:lang w:val="ro-RO"/>
              </w:rPr>
              <w:t>/</w:t>
            </w:r>
            <w:r w:rsidRPr="00FB281E">
              <w:rPr>
                <w:rFonts w:ascii="Montserrat Light" w:eastAsia="Calibri" w:hAnsi="Montserrat Light" w:cs="Cambria"/>
                <w:lang w:val="ro-RO"/>
              </w:rPr>
              <w:t xml:space="preserve">2022 </w:t>
            </w:r>
            <w:r w:rsidRPr="00427849">
              <w:rPr>
                <w:rFonts w:ascii="Montserrat Light" w:hAnsi="Montserrat Light" w:cs="Cambria"/>
                <w:bCs/>
                <w:lang w:val="ro-RO"/>
              </w:rPr>
              <w:t>privind exercitarea calității de autoritate publică tutelară la societățile TETAROM S.A și Centrul Agro Transilvania S.A.</w:t>
            </w:r>
            <w:r>
              <w:rPr>
                <w:rFonts w:ascii="Montserrat Light" w:hAnsi="Montserrat Light" w:cs="Cambria"/>
                <w:bCs/>
                <w:lang w:val="ro-RO"/>
              </w:rPr>
              <w:t>,</w:t>
            </w:r>
            <w:r w:rsidR="00246CFE" w:rsidRPr="00246CFE">
              <w:rPr>
                <w:rFonts w:ascii="Montserrat Light" w:hAnsi="Montserrat Light"/>
              </w:rPr>
              <w:t xml:space="preserve"> s-a </w:t>
            </w:r>
            <w:proofErr w:type="spellStart"/>
            <w:r w:rsidR="00246CFE" w:rsidRPr="00246CFE">
              <w:rPr>
                <w:rFonts w:ascii="Montserrat Light" w:hAnsi="Montserrat Light"/>
              </w:rPr>
              <w:t>acordat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246CFE" w:rsidRPr="00246CFE">
              <w:rPr>
                <w:rFonts w:ascii="Montserrat Light" w:hAnsi="Montserrat Light"/>
              </w:rPr>
              <w:t>mandat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special </w:t>
            </w:r>
            <w:proofErr w:type="spellStart"/>
            <w:r w:rsidR="00246CFE" w:rsidRPr="00246CFE">
              <w:rPr>
                <w:rFonts w:ascii="Montserrat Light" w:hAnsi="Montserrat Light"/>
              </w:rPr>
              <w:t>reprezentantului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246CFE" w:rsidRPr="00246CFE">
              <w:rPr>
                <w:rFonts w:ascii="Montserrat Light" w:hAnsi="Montserrat Light"/>
              </w:rPr>
              <w:t>Județului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Cluj</w:t>
            </w:r>
            <w:r w:rsid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B90C11" w:rsidRPr="00B90C11">
              <w:rPr>
                <w:rFonts w:ascii="Montserrat Light" w:hAnsi="Montserrat Light"/>
              </w:rPr>
              <w:t>în</w:t>
            </w:r>
            <w:proofErr w:type="spellEnd"/>
            <w:r w:rsidR="00B90C11" w:rsidRPr="00B90C11">
              <w:rPr>
                <w:rFonts w:ascii="Montserrat Light" w:hAnsi="Montserrat Light"/>
              </w:rPr>
              <w:t xml:space="preserve"> </w:t>
            </w:r>
            <w:proofErr w:type="spellStart"/>
            <w:r w:rsidR="00B90C11" w:rsidRPr="00B90C11">
              <w:rPr>
                <w:rFonts w:ascii="Montserrat Light" w:hAnsi="Montserrat Light"/>
              </w:rPr>
              <w:t>Adunarea</w:t>
            </w:r>
            <w:proofErr w:type="spellEnd"/>
            <w:r w:rsidR="00B90C11" w:rsidRPr="00B90C11">
              <w:rPr>
                <w:rFonts w:ascii="Montserrat Light" w:hAnsi="Montserrat Light"/>
              </w:rPr>
              <w:t xml:space="preserve"> </w:t>
            </w:r>
            <w:proofErr w:type="spellStart"/>
            <w:r w:rsidR="00B90C11" w:rsidRPr="00B90C11">
              <w:rPr>
                <w:rFonts w:ascii="Montserrat Light" w:hAnsi="Montserrat Light"/>
              </w:rPr>
              <w:t>Generală</w:t>
            </w:r>
            <w:proofErr w:type="spellEnd"/>
            <w:r w:rsidR="00B90C11" w:rsidRPr="00B90C11">
              <w:rPr>
                <w:rFonts w:ascii="Montserrat Light" w:hAnsi="Montserrat Light"/>
              </w:rPr>
              <w:t xml:space="preserve"> a </w:t>
            </w:r>
            <w:proofErr w:type="spellStart"/>
            <w:r w:rsidR="00B90C11" w:rsidRPr="00B90C11">
              <w:rPr>
                <w:rFonts w:ascii="Montserrat Light" w:hAnsi="Montserrat Light"/>
              </w:rPr>
              <w:t>Acţionarilor</w:t>
            </w:r>
            <w:proofErr w:type="spellEnd"/>
            <w:r w:rsidR="00B90C11" w:rsidRPr="00B90C11">
              <w:rPr>
                <w:rFonts w:ascii="Montserrat Light" w:hAnsi="Montserrat Light"/>
              </w:rPr>
              <w:t xml:space="preserve"> la C</w:t>
            </w:r>
            <w:r>
              <w:rPr>
                <w:rFonts w:ascii="Montserrat Light" w:hAnsi="Montserrat Light"/>
              </w:rPr>
              <w:t>entrul Agro Transilvania Cluj S.A.</w:t>
            </w:r>
            <w:r w:rsidR="00B90C11" w:rsidRPr="00B90C11">
              <w:rPr>
                <w:rFonts w:ascii="Montserrat Light" w:hAnsi="Montserrat Light"/>
              </w:rPr>
              <w:t xml:space="preserve"> </w:t>
            </w:r>
            <w:r w:rsidR="00246CFE" w:rsidRPr="00246CFE">
              <w:rPr>
                <w:rFonts w:ascii="Montserrat Light" w:hAnsi="Montserrat Light"/>
              </w:rPr>
              <w:t xml:space="preserve">pentru </w:t>
            </w:r>
            <w:proofErr w:type="spellStart"/>
            <w:r w:rsidR="00246CFE" w:rsidRPr="00246CFE">
              <w:rPr>
                <w:rFonts w:ascii="Montserrat Light" w:hAnsi="Montserrat Light"/>
              </w:rPr>
              <w:t>propunerea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246CFE" w:rsidRPr="00246CFE">
              <w:rPr>
                <w:rFonts w:ascii="Montserrat Light" w:hAnsi="Montserrat Light"/>
              </w:rPr>
              <w:t>şi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5726D1">
              <w:rPr>
                <w:rFonts w:ascii="Montserrat Light" w:hAnsi="Montserrat Light"/>
              </w:rPr>
              <w:t>desemnarea</w:t>
            </w:r>
            <w:proofErr w:type="spellEnd"/>
            <w:r w:rsidR="005726D1">
              <w:rPr>
                <w:rFonts w:ascii="Montserrat Light" w:hAnsi="Montserrat Light"/>
              </w:rPr>
              <w:t xml:space="preserve"> </w:t>
            </w:r>
            <w:proofErr w:type="spellStart"/>
            <w:r w:rsidR="005726D1">
              <w:rPr>
                <w:rFonts w:ascii="Montserrat Light" w:hAnsi="Montserrat Light"/>
              </w:rPr>
              <w:t>în</w:t>
            </w:r>
            <w:proofErr w:type="spellEnd"/>
            <w:r w:rsidR="005726D1">
              <w:rPr>
                <w:rFonts w:ascii="Montserrat Light" w:hAnsi="Montserrat Light"/>
              </w:rPr>
              <w:t xml:space="preserve"> </w:t>
            </w:r>
            <w:proofErr w:type="spellStart"/>
            <w:r w:rsidR="005726D1">
              <w:rPr>
                <w:rFonts w:ascii="Montserrat Light" w:hAnsi="Montserrat Light"/>
              </w:rPr>
              <w:t>calitate</w:t>
            </w:r>
            <w:proofErr w:type="spellEnd"/>
            <w:r w:rsidR="005726D1">
              <w:rPr>
                <w:rFonts w:ascii="Montserrat Light" w:hAnsi="Montserrat Light"/>
              </w:rPr>
              <w:t xml:space="preserve"> de administrator  </w:t>
            </w:r>
            <w:proofErr w:type="spellStart"/>
            <w:r w:rsidR="005726D1">
              <w:rPr>
                <w:rFonts w:ascii="Montserrat Light" w:hAnsi="Montserrat Light"/>
              </w:rPr>
              <w:t>neexecutiv</w:t>
            </w:r>
            <w:proofErr w:type="spellEnd"/>
            <w:r w:rsidR="005726D1">
              <w:rPr>
                <w:rFonts w:ascii="Montserrat Light" w:hAnsi="Montserrat Light"/>
              </w:rPr>
              <w:t xml:space="preserve"> </w:t>
            </w:r>
            <w:r w:rsidR="00246CFE" w:rsidRP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246CFE" w:rsidRPr="00246CFE">
              <w:rPr>
                <w:rFonts w:ascii="Montserrat Light" w:hAnsi="Montserrat Light"/>
              </w:rPr>
              <w:t>în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246CFE" w:rsidRPr="00246CFE">
              <w:rPr>
                <w:rFonts w:ascii="Montserrat Light" w:hAnsi="Montserrat Light"/>
              </w:rPr>
              <w:t>cadrul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</w:t>
            </w:r>
            <w:proofErr w:type="spellStart"/>
            <w:r w:rsidR="00246CFE" w:rsidRPr="00246CFE">
              <w:rPr>
                <w:rFonts w:ascii="Montserrat Light" w:hAnsi="Montserrat Light"/>
              </w:rPr>
              <w:t>Consiliului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de </w:t>
            </w:r>
            <w:proofErr w:type="spellStart"/>
            <w:r w:rsidR="00246CFE" w:rsidRPr="00246CFE">
              <w:rPr>
                <w:rFonts w:ascii="Montserrat Light" w:hAnsi="Montserrat Light"/>
              </w:rPr>
              <w:t>Administrație</w:t>
            </w:r>
            <w:proofErr w:type="spellEnd"/>
            <w:r w:rsidR="00246CFE" w:rsidRPr="00246CFE">
              <w:rPr>
                <w:rFonts w:ascii="Montserrat Light" w:hAnsi="Montserrat Light"/>
              </w:rPr>
              <w:t xml:space="preserve"> al </w:t>
            </w:r>
            <w:proofErr w:type="spellStart"/>
            <w:r>
              <w:rPr>
                <w:rFonts w:ascii="Montserrat Light" w:hAnsi="Montserrat Light"/>
              </w:rPr>
              <w:t>societății</w:t>
            </w:r>
            <w:proofErr w:type="spellEnd"/>
            <w:r>
              <w:rPr>
                <w:rFonts w:ascii="Montserrat Light" w:hAnsi="Montserrat Light"/>
              </w:rPr>
              <w:t>,</w:t>
            </w:r>
            <w:r w:rsidR="000E3EA3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 xml:space="preserve">a </w:t>
            </w:r>
            <w:proofErr w:type="spellStart"/>
            <w:r>
              <w:rPr>
                <w:rFonts w:ascii="Montserrat Light" w:hAnsi="Montserrat Light"/>
              </w:rPr>
              <w:t>doamnei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Feșnic</w:t>
            </w:r>
            <w:proofErr w:type="spellEnd"/>
            <w:r>
              <w:rPr>
                <w:rFonts w:ascii="Montserrat Light" w:hAnsi="Montserrat Light"/>
              </w:rPr>
              <w:t xml:space="preserve"> Claudia Silvia, pe o </w:t>
            </w:r>
            <w:proofErr w:type="spellStart"/>
            <w:r>
              <w:rPr>
                <w:rFonts w:ascii="Montserrat Light" w:hAnsi="Montserrat Light"/>
              </w:rPr>
              <w:t>perioadă</w:t>
            </w:r>
            <w:proofErr w:type="spellEnd"/>
            <w:r>
              <w:rPr>
                <w:rFonts w:ascii="Montserrat Light" w:hAnsi="Montserrat Light"/>
              </w:rPr>
              <w:t xml:space="preserve"> de 4 ani,</w:t>
            </w:r>
            <w:r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 xml:space="preserve"> de la data semnării contractului până la data de 02.05.2026.</w:t>
            </w:r>
          </w:p>
          <w:p w14:paraId="7C4447FE" w14:textId="77777777" w:rsidR="005726D1" w:rsidRDefault="005726D1" w:rsidP="00FB3DF0">
            <w:pPr>
              <w:autoSpaceDE w:val="0"/>
              <w:autoSpaceDN w:val="0"/>
              <w:adjustRightInd w:val="0"/>
              <w:spacing w:line="240" w:lineRule="auto"/>
              <w:ind w:right="30"/>
              <w:jc w:val="both"/>
              <w:rPr>
                <w:rFonts w:ascii="Montserrat Light" w:hAnsi="Montserrat Light"/>
                <w:i/>
                <w:iCs/>
                <w:lang w:val="ro-RO" w:eastAsia="ro-RO"/>
              </w:rPr>
            </w:pPr>
          </w:p>
          <w:p w14:paraId="3D6C8BB9" w14:textId="61EA01CA" w:rsidR="005726D1" w:rsidRPr="00E6058A" w:rsidRDefault="005726D1" w:rsidP="00FB3DF0">
            <w:pPr>
              <w:shd w:val="clear" w:color="auto" w:fill="FFFFFF"/>
              <w:spacing w:after="220" w:line="240" w:lineRule="auto"/>
              <w:ind w:right="30"/>
              <w:jc w:val="both"/>
              <w:rPr>
                <w:rFonts w:ascii="Montserrat Light" w:hAnsi="Montserrat Light"/>
              </w:rPr>
            </w:pPr>
            <w:r w:rsidRPr="00E6058A">
              <w:rPr>
                <w:rFonts w:ascii="Montserrat Light" w:hAnsi="Montserrat Light"/>
              </w:rPr>
              <w:t xml:space="preserve">Conform art. 64^1 din </w:t>
            </w:r>
            <w:proofErr w:type="spellStart"/>
            <w:r w:rsidR="009E637E" w:rsidRPr="00675E66">
              <w:rPr>
                <w:rFonts w:ascii="Montserrat Light" w:hAnsi="Montserrat Light"/>
              </w:rPr>
              <w:t>O</w:t>
            </w:r>
            <w:r w:rsidR="009E637E">
              <w:rPr>
                <w:rFonts w:ascii="Montserrat Light" w:hAnsi="Montserrat Light"/>
              </w:rPr>
              <w:t>rdonanța</w:t>
            </w:r>
            <w:proofErr w:type="spellEnd"/>
            <w:r w:rsidR="009E637E">
              <w:rPr>
                <w:rFonts w:ascii="Montserrat Light" w:hAnsi="Montserrat Light"/>
              </w:rPr>
              <w:t xml:space="preserve"> de </w:t>
            </w:r>
            <w:proofErr w:type="spellStart"/>
            <w:r w:rsidR="009E637E" w:rsidRPr="00675E66">
              <w:rPr>
                <w:rFonts w:ascii="Montserrat Light" w:hAnsi="Montserrat Light"/>
              </w:rPr>
              <w:t>U</w:t>
            </w:r>
            <w:r w:rsidR="009E637E">
              <w:rPr>
                <w:rFonts w:ascii="Montserrat Light" w:hAnsi="Montserrat Light"/>
              </w:rPr>
              <w:t>rgență</w:t>
            </w:r>
            <w:proofErr w:type="spellEnd"/>
            <w:r w:rsidR="009E637E">
              <w:rPr>
                <w:rFonts w:ascii="Montserrat Light" w:hAnsi="Montserrat Light"/>
              </w:rPr>
              <w:t xml:space="preserve"> a </w:t>
            </w:r>
            <w:proofErr w:type="spellStart"/>
            <w:r w:rsidR="009E637E" w:rsidRPr="00675E66">
              <w:rPr>
                <w:rFonts w:ascii="Montserrat Light" w:hAnsi="Montserrat Light"/>
              </w:rPr>
              <w:t>G</w:t>
            </w:r>
            <w:r w:rsidR="009E637E">
              <w:rPr>
                <w:rFonts w:ascii="Montserrat Light" w:hAnsi="Montserrat Light"/>
              </w:rPr>
              <w:t>uvernului</w:t>
            </w:r>
            <w:proofErr w:type="spellEnd"/>
            <w:r w:rsidR="009E637E" w:rsidRPr="00675E66">
              <w:rPr>
                <w:rFonts w:ascii="Montserrat Light" w:hAnsi="Montserrat Light"/>
              </w:rPr>
              <w:t xml:space="preserve"> </w:t>
            </w:r>
            <w:r w:rsidRPr="00E6058A">
              <w:rPr>
                <w:rFonts w:ascii="Montserrat Light" w:hAnsi="Montserrat Light"/>
              </w:rPr>
              <w:t xml:space="preserve">nr. 109/2011 </w:t>
            </w:r>
            <w:proofErr w:type="spellStart"/>
            <w:r w:rsidRPr="00E6058A">
              <w:rPr>
                <w:rFonts w:ascii="Montserrat Light" w:hAnsi="Montserrat Light"/>
              </w:rPr>
              <w:t>privind</w:t>
            </w:r>
            <w:proofErr w:type="spellEnd"/>
            <w:r w:rsidRPr="00E6058A">
              <w:rPr>
                <w:rFonts w:ascii="Montserrat Light" w:hAnsi="Montserrat Light"/>
              </w:rPr>
              <w:t xml:space="preserve"> </w:t>
            </w:r>
            <w:proofErr w:type="spellStart"/>
            <w:r w:rsidRPr="00E6058A">
              <w:rPr>
                <w:rFonts w:ascii="Montserrat Light" w:hAnsi="Montserrat Light"/>
              </w:rPr>
              <w:t>guvernanţa</w:t>
            </w:r>
            <w:proofErr w:type="spellEnd"/>
            <w:r w:rsidRPr="00E6058A">
              <w:rPr>
                <w:rFonts w:ascii="Montserrat Light" w:hAnsi="Montserrat Light"/>
              </w:rPr>
              <w:t xml:space="preserve"> </w:t>
            </w:r>
            <w:proofErr w:type="spellStart"/>
            <w:r w:rsidRPr="00E6058A">
              <w:rPr>
                <w:rFonts w:ascii="Montserrat Light" w:hAnsi="Montserrat Light"/>
              </w:rPr>
              <w:t>corporativă</w:t>
            </w:r>
            <w:proofErr w:type="spellEnd"/>
            <w:r w:rsidRPr="00E6058A">
              <w:rPr>
                <w:rFonts w:ascii="Montserrat Light" w:hAnsi="Montserrat Light"/>
              </w:rPr>
              <w:t xml:space="preserve"> a </w:t>
            </w:r>
            <w:proofErr w:type="spellStart"/>
            <w:r w:rsidRPr="00E6058A">
              <w:rPr>
                <w:rFonts w:ascii="Montserrat Light" w:hAnsi="Montserrat Light"/>
              </w:rPr>
              <w:t>întreprinderilor</w:t>
            </w:r>
            <w:proofErr w:type="spellEnd"/>
            <w:r w:rsidRPr="00E6058A">
              <w:rPr>
                <w:rFonts w:ascii="Montserrat Light" w:hAnsi="Montserrat Light"/>
              </w:rPr>
              <w:t xml:space="preserve"> </w:t>
            </w:r>
            <w:proofErr w:type="spellStart"/>
            <w:r w:rsidRPr="00E6058A">
              <w:rPr>
                <w:rFonts w:ascii="Montserrat Light" w:hAnsi="Montserrat Light"/>
              </w:rPr>
              <w:t>publice</w:t>
            </w:r>
            <w:proofErr w:type="spellEnd"/>
            <w:r w:rsidRPr="00E6058A">
              <w:rPr>
                <w:rFonts w:ascii="Montserrat Light" w:hAnsi="Montserrat Light"/>
              </w:rPr>
              <w:t xml:space="preserve"> cu </w:t>
            </w:r>
            <w:proofErr w:type="spellStart"/>
            <w:r w:rsidRPr="00E6058A">
              <w:rPr>
                <w:rFonts w:ascii="Montserrat Light" w:hAnsi="Montserrat Light"/>
              </w:rPr>
              <w:t>modificările</w:t>
            </w:r>
            <w:proofErr w:type="spellEnd"/>
            <w:r w:rsidRPr="00E6058A">
              <w:rPr>
                <w:rFonts w:ascii="Montserrat Light" w:hAnsi="Montserrat Light"/>
              </w:rPr>
              <w:t xml:space="preserve"> </w:t>
            </w:r>
            <w:proofErr w:type="spellStart"/>
            <w:r w:rsidRPr="00E6058A">
              <w:rPr>
                <w:rFonts w:ascii="Montserrat Light" w:hAnsi="Montserrat Light"/>
              </w:rPr>
              <w:t>și</w:t>
            </w:r>
            <w:proofErr w:type="spellEnd"/>
            <w:r w:rsidRPr="00E6058A">
              <w:rPr>
                <w:rFonts w:ascii="Montserrat Light" w:hAnsi="Montserrat Light"/>
              </w:rPr>
              <w:t xml:space="preserve"> </w:t>
            </w:r>
            <w:proofErr w:type="spellStart"/>
            <w:r w:rsidRPr="00E6058A">
              <w:rPr>
                <w:rFonts w:ascii="Montserrat Light" w:hAnsi="Montserrat Light"/>
              </w:rPr>
              <w:t>completările</w:t>
            </w:r>
            <w:proofErr w:type="spellEnd"/>
            <w:r w:rsidRPr="00E6058A">
              <w:rPr>
                <w:rFonts w:ascii="Montserrat Light" w:hAnsi="Montserrat Light"/>
              </w:rPr>
              <w:t xml:space="preserve"> </w:t>
            </w:r>
            <w:proofErr w:type="spellStart"/>
            <w:r w:rsidRPr="00E6058A">
              <w:rPr>
                <w:rFonts w:ascii="Montserrat Light" w:hAnsi="Montserrat Light"/>
              </w:rPr>
              <w:t>ulterioare</w:t>
            </w:r>
            <w:proofErr w:type="spellEnd"/>
            <w:r w:rsidRPr="00E6058A">
              <w:rPr>
                <w:rFonts w:ascii="Montserrat Light" w:hAnsi="Montserrat Light"/>
              </w:rPr>
              <w:t>:</w:t>
            </w:r>
          </w:p>
          <w:p w14:paraId="0275B842" w14:textId="628AD9FA" w:rsidR="00F77BFF" w:rsidRPr="00CB2944" w:rsidRDefault="00F77BFF" w:rsidP="00FB3DF0">
            <w:pPr>
              <w:autoSpaceDE w:val="0"/>
              <w:autoSpaceDN w:val="0"/>
              <w:adjustRightInd w:val="0"/>
              <w:spacing w:line="240" w:lineRule="auto"/>
              <w:ind w:right="30"/>
              <w:jc w:val="both"/>
              <w:rPr>
                <w:rFonts w:ascii="Montserrat Light" w:hAnsi="Montserrat Light"/>
                <w:i/>
                <w:iCs/>
                <w:lang w:val="ro-RO" w:eastAsia="ro-RO"/>
              </w:rPr>
            </w:pPr>
            <w:r w:rsidRPr="00CB2944">
              <w:rPr>
                <w:rFonts w:ascii="Montserrat Light" w:hAnsi="Montserrat Light"/>
                <w:i/>
                <w:iCs/>
                <w:lang w:val="ro-RO" w:eastAsia="ro-RO"/>
              </w:rPr>
              <w:t>ART. 64^1</w:t>
            </w:r>
          </w:p>
          <w:p w14:paraId="792A7631" w14:textId="77777777" w:rsidR="00F77BFF" w:rsidRPr="00874353" w:rsidRDefault="00F77BFF" w:rsidP="00FB3DF0">
            <w:pPr>
              <w:autoSpaceDE w:val="0"/>
              <w:autoSpaceDN w:val="0"/>
              <w:adjustRightInd w:val="0"/>
              <w:spacing w:after="240" w:line="240" w:lineRule="auto"/>
              <w:ind w:right="30"/>
              <w:jc w:val="both"/>
              <w:rPr>
                <w:rFonts w:ascii="Montserrat Light" w:hAnsi="Montserrat Light"/>
                <w:i/>
                <w:iCs/>
                <w:lang w:val="ro-RO" w:eastAsia="ro-RO"/>
              </w:rPr>
            </w:pPr>
            <w:r w:rsidRPr="00CB2944">
              <w:rPr>
                <w:rFonts w:ascii="Montserrat Light" w:hAnsi="Montserrat Light"/>
                <w:i/>
                <w:iCs/>
                <w:lang w:val="ro-RO" w:eastAsia="ro-RO"/>
              </w:rPr>
              <w:t xml:space="preserve"> (3) În caz de </w:t>
            </w:r>
            <w:proofErr w:type="spellStart"/>
            <w:r w:rsidRPr="00CB2944">
              <w:rPr>
                <w:rFonts w:ascii="Montserrat Light" w:hAnsi="Montserrat Light"/>
                <w:i/>
                <w:iCs/>
                <w:lang w:val="ro-RO" w:eastAsia="ro-RO"/>
              </w:rPr>
              <w:t>vacanţă</w:t>
            </w:r>
            <w:proofErr w:type="spellEnd"/>
            <w:r w:rsidRPr="00CB2944">
              <w:rPr>
                <w:rFonts w:ascii="Montserrat Light" w:hAnsi="Montserrat Light"/>
                <w:i/>
                <w:iCs/>
                <w:lang w:val="ro-RO" w:eastAsia="ro-RO"/>
              </w:rPr>
              <w:t xml:space="preserve"> a unuia sau a mai multor posturi de administrator al unei </w:t>
            </w:r>
            <w:proofErr w:type="spellStart"/>
            <w:r w:rsidRPr="00CB2944">
              <w:rPr>
                <w:rFonts w:ascii="Montserrat Light" w:hAnsi="Montserrat Light"/>
                <w:i/>
                <w:iCs/>
                <w:lang w:val="ro-RO" w:eastAsia="ro-RO"/>
              </w:rPr>
              <w:t>societăţi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,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acţionarii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, inclusiv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acţionarul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 - stat, prin autoritatea publică tutelară, pot convoca adunarea generală a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acţionarilor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 în vederea numirii unuia sau mai multor administratori provizorii, până la finalizarea procedurii de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selecţie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 a administratorilor, potrivit prezentei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ordonanţe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 de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urgenţă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.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Acţionarii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, inclusiv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acţionarul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 - stat, prin autoritatea publică tutelară, vor putea prezenta în adunarea generală a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acţionarilor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 xml:space="preserve"> propuneri de </w:t>
            </w:r>
            <w:proofErr w:type="spellStart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candidaţi</w:t>
            </w:r>
            <w:proofErr w:type="spellEnd"/>
            <w:r w:rsidRPr="00874353">
              <w:rPr>
                <w:rFonts w:ascii="Montserrat Light" w:hAnsi="Montserrat Light"/>
                <w:i/>
                <w:iCs/>
                <w:lang w:val="ro-RO" w:eastAsia="ro-RO"/>
              </w:rPr>
              <w:t>.</w:t>
            </w:r>
          </w:p>
          <w:p w14:paraId="6E202EAE" w14:textId="2BFDBE88" w:rsidR="00675E66" w:rsidRDefault="00506B0C" w:rsidP="00FB3DF0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8105C7">
              <w:rPr>
                <w:rFonts w:ascii="Montserrat Light" w:hAnsi="Montserrat Light"/>
                <w:noProof/>
                <w:lang w:val="ro-RO" w:eastAsia="ro-RO"/>
              </w:rPr>
              <w:t xml:space="preserve">Prin adresa înregistrată la Consiliul Județean Cluj cu nr. </w:t>
            </w:r>
            <w:r w:rsidR="00C43415">
              <w:rPr>
                <w:rFonts w:ascii="Montserrat Light" w:hAnsi="Montserrat Light"/>
                <w:noProof/>
                <w:lang w:val="ro-RO" w:eastAsia="ro-RO"/>
              </w:rPr>
              <w:t>25095</w:t>
            </w:r>
            <w:r w:rsidR="00FE4A01">
              <w:rPr>
                <w:rFonts w:ascii="Montserrat Light" w:hAnsi="Montserrat Light"/>
                <w:noProof/>
                <w:lang w:val="ro-RO" w:eastAsia="ro-RO"/>
              </w:rPr>
              <w:t>/</w:t>
            </w:r>
            <w:r w:rsidR="00C43415">
              <w:rPr>
                <w:rFonts w:ascii="Montserrat Light" w:hAnsi="Montserrat Light"/>
                <w:noProof/>
                <w:lang w:val="ro-RO" w:eastAsia="ro-RO"/>
              </w:rPr>
              <w:t>20.06.</w:t>
            </w:r>
            <w:r w:rsidR="00FE4A01">
              <w:rPr>
                <w:rFonts w:ascii="Montserrat Light" w:hAnsi="Montserrat Light"/>
                <w:noProof/>
                <w:lang w:val="ro-RO" w:eastAsia="ro-RO"/>
              </w:rPr>
              <w:t>202</w:t>
            </w:r>
            <w:r w:rsidR="003E154F">
              <w:rPr>
                <w:rFonts w:ascii="Montserrat Light" w:hAnsi="Montserrat Light"/>
                <w:noProof/>
                <w:lang w:val="ro-RO" w:eastAsia="ro-RO"/>
              </w:rPr>
              <w:t>3</w:t>
            </w:r>
            <w:r w:rsidRPr="008105C7">
              <w:rPr>
                <w:rFonts w:ascii="Montserrat Light" w:hAnsi="Montserrat Light"/>
                <w:noProof/>
                <w:lang w:val="ro-RO" w:eastAsia="ro-RO"/>
              </w:rPr>
              <w:t xml:space="preserve">, </w:t>
            </w:r>
            <w:r w:rsidR="003E154F">
              <w:rPr>
                <w:rFonts w:ascii="Montserrat Light" w:hAnsi="Montserrat Light"/>
                <w:noProof/>
                <w:lang w:val="ro-RO" w:eastAsia="ro-RO"/>
              </w:rPr>
              <w:t xml:space="preserve">doamna Feșnic Claudia Silvia </w:t>
            </w:r>
            <w:r w:rsidR="004C02A3">
              <w:rPr>
                <w:rFonts w:ascii="Montserrat Light" w:hAnsi="Montserrat Light"/>
                <w:noProof/>
                <w:lang w:val="ro-RO" w:eastAsia="ro-RO"/>
              </w:rPr>
              <w:t xml:space="preserve">solicită încetarea contractului de mandat nr. </w:t>
            </w:r>
            <w:r w:rsidR="004C02A3" w:rsidRPr="00427849">
              <w:rPr>
                <w:rFonts w:ascii="Montserrat Light" w:hAnsi="Montserrat Light"/>
                <w:noProof/>
              </w:rPr>
              <w:t>109/2397/14.11.2022</w:t>
            </w:r>
            <w:r w:rsidR="004C02A3">
              <w:rPr>
                <w:rFonts w:ascii="Montserrat Light" w:hAnsi="Montserrat Light"/>
                <w:noProof/>
              </w:rPr>
              <w:t xml:space="preserve">, </w:t>
            </w:r>
            <w:r w:rsidR="00C43415">
              <w:rPr>
                <w:rFonts w:ascii="Montserrat Light" w:hAnsi="Montserrat Light"/>
                <w:noProof/>
                <w:lang w:val="ro-RO" w:eastAsia="ro-RO"/>
              </w:rPr>
              <w:t>începând cu data de 20 iunie 2023</w:t>
            </w:r>
            <w:r w:rsidR="004C02A3">
              <w:rPr>
                <w:rFonts w:ascii="Montserrat Light" w:hAnsi="Montserrat Light"/>
                <w:noProof/>
                <w:lang w:val="ro-RO" w:eastAsia="ro-RO"/>
              </w:rPr>
              <w:t xml:space="preserve">, încheiat cu A.G.A.  </w:t>
            </w:r>
            <w:r w:rsidR="00C43415">
              <w:rPr>
                <w:rFonts w:ascii="Montserrat Light" w:hAnsi="Montserrat Light"/>
                <w:noProof/>
                <w:lang w:val="ro-RO" w:eastAsia="ro-RO"/>
              </w:rPr>
              <w:t>a Centrului Agro Transilvania Cluj S.A.</w:t>
            </w:r>
          </w:p>
          <w:p w14:paraId="4501EF29" w14:textId="77777777" w:rsidR="009E637E" w:rsidRDefault="009E637E" w:rsidP="00FB3DF0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both"/>
              <w:outlineLvl w:val="1"/>
              <w:rPr>
                <w:rFonts w:ascii="Montserrat Light" w:hAnsi="Montserrat Light" w:cs="Cambria"/>
                <w:bCs/>
                <w:lang w:val="ro-RO"/>
              </w:rPr>
            </w:pPr>
          </w:p>
          <w:p w14:paraId="4DB939C2" w14:textId="69538AD5" w:rsidR="004B5DD3" w:rsidRDefault="004B5DD3" w:rsidP="00FB3DF0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  <w:r w:rsidRPr="000C15AE">
              <w:rPr>
                <w:rFonts w:ascii="Montserrat Light" w:hAnsi="Montserrat Light" w:cs="Cambria"/>
                <w:bCs/>
                <w:lang w:val="ro-RO"/>
              </w:rPr>
              <w:t xml:space="preserve">Prin Hotărârea Consiliului Județean nr. </w:t>
            </w:r>
            <w:r>
              <w:rPr>
                <w:rFonts w:ascii="Montserrat Light" w:hAnsi="Montserrat Light" w:cs="Cambria"/>
                <w:bCs/>
                <w:lang w:val="ro-RO"/>
              </w:rPr>
              <w:t>193/2020</w:t>
            </w:r>
            <w:r w:rsidRPr="000C15AE">
              <w:rPr>
                <w:rFonts w:ascii="Montserrat Light" w:hAnsi="Montserrat Light" w:cs="Cambria"/>
                <w:bCs/>
                <w:lang w:val="ro-RO"/>
              </w:rPr>
              <w:t xml:space="preserve"> privind</w:t>
            </w:r>
            <w:r>
              <w:t xml:space="preserve"> </w:t>
            </w:r>
            <w:r w:rsidRPr="000C15AE">
              <w:rPr>
                <w:rFonts w:ascii="Montserrat Light" w:hAnsi="Montserrat Light" w:cs="Cambria"/>
                <w:bCs/>
                <w:lang w:val="ro-RO"/>
              </w:rPr>
              <w:t>desemnarea reprezentanților Județului Cluj în adunarea generală a acționarilor la societățile la care acesta este acționar</w:t>
            </w:r>
            <w:r>
              <w:rPr>
                <w:rFonts w:ascii="Montserrat Light" w:hAnsi="Montserrat Light" w:cs="Cambria"/>
                <w:bCs/>
                <w:lang w:val="ro-RO"/>
              </w:rPr>
              <w:t>, cu modificările ulterioare, a fost numit do</w:t>
            </w:r>
            <w:r w:rsidR="000F5FAC">
              <w:rPr>
                <w:rFonts w:ascii="Montserrat Light" w:hAnsi="Montserrat Light" w:cs="Cambria"/>
                <w:bCs/>
                <w:lang w:val="ro-RO"/>
              </w:rPr>
              <w:t xml:space="preserve">mnul </w:t>
            </w:r>
            <w:r w:rsidR="000F5FAC" w:rsidRPr="00427849">
              <w:rPr>
                <w:rFonts w:ascii="Montserrat Light" w:hAnsi="Montserrat Light"/>
                <w:noProof/>
                <w:lang w:val="ro-RO"/>
              </w:rPr>
              <w:t>Lorinczi Zoltan-Laszlo</w:t>
            </w:r>
            <w:r w:rsidRPr="000C15AE">
              <w:rPr>
                <w:rFonts w:ascii="Montserrat Light" w:hAnsi="Montserrat Light" w:cs="Cambria"/>
                <w:bCs/>
                <w:lang w:val="ro-RO"/>
              </w:rPr>
              <w:t xml:space="preserve"> în calitate de reprezentant al Județului Cluj în Adunarea Generală a Acționarilor la </w:t>
            </w:r>
            <w:r>
              <w:rPr>
                <w:rFonts w:ascii="Montserrat Light" w:hAnsi="Montserrat Light" w:cs="Cambria"/>
                <w:bCs/>
                <w:lang w:val="ro-RO"/>
              </w:rPr>
              <w:t>C</w:t>
            </w:r>
            <w:r w:rsidR="000F5FAC">
              <w:rPr>
                <w:rFonts w:ascii="Montserrat Light" w:hAnsi="Montserrat Light" w:cs="Cambria"/>
                <w:bCs/>
                <w:lang w:val="ro-RO"/>
              </w:rPr>
              <w:t>entrul Agro Transilvania Cluj S.A.</w:t>
            </w:r>
          </w:p>
          <w:p w14:paraId="3F590EB7" w14:textId="77777777" w:rsidR="001664C5" w:rsidRDefault="001664C5" w:rsidP="00FB3DF0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both"/>
              <w:outlineLvl w:val="1"/>
              <w:rPr>
                <w:rFonts w:ascii="Montserrat Light" w:hAnsi="Montserrat Light"/>
              </w:rPr>
            </w:pPr>
          </w:p>
          <w:p w14:paraId="17AEEBD1" w14:textId="1C4C4BF3" w:rsidR="00C9331B" w:rsidRDefault="00C9331B" w:rsidP="00FB3DF0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both"/>
              <w:outlineLvl w:val="1"/>
              <w:rPr>
                <w:rFonts w:ascii="Montserrat Light" w:hAnsi="Montserrat Light"/>
              </w:rPr>
            </w:pPr>
            <w:proofErr w:type="spellStart"/>
            <w:r>
              <w:rPr>
                <w:rFonts w:ascii="Montserrat Light" w:hAnsi="Montserrat Light"/>
              </w:rPr>
              <w:t>Includerea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proiectului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hotărâre</w:t>
            </w:r>
            <w:proofErr w:type="spellEnd"/>
            <w:r>
              <w:rPr>
                <w:rFonts w:ascii="Montserrat Light" w:hAnsi="Montserrat Light"/>
              </w:rPr>
              <w:t xml:space="preserve"> pe </w:t>
            </w:r>
            <w:proofErr w:type="spellStart"/>
            <w:r>
              <w:rPr>
                <w:rFonts w:ascii="Montserrat Light" w:hAnsi="Montserrat Light"/>
              </w:rPr>
              <w:t>ordinea</w:t>
            </w:r>
            <w:proofErr w:type="spellEnd"/>
            <w:r>
              <w:rPr>
                <w:rFonts w:ascii="Montserrat Light" w:hAnsi="Montserrat Light"/>
              </w:rPr>
              <w:t xml:space="preserve"> de zi </w:t>
            </w:r>
            <w:proofErr w:type="spellStart"/>
            <w:r>
              <w:rPr>
                <w:rFonts w:ascii="Montserrat Light" w:hAnsi="Montserrat Light"/>
              </w:rPr>
              <w:t>suplimentară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este</w:t>
            </w:r>
            <w:proofErr w:type="spellEnd"/>
            <w:r>
              <w:rPr>
                <w:rFonts w:ascii="Montserrat Light" w:hAnsi="Montserrat Light"/>
              </w:rPr>
              <w:t xml:space="preserve"> data de </w:t>
            </w:r>
            <w:proofErr w:type="spellStart"/>
            <w:r>
              <w:rPr>
                <w:rFonts w:ascii="Montserrat Light" w:hAnsi="Montserrat Light"/>
              </w:rPr>
              <w:t>necesitatea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respectării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termenului</w:t>
            </w:r>
            <w:proofErr w:type="spellEnd"/>
            <w:r>
              <w:rPr>
                <w:rFonts w:ascii="Montserrat Light" w:hAnsi="Montserrat Light"/>
              </w:rPr>
              <w:t xml:space="preserve"> de 150 </w:t>
            </w:r>
            <w:proofErr w:type="spellStart"/>
            <w:r>
              <w:rPr>
                <w:rFonts w:ascii="Montserrat Light" w:hAnsi="Montserrat Light"/>
              </w:rPr>
              <w:t>zile</w:t>
            </w:r>
            <w:proofErr w:type="spellEnd"/>
            <w:r>
              <w:rPr>
                <w:rFonts w:ascii="Montserrat Light" w:hAnsi="Montserrat Light"/>
              </w:rPr>
              <w:t xml:space="preserve"> pentru </w:t>
            </w:r>
            <w:proofErr w:type="spellStart"/>
            <w:r>
              <w:rPr>
                <w:rFonts w:ascii="Montserrat Light" w:hAnsi="Montserrat Light"/>
              </w:rPr>
              <w:t>finalizarea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procedurii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selecție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gramStart"/>
            <w:r>
              <w:rPr>
                <w:rFonts w:ascii="Montserrat Light" w:hAnsi="Montserrat Light"/>
              </w:rPr>
              <w:t>a</w:t>
            </w:r>
            <w:proofErr w:type="gram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administratorilor</w:t>
            </w:r>
            <w:proofErr w:type="spellEnd"/>
            <w:r>
              <w:rPr>
                <w:rFonts w:ascii="Montserrat Light" w:hAnsi="Montserrat Light"/>
              </w:rPr>
              <w:t xml:space="preserve"> conform O.U.G. 109/2011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guvernanța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corporativă</w:t>
            </w:r>
            <w:proofErr w:type="spellEnd"/>
            <w:r>
              <w:rPr>
                <w:rFonts w:ascii="Montserrat Light" w:hAnsi="Montserrat Light"/>
              </w:rPr>
              <w:t xml:space="preserve"> a </w:t>
            </w:r>
            <w:proofErr w:type="spellStart"/>
            <w:r>
              <w:rPr>
                <w:rFonts w:ascii="Montserrat Light" w:hAnsi="Montserrat Light"/>
              </w:rPr>
              <w:t>întreprinderilor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publice</w:t>
            </w:r>
            <w:proofErr w:type="spellEnd"/>
            <w:r>
              <w:rPr>
                <w:rFonts w:ascii="Montserrat Light" w:hAnsi="Montserrat Light"/>
              </w:rPr>
              <w:t xml:space="preserve">,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încadrarea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în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termenul</w:t>
            </w:r>
            <w:proofErr w:type="spellEnd"/>
            <w:r>
              <w:rPr>
                <w:rFonts w:ascii="Montserrat Light" w:hAnsi="Montserrat Light"/>
              </w:rPr>
              <w:t xml:space="preserve"> art. 119 din </w:t>
            </w:r>
            <w:proofErr w:type="spellStart"/>
            <w:r>
              <w:rPr>
                <w:rFonts w:ascii="Montserrat Light" w:hAnsi="Montserrat Light"/>
              </w:rPr>
              <w:t>Legea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societăților</w:t>
            </w:r>
            <w:proofErr w:type="spellEnd"/>
            <w:r>
              <w:rPr>
                <w:rFonts w:ascii="Montserrat Light" w:hAnsi="Montserrat Light"/>
              </w:rPr>
              <w:t xml:space="preserve"> nr. 31/1990, </w:t>
            </w:r>
            <w:proofErr w:type="spellStart"/>
            <w:r>
              <w:rPr>
                <w:rFonts w:ascii="Montserrat Light" w:hAnsi="Montserrat Light"/>
              </w:rPr>
              <w:t>republicată</w:t>
            </w:r>
            <w:proofErr w:type="spellEnd"/>
            <w:r>
              <w:rPr>
                <w:rFonts w:ascii="Montserrat Light" w:hAnsi="Montserrat Light"/>
              </w:rPr>
              <w:t xml:space="preserve"> cu </w:t>
            </w:r>
            <w:proofErr w:type="spellStart"/>
            <w:r>
              <w:rPr>
                <w:rFonts w:ascii="Montserrat Light" w:hAnsi="Montserrat Light"/>
              </w:rPr>
              <w:t>modificările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și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completările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>
              <w:rPr>
                <w:rFonts w:ascii="Montserrat Light" w:hAnsi="Montserrat Light"/>
              </w:rPr>
              <w:t>ulterioare</w:t>
            </w:r>
            <w:proofErr w:type="spellEnd"/>
            <w:r>
              <w:rPr>
                <w:rFonts w:ascii="Montserrat Light" w:hAnsi="Montserrat Light"/>
              </w:rPr>
              <w:t xml:space="preserve">,  </w:t>
            </w:r>
            <w:proofErr w:type="spellStart"/>
            <w:r>
              <w:rPr>
                <w:rFonts w:ascii="Montserrat Light" w:hAnsi="Montserrat Light"/>
              </w:rPr>
              <w:t>privind</w:t>
            </w:r>
            <w:proofErr w:type="spellEnd"/>
            <w:proofErr w:type="gram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convocarea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îndată</w:t>
            </w:r>
            <w:proofErr w:type="spellEnd"/>
            <w:r>
              <w:rPr>
                <w:rFonts w:ascii="Montserrat Light" w:hAnsi="Montserrat Light"/>
              </w:rPr>
              <w:t xml:space="preserve"> a A.G.A. de </w:t>
            </w:r>
            <w:proofErr w:type="spellStart"/>
            <w:r>
              <w:rPr>
                <w:rFonts w:ascii="Montserrat Light" w:hAnsi="Montserrat Light"/>
              </w:rPr>
              <w:t>către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acționarul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majoritar</w:t>
            </w:r>
            <w:proofErr w:type="spellEnd"/>
            <w:r>
              <w:rPr>
                <w:rFonts w:ascii="Montserrat Light" w:hAnsi="Montserrat Light"/>
              </w:rPr>
              <w:t>.</w:t>
            </w:r>
          </w:p>
          <w:p w14:paraId="4CFE6F87" w14:textId="1AAA7824" w:rsidR="00B33161" w:rsidRPr="00675E66" w:rsidRDefault="00B33161" w:rsidP="00C9331B">
            <w:pPr>
              <w:keepNext/>
              <w:widowControl w:val="0"/>
              <w:autoSpaceDE w:val="0"/>
              <w:autoSpaceDN w:val="0"/>
              <w:adjustRightInd w:val="0"/>
              <w:ind w:right="30"/>
              <w:jc w:val="both"/>
              <w:outlineLvl w:val="1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9F2146" w:rsidRPr="009F2146" w14:paraId="66085462" w14:textId="77777777" w:rsidTr="0098186B">
        <w:trPr>
          <w:trHeight w:val="1178"/>
        </w:trPr>
        <w:tc>
          <w:tcPr>
            <w:tcW w:w="8930" w:type="dxa"/>
            <w:gridSpan w:val="5"/>
          </w:tcPr>
          <w:p w14:paraId="7D028DD6" w14:textId="7FABF720" w:rsidR="004C5818" w:rsidRPr="00182AD6" w:rsidRDefault="004C5818" w:rsidP="00FB3DF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a 3-a </w:t>
            </w:r>
            <w:bookmarkStart w:id="12" w:name="_Hlk48727950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Efecte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preconizate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aplicării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actului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administrativ</w:t>
            </w:r>
            <w:proofErr w:type="spellEnd"/>
            <w:r w:rsidRPr="00182AD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(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financiar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bugetului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judeţului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pe termen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scurt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(pe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anul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curent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)/lung,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concurențial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şi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domeniului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ajutoarelor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de stat,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sarcinilor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administrative,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bookmarkEnd w:id="12"/>
            <w:proofErr w:type="spellEnd"/>
            <w:r w:rsidRPr="00182AD6">
              <w:rPr>
                <w:rFonts w:ascii="Montserrat" w:hAnsi="Montserrat"/>
                <w:b/>
                <w:bCs/>
                <w:iCs/>
                <w:lang w:val="en-US"/>
              </w:rPr>
              <w:t>):</w:t>
            </w:r>
            <w:r w:rsidRPr="00182AD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98186B">
        <w:tc>
          <w:tcPr>
            <w:tcW w:w="8930" w:type="dxa"/>
            <w:gridSpan w:val="5"/>
          </w:tcPr>
          <w:p w14:paraId="2B1C6BB2" w14:textId="6EA8FDEE" w:rsidR="006E13D9" w:rsidRDefault="00073848" w:rsidP="00FB3DF0">
            <w:pPr>
              <w:shd w:val="clear" w:color="auto" w:fill="FFFFFF"/>
              <w:jc w:val="both"/>
              <w:rPr>
                <w:rFonts w:ascii="Montserrat Light" w:hAnsi="Montserrat Light"/>
              </w:rPr>
            </w:pPr>
            <w:proofErr w:type="spellStart"/>
            <w:r w:rsidRPr="00073848">
              <w:rPr>
                <w:rFonts w:ascii="Montserrat Light" w:hAnsi="Montserrat Light"/>
              </w:rPr>
              <w:t>Prezentul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proiect</w:t>
            </w:r>
            <w:proofErr w:type="spellEnd"/>
            <w:r w:rsidRPr="00073848">
              <w:rPr>
                <w:rFonts w:ascii="Montserrat Light" w:hAnsi="Montserrat Light"/>
              </w:rPr>
              <w:t xml:space="preserve"> de </w:t>
            </w:r>
            <w:proofErr w:type="spellStart"/>
            <w:r w:rsidRPr="00073848">
              <w:rPr>
                <w:rFonts w:ascii="Montserrat Light" w:hAnsi="Montserrat Light"/>
              </w:rPr>
              <w:t>hotărâre</w:t>
            </w:r>
            <w:proofErr w:type="spellEnd"/>
            <w:r w:rsidRPr="00073848">
              <w:rPr>
                <w:rFonts w:ascii="Montserrat Light" w:hAnsi="Montserrat Light"/>
              </w:rPr>
              <w:t xml:space="preserve"> nu are impact </w:t>
            </w:r>
            <w:proofErr w:type="spellStart"/>
            <w:r w:rsidRPr="00073848">
              <w:rPr>
                <w:rFonts w:ascii="Montserrat Light" w:hAnsi="Montserrat Light"/>
              </w:rPr>
              <w:t>financiar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asupra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bugetului</w:t>
            </w:r>
            <w:proofErr w:type="spellEnd"/>
            <w:r w:rsidRPr="00073848">
              <w:rPr>
                <w:rFonts w:ascii="Montserrat Light" w:hAnsi="Montserrat Light"/>
              </w:rPr>
              <w:t xml:space="preserve"> </w:t>
            </w:r>
            <w:proofErr w:type="spellStart"/>
            <w:r w:rsidRPr="00073848">
              <w:rPr>
                <w:rFonts w:ascii="Montserrat Light" w:hAnsi="Montserrat Light"/>
              </w:rPr>
              <w:t>judeţului</w:t>
            </w:r>
            <w:proofErr w:type="spellEnd"/>
            <w:r w:rsidRPr="00073848">
              <w:rPr>
                <w:rFonts w:ascii="Montserrat Light" w:hAnsi="Montserrat Light"/>
              </w:rPr>
              <w:t>.</w:t>
            </w:r>
          </w:p>
          <w:p w14:paraId="54399C29" w14:textId="77777777" w:rsidR="0098186B" w:rsidRDefault="003F7343" w:rsidP="0098186B">
            <w:pPr>
              <w:shd w:val="clear" w:color="auto" w:fill="FFFFFF"/>
              <w:ind w:right="284"/>
              <w:jc w:val="both"/>
              <w:rPr>
                <w:rFonts w:ascii="Montserrat Light" w:hAnsi="Montserrat Light"/>
              </w:rPr>
            </w:pPr>
            <w:proofErr w:type="spellStart"/>
            <w:r w:rsidRPr="003F7343">
              <w:rPr>
                <w:rFonts w:ascii="Montserrat Light" w:hAnsi="Montserrat Light"/>
              </w:rPr>
              <w:t>Actul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administrativ</w:t>
            </w:r>
            <w:proofErr w:type="spellEnd"/>
            <w:r w:rsidRPr="003F7343">
              <w:rPr>
                <w:rFonts w:ascii="Montserrat Light" w:hAnsi="Montserrat Light"/>
              </w:rPr>
              <w:t xml:space="preserve"> nu produce </w:t>
            </w:r>
            <w:proofErr w:type="spellStart"/>
            <w:r w:rsidRPr="003F7343">
              <w:rPr>
                <w:rFonts w:ascii="Montserrat Light" w:hAnsi="Montserrat Light"/>
              </w:rPr>
              <w:t>efecte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asupra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altor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hotărâri</w:t>
            </w:r>
            <w:proofErr w:type="spellEnd"/>
            <w:r w:rsidRPr="003F7343">
              <w:rPr>
                <w:rFonts w:ascii="Montserrat Light" w:hAnsi="Montserrat Light"/>
              </w:rPr>
              <w:t xml:space="preserve"> de </w:t>
            </w:r>
            <w:proofErr w:type="spellStart"/>
            <w:r w:rsidRPr="003F7343">
              <w:rPr>
                <w:rFonts w:ascii="Montserrat Light" w:hAnsi="Montserrat Light"/>
              </w:rPr>
              <w:t>consiliu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județean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sau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dispoziții</w:t>
            </w:r>
            <w:proofErr w:type="spellEnd"/>
            <w:r w:rsidRPr="003F7343">
              <w:rPr>
                <w:rFonts w:ascii="Montserrat Light" w:hAnsi="Montserrat Light"/>
              </w:rPr>
              <w:t xml:space="preserve"> ale </w:t>
            </w:r>
            <w:proofErr w:type="spellStart"/>
            <w:r w:rsidRPr="003F7343">
              <w:rPr>
                <w:rFonts w:ascii="Montserrat Light" w:hAnsi="Montserrat Light"/>
              </w:rPr>
              <w:t>președintelui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consiliului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județean</w:t>
            </w:r>
            <w:proofErr w:type="spellEnd"/>
            <w:r w:rsidRPr="003F7343">
              <w:rPr>
                <w:rFonts w:ascii="Montserrat Light" w:hAnsi="Montserrat Light"/>
              </w:rPr>
              <w:t xml:space="preserve">, nu </w:t>
            </w:r>
            <w:proofErr w:type="spellStart"/>
            <w:r w:rsidRPr="003F7343">
              <w:rPr>
                <w:rFonts w:ascii="Montserrat Light" w:hAnsi="Montserrat Light"/>
              </w:rPr>
              <w:t>este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neceseră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emiterea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altor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acte</w:t>
            </w:r>
            <w:proofErr w:type="spellEnd"/>
            <w:r w:rsidRPr="003F7343">
              <w:rPr>
                <w:rFonts w:ascii="Montserrat Light" w:hAnsi="Montserrat Light"/>
              </w:rPr>
              <w:t xml:space="preserve"> administrative </w:t>
            </w:r>
            <w:proofErr w:type="spellStart"/>
            <w:proofErr w:type="gramStart"/>
            <w:r w:rsidRPr="003F7343">
              <w:rPr>
                <w:rFonts w:ascii="Montserrat Light" w:hAnsi="Montserrat Light"/>
              </w:rPr>
              <w:t>și</w:t>
            </w:r>
            <w:proofErr w:type="spellEnd"/>
            <w:r w:rsidRPr="003F7343">
              <w:rPr>
                <w:rFonts w:ascii="Montserrat Light" w:hAnsi="Montserrat Light"/>
              </w:rPr>
              <w:t xml:space="preserve">  se</w:t>
            </w:r>
            <w:proofErr w:type="gram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poate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pune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în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aplicare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după</w:t>
            </w:r>
            <w:proofErr w:type="spellEnd"/>
            <w:r w:rsidRPr="003F7343">
              <w:rPr>
                <w:rFonts w:ascii="Montserrat Light" w:hAnsi="Montserrat Light"/>
              </w:rPr>
              <w:t xml:space="preserve"> </w:t>
            </w:r>
            <w:proofErr w:type="spellStart"/>
            <w:r w:rsidRPr="003F7343">
              <w:rPr>
                <w:rFonts w:ascii="Montserrat Light" w:hAnsi="Montserrat Light"/>
              </w:rPr>
              <w:t>adoptare</w:t>
            </w:r>
            <w:proofErr w:type="spellEnd"/>
            <w:r w:rsidRPr="003F7343">
              <w:rPr>
                <w:rFonts w:ascii="Montserrat Light" w:hAnsi="Montserrat Light"/>
              </w:rPr>
              <w:t>.</w:t>
            </w:r>
          </w:p>
          <w:p w14:paraId="689A275D" w14:textId="503F06EA" w:rsidR="00B33161" w:rsidRPr="00073848" w:rsidRDefault="00B33161" w:rsidP="0098186B">
            <w:pPr>
              <w:shd w:val="clear" w:color="auto" w:fill="FFFFFF"/>
              <w:ind w:right="284"/>
              <w:jc w:val="both"/>
              <w:rPr>
                <w:rFonts w:ascii="Montserrat Light" w:hAnsi="Montserrat Light"/>
              </w:rPr>
            </w:pPr>
          </w:p>
        </w:tc>
      </w:tr>
      <w:tr w:rsidR="009F2146" w:rsidRPr="009F2146" w14:paraId="10F72D0B" w14:textId="77777777" w:rsidTr="0098186B">
        <w:tc>
          <w:tcPr>
            <w:tcW w:w="8930" w:type="dxa"/>
            <w:gridSpan w:val="5"/>
          </w:tcPr>
          <w:p w14:paraId="7A2FA5C3" w14:textId="1CF9140E" w:rsidR="0098186B" w:rsidRPr="00182AD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182AD6">
              <w:rPr>
                <w:rFonts w:ascii="Montserrat" w:hAnsi="Montserrat"/>
                <w:b/>
                <w:iCs/>
                <w:lang w:val="en-US"/>
              </w:rPr>
              <w:t>Secțiunea</w:t>
            </w:r>
            <w:proofErr w:type="spellEnd"/>
            <w:r w:rsidRPr="00182AD6">
              <w:rPr>
                <w:rFonts w:ascii="Montserrat" w:hAnsi="Montserrat"/>
                <w:b/>
                <w:iCs/>
                <w:lang w:val="en-US"/>
              </w:rPr>
              <w:t xml:space="preserve"> a 4-a - </w:t>
            </w:r>
            <w:proofErr w:type="spellStart"/>
            <w:r w:rsidRPr="00182AD6">
              <w:rPr>
                <w:rFonts w:ascii="Montserrat" w:hAnsi="Montserrat"/>
                <w:b/>
                <w:iCs/>
                <w:lang w:val="en-US"/>
              </w:rPr>
              <w:t>Concluzii</w:t>
            </w:r>
            <w:proofErr w:type="spellEnd"/>
            <w:r w:rsidRPr="00182AD6">
              <w:rPr>
                <w:rFonts w:ascii="Montserrat" w:hAnsi="Montserrat"/>
                <w:b/>
                <w:iCs/>
                <w:lang w:val="en-US"/>
              </w:rPr>
              <w:t>/</w:t>
            </w:r>
            <w:proofErr w:type="spellStart"/>
            <w:r w:rsidRPr="00182AD6">
              <w:rPr>
                <w:rFonts w:ascii="Montserrat" w:hAnsi="Montserrat"/>
                <w:b/>
                <w:iCs/>
                <w:lang w:val="en-US"/>
              </w:rPr>
              <w:t>propuneri</w:t>
            </w:r>
            <w:proofErr w:type="spellEnd"/>
            <w:r w:rsidRPr="00182AD6">
              <w:rPr>
                <w:rFonts w:ascii="Montserrat" w:hAnsi="Montserrat"/>
                <w:b/>
                <w:iCs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98186B">
        <w:tc>
          <w:tcPr>
            <w:tcW w:w="8930" w:type="dxa"/>
            <w:gridSpan w:val="5"/>
          </w:tcPr>
          <w:p w14:paraId="7587B491" w14:textId="7FE1E847" w:rsidR="0098186B" w:rsidRPr="009F2146" w:rsidRDefault="005A44EE" w:rsidP="00FB3DF0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lastRenderedPageBreak/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98186B">
        <w:tc>
          <w:tcPr>
            <w:tcW w:w="3472" w:type="dxa"/>
          </w:tcPr>
          <w:p w14:paraId="611D97F7" w14:textId="77777777" w:rsidR="004C5818" w:rsidRPr="009F214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891" w:type="dxa"/>
            <w:gridSpan w:val="2"/>
          </w:tcPr>
          <w:p w14:paraId="475BC575" w14:textId="77777777" w:rsidR="004C5818" w:rsidRPr="009F214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23" w:type="dxa"/>
          </w:tcPr>
          <w:p w14:paraId="26B2F478" w14:textId="77777777" w:rsidR="004C5818" w:rsidRPr="009F214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444" w:type="dxa"/>
          </w:tcPr>
          <w:p w14:paraId="3A5966B4" w14:textId="77777777" w:rsidR="004C5818" w:rsidRPr="009F214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98186B">
        <w:tc>
          <w:tcPr>
            <w:tcW w:w="3472" w:type="dxa"/>
          </w:tcPr>
          <w:p w14:paraId="72C20013" w14:textId="4F672BC9" w:rsidR="004C5818" w:rsidRPr="009F214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  <w:r w:rsidR="00073848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2891" w:type="dxa"/>
            <w:gridSpan w:val="2"/>
          </w:tcPr>
          <w:p w14:paraId="1789C913" w14:textId="0671E405" w:rsidR="004C5818" w:rsidRPr="009F2146" w:rsidRDefault="0007384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23" w:type="dxa"/>
          </w:tcPr>
          <w:p w14:paraId="1BF38E3C" w14:textId="77777777" w:rsidR="004C5818" w:rsidRPr="009F214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444" w:type="dxa"/>
          </w:tcPr>
          <w:p w14:paraId="69A44D57" w14:textId="77777777" w:rsidR="004C5818" w:rsidRPr="009F2146" w:rsidRDefault="004C5818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7C48AC" w:rsidRPr="009F2146" w14:paraId="27939966" w14:textId="77777777" w:rsidTr="0098186B">
        <w:tc>
          <w:tcPr>
            <w:tcW w:w="3472" w:type="dxa"/>
          </w:tcPr>
          <w:p w14:paraId="131288B9" w14:textId="449EACB7" w:rsidR="007C48AC" w:rsidRPr="009F2146" w:rsidRDefault="007C48AC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birou</w:t>
            </w:r>
            <w:proofErr w:type="spellEnd"/>
          </w:p>
        </w:tc>
        <w:tc>
          <w:tcPr>
            <w:tcW w:w="2891" w:type="dxa"/>
            <w:gridSpan w:val="2"/>
          </w:tcPr>
          <w:p w14:paraId="4913D415" w14:textId="4393E6AA" w:rsidR="007C48AC" w:rsidRDefault="004259F3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Andreea Jucan</w:t>
            </w:r>
          </w:p>
        </w:tc>
        <w:tc>
          <w:tcPr>
            <w:tcW w:w="1123" w:type="dxa"/>
          </w:tcPr>
          <w:p w14:paraId="18BC1049" w14:textId="77777777" w:rsidR="007C48AC" w:rsidRPr="009F2146" w:rsidRDefault="007C48AC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444" w:type="dxa"/>
          </w:tcPr>
          <w:p w14:paraId="01C96E28" w14:textId="77777777" w:rsidR="007C48AC" w:rsidRPr="009F2146" w:rsidRDefault="007C48AC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7C48AC" w:rsidRPr="009F2146" w14:paraId="7A34963A" w14:textId="77777777" w:rsidTr="0098186B">
        <w:tc>
          <w:tcPr>
            <w:tcW w:w="3472" w:type="dxa"/>
          </w:tcPr>
          <w:p w14:paraId="726B2E59" w14:textId="44101D58" w:rsidR="007C48AC" w:rsidRPr="009F2146" w:rsidRDefault="007C48AC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>
              <w:rPr>
                <w:rFonts w:ascii="Montserrat Light" w:hAnsi="Montserrat Light"/>
                <w:iCs/>
                <w:lang w:val="en-US"/>
              </w:rPr>
              <w:t>Elaborat</w:t>
            </w:r>
            <w:proofErr w:type="spellEnd"/>
            <w:r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Consilier</w:t>
            </w:r>
            <w:proofErr w:type="spellEnd"/>
          </w:p>
        </w:tc>
        <w:tc>
          <w:tcPr>
            <w:tcW w:w="2891" w:type="dxa"/>
            <w:gridSpan w:val="2"/>
          </w:tcPr>
          <w:p w14:paraId="14DDF89B" w14:textId="451CC928" w:rsidR="007C48AC" w:rsidRDefault="004259F3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Loredana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Bădescu</w:t>
            </w:r>
            <w:proofErr w:type="spellEnd"/>
          </w:p>
        </w:tc>
        <w:tc>
          <w:tcPr>
            <w:tcW w:w="1123" w:type="dxa"/>
          </w:tcPr>
          <w:p w14:paraId="229717EB" w14:textId="77777777" w:rsidR="007C48AC" w:rsidRPr="009F2146" w:rsidRDefault="007C48AC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444" w:type="dxa"/>
          </w:tcPr>
          <w:p w14:paraId="197D6266" w14:textId="77777777" w:rsidR="007C48AC" w:rsidRPr="009F2146" w:rsidRDefault="007C48AC" w:rsidP="0098186B">
            <w:pPr>
              <w:tabs>
                <w:tab w:val="left" w:pos="3456"/>
              </w:tabs>
              <w:spacing w:line="240" w:lineRule="auto"/>
              <w:ind w:right="284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98186B">
      <w:pPr>
        <w:autoSpaceDE w:val="0"/>
        <w:autoSpaceDN w:val="0"/>
        <w:adjustRightInd w:val="0"/>
        <w:spacing w:line="240" w:lineRule="auto"/>
        <w:ind w:right="284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98186B">
          <w:headerReference w:type="default" r:id="rId8"/>
          <w:pgSz w:w="11909" w:h="16834"/>
          <w:pgMar w:top="1170" w:right="994" w:bottom="540" w:left="1530" w:header="270" w:footer="198" w:gutter="0"/>
          <w:pgNumType w:start="1"/>
          <w:cols w:space="720"/>
        </w:sectPr>
      </w:pPr>
    </w:p>
    <w:tbl>
      <w:tblPr>
        <w:tblW w:w="96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980"/>
        <w:gridCol w:w="2430"/>
        <w:gridCol w:w="1980"/>
      </w:tblGrid>
      <w:tr w:rsidR="00160BBB" w:rsidRPr="005052CE" w14:paraId="4FD35C07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4A94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bookmarkStart w:id="13" w:name="_Hlk84583634"/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CIRCUIT PROIECT DE HOTĂRÂRE </w:t>
            </w:r>
          </w:p>
          <w:p w14:paraId="0A8FF5BF" w14:textId="074F5001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 xml:space="preserve">privind acordarea unui mandat special reprezentantului Judeţului Cluj în Adunarea Generală a Acţionarilor la </w:t>
            </w:r>
            <w:r w:rsidR="00253AEA">
              <w:rPr>
                <w:rFonts w:ascii="Montserrat Light" w:hAnsi="Montserrat Light" w:cs="Cambria"/>
                <w:bCs/>
                <w:lang w:val="ro-RO"/>
              </w:rPr>
              <w:t xml:space="preserve"> Centrul Agro Transilvania Cluj S.A.</w:t>
            </w:r>
            <w:r w:rsidRPr="005052CE">
              <w:rPr>
                <w:rFonts w:ascii="Montserrat Light" w:hAnsi="Montserrat Light"/>
                <w:noProof/>
                <w:lang w:val="ro-RO" w:eastAsia="ro-RO"/>
              </w:rPr>
              <w:t xml:space="preserve"> în vederea exercitării drepturil</w:t>
            </w:r>
            <w:r w:rsidR="00253AEA">
              <w:rPr>
                <w:rFonts w:ascii="Montserrat Light" w:hAnsi="Montserrat Light"/>
                <w:noProof/>
                <w:lang w:val="ro-RO" w:eastAsia="ro-RO"/>
              </w:rPr>
              <w:t>or</w:t>
            </w:r>
            <w:r w:rsidRPr="005052CE">
              <w:rPr>
                <w:rFonts w:ascii="Montserrat Light" w:hAnsi="Montserrat Light"/>
                <w:noProof/>
                <w:lang w:val="ro-RO" w:eastAsia="ro-RO"/>
              </w:rPr>
              <w:t xml:space="preserve"> de acţionar                                                                                   </w:t>
            </w:r>
          </w:p>
        </w:tc>
      </w:tr>
      <w:tr w:rsidR="00160BBB" w:rsidRPr="005052CE" w14:paraId="5E89A479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68DB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1. Transmitere proiect </w:t>
            </w:r>
            <w:r w:rsidRPr="005052CE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5052CE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>şi</w:t>
            </w:r>
            <w:proofErr w:type="spellEnd"/>
            <w:r w:rsidRPr="005052CE">
              <w:rPr>
                <w:rFonts w:ascii="Montserrat Light" w:hAnsi="Montserrat Light"/>
                <w:b/>
                <w:bCs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ale compartimentelor de resort nominalizate</w:t>
            </w:r>
          </w:p>
        </w:tc>
      </w:tr>
      <w:tr w:rsidR="00160BBB" w:rsidRPr="005052CE" w14:paraId="1D2DE2A8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AD2B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</w:p>
          <w:p w14:paraId="473B2416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Compartimentele de resort nominalizate</w:t>
            </w:r>
          </w:p>
          <w:p w14:paraId="42E43530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(Direcția/serviciul)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A12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5052CE">
              <w:rPr>
                <w:rFonts w:ascii="Montserrat Light" w:hAnsi="Montserrat Light"/>
                <w:noProof/>
                <w:lang w:val="ro-RO" w:eastAsia="ro-RO"/>
              </w:rPr>
              <w:t xml:space="preserve">  specialitate</w:t>
            </w:r>
          </w:p>
          <w:p w14:paraId="739590E3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5830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12180FDE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76BD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Raport întocmit/</w:t>
            </w:r>
          </w:p>
          <w:p w14:paraId="78490840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Refuz întocmire raport/</w:t>
            </w:r>
          </w:p>
          <w:p w14:paraId="24CE660E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160BBB" w:rsidRPr="005052CE" w14:paraId="029ACE38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2422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DGBFRU- BIPGC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651" w14:textId="20477227" w:rsidR="00160BBB" w:rsidRPr="005052CE" w:rsidRDefault="00207448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20.06.2023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A1D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96" w14:textId="7DD84936" w:rsidR="00160BBB" w:rsidRPr="005052CE" w:rsidRDefault="00207448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Raport întocmit</w:t>
            </w:r>
          </w:p>
        </w:tc>
      </w:tr>
      <w:tr w:rsidR="00160BBB" w:rsidRPr="005052CE" w14:paraId="26D0E539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161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8E1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89A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A79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</w:tr>
      <w:tr w:rsidR="00160BBB" w:rsidRPr="005052CE" w14:paraId="2847C1E9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733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160BBB" w:rsidRPr="005052CE" w14:paraId="287CA537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CE13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160BBB" w:rsidRPr="005052CE" w14:paraId="40E51FD0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18D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Numele și prenumele consilierului juridic</w:t>
            </w:r>
          </w:p>
          <w:p w14:paraId="7CD75E81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645C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Semnătura persoanei competente pentru nominalizare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1408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Aviz acordat/</w:t>
            </w:r>
          </w:p>
          <w:p w14:paraId="7401656C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749CDD5D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 xml:space="preserve"> semnătură</w:t>
            </w:r>
          </w:p>
        </w:tc>
      </w:tr>
      <w:tr w:rsidR="00160BBB" w:rsidRPr="005052CE" w14:paraId="40CA8A08" w14:textId="77777777" w:rsidTr="0098186B">
        <w:trPr>
          <w:trHeight w:val="32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A2A" w14:textId="31A56D0A" w:rsidR="00160BBB" w:rsidRPr="005052CE" w:rsidRDefault="00207448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Crina Muntean</w:t>
            </w:r>
          </w:p>
          <w:p w14:paraId="3E3BF920" w14:textId="0E3F5786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64E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477" w14:textId="26F9AB59" w:rsidR="00160BBB" w:rsidRPr="005052CE" w:rsidRDefault="00207448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avizat</w:t>
            </w:r>
          </w:p>
        </w:tc>
      </w:tr>
      <w:tr w:rsidR="00160BBB" w:rsidRPr="005052CE" w14:paraId="7D08DC32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83B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noProof/>
                <w:sz w:val="16"/>
                <w:szCs w:val="16"/>
                <w:highlight w:val="red"/>
                <w:lang w:val="ro-RO" w:eastAsia="ro-RO"/>
              </w:rPr>
            </w:pPr>
          </w:p>
        </w:tc>
      </w:tr>
      <w:tr w:rsidR="00160BBB" w:rsidRPr="005052CE" w14:paraId="586A7568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7647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3. Transmitere proiect în vederea avizării pentru legalitate de către   secretarul general al judeţului</w:t>
            </w:r>
          </w:p>
        </w:tc>
      </w:tr>
      <w:tr w:rsidR="00160BBB" w:rsidRPr="005052CE" w14:paraId="0D06CCFD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B0A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Numele și prenumele secretarului general al județului</w:t>
            </w:r>
          </w:p>
          <w:p w14:paraId="7D796374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5B84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bCs/>
                <w:lang w:val="ro-RO" w:eastAsia="ro-RO"/>
              </w:rPr>
              <w:t>Caracterul normativ sau individual al proiectului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B2E3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Avizul acordat/</w:t>
            </w:r>
          </w:p>
          <w:p w14:paraId="06A3A9CD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Refuz aviz/</w:t>
            </w:r>
          </w:p>
          <w:p w14:paraId="4FB5D059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b/>
                <w:bCs/>
                <w:noProof/>
                <w:highlight w:val="red"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semnătură</w:t>
            </w:r>
          </w:p>
        </w:tc>
      </w:tr>
      <w:tr w:rsidR="00160BBB" w:rsidRPr="005052CE" w14:paraId="07F5BE9D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B38A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Simona Gaci</w:t>
            </w:r>
          </w:p>
          <w:p w14:paraId="71DEA6B9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F23" w14:textId="7F94C8C8" w:rsidR="00160BBB" w:rsidRPr="00207448" w:rsidRDefault="00207448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Cs/>
                <w:lang w:val="ro-RO" w:eastAsia="ro-RO"/>
              </w:rPr>
            </w:pPr>
            <w:r w:rsidRPr="00207448">
              <w:rPr>
                <w:rFonts w:ascii="Montserrat Light" w:hAnsi="Montserrat Light"/>
                <w:bCs/>
                <w:lang w:val="ro-RO" w:eastAsia="ro-RO"/>
              </w:rPr>
              <w:t>individual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2CC" w14:textId="63166025" w:rsidR="00160BBB" w:rsidRPr="00207448" w:rsidRDefault="00207448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207448">
              <w:rPr>
                <w:rFonts w:ascii="Montserrat Light" w:hAnsi="Montserrat Light"/>
                <w:noProof/>
                <w:lang w:val="ro-RO" w:eastAsia="ro-RO"/>
              </w:rPr>
              <w:t>avizat</w:t>
            </w:r>
          </w:p>
        </w:tc>
      </w:tr>
      <w:tr w:rsidR="00160BBB" w:rsidRPr="005052CE" w14:paraId="49905712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0D8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b/>
                <w:bCs/>
                <w:noProof/>
                <w:sz w:val="16"/>
                <w:szCs w:val="16"/>
                <w:lang w:val="ro-RO" w:eastAsia="ro-RO"/>
              </w:rPr>
            </w:pPr>
          </w:p>
        </w:tc>
      </w:tr>
      <w:tr w:rsidR="00160BBB" w:rsidRPr="005052CE" w14:paraId="77A0225C" w14:textId="77777777" w:rsidTr="00586CE7"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16E5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both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160BBB" w:rsidRPr="005052CE" w14:paraId="03D5FB93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516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Comisia de specialitate  nominalizată</w:t>
            </w:r>
          </w:p>
          <w:p w14:paraId="6F5CDBF5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694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3FF39048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DEF0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Semnătura persoanelor competente pentru nominalizare/</w:t>
            </w:r>
          </w:p>
          <w:p w14:paraId="695F93A6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stabilire date de întocmire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7E4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Avizul adoptat/</w:t>
            </w:r>
          </w:p>
          <w:p w14:paraId="0AF70E7A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 w:rsidRPr="005052CE">
              <w:rPr>
                <w:rFonts w:ascii="Montserrat Light" w:hAnsi="Montserrat Light"/>
                <w:noProof/>
                <w:lang w:val="ro-RO" w:eastAsia="ro-RO"/>
              </w:rPr>
              <w:t>Aviz implicit favorabil</w:t>
            </w:r>
          </w:p>
          <w:p w14:paraId="42F31E16" w14:textId="77777777" w:rsidR="00160BBB" w:rsidRPr="005052CE" w:rsidRDefault="00160BB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tr w:rsidR="0098186B" w:rsidRPr="005052CE" w14:paraId="4FD236B5" w14:textId="77777777" w:rsidTr="00586CE7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40E" w14:textId="2EBA8FD6" w:rsidR="0098186B" w:rsidRPr="005052CE" w:rsidRDefault="00207448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6725" w14:textId="77777777" w:rsidR="0098186B" w:rsidRPr="005052CE" w:rsidRDefault="0098186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shd w:val="clear" w:color="auto" w:fill="FFFFFF"/>
                <w:lang w:val="ro-RO" w:eastAsia="ro-RO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362" w14:textId="77777777" w:rsidR="0098186B" w:rsidRPr="005052CE" w:rsidRDefault="0098186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3B5" w14:textId="77777777" w:rsidR="0098186B" w:rsidRPr="005052CE" w:rsidRDefault="0098186B" w:rsidP="0098186B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Montserrat Light" w:hAnsi="Montserrat Light"/>
                <w:noProof/>
                <w:lang w:val="ro-RO" w:eastAsia="ro-RO"/>
              </w:rPr>
            </w:pPr>
          </w:p>
        </w:tc>
      </w:tr>
      <w:bookmarkEnd w:id="13"/>
    </w:tbl>
    <w:p w14:paraId="07635339" w14:textId="50B3EC86" w:rsidR="008F76F2" w:rsidRPr="005052CE" w:rsidRDefault="008F76F2" w:rsidP="0098186B">
      <w:pPr>
        <w:tabs>
          <w:tab w:val="left" w:pos="3456"/>
        </w:tabs>
        <w:spacing w:line="240" w:lineRule="auto"/>
        <w:ind w:right="284"/>
        <w:rPr>
          <w:rFonts w:ascii="Montserrat Light" w:hAnsi="Montserrat Light"/>
        </w:rPr>
      </w:pPr>
    </w:p>
    <w:sectPr w:rsidR="008F76F2" w:rsidRPr="005052CE" w:rsidSect="0098186B">
      <w:headerReference w:type="default" r:id="rId9"/>
      <w:footerReference w:type="default" r:id="rId10"/>
      <w:pgSz w:w="11909" w:h="16834"/>
      <w:pgMar w:top="1440" w:right="994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CA31" w14:textId="77777777" w:rsidR="00383EFC" w:rsidRDefault="00383EFC">
      <w:pPr>
        <w:spacing w:line="240" w:lineRule="auto"/>
      </w:pPr>
      <w:r>
        <w:separator/>
      </w:r>
    </w:p>
  </w:endnote>
  <w:endnote w:type="continuationSeparator" w:id="0">
    <w:p w14:paraId="26C451E3" w14:textId="77777777" w:rsidR="00383EFC" w:rsidRDefault="00383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EF70" w14:textId="77777777" w:rsidR="00383EFC" w:rsidRDefault="00383EFC">
      <w:pPr>
        <w:spacing w:line="240" w:lineRule="auto"/>
      </w:pPr>
      <w:r>
        <w:separator/>
      </w:r>
    </w:p>
  </w:footnote>
  <w:footnote w:type="continuationSeparator" w:id="0">
    <w:p w14:paraId="219D8079" w14:textId="77777777" w:rsidR="00383EFC" w:rsidRDefault="00383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3D9C0B99" w:rsidR="00BF6ED8" w:rsidRDefault="0098186B"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5F2C32E4">
          <wp:simplePos x="0" y="0"/>
          <wp:positionH relativeFrom="column">
            <wp:posOffset>3762375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1729118952" name="Imagine 17291189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F6ED8">
      <w:rPr>
        <w:noProof/>
      </w:rPr>
      <w:drawing>
        <wp:anchor distT="0" distB="0" distL="0" distR="0" simplePos="0" relativeHeight="251664384" behindDoc="0" locked="0" layoutInCell="1" hidden="0" allowOverlap="1" wp14:anchorId="6183B8C1" wp14:editId="015354B1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728997569" name="Imagine 7289975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4975116"/>
    <w:multiLevelType w:val="multilevel"/>
    <w:tmpl w:val="E42284DC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5220C48"/>
    <w:multiLevelType w:val="hybridMultilevel"/>
    <w:tmpl w:val="89F647BA"/>
    <w:lvl w:ilvl="0" w:tplc="0DBE8A9E">
      <w:start w:val="9"/>
      <w:numFmt w:val="upperRoman"/>
      <w:lvlText w:val="%1."/>
      <w:lvlJc w:val="left"/>
      <w:pPr>
        <w:ind w:left="1341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01" w:hanging="360"/>
      </w:pPr>
    </w:lvl>
    <w:lvl w:ilvl="2" w:tplc="0809001B" w:tentative="1">
      <w:start w:val="1"/>
      <w:numFmt w:val="lowerRoman"/>
      <w:lvlText w:val="%3."/>
      <w:lvlJc w:val="right"/>
      <w:pPr>
        <w:ind w:left="2421" w:hanging="180"/>
      </w:pPr>
    </w:lvl>
    <w:lvl w:ilvl="3" w:tplc="0809000F" w:tentative="1">
      <w:start w:val="1"/>
      <w:numFmt w:val="decimal"/>
      <w:lvlText w:val="%4."/>
      <w:lvlJc w:val="left"/>
      <w:pPr>
        <w:ind w:left="3141" w:hanging="360"/>
      </w:pPr>
    </w:lvl>
    <w:lvl w:ilvl="4" w:tplc="08090019" w:tentative="1">
      <w:start w:val="1"/>
      <w:numFmt w:val="lowerLetter"/>
      <w:lvlText w:val="%5."/>
      <w:lvlJc w:val="left"/>
      <w:pPr>
        <w:ind w:left="3861" w:hanging="360"/>
      </w:pPr>
    </w:lvl>
    <w:lvl w:ilvl="5" w:tplc="0809001B" w:tentative="1">
      <w:start w:val="1"/>
      <w:numFmt w:val="lowerRoman"/>
      <w:lvlText w:val="%6."/>
      <w:lvlJc w:val="right"/>
      <w:pPr>
        <w:ind w:left="4581" w:hanging="180"/>
      </w:pPr>
    </w:lvl>
    <w:lvl w:ilvl="6" w:tplc="0809000F" w:tentative="1">
      <w:start w:val="1"/>
      <w:numFmt w:val="decimal"/>
      <w:lvlText w:val="%7."/>
      <w:lvlJc w:val="left"/>
      <w:pPr>
        <w:ind w:left="5301" w:hanging="360"/>
      </w:pPr>
    </w:lvl>
    <w:lvl w:ilvl="7" w:tplc="08090019" w:tentative="1">
      <w:start w:val="1"/>
      <w:numFmt w:val="lowerLetter"/>
      <w:lvlText w:val="%8."/>
      <w:lvlJc w:val="left"/>
      <w:pPr>
        <w:ind w:left="6021" w:hanging="360"/>
      </w:pPr>
    </w:lvl>
    <w:lvl w:ilvl="8" w:tplc="080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02718"/>
    <w:multiLevelType w:val="hybridMultilevel"/>
    <w:tmpl w:val="F9D28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82820"/>
    <w:multiLevelType w:val="hybridMultilevel"/>
    <w:tmpl w:val="CF0EF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1600"/>
    <w:multiLevelType w:val="hybridMultilevel"/>
    <w:tmpl w:val="63BCB416"/>
    <w:lvl w:ilvl="0" w:tplc="0809000B">
      <w:start w:val="1"/>
      <w:numFmt w:val="bullet"/>
      <w:lvlText w:val=""/>
      <w:lvlJc w:val="left"/>
      <w:pPr>
        <w:ind w:left="11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4F203B"/>
    <w:multiLevelType w:val="hybridMultilevel"/>
    <w:tmpl w:val="77C8C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B29DB"/>
    <w:multiLevelType w:val="hybridMultilevel"/>
    <w:tmpl w:val="A08804F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7B086B"/>
    <w:multiLevelType w:val="hybridMultilevel"/>
    <w:tmpl w:val="658ADC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555F"/>
    <w:multiLevelType w:val="hybridMultilevel"/>
    <w:tmpl w:val="9D8EFF52"/>
    <w:lvl w:ilvl="0" w:tplc="AC84C0E0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C3390"/>
    <w:multiLevelType w:val="hybridMultilevel"/>
    <w:tmpl w:val="B83E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044E2"/>
    <w:multiLevelType w:val="hybridMultilevel"/>
    <w:tmpl w:val="84D2D9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D501A55"/>
    <w:multiLevelType w:val="hybridMultilevel"/>
    <w:tmpl w:val="0676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D3EEF"/>
    <w:multiLevelType w:val="hybridMultilevel"/>
    <w:tmpl w:val="41E2E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74CA41A4"/>
    <w:multiLevelType w:val="hybridMultilevel"/>
    <w:tmpl w:val="6986C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D05B5"/>
    <w:multiLevelType w:val="hybridMultilevel"/>
    <w:tmpl w:val="B0787B78"/>
    <w:lvl w:ilvl="0" w:tplc="2EDE4914">
      <w:start w:val="1"/>
      <w:numFmt w:val="lowerLetter"/>
      <w:lvlText w:val="%1)"/>
      <w:lvlJc w:val="left"/>
      <w:pPr>
        <w:ind w:left="1068" w:hanging="360"/>
      </w:pPr>
      <w:rPr>
        <w:rFonts w:ascii="Montserrat" w:hAnsi="Montserrat"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93026760">
    <w:abstractNumId w:val="0"/>
  </w:num>
  <w:num w:numId="2" w16cid:durableId="119108291">
    <w:abstractNumId w:val="19"/>
  </w:num>
  <w:num w:numId="3" w16cid:durableId="1591618672">
    <w:abstractNumId w:val="23"/>
  </w:num>
  <w:num w:numId="4" w16cid:durableId="1794057471">
    <w:abstractNumId w:val="24"/>
  </w:num>
  <w:num w:numId="5" w16cid:durableId="984361185">
    <w:abstractNumId w:val="18"/>
  </w:num>
  <w:num w:numId="6" w16cid:durableId="271978086">
    <w:abstractNumId w:val="6"/>
  </w:num>
  <w:num w:numId="7" w16cid:durableId="1983387502">
    <w:abstractNumId w:val="14"/>
  </w:num>
  <w:num w:numId="8" w16cid:durableId="274100486">
    <w:abstractNumId w:val="5"/>
  </w:num>
  <w:num w:numId="9" w16cid:durableId="20415897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3208816">
    <w:abstractNumId w:val="20"/>
  </w:num>
  <w:num w:numId="11" w16cid:durableId="1705255392">
    <w:abstractNumId w:val="1"/>
  </w:num>
  <w:num w:numId="12" w16cid:durableId="771778582">
    <w:abstractNumId w:val="10"/>
  </w:num>
  <w:num w:numId="13" w16cid:durableId="191966385">
    <w:abstractNumId w:val="16"/>
  </w:num>
  <w:num w:numId="14" w16cid:durableId="1176724806">
    <w:abstractNumId w:val="28"/>
  </w:num>
  <w:num w:numId="15" w16cid:durableId="1525439995">
    <w:abstractNumId w:val="25"/>
  </w:num>
  <w:num w:numId="16" w16cid:durableId="1180195075">
    <w:abstractNumId w:val="11"/>
  </w:num>
  <w:num w:numId="17" w16cid:durableId="1595898652">
    <w:abstractNumId w:val="3"/>
  </w:num>
  <w:num w:numId="18" w16cid:durableId="1053700905">
    <w:abstractNumId w:val="8"/>
  </w:num>
  <w:num w:numId="19" w16cid:durableId="1336029015">
    <w:abstractNumId w:val="7"/>
  </w:num>
  <w:num w:numId="20" w16cid:durableId="1271745865">
    <w:abstractNumId w:val="27"/>
  </w:num>
  <w:num w:numId="21" w16cid:durableId="1151871426">
    <w:abstractNumId w:val="21"/>
  </w:num>
  <w:num w:numId="22" w16cid:durableId="1844969825">
    <w:abstractNumId w:val="4"/>
  </w:num>
  <w:num w:numId="23" w16cid:durableId="1141076067">
    <w:abstractNumId w:val="22"/>
  </w:num>
  <w:num w:numId="24" w16cid:durableId="1709139106">
    <w:abstractNumId w:val="15"/>
  </w:num>
  <w:num w:numId="25" w16cid:durableId="1017778102">
    <w:abstractNumId w:val="9"/>
  </w:num>
  <w:num w:numId="26" w16cid:durableId="19184387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21465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749333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1D25"/>
    <w:rsid w:val="0001205B"/>
    <w:rsid w:val="00015BD0"/>
    <w:rsid w:val="00016550"/>
    <w:rsid w:val="00027C4B"/>
    <w:rsid w:val="00032578"/>
    <w:rsid w:val="00032708"/>
    <w:rsid w:val="00037A56"/>
    <w:rsid w:val="000403C3"/>
    <w:rsid w:val="000465AD"/>
    <w:rsid w:val="00067212"/>
    <w:rsid w:val="00071E33"/>
    <w:rsid w:val="00073500"/>
    <w:rsid w:val="00073848"/>
    <w:rsid w:val="000779B6"/>
    <w:rsid w:val="000A54B3"/>
    <w:rsid w:val="000B3E8E"/>
    <w:rsid w:val="000C379E"/>
    <w:rsid w:val="000C58F8"/>
    <w:rsid w:val="000E3EA3"/>
    <w:rsid w:val="000E5A88"/>
    <w:rsid w:val="000E7177"/>
    <w:rsid w:val="000F22E9"/>
    <w:rsid w:val="000F5FAC"/>
    <w:rsid w:val="001019B5"/>
    <w:rsid w:val="00103D11"/>
    <w:rsid w:val="00104787"/>
    <w:rsid w:val="00105C8A"/>
    <w:rsid w:val="00113890"/>
    <w:rsid w:val="0011598A"/>
    <w:rsid w:val="00121EA1"/>
    <w:rsid w:val="00122841"/>
    <w:rsid w:val="00123429"/>
    <w:rsid w:val="001420FD"/>
    <w:rsid w:val="00143CFF"/>
    <w:rsid w:val="00144084"/>
    <w:rsid w:val="00151312"/>
    <w:rsid w:val="00156F9F"/>
    <w:rsid w:val="00160BBB"/>
    <w:rsid w:val="001664C5"/>
    <w:rsid w:val="00175C14"/>
    <w:rsid w:val="00182AD6"/>
    <w:rsid w:val="0018365E"/>
    <w:rsid w:val="00194A98"/>
    <w:rsid w:val="001A559D"/>
    <w:rsid w:val="001C4DE3"/>
    <w:rsid w:val="001C6EA8"/>
    <w:rsid w:val="001E7943"/>
    <w:rsid w:val="00203696"/>
    <w:rsid w:val="00207448"/>
    <w:rsid w:val="002139CC"/>
    <w:rsid w:val="002235DD"/>
    <w:rsid w:val="0023077D"/>
    <w:rsid w:val="002321AB"/>
    <w:rsid w:val="0023632E"/>
    <w:rsid w:val="00237D39"/>
    <w:rsid w:val="002431D1"/>
    <w:rsid w:val="00243DB4"/>
    <w:rsid w:val="00246CFE"/>
    <w:rsid w:val="002470FD"/>
    <w:rsid w:val="00247643"/>
    <w:rsid w:val="00252304"/>
    <w:rsid w:val="00253AEA"/>
    <w:rsid w:val="00256EE5"/>
    <w:rsid w:val="002571EA"/>
    <w:rsid w:val="00257B82"/>
    <w:rsid w:val="00262054"/>
    <w:rsid w:val="00264D0A"/>
    <w:rsid w:val="00267E40"/>
    <w:rsid w:val="002966AB"/>
    <w:rsid w:val="0029671B"/>
    <w:rsid w:val="002B0485"/>
    <w:rsid w:val="002B7AAD"/>
    <w:rsid w:val="002C4212"/>
    <w:rsid w:val="002C4D4B"/>
    <w:rsid w:val="002D35DA"/>
    <w:rsid w:val="002E5798"/>
    <w:rsid w:val="002E6DFE"/>
    <w:rsid w:val="00303A0C"/>
    <w:rsid w:val="003118E0"/>
    <w:rsid w:val="003179B2"/>
    <w:rsid w:val="0033185C"/>
    <w:rsid w:val="00353C1B"/>
    <w:rsid w:val="00360B6E"/>
    <w:rsid w:val="00360E10"/>
    <w:rsid w:val="0038212C"/>
    <w:rsid w:val="00383EFC"/>
    <w:rsid w:val="00386334"/>
    <w:rsid w:val="003A385E"/>
    <w:rsid w:val="003B0E1A"/>
    <w:rsid w:val="003B1D02"/>
    <w:rsid w:val="003B2965"/>
    <w:rsid w:val="003B414F"/>
    <w:rsid w:val="003D2542"/>
    <w:rsid w:val="003E154F"/>
    <w:rsid w:val="003E53B9"/>
    <w:rsid w:val="003E72B5"/>
    <w:rsid w:val="003F7343"/>
    <w:rsid w:val="00400103"/>
    <w:rsid w:val="004167F3"/>
    <w:rsid w:val="0041719A"/>
    <w:rsid w:val="00425307"/>
    <w:rsid w:val="004259F3"/>
    <w:rsid w:val="00427849"/>
    <w:rsid w:val="004472FA"/>
    <w:rsid w:val="004566DF"/>
    <w:rsid w:val="00464AF1"/>
    <w:rsid w:val="004724F3"/>
    <w:rsid w:val="00481F6A"/>
    <w:rsid w:val="00485360"/>
    <w:rsid w:val="00487ECF"/>
    <w:rsid w:val="00492DB9"/>
    <w:rsid w:val="004950F5"/>
    <w:rsid w:val="0049532D"/>
    <w:rsid w:val="004972D2"/>
    <w:rsid w:val="00497817"/>
    <w:rsid w:val="004A502D"/>
    <w:rsid w:val="004A6CD8"/>
    <w:rsid w:val="004A7453"/>
    <w:rsid w:val="004B5DD3"/>
    <w:rsid w:val="004C02A3"/>
    <w:rsid w:val="004C4698"/>
    <w:rsid w:val="004C5818"/>
    <w:rsid w:val="004D32D4"/>
    <w:rsid w:val="004D3D41"/>
    <w:rsid w:val="004F0AFF"/>
    <w:rsid w:val="004F7CE0"/>
    <w:rsid w:val="005052CE"/>
    <w:rsid w:val="00506B0C"/>
    <w:rsid w:val="00511B20"/>
    <w:rsid w:val="00520370"/>
    <w:rsid w:val="00534029"/>
    <w:rsid w:val="0054334D"/>
    <w:rsid w:val="00545C05"/>
    <w:rsid w:val="00563545"/>
    <w:rsid w:val="00566DBD"/>
    <w:rsid w:val="00567391"/>
    <w:rsid w:val="005726D1"/>
    <w:rsid w:val="00573539"/>
    <w:rsid w:val="005819D0"/>
    <w:rsid w:val="00586CE7"/>
    <w:rsid w:val="00591EE6"/>
    <w:rsid w:val="00595A00"/>
    <w:rsid w:val="00597B0D"/>
    <w:rsid w:val="005A2628"/>
    <w:rsid w:val="005A44EE"/>
    <w:rsid w:val="005B13C7"/>
    <w:rsid w:val="005B7E71"/>
    <w:rsid w:val="005D4AD9"/>
    <w:rsid w:val="005E1999"/>
    <w:rsid w:val="005E1F6C"/>
    <w:rsid w:val="005E79D2"/>
    <w:rsid w:val="005F2B44"/>
    <w:rsid w:val="005F5D56"/>
    <w:rsid w:val="00602BA7"/>
    <w:rsid w:val="006044C0"/>
    <w:rsid w:val="00606880"/>
    <w:rsid w:val="006107D3"/>
    <w:rsid w:val="00623F56"/>
    <w:rsid w:val="006245FE"/>
    <w:rsid w:val="006372EE"/>
    <w:rsid w:val="00640E1E"/>
    <w:rsid w:val="00645A68"/>
    <w:rsid w:val="00647981"/>
    <w:rsid w:val="00666F2C"/>
    <w:rsid w:val="00671ADF"/>
    <w:rsid w:val="00675E66"/>
    <w:rsid w:val="006927CF"/>
    <w:rsid w:val="006A4CBA"/>
    <w:rsid w:val="006E13D9"/>
    <w:rsid w:val="006E25F3"/>
    <w:rsid w:val="006E6775"/>
    <w:rsid w:val="007249C0"/>
    <w:rsid w:val="00741677"/>
    <w:rsid w:val="00741FD7"/>
    <w:rsid w:val="0074224F"/>
    <w:rsid w:val="0074246D"/>
    <w:rsid w:val="007535A8"/>
    <w:rsid w:val="007725CF"/>
    <w:rsid w:val="00775C52"/>
    <w:rsid w:val="00784B61"/>
    <w:rsid w:val="007A02AF"/>
    <w:rsid w:val="007A74C1"/>
    <w:rsid w:val="007B4210"/>
    <w:rsid w:val="007B4345"/>
    <w:rsid w:val="007B47B1"/>
    <w:rsid w:val="007C125E"/>
    <w:rsid w:val="007C48AC"/>
    <w:rsid w:val="007D16DC"/>
    <w:rsid w:val="007E2375"/>
    <w:rsid w:val="007F28AB"/>
    <w:rsid w:val="007F5388"/>
    <w:rsid w:val="007F7429"/>
    <w:rsid w:val="008048D0"/>
    <w:rsid w:val="00805845"/>
    <w:rsid w:val="008105C7"/>
    <w:rsid w:val="0081171C"/>
    <w:rsid w:val="00824BAD"/>
    <w:rsid w:val="008456F4"/>
    <w:rsid w:val="00854BBD"/>
    <w:rsid w:val="00883257"/>
    <w:rsid w:val="00886419"/>
    <w:rsid w:val="008A5197"/>
    <w:rsid w:val="008B23B9"/>
    <w:rsid w:val="008C160C"/>
    <w:rsid w:val="008F2191"/>
    <w:rsid w:val="008F28F0"/>
    <w:rsid w:val="008F4AE7"/>
    <w:rsid w:val="008F566A"/>
    <w:rsid w:val="008F5FE0"/>
    <w:rsid w:val="008F76F2"/>
    <w:rsid w:val="00905E1D"/>
    <w:rsid w:val="00905E6D"/>
    <w:rsid w:val="0092487C"/>
    <w:rsid w:val="00932B14"/>
    <w:rsid w:val="00936CF5"/>
    <w:rsid w:val="009422CF"/>
    <w:rsid w:val="009502F3"/>
    <w:rsid w:val="00961A90"/>
    <w:rsid w:val="00970E0F"/>
    <w:rsid w:val="0097136F"/>
    <w:rsid w:val="0098186B"/>
    <w:rsid w:val="00987EBF"/>
    <w:rsid w:val="0099009C"/>
    <w:rsid w:val="00990452"/>
    <w:rsid w:val="009907CD"/>
    <w:rsid w:val="009972FD"/>
    <w:rsid w:val="009A34DD"/>
    <w:rsid w:val="009B26E6"/>
    <w:rsid w:val="009C2EAB"/>
    <w:rsid w:val="009C550C"/>
    <w:rsid w:val="009D5ECA"/>
    <w:rsid w:val="009E5386"/>
    <w:rsid w:val="009E637E"/>
    <w:rsid w:val="009F2146"/>
    <w:rsid w:val="009F2EA2"/>
    <w:rsid w:val="009F3D9F"/>
    <w:rsid w:val="00A14397"/>
    <w:rsid w:val="00A15503"/>
    <w:rsid w:val="00A17C23"/>
    <w:rsid w:val="00A24472"/>
    <w:rsid w:val="00A365D7"/>
    <w:rsid w:val="00A36806"/>
    <w:rsid w:val="00A43BC1"/>
    <w:rsid w:val="00A549D0"/>
    <w:rsid w:val="00A63CE4"/>
    <w:rsid w:val="00AA4016"/>
    <w:rsid w:val="00AC5380"/>
    <w:rsid w:val="00AD27C0"/>
    <w:rsid w:val="00AD54D1"/>
    <w:rsid w:val="00AF2006"/>
    <w:rsid w:val="00B01D03"/>
    <w:rsid w:val="00B07F6C"/>
    <w:rsid w:val="00B13D44"/>
    <w:rsid w:val="00B140B1"/>
    <w:rsid w:val="00B2625E"/>
    <w:rsid w:val="00B27CF0"/>
    <w:rsid w:val="00B31A81"/>
    <w:rsid w:val="00B31DA3"/>
    <w:rsid w:val="00B33161"/>
    <w:rsid w:val="00B438E5"/>
    <w:rsid w:val="00B45991"/>
    <w:rsid w:val="00B51193"/>
    <w:rsid w:val="00B620D9"/>
    <w:rsid w:val="00B870E5"/>
    <w:rsid w:val="00B90C11"/>
    <w:rsid w:val="00BA3135"/>
    <w:rsid w:val="00BA6077"/>
    <w:rsid w:val="00BA65F5"/>
    <w:rsid w:val="00BC2053"/>
    <w:rsid w:val="00BC2C9B"/>
    <w:rsid w:val="00BD2CC9"/>
    <w:rsid w:val="00BD5740"/>
    <w:rsid w:val="00BF1519"/>
    <w:rsid w:val="00BF6ED8"/>
    <w:rsid w:val="00BF770B"/>
    <w:rsid w:val="00C036DA"/>
    <w:rsid w:val="00C0426D"/>
    <w:rsid w:val="00C07F2C"/>
    <w:rsid w:val="00C22817"/>
    <w:rsid w:val="00C25212"/>
    <w:rsid w:val="00C31206"/>
    <w:rsid w:val="00C40728"/>
    <w:rsid w:val="00C43415"/>
    <w:rsid w:val="00C51566"/>
    <w:rsid w:val="00C53B9C"/>
    <w:rsid w:val="00C541AA"/>
    <w:rsid w:val="00C554C7"/>
    <w:rsid w:val="00C67BAC"/>
    <w:rsid w:val="00C71828"/>
    <w:rsid w:val="00C77B79"/>
    <w:rsid w:val="00C85909"/>
    <w:rsid w:val="00C9331B"/>
    <w:rsid w:val="00C97446"/>
    <w:rsid w:val="00CA4943"/>
    <w:rsid w:val="00CB2944"/>
    <w:rsid w:val="00CC5087"/>
    <w:rsid w:val="00CD5420"/>
    <w:rsid w:val="00CD77F8"/>
    <w:rsid w:val="00CF2189"/>
    <w:rsid w:val="00CF677E"/>
    <w:rsid w:val="00D03D08"/>
    <w:rsid w:val="00D07EAF"/>
    <w:rsid w:val="00D1068C"/>
    <w:rsid w:val="00D16D10"/>
    <w:rsid w:val="00D2299E"/>
    <w:rsid w:val="00D3252C"/>
    <w:rsid w:val="00D3579F"/>
    <w:rsid w:val="00D37822"/>
    <w:rsid w:val="00D37D21"/>
    <w:rsid w:val="00D418EF"/>
    <w:rsid w:val="00D42FE5"/>
    <w:rsid w:val="00D502EF"/>
    <w:rsid w:val="00D57528"/>
    <w:rsid w:val="00D61876"/>
    <w:rsid w:val="00D6427A"/>
    <w:rsid w:val="00D67460"/>
    <w:rsid w:val="00D72962"/>
    <w:rsid w:val="00D80559"/>
    <w:rsid w:val="00D9438C"/>
    <w:rsid w:val="00DA3CD3"/>
    <w:rsid w:val="00DD4764"/>
    <w:rsid w:val="00DF3067"/>
    <w:rsid w:val="00E02BCA"/>
    <w:rsid w:val="00E05A11"/>
    <w:rsid w:val="00E2703C"/>
    <w:rsid w:val="00E30B31"/>
    <w:rsid w:val="00E31758"/>
    <w:rsid w:val="00E3376B"/>
    <w:rsid w:val="00E52200"/>
    <w:rsid w:val="00E55F91"/>
    <w:rsid w:val="00E63591"/>
    <w:rsid w:val="00E73034"/>
    <w:rsid w:val="00E835AB"/>
    <w:rsid w:val="00E87FB4"/>
    <w:rsid w:val="00EA0370"/>
    <w:rsid w:val="00EA3A26"/>
    <w:rsid w:val="00EB32F8"/>
    <w:rsid w:val="00EC45F5"/>
    <w:rsid w:val="00ED1FB2"/>
    <w:rsid w:val="00ED2DE8"/>
    <w:rsid w:val="00ED6998"/>
    <w:rsid w:val="00EE17FA"/>
    <w:rsid w:val="00EF0BE3"/>
    <w:rsid w:val="00F15E86"/>
    <w:rsid w:val="00F1605E"/>
    <w:rsid w:val="00F16EEE"/>
    <w:rsid w:val="00F22620"/>
    <w:rsid w:val="00F32C1F"/>
    <w:rsid w:val="00F36659"/>
    <w:rsid w:val="00F471D7"/>
    <w:rsid w:val="00F53AC0"/>
    <w:rsid w:val="00F5704D"/>
    <w:rsid w:val="00F67F22"/>
    <w:rsid w:val="00F77BFF"/>
    <w:rsid w:val="00F84465"/>
    <w:rsid w:val="00F94AB2"/>
    <w:rsid w:val="00F95E6B"/>
    <w:rsid w:val="00FA1947"/>
    <w:rsid w:val="00FA6756"/>
    <w:rsid w:val="00FB281E"/>
    <w:rsid w:val="00FB3DF0"/>
    <w:rsid w:val="00FC55EB"/>
    <w:rsid w:val="00FC5BE7"/>
    <w:rsid w:val="00FE4A01"/>
    <w:rsid w:val="00FE4D79"/>
    <w:rsid w:val="00FE729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uiPriority w:val="99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aliases w:val="Normal bullet 2,List Paragraph11,tabla negro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WWNum17">
    <w:name w:val="WWNum17"/>
    <w:basedOn w:val="FrListare"/>
    <w:rsid w:val="00360B6E"/>
    <w:pPr>
      <w:numPr>
        <w:numId w:val="17"/>
      </w:numPr>
    </w:pPr>
  </w:style>
  <w:style w:type="numbering" w:customStyle="1" w:styleId="WWNum15">
    <w:name w:val="WWNum15"/>
    <w:basedOn w:val="FrListare"/>
    <w:rsid w:val="00360B6E"/>
    <w:pPr>
      <w:numPr>
        <w:numId w:val="23"/>
      </w:numPr>
    </w:pPr>
  </w:style>
  <w:style w:type="character" w:customStyle="1" w:styleId="ListparagrafCaracter">
    <w:name w:val="Listă paragraf Caracter"/>
    <w:aliases w:val="Normal bullet 2 Caracter,List Paragraph11 Caracter,tabla negro Caracter"/>
    <w:link w:val="Listparagraf"/>
    <w:uiPriority w:val="99"/>
    <w:locked/>
    <w:rsid w:val="00FB281E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533A-870A-42F4-BCA9-D54B82A7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2183</Words>
  <Characters>12665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11</cp:revision>
  <cp:lastPrinted>2023-06-20T10:13:00Z</cp:lastPrinted>
  <dcterms:created xsi:type="dcterms:W3CDTF">2023-06-19T10:34:00Z</dcterms:created>
  <dcterms:modified xsi:type="dcterms:W3CDTF">2023-06-20T10:41:00Z</dcterms:modified>
</cp:coreProperties>
</file>