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A419A" w14:textId="77777777" w:rsidR="007F5EE7" w:rsidRPr="0009429C" w:rsidRDefault="007F5EE7" w:rsidP="0009429C">
      <w:pPr>
        <w:spacing w:line="240" w:lineRule="auto"/>
        <w:rPr>
          <w:rFonts w:ascii="Montserrat Light" w:hAnsi="Montserrat Light"/>
          <w:b/>
        </w:rPr>
      </w:pPr>
      <w:r w:rsidRPr="0009429C">
        <w:rPr>
          <w:rFonts w:ascii="Montserrat Light" w:hAnsi="Montserrat Light"/>
          <w:b/>
        </w:rPr>
        <w:t>DIRECŢIA GENERALĂ BUGET-FINANŢE, RESURSE UMANE</w:t>
      </w:r>
    </w:p>
    <w:p w14:paraId="53F378A7" w14:textId="685CCD4D" w:rsidR="007F5EE7" w:rsidRPr="0009429C" w:rsidRDefault="007F5EE7" w:rsidP="0009429C">
      <w:pPr>
        <w:spacing w:line="240" w:lineRule="auto"/>
        <w:rPr>
          <w:rFonts w:ascii="Montserrat Light" w:hAnsi="Montserrat Light"/>
          <w:b/>
        </w:rPr>
      </w:pPr>
      <w:r w:rsidRPr="0009429C">
        <w:rPr>
          <w:rFonts w:ascii="Montserrat Light" w:hAnsi="Montserrat Light"/>
          <w:b/>
        </w:rPr>
        <w:t>Serviciul Resurse Umane</w:t>
      </w:r>
      <w:r w:rsidR="00572E7B">
        <w:rPr>
          <w:rFonts w:ascii="Montserrat Light" w:hAnsi="Montserrat Light"/>
          <w:b/>
        </w:rPr>
        <w:t>, Guvernanță Corporativă</w:t>
      </w:r>
    </w:p>
    <w:p w14:paraId="0412BD3F" w14:textId="02D0FA0E" w:rsidR="009C04C8" w:rsidRPr="00737D91" w:rsidRDefault="007F5EE7" w:rsidP="001B7FC2">
      <w:pPr>
        <w:tabs>
          <w:tab w:val="left" w:pos="5715"/>
        </w:tabs>
        <w:spacing w:line="240" w:lineRule="auto"/>
        <w:rPr>
          <w:rFonts w:ascii="Montserrat Light" w:hAnsi="Montserrat Light"/>
          <w:b/>
        </w:rPr>
      </w:pPr>
      <w:r w:rsidRPr="00737D91">
        <w:rPr>
          <w:rFonts w:ascii="Montserrat Light" w:hAnsi="Montserrat Light"/>
          <w:b/>
        </w:rPr>
        <w:t xml:space="preserve">Nr. </w:t>
      </w:r>
      <w:r w:rsidR="008A3639" w:rsidRPr="008A3639">
        <w:rPr>
          <w:rFonts w:ascii="Montserrat Light" w:hAnsi="Montserrat Light"/>
          <w:b/>
        </w:rPr>
        <w:t>37983</w:t>
      </w:r>
      <w:r w:rsidR="00737D91" w:rsidRPr="008A3639">
        <w:rPr>
          <w:rFonts w:ascii="Montserrat Light" w:hAnsi="Montserrat Light"/>
          <w:b/>
        </w:rPr>
        <w:t>/2</w:t>
      </w:r>
      <w:r w:rsidR="00FE07A7" w:rsidRPr="008A3639">
        <w:rPr>
          <w:rFonts w:ascii="Montserrat Light" w:hAnsi="Montserrat Light"/>
          <w:b/>
        </w:rPr>
        <w:t>5</w:t>
      </w:r>
      <w:r w:rsidR="00737D91" w:rsidRPr="008A3639">
        <w:rPr>
          <w:rFonts w:ascii="Montserrat Light" w:hAnsi="Montserrat Light"/>
          <w:b/>
        </w:rPr>
        <w:t>.</w:t>
      </w:r>
      <w:r w:rsidR="00737D91" w:rsidRPr="00737D91">
        <w:rPr>
          <w:rFonts w:ascii="Montserrat Light" w:hAnsi="Montserrat Light"/>
          <w:b/>
        </w:rPr>
        <w:t>0</w:t>
      </w:r>
      <w:r w:rsidR="00FE07A7">
        <w:rPr>
          <w:rFonts w:ascii="Montserrat Light" w:hAnsi="Montserrat Light"/>
          <w:b/>
        </w:rPr>
        <w:t>9</w:t>
      </w:r>
      <w:r w:rsidR="00737D91" w:rsidRPr="00737D91">
        <w:rPr>
          <w:rFonts w:ascii="Montserrat Light" w:hAnsi="Montserrat Light"/>
          <w:b/>
        </w:rPr>
        <w:t>.2023</w:t>
      </w:r>
    </w:p>
    <w:p w14:paraId="6E2E276A" w14:textId="77777777" w:rsidR="00855C67" w:rsidRPr="001B7FC2" w:rsidRDefault="00855C67" w:rsidP="001B7FC2">
      <w:pPr>
        <w:tabs>
          <w:tab w:val="left" w:pos="5715"/>
        </w:tabs>
        <w:spacing w:line="240" w:lineRule="auto"/>
        <w:rPr>
          <w:rFonts w:ascii="Montserrat Light" w:hAnsi="Montserrat Light"/>
          <w:b/>
          <w:color w:val="FF0000"/>
        </w:rPr>
      </w:pPr>
    </w:p>
    <w:p w14:paraId="1000BB09" w14:textId="77777777" w:rsidR="007F5EE7" w:rsidRPr="0009429C" w:rsidRDefault="007F5EE7" w:rsidP="0009429C">
      <w:pPr>
        <w:spacing w:line="240" w:lineRule="auto"/>
        <w:jc w:val="center"/>
        <w:rPr>
          <w:rFonts w:ascii="Montserrat" w:hAnsi="Montserrat"/>
          <w:b/>
        </w:rPr>
      </w:pPr>
      <w:r w:rsidRPr="0009429C">
        <w:rPr>
          <w:rFonts w:ascii="Montserrat" w:hAnsi="Montserrat"/>
          <w:b/>
        </w:rPr>
        <w:t>TRANSPARENȚA VENITURILOR SALARIALE</w:t>
      </w:r>
    </w:p>
    <w:p w14:paraId="07140B2F" w14:textId="77777777" w:rsidR="007F5EE7" w:rsidRPr="0009429C" w:rsidRDefault="007F5EE7" w:rsidP="0009429C">
      <w:pPr>
        <w:spacing w:line="240" w:lineRule="auto"/>
        <w:jc w:val="center"/>
        <w:rPr>
          <w:rFonts w:ascii="Montserrat" w:hAnsi="Montserrat"/>
          <w:b/>
        </w:rPr>
      </w:pPr>
      <w:r w:rsidRPr="0009429C">
        <w:rPr>
          <w:rFonts w:ascii="Montserrat" w:hAnsi="Montserrat"/>
          <w:b/>
        </w:rPr>
        <w:t>PENTRU FUNCȚIILE DIN CADRUL APARATULUI DE SPECIALITATE</w:t>
      </w:r>
    </w:p>
    <w:p w14:paraId="26FDC56B" w14:textId="77777777" w:rsidR="007F5EE7" w:rsidRPr="0009429C" w:rsidRDefault="007F5EE7" w:rsidP="0009429C">
      <w:pPr>
        <w:spacing w:line="240" w:lineRule="auto"/>
        <w:jc w:val="center"/>
        <w:rPr>
          <w:rFonts w:ascii="Montserrat" w:hAnsi="Montserrat"/>
          <w:b/>
        </w:rPr>
      </w:pPr>
      <w:r w:rsidRPr="0009429C">
        <w:rPr>
          <w:rFonts w:ascii="Montserrat" w:hAnsi="Montserrat"/>
          <w:b/>
        </w:rPr>
        <w:t xml:space="preserve"> AL CONSILIULUI JUDEȚEAN CLUJ </w:t>
      </w:r>
    </w:p>
    <w:p w14:paraId="708B6E50" w14:textId="1E554114" w:rsidR="007F5EE7" w:rsidRPr="0009429C" w:rsidRDefault="007F5EE7" w:rsidP="007F5EE7">
      <w:pPr>
        <w:spacing w:line="240" w:lineRule="auto"/>
        <w:rPr>
          <w:rFonts w:ascii="Montserrat" w:hAnsi="Montserrat"/>
          <w:b/>
        </w:rPr>
      </w:pP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t xml:space="preserve">   </w:t>
      </w:r>
      <w:r w:rsidR="00FE07A7">
        <w:rPr>
          <w:rFonts w:ascii="Montserrat" w:hAnsi="Montserrat"/>
          <w:b/>
        </w:rPr>
        <w:t>Septembrie</w:t>
      </w:r>
      <w:r w:rsidR="00773E3D">
        <w:rPr>
          <w:rFonts w:ascii="Montserrat" w:hAnsi="Montserrat"/>
          <w:b/>
        </w:rPr>
        <w:t xml:space="preserve"> 2023</w:t>
      </w:r>
    </w:p>
    <w:p w14:paraId="06BBFCCC" w14:textId="7BAAFE59" w:rsidR="007F5EE7" w:rsidRDefault="007F5EE7" w:rsidP="007F5EE7">
      <w:pPr>
        <w:spacing w:line="240" w:lineRule="auto"/>
        <w:rPr>
          <w:rFonts w:ascii="Montserrat Light" w:hAnsi="Montserrat Light"/>
          <w:b/>
        </w:rPr>
      </w:pPr>
    </w:p>
    <w:p w14:paraId="69EC8B73" w14:textId="77777777" w:rsidR="00855C67" w:rsidRPr="0009429C" w:rsidRDefault="00855C67" w:rsidP="007F5EE7">
      <w:pPr>
        <w:spacing w:line="240" w:lineRule="auto"/>
        <w:rPr>
          <w:rFonts w:ascii="Montserrat Light" w:hAnsi="Montserrat Light"/>
          <w:b/>
        </w:rPr>
      </w:pPr>
    </w:p>
    <w:p w14:paraId="74DDDF4B" w14:textId="77777777" w:rsidR="007F5EE7" w:rsidRPr="0009429C" w:rsidRDefault="007F5EE7" w:rsidP="0009429C">
      <w:pPr>
        <w:spacing w:line="240" w:lineRule="auto"/>
        <w:jc w:val="both"/>
        <w:rPr>
          <w:rFonts w:ascii="Montserrat Light" w:hAnsi="Montserrat Light"/>
        </w:rPr>
      </w:pPr>
      <w:r w:rsidRPr="0009429C">
        <w:rPr>
          <w:rFonts w:ascii="Montserrat Light" w:hAnsi="Montserrat Light"/>
        </w:rPr>
        <w:t xml:space="preserve">Conform prevederilor art. 7 litera e) din </w:t>
      </w:r>
      <w:r w:rsidRPr="0009429C">
        <w:rPr>
          <w:rFonts w:ascii="Montserrat Light" w:hAnsi="Montserrat Light"/>
          <w:i/>
        </w:rPr>
        <w:t xml:space="preserve">Legea-cadru nr. 153/2017 </w:t>
      </w:r>
      <w:bookmarkStart w:id="0" w:name="_Hlk4571735"/>
      <w:r w:rsidRPr="0009429C">
        <w:rPr>
          <w:rFonts w:ascii="Montserrat Light" w:hAnsi="Montserrat Light"/>
          <w:i/>
        </w:rPr>
        <w:t>privind salarizarea personalului plătit din fonduri publice</w:t>
      </w:r>
      <w:bookmarkEnd w:id="0"/>
      <w:r w:rsidRPr="0009429C">
        <w:rPr>
          <w:rFonts w:ascii="Montserrat Light" w:hAnsi="Montserrat Light"/>
        </w:rPr>
        <w:t>, cu modificările și completările ulterioare, s</w:t>
      </w:r>
      <w:r w:rsidRPr="0009429C">
        <w:rPr>
          <w:rFonts w:ascii="Montserrat Light" w:hAnsi="Montserrat Light" w:cs="Courier New"/>
          <w:lang w:val="en-US"/>
        </w:rPr>
        <w:t>alariul lunar cuprinde salariul de bază ori, după caz, indemnizaţia lunară sau indemnizaţia de încadrare, compensaţiile, indemnizaţiile, sporurile, adaosurile, primele, premiile, precum şi celelalte elemente ale sistemului de salarizare corespunzătoare fiecărei categorii de personal din sectorul bugetar</w:t>
      </w:r>
      <w:r w:rsidRPr="0009429C">
        <w:rPr>
          <w:rFonts w:ascii="Montserrat Light" w:hAnsi="Montserrat Light"/>
        </w:rPr>
        <w:t>.</w:t>
      </w:r>
    </w:p>
    <w:p w14:paraId="156DA476" w14:textId="77777777" w:rsidR="001B7FC2" w:rsidRDefault="001B7FC2" w:rsidP="001B7FC2">
      <w:pPr>
        <w:spacing w:line="240" w:lineRule="auto"/>
        <w:jc w:val="both"/>
        <w:rPr>
          <w:rFonts w:ascii="Montserrat Light" w:hAnsi="Montserrat Light"/>
        </w:rPr>
      </w:pPr>
    </w:p>
    <w:p w14:paraId="0C71B896" w14:textId="481A2763" w:rsidR="007F5EE7" w:rsidRDefault="007F5EE7" w:rsidP="001B7FC2">
      <w:pPr>
        <w:pStyle w:val="ListParagraph"/>
        <w:numPr>
          <w:ilvl w:val="0"/>
          <w:numId w:val="15"/>
        </w:numPr>
        <w:spacing w:line="240" w:lineRule="auto"/>
        <w:rPr>
          <w:rFonts w:ascii="Montserrat" w:hAnsi="Montserrat"/>
          <w:b/>
        </w:rPr>
      </w:pPr>
      <w:r w:rsidRPr="001B7FC2">
        <w:rPr>
          <w:rFonts w:ascii="Montserrat" w:hAnsi="Montserrat"/>
          <w:b/>
        </w:rPr>
        <w:t>Funcții</w:t>
      </w:r>
      <w:r w:rsidR="001B7FC2">
        <w:rPr>
          <w:rFonts w:ascii="Montserrat" w:hAnsi="Montserrat"/>
          <w:b/>
        </w:rPr>
        <w:t xml:space="preserve"> </w:t>
      </w:r>
      <w:r w:rsidRPr="001B7FC2">
        <w:rPr>
          <w:rFonts w:ascii="Montserrat" w:hAnsi="Montserrat"/>
          <w:b/>
        </w:rPr>
        <w:t>de demnitate publică:</w:t>
      </w:r>
    </w:p>
    <w:p w14:paraId="2E65EC43" w14:textId="77777777" w:rsidR="001B7FC2" w:rsidRPr="001B7FC2" w:rsidRDefault="001B7FC2" w:rsidP="001B7FC2">
      <w:pPr>
        <w:pStyle w:val="ListParagraph"/>
        <w:spacing w:line="240" w:lineRule="auto"/>
        <w:rPr>
          <w:rFonts w:ascii="Montserrat" w:hAnsi="Montserrat"/>
          <w:b/>
        </w:rPr>
      </w:pPr>
    </w:p>
    <w:tbl>
      <w:tblPr>
        <w:tblStyle w:val="TableGrid"/>
        <w:tblpPr w:leftFromText="180" w:rightFromText="180" w:vertAnchor="text" w:horzAnchor="page" w:tblpX="4910" w:tblpY="1"/>
        <w:tblOverlap w:val="never"/>
        <w:tblW w:w="0" w:type="auto"/>
        <w:tblLook w:val="04A0" w:firstRow="1" w:lastRow="0" w:firstColumn="1" w:lastColumn="0" w:noHBand="0" w:noVBand="1"/>
      </w:tblPr>
      <w:tblGrid>
        <w:gridCol w:w="2049"/>
        <w:gridCol w:w="1701"/>
        <w:gridCol w:w="2410"/>
      </w:tblGrid>
      <w:tr w:rsidR="007F5EE7" w:rsidRPr="0009429C" w14:paraId="2F57C71F" w14:textId="77777777" w:rsidTr="00750249">
        <w:tc>
          <w:tcPr>
            <w:tcW w:w="2049" w:type="dxa"/>
          </w:tcPr>
          <w:p w14:paraId="01C30286" w14:textId="77777777" w:rsidR="007F5EE7" w:rsidRPr="0009429C" w:rsidRDefault="007F5EE7" w:rsidP="00750249">
            <w:pPr>
              <w:pStyle w:val="ListParagraph"/>
              <w:ind w:left="0"/>
              <w:jc w:val="center"/>
              <w:rPr>
                <w:rFonts w:ascii="Montserrat Light" w:hAnsi="Montserrat Light"/>
                <w:b/>
              </w:rPr>
            </w:pPr>
            <w:r w:rsidRPr="0009429C">
              <w:rPr>
                <w:rFonts w:ascii="Montserrat Light" w:hAnsi="Montserrat Light"/>
                <w:b/>
              </w:rPr>
              <w:t>Funcția</w:t>
            </w:r>
          </w:p>
        </w:tc>
        <w:tc>
          <w:tcPr>
            <w:tcW w:w="1701" w:type="dxa"/>
          </w:tcPr>
          <w:p w14:paraId="314492B7" w14:textId="77777777" w:rsidR="007F5EE7" w:rsidRPr="0009429C" w:rsidRDefault="007F5EE7" w:rsidP="00750249">
            <w:pPr>
              <w:pStyle w:val="ListParagraph"/>
              <w:ind w:left="0"/>
              <w:jc w:val="center"/>
              <w:rPr>
                <w:rFonts w:ascii="Montserrat Light" w:hAnsi="Montserrat Light"/>
                <w:b/>
              </w:rPr>
            </w:pPr>
            <w:r w:rsidRPr="0009429C">
              <w:rPr>
                <w:rFonts w:ascii="Montserrat Light" w:hAnsi="Montserrat Light"/>
                <w:b/>
              </w:rPr>
              <w:t>Coeficient</w:t>
            </w:r>
          </w:p>
        </w:tc>
        <w:tc>
          <w:tcPr>
            <w:tcW w:w="2410" w:type="dxa"/>
          </w:tcPr>
          <w:p w14:paraId="2EBD4DA0" w14:textId="77777777" w:rsidR="007F5EE7" w:rsidRPr="0009429C" w:rsidRDefault="007F5EE7" w:rsidP="00750249">
            <w:pPr>
              <w:jc w:val="center"/>
              <w:rPr>
                <w:rFonts w:ascii="Montserrat Light" w:hAnsi="Montserrat Light"/>
                <w:b/>
              </w:rPr>
            </w:pPr>
            <w:r w:rsidRPr="0009429C">
              <w:rPr>
                <w:rFonts w:ascii="Montserrat Light" w:hAnsi="Montserrat Light"/>
                <w:b/>
              </w:rPr>
              <w:t xml:space="preserve">Indemnizația lunară </w:t>
            </w:r>
          </w:p>
        </w:tc>
      </w:tr>
      <w:tr w:rsidR="007F5EE7" w:rsidRPr="0009429C" w14:paraId="57D866B8" w14:textId="77777777" w:rsidTr="00750249">
        <w:tc>
          <w:tcPr>
            <w:tcW w:w="2049" w:type="dxa"/>
          </w:tcPr>
          <w:p w14:paraId="557EBB7D" w14:textId="77777777" w:rsidR="007F5EE7" w:rsidRPr="0009429C" w:rsidRDefault="007F5EE7" w:rsidP="00750249">
            <w:pPr>
              <w:pStyle w:val="ListParagraph"/>
              <w:ind w:left="0"/>
              <w:jc w:val="center"/>
              <w:rPr>
                <w:rFonts w:ascii="Montserrat Light" w:hAnsi="Montserrat Light"/>
              </w:rPr>
            </w:pPr>
            <w:r w:rsidRPr="0009429C">
              <w:rPr>
                <w:rFonts w:ascii="Montserrat Light" w:hAnsi="Montserrat Light"/>
              </w:rPr>
              <w:t>Președinte</w:t>
            </w:r>
          </w:p>
        </w:tc>
        <w:tc>
          <w:tcPr>
            <w:tcW w:w="1701" w:type="dxa"/>
          </w:tcPr>
          <w:p w14:paraId="79EB9255" w14:textId="77777777" w:rsidR="007F5EE7" w:rsidRPr="0009429C" w:rsidRDefault="007F5EE7" w:rsidP="00750249">
            <w:pPr>
              <w:pStyle w:val="ListParagraph"/>
              <w:ind w:left="0"/>
              <w:jc w:val="center"/>
              <w:rPr>
                <w:rFonts w:ascii="Montserrat Light" w:hAnsi="Montserrat Light"/>
              </w:rPr>
            </w:pPr>
            <w:r w:rsidRPr="0009429C">
              <w:rPr>
                <w:rFonts w:ascii="Montserrat Light" w:hAnsi="Montserrat Light"/>
              </w:rPr>
              <w:t>9</w:t>
            </w:r>
          </w:p>
        </w:tc>
        <w:tc>
          <w:tcPr>
            <w:tcW w:w="2410" w:type="dxa"/>
          </w:tcPr>
          <w:p w14:paraId="5D59C49B" w14:textId="6245579F" w:rsidR="007F5EE7" w:rsidRPr="0009429C" w:rsidRDefault="00FE07A7" w:rsidP="00750249">
            <w:pPr>
              <w:jc w:val="center"/>
              <w:rPr>
                <w:rFonts w:ascii="Montserrat Light" w:hAnsi="Montserrat Light"/>
              </w:rPr>
            </w:pPr>
            <w:r>
              <w:rPr>
                <w:rFonts w:ascii="Montserrat Light" w:hAnsi="Montserrat Light"/>
              </w:rPr>
              <w:t>20700</w:t>
            </w:r>
            <w:r w:rsidRPr="0009429C">
              <w:rPr>
                <w:rFonts w:ascii="Montserrat Light" w:hAnsi="Montserrat Light"/>
                <w:vertAlign w:val="superscript"/>
              </w:rPr>
              <w:t>*</w:t>
            </w:r>
          </w:p>
        </w:tc>
      </w:tr>
      <w:tr w:rsidR="007F5EE7" w:rsidRPr="0009429C" w14:paraId="1505BE46" w14:textId="77777777" w:rsidTr="00750249">
        <w:tc>
          <w:tcPr>
            <w:tcW w:w="2049" w:type="dxa"/>
          </w:tcPr>
          <w:p w14:paraId="23E976B7" w14:textId="77777777" w:rsidR="007F5EE7" w:rsidRPr="0009429C" w:rsidRDefault="007F5EE7" w:rsidP="00750249">
            <w:pPr>
              <w:pStyle w:val="ListParagraph"/>
              <w:ind w:left="0"/>
              <w:jc w:val="center"/>
              <w:rPr>
                <w:rFonts w:ascii="Montserrat Light" w:hAnsi="Montserrat Light"/>
              </w:rPr>
            </w:pPr>
            <w:r w:rsidRPr="0009429C">
              <w:rPr>
                <w:rFonts w:ascii="Montserrat Light" w:hAnsi="Montserrat Light"/>
              </w:rPr>
              <w:t>Vicepreședinte</w:t>
            </w:r>
          </w:p>
        </w:tc>
        <w:tc>
          <w:tcPr>
            <w:tcW w:w="1701" w:type="dxa"/>
          </w:tcPr>
          <w:p w14:paraId="4E7C041A" w14:textId="77777777" w:rsidR="007F5EE7" w:rsidRPr="0009429C" w:rsidRDefault="007F5EE7" w:rsidP="00750249">
            <w:pPr>
              <w:pStyle w:val="ListParagraph"/>
              <w:ind w:left="0"/>
              <w:jc w:val="center"/>
              <w:rPr>
                <w:rFonts w:ascii="Montserrat Light" w:hAnsi="Montserrat Light"/>
              </w:rPr>
            </w:pPr>
            <w:r w:rsidRPr="0009429C">
              <w:rPr>
                <w:rFonts w:ascii="Montserrat Light" w:hAnsi="Montserrat Light"/>
              </w:rPr>
              <w:t>8</w:t>
            </w:r>
          </w:p>
        </w:tc>
        <w:tc>
          <w:tcPr>
            <w:tcW w:w="2410" w:type="dxa"/>
          </w:tcPr>
          <w:p w14:paraId="06B62713" w14:textId="22A3CC1B" w:rsidR="007F5EE7" w:rsidRPr="0009429C" w:rsidRDefault="007F5EE7" w:rsidP="00750249">
            <w:pPr>
              <w:jc w:val="center"/>
              <w:rPr>
                <w:rFonts w:ascii="Montserrat Light" w:hAnsi="Montserrat Light"/>
              </w:rPr>
            </w:pPr>
            <w:r w:rsidRPr="0009429C">
              <w:rPr>
                <w:rFonts w:ascii="Montserrat Light" w:hAnsi="Montserrat Light"/>
              </w:rPr>
              <w:t>1</w:t>
            </w:r>
            <w:r w:rsidR="00FE07A7">
              <w:rPr>
                <w:rFonts w:ascii="Montserrat Light" w:hAnsi="Montserrat Light"/>
              </w:rPr>
              <w:t>8400</w:t>
            </w:r>
            <w:r w:rsidRPr="0009429C">
              <w:rPr>
                <w:rFonts w:ascii="Montserrat Light" w:hAnsi="Montserrat Light"/>
                <w:vertAlign w:val="superscript"/>
              </w:rPr>
              <w:t>*</w:t>
            </w:r>
          </w:p>
        </w:tc>
      </w:tr>
    </w:tbl>
    <w:p w14:paraId="5883D236" w14:textId="74BDDAF6" w:rsidR="001B7FC2" w:rsidRPr="006A4E4F" w:rsidRDefault="001B7FC2" w:rsidP="006A4E4F">
      <w:pPr>
        <w:spacing w:line="240" w:lineRule="auto"/>
        <w:jc w:val="both"/>
        <w:rPr>
          <w:rFonts w:ascii="Times New Roman" w:eastAsia="Times New Roman" w:hAnsi="Times New Roman" w:cs="Times New Roman"/>
          <w:sz w:val="24"/>
          <w:szCs w:val="24"/>
          <w:lang w:val="en-US" w:eastAsia="ro-MD"/>
        </w:rPr>
      </w:pPr>
      <w:r w:rsidRPr="001B7FC2">
        <w:rPr>
          <w:rFonts w:ascii="Montserrat Light" w:hAnsi="Montserrat Light"/>
        </w:rPr>
        <w:br w:type="textWrapping" w:clear="all"/>
      </w:r>
    </w:p>
    <w:p w14:paraId="18614A04" w14:textId="61C187CE" w:rsidR="007F5EE7" w:rsidRPr="00811829" w:rsidRDefault="007F5EE7" w:rsidP="007F5EE7">
      <w:pPr>
        <w:pStyle w:val="ListParagraph"/>
        <w:numPr>
          <w:ilvl w:val="0"/>
          <w:numId w:val="12"/>
        </w:numPr>
        <w:spacing w:before="144" w:after="144" w:line="240" w:lineRule="auto"/>
        <w:ind w:left="426" w:right="144"/>
        <w:jc w:val="both"/>
        <w:rPr>
          <w:rFonts w:ascii="Montserrat Light" w:hAnsi="Montserrat Light"/>
          <w:i/>
          <w:iCs/>
          <w:color w:val="FF0000"/>
          <w:shd w:val="clear" w:color="auto" w:fill="FFFFFF"/>
          <w:lang w:val="ro-MD" w:eastAsia="ro-MD"/>
        </w:rPr>
      </w:pPr>
      <w:r w:rsidRPr="0009429C">
        <w:rPr>
          <w:rFonts w:ascii="Montserrat Light" w:hAnsi="Montserrat Light"/>
        </w:rPr>
        <w:t xml:space="preserve">Indemnizațiile lunare pentru funcțiile de demnitate publică se determină prin înmulțirea coeficienților din anexa nr. IX - </w:t>
      </w:r>
      <w:r w:rsidRPr="0009429C">
        <w:rPr>
          <w:rFonts w:ascii="Montserrat Light" w:hAnsi="Montserrat Light"/>
          <w:i/>
        </w:rPr>
        <w:t>Legea-cadru nr. 153/2017 privind salarizarea personalului plătit din fonduri publice</w:t>
      </w:r>
      <w:r w:rsidRPr="0009429C">
        <w:rPr>
          <w:rFonts w:ascii="Montserrat Light" w:hAnsi="Montserrat Light"/>
          <w:lang w:val="en-US"/>
        </w:rPr>
        <w:t>, cu modificările și completările ulterioare</w:t>
      </w:r>
      <w:r w:rsidRPr="0009429C">
        <w:rPr>
          <w:rFonts w:ascii="Montserrat Light" w:hAnsi="Montserrat Light"/>
        </w:rPr>
        <w:t xml:space="preserve">, cu salariul de bază minim brut pe țară garantat în plată în vigoare, conform art.13 alin. (1) din </w:t>
      </w:r>
      <w:r w:rsidRPr="0009429C">
        <w:rPr>
          <w:rFonts w:ascii="Montserrat Light" w:hAnsi="Montserrat Light"/>
          <w:i/>
        </w:rPr>
        <w:t>Legea-cadru nr. 153/2017 privind salarizarea personalului plătit din fonduri publice</w:t>
      </w:r>
      <w:r w:rsidRPr="0009429C">
        <w:rPr>
          <w:rFonts w:ascii="Montserrat Light" w:hAnsi="Montserrat Light"/>
          <w:lang w:val="en-US"/>
        </w:rPr>
        <w:t>, cu modificările și completările ulterioare</w:t>
      </w:r>
      <w:r w:rsidRPr="0009429C">
        <w:rPr>
          <w:rFonts w:ascii="Montserrat Light" w:hAnsi="Montserrat Light"/>
        </w:rPr>
        <w:t xml:space="preserve">. </w:t>
      </w:r>
    </w:p>
    <w:p w14:paraId="5BBA5157" w14:textId="470D3447" w:rsidR="006A4E4F" w:rsidRPr="006A4E4F" w:rsidRDefault="007F5EE7" w:rsidP="001B7FC2">
      <w:pPr>
        <w:pStyle w:val="ListParagraph"/>
        <w:numPr>
          <w:ilvl w:val="0"/>
          <w:numId w:val="12"/>
        </w:numPr>
        <w:spacing w:before="144" w:after="144" w:line="240" w:lineRule="auto"/>
        <w:ind w:left="426" w:right="144"/>
        <w:jc w:val="both"/>
        <w:rPr>
          <w:rFonts w:ascii="Montserrat Light" w:hAnsi="Montserrat Light"/>
          <w:i/>
          <w:iCs/>
          <w:color w:val="FF0000"/>
          <w:shd w:val="clear" w:color="auto" w:fill="FFFFFF"/>
          <w:lang w:val="ro-MD" w:eastAsia="ro-MD"/>
        </w:rPr>
      </w:pPr>
      <w:r w:rsidRPr="00811829">
        <w:rPr>
          <w:rFonts w:ascii="Montserrat Light" w:hAnsi="Montserrat Light"/>
          <w:vertAlign w:val="superscript"/>
        </w:rPr>
        <w:t>*</w:t>
      </w:r>
      <w:r w:rsidR="00811829" w:rsidRPr="00811829">
        <w:rPr>
          <w:rFonts w:ascii="Montserrat Light" w:hAnsi="Montserrat Light"/>
        </w:rPr>
        <w:t xml:space="preserve"> În baza </w:t>
      </w:r>
      <w:r w:rsidR="006A4E4F" w:rsidRPr="00374104">
        <w:rPr>
          <w:rFonts w:ascii="Montserrat Light" w:hAnsi="Montserrat Light"/>
        </w:rPr>
        <w:t xml:space="preserve">articolului unic din </w:t>
      </w:r>
      <w:r w:rsidR="006A4E4F" w:rsidRPr="006A4E4F">
        <w:rPr>
          <w:rFonts w:ascii="Montserrat Light" w:hAnsi="Montserrat Light"/>
          <w:i/>
          <w:iCs/>
        </w:rPr>
        <w:t>Legea nr.103/2023 privind aprobarea Ordonanței de urgență a Guvernului nr. 115/2022 pentru completarea art.I din Ordonanța de urgență a Guvernului nr. 130/2021 privind unele măsuri fiscal-bugetare, prorogarea unor termene, precum și pentru modificarea și completarea unor acte normative</w:t>
      </w:r>
      <w:r w:rsidR="006A4E4F" w:rsidRPr="00374104">
        <w:rPr>
          <w:rFonts w:ascii="Montserrat Light" w:hAnsi="Montserrat Light"/>
        </w:rPr>
        <w:t>,</w:t>
      </w:r>
      <w:r w:rsidR="006A4E4F" w:rsidRPr="006A4E4F">
        <w:rPr>
          <w:rFonts w:ascii="Montserrat Light" w:eastAsia="Times New Roman" w:hAnsi="Montserrat Light" w:cs="Times New Roman"/>
          <w:lang w:val="ro-MD" w:eastAsia="ro-MD"/>
        </w:rPr>
        <w:t xml:space="preserve"> </w:t>
      </w:r>
      <w:r w:rsidR="006A4E4F">
        <w:rPr>
          <w:rFonts w:ascii="Montserrat Light" w:eastAsia="Times New Roman" w:hAnsi="Montserrat Light" w:cs="Times New Roman"/>
          <w:lang w:val="ro-MD" w:eastAsia="ro-MD"/>
        </w:rPr>
        <w:t>cuantumul brut al indemnizațiilor lunare de care beneficiază personalul plătit din fonduri publice</w:t>
      </w:r>
      <w:r w:rsidR="008A3639">
        <w:rPr>
          <w:rFonts w:ascii="Montserrat Light" w:eastAsia="Times New Roman" w:hAnsi="Montserrat Light" w:cs="Times New Roman"/>
          <w:lang w:val="ro-MD" w:eastAsia="ro-MD"/>
        </w:rPr>
        <w:t xml:space="preserve"> </w:t>
      </w:r>
      <w:r w:rsidR="006A4E4F">
        <w:rPr>
          <w:rFonts w:ascii="Montserrat Light" w:eastAsia="Times New Roman" w:hAnsi="Montserrat Light" w:cs="Times New Roman"/>
          <w:lang w:val="ro-MD" w:eastAsia="ro-MD"/>
        </w:rPr>
        <w:t xml:space="preserve">prevăzut în anexa nr. IX lit. C la Legea-cadru nr.153/2017 privind salarizarea personalului plătit din fonduri publice, cu </w:t>
      </w:r>
      <w:r w:rsidR="006A4E4F">
        <w:rPr>
          <w:rFonts w:ascii="Montserrat Light" w:eastAsia="Times New Roman" w:hAnsi="Montserrat Light" w:cs="Times New Roman"/>
          <w:lang w:val="ro-MD" w:eastAsia="ro-MD"/>
        </w:rPr>
        <w:lastRenderedPageBreak/>
        <w:t>modificările și completările ulterioare, se stabilește prin înmulțirea coeficientului prevăzut de Legea-cadru nr.153/2017,cu modificările și completările ulterioare, cu salariul minim brut pe țară garantat în plată stabilit potrivit legii pentru anul 2021, respectiv de 2300 lei.</w:t>
      </w:r>
    </w:p>
    <w:p w14:paraId="17DAB2CF" w14:textId="124ECDB2" w:rsidR="001B7FC2" w:rsidRPr="006A4E4F" w:rsidRDefault="00B35FA7" w:rsidP="006A4E4F">
      <w:pPr>
        <w:pStyle w:val="ListParagraph"/>
        <w:numPr>
          <w:ilvl w:val="0"/>
          <w:numId w:val="12"/>
        </w:numPr>
        <w:spacing w:before="144" w:after="144" w:line="240" w:lineRule="auto"/>
        <w:ind w:left="426" w:right="144"/>
        <w:jc w:val="both"/>
        <w:rPr>
          <w:rFonts w:ascii="Montserrat Light" w:hAnsi="Montserrat Light"/>
          <w:i/>
          <w:iCs/>
          <w:color w:val="FF0000"/>
          <w:shd w:val="clear" w:color="auto" w:fill="FFFFFF"/>
          <w:lang w:val="ro-MD" w:eastAsia="ro-MD"/>
        </w:rPr>
      </w:pPr>
      <w:r w:rsidRPr="006A4E4F">
        <w:rPr>
          <w:rFonts w:ascii="Montserrat Light" w:eastAsia="Times New Roman" w:hAnsi="Montserrat Light" w:cs="Times New Roman"/>
          <w:noProof/>
          <w:lang w:val="ro-MD" w:eastAsia="ro-MD"/>
        </w:rPr>
        <w:t xml:space="preserve">Indemnizaţiile lunare ale preşedinţilor şi vicepreşedinţilor consiliilor judeţene care implementează proiecte finanţate din fonduri europene nerambursabile şi/sau fonduri externe rambursabile, precum şi prin Mecanismul de redresare şi rezilienţă se majorează cu până la 50% în funcţie de numărul, tipul şi valoarea proiectelor aflate în implementare pentru care unităţile administrativ-teritoriale au calitatea de beneficiar, conform anexei care face parte din regulament-cadru aprobat prin </w:t>
      </w:r>
      <w:r w:rsidRPr="006A4E4F">
        <w:rPr>
          <w:rFonts w:ascii="Montserrat Light" w:hAnsi="Montserrat Light"/>
        </w:rPr>
        <w:t>Hotărârea Guvernului nr. 234/2023</w:t>
      </w:r>
      <w:r w:rsidR="001B7FC2" w:rsidRPr="006A4E4F">
        <w:rPr>
          <w:rFonts w:ascii="Montserrat Light" w:hAnsi="Montserrat Light"/>
        </w:rPr>
        <w:t>.</w:t>
      </w:r>
    </w:p>
    <w:p w14:paraId="0A214C4B" w14:textId="77777777" w:rsidR="007F5EE7" w:rsidRPr="0009429C" w:rsidRDefault="007F5EE7" w:rsidP="007F5EE7">
      <w:pPr>
        <w:spacing w:line="240" w:lineRule="auto"/>
        <w:jc w:val="both"/>
        <w:rPr>
          <w:rFonts w:ascii="Montserrat Light" w:hAnsi="Montserrat Light"/>
          <w:b/>
        </w:rPr>
      </w:pPr>
    </w:p>
    <w:p w14:paraId="3A7885D4" w14:textId="042A2651" w:rsidR="007F5EE7" w:rsidRPr="001B7FC2" w:rsidRDefault="007F5EE7" w:rsidP="001B7FC2">
      <w:pPr>
        <w:pStyle w:val="ListParagraph"/>
        <w:numPr>
          <w:ilvl w:val="0"/>
          <w:numId w:val="15"/>
        </w:numPr>
        <w:spacing w:line="240" w:lineRule="auto"/>
        <w:jc w:val="both"/>
        <w:rPr>
          <w:rFonts w:ascii="Montserrat" w:hAnsi="Montserrat"/>
          <w:b/>
        </w:rPr>
      </w:pPr>
      <w:r w:rsidRPr="001B7FC2">
        <w:rPr>
          <w:rFonts w:ascii="Montserrat" w:hAnsi="Montserrat"/>
          <w:b/>
        </w:rPr>
        <w:t>Funcții publice și contractuale din cadrul aparatului de specialitate al Consiliului Județean Cluj</w:t>
      </w:r>
    </w:p>
    <w:p w14:paraId="3CB2F2C7" w14:textId="77777777" w:rsidR="007F5EE7" w:rsidRPr="0009429C" w:rsidRDefault="007F5EE7" w:rsidP="007F5EE7">
      <w:pPr>
        <w:pStyle w:val="ListParagraph"/>
        <w:spacing w:line="240" w:lineRule="auto"/>
        <w:ind w:left="1065"/>
        <w:jc w:val="both"/>
        <w:rPr>
          <w:rFonts w:ascii="Montserrat Light" w:hAnsi="Montserrat Light"/>
          <w:b/>
        </w:rPr>
      </w:pPr>
    </w:p>
    <w:p w14:paraId="55985A2A" w14:textId="2F1ABEA3" w:rsidR="00F771E4" w:rsidRPr="008A3639" w:rsidRDefault="00F771E4" w:rsidP="008A3639">
      <w:pPr>
        <w:autoSpaceDE w:val="0"/>
        <w:autoSpaceDN w:val="0"/>
        <w:adjustRightInd w:val="0"/>
        <w:spacing w:line="240" w:lineRule="auto"/>
        <w:ind w:left="426" w:right="-35"/>
        <w:jc w:val="both"/>
        <w:rPr>
          <w:rFonts w:ascii="Montserrat Light" w:hAnsi="Montserrat Light" w:cs="Courier New"/>
          <w:lang w:val="en-US" w:eastAsia="ro-MD"/>
        </w:rPr>
      </w:pPr>
      <w:bookmarkStart w:id="1" w:name="_Hlk141362314"/>
      <w:r w:rsidRPr="00F771E4">
        <w:rPr>
          <w:rFonts w:ascii="Montserrat Light" w:hAnsi="Montserrat Light" w:cs="Courier New"/>
          <w:lang w:val="en-US" w:eastAsia="ro-MD"/>
        </w:rPr>
        <w:t xml:space="preserve">Conform art. 1 alin. (1) și alin. (2) din Hotărârea Consiliului Județean Cluj nr. 139/31.07.2023 pentru </w:t>
      </w:r>
      <w:r w:rsidRPr="00F771E4">
        <w:rPr>
          <w:rFonts w:ascii="Montserrat Light" w:hAnsi="Montserrat Light"/>
          <w:noProof/>
          <w:lang w:val="ro-RO" w:eastAsia="ro-RO"/>
        </w:rPr>
        <w:t xml:space="preserve">stabilirea unor măsuri cu privire la salariile de bază ale </w:t>
      </w:r>
      <w:r w:rsidRPr="00F771E4">
        <w:rPr>
          <w:rStyle w:val="salnbdy"/>
          <w:rFonts w:ascii="Montserrat Light" w:eastAsia="Times New Roman" w:hAnsi="Montserrat Light"/>
          <w:sz w:val="22"/>
          <w:szCs w:val="22"/>
          <w:lang w:val="ro-RO"/>
        </w:rPr>
        <w:t>funcţionarilor publici şi personalului contractual din cadrul aparatului de specialitate al Consiliului Județean Cluj și din serviciile publice de interes judeţean din subordinea acestuia</w:t>
      </w:r>
      <w:r w:rsidR="008A3639">
        <w:rPr>
          <w:rStyle w:val="salnbdy"/>
          <w:rFonts w:ascii="Montserrat Light" w:eastAsia="Times New Roman" w:hAnsi="Montserrat Light"/>
          <w:sz w:val="22"/>
          <w:szCs w:val="22"/>
          <w:lang w:val="ro-RO"/>
        </w:rPr>
        <w:t>,</w:t>
      </w:r>
      <w:r w:rsidRPr="00F771E4">
        <w:rPr>
          <w:rStyle w:val="salnbdy"/>
          <w:rFonts w:ascii="Montserrat Light" w:eastAsia="Times New Roman" w:hAnsi="Montserrat Light"/>
          <w:sz w:val="22"/>
          <w:szCs w:val="22"/>
          <w:lang w:val="ro-RO"/>
        </w:rPr>
        <w:t xml:space="preserve"> începând cu 1 august 2023</w:t>
      </w:r>
      <w:bookmarkEnd w:id="1"/>
      <w:r w:rsidRPr="00F771E4">
        <w:rPr>
          <w:rStyle w:val="salnbdy"/>
          <w:rFonts w:ascii="Montserrat Light" w:eastAsia="Times New Roman" w:hAnsi="Montserrat Light"/>
          <w:sz w:val="22"/>
          <w:szCs w:val="22"/>
          <w:lang w:val="ro-RO"/>
        </w:rPr>
        <w:t xml:space="preserve">, prin derogare de la prevederile </w:t>
      </w:r>
      <w:r w:rsidRPr="00F771E4">
        <w:rPr>
          <w:rFonts w:ascii="Montserrat Light" w:hAnsi="Montserrat Light"/>
          <w:lang w:val="ro-RO"/>
        </w:rPr>
        <w:t>art. 1 alin. (5) din</w:t>
      </w:r>
      <w:r w:rsidRPr="00F771E4">
        <w:rPr>
          <w:rStyle w:val="salnbdy"/>
          <w:rFonts w:ascii="Montserrat Light" w:eastAsia="Times New Roman" w:hAnsi="Montserrat Light"/>
          <w:sz w:val="22"/>
          <w:szCs w:val="22"/>
          <w:lang w:val="ro-RO"/>
        </w:rPr>
        <w:t xml:space="preserve"> </w:t>
      </w:r>
      <w:r w:rsidRPr="00F771E4">
        <w:rPr>
          <w:rFonts w:ascii="Montserrat Light" w:hAnsi="Montserrat Light"/>
          <w:lang w:val="ro-RO" w:eastAsia="ro-RO"/>
        </w:rPr>
        <w:t xml:space="preserve">Hotărârea Consiliului Județean Cluj nr. 169/2017, cu modificările ulterioare și </w:t>
      </w:r>
      <w:r w:rsidRPr="00F771E4">
        <w:rPr>
          <w:rFonts w:ascii="Montserrat Light" w:hAnsi="Montserrat Light"/>
          <w:bCs/>
        </w:rPr>
        <w:t>art. 1 alin. (4) din</w:t>
      </w:r>
      <w:r w:rsidRPr="00F771E4">
        <w:rPr>
          <w:rFonts w:ascii="Montserrat Light" w:hAnsi="Montserrat Light"/>
          <w:lang w:val="ro-RO" w:eastAsia="ro-RO"/>
        </w:rPr>
        <w:t xml:space="preserve"> Hotărârea Consiliului Județean Cluj nr. 170/2017</w:t>
      </w:r>
      <w:r w:rsidRPr="00F771E4">
        <w:rPr>
          <w:rFonts w:ascii="Montserrat Light" w:hAnsi="Montserrat Light"/>
        </w:rPr>
        <w:t xml:space="preserve">, </w:t>
      </w:r>
      <w:r w:rsidRPr="00F771E4">
        <w:rPr>
          <w:rFonts w:ascii="Montserrat Light" w:hAnsi="Montserrat Light"/>
          <w:b/>
          <w:bCs/>
        </w:rPr>
        <w:t xml:space="preserve"> </w:t>
      </w:r>
      <w:r w:rsidRPr="008A3639">
        <w:rPr>
          <w:rFonts w:ascii="Montserrat Light" w:hAnsi="Montserrat Light"/>
          <w:lang w:val="ro-RO"/>
        </w:rPr>
        <w:t xml:space="preserve">începând cu data de 1 august 2023, cuantumul brut al salariilor de bază se stabilește prin înmulțirea coeficienților prevăzuți </w:t>
      </w:r>
      <w:r w:rsidRPr="008A3639">
        <w:rPr>
          <w:rFonts w:ascii="Montserrat Light" w:hAnsi="Montserrat Light" w:cs="Cambria"/>
        </w:rPr>
        <w:t>în anexele la h</w:t>
      </w:r>
      <w:r w:rsidRPr="008A3639">
        <w:rPr>
          <w:rFonts w:ascii="Montserrat Light" w:hAnsi="Montserrat Light"/>
          <w:lang w:val="ro-RO" w:eastAsia="ro-RO"/>
        </w:rPr>
        <w:t>otărârile de mai sus</w:t>
      </w:r>
      <w:r w:rsidRPr="008A3639">
        <w:rPr>
          <w:rFonts w:ascii="Montserrat Light" w:hAnsi="Montserrat Light" w:cs="Cambria"/>
        </w:rPr>
        <w:t>, cu salariul de bază minim brut pe țară garantat în plată, stabilit potrivit legii pentru anul 2022, respectiv de 2550 lei</w:t>
      </w:r>
      <w:r w:rsidRPr="008A3639">
        <w:rPr>
          <w:rFonts w:ascii="Montserrat Light" w:hAnsi="Montserrat Light"/>
          <w:lang w:val="ro-RO"/>
        </w:rPr>
        <w:t xml:space="preserve">. </w:t>
      </w:r>
    </w:p>
    <w:p w14:paraId="749D677F" w14:textId="77777777" w:rsidR="00F771E4" w:rsidRDefault="00F771E4" w:rsidP="00F771E4">
      <w:pPr>
        <w:pStyle w:val="BodyTextIndent"/>
        <w:ind w:firstLine="0"/>
        <w:rPr>
          <w:rStyle w:val="salnbdy"/>
          <w:rFonts w:ascii="Montserrat Light" w:hAnsi="Montserrat Light"/>
          <w:sz w:val="22"/>
          <w:szCs w:val="22"/>
          <w:lang w:val="ro-RO"/>
        </w:rPr>
      </w:pPr>
    </w:p>
    <w:p w14:paraId="38189130" w14:textId="13D939A5" w:rsidR="007F5EE7" w:rsidRPr="0009429C" w:rsidRDefault="007F5EE7" w:rsidP="007F5EE7">
      <w:pPr>
        <w:spacing w:line="240" w:lineRule="auto"/>
        <w:ind w:firstLine="705"/>
        <w:jc w:val="both"/>
        <w:rPr>
          <w:rFonts w:ascii="Montserrat Light" w:hAnsi="Montserrat Light"/>
        </w:rPr>
      </w:pPr>
      <w:r w:rsidRPr="0009429C">
        <w:rPr>
          <w:rFonts w:ascii="Montserrat Light" w:hAnsi="Montserrat Light"/>
          <w:b/>
        </w:rPr>
        <w:t>Salariul lunar</w:t>
      </w:r>
      <w:r w:rsidRPr="0009429C">
        <w:rPr>
          <w:rFonts w:ascii="Montserrat Light" w:hAnsi="Montserrat Light"/>
        </w:rPr>
        <w:t xml:space="preserve"> al angajaților din aparatul de specialitate al Consiliul Județean Cluj cuprinde următoarele: </w:t>
      </w:r>
    </w:p>
    <w:p w14:paraId="2186B090" w14:textId="77777777" w:rsidR="007F5EE7" w:rsidRPr="0009429C" w:rsidRDefault="007F5EE7" w:rsidP="007F5EE7">
      <w:pPr>
        <w:spacing w:line="240" w:lineRule="auto"/>
        <w:ind w:firstLine="705"/>
        <w:jc w:val="both"/>
        <w:rPr>
          <w:rFonts w:ascii="Montserrat Light" w:hAnsi="Montserrat Light"/>
        </w:rPr>
      </w:pPr>
    </w:p>
    <w:p w14:paraId="204C0CE2" w14:textId="304D0286" w:rsidR="007F5EE7" w:rsidRPr="001B7FC2" w:rsidRDefault="007F5EE7" w:rsidP="00855C67">
      <w:pPr>
        <w:pStyle w:val="ListParagraph"/>
        <w:numPr>
          <w:ilvl w:val="0"/>
          <w:numId w:val="4"/>
        </w:numPr>
        <w:spacing w:line="240" w:lineRule="auto"/>
        <w:ind w:left="426"/>
        <w:jc w:val="both"/>
        <w:rPr>
          <w:rFonts w:ascii="Montserrat Light" w:hAnsi="Montserrat Light"/>
        </w:rPr>
      </w:pPr>
      <w:r w:rsidRPr="0009429C">
        <w:rPr>
          <w:rFonts w:ascii="Montserrat Light" w:hAnsi="Montserrat Light"/>
          <w:b/>
        </w:rPr>
        <w:t>Salariul de bază,</w:t>
      </w:r>
      <w:r w:rsidRPr="0009429C">
        <w:rPr>
          <w:rFonts w:ascii="Montserrat Light" w:hAnsi="Montserrat Light"/>
        </w:rPr>
        <w:t xml:space="preserve"> conform prevederilor HCJ nr. 169 și 170 din 26.07.2017,</w:t>
      </w:r>
      <w:r w:rsidR="008A3639">
        <w:rPr>
          <w:rFonts w:ascii="Montserrat Light" w:hAnsi="Montserrat Light"/>
        </w:rPr>
        <w:t xml:space="preserve"> precum și HCJ 139/2023,</w:t>
      </w:r>
      <w:r w:rsidRPr="0009429C">
        <w:rPr>
          <w:rFonts w:ascii="Montserrat Light" w:hAnsi="Montserrat Light"/>
        </w:rPr>
        <w:t xml:space="preserve"> stabilit în baza prevederilor art. 11 din </w:t>
      </w:r>
      <w:r w:rsidRPr="0009429C">
        <w:rPr>
          <w:rFonts w:ascii="Montserrat Light" w:hAnsi="Montserrat Light"/>
          <w:i/>
        </w:rPr>
        <w:t>Legea-cadru nr. 153/2017 privind salarizarea personalului plătit din fonduri publice,</w:t>
      </w:r>
      <w:r w:rsidRPr="0009429C">
        <w:rPr>
          <w:rFonts w:ascii="Montserrat Light" w:hAnsi="Montserrat Light"/>
        </w:rPr>
        <w:t xml:space="preserve"> cu modificările și completările ulterioare</w:t>
      </w:r>
      <w:r w:rsidRPr="0009429C">
        <w:rPr>
          <w:rFonts w:ascii="Montserrat Light" w:hAnsi="Montserrat Light"/>
          <w:i/>
        </w:rPr>
        <w:t xml:space="preserve"> </w:t>
      </w:r>
      <w:r w:rsidRPr="0009429C">
        <w:rPr>
          <w:rFonts w:ascii="Montserrat Light" w:hAnsi="Montserrat Light"/>
        </w:rPr>
        <w:t xml:space="preserve">după cum urmează: </w:t>
      </w:r>
    </w:p>
    <w:p w14:paraId="2097081B" w14:textId="77777777" w:rsidR="007F5EE7" w:rsidRPr="0009429C" w:rsidRDefault="007F5EE7" w:rsidP="007F5EE7">
      <w:pPr>
        <w:pStyle w:val="ListParagraph"/>
        <w:numPr>
          <w:ilvl w:val="0"/>
          <w:numId w:val="1"/>
        </w:numPr>
        <w:spacing w:line="240" w:lineRule="auto"/>
        <w:ind w:left="1701"/>
        <w:rPr>
          <w:rFonts w:ascii="Montserrat Light" w:hAnsi="Montserrat Light"/>
          <w:b/>
        </w:rPr>
      </w:pPr>
      <w:r w:rsidRPr="0009429C">
        <w:rPr>
          <w:rFonts w:ascii="Montserrat Light" w:hAnsi="Montserrat Light"/>
          <w:b/>
        </w:rPr>
        <w:t>Funcții publice de conducere</w:t>
      </w:r>
    </w:p>
    <w:tbl>
      <w:tblPr>
        <w:tblW w:w="9407" w:type="dxa"/>
        <w:tblInd w:w="1667" w:type="dxa"/>
        <w:tblLook w:val="04A0" w:firstRow="1" w:lastRow="0" w:firstColumn="1" w:lastColumn="0" w:noHBand="0" w:noVBand="1"/>
      </w:tblPr>
      <w:tblGrid>
        <w:gridCol w:w="600"/>
        <w:gridCol w:w="4120"/>
        <w:gridCol w:w="1173"/>
        <w:gridCol w:w="1120"/>
        <w:gridCol w:w="1320"/>
        <w:gridCol w:w="1074"/>
      </w:tblGrid>
      <w:tr w:rsidR="007F5EE7" w:rsidRPr="0009429C" w14:paraId="69EDD578" w14:textId="77777777" w:rsidTr="0009429C">
        <w:trPr>
          <w:trHeight w:val="569"/>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EAAA8"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Nr.</w:t>
            </w:r>
            <w:r w:rsidRPr="0009429C">
              <w:rPr>
                <w:rFonts w:ascii="Montserrat Light" w:eastAsia="Times New Roman" w:hAnsi="Montserrat Light"/>
                <w:b/>
                <w:bCs/>
                <w:color w:val="000000"/>
                <w:lang w:eastAsia="ro-RO"/>
              </w:rPr>
              <w:br/>
              <w:t>crt.</w:t>
            </w:r>
          </w:p>
        </w:tc>
        <w:tc>
          <w:tcPr>
            <w:tcW w:w="4120" w:type="dxa"/>
            <w:tcBorders>
              <w:top w:val="single" w:sz="4" w:space="0" w:color="auto"/>
              <w:left w:val="nil"/>
              <w:bottom w:val="single" w:sz="4" w:space="0" w:color="auto"/>
              <w:right w:val="single" w:sz="4" w:space="0" w:color="auto"/>
            </w:tcBorders>
            <w:shd w:val="clear" w:color="auto" w:fill="auto"/>
            <w:noWrap/>
            <w:vAlign w:val="center"/>
            <w:hideMark/>
          </w:tcPr>
          <w:p w14:paraId="7C85C75E"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Funcția</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33E6745"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Nivelul</w:t>
            </w:r>
            <w:r w:rsidRPr="0009429C">
              <w:rPr>
                <w:rFonts w:ascii="Montserrat Light" w:eastAsia="Times New Roman" w:hAnsi="Montserrat Light"/>
                <w:b/>
                <w:bCs/>
                <w:color w:val="000000"/>
                <w:lang w:eastAsia="ro-RO"/>
              </w:rPr>
              <w:br/>
              <w:t>studiilor</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C0CA14C"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Gradul</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B94DBA5"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Coeficient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BB064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 xml:space="preserve">Salariul de bază </w:t>
            </w:r>
          </w:p>
        </w:tc>
      </w:tr>
      <w:tr w:rsidR="007F5EE7" w:rsidRPr="0009429C" w14:paraId="56B74908" w14:textId="77777777" w:rsidTr="006B5784">
        <w:trPr>
          <w:trHeight w:val="305"/>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4235574"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1</w:t>
            </w:r>
          </w:p>
        </w:tc>
        <w:tc>
          <w:tcPr>
            <w:tcW w:w="4120" w:type="dxa"/>
            <w:tcBorders>
              <w:top w:val="single" w:sz="4" w:space="0" w:color="auto"/>
              <w:left w:val="nil"/>
              <w:bottom w:val="single" w:sz="4" w:space="0" w:color="auto"/>
              <w:right w:val="single" w:sz="4" w:space="0" w:color="auto"/>
            </w:tcBorders>
            <w:shd w:val="clear" w:color="auto" w:fill="auto"/>
            <w:noWrap/>
            <w:vAlign w:val="center"/>
          </w:tcPr>
          <w:p w14:paraId="3A921C75" w14:textId="6FDA050F" w:rsidR="007F5EE7" w:rsidRPr="0009429C" w:rsidRDefault="007F5EE7" w:rsidP="0009429C">
            <w:pPr>
              <w:spacing w:line="240" w:lineRule="auto"/>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Secretar</w:t>
            </w:r>
            <w:r w:rsidR="006A4E4F">
              <w:rPr>
                <w:rFonts w:ascii="Montserrat Light" w:eastAsia="Times New Roman" w:hAnsi="Montserrat Light"/>
                <w:bCs/>
                <w:color w:val="000000"/>
                <w:lang w:eastAsia="ro-RO"/>
              </w:rPr>
              <w:t xml:space="preserve"> general</w:t>
            </w:r>
            <w:r w:rsidRPr="0009429C">
              <w:rPr>
                <w:rFonts w:ascii="Montserrat Light" w:eastAsia="Times New Roman" w:hAnsi="Montserrat Light"/>
                <w:bCs/>
                <w:color w:val="000000"/>
                <w:lang w:eastAsia="ro-RO"/>
              </w:rPr>
              <w:t xml:space="preserve"> al județului</w:t>
            </w:r>
          </w:p>
        </w:tc>
        <w:tc>
          <w:tcPr>
            <w:tcW w:w="1173" w:type="dxa"/>
            <w:tcBorders>
              <w:top w:val="single" w:sz="4" w:space="0" w:color="auto"/>
              <w:left w:val="nil"/>
              <w:bottom w:val="single" w:sz="4" w:space="0" w:color="auto"/>
              <w:right w:val="single" w:sz="4" w:space="0" w:color="auto"/>
            </w:tcBorders>
            <w:shd w:val="clear" w:color="auto" w:fill="auto"/>
            <w:vAlign w:val="center"/>
          </w:tcPr>
          <w:p w14:paraId="125A7BC4"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S</w:t>
            </w:r>
          </w:p>
        </w:tc>
        <w:tc>
          <w:tcPr>
            <w:tcW w:w="1120" w:type="dxa"/>
            <w:tcBorders>
              <w:top w:val="single" w:sz="4" w:space="0" w:color="auto"/>
              <w:left w:val="nil"/>
              <w:bottom w:val="single" w:sz="4" w:space="0" w:color="auto"/>
              <w:right w:val="single" w:sz="4" w:space="0" w:color="auto"/>
            </w:tcBorders>
            <w:shd w:val="clear" w:color="auto" w:fill="auto"/>
            <w:vAlign w:val="center"/>
          </w:tcPr>
          <w:p w14:paraId="344AB7B7"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II</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3176B31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single" w:sz="4" w:space="0" w:color="auto"/>
              <w:left w:val="single" w:sz="4" w:space="0" w:color="auto"/>
              <w:bottom w:val="single" w:sz="4" w:space="0" w:color="auto"/>
              <w:right w:val="single" w:sz="4" w:space="0" w:color="auto"/>
            </w:tcBorders>
            <w:shd w:val="clear" w:color="auto" w:fill="auto"/>
          </w:tcPr>
          <w:p w14:paraId="31C11109" w14:textId="06B74BA4" w:rsidR="007F5EE7" w:rsidRPr="0009429C" w:rsidRDefault="007F5EE7" w:rsidP="0009429C">
            <w:pPr>
              <w:jc w:val="center"/>
              <w:rPr>
                <w:rFonts w:ascii="Montserrat Light" w:hAnsi="Montserrat Light"/>
                <w:vertAlign w:val="superscript"/>
              </w:rPr>
            </w:pPr>
            <w:r w:rsidRPr="0009429C">
              <w:rPr>
                <w:rFonts w:ascii="Montserrat Light" w:hAnsi="Montserrat Light"/>
              </w:rPr>
              <w:t>1</w:t>
            </w:r>
            <w:r w:rsidR="00F771E4">
              <w:rPr>
                <w:rFonts w:ascii="Montserrat Light" w:hAnsi="Montserrat Light"/>
              </w:rPr>
              <w:t>8400</w:t>
            </w:r>
            <w:r w:rsidRPr="0009429C">
              <w:rPr>
                <w:rStyle w:val="Heading2Char"/>
                <w:rFonts w:ascii="Montserrat Light" w:hAnsi="Montserrat Light"/>
                <w:sz w:val="22"/>
                <w:szCs w:val="22"/>
              </w:rPr>
              <w:t>*</w:t>
            </w:r>
          </w:p>
        </w:tc>
      </w:tr>
      <w:tr w:rsidR="007F5EE7" w:rsidRPr="0009429C" w14:paraId="48CD6721"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50798BAD"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4120" w:type="dxa"/>
            <w:tcBorders>
              <w:top w:val="nil"/>
              <w:left w:val="nil"/>
              <w:bottom w:val="single" w:sz="4" w:space="0" w:color="auto"/>
              <w:right w:val="single" w:sz="4" w:space="0" w:color="auto"/>
            </w:tcBorders>
            <w:shd w:val="clear" w:color="auto" w:fill="auto"/>
            <w:noWrap/>
            <w:hideMark/>
          </w:tcPr>
          <w:p w14:paraId="61F04888"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Arhitect-șef</w:t>
            </w:r>
          </w:p>
        </w:tc>
        <w:tc>
          <w:tcPr>
            <w:tcW w:w="1173" w:type="dxa"/>
            <w:tcBorders>
              <w:top w:val="nil"/>
              <w:left w:val="nil"/>
              <w:bottom w:val="single" w:sz="4" w:space="0" w:color="auto"/>
              <w:right w:val="single" w:sz="4" w:space="0" w:color="auto"/>
            </w:tcBorders>
            <w:shd w:val="clear" w:color="auto" w:fill="auto"/>
            <w:noWrap/>
            <w:hideMark/>
          </w:tcPr>
          <w:p w14:paraId="5A1B7DB2" w14:textId="77777777" w:rsidR="007F5EE7" w:rsidRPr="0009429C" w:rsidRDefault="007F5EE7" w:rsidP="0009429C">
            <w:pPr>
              <w:spacing w:line="240" w:lineRule="auto"/>
              <w:jc w:val="center"/>
              <w:rPr>
                <w:rFonts w:ascii="Montserrat Light" w:hAnsi="Montserrat Light" w:cs="Calibri"/>
                <w:color w:val="000000"/>
                <w:lang w:eastAsia="ro-RO"/>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6BB1EBE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23B3FFB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nil"/>
              <w:left w:val="single" w:sz="4" w:space="0" w:color="auto"/>
              <w:bottom w:val="single" w:sz="4" w:space="0" w:color="auto"/>
              <w:right w:val="single" w:sz="4" w:space="0" w:color="auto"/>
            </w:tcBorders>
            <w:shd w:val="clear" w:color="auto" w:fill="auto"/>
            <w:noWrap/>
            <w:hideMark/>
          </w:tcPr>
          <w:p w14:paraId="4B66FB8E" w14:textId="35FE8775" w:rsidR="007F5EE7" w:rsidRPr="0009429C" w:rsidRDefault="00F771E4" w:rsidP="0009429C">
            <w:pPr>
              <w:jc w:val="center"/>
              <w:rPr>
                <w:rFonts w:ascii="Montserrat Light" w:hAnsi="Montserrat Light"/>
                <w:vertAlign w:val="superscript"/>
              </w:rPr>
            </w:pPr>
            <w:r>
              <w:rPr>
                <w:rFonts w:ascii="Montserrat Light" w:hAnsi="Montserrat Light"/>
              </w:rPr>
              <w:t>18400</w:t>
            </w:r>
            <w:r w:rsidR="007F5EE7" w:rsidRPr="0009429C">
              <w:rPr>
                <w:rFonts w:ascii="Montserrat Light" w:hAnsi="Montserrat Light"/>
                <w:vertAlign w:val="superscript"/>
              </w:rPr>
              <w:t>*</w:t>
            </w:r>
          </w:p>
        </w:tc>
      </w:tr>
      <w:tr w:rsidR="00F771E4" w:rsidRPr="0009429C" w14:paraId="0E36C8B4"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tcPr>
          <w:p w14:paraId="0AFA3016" w14:textId="77777777" w:rsidR="00F771E4" w:rsidRPr="0009429C" w:rsidRDefault="00F771E4" w:rsidP="00F771E4">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3</w:t>
            </w:r>
          </w:p>
        </w:tc>
        <w:tc>
          <w:tcPr>
            <w:tcW w:w="4120" w:type="dxa"/>
            <w:tcBorders>
              <w:top w:val="nil"/>
              <w:left w:val="nil"/>
              <w:bottom w:val="single" w:sz="4" w:space="0" w:color="auto"/>
              <w:right w:val="single" w:sz="4" w:space="0" w:color="auto"/>
            </w:tcBorders>
            <w:shd w:val="clear" w:color="auto" w:fill="auto"/>
            <w:noWrap/>
          </w:tcPr>
          <w:p w14:paraId="3B138054" w14:textId="77777777" w:rsidR="00F771E4" w:rsidRPr="0009429C" w:rsidRDefault="00F771E4" w:rsidP="00F771E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Director general</w:t>
            </w:r>
          </w:p>
        </w:tc>
        <w:tc>
          <w:tcPr>
            <w:tcW w:w="1173" w:type="dxa"/>
            <w:tcBorders>
              <w:top w:val="nil"/>
              <w:left w:val="nil"/>
              <w:bottom w:val="single" w:sz="4" w:space="0" w:color="auto"/>
              <w:right w:val="single" w:sz="4" w:space="0" w:color="auto"/>
            </w:tcBorders>
            <w:shd w:val="clear" w:color="auto" w:fill="auto"/>
            <w:noWrap/>
          </w:tcPr>
          <w:p w14:paraId="762EE32A" w14:textId="77777777" w:rsidR="00F771E4" w:rsidRPr="0009429C" w:rsidRDefault="00F771E4" w:rsidP="00F771E4">
            <w:pPr>
              <w:spacing w:line="240" w:lineRule="auto"/>
              <w:jc w:val="center"/>
              <w:rPr>
                <w:rFonts w:ascii="Montserrat Light" w:hAnsi="Montserrat Light" w:cs="Calibri"/>
                <w:color w:val="000000"/>
                <w:lang w:eastAsia="ro-RO"/>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tcPr>
          <w:p w14:paraId="7FCDBB7D" w14:textId="77777777" w:rsidR="00F771E4" w:rsidRPr="0009429C" w:rsidRDefault="00F771E4" w:rsidP="00F771E4">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tcPr>
          <w:p w14:paraId="129EA6B8" w14:textId="77777777" w:rsidR="00F771E4" w:rsidRPr="0009429C" w:rsidRDefault="00F771E4" w:rsidP="00F771E4">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nil"/>
              <w:left w:val="single" w:sz="4" w:space="0" w:color="auto"/>
              <w:bottom w:val="single" w:sz="4" w:space="0" w:color="auto"/>
              <w:right w:val="single" w:sz="4" w:space="0" w:color="auto"/>
            </w:tcBorders>
            <w:shd w:val="clear" w:color="auto" w:fill="auto"/>
            <w:noWrap/>
          </w:tcPr>
          <w:p w14:paraId="6B6EA181" w14:textId="3BC3E114" w:rsidR="00F771E4" w:rsidRPr="0009429C" w:rsidRDefault="00F771E4" w:rsidP="00F771E4">
            <w:pPr>
              <w:jc w:val="center"/>
              <w:rPr>
                <w:rFonts w:ascii="Montserrat Light" w:hAnsi="Montserrat Light"/>
                <w:vertAlign w:val="superscript"/>
              </w:rPr>
            </w:pPr>
            <w:r>
              <w:rPr>
                <w:rFonts w:ascii="Montserrat Light" w:hAnsi="Montserrat Light"/>
              </w:rPr>
              <w:t>18400</w:t>
            </w:r>
            <w:r w:rsidRPr="0009429C">
              <w:rPr>
                <w:rFonts w:ascii="Montserrat Light" w:hAnsi="Montserrat Light"/>
                <w:vertAlign w:val="superscript"/>
              </w:rPr>
              <w:t>*</w:t>
            </w:r>
          </w:p>
        </w:tc>
      </w:tr>
      <w:tr w:rsidR="00F771E4" w:rsidRPr="0009429C" w14:paraId="00479899" w14:textId="77777777" w:rsidTr="000C29BF">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66BE5829" w14:textId="77777777" w:rsidR="00F771E4" w:rsidRPr="0009429C" w:rsidRDefault="00F771E4" w:rsidP="00F771E4">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4120" w:type="dxa"/>
            <w:tcBorders>
              <w:top w:val="nil"/>
              <w:left w:val="nil"/>
              <w:bottom w:val="single" w:sz="4" w:space="0" w:color="auto"/>
              <w:right w:val="single" w:sz="4" w:space="0" w:color="auto"/>
            </w:tcBorders>
            <w:shd w:val="clear" w:color="auto" w:fill="auto"/>
            <w:noWrap/>
            <w:hideMark/>
          </w:tcPr>
          <w:p w14:paraId="2F4914A2" w14:textId="77777777" w:rsidR="00F771E4" w:rsidRPr="0009429C" w:rsidRDefault="00F771E4" w:rsidP="00F771E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Director executiv</w:t>
            </w:r>
          </w:p>
        </w:tc>
        <w:tc>
          <w:tcPr>
            <w:tcW w:w="1173" w:type="dxa"/>
            <w:tcBorders>
              <w:top w:val="nil"/>
              <w:left w:val="nil"/>
              <w:bottom w:val="single" w:sz="4" w:space="0" w:color="auto"/>
              <w:right w:val="single" w:sz="4" w:space="0" w:color="auto"/>
            </w:tcBorders>
            <w:shd w:val="clear" w:color="auto" w:fill="auto"/>
            <w:noWrap/>
            <w:vAlign w:val="center"/>
            <w:hideMark/>
          </w:tcPr>
          <w:p w14:paraId="21A9485F" w14:textId="77777777" w:rsidR="00F771E4" w:rsidRPr="0009429C" w:rsidRDefault="00F771E4" w:rsidP="00F771E4">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764A1CDB" w14:textId="77777777" w:rsidR="00F771E4" w:rsidRPr="0009429C" w:rsidRDefault="00F771E4" w:rsidP="00F771E4">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1441EE2E" w14:textId="77777777" w:rsidR="00F771E4" w:rsidRPr="0009429C" w:rsidRDefault="00F771E4" w:rsidP="00F771E4">
            <w:pPr>
              <w:jc w:val="center"/>
              <w:rPr>
                <w:rFonts w:ascii="Montserrat Light" w:hAnsi="Montserrat Light" w:cs="Calibri"/>
                <w:color w:val="000000"/>
              </w:rPr>
            </w:pPr>
            <w:r w:rsidRPr="0009429C">
              <w:rPr>
                <w:rFonts w:ascii="Montserrat Light" w:hAnsi="Montserrat Light" w:cs="Calibri"/>
                <w:color w:val="000000"/>
              </w:rPr>
              <w:t>7,78</w:t>
            </w:r>
          </w:p>
        </w:tc>
        <w:tc>
          <w:tcPr>
            <w:tcW w:w="1074" w:type="dxa"/>
            <w:tcBorders>
              <w:top w:val="nil"/>
              <w:left w:val="single" w:sz="4" w:space="0" w:color="auto"/>
              <w:bottom w:val="single" w:sz="4" w:space="0" w:color="auto"/>
              <w:right w:val="single" w:sz="4" w:space="0" w:color="auto"/>
            </w:tcBorders>
            <w:shd w:val="clear" w:color="auto" w:fill="auto"/>
            <w:noWrap/>
            <w:hideMark/>
          </w:tcPr>
          <w:p w14:paraId="405B0E7D" w14:textId="30117C97" w:rsidR="00F771E4" w:rsidRPr="0009429C" w:rsidRDefault="00F771E4" w:rsidP="00F771E4">
            <w:pPr>
              <w:jc w:val="center"/>
              <w:rPr>
                <w:rFonts w:ascii="Montserrat Light" w:hAnsi="Montserrat Light" w:cs="Calibri"/>
                <w:vertAlign w:val="superscript"/>
              </w:rPr>
            </w:pPr>
            <w:r>
              <w:rPr>
                <w:rFonts w:ascii="Montserrat Light" w:hAnsi="Montserrat Light"/>
              </w:rPr>
              <w:t>18400</w:t>
            </w:r>
            <w:r w:rsidRPr="0009429C">
              <w:rPr>
                <w:rFonts w:ascii="Montserrat Light" w:hAnsi="Montserrat Light"/>
                <w:vertAlign w:val="superscript"/>
              </w:rPr>
              <w:t>*</w:t>
            </w:r>
          </w:p>
        </w:tc>
      </w:tr>
      <w:tr w:rsidR="007F5EE7" w:rsidRPr="0009429C" w14:paraId="4B0DE825"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7732220C" w14:textId="7ACF0193" w:rsidR="007F5EE7" w:rsidRPr="0009429C" w:rsidRDefault="000515E3" w:rsidP="0009429C">
            <w:pPr>
              <w:spacing w:line="240" w:lineRule="auto"/>
              <w:jc w:val="center"/>
              <w:rPr>
                <w:rFonts w:ascii="Montserrat Light" w:eastAsia="Times New Roman" w:hAnsi="Montserrat Light"/>
                <w:color w:val="000000"/>
                <w:lang w:eastAsia="ro-RO"/>
              </w:rPr>
            </w:pPr>
            <w:r>
              <w:rPr>
                <w:rFonts w:ascii="Montserrat Light" w:eastAsia="Times New Roman" w:hAnsi="Montserrat Light"/>
                <w:color w:val="000000"/>
                <w:lang w:eastAsia="ro-RO"/>
              </w:rPr>
              <w:t>5</w:t>
            </w:r>
          </w:p>
        </w:tc>
        <w:tc>
          <w:tcPr>
            <w:tcW w:w="4120" w:type="dxa"/>
            <w:tcBorders>
              <w:top w:val="nil"/>
              <w:left w:val="nil"/>
              <w:bottom w:val="single" w:sz="4" w:space="0" w:color="auto"/>
              <w:right w:val="single" w:sz="4" w:space="0" w:color="auto"/>
            </w:tcBorders>
            <w:shd w:val="clear" w:color="auto" w:fill="auto"/>
            <w:noWrap/>
            <w:hideMark/>
          </w:tcPr>
          <w:p w14:paraId="59512E34"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Şef serviciu</w:t>
            </w:r>
          </w:p>
        </w:tc>
        <w:tc>
          <w:tcPr>
            <w:tcW w:w="1173" w:type="dxa"/>
            <w:tcBorders>
              <w:top w:val="nil"/>
              <w:left w:val="nil"/>
              <w:bottom w:val="single" w:sz="4" w:space="0" w:color="auto"/>
              <w:right w:val="single" w:sz="4" w:space="0" w:color="auto"/>
            </w:tcBorders>
            <w:shd w:val="clear" w:color="auto" w:fill="auto"/>
            <w:noWrap/>
            <w:vAlign w:val="center"/>
            <w:hideMark/>
          </w:tcPr>
          <w:p w14:paraId="1A6666D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658534A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4241DAF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6,79</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737ADA19" w14:textId="1590980C" w:rsidR="007F5EE7" w:rsidRPr="0009429C" w:rsidRDefault="007F5EE7" w:rsidP="0009429C">
            <w:pPr>
              <w:jc w:val="center"/>
              <w:rPr>
                <w:rFonts w:ascii="Montserrat Light" w:hAnsi="Montserrat Light" w:cs="Calibri"/>
              </w:rPr>
            </w:pPr>
            <w:r w:rsidRPr="0009429C">
              <w:rPr>
                <w:rFonts w:ascii="Montserrat Light" w:hAnsi="Montserrat Light" w:cs="Calibri"/>
              </w:rPr>
              <w:t>1</w:t>
            </w:r>
            <w:r w:rsidR="00F771E4">
              <w:rPr>
                <w:rFonts w:ascii="Montserrat Light" w:hAnsi="Montserrat Light" w:cs="Calibri"/>
              </w:rPr>
              <w:t>7315</w:t>
            </w:r>
          </w:p>
        </w:tc>
      </w:tr>
      <w:tr w:rsidR="007F5EE7" w:rsidRPr="0009429C" w14:paraId="5DF33E22"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6F8F9F0B" w14:textId="27F5EE06" w:rsidR="007F5EE7" w:rsidRPr="0009429C" w:rsidRDefault="000515E3" w:rsidP="0009429C">
            <w:pPr>
              <w:spacing w:line="240" w:lineRule="auto"/>
              <w:jc w:val="center"/>
              <w:rPr>
                <w:rFonts w:ascii="Montserrat Light" w:eastAsia="Times New Roman" w:hAnsi="Montserrat Light"/>
                <w:color w:val="000000"/>
                <w:lang w:eastAsia="ro-RO"/>
              </w:rPr>
            </w:pPr>
            <w:r>
              <w:rPr>
                <w:rFonts w:ascii="Montserrat Light" w:eastAsia="Times New Roman" w:hAnsi="Montserrat Light"/>
                <w:color w:val="000000"/>
                <w:lang w:eastAsia="ro-RO"/>
              </w:rPr>
              <w:t>6</w:t>
            </w:r>
          </w:p>
        </w:tc>
        <w:tc>
          <w:tcPr>
            <w:tcW w:w="4120" w:type="dxa"/>
            <w:tcBorders>
              <w:top w:val="nil"/>
              <w:left w:val="nil"/>
              <w:bottom w:val="single" w:sz="4" w:space="0" w:color="auto"/>
              <w:right w:val="single" w:sz="4" w:space="0" w:color="auto"/>
            </w:tcBorders>
            <w:shd w:val="clear" w:color="auto" w:fill="auto"/>
            <w:noWrap/>
            <w:hideMark/>
          </w:tcPr>
          <w:p w14:paraId="73D54D66"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Șef birou</w:t>
            </w:r>
          </w:p>
        </w:tc>
        <w:tc>
          <w:tcPr>
            <w:tcW w:w="1173" w:type="dxa"/>
            <w:tcBorders>
              <w:top w:val="nil"/>
              <w:left w:val="nil"/>
              <w:bottom w:val="single" w:sz="4" w:space="0" w:color="auto"/>
              <w:right w:val="single" w:sz="4" w:space="0" w:color="auto"/>
            </w:tcBorders>
            <w:shd w:val="clear" w:color="auto" w:fill="auto"/>
            <w:noWrap/>
            <w:vAlign w:val="center"/>
            <w:hideMark/>
          </w:tcPr>
          <w:p w14:paraId="59072B2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0310578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24FBC6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6,61</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69F10254" w14:textId="41DDF2BD" w:rsidR="007F5EE7" w:rsidRPr="0009429C" w:rsidRDefault="007F5EE7" w:rsidP="0009429C">
            <w:pPr>
              <w:jc w:val="center"/>
              <w:rPr>
                <w:rFonts w:ascii="Montserrat Light" w:hAnsi="Montserrat Light" w:cs="Calibri"/>
              </w:rPr>
            </w:pPr>
            <w:r w:rsidRPr="0009429C">
              <w:rPr>
                <w:rFonts w:ascii="Montserrat Light" w:hAnsi="Montserrat Light" w:cs="Calibri"/>
              </w:rPr>
              <w:t>1</w:t>
            </w:r>
            <w:r w:rsidR="00F771E4">
              <w:rPr>
                <w:rFonts w:ascii="Montserrat Light" w:hAnsi="Montserrat Light" w:cs="Calibri"/>
              </w:rPr>
              <w:t>6856</w:t>
            </w:r>
          </w:p>
        </w:tc>
      </w:tr>
    </w:tbl>
    <w:p w14:paraId="23BDB204" w14:textId="6DFD86E8" w:rsidR="001B7FC2" w:rsidRDefault="007F5EE7" w:rsidP="001B7FC2">
      <w:pPr>
        <w:spacing w:line="240" w:lineRule="auto"/>
        <w:ind w:left="708" w:firstLine="708"/>
        <w:rPr>
          <w:rFonts w:ascii="Montserrat Light" w:hAnsi="Montserrat Light"/>
        </w:rPr>
      </w:pPr>
      <w:r w:rsidRPr="0009429C">
        <w:rPr>
          <w:rFonts w:ascii="Montserrat Light" w:hAnsi="Montserrat Light"/>
        </w:rPr>
        <w:t>Notă: Salariile de bază ale funcțiilor de conducere cuprind sporul de vechime în muncă la nivel maxim.</w:t>
      </w:r>
    </w:p>
    <w:p w14:paraId="12810EBE" w14:textId="77777777" w:rsidR="006B5784" w:rsidRDefault="006B5784" w:rsidP="001B7FC2">
      <w:pPr>
        <w:spacing w:line="240" w:lineRule="auto"/>
        <w:ind w:left="708" w:firstLine="708"/>
        <w:rPr>
          <w:rFonts w:ascii="Montserrat Light" w:hAnsi="Montserrat Light"/>
        </w:rPr>
      </w:pPr>
    </w:p>
    <w:p w14:paraId="203C4B46" w14:textId="77777777" w:rsidR="00855C67" w:rsidRPr="0009429C" w:rsidRDefault="00855C67" w:rsidP="00F771E4">
      <w:pPr>
        <w:spacing w:line="240" w:lineRule="auto"/>
        <w:rPr>
          <w:rFonts w:ascii="Montserrat Light" w:hAnsi="Montserrat Light"/>
        </w:rPr>
      </w:pPr>
    </w:p>
    <w:p w14:paraId="39883075" w14:textId="31514DF0" w:rsidR="007F5EE7" w:rsidRPr="00855C67" w:rsidRDefault="007F5EE7" w:rsidP="00855C67">
      <w:pPr>
        <w:pStyle w:val="ListParagraph"/>
        <w:numPr>
          <w:ilvl w:val="0"/>
          <w:numId w:val="1"/>
        </w:numPr>
        <w:spacing w:line="240" w:lineRule="auto"/>
        <w:ind w:left="1560"/>
        <w:rPr>
          <w:rFonts w:ascii="Montserrat Light" w:hAnsi="Montserrat Light"/>
          <w:b/>
        </w:rPr>
      </w:pPr>
      <w:r w:rsidRPr="00855C67">
        <w:rPr>
          <w:rFonts w:ascii="Montserrat Light" w:hAnsi="Montserrat Light"/>
          <w:b/>
        </w:rPr>
        <w:t>Funcții publice de execuție pe grade și trepte</w:t>
      </w:r>
    </w:p>
    <w:p w14:paraId="38B7DCE9" w14:textId="77777777" w:rsidR="007F5EE7" w:rsidRPr="0009429C" w:rsidRDefault="007F5EE7" w:rsidP="007F5EE7">
      <w:pPr>
        <w:spacing w:line="240" w:lineRule="auto"/>
        <w:rPr>
          <w:rFonts w:ascii="Montserrat Light" w:hAnsi="Montserrat Light"/>
          <w:b/>
        </w:rPr>
      </w:pPr>
    </w:p>
    <w:tbl>
      <w:tblPr>
        <w:tblW w:w="13099" w:type="dxa"/>
        <w:tblInd w:w="1191" w:type="dxa"/>
        <w:tblLook w:val="04A0" w:firstRow="1" w:lastRow="0" w:firstColumn="1" w:lastColumn="0" w:noHBand="0" w:noVBand="1"/>
      </w:tblPr>
      <w:tblGrid>
        <w:gridCol w:w="600"/>
        <w:gridCol w:w="3307"/>
        <w:gridCol w:w="1173"/>
        <w:gridCol w:w="1243"/>
        <w:gridCol w:w="1537"/>
        <w:gridCol w:w="834"/>
        <w:gridCol w:w="881"/>
        <w:gridCol w:w="881"/>
        <w:gridCol w:w="881"/>
        <w:gridCol w:w="881"/>
        <w:gridCol w:w="881"/>
      </w:tblGrid>
      <w:tr w:rsidR="007F5EE7" w:rsidRPr="0009429C" w14:paraId="7E866B2C" w14:textId="77777777" w:rsidTr="001B7FC2">
        <w:trPr>
          <w:trHeight w:val="315"/>
        </w:trPr>
        <w:tc>
          <w:tcPr>
            <w:tcW w:w="600" w:type="dxa"/>
            <w:tcBorders>
              <w:top w:val="single" w:sz="4" w:space="0" w:color="auto"/>
              <w:left w:val="single" w:sz="4" w:space="0" w:color="auto"/>
              <w:bottom w:val="nil"/>
              <w:right w:val="single" w:sz="4" w:space="0" w:color="auto"/>
            </w:tcBorders>
            <w:shd w:val="clear" w:color="auto" w:fill="auto"/>
            <w:noWrap/>
            <w:vAlign w:val="bottom"/>
            <w:hideMark/>
          </w:tcPr>
          <w:p w14:paraId="00A2996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single" w:sz="4" w:space="0" w:color="auto"/>
              <w:left w:val="nil"/>
              <w:bottom w:val="nil"/>
              <w:right w:val="single" w:sz="4" w:space="0" w:color="auto"/>
            </w:tcBorders>
            <w:shd w:val="clear" w:color="auto" w:fill="auto"/>
            <w:noWrap/>
            <w:vAlign w:val="bottom"/>
            <w:hideMark/>
          </w:tcPr>
          <w:p w14:paraId="78E3FE8C"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173" w:type="dxa"/>
            <w:tcBorders>
              <w:top w:val="single" w:sz="4" w:space="0" w:color="auto"/>
              <w:left w:val="nil"/>
              <w:bottom w:val="nil"/>
              <w:right w:val="single" w:sz="4" w:space="0" w:color="auto"/>
            </w:tcBorders>
            <w:shd w:val="clear" w:color="auto" w:fill="auto"/>
            <w:noWrap/>
            <w:vAlign w:val="bottom"/>
            <w:hideMark/>
          </w:tcPr>
          <w:p w14:paraId="5DA943E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243" w:type="dxa"/>
            <w:tcBorders>
              <w:top w:val="single" w:sz="4" w:space="0" w:color="auto"/>
              <w:left w:val="nil"/>
              <w:bottom w:val="nil"/>
              <w:right w:val="single" w:sz="4" w:space="0" w:color="auto"/>
            </w:tcBorders>
            <w:shd w:val="clear" w:color="auto" w:fill="auto"/>
            <w:noWrap/>
            <w:vAlign w:val="bottom"/>
            <w:hideMark/>
          </w:tcPr>
          <w:p w14:paraId="419F1B2F"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537" w:type="dxa"/>
            <w:tcBorders>
              <w:top w:val="single" w:sz="4" w:space="0" w:color="auto"/>
              <w:left w:val="nil"/>
              <w:bottom w:val="nil"/>
              <w:right w:val="single" w:sz="4" w:space="0" w:color="auto"/>
            </w:tcBorders>
            <w:shd w:val="clear" w:color="auto" w:fill="auto"/>
            <w:noWrap/>
            <w:vAlign w:val="bottom"/>
            <w:hideMark/>
          </w:tcPr>
          <w:p w14:paraId="0FE2B63D"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 </w:t>
            </w:r>
          </w:p>
        </w:tc>
        <w:tc>
          <w:tcPr>
            <w:tcW w:w="834" w:type="dxa"/>
            <w:tcBorders>
              <w:top w:val="single" w:sz="4" w:space="0" w:color="auto"/>
              <w:left w:val="single" w:sz="4" w:space="0" w:color="auto"/>
              <w:bottom w:val="single" w:sz="4" w:space="0" w:color="auto"/>
              <w:right w:val="nil"/>
            </w:tcBorders>
            <w:shd w:val="clear" w:color="auto" w:fill="auto"/>
            <w:noWrap/>
            <w:vAlign w:val="bottom"/>
            <w:hideMark/>
          </w:tcPr>
          <w:p w14:paraId="077605AD"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3524" w:type="dxa"/>
            <w:gridSpan w:val="4"/>
            <w:tcBorders>
              <w:top w:val="single" w:sz="4" w:space="0" w:color="auto"/>
              <w:left w:val="nil"/>
              <w:bottom w:val="single" w:sz="4" w:space="0" w:color="auto"/>
              <w:right w:val="nil"/>
            </w:tcBorders>
            <w:shd w:val="clear" w:color="auto" w:fill="auto"/>
            <w:noWrap/>
            <w:vAlign w:val="bottom"/>
            <w:hideMark/>
          </w:tcPr>
          <w:p w14:paraId="55C46436"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xml:space="preserve">salariul de bază la gradația </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14:paraId="6A454574"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r>
      <w:tr w:rsidR="007F5EE7" w:rsidRPr="0009429C" w14:paraId="7BA04CA6" w14:textId="77777777" w:rsidTr="001B7FC2">
        <w:trPr>
          <w:trHeight w:val="96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CA76B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Nr.</w:t>
            </w:r>
            <w:r w:rsidRPr="0009429C">
              <w:rPr>
                <w:rFonts w:ascii="Montserrat Light" w:eastAsia="Times New Roman" w:hAnsi="Montserrat Light"/>
                <w:b/>
                <w:color w:val="000000"/>
                <w:lang w:eastAsia="ro-RO"/>
              </w:rPr>
              <w:br/>
              <w:t>crt.</w:t>
            </w:r>
          </w:p>
        </w:tc>
        <w:tc>
          <w:tcPr>
            <w:tcW w:w="3307" w:type="dxa"/>
            <w:tcBorders>
              <w:top w:val="nil"/>
              <w:left w:val="nil"/>
              <w:bottom w:val="single" w:sz="4" w:space="0" w:color="auto"/>
              <w:right w:val="single" w:sz="4" w:space="0" w:color="auto"/>
            </w:tcBorders>
            <w:shd w:val="clear" w:color="auto" w:fill="auto"/>
            <w:noWrap/>
            <w:vAlign w:val="bottom"/>
            <w:hideMark/>
          </w:tcPr>
          <w:p w14:paraId="4339FEF6"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Funcția</w:t>
            </w:r>
          </w:p>
        </w:tc>
        <w:tc>
          <w:tcPr>
            <w:tcW w:w="1173" w:type="dxa"/>
            <w:tcBorders>
              <w:top w:val="nil"/>
              <w:left w:val="nil"/>
              <w:bottom w:val="single" w:sz="4" w:space="0" w:color="auto"/>
              <w:right w:val="single" w:sz="4" w:space="0" w:color="auto"/>
            </w:tcBorders>
            <w:shd w:val="clear" w:color="auto" w:fill="auto"/>
            <w:vAlign w:val="bottom"/>
            <w:hideMark/>
          </w:tcPr>
          <w:p w14:paraId="22F6F617"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Nivelul</w:t>
            </w:r>
            <w:r w:rsidRPr="0009429C">
              <w:rPr>
                <w:rFonts w:ascii="Montserrat Light" w:eastAsia="Times New Roman" w:hAnsi="Montserrat Light"/>
                <w:b/>
                <w:bCs/>
                <w:lang w:eastAsia="ro-RO"/>
              </w:rPr>
              <w:br/>
              <w:t>studiilor</w:t>
            </w:r>
          </w:p>
        </w:tc>
        <w:tc>
          <w:tcPr>
            <w:tcW w:w="1243" w:type="dxa"/>
            <w:tcBorders>
              <w:top w:val="nil"/>
              <w:left w:val="nil"/>
              <w:bottom w:val="single" w:sz="4" w:space="0" w:color="auto"/>
              <w:right w:val="single" w:sz="4" w:space="0" w:color="auto"/>
            </w:tcBorders>
            <w:shd w:val="clear" w:color="auto" w:fill="auto"/>
            <w:vAlign w:val="bottom"/>
            <w:hideMark/>
          </w:tcPr>
          <w:p w14:paraId="774B983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Grad/</w:t>
            </w:r>
          </w:p>
          <w:p w14:paraId="2A1B30E0"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Treaptă</w:t>
            </w:r>
          </w:p>
        </w:tc>
        <w:tc>
          <w:tcPr>
            <w:tcW w:w="1537" w:type="dxa"/>
            <w:tcBorders>
              <w:top w:val="nil"/>
              <w:left w:val="nil"/>
              <w:bottom w:val="single" w:sz="4" w:space="0" w:color="auto"/>
              <w:right w:val="single" w:sz="4" w:space="0" w:color="auto"/>
            </w:tcBorders>
            <w:shd w:val="clear" w:color="000000" w:fill="FFFFFF"/>
            <w:vAlign w:val="bottom"/>
            <w:hideMark/>
          </w:tcPr>
          <w:p w14:paraId="702ED28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Coeficientul la gradația 0</w:t>
            </w:r>
          </w:p>
        </w:tc>
        <w:tc>
          <w:tcPr>
            <w:tcW w:w="834" w:type="dxa"/>
            <w:tcBorders>
              <w:top w:val="nil"/>
              <w:left w:val="nil"/>
              <w:bottom w:val="single" w:sz="4" w:space="0" w:color="auto"/>
              <w:right w:val="single" w:sz="4" w:space="0" w:color="auto"/>
            </w:tcBorders>
            <w:shd w:val="clear" w:color="auto" w:fill="auto"/>
            <w:vAlign w:val="bottom"/>
            <w:hideMark/>
          </w:tcPr>
          <w:p w14:paraId="4F4F2DA7"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0</w:t>
            </w:r>
          </w:p>
        </w:tc>
        <w:tc>
          <w:tcPr>
            <w:tcW w:w="881" w:type="dxa"/>
            <w:tcBorders>
              <w:top w:val="nil"/>
              <w:left w:val="nil"/>
              <w:bottom w:val="single" w:sz="4" w:space="0" w:color="auto"/>
              <w:right w:val="single" w:sz="4" w:space="0" w:color="auto"/>
            </w:tcBorders>
            <w:shd w:val="clear" w:color="auto" w:fill="auto"/>
            <w:vAlign w:val="bottom"/>
            <w:hideMark/>
          </w:tcPr>
          <w:p w14:paraId="2B974AE4"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1</w:t>
            </w:r>
          </w:p>
        </w:tc>
        <w:tc>
          <w:tcPr>
            <w:tcW w:w="881" w:type="dxa"/>
            <w:tcBorders>
              <w:top w:val="nil"/>
              <w:left w:val="nil"/>
              <w:bottom w:val="single" w:sz="4" w:space="0" w:color="auto"/>
              <w:right w:val="single" w:sz="4" w:space="0" w:color="auto"/>
            </w:tcBorders>
            <w:shd w:val="clear" w:color="auto" w:fill="auto"/>
            <w:vAlign w:val="bottom"/>
            <w:hideMark/>
          </w:tcPr>
          <w:p w14:paraId="6620E3E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2</w:t>
            </w:r>
          </w:p>
        </w:tc>
        <w:tc>
          <w:tcPr>
            <w:tcW w:w="881" w:type="dxa"/>
            <w:tcBorders>
              <w:top w:val="nil"/>
              <w:left w:val="nil"/>
              <w:bottom w:val="single" w:sz="4" w:space="0" w:color="auto"/>
              <w:right w:val="single" w:sz="4" w:space="0" w:color="auto"/>
            </w:tcBorders>
            <w:shd w:val="clear" w:color="auto" w:fill="auto"/>
            <w:vAlign w:val="bottom"/>
            <w:hideMark/>
          </w:tcPr>
          <w:p w14:paraId="16D3A49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3</w:t>
            </w:r>
          </w:p>
        </w:tc>
        <w:tc>
          <w:tcPr>
            <w:tcW w:w="881" w:type="dxa"/>
            <w:tcBorders>
              <w:top w:val="nil"/>
              <w:left w:val="nil"/>
              <w:bottom w:val="single" w:sz="4" w:space="0" w:color="auto"/>
              <w:right w:val="single" w:sz="4" w:space="0" w:color="auto"/>
            </w:tcBorders>
            <w:shd w:val="clear" w:color="auto" w:fill="auto"/>
            <w:vAlign w:val="bottom"/>
            <w:hideMark/>
          </w:tcPr>
          <w:p w14:paraId="505D9A2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4</w:t>
            </w:r>
          </w:p>
        </w:tc>
        <w:tc>
          <w:tcPr>
            <w:tcW w:w="881" w:type="dxa"/>
            <w:tcBorders>
              <w:top w:val="nil"/>
              <w:left w:val="nil"/>
              <w:bottom w:val="single" w:sz="4" w:space="0" w:color="auto"/>
              <w:right w:val="single" w:sz="4" w:space="0" w:color="auto"/>
            </w:tcBorders>
            <w:shd w:val="clear" w:color="auto" w:fill="auto"/>
            <w:vAlign w:val="bottom"/>
            <w:hideMark/>
          </w:tcPr>
          <w:p w14:paraId="31F0BD70"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5</w:t>
            </w:r>
          </w:p>
        </w:tc>
      </w:tr>
      <w:tr w:rsidR="006B5784" w:rsidRPr="0009429C" w14:paraId="31339BC3"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4FA969C6" w14:textId="77777777" w:rsidR="006B5784" w:rsidRPr="0009429C" w:rsidRDefault="006B5784" w:rsidP="006B5784">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1</w:t>
            </w:r>
          </w:p>
        </w:tc>
        <w:tc>
          <w:tcPr>
            <w:tcW w:w="3307" w:type="dxa"/>
            <w:tcBorders>
              <w:top w:val="nil"/>
              <w:left w:val="nil"/>
              <w:bottom w:val="single" w:sz="4" w:space="0" w:color="auto"/>
              <w:right w:val="single" w:sz="4" w:space="0" w:color="auto"/>
            </w:tcBorders>
            <w:shd w:val="clear" w:color="auto" w:fill="auto"/>
            <w:noWrap/>
            <w:hideMark/>
          </w:tcPr>
          <w:p w14:paraId="314BB94E"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Auditor</w:t>
            </w:r>
          </w:p>
        </w:tc>
        <w:tc>
          <w:tcPr>
            <w:tcW w:w="1173" w:type="dxa"/>
            <w:tcBorders>
              <w:top w:val="nil"/>
              <w:left w:val="nil"/>
              <w:bottom w:val="single" w:sz="4" w:space="0" w:color="auto"/>
              <w:right w:val="single" w:sz="4" w:space="0" w:color="auto"/>
            </w:tcBorders>
            <w:shd w:val="clear" w:color="auto" w:fill="auto"/>
            <w:hideMark/>
          </w:tcPr>
          <w:p w14:paraId="4110C026" w14:textId="77777777" w:rsidR="006B5784" w:rsidRPr="0009429C" w:rsidRDefault="006B5784" w:rsidP="006B5784">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243" w:type="dxa"/>
            <w:tcBorders>
              <w:top w:val="nil"/>
              <w:left w:val="nil"/>
              <w:bottom w:val="single" w:sz="4" w:space="0" w:color="auto"/>
              <w:right w:val="single" w:sz="4" w:space="0" w:color="auto"/>
            </w:tcBorders>
            <w:shd w:val="clear" w:color="auto" w:fill="auto"/>
            <w:noWrap/>
            <w:hideMark/>
          </w:tcPr>
          <w:p w14:paraId="3AA85157"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hideMark/>
          </w:tcPr>
          <w:p w14:paraId="664540C8" w14:textId="77777777" w:rsidR="006B5784" w:rsidRPr="0009429C" w:rsidRDefault="006B5784" w:rsidP="006B5784">
            <w:pPr>
              <w:spacing w:line="240" w:lineRule="auto"/>
              <w:jc w:val="center"/>
              <w:rPr>
                <w:rFonts w:ascii="Montserrat Light" w:hAnsi="Montserrat Light" w:cs="Calibri"/>
                <w:lang w:eastAsia="ro-RO"/>
              </w:rPr>
            </w:pPr>
            <w:r w:rsidRPr="0009429C">
              <w:rPr>
                <w:rFonts w:ascii="Montserrat Light" w:hAnsi="Montserrat Light" w:cs="Calibri"/>
              </w:rPr>
              <w:t>4,79</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3321E" w14:textId="35B23D6E" w:rsidR="006B5784" w:rsidRPr="006B5784" w:rsidRDefault="006B5784" w:rsidP="006B5784">
            <w:pPr>
              <w:jc w:val="center"/>
              <w:rPr>
                <w:rFonts w:ascii="Montserrat Light" w:hAnsi="Montserrat Light" w:cs="Calibri"/>
              </w:rPr>
            </w:pPr>
            <w:r w:rsidRPr="006B5784">
              <w:rPr>
                <w:rFonts w:ascii="Montserrat Light" w:hAnsi="Montserrat Light" w:cs="Calibri"/>
              </w:rPr>
              <w:t>12215</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6366D3D" w14:textId="11EB7AFB" w:rsidR="006B5784" w:rsidRPr="006B5784" w:rsidRDefault="006B5784" w:rsidP="006B5784">
            <w:pPr>
              <w:jc w:val="right"/>
              <w:rPr>
                <w:rFonts w:ascii="Montserrat Light" w:hAnsi="Montserrat Light" w:cs="Calibri"/>
              </w:rPr>
            </w:pPr>
            <w:r w:rsidRPr="006B5784">
              <w:rPr>
                <w:rFonts w:ascii="Montserrat Light" w:hAnsi="Montserrat Light" w:cs="Calibri"/>
              </w:rPr>
              <w:t>13131</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096372" w14:textId="11D9B6BE" w:rsidR="006B5784" w:rsidRPr="006B5784" w:rsidRDefault="006B5784" w:rsidP="006B5784">
            <w:pPr>
              <w:jc w:val="right"/>
              <w:rPr>
                <w:rFonts w:ascii="Montserrat Light" w:hAnsi="Montserrat Light" w:cs="Calibri"/>
              </w:rPr>
            </w:pPr>
            <w:r w:rsidRPr="006B5784">
              <w:rPr>
                <w:rFonts w:ascii="Montserrat Light" w:hAnsi="Montserrat Light" w:cs="Calibri"/>
              </w:rPr>
              <w:t>13788</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103905A7" w14:textId="68445C68" w:rsidR="006B5784" w:rsidRPr="006B5784" w:rsidRDefault="006B5784" w:rsidP="006B5784">
            <w:pPr>
              <w:jc w:val="right"/>
              <w:rPr>
                <w:rFonts w:ascii="Montserrat Light" w:hAnsi="Montserrat Light" w:cs="Calibri"/>
              </w:rPr>
            </w:pPr>
            <w:r w:rsidRPr="006B5784">
              <w:rPr>
                <w:rFonts w:ascii="Montserrat Light" w:hAnsi="Montserrat Light" w:cs="Calibri"/>
              </w:rPr>
              <w:t>14477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69A873F" w14:textId="2199E344" w:rsidR="006B5784" w:rsidRPr="006B5784" w:rsidRDefault="006B5784" w:rsidP="006B5784">
            <w:pPr>
              <w:jc w:val="right"/>
              <w:rPr>
                <w:rFonts w:ascii="Montserrat Light" w:hAnsi="Montserrat Light" w:cs="Calibri"/>
              </w:rPr>
            </w:pPr>
            <w:r w:rsidRPr="006B5784">
              <w:rPr>
                <w:rFonts w:ascii="Montserrat Light" w:hAnsi="Montserrat Light" w:cs="Calibri"/>
              </w:rPr>
              <w:t>14839</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14362D7" w14:textId="27B0673E" w:rsidR="006B5784" w:rsidRPr="006B5784" w:rsidRDefault="006B5784" w:rsidP="006B5784">
            <w:pPr>
              <w:jc w:val="right"/>
              <w:rPr>
                <w:rFonts w:ascii="Montserrat Light" w:hAnsi="Montserrat Light" w:cs="Calibri"/>
              </w:rPr>
            </w:pPr>
            <w:r w:rsidRPr="006B5784">
              <w:rPr>
                <w:rFonts w:ascii="Montserrat Light" w:hAnsi="Montserrat Light" w:cs="Calibri"/>
              </w:rPr>
              <w:t>15210</w:t>
            </w:r>
          </w:p>
        </w:tc>
      </w:tr>
      <w:tr w:rsidR="006B5784" w:rsidRPr="0009429C" w14:paraId="6DF02310"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3EB5086" w14:textId="77777777" w:rsidR="006B5784" w:rsidRPr="0009429C" w:rsidRDefault="006B5784" w:rsidP="006B578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157CDF80" w14:textId="77777777" w:rsidR="006B5784" w:rsidRPr="0009429C" w:rsidRDefault="006B5784" w:rsidP="006B5784">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7296FB87" w14:textId="77777777" w:rsidR="006B5784" w:rsidRPr="0009429C" w:rsidRDefault="006B5784" w:rsidP="006B5784">
            <w:pPr>
              <w:spacing w:line="240" w:lineRule="auto"/>
              <w:ind w:right="141"/>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253C5591"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hideMark/>
          </w:tcPr>
          <w:p w14:paraId="16AB6855"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3,70</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8CE3163" w14:textId="35759090" w:rsidR="006B5784" w:rsidRPr="006B5784" w:rsidRDefault="006B5784" w:rsidP="006B5784">
            <w:pPr>
              <w:jc w:val="center"/>
              <w:rPr>
                <w:rFonts w:ascii="Montserrat Light" w:hAnsi="Montserrat Light" w:cs="Calibri"/>
              </w:rPr>
            </w:pPr>
            <w:r w:rsidRPr="006B5784">
              <w:rPr>
                <w:rFonts w:ascii="Montserrat Light" w:hAnsi="Montserrat Light" w:cs="Calibri"/>
              </w:rPr>
              <w:t>9435</w:t>
            </w:r>
          </w:p>
        </w:tc>
        <w:tc>
          <w:tcPr>
            <w:tcW w:w="881" w:type="dxa"/>
            <w:tcBorders>
              <w:top w:val="nil"/>
              <w:left w:val="nil"/>
              <w:bottom w:val="single" w:sz="4" w:space="0" w:color="auto"/>
              <w:right w:val="single" w:sz="4" w:space="0" w:color="auto"/>
            </w:tcBorders>
            <w:shd w:val="clear" w:color="auto" w:fill="auto"/>
            <w:noWrap/>
            <w:vAlign w:val="center"/>
          </w:tcPr>
          <w:p w14:paraId="294978C2" w14:textId="7A37B262" w:rsidR="006B5784" w:rsidRPr="006B5784" w:rsidRDefault="006B5784" w:rsidP="006B5784">
            <w:pPr>
              <w:jc w:val="right"/>
              <w:rPr>
                <w:rFonts w:ascii="Montserrat Light" w:hAnsi="Montserrat Light" w:cs="Calibri"/>
              </w:rPr>
            </w:pPr>
            <w:r w:rsidRPr="006B5784">
              <w:rPr>
                <w:rFonts w:ascii="Montserrat Light" w:hAnsi="Montserrat Light" w:cs="Calibri"/>
              </w:rPr>
              <w:t>10143</w:t>
            </w:r>
          </w:p>
        </w:tc>
        <w:tc>
          <w:tcPr>
            <w:tcW w:w="881" w:type="dxa"/>
            <w:tcBorders>
              <w:top w:val="nil"/>
              <w:left w:val="nil"/>
              <w:bottom w:val="single" w:sz="4" w:space="0" w:color="auto"/>
              <w:right w:val="single" w:sz="4" w:space="0" w:color="auto"/>
            </w:tcBorders>
            <w:shd w:val="clear" w:color="auto" w:fill="auto"/>
            <w:noWrap/>
            <w:vAlign w:val="center"/>
          </w:tcPr>
          <w:p w14:paraId="02AA837F" w14:textId="45C36425" w:rsidR="006B5784" w:rsidRPr="006B5784" w:rsidRDefault="006B5784" w:rsidP="006B5784">
            <w:pPr>
              <w:jc w:val="right"/>
              <w:rPr>
                <w:rFonts w:ascii="Montserrat Light" w:hAnsi="Montserrat Light" w:cs="Calibri"/>
              </w:rPr>
            </w:pPr>
            <w:r w:rsidRPr="006B5784">
              <w:rPr>
                <w:rFonts w:ascii="Montserrat Light" w:hAnsi="Montserrat Light" w:cs="Calibri"/>
              </w:rPr>
              <w:t>10650</w:t>
            </w:r>
          </w:p>
        </w:tc>
        <w:tc>
          <w:tcPr>
            <w:tcW w:w="881" w:type="dxa"/>
            <w:tcBorders>
              <w:top w:val="nil"/>
              <w:left w:val="nil"/>
              <w:bottom w:val="single" w:sz="4" w:space="0" w:color="auto"/>
              <w:right w:val="single" w:sz="4" w:space="0" w:color="auto"/>
            </w:tcBorders>
            <w:shd w:val="clear" w:color="auto" w:fill="auto"/>
            <w:noWrap/>
            <w:vAlign w:val="center"/>
          </w:tcPr>
          <w:p w14:paraId="62834A85" w14:textId="73E5B3BC" w:rsidR="006B5784" w:rsidRPr="006B5784" w:rsidRDefault="006B5784" w:rsidP="006B5784">
            <w:pPr>
              <w:jc w:val="right"/>
              <w:rPr>
                <w:rFonts w:ascii="Montserrat Light" w:hAnsi="Montserrat Light" w:cs="Calibri"/>
              </w:rPr>
            </w:pPr>
            <w:r w:rsidRPr="006B5784">
              <w:rPr>
                <w:rFonts w:ascii="Montserrat Light" w:hAnsi="Montserrat Light" w:cs="Calibri"/>
              </w:rPr>
              <w:t>11183</w:t>
            </w:r>
          </w:p>
        </w:tc>
        <w:tc>
          <w:tcPr>
            <w:tcW w:w="881" w:type="dxa"/>
            <w:tcBorders>
              <w:top w:val="nil"/>
              <w:left w:val="nil"/>
              <w:bottom w:val="single" w:sz="4" w:space="0" w:color="auto"/>
              <w:right w:val="single" w:sz="4" w:space="0" w:color="auto"/>
            </w:tcBorders>
            <w:shd w:val="clear" w:color="auto" w:fill="auto"/>
            <w:noWrap/>
            <w:vAlign w:val="center"/>
          </w:tcPr>
          <w:p w14:paraId="61CEB0AD" w14:textId="4E2D1A66" w:rsidR="006B5784" w:rsidRPr="006B5784" w:rsidRDefault="006B5784" w:rsidP="006B5784">
            <w:pPr>
              <w:jc w:val="right"/>
              <w:rPr>
                <w:rFonts w:ascii="Montserrat Light" w:hAnsi="Montserrat Light" w:cs="Calibri"/>
              </w:rPr>
            </w:pPr>
            <w:r w:rsidRPr="006B5784">
              <w:rPr>
                <w:rFonts w:ascii="Montserrat Light" w:hAnsi="Montserrat Light" w:cs="Calibri"/>
              </w:rPr>
              <w:t>11463</w:t>
            </w:r>
          </w:p>
        </w:tc>
        <w:tc>
          <w:tcPr>
            <w:tcW w:w="881" w:type="dxa"/>
            <w:tcBorders>
              <w:top w:val="nil"/>
              <w:left w:val="nil"/>
              <w:bottom w:val="single" w:sz="4" w:space="0" w:color="auto"/>
              <w:right w:val="single" w:sz="4" w:space="0" w:color="auto"/>
            </w:tcBorders>
            <w:shd w:val="clear" w:color="auto" w:fill="auto"/>
            <w:noWrap/>
            <w:vAlign w:val="center"/>
          </w:tcPr>
          <w:p w14:paraId="515CBDF4" w14:textId="335A927F" w:rsidR="006B5784" w:rsidRPr="006B5784" w:rsidRDefault="006B5784" w:rsidP="006B5784">
            <w:pPr>
              <w:jc w:val="right"/>
              <w:rPr>
                <w:rFonts w:ascii="Montserrat Light" w:hAnsi="Montserrat Light" w:cs="Calibri"/>
              </w:rPr>
            </w:pPr>
            <w:r w:rsidRPr="006B5784">
              <w:rPr>
                <w:rFonts w:ascii="Montserrat Light" w:hAnsi="Montserrat Light" w:cs="Calibri"/>
              </w:rPr>
              <w:t>11750</w:t>
            </w:r>
          </w:p>
        </w:tc>
      </w:tr>
      <w:tr w:rsidR="006B5784" w:rsidRPr="0009429C" w14:paraId="7C6A55D2"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7E0C75" w14:textId="77777777" w:rsidR="006B5784" w:rsidRPr="0009429C" w:rsidRDefault="006B5784" w:rsidP="006B578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6EB0B0DA" w14:textId="77777777" w:rsidR="006B5784" w:rsidRPr="0009429C" w:rsidRDefault="006B5784" w:rsidP="006B5784">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0B7D9EEC"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6D4683CC"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hideMark/>
          </w:tcPr>
          <w:p w14:paraId="453B0E90"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3,12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05AA820F" w14:textId="34B2EB01" w:rsidR="006B5784" w:rsidRPr="006B5784" w:rsidRDefault="006B5784" w:rsidP="006B5784">
            <w:pPr>
              <w:jc w:val="center"/>
              <w:rPr>
                <w:rFonts w:ascii="Montserrat Light" w:hAnsi="Montserrat Light" w:cs="Calibri"/>
              </w:rPr>
            </w:pPr>
            <w:r w:rsidRPr="006B5784">
              <w:rPr>
                <w:rFonts w:ascii="Montserrat Light" w:hAnsi="Montserrat Light" w:cs="Calibri"/>
              </w:rPr>
              <w:t>7956</w:t>
            </w:r>
          </w:p>
        </w:tc>
        <w:tc>
          <w:tcPr>
            <w:tcW w:w="881" w:type="dxa"/>
            <w:tcBorders>
              <w:top w:val="nil"/>
              <w:left w:val="nil"/>
              <w:bottom w:val="single" w:sz="4" w:space="0" w:color="auto"/>
              <w:right w:val="single" w:sz="4" w:space="0" w:color="auto"/>
            </w:tcBorders>
            <w:shd w:val="clear" w:color="auto" w:fill="auto"/>
            <w:noWrap/>
            <w:vAlign w:val="center"/>
          </w:tcPr>
          <w:p w14:paraId="794C2175" w14:textId="4EEE492C" w:rsidR="006B5784" w:rsidRPr="006B5784" w:rsidRDefault="006B5784" w:rsidP="006B5784">
            <w:pPr>
              <w:jc w:val="right"/>
              <w:rPr>
                <w:rFonts w:ascii="Montserrat Light" w:hAnsi="Montserrat Light" w:cs="Calibri"/>
              </w:rPr>
            </w:pPr>
            <w:r w:rsidRPr="006B5784">
              <w:rPr>
                <w:rFonts w:ascii="Montserrat Light" w:hAnsi="Montserrat Light" w:cs="Calibri"/>
              </w:rPr>
              <w:t>8553</w:t>
            </w:r>
          </w:p>
        </w:tc>
        <w:tc>
          <w:tcPr>
            <w:tcW w:w="881" w:type="dxa"/>
            <w:tcBorders>
              <w:top w:val="nil"/>
              <w:left w:val="nil"/>
              <w:bottom w:val="single" w:sz="4" w:space="0" w:color="auto"/>
              <w:right w:val="single" w:sz="4" w:space="0" w:color="auto"/>
            </w:tcBorders>
            <w:shd w:val="clear" w:color="auto" w:fill="auto"/>
            <w:noWrap/>
            <w:vAlign w:val="center"/>
          </w:tcPr>
          <w:p w14:paraId="78AC858E" w14:textId="267A0596" w:rsidR="006B5784" w:rsidRPr="006B5784" w:rsidRDefault="006B5784" w:rsidP="006B5784">
            <w:pPr>
              <w:jc w:val="right"/>
              <w:rPr>
                <w:rFonts w:ascii="Montserrat Light" w:hAnsi="Montserrat Light" w:cs="Calibri"/>
              </w:rPr>
            </w:pPr>
            <w:r w:rsidRPr="006B5784">
              <w:rPr>
                <w:rFonts w:ascii="Montserrat Light" w:hAnsi="Montserrat Light" w:cs="Calibri"/>
              </w:rPr>
              <w:t>8981</w:t>
            </w:r>
          </w:p>
        </w:tc>
        <w:tc>
          <w:tcPr>
            <w:tcW w:w="881" w:type="dxa"/>
            <w:tcBorders>
              <w:top w:val="nil"/>
              <w:left w:val="nil"/>
              <w:bottom w:val="single" w:sz="4" w:space="0" w:color="auto"/>
              <w:right w:val="single" w:sz="4" w:space="0" w:color="auto"/>
            </w:tcBorders>
            <w:shd w:val="clear" w:color="auto" w:fill="auto"/>
            <w:noWrap/>
            <w:vAlign w:val="center"/>
          </w:tcPr>
          <w:p w14:paraId="0D8C82C3" w14:textId="323514D9" w:rsidR="006B5784" w:rsidRPr="006B5784" w:rsidRDefault="006B5784" w:rsidP="006B5784">
            <w:pPr>
              <w:jc w:val="right"/>
              <w:rPr>
                <w:rFonts w:ascii="Montserrat Light" w:hAnsi="Montserrat Light" w:cs="Calibri"/>
              </w:rPr>
            </w:pPr>
            <w:r w:rsidRPr="006B5784">
              <w:rPr>
                <w:rFonts w:ascii="Montserrat Light" w:hAnsi="Montserrat Light" w:cs="Calibri"/>
              </w:rPr>
              <w:t>9430</w:t>
            </w:r>
          </w:p>
        </w:tc>
        <w:tc>
          <w:tcPr>
            <w:tcW w:w="881" w:type="dxa"/>
            <w:tcBorders>
              <w:top w:val="nil"/>
              <w:left w:val="nil"/>
              <w:bottom w:val="single" w:sz="4" w:space="0" w:color="auto"/>
              <w:right w:val="single" w:sz="4" w:space="0" w:color="auto"/>
            </w:tcBorders>
            <w:shd w:val="clear" w:color="auto" w:fill="auto"/>
            <w:noWrap/>
            <w:vAlign w:val="center"/>
          </w:tcPr>
          <w:p w14:paraId="62813526" w14:textId="396D9C01" w:rsidR="006B5784" w:rsidRPr="006B5784" w:rsidRDefault="006B5784" w:rsidP="006B5784">
            <w:pPr>
              <w:jc w:val="right"/>
              <w:rPr>
                <w:rFonts w:ascii="Montserrat Light" w:hAnsi="Montserrat Light" w:cs="Calibri"/>
              </w:rPr>
            </w:pPr>
            <w:r w:rsidRPr="006B5784">
              <w:rPr>
                <w:rFonts w:ascii="Montserrat Light" w:hAnsi="Montserrat Light" w:cs="Calibri"/>
              </w:rPr>
              <w:t>9666</w:t>
            </w:r>
          </w:p>
        </w:tc>
        <w:tc>
          <w:tcPr>
            <w:tcW w:w="881" w:type="dxa"/>
            <w:tcBorders>
              <w:top w:val="nil"/>
              <w:left w:val="nil"/>
              <w:bottom w:val="single" w:sz="4" w:space="0" w:color="auto"/>
              <w:right w:val="single" w:sz="4" w:space="0" w:color="auto"/>
            </w:tcBorders>
            <w:shd w:val="clear" w:color="auto" w:fill="auto"/>
            <w:noWrap/>
            <w:vAlign w:val="center"/>
          </w:tcPr>
          <w:p w14:paraId="11E0E97F" w14:textId="3D069DAB" w:rsidR="006B5784" w:rsidRPr="006B5784" w:rsidRDefault="006B5784" w:rsidP="006B5784">
            <w:pPr>
              <w:jc w:val="right"/>
              <w:rPr>
                <w:rFonts w:ascii="Montserrat Light" w:hAnsi="Montserrat Light" w:cs="Calibri"/>
              </w:rPr>
            </w:pPr>
            <w:r w:rsidRPr="006B5784">
              <w:rPr>
                <w:rFonts w:ascii="Montserrat Light" w:hAnsi="Montserrat Light" w:cs="Calibri"/>
              </w:rPr>
              <w:t>9908</w:t>
            </w:r>
          </w:p>
        </w:tc>
      </w:tr>
      <w:tr w:rsidR="006B5784" w:rsidRPr="0009429C" w14:paraId="56289AD7" w14:textId="77777777" w:rsidTr="00683B78">
        <w:trPr>
          <w:trHeight w:val="255"/>
        </w:trPr>
        <w:tc>
          <w:tcPr>
            <w:tcW w:w="600" w:type="dxa"/>
            <w:tcBorders>
              <w:top w:val="single" w:sz="4" w:space="0" w:color="auto"/>
              <w:left w:val="single" w:sz="4" w:space="0" w:color="auto"/>
              <w:right w:val="single" w:sz="4" w:space="0" w:color="auto"/>
            </w:tcBorders>
            <w:shd w:val="clear" w:color="auto" w:fill="auto"/>
            <w:noWrap/>
            <w:vAlign w:val="bottom"/>
          </w:tcPr>
          <w:p w14:paraId="166B4B55" w14:textId="77777777" w:rsidR="006B5784" w:rsidRPr="0009429C" w:rsidRDefault="006B5784" w:rsidP="006B5784">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3307" w:type="dxa"/>
            <w:tcBorders>
              <w:top w:val="nil"/>
              <w:left w:val="single" w:sz="4" w:space="0" w:color="auto"/>
              <w:bottom w:val="single" w:sz="4" w:space="0" w:color="auto"/>
              <w:right w:val="single" w:sz="4" w:space="0" w:color="auto"/>
            </w:tcBorders>
            <w:shd w:val="clear" w:color="auto" w:fill="auto"/>
            <w:noWrap/>
          </w:tcPr>
          <w:p w14:paraId="2D35C10A"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Consilier juridic</w:t>
            </w:r>
          </w:p>
        </w:tc>
        <w:tc>
          <w:tcPr>
            <w:tcW w:w="1173" w:type="dxa"/>
            <w:tcBorders>
              <w:top w:val="nil"/>
              <w:left w:val="nil"/>
              <w:bottom w:val="single" w:sz="4" w:space="0" w:color="auto"/>
              <w:right w:val="single" w:sz="4" w:space="0" w:color="auto"/>
            </w:tcBorders>
            <w:shd w:val="clear" w:color="auto" w:fill="auto"/>
          </w:tcPr>
          <w:p w14:paraId="023B6937" w14:textId="77777777" w:rsidR="006B5784" w:rsidRPr="0009429C" w:rsidRDefault="006B5784" w:rsidP="006B5784">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243" w:type="dxa"/>
            <w:tcBorders>
              <w:top w:val="nil"/>
              <w:left w:val="nil"/>
              <w:bottom w:val="single" w:sz="4" w:space="0" w:color="auto"/>
              <w:right w:val="single" w:sz="4" w:space="0" w:color="auto"/>
            </w:tcBorders>
            <w:shd w:val="clear" w:color="auto" w:fill="auto"/>
            <w:noWrap/>
          </w:tcPr>
          <w:p w14:paraId="3C400885" w14:textId="77777777" w:rsidR="006B5784" w:rsidRPr="0009429C" w:rsidRDefault="006B5784" w:rsidP="006B5784">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tcPr>
          <w:p w14:paraId="7F93B03B"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4,42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5FDCB713" w14:textId="41DB71A7" w:rsidR="006B5784" w:rsidRPr="006B5784" w:rsidRDefault="006B5784" w:rsidP="006B5784">
            <w:pPr>
              <w:jc w:val="center"/>
              <w:rPr>
                <w:rFonts w:ascii="Montserrat Light" w:hAnsi="Montserrat Light" w:cs="Calibri"/>
              </w:rPr>
            </w:pPr>
            <w:r w:rsidRPr="006B5784">
              <w:rPr>
                <w:rFonts w:ascii="Montserrat Light" w:hAnsi="Montserrat Light" w:cs="Calibri"/>
              </w:rPr>
              <w:t>11271</w:t>
            </w:r>
          </w:p>
        </w:tc>
        <w:tc>
          <w:tcPr>
            <w:tcW w:w="881" w:type="dxa"/>
            <w:tcBorders>
              <w:top w:val="nil"/>
              <w:left w:val="nil"/>
              <w:bottom w:val="single" w:sz="4" w:space="0" w:color="auto"/>
              <w:right w:val="single" w:sz="4" w:space="0" w:color="auto"/>
            </w:tcBorders>
            <w:shd w:val="clear" w:color="auto" w:fill="auto"/>
            <w:noWrap/>
            <w:vAlign w:val="center"/>
          </w:tcPr>
          <w:p w14:paraId="3168469E" w14:textId="1AA3E6EA" w:rsidR="006B5784" w:rsidRPr="006B5784" w:rsidRDefault="006B5784" w:rsidP="006B5784">
            <w:pPr>
              <w:jc w:val="right"/>
              <w:rPr>
                <w:rFonts w:ascii="Montserrat Light" w:hAnsi="Montserrat Light" w:cs="Calibri"/>
              </w:rPr>
            </w:pPr>
            <w:r w:rsidRPr="006B5784">
              <w:rPr>
                <w:rFonts w:ascii="Montserrat Light" w:hAnsi="Montserrat Light" w:cs="Calibri"/>
              </w:rPr>
              <w:t>12116</w:t>
            </w:r>
          </w:p>
        </w:tc>
        <w:tc>
          <w:tcPr>
            <w:tcW w:w="881" w:type="dxa"/>
            <w:tcBorders>
              <w:top w:val="nil"/>
              <w:left w:val="nil"/>
              <w:bottom w:val="single" w:sz="4" w:space="0" w:color="auto"/>
              <w:right w:val="single" w:sz="4" w:space="0" w:color="auto"/>
            </w:tcBorders>
            <w:shd w:val="clear" w:color="auto" w:fill="auto"/>
            <w:noWrap/>
            <w:vAlign w:val="center"/>
          </w:tcPr>
          <w:p w14:paraId="0869F8C3" w14:textId="1CDE7148" w:rsidR="006B5784" w:rsidRPr="006B5784" w:rsidRDefault="006B5784" w:rsidP="006B5784">
            <w:pPr>
              <w:jc w:val="right"/>
              <w:rPr>
                <w:rFonts w:ascii="Montserrat Light" w:hAnsi="Montserrat Light" w:cs="Calibri"/>
              </w:rPr>
            </w:pPr>
            <w:r w:rsidRPr="006B5784">
              <w:rPr>
                <w:rFonts w:ascii="Montserrat Light" w:hAnsi="Montserrat Light" w:cs="Calibri"/>
              </w:rPr>
              <w:t>12722</w:t>
            </w:r>
          </w:p>
        </w:tc>
        <w:tc>
          <w:tcPr>
            <w:tcW w:w="881" w:type="dxa"/>
            <w:tcBorders>
              <w:top w:val="nil"/>
              <w:left w:val="nil"/>
              <w:bottom w:val="single" w:sz="4" w:space="0" w:color="auto"/>
              <w:right w:val="single" w:sz="4" w:space="0" w:color="auto"/>
            </w:tcBorders>
            <w:shd w:val="clear" w:color="auto" w:fill="auto"/>
            <w:noWrap/>
            <w:vAlign w:val="center"/>
          </w:tcPr>
          <w:p w14:paraId="647910C0" w14:textId="1CAC9B91" w:rsidR="006B5784" w:rsidRPr="006B5784" w:rsidRDefault="006B5784" w:rsidP="006B5784">
            <w:pPr>
              <w:jc w:val="right"/>
              <w:rPr>
                <w:rFonts w:ascii="Montserrat Light" w:hAnsi="Montserrat Light" w:cs="Calibri"/>
              </w:rPr>
            </w:pPr>
            <w:r w:rsidRPr="006B5784">
              <w:rPr>
                <w:rFonts w:ascii="Montserrat Light" w:hAnsi="Montserrat Light" w:cs="Calibri"/>
              </w:rPr>
              <w:t>13358</w:t>
            </w:r>
          </w:p>
        </w:tc>
        <w:tc>
          <w:tcPr>
            <w:tcW w:w="881" w:type="dxa"/>
            <w:tcBorders>
              <w:top w:val="nil"/>
              <w:left w:val="nil"/>
              <w:bottom w:val="single" w:sz="4" w:space="0" w:color="auto"/>
              <w:right w:val="single" w:sz="4" w:space="0" w:color="auto"/>
            </w:tcBorders>
            <w:shd w:val="clear" w:color="auto" w:fill="auto"/>
            <w:noWrap/>
            <w:vAlign w:val="center"/>
          </w:tcPr>
          <w:p w14:paraId="138493A2" w14:textId="24D8DD4C" w:rsidR="006B5784" w:rsidRPr="006B5784" w:rsidRDefault="006B5784" w:rsidP="006B5784">
            <w:pPr>
              <w:jc w:val="right"/>
              <w:rPr>
                <w:rFonts w:ascii="Montserrat Light" w:hAnsi="Montserrat Light" w:cs="Calibri"/>
              </w:rPr>
            </w:pPr>
            <w:r w:rsidRPr="006B5784">
              <w:rPr>
                <w:rFonts w:ascii="Montserrat Light" w:hAnsi="Montserrat Light" w:cs="Calibri"/>
              </w:rPr>
              <w:t>13692</w:t>
            </w:r>
          </w:p>
        </w:tc>
        <w:tc>
          <w:tcPr>
            <w:tcW w:w="881" w:type="dxa"/>
            <w:tcBorders>
              <w:top w:val="nil"/>
              <w:left w:val="nil"/>
              <w:bottom w:val="single" w:sz="4" w:space="0" w:color="auto"/>
              <w:right w:val="single" w:sz="4" w:space="0" w:color="auto"/>
            </w:tcBorders>
            <w:shd w:val="clear" w:color="auto" w:fill="auto"/>
            <w:noWrap/>
            <w:vAlign w:val="center"/>
          </w:tcPr>
          <w:p w14:paraId="60206752" w14:textId="2EAE7B5C" w:rsidR="006B5784" w:rsidRPr="006B5784" w:rsidRDefault="006B5784" w:rsidP="006B5784">
            <w:pPr>
              <w:jc w:val="right"/>
              <w:rPr>
                <w:rFonts w:ascii="Montserrat Light" w:hAnsi="Montserrat Light" w:cs="Calibri"/>
              </w:rPr>
            </w:pPr>
            <w:r w:rsidRPr="006B5784">
              <w:rPr>
                <w:rFonts w:ascii="Montserrat Light" w:hAnsi="Montserrat Light" w:cs="Calibri"/>
              </w:rPr>
              <w:t>14034</w:t>
            </w:r>
          </w:p>
        </w:tc>
      </w:tr>
      <w:tr w:rsidR="006B5784" w:rsidRPr="0009429C" w14:paraId="3CF34F4E" w14:textId="77777777" w:rsidTr="001B7FC2">
        <w:trPr>
          <w:trHeight w:val="255"/>
        </w:trPr>
        <w:tc>
          <w:tcPr>
            <w:tcW w:w="600" w:type="dxa"/>
            <w:tcBorders>
              <w:top w:val="nil"/>
              <w:left w:val="single" w:sz="4" w:space="0" w:color="auto"/>
              <w:right w:val="single" w:sz="4" w:space="0" w:color="auto"/>
            </w:tcBorders>
            <w:shd w:val="clear" w:color="auto" w:fill="auto"/>
            <w:noWrap/>
            <w:vAlign w:val="bottom"/>
          </w:tcPr>
          <w:p w14:paraId="6EC91314" w14:textId="77777777" w:rsidR="006B5784" w:rsidRPr="0009429C" w:rsidRDefault="006B5784" w:rsidP="006B5784">
            <w:pPr>
              <w:spacing w:line="240" w:lineRule="auto"/>
              <w:rPr>
                <w:rFonts w:ascii="Montserrat Light" w:eastAsia="Times New Roman" w:hAnsi="Montserrat Light"/>
                <w:color w:val="000000"/>
                <w:lang w:eastAsia="ro-RO"/>
              </w:rPr>
            </w:pPr>
          </w:p>
        </w:tc>
        <w:tc>
          <w:tcPr>
            <w:tcW w:w="3307" w:type="dxa"/>
            <w:tcBorders>
              <w:top w:val="nil"/>
              <w:left w:val="single" w:sz="4" w:space="0" w:color="auto"/>
              <w:bottom w:val="single" w:sz="4" w:space="0" w:color="auto"/>
              <w:right w:val="single" w:sz="4" w:space="0" w:color="auto"/>
            </w:tcBorders>
            <w:shd w:val="clear" w:color="auto" w:fill="auto"/>
            <w:noWrap/>
          </w:tcPr>
          <w:p w14:paraId="32EDD277" w14:textId="77777777" w:rsidR="006B5784" w:rsidRPr="0009429C" w:rsidRDefault="006B5784" w:rsidP="006B5784">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68AFDDCB"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tcPr>
          <w:p w14:paraId="3DDCA849" w14:textId="77777777" w:rsidR="006B5784" w:rsidRPr="0009429C" w:rsidRDefault="006B5784" w:rsidP="006B5784">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tcPr>
          <w:p w14:paraId="5530D5CE"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3,52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D871F25" w14:textId="76BF4E96" w:rsidR="006B5784" w:rsidRPr="006B5784" w:rsidRDefault="006B5784" w:rsidP="006B5784">
            <w:pPr>
              <w:jc w:val="center"/>
              <w:rPr>
                <w:rFonts w:ascii="Montserrat Light" w:hAnsi="Montserrat Light" w:cs="Calibri"/>
              </w:rPr>
            </w:pPr>
            <w:r w:rsidRPr="006B5784">
              <w:rPr>
                <w:rFonts w:ascii="Montserrat Light" w:hAnsi="Montserrat Light" w:cs="Calibri"/>
              </w:rPr>
              <w:t>8976</w:t>
            </w:r>
          </w:p>
        </w:tc>
        <w:tc>
          <w:tcPr>
            <w:tcW w:w="881" w:type="dxa"/>
            <w:tcBorders>
              <w:top w:val="nil"/>
              <w:left w:val="nil"/>
              <w:bottom w:val="single" w:sz="4" w:space="0" w:color="auto"/>
              <w:right w:val="single" w:sz="4" w:space="0" w:color="auto"/>
            </w:tcBorders>
            <w:shd w:val="clear" w:color="auto" w:fill="auto"/>
            <w:noWrap/>
            <w:vAlign w:val="center"/>
          </w:tcPr>
          <w:p w14:paraId="53C2AA14" w14:textId="2436CC5A" w:rsidR="006B5784" w:rsidRPr="006B5784" w:rsidRDefault="006B5784" w:rsidP="006B5784">
            <w:pPr>
              <w:jc w:val="right"/>
              <w:rPr>
                <w:rFonts w:ascii="Montserrat Light" w:hAnsi="Montserrat Light" w:cs="Calibri"/>
              </w:rPr>
            </w:pPr>
            <w:r w:rsidRPr="006B5784">
              <w:rPr>
                <w:rFonts w:ascii="Montserrat Light" w:hAnsi="Montserrat Light" w:cs="Calibri"/>
              </w:rPr>
              <w:t>9649</w:t>
            </w:r>
          </w:p>
        </w:tc>
        <w:tc>
          <w:tcPr>
            <w:tcW w:w="881" w:type="dxa"/>
            <w:tcBorders>
              <w:top w:val="nil"/>
              <w:left w:val="nil"/>
              <w:bottom w:val="single" w:sz="4" w:space="0" w:color="auto"/>
              <w:right w:val="single" w:sz="4" w:space="0" w:color="auto"/>
            </w:tcBorders>
            <w:shd w:val="clear" w:color="auto" w:fill="auto"/>
            <w:noWrap/>
            <w:vAlign w:val="center"/>
          </w:tcPr>
          <w:p w14:paraId="6E03A0B9" w14:textId="654A55E9" w:rsidR="006B5784" w:rsidRPr="006B5784" w:rsidRDefault="006B5784" w:rsidP="006B5784">
            <w:pPr>
              <w:jc w:val="right"/>
              <w:rPr>
                <w:rFonts w:ascii="Montserrat Light" w:hAnsi="Montserrat Light" w:cs="Calibri"/>
              </w:rPr>
            </w:pPr>
            <w:r w:rsidRPr="006B5784">
              <w:rPr>
                <w:rFonts w:ascii="Montserrat Light" w:hAnsi="Montserrat Light" w:cs="Calibri"/>
              </w:rPr>
              <w:t>10131</w:t>
            </w:r>
          </w:p>
        </w:tc>
        <w:tc>
          <w:tcPr>
            <w:tcW w:w="881" w:type="dxa"/>
            <w:tcBorders>
              <w:top w:val="nil"/>
              <w:left w:val="nil"/>
              <w:bottom w:val="single" w:sz="4" w:space="0" w:color="auto"/>
              <w:right w:val="single" w:sz="4" w:space="0" w:color="auto"/>
            </w:tcBorders>
            <w:shd w:val="clear" w:color="auto" w:fill="auto"/>
            <w:noWrap/>
            <w:vAlign w:val="center"/>
          </w:tcPr>
          <w:p w14:paraId="1C39C2C9" w14:textId="6FCEB4D7" w:rsidR="006B5784" w:rsidRPr="006B5784" w:rsidRDefault="006B5784" w:rsidP="006B5784">
            <w:pPr>
              <w:jc w:val="right"/>
              <w:rPr>
                <w:rFonts w:ascii="Montserrat Light" w:hAnsi="Montserrat Light" w:cs="Calibri"/>
              </w:rPr>
            </w:pPr>
            <w:r w:rsidRPr="006B5784">
              <w:rPr>
                <w:rFonts w:ascii="Montserrat Light" w:hAnsi="Montserrat Light" w:cs="Calibri"/>
              </w:rPr>
              <w:t>10638</w:t>
            </w:r>
          </w:p>
        </w:tc>
        <w:tc>
          <w:tcPr>
            <w:tcW w:w="881" w:type="dxa"/>
            <w:tcBorders>
              <w:top w:val="nil"/>
              <w:left w:val="nil"/>
              <w:bottom w:val="single" w:sz="4" w:space="0" w:color="auto"/>
              <w:right w:val="single" w:sz="4" w:space="0" w:color="auto"/>
            </w:tcBorders>
            <w:shd w:val="clear" w:color="auto" w:fill="auto"/>
            <w:noWrap/>
            <w:vAlign w:val="center"/>
          </w:tcPr>
          <w:p w14:paraId="6EF249F2" w14:textId="67FC9D34" w:rsidR="006B5784" w:rsidRPr="006B5784" w:rsidRDefault="006B5784" w:rsidP="006B5784">
            <w:pPr>
              <w:jc w:val="right"/>
              <w:rPr>
                <w:rFonts w:ascii="Montserrat Light" w:hAnsi="Montserrat Light" w:cs="Calibri"/>
              </w:rPr>
            </w:pPr>
            <w:r w:rsidRPr="006B5784">
              <w:rPr>
                <w:rFonts w:ascii="Montserrat Light" w:hAnsi="Montserrat Light" w:cs="Calibri"/>
              </w:rPr>
              <w:t>10904</w:t>
            </w:r>
          </w:p>
        </w:tc>
        <w:tc>
          <w:tcPr>
            <w:tcW w:w="881" w:type="dxa"/>
            <w:tcBorders>
              <w:top w:val="nil"/>
              <w:left w:val="nil"/>
              <w:bottom w:val="single" w:sz="4" w:space="0" w:color="auto"/>
              <w:right w:val="single" w:sz="4" w:space="0" w:color="auto"/>
            </w:tcBorders>
            <w:shd w:val="clear" w:color="auto" w:fill="auto"/>
            <w:noWrap/>
            <w:vAlign w:val="center"/>
          </w:tcPr>
          <w:p w14:paraId="600BBA34" w14:textId="6127D2E4" w:rsidR="006B5784" w:rsidRPr="006B5784" w:rsidRDefault="006B5784" w:rsidP="006B5784">
            <w:pPr>
              <w:jc w:val="right"/>
              <w:rPr>
                <w:rFonts w:ascii="Montserrat Light" w:hAnsi="Montserrat Light" w:cs="Calibri"/>
              </w:rPr>
            </w:pPr>
            <w:r w:rsidRPr="006B5784">
              <w:rPr>
                <w:rFonts w:ascii="Montserrat Light" w:hAnsi="Montserrat Light" w:cs="Calibri"/>
              </w:rPr>
              <w:t>11177</w:t>
            </w:r>
          </w:p>
        </w:tc>
      </w:tr>
      <w:tr w:rsidR="006B5784" w:rsidRPr="0009429C" w14:paraId="5E55D87E" w14:textId="77777777" w:rsidTr="001B7FC2">
        <w:trPr>
          <w:trHeight w:val="255"/>
        </w:trPr>
        <w:tc>
          <w:tcPr>
            <w:tcW w:w="600" w:type="dxa"/>
            <w:tcBorders>
              <w:top w:val="nil"/>
              <w:left w:val="single" w:sz="4" w:space="0" w:color="auto"/>
              <w:right w:val="single" w:sz="4" w:space="0" w:color="auto"/>
            </w:tcBorders>
            <w:shd w:val="clear" w:color="auto" w:fill="auto"/>
            <w:noWrap/>
            <w:vAlign w:val="bottom"/>
          </w:tcPr>
          <w:p w14:paraId="5D364B2F" w14:textId="77777777" w:rsidR="006B5784" w:rsidRPr="0009429C" w:rsidRDefault="006B5784" w:rsidP="006B5784">
            <w:pPr>
              <w:spacing w:line="240" w:lineRule="auto"/>
              <w:rPr>
                <w:rFonts w:ascii="Montserrat Light" w:eastAsia="Times New Roman" w:hAnsi="Montserrat Light"/>
                <w:color w:val="000000"/>
                <w:lang w:eastAsia="ro-RO"/>
              </w:rPr>
            </w:pPr>
          </w:p>
        </w:tc>
        <w:tc>
          <w:tcPr>
            <w:tcW w:w="3307" w:type="dxa"/>
            <w:tcBorders>
              <w:top w:val="nil"/>
              <w:left w:val="single" w:sz="4" w:space="0" w:color="auto"/>
              <w:bottom w:val="single" w:sz="4" w:space="0" w:color="auto"/>
              <w:right w:val="single" w:sz="4" w:space="0" w:color="auto"/>
            </w:tcBorders>
            <w:shd w:val="clear" w:color="auto" w:fill="auto"/>
            <w:noWrap/>
          </w:tcPr>
          <w:p w14:paraId="06EF40D7" w14:textId="77777777" w:rsidR="006B5784" w:rsidRPr="0009429C" w:rsidRDefault="006B5784" w:rsidP="006B5784">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239727C3"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tcPr>
          <w:p w14:paraId="78DD2B65" w14:textId="77777777" w:rsidR="006B5784" w:rsidRPr="0009429C" w:rsidRDefault="006B5784" w:rsidP="006B5784">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tcPr>
          <w:p w14:paraId="57D6AD70"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2,77</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61C88351" w14:textId="4FD27076" w:rsidR="006B5784" w:rsidRPr="006B5784" w:rsidRDefault="006B5784" w:rsidP="006B5784">
            <w:pPr>
              <w:jc w:val="center"/>
              <w:rPr>
                <w:rFonts w:ascii="Montserrat Light" w:hAnsi="Montserrat Light" w:cs="Calibri"/>
              </w:rPr>
            </w:pPr>
            <w:r w:rsidRPr="006B5784">
              <w:rPr>
                <w:rFonts w:ascii="Montserrat Light" w:hAnsi="Montserrat Light" w:cs="Calibri"/>
              </w:rPr>
              <w:t>7064</w:t>
            </w:r>
          </w:p>
        </w:tc>
        <w:tc>
          <w:tcPr>
            <w:tcW w:w="881" w:type="dxa"/>
            <w:tcBorders>
              <w:top w:val="nil"/>
              <w:left w:val="nil"/>
              <w:bottom w:val="single" w:sz="4" w:space="0" w:color="auto"/>
              <w:right w:val="single" w:sz="4" w:space="0" w:color="auto"/>
            </w:tcBorders>
            <w:shd w:val="clear" w:color="auto" w:fill="auto"/>
            <w:noWrap/>
            <w:vAlign w:val="center"/>
          </w:tcPr>
          <w:p w14:paraId="6462AE43" w14:textId="57312D77" w:rsidR="006B5784" w:rsidRPr="006B5784" w:rsidRDefault="006B5784" w:rsidP="006B5784">
            <w:pPr>
              <w:jc w:val="right"/>
              <w:rPr>
                <w:rFonts w:ascii="Montserrat Light" w:hAnsi="Montserrat Light" w:cs="Calibri"/>
              </w:rPr>
            </w:pPr>
            <w:r w:rsidRPr="006B5784">
              <w:rPr>
                <w:rFonts w:ascii="Montserrat Light" w:hAnsi="Montserrat Light" w:cs="Calibri"/>
              </w:rPr>
              <w:t>7594</w:t>
            </w:r>
          </w:p>
        </w:tc>
        <w:tc>
          <w:tcPr>
            <w:tcW w:w="881" w:type="dxa"/>
            <w:tcBorders>
              <w:top w:val="nil"/>
              <w:left w:val="nil"/>
              <w:bottom w:val="single" w:sz="4" w:space="0" w:color="auto"/>
              <w:right w:val="single" w:sz="4" w:space="0" w:color="auto"/>
            </w:tcBorders>
            <w:shd w:val="clear" w:color="auto" w:fill="auto"/>
            <w:noWrap/>
            <w:vAlign w:val="center"/>
          </w:tcPr>
          <w:p w14:paraId="38C43980" w14:textId="14AA1CD4" w:rsidR="006B5784" w:rsidRPr="006B5784" w:rsidRDefault="006B5784" w:rsidP="006B5784">
            <w:pPr>
              <w:jc w:val="right"/>
              <w:rPr>
                <w:rFonts w:ascii="Montserrat Light" w:hAnsi="Montserrat Light" w:cs="Calibri"/>
              </w:rPr>
            </w:pPr>
            <w:r w:rsidRPr="006B5784">
              <w:rPr>
                <w:rFonts w:ascii="Montserrat Light" w:hAnsi="Montserrat Light" w:cs="Calibri"/>
              </w:rPr>
              <w:t>7974</w:t>
            </w:r>
          </w:p>
        </w:tc>
        <w:tc>
          <w:tcPr>
            <w:tcW w:w="881" w:type="dxa"/>
            <w:tcBorders>
              <w:top w:val="nil"/>
              <w:left w:val="nil"/>
              <w:bottom w:val="single" w:sz="4" w:space="0" w:color="auto"/>
              <w:right w:val="single" w:sz="4" w:space="0" w:color="auto"/>
            </w:tcBorders>
            <w:shd w:val="clear" w:color="auto" w:fill="auto"/>
            <w:noWrap/>
            <w:vAlign w:val="center"/>
          </w:tcPr>
          <w:p w14:paraId="5ADEB253" w14:textId="5D20A863" w:rsidR="006B5784" w:rsidRPr="006B5784" w:rsidRDefault="006B5784" w:rsidP="006B5784">
            <w:pPr>
              <w:jc w:val="right"/>
              <w:rPr>
                <w:rFonts w:ascii="Montserrat Light" w:hAnsi="Montserrat Light" w:cs="Calibri"/>
              </w:rPr>
            </w:pPr>
            <w:r w:rsidRPr="006B5784">
              <w:rPr>
                <w:rFonts w:ascii="Montserrat Light" w:hAnsi="Montserrat Light" w:cs="Calibri"/>
              </w:rPr>
              <w:t>8373</w:t>
            </w:r>
          </w:p>
        </w:tc>
        <w:tc>
          <w:tcPr>
            <w:tcW w:w="881" w:type="dxa"/>
            <w:tcBorders>
              <w:top w:val="nil"/>
              <w:left w:val="nil"/>
              <w:bottom w:val="single" w:sz="4" w:space="0" w:color="auto"/>
              <w:right w:val="single" w:sz="4" w:space="0" w:color="auto"/>
            </w:tcBorders>
            <w:shd w:val="clear" w:color="auto" w:fill="auto"/>
            <w:noWrap/>
            <w:vAlign w:val="center"/>
          </w:tcPr>
          <w:p w14:paraId="2C6BF74A" w14:textId="48E8C0B8" w:rsidR="006B5784" w:rsidRPr="006B5784" w:rsidRDefault="006B5784" w:rsidP="006B5784">
            <w:pPr>
              <w:jc w:val="right"/>
              <w:rPr>
                <w:rFonts w:ascii="Montserrat Light" w:hAnsi="Montserrat Light" w:cs="Calibri"/>
              </w:rPr>
            </w:pPr>
            <w:r w:rsidRPr="006B5784">
              <w:rPr>
                <w:rFonts w:ascii="Montserrat Light" w:hAnsi="Montserrat Light" w:cs="Calibri"/>
              </w:rPr>
              <w:t>8582</w:t>
            </w:r>
          </w:p>
        </w:tc>
        <w:tc>
          <w:tcPr>
            <w:tcW w:w="881" w:type="dxa"/>
            <w:tcBorders>
              <w:top w:val="nil"/>
              <w:left w:val="nil"/>
              <w:bottom w:val="single" w:sz="4" w:space="0" w:color="auto"/>
              <w:right w:val="single" w:sz="4" w:space="0" w:color="auto"/>
            </w:tcBorders>
            <w:shd w:val="clear" w:color="auto" w:fill="auto"/>
            <w:noWrap/>
            <w:vAlign w:val="center"/>
          </w:tcPr>
          <w:p w14:paraId="44FAA341" w14:textId="24363C1F" w:rsidR="006B5784" w:rsidRPr="006B5784" w:rsidRDefault="006B5784" w:rsidP="006B5784">
            <w:pPr>
              <w:jc w:val="right"/>
              <w:rPr>
                <w:rFonts w:ascii="Montserrat Light" w:hAnsi="Montserrat Light" w:cs="Calibri"/>
              </w:rPr>
            </w:pPr>
            <w:r w:rsidRPr="006B5784">
              <w:rPr>
                <w:rFonts w:ascii="Montserrat Light" w:hAnsi="Montserrat Light" w:cs="Calibri"/>
              </w:rPr>
              <w:t>8797</w:t>
            </w:r>
          </w:p>
        </w:tc>
      </w:tr>
      <w:tr w:rsidR="006B5784" w:rsidRPr="0009429C" w14:paraId="0646E58A"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tcPr>
          <w:p w14:paraId="1E5F387C" w14:textId="77777777" w:rsidR="006B5784" w:rsidRPr="0009429C" w:rsidRDefault="006B5784" w:rsidP="006B5784">
            <w:pPr>
              <w:spacing w:line="240" w:lineRule="auto"/>
              <w:rPr>
                <w:rFonts w:ascii="Montserrat Light" w:eastAsia="Times New Roman" w:hAnsi="Montserrat Light"/>
                <w:color w:val="000000"/>
                <w:lang w:eastAsia="ro-RO"/>
              </w:rPr>
            </w:pPr>
          </w:p>
        </w:tc>
        <w:tc>
          <w:tcPr>
            <w:tcW w:w="3307" w:type="dxa"/>
            <w:tcBorders>
              <w:top w:val="nil"/>
              <w:left w:val="single" w:sz="4" w:space="0" w:color="auto"/>
              <w:bottom w:val="single" w:sz="4" w:space="0" w:color="auto"/>
              <w:right w:val="single" w:sz="4" w:space="0" w:color="auto"/>
            </w:tcBorders>
            <w:shd w:val="clear" w:color="auto" w:fill="auto"/>
            <w:noWrap/>
          </w:tcPr>
          <w:p w14:paraId="4606B74D" w14:textId="77777777" w:rsidR="006B5784" w:rsidRPr="0009429C" w:rsidRDefault="006B5784" w:rsidP="006B5784">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0AB2DF0A"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tcPr>
          <w:p w14:paraId="0B2342DA" w14:textId="77777777" w:rsidR="006B5784" w:rsidRPr="0009429C" w:rsidRDefault="006B5784" w:rsidP="006B5784">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tcPr>
          <w:p w14:paraId="62C84BDB"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2,32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39130646" w14:textId="4FAD2C9B" w:rsidR="006B5784" w:rsidRPr="006B5784" w:rsidRDefault="006B5784" w:rsidP="006B5784">
            <w:pPr>
              <w:jc w:val="center"/>
              <w:rPr>
                <w:rFonts w:ascii="Montserrat Light" w:hAnsi="Montserrat Light" w:cs="Calibri"/>
              </w:rPr>
            </w:pPr>
            <w:r w:rsidRPr="006B5784">
              <w:rPr>
                <w:rFonts w:ascii="Montserrat Light" w:hAnsi="Montserrat Light" w:cs="Calibri"/>
              </w:rPr>
              <w:t>5916</w:t>
            </w:r>
          </w:p>
        </w:tc>
        <w:tc>
          <w:tcPr>
            <w:tcW w:w="881" w:type="dxa"/>
            <w:tcBorders>
              <w:top w:val="nil"/>
              <w:left w:val="nil"/>
              <w:bottom w:val="single" w:sz="4" w:space="0" w:color="auto"/>
              <w:right w:val="single" w:sz="4" w:space="0" w:color="auto"/>
            </w:tcBorders>
            <w:shd w:val="clear" w:color="auto" w:fill="auto"/>
            <w:noWrap/>
            <w:vAlign w:val="center"/>
          </w:tcPr>
          <w:p w14:paraId="29E46C9E" w14:textId="41950AC1" w:rsidR="006B5784" w:rsidRPr="006B5784" w:rsidRDefault="006B5784" w:rsidP="006B5784">
            <w:pPr>
              <w:jc w:val="right"/>
              <w:rPr>
                <w:rFonts w:ascii="Montserrat Light" w:hAnsi="Montserrat Light" w:cs="Calibri"/>
              </w:rPr>
            </w:pPr>
            <w:r w:rsidRPr="006B5784">
              <w:rPr>
                <w:rFonts w:ascii="Montserrat Light" w:hAnsi="Montserrat Light" w:cs="Calibri"/>
              </w:rPr>
              <w:t>6360</w:t>
            </w:r>
          </w:p>
        </w:tc>
        <w:tc>
          <w:tcPr>
            <w:tcW w:w="881" w:type="dxa"/>
            <w:tcBorders>
              <w:top w:val="nil"/>
              <w:left w:val="nil"/>
              <w:bottom w:val="single" w:sz="4" w:space="0" w:color="auto"/>
              <w:right w:val="single" w:sz="4" w:space="0" w:color="auto"/>
            </w:tcBorders>
            <w:shd w:val="clear" w:color="auto" w:fill="auto"/>
            <w:noWrap/>
            <w:vAlign w:val="center"/>
          </w:tcPr>
          <w:p w14:paraId="3B27C449" w14:textId="0DCA5CCB" w:rsidR="006B5784" w:rsidRPr="006B5784" w:rsidRDefault="006B5784" w:rsidP="006B5784">
            <w:pPr>
              <w:jc w:val="right"/>
              <w:rPr>
                <w:rFonts w:ascii="Montserrat Light" w:hAnsi="Montserrat Light" w:cs="Calibri"/>
              </w:rPr>
            </w:pPr>
            <w:r w:rsidRPr="006B5784">
              <w:rPr>
                <w:rFonts w:ascii="Montserrat Light" w:hAnsi="Montserrat Light" w:cs="Calibri"/>
              </w:rPr>
              <w:t>6678</w:t>
            </w:r>
          </w:p>
        </w:tc>
        <w:tc>
          <w:tcPr>
            <w:tcW w:w="881" w:type="dxa"/>
            <w:tcBorders>
              <w:top w:val="nil"/>
              <w:left w:val="nil"/>
              <w:bottom w:val="single" w:sz="4" w:space="0" w:color="auto"/>
              <w:right w:val="single" w:sz="4" w:space="0" w:color="auto"/>
            </w:tcBorders>
            <w:shd w:val="clear" w:color="auto" w:fill="auto"/>
            <w:noWrap/>
            <w:vAlign w:val="center"/>
          </w:tcPr>
          <w:p w14:paraId="7FA20B05" w14:textId="27568095" w:rsidR="006B5784" w:rsidRPr="006B5784" w:rsidRDefault="006B5784" w:rsidP="006B5784">
            <w:pPr>
              <w:jc w:val="right"/>
              <w:rPr>
                <w:rFonts w:ascii="Montserrat Light" w:hAnsi="Montserrat Light" w:cs="Calibri"/>
              </w:rPr>
            </w:pPr>
            <w:r w:rsidRPr="006B5784">
              <w:rPr>
                <w:rFonts w:ascii="Montserrat Light" w:hAnsi="Montserrat Light" w:cs="Calibri"/>
              </w:rPr>
              <w:t>7012</w:t>
            </w:r>
          </w:p>
        </w:tc>
        <w:tc>
          <w:tcPr>
            <w:tcW w:w="881" w:type="dxa"/>
            <w:tcBorders>
              <w:top w:val="nil"/>
              <w:left w:val="nil"/>
              <w:bottom w:val="single" w:sz="4" w:space="0" w:color="auto"/>
              <w:right w:val="single" w:sz="4" w:space="0" w:color="auto"/>
            </w:tcBorders>
            <w:shd w:val="clear" w:color="auto" w:fill="auto"/>
            <w:noWrap/>
            <w:vAlign w:val="center"/>
          </w:tcPr>
          <w:p w14:paraId="068DAB3E" w14:textId="3C8FADBE" w:rsidR="006B5784" w:rsidRPr="006B5784" w:rsidRDefault="006B5784" w:rsidP="006B5784">
            <w:pPr>
              <w:jc w:val="right"/>
              <w:rPr>
                <w:rFonts w:ascii="Montserrat Light" w:hAnsi="Montserrat Light" w:cs="Calibri"/>
              </w:rPr>
            </w:pPr>
            <w:r w:rsidRPr="006B5784">
              <w:rPr>
                <w:rFonts w:ascii="Montserrat Light" w:hAnsi="Montserrat Light" w:cs="Calibri"/>
              </w:rPr>
              <w:t>7187</w:t>
            </w:r>
          </w:p>
        </w:tc>
        <w:tc>
          <w:tcPr>
            <w:tcW w:w="881" w:type="dxa"/>
            <w:tcBorders>
              <w:top w:val="nil"/>
              <w:left w:val="nil"/>
              <w:bottom w:val="single" w:sz="4" w:space="0" w:color="auto"/>
              <w:right w:val="single" w:sz="4" w:space="0" w:color="auto"/>
            </w:tcBorders>
            <w:shd w:val="clear" w:color="auto" w:fill="auto"/>
            <w:noWrap/>
            <w:vAlign w:val="center"/>
          </w:tcPr>
          <w:p w14:paraId="03EF16B6" w14:textId="6F093527" w:rsidR="006B5784" w:rsidRPr="006B5784" w:rsidRDefault="006B5784" w:rsidP="006B5784">
            <w:pPr>
              <w:jc w:val="right"/>
              <w:rPr>
                <w:rFonts w:ascii="Montserrat Light" w:hAnsi="Montserrat Light" w:cs="Calibri"/>
              </w:rPr>
            </w:pPr>
            <w:r w:rsidRPr="006B5784">
              <w:rPr>
                <w:rFonts w:ascii="Montserrat Light" w:hAnsi="Montserrat Light" w:cs="Calibri"/>
              </w:rPr>
              <w:t>7367</w:t>
            </w:r>
          </w:p>
        </w:tc>
      </w:tr>
      <w:tr w:rsidR="006B5784" w:rsidRPr="0009429C" w14:paraId="257099A6" w14:textId="77777777" w:rsidTr="00683B78">
        <w:trPr>
          <w:trHeight w:val="255"/>
        </w:trPr>
        <w:tc>
          <w:tcPr>
            <w:tcW w:w="600" w:type="dxa"/>
            <w:tcBorders>
              <w:top w:val="single" w:sz="4" w:space="0" w:color="auto"/>
              <w:left w:val="single" w:sz="4" w:space="0" w:color="auto"/>
              <w:bottom w:val="nil"/>
              <w:right w:val="single" w:sz="4" w:space="0" w:color="auto"/>
            </w:tcBorders>
            <w:shd w:val="clear" w:color="auto" w:fill="auto"/>
            <w:noWrap/>
            <w:vAlign w:val="bottom"/>
            <w:hideMark/>
          </w:tcPr>
          <w:p w14:paraId="68E0930E" w14:textId="77777777" w:rsidR="006B5784" w:rsidRPr="0009429C" w:rsidRDefault="006B5784" w:rsidP="006B5784">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3</w:t>
            </w:r>
          </w:p>
        </w:tc>
        <w:tc>
          <w:tcPr>
            <w:tcW w:w="3307" w:type="dxa"/>
            <w:tcBorders>
              <w:top w:val="nil"/>
              <w:left w:val="nil"/>
              <w:bottom w:val="single" w:sz="4" w:space="0" w:color="auto"/>
              <w:right w:val="single" w:sz="4" w:space="0" w:color="auto"/>
            </w:tcBorders>
            <w:shd w:val="clear" w:color="auto" w:fill="auto"/>
            <w:noWrap/>
            <w:hideMark/>
          </w:tcPr>
          <w:p w14:paraId="0A767B92"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Consilier, Expert, Inspector</w:t>
            </w:r>
          </w:p>
        </w:tc>
        <w:tc>
          <w:tcPr>
            <w:tcW w:w="1173" w:type="dxa"/>
            <w:tcBorders>
              <w:top w:val="nil"/>
              <w:left w:val="nil"/>
              <w:bottom w:val="single" w:sz="4" w:space="0" w:color="auto"/>
              <w:right w:val="single" w:sz="4" w:space="0" w:color="auto"/>
            </w:tcBorders>
            <w:shd w:val="clear" w:color="auto" w:fill="auto"/>
            <w:hideMark/>
          </w:tcPr>
          <w:p w14:paraId="7E6F50B3" w14:textId="77777777" w:rsidR="006B5784" w:rsidRPr="0009429C" w:rsidRDefault="006B5784" w:rsidP="006B5784">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243" w:type="dxa"/>
            <w:tcBorders>
              <w:top w:val="nil"/>
              <w:left w:val="nil"/>
              <w:bottom w:val="single" w:sz="4" w:space="0" w:color="auto"/>
              <w:right w:val="single" w:sz="4" w:space="0" w:color="auto"/>
            </w:tcBorders>
            <w:shd w:val="clear" w:color="auto" w:fill="auto"/>
            <w:noWrap/>
            <w:hideMark/>
          </w:tcPr>
          <w:p w14:paraId="0F77D9DE"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03EDD06D"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4,42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5561909B" w14:textId="608DE6E5" w:rsidR="006B5784" w:rsidRPr="006B5784" w:rsidRDefault="006B5784" w:rsidP="006B5784">
            <w:pPr>
              <w:jc w:val="center"/>
              <w:rPr>
                <w:rFonts w:ascii="Montserrat Light" w:hAnsi="Montserrat Light" w:cs="Calibri"/>
              </w:rPr>
            </w:pPr>
            <w:r w:rsidRPr="006B5784">
              <w:rPr>
                <w:rFonts w:ascii="Montserrat Light" w:hAnsi="Montserrat Light" w:cs="Calibri"/>
              </w:rPr>
              <w:t>11271</w:t>
            </w:r>
          </w:p>
        </w:tc>
        <w:tc>
          <w:tcPr>
            <w:tcW w:w="881" w:type="dxa"/>
            <w:tcBorders>
              <w:top w:val="nil"/>
              <w:left w:val="nil"/>
              <w:bottom w:val="single" w:sz="4" w:space="0" w:color="auto"/>
              <w:right w:val="single" w:sz="4" w:space="0" w:color="auto"/>
            </w:tcBorders>
            <w:shd w:val="clear" w:color="auto" w:fill="auto"/>
            <w:noWrap/>
            <w:vAlign w:val="center"/>
          </w:tcPr>
          <w:p w14:paraId="1AF56E31" w14:textId="3EDFB941" w:rsidR="006B5784" w:rsidRPr="006B5784" w:rsidRDefault="006B5784" w:rsidP="006B5784">
            <w:pPr>
              <w:jc w:val="right"/>
              <w:rPr>
                <w:rFonts w:ascii="Montserrat Light" w:hAnsi="Montserrat Light" w:cs="Calibri"/>
              </w:rPr>
            </w:pPr>
            <w:r w:rsidRPr="006B5784">
              <w:rPr>
                <w:rFonts w:ascii="Montserrat Light" w:hAnsi="Montserrat Light" w:cs="Calibri"/>
              </w:rPr>
              <w:t>12116</w:t>
            </w:r>
          </w:p>
        </w:tc>
        <w:tc>
          <w:tcPr>
            <w:tcW w:w="881" w:type="dxa"/>
            <w:tcBorders>
              <w:top w:val="nil"/>
              <w:left w:val="nil"/>
              <w:bottom w:val="single" w:sz="4" w:space="0" w:color="auto"/>
              <w:right w:val="single" w:sz="4" w:space="0" w:color="auto"/>
            </w:tcBorders>
            <w:shd w:val="clear" w:color="auto" w:fill="auto"/>
            <w:noWrap/>
            <w:vAlign w:val="center"/>
          </w:tcPr>
          <w:p w14:paraId="54910625" w14:textId="27D2D931" w:rsidR="006B5784" w:rsidRPr="006B5784" w:rsidRDefault="006B5784" w:rsidP="006B5784">
            <w:pPr>
              <w:jc w:val="right"/>
              <w:rPr>
                <w:rFonts w:ascii="Montserrat Light" w:hAnsi="Montserrat Light" w:cs="Calibri"/>
              </w:rPr>
            </w:pPr>
            <w:r w:rsidRPr="006B5784">
              <w:rPr>
                <w:rFonts w:ascii="Montserrat Light" w:hAnsi="Montserrat Light" w:cs="Calibri"/>
              </w:rPr>
              <w:t>12722</w:t>
            </w:r>
          </w:p>
        </w:tc>
        <w:tc>
          <w:tcPr>
            <w:tcW w:w="881" w:type="dxa"/>
            <w:tcBorders>
              <w:top w:val="nil"/>
              <w:left w:val="nil"/>
              <w:bottom w:val="single" w:sz="4" w:space="0" w:color="auto"/>
              <w:right w:val="single" w:sz="4" w:space="0" w:color="auto"/>
            </w:tcBorders>
            <w:shd w:val="clear" w:color="auto" w:fill="auto"/>
            <w:noWrap/>
            <w:vAlign w:val="center"/>
          </w:tcPr>
          <w:p w14:paraId="5AA5AA0F" w14:textId="5EE2F9D3" w:rsidR="006B5784" w:rsidRPr="006B5784" w:rsidRDefault="006B5784" w:rsidP="006B5784">
            <w:pPr>
              <w:jc w:val="right"/>
              <w:rPr>
                <w:rFonts w:ascii="Montserrat Light" w:hAnsi="Montserrat Light" w:cs="Calibri"/>
              </w:rPr>
            </w:pPr>
            <w:r w:rsidRPr="006B5784">
              <w:rPr>
                <w:rFonts w:ascii="Montserrat Light" w:hAnsi="Montserrat Light" w:cs="Calibri"/>
              </w:rPr>
              <w:t>13358</w:t>
            </w:r>
          </w:p>
        </w:tc>
        <w:tc>
          <w:tcPr>
            <w:tcW w:w="881" w:type="dxa"/>
            <w:tcBorders>
              <w:top w:val="nil"/>
              <w:left w:val="nil"/>
              <w:bottom w:val="single" w:sz="4" w:space="0" w:color="auto"/>
              <w:right w:val="single" w:sz="4" w:space="0" w:color="auto"/>
            </w:tcBorders>
            <w:shd w:val="clear" w:color="auto" w:fill="auto"/>
            <w:noWrap/>
            <w:vAlign w:val="center"/>
          </w:tcPr>
          <w:p w14:paraId="2079DB84" w14:textId="4497095D" w:rsidR="006B5784" w:rsidRPr="006B5784" w:rsidRDefault="006B5784" w:rsidP="006B5784">
            <w:pPr>
              <w:jc w:val="right"/>
              <w:rPr>
                <w:rFonts w:ascii="Montserrat Light" w:hAnsi="Montserrat Light" w:cs="Calibri"/>
              </w:rPr>
            </w:pPr>
            <w:r w:rsidRPr="006B5784">
              <w:rPr>
                <w:rFonts w:ascii="Montserrat Light" w:hAnsi="Montserrat Light" w:cs="Calibri"/>
              </w:rPr>
              <w:t>13692</w:t>
            </w:r>
          </w:p>
        </w:tc>
        <w:tc>
          <w:tcPr>
            <w:tcW w:w="881" w:type="dxa"/>
            <w:tcBorders>
              <w:top w:val="nil"/>
              <w:left w:val="nil"/>
              <w:bottom w:val="single" w:sz="4" w:space="0" w:color="auto"/>
              <w:right w:val="single" w:sz="4" w:space="0" w:color="auto"/>
            </w:tcBorders>
            <w:shd w:val="clear" w:color="auto" w:fill="auto"/>
            <w:noWrap/>
            <w:vAlign w:val="center"/>
          </w:tcPr>
          <w:p w14:paraId="7DE7172A" w14:textId="714F1C55" w:rsidR="006B5784" w:rsidRPr="006B5784" w:rsidRDefault="006B5784" w:rsidP="006B5784">
            <w:pPr>
              <w:jc w:val="right"/>
              <w:rPr>
                <w:rFonts w:ascii="Montserrat Light" w:hAnsi="Montserrat Light" w:cs="Calibri"/>
              </w:rPr>
            </w:pPr>
            <w:r w:rsidRPr="006B5784">
              <w:rPr>
                <w:rFonts w:ascii="Montserrat Light" w:hAnsi="Montserrat Light" w:cs="Calibri"/>
              </w:rPr>
              <w:t>14034</w:t>
            </w:r>
          </w:p>
        </w:tc>
      </w:tr>
      <w:tr w:rsidR="006B5784" w:rsidRPr="0009429C" w14:paraId="0F2F3D20"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6BC344A7" w14:textId="77777777" w:rsidR="006B5784" w:rsidRPr="0009429C" w:rsidRDefault="006B5784" w:rsidP="006B578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3D2DA238" w14:textId="77777777" w:rsidR="006B5784" w:rsidRPr="0009429C" w:rsidRDefault="006B5784" w:rsidP="006B5784">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1AB51962"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309B92AE"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5B56DB07"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3,52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2E1D6FC4" w14:textId="02FEEA22" w:rsidR="006B5784" w:rsidRPr="006B5784" w:rsidRDefault="006B5784" w:rsidP="006B5784">
            <w:pPr>
              <w:jc w:val="center"/>
              <w:rPr>
                <w:rFonts w:ascii="Montserrat Light" w:hAnsi="Montserrat Light" w:cs="Calibri"/>
              </w:rPr>
            </w:pPr>
            <w:r w:rsidRPr="006B5784">
              <w:rPr>
                <w:rFonts w:ascii="Montserrat Light" w:hAnsi="Montserrat Light" w:cs="Calibri"/>
              </w:rPr>
              <w:t>8976</w:t>
            </w:r>
          </w:p>
        </w:tc>
        <w:tc>
          <w:tcPr>
            <w:tcW w:w="881" w:type="dxa"/>
            <w:tcBorders>
              <w:top w:val="nil"/>
              <w:left w:val="nil"/>
              <w:bottom w:val="single" w:sz="4" w:space="0" w:color="auto"/>
              <w:right w:val="single" w:sz="4" w:space="0" w:color="auto"/>
            </w:tcBorders>
            <w:shd w:val="clear" w:color="auto" w:fill="auto"/>
            <w:noWrap/>
            <w:vAlign w:val="center"/>
          </w:tcPr>
          <w:p w14:paraId="3A556BF9" w14:textId="0868DA92" w:rsidR="006B5784" w:rsidRPr="006B5784" w:rsidRDefault="006B5784" w:rsidP="006B5784">
            <w:pPr>
              <w:jc w:val="right"/>
              <w:rPr>
                <w:rFonts w:ascii="Montserrat Light" w:hAnsi="Montserrat Light" w:cs="Calibri"/>
              </w:rPr>
            </w:pPr>
            <w:r w:rsidRPr="006B5784">
              <w:rPr>
                <w:rFonts w:ascii="Montserrat Light" w:hAnsi="Montserrat Light" w:cs="Calibri"/>
              </w:rPr>
              <w:t>9649</w:t>
            </w:r>
          </w:p>
        </w:tc>
        <w:tc>
          <w:tcPr>
            <w:tcW w:w="881" w:type="dxa"/>
            <w:tcBorders>
              <w:top w:val="nil"/>
              <w:left w:val="nil"/>
              <w:bottom w:val="single" w:sz="4" w:space="0" w:color="auto"/>
              <w:right w:val="single" w:sz="4" w:space="0" w:color="auto"/>
            </w:tcBorders>
            <w:shd w:val="clear" w:color="auto" w:fill="auto"/>
            <w:noWrap/>
            <w:vAlign w:val="center"/>
          </w:tcPr>
          <w:p w14:paraId="7A1C0B04" w14:textId="3995B9B5" w:rsidR="006B5784" w:rsidRPr="006B5784" w:rsidRDefault="006B5784" w:rsidP="006B5784">
            <w:pPr>
              <w:jc w:val="right"/>
              <w:rPr>
                <w:rFonts w:ascii="Montserrat Light" w:hAnsi="Montserrat Light" w:cs="Calibri"/>
              </w:rPr>
            </w:pPr>
            <w:r w:rsidRPr="006B5784">
              <w:rPr>
                <w:rFonts w:ascii="Montserrat Light" w:hAnsi="Montserrat Light" w:cs="Calibri"/>
              </w:rPr>
              <w:t>10131</w:t>
            </w:r>
          </w:p>
        </w:tc>
        <w:tc>
          <w:tcPr>
            <w:tcW w:w="881" w:type="dxa"/>
            <w:tcBorders>
              <w:top w:val="nil"/>
              <w:left w:val="nil"/>
              <w:bottom w:val="single" w:sz="4" w:space="0" w:color="auto"/>
              <w:right w:val="single" w:sz="4" w:space="0" w:color="auto"/>
            </w:tcBorders>
            <w:shd w:val="clear" w:color="auto" w:fill="auto"/>
            <w:noWrap/>
            <w:vAlign w:val="center"/>
          </w:tcPr>
          <w:p w14:paraId="20DF974F" w14:textId="400214BC" w:rsidR="006B5784" w:rsidRPr="006B5784" w:rsidRDefault="006B5784" w:rsidP="006B5784">
            <w:pPr>
              <w:jc w:val="right"/>
              <w:rPr>
                <w:rFonts w:ascii="Montserrat Light" w:hAnsi="Montserrat Light" w:cs="Calibri"/>
              </w:rPr>
            </w:pPr>
            <w:r w:rsidRPr="006B5784">
              <w:rPr>
                <w:rFonts w:ascii="Montserrat Light" w:hAnsi="Montserrat Light" w:cs="Calibri"/>
              </w:rPr>
              <w:t>10638</w:t>
            </w:r>
          </w:p>
        </w:tc>
        <w:tc>
          <w:tcPr>
            <w:tcW w:w="881" w:type="dxa"/>
            <w:tcBorders>
              <w:top w:val="nil"/>
              <w:left w:val="nil"/>
              <w:bottom w:val="single" w:sz="4" w:space="0" w:color="auto"/>
              <w:right w:val="single" w:sz="4" w:space="0" w:color="auto"/>
            </w:tcBorders>
            <w:shd w:val="clear" w:color="auto" w:fill="auto"/>
            <w:noWrap/>
            <w:vAlign w:val="center"/>
          </w:tcPr>
          <w:p w14:paraId="3CBC791B" w14:textId="2AE23F7F" w:rsidR="006B5784" w:rsidRPr="006B5784" w:rsidRDefault="006B5784" w:rsidP="006B5784">
            <w:pPr>
              <w:jc w:val="right"/>
              <w:rPr>
                <w:rFonts w:ascii="Montserrat Light" w:hAnsi="Montserrat Light" w:cs="Calibri"/>
              </w:rPr>
            </w:pPr>
            <w:r w:rsidRPr="006B5784">
              <w:rPr>
                <w:rFonts w:ascii="Montserrat Light" w:hAnsi="Montserrat Light" w:cs="Calibri"/>
              </w:rPr>
              <w:t>10904</w:t>
            </w:r>
          </w:p>
        </w:tc>
        <w:tc>
          <w:tcPr>
            <w:tcW w:w="881" w:type="dxa"/>
            <w:tcBorders>
              <w:top w:val="nil"/>
              <w:left w:val="nil"/>
              <w:bottom w:val="single" w:sz="4" w:space="0" w:color="auto"/>
              <w:right w:val="single" w:sz="4" w:space="0" w:color="auto"/>
            </w:tcBorders>
            <w:shd w:val="clear" w:color="auto" w:fill="auto"/>
            <w:noWrap/>
            <w:vAlign w:val="center"/>
          </w:tcPr>
          <w:p w14:paraId="257EDE9F" w14:textId="44AAC4C0" w:rsidR="006B5784" w:rsidRPr="006B5784" w:rsidRDefault="006B5784" w:rsidP="006B5784">
            <w:pPr>
              <w:jc w:val="right"/>
              <w:rPr>
                <w:rFonts w:ascii="Montserrat Light" w:hAnsi="Montserrat Light" w:cs="Calibri"/>
              </w:rPr>
            </w:pPr>
            <w:r w:rsidRPr="006B5784">
              <w:rPr>
                <w:rFonts w:ascii="Montserrat Light" w:hAnsi="Montserrat Light" w:cs="Calibri"/>
              </w:rPr>
              <w:t>11177</w:t>
            </w:r>
          </w:p>
        </w:tc>
      </w:tr>
      <w:tr w:rsidR="006B5784" w:rsidRPr="0009429C" w14:paraId="48E1A453"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248B36B" w14:textId="77777777" w:rsidR="006B5784" w:rsidRPr="0009429C" w:rsidRDefault="006B5784" w:rsidP="006B578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5A17CB96" w14:textId="77777777" w:rsidR="006B5784" w:rsidRPr="0009429C" w:rsidRDefault="006B5784" w:rsidP="006B5784">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DEA30C7"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7C5E22B9"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hideMark/>
          </w:tcPr>
          <w:p w14:paraId="42670AA5"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2,77</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0610241A" w14:textId="664ADCE1" w:rsidR="006B5784" w:rsidRPr="006B5784" w:rsidRDefault="006B5784" w:rsidP="006B5784">
            <w:pPr>
              <w:jc w:val="center"/>
              <w:rPr>
                <w:rFonts w:ascii="Montserrat Light" w:hAnsi="Montserrat Light" w:cs="Calibri"/>
              </w:rPr>
            </w:pPr>
            <w:r w:rsidRPr="006B5784">
              <w:rPr>
                <w:rFonts w:ascii="Montserrat Light" w:hAnsi="Montserrat Light" w:cs="Calibri"/>
              </w:rPr>
              <w:t>7064</w:t>
            </w:r>
          </w:p>
        </w:tc>
        <w:tc>
          <w:tcPr>
            <w:tcW w:w="881" w:type="dxa"/>
            <w:tcBorders>
              <w:top w:val="nil"/>
              <w:left w:val="nil"/>
              <w:bottom w:val="single" w:sz="4" w:space="0" w:color="auto"/>
              <w:right w:val="single" w:sz="4" w:space="0" w:color="auto"/>
            </w:tcBorders>
            <w:shd w:val="clear" w:color="auto" w:fill="auto"/>
            <w:noWrap/>
            <w:vAlign w:val="center"/>
          </w:tcPr>
          <w:p w14:paraId="3445A9DA" w14:textId="6108897D" w:rsidR="006B5784" w:rsidRPr="006B5784" w:rsidRDefault="006B5784" w:rsidP="006B5784">
            <w:pPr>
              <w:jc w:val="right"/>
              <w:rPr>
                <w:rFonts w:ascii="Montserrat Light" w:hAnsi="Montserrat Light" w:cs="Calibri"/>
              </w:rPr>
            </w:pPr>
            <w:r w:rsidRPr="006B5784">
              <w:rPr>
                <w:rFonts w:ascii="Montserrat Light" w:hAnsi="Montserrat Light" w:cs="Calibri"/>
              </w:rPr>
              <w:t>7594</w:t>
            </w:r>
          </w:p>
        </w:tc>
        <w:tc>
          <w:tcPr>
            <w:tcW w:w="881" w:type="dxa"/>
            <w:tcBorders>
              <w:top w:val="nil"/>
              <w:left w:val="nil"/>
              <w:bottom w:val="single" w:sz="4" w:space="0" w:color="auto"/>
              <w:right w:val="single" w:sz="4" w:space="0" w:color="auto"/>
            </w:tcBorders>
            <w:shd w:val="clear" w:color="auto" w:fill="auto"/>
            <w:noWrap/>
            <w:vAlign w:val="center"/>
          </w:tcPr>
          <w:p w14:paraId="6F91D0B5" w14:textId="1F8F73E1" w:rsidR="006B5784" w:rsidRPr="006B5784" w:rsidRDefault="006B5784" w:rsidP="006B5784">
            <w:pPr>
              <w:jc w:val="right"/>
              <w:rPr>
                <w:rFonts w:ascii="Montserrat Light" w:hAnsi="Montserrat Light" w:cs="Calibri"/>
              </w:rPr>
            </w:pPr>
            <w:r w:rsidRPr="006B5784">
              <w:rPr>
                <w:rFonts w:ascii="Montserrat Light" w:hAnsi="Montserrat Light" w:cs="Calibri"/>
              </w:rPr>
              <w:t>7974</w:t>
            </w:r>
          </w:p>
        </w:tc>
        <w:tc>
          <w:tcPr>
            <w:tcW w:w="881" w:type="dxa"/>
            <w:tcBorders>
              <w:top w:val="nil"/>
              <w:left w:val="nil"/>
              <w:bottom w:val="single" w:sz="4" w:space="0" w:color="auto"/>
              <w:right w:val="single" w:sz="4" w:space="0" w:color="auto"/>
            </w:tcBorders>
            <w:shd w:val="clear" w:color="auto" w:fill="auto"/>
            <w:noWrap/>
            <w:vAlign w:val="center"/>
          </w:tcPr>
          <w:p w14:paraId="480098A7" w14:textId="5D5D2EB1" w:rsidR="006B5784" w:rsidRPr="006B5784" w:rsidRDefault="006B5784" w:rsidP="006B5784">
            <w:pPr>
              <w:jc w:val="right"/>
              <w:rPr>
                <w:rFonts w:ascii="Montserrat Light" w:hAnsi="Montserrat Light" w:cs="Calibri"/>
              </w:rPr>
            </w:pPr>
            <w:r w:rsidRPr="006B5784">
              <w:rPr>
                <w:rFonts w:ascii="Montserrat Light" w:hAnsi="Montserrat Light" w:cs="Calibri"/>
              </w:rPr>
              <w:t>8373</w:t>
            </w:r>
          </w:p>
        </w:tc>
        <w:tc>
          <w:tcPr>
            <w:tcW w:w="881" w:type="dxa"/>
            <w:tcBorders>
              <w:top w:val="nil"/>
              <w:left w:val="nil"/>
              <w:bottom w:val="single" w:sz="4" w:space="0" w:color="auto"/>
              <w:right w:val="single" w:sz="4" w:space="0" w:color="auto"/>
            </w:tcBorders>
            <w:shd w:val="clear" w:color="auto" w:fill="auto"/>
            <w:noWrap/>
            <w:vAlign w:val="center"/>
          </w:tcPr>
          <w:p w14:paraId="59ED23E5" w14:textId="5AD51FBB" w:rsidR="006B5784" w:rsidRPr="006B5784" w:rsidRDefault="006B5784" w:rsidP="006B5784">
            <w:pPr>
              <w:jc w:val="right"/>
              <w:rPr>
                <w:rFonts w:ascii="Montserrat Light" w:hAnsi="Montserrat Light" w:cs="Calibri"/>
              </w:rPr>
            </w:pPr>
            <w:r w:rsidRPr="006B5784">
              <w:rPr>
                <w:rFonts w:ascii="Montserrat Light" w:hAnsi="Montserrat Light" w:cs="Calibri"/>
              </w:rPr>
              <w:t>8582</w:t>
            </w:r>
          </w:p>
        </w:tc>
        <w:tc>
          <w:tcPr>
            <w:tcW w:w="881" w:type="dxa"/>
            <w:tcBorders>
              <w:top w:val="nil"/>
              <w:left w:val="nil"/>
              <w:bottom w:val="single" w:sz="4" w:space="0" w:color="auto"/>
              <w:right w:val="single" w:sz="4" w:space="0" w:color="auto"/>
            </w:tcBorders>
            <w:shd w:val="clear" w:color="auto" w:fill="auto"/>
            <w:noWrap/>
            <w:vAlign w:val="center"/>
          </w:tcPr>
          <w:p w14:paraId="7986F13D" w14:textId="3D2F2432" w:rsidR="006B5784" w:rsidRPr="006B5784" w:rsidRDefault="006B5784" w:rsidP="006B5784">
            <w:pPr>
              <w:jc w:val="right"/>
              <w:rPr>
                <w:rFonts w:ascii="Montserrat Light" w:hAnsi="Montserrat Light" w:cs="Calibri"/>
              </w:rPr>
            </w:pPr>
            <w:r w:rsidRPr="006B5784">
              <w:rPr>
                <w:rFonts w:ascii="Montserrat Light" w:hAnsi="Montserrat Light" w:cs="Calibri"/>
              </w:rPr>
              <w:t>8797</w:t>
            </w:r>
          </w:p>
        </w:tc>
      </w:tr>
      <w:tr w:rsidR="006B5784" w:rsidRPr="0009429C" w14:paraId="05FB7B2B"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69E50A" w14:textId="77777777" w:rsidR="006B5784" w:rsidRPr="0009429C" w:rsidRDefault="006B5784" w:rsidP="006B578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60845EC9" w14:textId="77777777" w:rsidR="006B5784" w:rsidRPr="0009429C" w:rsidRDefault="006B5784" w:rsidP="006B5784">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1354106"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030C74A0"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FE2D1C1"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2,32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0B95925D" w14:textId="548C7525" w:rsidR="006B5784" w:rsidRPr="006B5784" w:rsidRDefault="006B5784" w:rsidP="006B5784">
            <w:pPr>
              <w:jc w:val="center"/>
              <w:rPr>
                <w:rFonts w:ascii="Montserrat Light" w:hAnsi="Montserrat Light" w:cs="Calibri"/>
              </w:rPr>
            </w:pPr>
            <w:r w:rsidRPr="006B5784">
              <w:rPr>
                <w:rFonts w:ascii="Montserrat Light" w:hAnsi="Montserrat Light" w:cs="Calibri"/>
              </w:rPr>
              <w:t>5916</w:t>
            </w:r>
          </w:p>
        </w:tc>
        <w:tc>
          <w:tcPr>
            <w:tcW w:w="881" w:type="dxa"/>
            <w:tcBorders>
              <w:top w:val="nil"/>
              <w:left w:val="nil"/>
              <w:bottom w:val="single" w:sz="4" w:space="0" w:color="auto"/>
              <w:right w:val="single" w:sz="4" w:space="0" w:color="auto"/>
            </w:tcBorders>
            <w:shd w:val="clear" w:color="auto" w:fill="auto"/>
            <w:noWrap/>
            <w:vAlign w:val="center"/>
          </w:tcPr>
          <w:p w14:paraId="041CBB94" w14:textId="2B76E442" w:rsidR="006B5784" w:rsidRPr="006B5784" w:rsidRDefault="006B5784" w:rsidP="006B5784">
            <w:pPr>
              <w:jc w:val="right"/>
              <w:rPr>
                <w:rFonts w:ascii="Montserrat Light" w:hAnsi="Montserrat Light" w:cs="Calibri"/>
              </w:rPr>
            </w:pPr>
            <w:r w:rsidRPr="006B5784">
              <w:rPr>
                <w:rFonts w:ascii="Montserrat Light" w:hAnsi="Montserrat Light" w:cs="Calibri"/>
              </w:rPr>
              <w:t>6360</w:t>
            </w:r>
          </w:p>
        </w:tc>
        <w:tc>
          <w:tcPr>
            <w:tcW w:w="881" w:type="dxa"/>
            <w:tcBorders>
              <w:top w:val="nil"/>
              <w:left w:val="nil"/>
              <w:bottom w:val="single" w:sz="4" w:space="0" w:color="auto"/>
              <w:right w:val="single" w:sz="4" w:space="0" w:color="auto"/>
            </w:tcBorders>
            <w:shd w:val="clear" w:color="auto" w:fill="auto"/>
            <w:noWrap/>
            <w:vAlign w:val="center"/>
          </w:tcPr>
          <w:p w14:paraId="5D54BC4F" w14:textId="0B1F8D53" w:rsidR="006B5784" w:rsidRPr="006B5784" w:rsidRDefault="006B5784" w:rsidP="006B5784">
            <w:pPr>
              <w:jc w:val="right"/>
              <w:rPr>
                <w:rFonts w:ascii="Montserrat Light" w:hAnsi="Montserrat Light" w:cs="Calibri"/>
              </w:rPr>
            </w:pPr>
            <w:r w:rsidRPr="006B5784">
              <w:rPr>
                <w:rFonts w:ascii="Montserrat Light" w:hAnsi="Montserrat Light" w:cs="Calibri"/>
              </w:rPr>
              <w:t>6678</w:t>
            </w:r>
          </w:p>
        </w:tc>
        <w:tc>
          <w:tcPr>
            <w:tcW w:w="881" w:type="dxa"/>
            <w:tcBorders>
              <w:top w:val="nil"/>
              <w:left w:val="nil"/>
              <w:bottom w:val="single" w:sz="4" w:space="0" w:color="auto"/>
              <w:right w:val="single" w:sz="4" w:space="0" w:color="auto"/>
            </w:tcBorders>
            <w:shd w:val="clear" w:color="auto" w:fill="auto"/>
            <w:noWrap/>
            <w:vAlign w:val="center"/>
          </w:tcPr>
          <w:p w14:paraId="16C90E99" w14:textId="547D585B" w:rsidR="006B5784" w:rsidRPr="006B5784" w:rsidRDefault="006B5784" w:rsidP="006B5784">
            <w:pPr>
              <w:jc w:val="right"/>
              <w:rPr>
                <w:rFonts w:ascii="Montserrat Light" w:hAnsi="Montserrat Light" w:cs="Calibri"/>
              </w:rPr>
            </w:pPr>
            <w:r w:rsidRPr="006B5784">
              <w:rPr>
                <w:rFonts w:ascii="Montserrat Light" w:hAnsi="Montserrat Light" w:cs="Calibri"/>
              </w:rPr>
              <w:t>7012</w:t>
            </w:r>
          </w:p>
        </w:tc>
        <w:tc>
          <w:tcPr>
            <w:tcW w:w="881" w:type="dxa"/>
            <w:tcBorders>
              <w:top w:val="nil"/>
              <w:left w:val="nil"/>
              <w:bottom w:val="single" w:sz="4" w:space="0" w:color="auto"/>
              <w:right w:val="single" w:sz="4" w:space="0" w:color="auto"/>
            </w:tcBorders>
            <w:shd w:val="clear" w:color="auto" w:fill="auto"/>
            <w:noWrap/>
            <w:vAlign w:val="center"/>
          </w:tcPr>
          <w:p w14:paraId="3A41CCA3" w14:textId="67B38588" w:rsidR="006B5784" w:rsidRPr="006B5784" w:rsidRDefault="006B5784" w:rsidP="006B5784">
            <w:pPr>
              <w:jc w:val="right"/>
              <w:rPr>
                <w:rFonts w:ascii="Montserrat Light" w:hAnsi="Montserrat Light" w:cs="Calibri"/>
              </w:rPr>
            </w:pPr>
            <w:r w:rsidRPr="006B5784">
              <w:rPr>
                <w:rFonts w:ascii="Montserrat Light" w:hAnsi="Montserrat Light" w:cs="Calibri"/>
              </w:rPr>
              <w:t>7187</w:t>
            </w:r>
          </w:p>
        </w:tc>
        <w:tc>
          <w:tcPr>
            <w:tcW w:w="881" w:type="dxa"/>
            <w:tcBorders>
              <w:top w:val="nil"/>
              <w:left w:val="nil"/>
              <w:bottom w:val="single" w:sz="4" w:space="0" w:color="auto"/>
              <w:right w:val="single" w:sz="4" w:space="0" w:color="auto"/>
            </w:tcBorders>
            <w:shd w:val="clear" w:color="auto" w:fill="auto"/>
            <w:noWrap/>
            <w:vAlign w:val="center"/>
          </w:tcPr>
          <w:p w14:paraId="095466E1" w14:textId="6D169084" w:rsidR="006B5784" w:rsidRPr="006B5784" w:rsidRDefault="006B5784" w:rsidP="006B5784">
            <w:pPr>
              <w:jc w:val="right"/>
              <w:rPr>
                <w:rFonts w:ascii="Montserrat Light" w:hAnsi="Montserrat Light" w:cs="Calibri"/>
              </w:rPr>
            </w:pPr>
            <w:r w:rsidRPr="006B5784">
              <w:rPr>
                <w:rFonts w:ascii="Montserrat Light" w:hAnsi="Montserrat Light" w:cs="Calibri"/>
              </w:rPr>
              <w:t>7367</w:t>
            </w:r>
          </w:p>
        </w:tc>
      </w:tr>
      <w:tr w:rsidR="006B5784" w:rsidRPr="0009429C" w14:paraId="77F69B87" w14:textId="77777777" w:rsidTr="007F4606">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1BB0C14B" w14:textId="77777777" w:rsidR="006B5784" w:rsidRPr="0009429C" w:rsidRDefault="006B5784" w:rsidP="006B5784">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3307" w:type="dxa"/>
            <w:tcBorders>
              <w:top w:val="nil"/>
              <w:left w:val="nil"/>
              <w:bottom w:val="single" w:sz="4" w:space="0" w:color="auto"/>
              <w:right w:val="single" w:sz="4" w:space="0" w:color="auto"/>
            </w:tcBorders>
            <w:shd w:val="clear" w:color="auto" w:fill="auto"/>
            <w:noWrap/>
            <w:hideMark/>
          </w:tcPr>
          <w:p w14:paraId="66F41536"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Referent de specialitate</w:t>
            </w:r>
          </w:p>
        </w:tc>
        <w:tc>
          <w:tcPr>
            <w:tcW w:w="1173" w:type="dxa"/>
            <w:tcBorders>
              <w:top w:val="nil"/>
              <w:left w:val="nil"/>
              <w:bottom w:val="single" w:sz="4" w:space="0" w:color="auto"/>
              <w:right w:val="single" w:sz="4" w:space="0" w:color="auto"/>
            </w:tcBorders>
            <w:shd w:val="clear" w:color="auto" w:fill="auto"/>
            <w:noWrap/>
            <w:hideMark/>
          </w:tcPr>
          <w:p w14:paraId="3CDEB6F2" w14:textId="77777777" w:rsidR="006B5784" w:rsidRPr="0009429C" w:rsidRDefault="006B5784" w:rsidP="006B5784">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SSD</w:t>
            </w:r>
          </w:p>
        </w:tc>
        <w:tc>
          <w:tcPr>
            <w:tcW w:w="1243" w:type="dxa"/>
            <w:tcBorders>
              <w:top w:val="nil"/>
              <w:left w:val="nil"/>
              <w:bottom w:val="single" w:sz="4" w:space="0" w:color="auto"/>
              <w:right w:val="single" w:sz="4" w:space="0" w:color="auto"/>
            </w:tcBorders>
            <w:shd w:val="clear" w:color="auto" w:fill="auto"/>
            <w:noWrap/>
            <w:hideMark/>
          </w:tcPr>
          <w:p w14:paraId="471D4532"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48F45C7D"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4,10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D12A1" w14:textId="1342838E" w:rsidR="006B5784" w:rsidRPr="006B5784" w:rsidRDefault="006B5784" w:rsidP="006B5784">
            <w:pPr>
              <w:jc w:val="center"/>
              <w:rPr>
                <w:rFonts w:ascii="Montserrat Light" w:hAnsi="Montserrat Light" w:cs="Calibri"/>
              </w:rPr>
            </w:pPr>
            <w:r w:rsidRPr="006B5784">
              <w:rPr>
                <w:rFonts w:ascii="Montserrat Light" w:hAnsi="Montserrat Light" w:cs="Calibri"/>
              </w:rPr>
              <w:t>10455</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C10A7EA" w14:textId="79BD9F05" w:rsidR="006B5784" w:rsidRPr="006B5784" w:rsidRDefault="006B5784" w:rsidP="006B5784">
            <w:pPr>
              <w:jc w:val="right"/>
              <w:rPr>
                <w:rFonts w:ascii="Montserrat Light" w:hAnsi="Montserrat Light" w:cs="Calibri"/>
              </w:rPr>
            </w:pPr>
            <w:r w:rsidRPr="006B5784">
              <w:rPr>
                <w:rFonts w:ascii="Montserrat Light" w:hAnsi="Montserrat Light" w:cs="Calibri"/>
              </w:rPr>
              <w:t>11239</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606BEC2" w14:textId="7A8A8B1C" w:rsidR="006B5784" w:rsidRPr="006B5784" w:rsidRDefault="006B5784" w:rsidP="006B5784">
            <w:pPr>
              <w:jc w:val="right"/>
              <w:rPr>
                <w:rFonts w:ascii="Montserrat Light" w:hAnsi="Montserrat Light" w:cs="Calibri"/>
              </w:rPr>
            </w:pPr>
            <w:r w:rsidRPr="006B5784">
              <w:rPr>
                <w:rFonts w:ascii="Montserrat Light" w:hAnsi="Montserrat Light" w:cs="Calibri"/>
              </w:rPr>
              <w:t>11801</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6BD0F0F7" w14:textId="30079A99" w:rsidR="006B5784" w:rsidRPr="006B5784" w:rsidRDefault="006B5784" w:rsidP="006B5784">
            <w:pPr>
              <w:jc w:val="right"/>
              <w:rPr>
                <w:rFonts w:ascii="Montserrat Light" w:hAnsi="Montserrat Light" w:cs="Calibri"/>
              </w:rPr>
            </w:pPr>
            <w:r w:rsidRPr="006B5784">
              <w:rPr>
                <w:rFonts w:ascii="Montserrat Light" w:hAnsi="Montserrat Light" w:cs="Calibri"/>
              </w:rPr>
              <w:t>12391</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9B9216D" w14:textId="2EC2A8F0" w:rsidR="006B5784" w:rsidRPr="006B5784" w:rsidRDefault="006B5784" w:rsidP="006B5784">
            <w:pPr>
              <w:jc w:val="right"/>
              <w:rPr>
                <w:rFonts w:ascii="Montserrat Light" w:hAnsi="Montserrat Light" w:cs="Calibri"/>
              </w:rPr>
            </w:pPr>
            <w:r w:rsidRPr="006B5784">
              <w:rPr>
                <w:rFonts w:ascii="Montserrat Light" w:hAnsi="Montserrat Light" w:cs="Calibri"/>
              </w:rPr>
              <w:t>12701</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5E442970" w14:textId="7CD7D25B" w:rsidR="006B5784" w:rsidRPr="006B5784" w:rsidRDefault="006B5784" w:rsidP="006B5784">
            <w:pPr>
              <w:jc w:val="right"/>
              <w:rPr>
                <w:rFonts w:ascii="Montserrat Light" w:hAnsi="Montserrat Light" w:cs="Calibri"/>
              </w:rPr>
            </w:pPr>
            <w:r w:rsidRPr="006B5784">
              <w:rPr>
                <w:rFonts w:ascii="Montserrat Light" w:hAnsi="Montserrat Light" w:cs="Calibri"/>
              </w:rPr>
              <w:t>13019</w:t>
            </w:r>
          </w:p>
        </w:tc>
      </w:tr>
      <w:tr w:rsidR="006B5784" w:rsidRPr="0009429C" w14:paraId="46724518"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4AB9952F" w14:textId="77777777" w:rsidR="006B5784" w:rsidRPr="0009429C" w:rsidRDefault="006B5784" w:rsidP="006B578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4C9D11C0" w14:textId="77777777" w:rsidR="006B5784" w:rsidRPr="0009429C" w:rsidRDefault="006B5784" w:rsidP="006B5784">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0BEDF3F"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75874E52"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62D4A935"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3,50</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136C3531" w14:textId="7EADDEB9" w:rsidR="006B5784" w:rsidRPr="006B5784" w:rsidRDefault="006B5784" w:rsidP="006B5784">
            <w:pPr>
              <w:jc w:val="center"/>
              <w:rPr>
                <w:rFonts w:ascii="Montserrat Light" w:hAnsi="Montserrat Light" w:cs="Calibri"/>
              </w:rPr>
            </w:pPr>
            <w:r w:rsidRPr="006B5784">
              <w:rPr>
                <w:rFonts w:ascii="Montserrat Light" w:hAnsi="Montserrat Light" w:cs="Calibri"/>
              </w:rPr>
              <w:t>8925</w:t>
            </w:r>
          </w:p>
        </w:tc>
        <w:tc>
          <w:tcPr>
            <w:tcW w:w="881" w:type="dxa"/>
            <w:tcBorders>
              <w:top w:val="nil"/>
              <w:left w:val="nil"/>
              <w:bottom w:val="single" w:sz="4" w:space="0" w:color="auto"/>
              <w:right w:val="single" w:sz="4" w:space="0" w:color="auto"/>
            </w:tcBorders>
            <w:shd w:val="clear" w:color="auto" w:fill="auto"/>
            <w:noWrap/>
            <w:vAlign w:val="center"/>
          </w:tcPr>
          <w:p w14:paraId="39415199" w14:textId="6F464E2C" w:rsidR="006B5784" w:rsidRPr="006B5784" w:rsidRDefault="006B5784" w:rsidP="006B5784">
            <w:pPr>
              <w:jc w:val="right"/>
              <w:rPr>
                <w:rFonts w:ascii="Montserrat Light" w:hAnsi="Montserrat Light" w:cs="Calibri"/>
              </w:rPr>
            </w:pPr>
            <w:r w:rsidRPr="006B5784">
              <w:rPr>
                <w:rFonts w:ascii="Montserrat Light" w:hAnsi="Montserrat Light" w:cs="Calibri"/>
              </w:rPr>
              <w:t>9594</w:t>
            </w:r>
          </w:p>
        </w:tc>
        <w:tc>
          <w:tcPr>
            <w:tcW w:w="881" w:type="dxa"/>
            <w:tcBorders>
              <w:top w:val="nil"/>
              <w:left w:val="nil"/>
              <w:bottom w:val="single" w:sz="4" w:space="0" w:color="auto"/>
              <w:right w:val="single" w:sz="4" w:space="0" w:color="auto"/>
            </w:tcBorders>
            <w:shd w:val="clear" w:color="auto" w:fill="auto"/>
            <w:noWrap/>
            <w:vAlign w:val="center"/>
          </w:tcPr>
          <w:p w14:paraId="19E42849" w14:textId="7731EEA2" w:rsidR="006B5784" w:rsidRPr="006B5784" w:rsidRDefault="006B5784" w:rsidP="006B5784">
            <w:pPr>
              <w:jc w:val="right"/>
              <w:rPr>
                <w:rFonts w:ascii="Montserrat Light" w:hAnsi="Montserrat Light" w:cs="Calibri"/>
              </w:rPr>
            </w:pPr>
            <w:r w:rsidRPr="006B5784">
              <w:rPr>
                <w:rFonts w:ascii="Montserrat Light" w:hAnsi="Montserrat Light" w:cs="Calibri"/>
              </w:rPr>
              <w:t>10074</w:t>
            </w:r>
          </w:p>
        </w:tc>
        <w:tc>
          <w:tcPr>
            <w:tcW w:w="881" w:type="dxa"/>
            <w:tcBorders>
              <w:top w:val="nil"/>
              <w:left w:val="nil"/>
              <w:bottom w:val="single" w:sz="4" w:space="0" w:color="auto"/>
              <w:right w:val="single" w:sz="4" w:space="0" w:color="auto"/>
            </w:tcBorders>
            <w:shd w:val="clear" w:color="auto" w:fill="auto"/>
            <w:noWrap/>
            <w:vAlign w:val="center"/>
          </w:tcPr>
          <w:p w14:paraId="60EA39DB" w14:textId="519CB868" w:rsidR="006B5784" w:rsidRPr="006B5784" w:rsidRDefault="006B5784" w:rsidP="006B5784">
            <w:pPr>
              <w:jc w:val="right"/>
              <w:rPr>
                <w:rFonts w:ascii="Montserrat Light" w:hAnsi="Montserrat Light" w:cs="Calibri"/>
              </w:rPr>
            </w:pPr>
            <w:r w:rsidRPr="006B5784">
              <w:rPr>
                <w:rFonts w:ascii="Montserrat Light" w:hAnsi="Montserrat Light" w:cs="Calibri"/>
              </w:rPr>
              <w:t>10578</w:t>
            </w:r>
          </w:p>
        </w:tc>
        <w:tc>
          <w:tcPr>
            <w:tcW w:w="881" w:type="dxa"/>
            <w:tcBorders>
              <w:top w:val="nil"/>
              <w:left w:val="nil"/>
              <w:bottom w:val="single" w:sz="4" w:space="0" w:color="auto"/>
              <w:right w:val="single" w:sz="4" w:space="0" w:color="auto"/>
            </w:tcBorders>
            <w:shd w:val="clear" w:color="auto" w:fill="auto"/>
            <w:noWrap/>
            <w:vAlign w:val="center"/>
          </w:tcPr>
          <w:p w14:paraId="14BA6F63" w14:textId="045B5BDB" w:rsidR="006B5784" w:rsidRPr="006B5784" w:rsidRDefault="006B5784" w:rsidP="006B5784">
            <w:pPr>
              <w:jc w:val="right"/>
              <w:rPr>
                <w:rFonts w:ascii="Montserrat Light" w:hAnsi="Montserrat Light" w:cs="Calibri"/>
              </w:rPr>
            </w:pPr>
            <w:r w:rsidRPr="006B5784">
              <w:rPr>
                <w:rFonts w:ascii="Montserrat Light" w:hAnsi="Montserrat Light" w:cs="Calibri"/>
              </w:rPr>
              <w:t>10842</w:t>
            </w:r>
          </w:p>
        </w:tc>
        <w:tc>
          <w:tcPr>
            <w:tcW w:w="881" w:type="dxa"/>
            <w:tcBorders>
              <w:top w:val="nil"/>
              <w:left w:val="nil"/>
              <w:bottom w:val="single" w:sz="4" w:space="0" w:color="auto"/>
              <w:right w:val="single" w:sz="4" w:space="0" w:color="auto"/>
            </w:tcBorders>
            <w:shd w:val="clear" w:color="auto" w:fill="auto"/>
            <w:noWrap/>
            <w:vAlign w:val="center"/>
          </w:tcPr>
          <w:p w14:paraId="4F4FE0DC" w14:textId="3FDF8D84" w:rsidR="006B5784" w:rsidRPr="006B5784" w:rsidRDefault="006B5784" w:rsidP="006B5784">
            <w:pPr>
              <w:jc w:val="right"/>
              <w:rPr>
                <w:rFonts w:ascii="Montserrat Light" w:hAnsi="Montserrat Light" w:cs="Calibri"/>
              </w:rPr>
            </w:pPr>
            <w:r w:rsidRPr="006B5784">
              <w:rPr>
                <w:rFonts w:ascii="Montserrat Light" w:hAnsi="Montserrat Light" w:cs="Calibri"/>
              </w:rPr>
              <w:t>11113</w:t>
            </w:r>
          </w:p>
        </w:tc>
      </w:tr>
      <w:tr w:rsidR="006B5784" w:rsidRPr="0009429C" w14:paraId="5ECEE83A"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8D17626" w14:textId="77777777" w:rsidR="006B5784" w:rsidRPr="0009429C" w:rsidRDefault="006B5784" w:rsidP="006B578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06AE4DC6" w14:textId="77777777" w:rsidR="006B5784" w:rsidRPr="0009429C" w:rsidRDefault="006B5784" w:rsidP="006B5784">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67EA60B8"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258D711A"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hideMark/>
          </w:tcPr>
          <w:p w14:paraId="3E38A865"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2,86</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1EA0FC24" w14:textId="7E44DA30" w:rsidR="006B5784" w:rsidRPr="006B5784" w:rsidRDefault="006B5784" w:rsidP="006B5784">
            <w:pPr>
              <w:jc w:val="center"/>
              <w:rPr>
                <w:rFonts w:ascii="Montserrat Light" w:hAnsi="Montserrat Light" w:cs="Calibri"/>
              </w:rPr>
            </w:pPr>
            <w:r w:rsidRPr="006B5784">
              <w:rPr>
                <w:rFonts w:ascii="Montserrat Light" w:hAnsi="Montserrat Light" w:cs="Calibri"/>
              </w:rPr>
              <w:t>7293</w:t>
            </w:r>
          </w:p>
        </w:tc>
        <w:tc>
          <w:tcPr>
            <w:tcW w:w="881" w:type="dxa"/>
            <w:tcBorders>
              <w:top w:val="nil"/>
              <w:left w:val="nil"/>
              <w:bottom w:val="single" w:sz="4" w:space="0" w:color="auto"/>
              <w:right w:val="single" w:sz="4" w:space="0" w:color="auto"/>
            </w:tcBorders>
            <w:shd w:val="clear" w:color="auto" w:fill="auto"/>
            <w:noWrap/>
            <w:vAlign w:val="center"/>
          </w:tcPr>
          <w:p w14:paraId="20F5B591" w14:textId="32737074" w:rsidR="006B5784" w:rsidRPr="006B5784" w:rsidRDefault="006B5784" w:rsidP="006B5784">
            <w:pPr>
              <w:jc w:val="right"/>
              <w:rPr>
                <w:rFonts w:ascii="Montserrat Light" w:hAnsi="Montserrat Light" w:cs="Calibri"/>
              </w:rPr>
            </w:pPr>
            <w:r w:rsidRPr="006B5784">
              <w:rPr>
                <w:rFonts w:ascii="Montserrat Light" w:hAnsi="Montserrat Light" w:cs="Calibri"/>
              </w:rPr>
              <w:t>7840</w:t>
            </w:r>
          </w:p>
        </w:tc>
        <w:tc>
          <w:tcPr>
            <w:tcW w:w="881" w:type="dxa"/>
            <w:tcBorders>
              <w:top w:val="nil"/>
              <w:left w:val="nil"/>
              <w:bottom w:val="single" w:sz="4" w:space="0" w:color="auto"/>
              <w:right w:val="single" w:sz="4" w:space="0" w:color="auto"/>
            </w:tcBorders>
            <w:shd w:val="clear" w:color="auto" w:fill="auto"/>
            <w:noWrap/>
            <w:vAlign w:val="center"/>
          </w:tcPr>
          <w:p w14:paraId="0D432FE7" w14:textId="11ADE64A" w:rsidR="006B5784" w:rsidRPr="006B5784" w:rsidRDefault="006B5784" w:rsidP="006B5784">
            <w:pPr>
              <w:jc w:val="right"/>
              <w:rPr>
                <w:rFonts w:ascii="Montserrat Light" w:hAnsi="Montserrat Light" w:cs="Calibri"/>
              </w:rPr>
            </w:pPr>
            <w:r w:rsidRPr="006B5784">
              <w:rPr>
                <w:rFonts w:ascii="Montserrat Light" w:hAnsi="Montserrat Light" w:cs="Calibri"/>
              </w:rPr>
              <w:t>8232</w:t>
            </w:r>
          </w:p>
        </w:tc>
        <w:tc>
          <w:tcPr>
            <w:tcW w:w="881" w:type="dxa"/>
            <w:tcBorders>
              <w:top w:val="nil"/>
              <w:left w:val="nil"/>
              <w:bottom w:val="single" w:sz="4" w:space="0" w:color="auto"/>
              <w:right w:val="single" w:sz="4" w:space="0" w:color="auto"/>
            </w:tcBorders>
            <w:shd w:val="clear" w:color="auto" w:fill="auto"/>
            <w:noWrap/>
            <w:vAlign w:val="center"/>
          </w:tcPr>
          <w:p w14:paraId="65917B8B" w14:textId="576857AF" w:rsidR="006B5784" w:rsidRPr="006B5784" w:rsidRDefault="006B5784" w:rsidP="006B5784">
            <w:pPr>
              <w:jc w:val="right"/>
              <w:rPr>
                <w:rFonts w:ascii="Montserrat Light" w:hAnsi="Montserrat Light" w:cs="Calibri"/>
              </w:rPr>
            </w:pPr>
            <w:r w:rsidRPr="006B5784">
              <w:rPr>
                <w:rFonts w:ascii="Montserrat Light" w:hAnsi="Montserrat Light" w:cs="Calibri"/>
              </w:rPr>
              <w:t>8644</w:t>
            </w:r>
          </w:p>
        </w:tc>
        <w:tc>
          <w:tcPr>
            <w:tcW w:w="881" w:type="dxa"/>
            <w:tcBorders>
              <w:top w:val="nil"/>
              <w:left w:val="nil"/>
              <w:bottom w:val="single" w:sz="4" w:space="0" w:color="auto"/>
              <w:right w:val="single" w:sz="4" w:space="0" w:color="auto"/>
            </w:tcBorders>
            <w:shd w:val="clear" w:color="auto" w:fill="auto"/>
            <w:noWrap/>
            <w:vAlign w:val="center"/>
          </w:tcPr>
          <w:p w14:paraId="193D8067" w14:textId="58F8B442" w:rsidR="006B5784" w:rsidRPr="006B5784" w:rsidRDefault="006B5784" w:rsidP="006B5784">
            <w:pPr>
              <w:jc w:val="right"/>
              <w:rPr>
                <w:rFonts w:ascii="Montserrat Light" w:hAnsi="Montserrat Light" w:cs="Calibri"/>
              </w:rPr>
            </w:pPr>
            <w:r w:rsidRPr="006B5784">
              <w:rPr>
                <w:rFonts w:ascii="Montserrat Light" w:hAnsi="Montserrat Light" w:cs="Calibri"/>
              </w:rPr>
              <w:t>8860</w:t>
            </w:r>
          </w:p>
        </w:tc>
        <w:tc>
          <w:tcPr>
            <w:tcW w:w="881" w:type="dxa"/>
            <w:tcBorders>
              <w:top w:val="nil"/>
              <w:left w:val="nil"/>
              <w:bottom w:val="single" w:sz="4" w:space="0" w:color="auto"/>
              <w:right w:val="single" w:sz="4" w:space="0" w:color="auto"/>
            </w:tcBorders>
            <w:shd w:val="clear" w:color="auto" w:fill="auto"/>
            <w:noWrap/>
            <w:vAlign w:val="center"/>
          </w:tcPr>
          <w:p w14:paraId="6773C163" w14:textId="58282017" w:rsidR="006B5784" w:rsidRPr="006B5784" w:rsidRDefault="006B5784" w:rsidP="006B5784">
            <w:pPr>
              <w:jc w:val="right"/>
              <w:rPr>
                <w:rFonts w:ascii="Montserrat Light" w:hAnsi="Montserrat Light" w:cs="Calibri"/>
              </w:rPr>
            </w:pPr>
            <w:r w:rsidRPr="006B5784">
              <w:rPr>
                <w:rFonts w:ascii="Montserrat Light" w:hAnsi="Montserrat Light" w:cs="Calibri"/>
              </w:rPr>
              <w:t>9082</w:t>
            </w:r>
          </w:p>
        </w:tc>
      </w:tr>
      <w:tr w:rsidR="006B5784" w:rsidRPr="0009429C" w14:paraId="5CBB4702"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2AFDD2D" w14:textId="77777777" w:rsidR="006B5784" w:rsidRPr="0009429C" w:rsidRDefault="006B5784" w:rsidP="006B578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6FC4D499" w14:textId="77777777" w:rsidR="006B5784" w:rsidRPr="0009429C" w:rsidRDefault="006B5784" w:rsidP="006B5784">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6D1CD5D5"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06444E15"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5743F4B"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2,20</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57ACD48C" w14:textId="16640393" w:rsidR="006B5784" w:rsidRPr="006B5784" w:rsidRDefault="006B5784" w:rsidP="006B5784">
            <w:pPr>
              <w:jc w:val="center"/>
              <w:rPr>
                <w:rFonts w:ascii="Montserrat Light" w:hAnsi="Montserrat Light" w:cs="Calibri"/>
              </w:rPr>
            </w:pPr>
            <w:r w:rsidRPr="006B5784">
              <w:rPr>
                <w:rFonts w:ascii="Montserrat Light" w:hAnsi="Montserrat Light" w:cs="Calibri"/>
              </w:rPr>
              <w:t>5610</w:t>
            </w:r>
          </w:p>
        </w:tc>
        <w:tc>
          <w:tcPr>
            <w:tcW w:w="881" w:type="dxa"/>
            <w:tcBorders>
              <w:top w:val="nil"/>
              <w:left w:val="nil"/>
              <w:bottom w:val="single" w:sz="4" w:space="0" w:color="auto"/>
              <w:right w:val="single" w:sz="4" w:space="0" w:color="auto"/>
            </w:tcBorders>
            <w:shd w:val="clear" w:color="auto" w:fill="auto"/>
            <w:noWrap/>
            <w:vAlign w:val="center"/>
          </w:tcPr>
          <w:p w14:paraId="1C62D075" w14:textId="15E9E37D" w:rsidR="006B5784" w:rsidRPr="006B5784" w:rsidRDefault="006B5784" w:rsidP="006B5784">
            <w:pPr>
              <w:jc w:val="right"/>
              <w:rPr>
                <w:rFonts w:ascii="Montserrat Light" w:hAnsi="Montserrat Light" w:cs="Calibri"/>
              </w:rPr>
            </w:pPr>
            <w:r w:rsidRPr="006B5784">
              <w:rPr>
                <w:rFonts w:ascii="Montserrat Light" w:hAnsi="Montserrat Light" w:cs="Calibri"/>
              </w:rPr>
              <w:t>6031</w:t>
            </w:r>
          </w:p>
        </w:tc>
        <w:tc>
          <w:tcPr>
            <w:tcW w:w="881" w:type="dxa"/>
            <w:tcBorders>
              <w:top w:val="nil"/>
              <w:left w:val="nil"/>
              <w:bottom w:val="single" w:sz="4" w:space="0" w:color="auto"/>
              <w:right w:val="single" w:sz="4" w:space="0" w:color="auto"/>
            </w:tcBorders>
            <w:shd w:val="clear" w:color="auto" w:fill="auto"/>
            <w:noWrap/>
            <w:vAlign w:val="center"/>
          </w:tcPr>
          <w:p w14:paraId="15E3EAEE" w14:textId="48C8F805" w:rsidR="006B5784" w:rsidRPr="006B5784" w:rsidRDefault="006B5784" w:rsidP="006B5784">
            <w:pPr>
              <w:jc w:val="right"/>
              <w:rPr>
                <w:rFonts w:ascii="Montserrat Light" w:hAnsi="Montserrat Light" w:cs="Calibri"/>
              </w:rPr>
            </w:pPr>
            <w:r w:rsidRPr="006B5784">
              <w:rPr>
                <w:rFonts w:ascii="Montserrat Light" w:hAnsi="Montserrat Light" w:cs="Calibri"/>
              </w:rPr>
              <w:t>6333</w:t>
            </w:r>
          </w:p>
        </w:tc>
        <w:tc>
          <w:tcPr>
            <w:tcW w:w="881" w:type="dxa"/>
            <w:tcBorders>
              <w:top w:val="nil"/>
              <w:left w:val="nil"/>
              <w:bottom w:val="single" w:sz="4" w:space="0" w:color="auto"/>
              <w:right w:val="single" w:sz="4" w:space="0" w:color="auto"/>
            </w:tcBorders>
            <w:shd w:val="clear" w:color="auto" w:fill="auto"/>
            <w:noWrap/>
            <w:vAlign w:val="center"/>
          </w:tcPr>
          <w:p w14:paraId="63B85871" w14:textId="60DFA7D7" w:rsidR="006B5784" w:rsidRPr="006B5784" w:rsidRDefault="006B5784" w:rsidP="006B5784">
            <w:pPr>
              <w:jc w:val="right"/>
              <w:rPr>
                <w:rFonts w:ascii="Montserrat Light" w:hAnsi="Montserrat Light" w:cs="Calibri"/>
              </w:rPr>
            </w:pPr>
            <w:r w:rsidRPr="006B5784">
              <w:rPr>
                <w:rFonts w:ascii="Montserrat Light" w:hAnsi="Montserrat Light" w:cs="Calibri"/>
              </w:rPr>
              <w:t>6650</w:t>
            </w:r>
          </w:p>
        </w:tc>
        <w:tc>
          <w:tcPr>
            <w:tcW w:w="881" w:type="dxa"/>
            <w:tcBorders>
              <w:top w:val="nil"/>
              <w:left w:val="nil"/>
              <w:bottom w:val="single" w:sz="4" w:space="0" w:color="auto"/>
              <w:right w:val="single" w:sz="4" w:space="0" w:color="auto"/>
            </w:tcBorders>
            <w:shd w:val="clear" w:color="auto" w:fill="auto"/>
            <w:noWrap/>
            <w:vAlign w:val="center"/>
          </w:tcPr>
          <w:p w14:paraId="3225D8CB" w14:textId="7F36BCA4" w:rsidR="006B5784" w:rsidRPr="006B5784" w:rsidRDefault="006B5784" w:rsidP="006B5784">
            <w:pPr>
              <w:jc w:val="right"/>
              <w:rPr>
                <w:rFonts w:ascii="Montserrat Light" w:hAnsi="Montserrat Light" w:cs="Calibri"/>
              </w:rPr>
            </w:pPr>
            <w:r w:rsidRPr="006B5784">
              <w:rPr>
                <w:rFonts w:ascii="Montserrat Light" w:hAnsi="Montserrat Light" w:cs="Calibri"/>
              </w:rPr>
              <w:t>6816</w:t>
            </w:r>
          </w:p>
        </w:tc>
        <w:tc>
          <w:tcPr>
            <w:tcW w:w="881" w:type="dxa"/>
            <w:tcBorders>
              <w:top w:val="nil"/>
              <w:left w:val="nil"/>
              <w:bottom w:val="single" w:sz="4" w:space="0" w:color="auto"/>
              <w:right w:val="single" w:sz="4" w:space="0" w:color="auto"/>
            </w:tcBorders>
            <w:shd w:val="clear" w:color="auto" w:fill="auto"/>
            <w:noWrap/>
            <w:vAlign w:val="center"/>
          </w:tcPr>
          <w:p w14:paraId="70FAB33E" w14:textId="71EFE21A" w:rsidR="006B5784" w:rsidRPr="006B5784" w:rsidRDefault="006B5784" w:rsidP="006B5784">
            <w:pPr>
              <w:jc w:val="right"/>
              <w:rPr>
                <w:rFonts w:ascii="Montserrat Light" w:hAnsi="Montserrat Light" w:cs="Calibri"/>
              </w:rPr>
            </w:pPr>
            <w:r w:rsidRPr="006B5784">
              <w:rPr>
                <w:rFonts w:ascii="Montserrat Light" w:hAnsi="Montserrat Light" w:cs="Calibri"/>
              </w:rPr>
              <w:t>6986</w:t>
            </w:r>
          </w:p>
        </w:tc>
      </w:tr>
      <w:tr w:rsidR="006B5784" w:rsidRPr="0009429C" w14:paraId="6CB7C230" w14:textId="77777777" w:rsidTr="007F4606">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17A010BD" w14:textId="77777777" w:rsidR="006B5784" w:rsidRPr="0009429C" w:rsidRDefault="006B5784" w:rsidP="006B5784">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5</w:t>
            </w:r>
          </w:p>
        </w:tc>
        <w:tc>
          <w:tcPr>
            <w:tcW w:w="3307" w:type="dxa"/>
            <w:tcBorders>
              <w:top w:val="nil"/>
              <w:left w:val="nil"/>
              <w:bottom w:val="single" w:sz="4" w:space="0" w:color="auto"/>
              <w:right w:val="single" w:sz="4" w:space="0" w:color="auto"/>
            </w:tcBorders>
            <w:shd w:val="clear" w:color="auto" w:fill="auto"/>
            <w:noWrap/>
            <w:hideMark/>
          </w:tcPr>
          <w:p w14:paraId="72AEE38C"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Referent</w:t>
            </w:r>
          </w:p>
        </w:tc>
        <w:tc>
          <w:tcPr>
            <w:tcW w:w="1173" w:type="dxa"/>
            <w:tcBorders>
              <w:top w:val="nil"/>
              <w:left w:val="nil"/>
              <w:bottom w:val="single" w:sz="4" w:space="0" w:color="auto"/>
              <w:right w:val="single" w:sz="4" w:space="0" w:color="auto"/>
            </w:tcBorders>
            <w:shd w:val="clear" w:color="auto" w:fill="auto"/>
            <w:noWrap/>
            <w:hideMark/>
          </w:tcPr>
          <w:p w14:paraId="3A5C573D" w14:textId="77777777" w:rsidR="006B5784" w:rsidRPr="0009429C" w:rsidRDefault="006B5784" w:rsidP="006B5784">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243" w:type="dxa"/>
            <w:tcBorders>
              <w:top w:val="nil"/>
              <w:left w:val="nil"/>
              <w:bottom w:val="single" w:sz="4" w:space="0" w:color="auto"/>
              <w:right w:val="single" w:sz="4" w:space="0" w:color="auto"/>
            </w:tcBorders>
            <w:shd w:val="clear" w:color="auto" w:fill="auto"/>
            <w:noWrap/>
            <w:hideMark/>
          </w:tcPr>
          <w:p w14:paraId="038B8FDD"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1C1AB674"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2,76</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7D63736" w14:textId="1AC1E979" w:rsidR="006B5784" w:rsidRPr="006B5784" w:rsidRDefault="006B5784" w:rsidP="006B5784">
            <w:pPr>
              <w:jc w:val="center"/>
              <w:rPr>
                <w:rFonts w:ascii="Montserrat Light" w:hAnsi="Montserrat Light" w:cs="Calibri"/>
              </w:rPr>
            </w:pPr>
            <w:r w:rsidRPr="006B5784">
              <w:rPr>
                <w:rFonts w:ascii="Montserrat Light" w:hAnsi="Montserrat Light" w:cs="Calibri"/>
              </w:rPr>
              <w:t>7038</w:t>
            </w:r>
          </w:p>
        </w:tc>
        <w:tc>
          <w:tcPr>
            <w:tcW w:w="881" w:type="dxa"/>
            <w:tcBorders>
              <w:top w:val="nil"/>
              <w:left w:val="nil"/>
              <w:bottom w:val="single" w:sz="4" w:space="0" w:color="auto"/>
              <w:right w:val="single" w:sz="4" w:space="0" w:color="auto"/>
            </w:tcBorders>
            <w:shd w:val="clear" w:color="auto" w:fill="auto"/>
            <w:noWrap/>
            <w:vAlign w:val="center"/>
          </w:tcPr>
          <w:p w14:paraId="0010FFDE" w14:textId="1C267B56" w:rsidR="006B5784" w:rsidRPr="006B5784" w:rsidRDefault="006B5784" w:rsidP="006B5784">
            <w:pPr>
              <w:jc w:val="right"/>
              <w:rPr>
                <w:rFonts w:ascii="Montserrat Light" w:hAnsi="Montserrat Light" w:cs="Calibri"/>
              </w:rPr>
            </w:pPr>
            <w:r w:rsidRPr="006B5784">
              <w:rPr>
                <w:rFonts w:ascii="Montserrat Light" w:hAnsi="Montserrat Light" w:cs="Calibri"/>
              </w:rPr>
              <w:t>7566</w:t>
            </w:r>
          </w:p>
        </w:tc>
        <w:tc>
          <w:tcPr>
            <w:tcW w:w="881" w:type="dxa"/>
            <w:tcBorders>
              <w:top w:val="nil"/>
              <w:left w:val="nil"/>
              <w:bottom w:val="single" w:sz="4" w:space="0" w:color="auto"/>
              <w:right w:val="single" w:sz="4" w:space="0" w:color="auto"/>
            </w:tcBorders>
            <w:shd w:val="clear" w:color="auto" w:fill="auto"/>
            <w:noWrap/>
            <w:vAlign w:val="center"/>
          </w:tcPr>
          <w:p w14:paraId="273494AF" w14:textId="0B564473" w:rsidR="006B5784" w:rsidRPr="006B5784" w:rsidRDefault="006B5784" w:rsidP="006B5784">
            <w:pPr>
              <w:jc w:val="right"/>
              <w:rPr>
                <w:rFonts w:ascii="Montserrat Light" w:hAnsi="Montserrat Light" w:cs="Calibri"/>
              </w:rPr>
            </w:pPr>
            <w:r w:rsidRPr="006B5784">
              <w:rPr>
                <w:rFonts w:ascii="Montserrat Light" w:hAnsi="Montserrat Light" w:cs="Calibri"/>
              </w:rPr>
              <w:t>7944</w:t>
            </w:r>
          </w:p>
        </w:tc>
        <w:tc>
          <w:tcPr>
            <w:tcW w:w="881" w:type="dxa"/>
            <w:tcBorders>
              <w:top w:val="nil"/>
              <w:left w:val="nil"/>
              <w:bottom w:val="single" w:sz="4" w:space="0" w:color="auto"/>
              <w:right w:val="single" w:sz="4" w:space="0" w:color="auto"/>
            </w:tcBorders>
            <w:shd w:val="clear" w:color="auto" w:fill="auto"/>
            <w:noWrap/>
            <w:vAlign w:val="center"/>
          </w:tcPr>
          <w:p w14:paraId="2738B76C" w14:textId="078C97B8" w:rsidR="006B5784" w:rsidRPr="006B5784" w:rsidRDefault="006B5784" w:rsidP="006B5784">
            <w:pPr>
              <w:jc w:val="right"/>
              <w:rPr>
                <w:rFonts w:ascii="Montserrat Light" w:hAnsi="Montserrat Light" w:cs="Calibri"/>
              </w:rPr>
            </w:pPr>
            <w:r w:rsidRPr="006B5784">
              <w:rPr>
                <w:rFonts w:ascii="Montserrat Light" w:hAnsi="Montserrat Light" w:cs="Calibri"/>
              </w:rPr>
              <w:t>8341</w:t>
            </w:r>
          </w:p>
        </w:tc>
        <w:tc>
          <w:tcPr>
            <w:tcW w:w="881" w:type="dxa"/>
            <w:tcBorders>
              <w:top w:val="nil"/>
              <w:left w:val="nil"/>
              <w:bottom w:val="single" w:sz="4" w:space="0" w:color="auto"/>
              <w:right w:val="single" w:sz="4" w:space="0" w:color="auto"/>
            </w:tcBorders>
            <w:shd w:val="clear" w:color="auto" w:fill="auto"/>
            <w:noWrap/>
            <w:vAlign w:val="center"/>
          </w:tcPr>
          <w:p w14:paraId="45E1740A" w14:textId="37A51A34" w:rsidR="006B5784" w:rsidRPr="006B5784" w:rsidRDefault="006B5784" w:rsidP="006B5784">
            <w:pPr>
              <w:jc w:val="right"/>
              <w:rPr>
                <w:rFonts w:ascii="Montserrat Light" w:hAnsi="Montserrat Light" w:cs="Calibri"/>
              </w:rPr>
            </w:pPr>
            <w:r w:rsidRPr="006B5784">
              <w:rPr>
                <w:rFonts w:ascii="Montserrat Light" w:hAnsi="Montserrat Light" w:cs="Calibri"/>
              </w:rPr>
              <w:t>8550</w:t>
            </w:r>
          </w:p>
        </w:tc>
        <w:tc>
          <w:tcPr>
            <w:tcW w:w="881" w:type="dxa"/>
            <w:tcBorders>
              <w:top w:val="nil"/>
              <w:left w:val="nil"/>
              <w:bottom w:val="single" w:sz="4" w:space="0" w:color="auto"/>
              <w:right w:val="single" w:sz="4" w:space="0" w:color="auto"/>
            </w:tcBorders>
            <w:shd w:val="clear" w:color="auto" w:fill="auto"/>
            <w:noWrap/>
            <w:vAlign w:val="center"/>
          </w:tcPr>
          <w:p w14:paraId="752D7A3F" w14:textId="53EB04BF" w:rsidR="006B5784" w:rsidRPr="006B5784" w:rsidRDefault="006B5784" w:rsidP="006B5784">
            <w:pPr>
              <w:jc w:val="right"/>
              <w:rPr>
                <w:rFonts w:ascii="Montserrat Light" w:hAnsi="Montserrat Light" w:cs="Calibri"/>
              </w:rPr>
            </w:pPr>
            <w:r w:rsidRPr="006B5784">
              <w:rPr>
                <w:rFonts w:ascii="Montserrat Light" w:hAnsi="Montserrat Light" w:cs="Calibri"/>
              </w:rPr>
              <w:t>8764</w:t>
            </w:r>
          </w:p>
        </w:tc>
      </w:tr>
      <w:tr w:rsidR="006B5784" w:rsidRPr="0009429C" w14:paraId="2949AFD0"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60A19CA7" w14:textId="77777777" w:rsidR="006B5784" w:rsidRPr="0009429C" w:rsidRDefault="006B5784" w:rsidP="006B578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33039E31" w14:textId="77777777" w:rsidR="006B5784" w:rsidRPr="0009429C" w:rsidRDefault="006B5784" w:rsidP="006B5784">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CD88A61"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0A417725"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0C8479FF"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2,41</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5148DDEA" w14:textId="7A21F4A4" w:rsidR="006B5784" w:rsidRPr="006B5784" w:rsidRDefault="006B5784" w:rsidP="006B5784">
            <w:pPr>
              <w:jc w:val="center"/>
              <w:rPr>
                <w:rFonts w:ascii="Montserrat Light" w:hAnsi="Montserrat Light" w:cs="Calibri"/>
              </w:rPr>
            </w:pPr>
            <w:r w:rsidRPr="006B5784">
              <w:rPr>
                <w:rFonts w:ascii="Montserrat Light" w:hAnsi="Montserrat Light" w:cs="Calibri"/>
              </w:rPr>
              <w:t>6146</w:t>
            </w:r>
          </w:p>
        </w:tc>
        <w:tc>
          <w:tcPr>
            <w:tcW w:w="881" w:type="dxa"/>
            <w:tcBorders>
              <w:top w:val="nil"/>
              <w:left w:val="nil"/>
              <w:bottom w:val="single" w:sz="4" w:space="0" w:color="auto"/>
              <w:right w:val="single" w:sz="4" w:space="0" w:color="auto"/>
            </w:tcBorders>
            <w:shd w:val="clear" w:color="auto" w:fill="auto"/>
            <w:noWrap/>
            <w:vAlign w:val="center"/>
          </w:tcPr>
          <w:p w14:paraId="73762F46" w14:textId="03B32EF1" w:rsidR="006B5784" w:rsidRPr="006B5784" w:rsidRDefault="006B5784" w:rsidP="006B5784">
            <w:pPr>
              <w:jc w:val="right"/>
              <w:rPr>
                <w:rFonts w:ascii="Montserrat Light" w:hAnsi="Montserrat Light" w:cs="Calibri"/>
              </w:rPr>
            </w:pPr>
            <w:r w:rsidRPr="006B5784">
              <w:rPr>
                <w:rFonts w:ascii="Montserrat Light" w:hAnsi="Montserrat Light" w:cs="Calibri"/>
              </w:rPr>
              <w:t>6607</w:t>
            </w:r>
          </w:p>
        </w:tc>
        <w:tc>
          <w:tcPr>
            <w:tcW w:w="881" w:type="dxa"/>
            <w:tcBorders>
              <w:top w:val="nil"/>
              <w:left w:val="nil"/>
              <w:bottom w:val="single" w:sz="4" w:space="0" w:color="auto"/>
              <w:right w:val="single" w:sz="4" w:space="0" w:color="auto"/>
            </w:tcBorders>
            <w:shd w:val="clear" w:color="auto" w:fill="auto"/>
            <w:noWrap/>
            <w:vAlign w:val="center"/>
          </w:tcPr>
          <w:p w14:paraId="18008565" w14:textId="0C1C94AB" w:rsidR="006B5784" w:rsidRPr="006B5784" w:rsidRDefault="006B5784" w:rsidP="006B5784">
            <w:pPr>
              <w:jc w:val="right"/>
              <w:rPr>
                <w:rFonts w:ascii="Montserrat Light" w:hAnsi="Montserrat Light" w:cs="Calibri"/>
              </w:rPr>
            </w:pPr>
            <w:r w:rsidRPr="006B5784">
              <w:rPr>
                <w:rFonts w:ascii="Montserrat Light" w:hAnsi="Montserrat Light" w:cs="Calibri"/>
              </w:rPr>
              <w:t>6937</w:t>
            </w:r>
          </w:p>
        </w:tc>
        <w:tc>
          <w:tcPr>
            <w:tcW w:w="881" w:type="dxa"/>
            <w:tcBorders>
              <w:top w:val="nil"/>
              <w:left w:val="nil"/>
              <w:bottom w:val="single" w:sz="4" w:space="0" w:color="auto"/>
              <w:right w:val="single" w:sz="4" w:space="0" w:color="auto"/>
            </w:tcBorders>
            <w:shd w:val="clear" w:color="auto" w:fill="auto"/>
            <w:noWrap/>
            <w:vAlign w:val="center"/>
          </w:tcPr>
          <w:p w14:paraId="670A3BFF" w14:textId="3F8011AE" w:rsidR="006B5784" w:rsidRPr="006B5784" w:rsidRDefault="006B5784" w:rsidP="006B5784">
            <w:pPr>
              <w:jc w:val="right"/>
              <w:rPr>
                <w:rFonts w:ascii="Montserrat Light" w:hAnsi="Montserrat Light" w:cs="Calibri"/>
              </w:rPr>
            </w:pPr>
            <w:r w:rsidRPr="006B5784">
              <w:rPr>
                <w:rFonts w:ascii="Montserrat Light" w:hAnsi="Montserrat Light" w:cs="Calibri"/>
              </w:rPr>
              <w:t>7284</w:t>
            </w:r>
          </w:p>
        </w:tc>
        <w:tc>
          <w:tcPr>
            <w:tcW w:w="881" w:type="dxa"/>
            <w:tcBorders>
              <w:top w:val="nil"/>
              <w:left w:val="nil"/>
              <w:bottom w:val="single" w:sz="4" w:space="0" w:color="auto"/>
              <w:right w:val="single" w:sz="4" w:space="0" w:color="auto"/>
            </w:tcBorders>
            <w:shd w:val="clear" w:color="auto" w:fill="auto"/>
            <w:noWrap/>
            <w:vAlign w:val="center"/>
          </w:tcPr>
          <w:p w14:paraId="0EAC8A58" w14:textId="2F330479" w:rsidR="006B5784" w:rsidRPr="006B5784" w:rsidRDefault="006B5784" w:rsidP="006B5784">
            <w:pPr>
              <w:jc w:val="right"/>
              <w:rPr>
                <w:rFonts w:ascii="Montserrat Light" w:hAnsi="Montserrat Light" w:cs="Calibri"/>
              </w:rPr>
            </w:pPr>
            <w:r w:rsidRPr="006B5784">
              <w:rPr>
                <w:rFonts w:ascii="Montserrat Light" w:hAnsi="Montserrat Light" w:cs="Calibri"/>
              </w:rPr>
              <w:t>7466</w:t>
            </w:r>
          </w:p>
        </w:tc>
        <w:tc>
          <w:tcPr>
            <w:tcW w:w="881" w:type="dxa"/>
            <w:tcBorders>
              <w:top w:val="nil"/>
              <w:left w:val="nil"/>
              <w:bottom w:val="single" w:sz="4" w:space="0" w:color="auto"/>
              <w:right w:val="single" w:sz="4" w:space="0" w:color="auto"/>
            </w:tcBorders>
            <w:shd w:val="clear" w:color="auto" w:fill="auto"/>
            <w:noWrap/>
            <w:vAlign w:val="center"/>
          </w:tcPr>
          <w:p w14:paraId="0C440A3E" w14:textId="533F5BA4" w:rsidR="006B5784" w:rsidRPr="006B5784" w:rsidRDefault="006B5784" w:rsidP="006B5784">
            <w:pPr>
              <w:jc w:val="right"/>
              <w:rPr>
                <w:rFonts w:ascii="Montserrat Light" w:hAnsi="Montserrat Light" w:cs="Calibri"/>
              </w:rPr>
            </w:pPr>
            <w:r w:rsidRPr="006B5784">
              <w:rPr>
                <w:rFonts w:ascii="Montserrat Light" w:hAnsi="Montserrat Light" w:cs="Calibri"/>
              </w:rPr>
              <w:t>7653</w:t>
            </w:r>
          </w:p>
        </w:tc>
      </w:tr>
      <w:tr w:rsidR="006B5784" w:rsidRPr="0009429C" w14:paraId="1EF1F93A"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0AEA7663" w14:textId="77777777" w:rsidR="006B5784" w:rsidRPr="0009429C" w:rsidRDefault="006B5784" w:rsidP="006B578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5FCC73CD" w14:textId="77777777" w:rsidR="006B5784" w:rsidRPr="0009429C" w:rsidRDefault="006B5784" w:rsidP="006B5784">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1837662"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6B61718E"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hideMark/>
          </w:tcPr>
          <w:p w14:paraId="144E3A44"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2,14</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181E08EA" w14:textId="40AB7992" w:rsidR="006B5784" w:rsidRPr="006B5784" w:rsidRDefault="006B5784" w:rsidP="006B5784">
            <w:pPr>
              <w:jc w:val="center"/>
              <w:rPr>
                <w:rFonts w:ascii="Montserrat Light" w:hAnsi="Montserrat Light" w:cs="Calibri"/>
              </w:rPr>
            </w:pPr>
            <w:r w:rsidRPr="006B5784">
              <w:rPr>
                <w:rFonts w:ascii="Montserrat Light" w:hAnsi="Montserrat Light" w:cs="Calibri"/>
              </w:rPr>
              <w:t>5457</w:t>
            </w:r>
          </w:p>
        </w:tc>
        <w:tc>
          <w:tcPr>
            <w:tcW w:w="881" w:type="dxa"/>
            <w:tcBorders>
              <w:top w:val="nil"/>
              <w:left w:val="nil"/>
              <w:bottom w:val="single" w:sz="4" w:space="0" w:color="auto"/>
              <w:right w:val="single" w:sz="4" w:space="0" w:color="auto"/>
            </w:tcBorders>
            <w:shd w:val="clear" w:color="auto" w:fill="auto"/>
            <w:noWrap/>
            <w:vAlign w:val="center"/>
          </w:tcPr>
          <w:p w14:paraId="5348B40D" w14:textId="0D63AB76" w:rsidR="006B5784" w:rsidRPr="006B5784" w:rsidRDefault="006B5784" w:rsidP="006B5784">
            <w:pPr>
              <w:jc w:val="right"/>
              <w:rPr>
                <w:rFonts w:ascii="Montserrat Light" w:hAnsi="Montserrat Light" w:cs="Calibri"/>
              </w:rPr>
            </w:pPr>
            <w:r w:rsidRPr="006B5784">
              <w:rPr>
                <w:rFonts w:ascii="Montserrat Light" w:hAnsi="Montserrat Light" w:cs="Calibri"/>
              </w:rPr>
              <w:t>5866</w:t>
            </w:r>
          </w:p>
        </w:tc>
        <w:tc>
          <w:tcPr>
            <w:tcW w:w="881" w:type="dxa"/>
            <w:tcBorders>
              <w:top w:val="nil"/>
              <w:left w:val="nil"/>
              <w:bottom w:val="single" w:sz="4" w:space="0" w:color="auto"/>
              <w:right w:val="single" w:sz="4" w:space="0" w:color="auto"/>
            </w:tcBorders>
            <w:shd w:val="clear" w:color="auto" w:fill="auto"/>
            <w:noWrap/>
            <w:vAlign w:val="center"/>
          </w:tcPr>
          <w:p w14:paraId="273035A9" w14:textId="43B5840A" w:rsidR="006B5784" w:rsidRPr="006B5784" w:rsidRDefault="006B5784" w:rsidP="006B5784">
            <w:pPr>
              <w:jc w:val="right"/>
              <w:rPr>
                <w:rFonts w:ascii="Montserrat Light" w:hAnsi="Montserrat Light" w:cs="Calibri"/>
              </w:rPr>
            </w:pPr>
            <w:r w:rsidRPr="006B5784">
              <w:rPr>
                <w:rFonts w:ascii="Montserrat Light" w:hAnsi="Montserrat Light" w:cs="Calibri"/>
              </w:rPr>
              <w:t>6159</w:t>
            </w:r>
          </w:p>
        </w:tc>
        <w:tc>
          <w:tcPr>
            <w:tcW w:w="881" w:type="dxa"/>
            <w:tcBorders>
              <w:top w:val="nil"/>
              <w:left w:val="nil"/>
              <w:bottom w:val="single" w:sz="4" w:space="0" w:color="auto"/>
              <w:right w:val="single" w:sz="4" w:space="0" w:color="auto"/>
            </w:tcBorders>
            <w:shd w:val="clear" w:color="auto" w:fill="auto"/>
            <w:noWrap/>
            <w:vAlign w:val="center"/>
          </w:tcPr>
          <w:p w14:paraId="7F874D30" w14:textId="259759FD" w:rsidR="006B5784" w:rsidRPr="006B5784" w:rsidRDefault="006B5784" w:rsidP="006B5784">
            <w:pPr>
              <w:jc w:val="right"/>
              <w:rPr>
                <w:rFonts w:ascii="Montserrat Light" w:hAnsi="Montserrat Light" w:cs="Calibri"/>
              </w:rPr>
            </w:pPr>
            <w:r w:rsidRPr="006B5784">
              <w:rPr>
                <w:rFonts w:ascii="Montserrat Light" w:hAnsi="Montserrat Light" w:cs="Calibri"/>
              </w:rPr>
              <w:t>6467</w:t>
            </w:r>
          </w:p>
        </w:tc>
        <w:tc>
          <w:tcPr>
            <w:tcW w:w="881" w:type="dxa"/>
            <w:tcBorders>
              <w:top w:val="nil"/>
              <w:left w:val="nil"/>
              <w:bottom w:val="single" w:sz="4" w:space="0" w:color="auto"/>
              <w:right w:val="single" w:sz="4" w:space="0" w:color="auto"/>
            </w:tcBorders>
            <w:shd w:val="clear" w:color="auto" w:fill="auto"/>
            <w:noWrap/>
            <w:vAlign w:val="center"/>
          </w:tcPr>
          <w:p w14:paraId="04A91E81" w14:textId="3A63F708" w:rsidR="006B5784" w:rsidRPr="006B5784" w:rsidRDefault="006B5784" w:rsidP="006B5784">
            <w:pPr>
              <w:jc w:val="right"/>
              <w:rPr>
                <w:rFonts w:ascii="Montserrat Light" w:hAnsi="Montserrat Light" w:cs="Calibri"/>
              </w:rPr>
            </w:pPr>
            <w:r w:rsidRPr="006B5784">
              <w:rPr>
                <w:rFonts w:ascii="Montserrat Light" w:hAnsi="Montserrat Light" w:cs="Calibri"/>
              </w:rPr>
              <w:t>6629</w:t>
            </w:r>
          </w:p>
        </w:tc>
        <w:tc>
          <w:tcPr>
            <w:tcW w:w="881" w:type="dxa"/>
            <w:tcBorders>
              <w:top w:val="nil"/>
              <w:left w:val="nil"/>
              <w:bottom w:val="single" w:sz="4" w:space="0" w:color="auto"/>
              <w:right w:val="single" w:sz="4" w:space="0" w:color="auto"/>
            </w:tcBorders>
            <w:shd w:val="clear" w:color="auto" w:fill="auto"/>
            <w:noWrap/>
            <w:vAlign w:val="center"/>
          </w:tcPr>
          <w:p w14:paraId="6703FC46" w14:textId="2808C99F" w:rsidR="006B5784" w:rsidRPr="006B5784" w:rsidRDefault="006B5784" w:rsidP="006B5784">
            <w:pPr>
              <w:jc w:val="right"/>
              <w:rPr>
                <w:rFonts w:ascii="Montserrat Light" w:hAnsi="Montserrat Light" w:cs="Calibri"/>
              </w:rPr>
            </w:pPr>
            <w:r w:rsidRPr="006B5784">
              <w:rPr>
                <w:rFonts w:ascii="Montserrat Light" w:hAnsi="Montserrat Light" w:cs="Calibri"/>
              </w:rPr>
              <w:t>6795</w:t>
            </w:r>
          </w:p>
        </w:tc>
      </w:tr>
      <w:tr w:rsidR="006B5784" w:rsidRPr="0009429C" w14:paraId="598385F0"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F2D9D9" w14:textId="77777777" w:rsidR="006B5784" w:rsidRPr="0009429C" w:rsidRDefault="006B5784" w:rsidP="006B5784">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569C2103" w14:textId="77777777" w:rsidR="006B5784" w:rsidRPr="0009429C" w:rsidRDefault="006B5784" w:rsidP="006B5784">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EAB5F5C" w14:textId="77777777" w:rsidR="006B5784" w:rsidRPr="0009429C" w:rsidRDefault="006B5784" w:rsidP="006B5784">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4F761C25" w14:textId="77777777" w:rsidR="006B5784" w:rsidRPr="0009429C" w:rsidRDefault="006B5784" w:rsidP="006B5784">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1229B7A" w14:textId="77777777" w:rsidR="006B5784" w:rsidRPr="0009429C" w:rsidRDefault="006B5784" w:rsidP="006B5784">
            <w:pPr>
              <w:jc w:val="center"/>
              <w:rPr>
                <w:rFonts w:ascii="Montserrat Light" w:hAnsi="Montserrat Light" w:cs="Calibri"/>
              </w:rPr>
            </w:pPr>
            <w:r w:rsidRPr="0009429C">
              <w:rPr>
                <w:rFonts w:ascii="Montserrat Light" w:hAnsi="Montserrat Light" w:cs="Calibri"/>
              </w:rPr>
              <w:t>1,91</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27B3373E" w14:textId="742B98D3" w:rsidR="006B5784" w:rsidRPr="006B5784" w:rsidRDefault="006B5784" w:rsidP="006B5784">
            <w:pPr>
              <w:jc w:val="center"/>
              <w:rPr>
                <w:rFonts w:ascii="Montserrat Light" w:hAnsi="Montserrat Light" w:cs="Calibri"/>
              </w:rPr>
            </w:pPr>
            <w:r w:rsidRPr="006B5784">
              <w:rPr>
                <w:rFonts w:ascii="Montserrat Light" w:hAnsi="Montserrat Light" w:cs="Calibri"/>
              </w:rPr>
              <w:t>4871</w:t>
            </w:r>
          </w:p>
        </w:tc>
        <w:tc>
          <w:tcPr>
            <w:tcW w:w="881" w:type="dxa"/>
            <w:tcBorders>
              <w:top w:val="nil"/>
              <w:left w:val="nil"/>
              <w:bottom w:val="single" w:sz="4" w:space="0" w:color="auto"/>
              <w:right w:val="single" w:sz="4" w:space="0" w:color="auto"/>
            </w:tcBorders>
            <w:shd w:val="clear" w:color="auto" w:fill="auto"/>
            <w:noWrap/>
            <w:vAlign w:val="center"/>
          </w:tcPr>
          <w:p w14:paraId="215B078A" w14:textId="4792BC1B" w:rsidR="006B5784" w:rsidRPr="006B5784" w:rsidRDefault="006B5784" w:rsidP="006B5784">
            <w:pPr>
              <w:jc w:val="right"/>
              <w:rPr>
                <w:rFonts w:ascii="Montserrat Light" w:hAnsi="Montserrat Light" w:cs="Calibri"/>
              </w:rPr>
            </w:pPr>
            <w:r w:rsidRPr="006B5784">
              <w:rPr>
                <w:rFonts w:ascii="Montserrat Light" w:hAnsi="Montserrat Light" w:cs="Calibri"/>
              </w:rPr>
              <w:t>5236</w:t>
            </w:r>
          </w:p>
        </w:tc>
        <w:tc>
          <w:tcPr>
            <w:tcW w:w="881" w:type="dxa"/>
            <w:tcBorders>
              <w:top w:val="nil"/>
              <w:left w:val="nil"/>
              <w:bottom w:val="single" w:sz="4" w:space="0" w:color="auto"/>
              <w:right w:val="single" w:sz="4" w:space="0" w:color="auto"/>
            </w:tcBorders>
            <w:shd w:val="clear" w:color="auto" w:fill="auto"/>
            <w:noWrap/>
            <w:vAlign w:val="center"/>
          </w:tcPr>
          <w:p w14:paraId="3C3CF916" w14:textId="63472F8C" w:rsidR="006B5784" w:rsidRPr="006B5784" w:rsidRDefault="006B5784" w:rsidP="006B5784">
            <w:pPr>
              <w:jc w:val="right"/>
              <w:rPr>
                <w:rFonts w:ascii="Montserrat Light" w:hAnsi="Montserrat Light" w:cs="Calibri"/>
              </w:rPr>
            </w:pPr>
            <w:r w:rsidRPr="006B5784">
              <w:rPr>
                <w:rFonts w:ascii="Montserrat Light" w:hAnsi="Montserrat Light" w:cs="Calibri"/>
              </w:rPr>
              <w:t>5498</w:t>
            </w:r>
          </w:p>
        </w:tc>
        <w:tc>
          <w:tcPr>
            <w:tcW w:w="881" w:type="dxa"/>
            <w:tcBorders>
              <w:top w:val="nil"/>
              <w:left w:val="nil"/>
              <w:bottom w:val="single" w:sz="4" w:space="0" w:color="auto"/>
              <w:right w:val="single" w:sz="4" w:space="0" w:color="auto"/>
            </w:tcBorders>
            <w:shd w:val="clear" w:color="auto" w:fill="auto"/>
            <w:noWrap/>
            <w:vAlign w:val="center"/>
          </w:tcPr>
          <w:p w14:paraId="0A2C88D1" w14:textId="3CF80299" w:rsidR="006B5784" w:rsidRPr="006B5784" w:rsidRDefault="006B5784" w:rsidP="006B5784">
            <w:pPr>
              <w:jc w:val="right"/>
              <w:rPr>
                <w:rFonts w:ascii="Montserrat Light" w:hAnsi="Montserrat Light" w:cs="Calibri"/>
              </w:rPr>
            </w:pPr>
            <w:r w:rsidRPr="006B5784">
              <w:rPr>
                <w:rFonts w:ascii="Montserrat Light" w:hAnsi="Montserrat Light" w:cs="Calibri"/>
              </w:rPr>
              <w:t>5773</w:t>
            </w:r>
          </w:p>
        </w:tc>
        <w:tc>
          <w:tcPr>
            <w:tcW w:w="881" w:type="dxa"/>
            <w:tcBorders>
              <w:top w:val="nil"/>
              <w:left w:val="nil"/>
              <w:bottom w:val="single" w:sz="4" w:space="0" w:color="auto"/>
              <w:right w:val="single" w:sz="4" w:space="0" w:color="auto"/>
            </w:tcBorders>
            <w:shd w:val="clear" w:color="auto" w:fill="auto"/>
            <w:noWrap/>
            <w:vAlign w:val="center"/>
          </w:tcPr>
          <w:p w14:paraId="69895E30" w14:textId="11888146" w:rsidR="006B5784" w:rsidRPr="006B5784" w:rsidRDefault="006B5784" w:rsidP="006B5784">
            <w:pPr>
              <w:jc w:val="right"/>
              <w:rPr>
                <w:rFonts w:ascii="Montserrat Light" w:hAnsi="Montserrat Light" w:cs="Calibri"/>
              </w:rPr>
            </w:pPr>
            <w:r w:rsidRPr="006B5784">
              <w:rPr>
                <w:rFonts w:ascii="Montserrat Light" w:hAnsi="Montserrat Light" w:cs="Calibri"/>
              </w:rPr>
              <w:t>5917</w:t>
            </w:r>
          </w:p>
        </w:tc>
        <w:tc>
          <w:tcPr>
            <w:tcW w:w="881" w:type="dxa"/>
            <w:tcBorders>
              <w:top w:val="nil"/>
              <w:left w:val="nil"/>
              <w:bottom w:val="single" w:sz="4" w:space="0" w:color="auto"/>
              <w:right w:val="single" w:sz="4" w:space="0" w:color="auto"/>
            </w:tcBorders>
            <w:shd w:val="clear" w:color="auto" w:fill="auto"/>
            <w:noWrap/>
            <w:vAlign w:val="center"/>
          </w:tcPr>
          <w:p w14:paraId="55EF5458" w14:textId="3CD41E2A" w:rsidR="006B5784" w:rsidRPr="006B5784" w:rsidRDefault="006B5784" w:rsidP="006B5784">
            <w:pPr>
              <w:jc w:val="right"/>
              <w:rPr>
                <w:rFonts w:ascii="Montserrat Light" w:hAnsi="Montserrat Light" w:cs="Calibri"/>
              </w:rPr>
            </w:pPr>
            <w:r w:rsidRPr="006B5784">
              <w:rPr>
                <w:rFonts w:ascii="Montserrat Light" w:hAnsi="Montserrat Light" w:cs="Calibri"/>
              </w:rPr>
              <w:t>6065</w:t>
            </w:r>
          </w:p>
        </w:tc>
      </w:tr>
    </w:tbl>
    <w:p w14:paraId="25B63D74" w14:textId="77777777" w:rsidR="007F5EE7" w:rsidRPr="0009429C" w:rsidRDefault="007F5EE7" w:rsidP="007F5EE7">
      <w:pPr>
        <w:spacing w:line="240" w:lineRule="auto"/>
        <w:rPr>
          <w:rFonts w:ascii="Montserrat Light" w:hAnsi="Montserrat Light"/>
          <w:b/>
        </w:rPr>
      </w:pPr>
    </w:p>
    <w:p w14:paraId="6DF3B5E6" w14:textId="29BAFD28" w:rsidR="00F61B7A" w:rsidRPr="00F61B7A" w:rsidRDefault="007F5EE7" w:rsidP="00855C67">
      <w:pPr>
        <w:spacing w:line="240" w:lineRule="auto"/>
        <w:ind w:firstLine="360"/>
        <w:rPr>
          <w:rFonts w:ascii="Montserrat Light" w:hAnsi="Montserrat Light"/>
        </w:rPr>
      </w:pPr>
      <w:r w:rsidRPr="0009429C">
        <w:rPr>
          <w:rFonts w:ascii="Montserrat Light" w:hAnsi="Montserrat Light"/>
        </w:rPr>
        <w:t xml:space="preserve">Notă: </w:t>
      </w:r>
      <w:bookmarkStart w:id="2" w:name="_Hlk509560527"/>
    </w:p>
    <w:p w14:paraId="1C50EEE9" w14:textId="0364D7A8" w:rsidR="006B5784" w:rsidRPr="00201E22" w:rsidRDefault="007F5EE7" w:rsidP="00201E22">
      <w:pPr>
        <w:pStyle w:val="ListParagraph"/>
        <w:numPr>
          <w:ilvl w:val="0"/>
          <w:numId w:val="2"/>
        </w:numPr>
        <w:spacing w:line="240" w:lineRule="auto"/>
        <w:jc w:val="both"/>
        <w:rPr>
          <w:rFonts w:ascii="Montserrat Light" w:hAnsi="Montserrat Light"/>
        </w:rPr>
      </w:pPr>
      <w:bookmarkStart w:id="3" w:name="_Hlk35511924"/>
      <w:bookmarkEnd w:id="2"/>
      <w:r w:rsidRPr="0009429C">
        <w:rPr>
          <w:rFonts w:ascii="Montserrat Light" w:hAnsi="Montserrat Light"/>
          <w:vertAlign w:val="superscript"/>
        </w:rPr>
        <w:t xml:space="preserve">* </w:t>
      </w:r>
      <w:r w:rsidR="006B5784" w:rsidRPr="00201E22">
        <w:rPr>
          <w:rFonts w:ascii="Montserrat Light" w:hAnsi="Montserrat Light"/>
        </w:rPr>
        <w:t>Conform art. 11 alin. (4) din Legea-cadru nr. 153/2017 cu modificările și completările ulterioare, nivelul veniturilor salariale se stabileşte, în condiţiile prevăzute la alin. (1) şi (3), fără a depăşi nivelul indemnizaţiei lunare a funcţiei vicepreşedintelui consiliului judeţean, exclusiv majorările prevăzute la art. 16 alin. (2). Indemnizația vicepreședintelui consiliului județean a fost stabilită la 18400, î</w:t>
      </w:r>
      <w:r w:rsidRPr="00201E22">
        <w:rPr>
          <w:rFonts w:ascii="Montserrat Light" w:hAnsi="Montserrat Light"/>
        </w:rPr>
        <w:t xml:space="preserve">n baza </w:t>
      </w:r>
      <w:bookmarkEnd w:id="3"/>
      <w:r w:rsidR="006B5784" w:rsidRPr="00201E22">
        <w:rPr>
          <w:rFonts w:ascii="Montserrat Light" w:hAnsi="Montserrat Light"/>
        </w:rPr>
        <w:t xml:space="preserve">articolului unic din </w:t>
      </w:r>
      <w:r w:rsidR="006B5784" w:rsidRPr="00201E22">
        <w:rPr>
          <w:rFonts w:ascii="Montserrat Light" w:hAnsi="Montserrat Light"/>
          <w:i/>
          <w:iCs/>
        </w:rPr>
        <w:t xml:space="preserve">Legea nr.103/2023. </w:t>
      </w:r>
      <w:r w:rsidRPr="00201E22">
        <w:rPr>
          <w:rFonts w:ascii="Montserrat Light" w:hAnsi="Montserrat Light"/>
        </w:rPr>
        <w:t xml:space="preserve">În consecință, </w:t>
      </w:r>
      <w:r w:rsidR="00201E22" w:rsidRPr="00201E22">
        <w:rPr>
          <w:rFonts w:ascii="Montserrat Light" w:hAnsi="Montserrat Light"/>
        </w:rPr>
        <w:t xml:space="preserve">salariile de bază </w:t>
      </w:r>
      <w:r w:rsidRPr="00201E22">
        <w:rPr>
          <w:rFonts w:ascii="Montserrat Light" w:hAnsi="Montserrat Light"/>
        </w:rPr>
        <w:t>car</w:t>
      </w:r>
      <w:r w:rsidR="00201E22" w:rsidRPr="00201E22">
        <w:rPr>
          <w:rFonts w:ascii="Montserrat Light" w:hAnsi="Montserrat Light"/>
        </w:rPr>
        <w:t>e</w:t>
      </w:r>
      <w:r w:rsidRPr="00201E22">
        <w:rPr>
          <w:rFonts w:ascii="Montserrat Light" w:hAnsi="Montserrat Light"/>
        </w:rPr>
        <w:t xml:space="preserve"> depă</w:t>
      </w:r>
      <w:r w:rsidR="00201E22" w:rsidRPr="00201E22">
        <w:rPr>
          <w:rFonts w:ascii="Montserrat Light" w:hAnsi="Montserrat Light"/>
        </w:rPr>
        <w:t>șesc</w:t>
      </w:r>
      <w:r w:rsidRPr="00201E22">
        <w:rPr>
          <w:rFonts w:ascii="Montserrat Light" w:hAnsi="Montserrat Light"/>
        </w:rPr>
        <w:t xml:space="preserve"> nivelul indemnizaţiei lunare a funcţiei de vicepreşedinte a consiliului judeţean </w:t>
      </w:r>
      <w:r w:rsidR="00201E22" w:rsidRPr="00201E22">
        <w:rPr>
          <w:rFonts w:ascii="Montserrat Light" w:hAnsi="Montserrat Light"/>
        </w:rPr>
        <w:t>sunt</w:t>
      </w:r>
      <w:r w:rsidRPr="00201E22">
        <w:rPr>
          <w:rFonts w:ascii="Montserrat Light" w:hAnsi="Montserrat Light"/>
        </w:rPr>
        <w:t xml:space="preserve"> plafonate la nivelul acestei indemnizații</w:t>
      </w:r>
      <w:r w:rsidR="00201E22" w:rsidRPr="00201E22">
        <w:rPr>
          <w:rFonts w:ascii="Montserrat Light" w:hAnsi="Montserrat Light"/>
        </w:rPr>
        <w:t>.</w:t>
      </w:r>
    </w:p>
    <w:p w14:paraId="707CB662" w14:textId="571D2369" w:rsidR="00AA1508" w:rsidRPr="00AA1508" w:rsidRDefault="00AA1508" w:rsidP="00AA1508">
      <w:pPr>
        <w:pStyle w:val="ListParagraph"/>
        <w:numPr>
          <w:ilvl w:val="0"/>
          <w:numId w:val="2"/>
        </w:numPr>
        <w:spacing w:line="240" w:lineRule="auto"/>
        <w:jc w:val="both"/>
        <w:rPr>
          <w:rFonts w:ascii="Montserrat Light" w:hAnsi="Montserrat Light"/>
        </w:rPr>
      </w:pPr>
      <w:r w:rsidRPr="00AA1508">
        <w:rPr>
          <w:rFonts w:ascii="Montserrat Light" w:hAnsi="Montserrat Light"/>
        </w:rPr>
        <w:t>Salariul de bază la gradația 0 se determină prin înmulțirea coeficientului cu salariul minim brut pe tară garantat în plată în anul 202</w:t>
      </w:r>
      <w:r w:rsidR="00572E7B">
        <w:rPr>
          <w:rFonts w:ascii="Montserrat Light" w:hAnsi="Montserrat Light"/>
        </w:rPr>
        <w:t>2</w:t>
      </w:r>
      <w:r w:rsidRPr="00AA1508">
        <w:rPr>
          <w:rFonts w:ascii="Montserrat Light" w:hAnsi="Montserrat Light"/>
        </w:rPr>
        <w:t>, respectiv cu 2.</w:t>
      </w:r>
      <w:r w:rsidR="00572E7B">
        <w:rPr>
          <w:rFonts w:ascii="Montserrat Light" w:hAnsi="Montserrat Light"/>
        </w:rPr>
        <w:t>550</w:t>
      </w:r>
      <w:r w:rsidRPr="00AA1508">
        <w:rPr>
          <w:rFonts w:ascii="Montserrat Light" w:hAnsi="Montserrat Light"/>
        </w:rPr>
        <w:t xml:space="preserve"> lei;</w:t>
      </w:r>
      <w:r w:rsidRPr="00AA1508">
        <w:rPr>
          <w:rFonts w:ascii="Montserrat Light" w:hAnsi="Montserrat Light" w:cs="Courier New"/>
          <w:lang w:val="en-US" w:eastAsia="ro-MD"/>
        </w:rPr>
        <w:t xml:space="preserve"> </w:t>
      </w:r>
    </w:p>
    <w:p w14:paraId="180AD078" w14:textId="59A02A1E" w:rsidR="007F5EE7" w:rsidRPr="0009429C" w:rsidRDefault="007F5EE7" w:rsidP="007F5EE7">
      <w:pPr>
        <w:pStyle w:val="ListParagraph"/>
        <w:numPr>
          <w:ilvl w:val="0"/>
          <w:numId w:val="2"/>
        </w:numPr>
        <w:spacing w:line="240" w:lineRule="auto"/>
        <w:jc w:val="both"/>
        <w:rPr>
          <w:rFonts w:ascii="Montserrat Light" w:hAnsi="Montserrat Light"/>
        </w:rPr>
      </w:pPr>
      <w:r w:rsidRPr="0009429C">
        <w:rPr>
          <w:rFonts w:ascii="Montserrat Light" w:hAnsi="Montserrat Light"/>
        </w:rPr>
        <w:t xml:space="preserve">Salariile pentru gradațiile 1 – 5 se determină prin majorarea salariilor de bază pentru gradația 0 potrivit prevederilor art. 10 din </w:t>
      </w:r>
      <w:r w:rsidRPr="0009429C">
        <w:rPr>
          <w:rFonts w:ascii="Montserrat Light" w:hAnsi="Montserrat Light"/>
          <w:i/>
        </w:rPr>
        <w:t>Legea-cadru nr. 153/2017 privind salarizarea personalului plătit din fonduri publice</w:t>
      </w:r>
      <w:r w:rsidRPr="0009429C">
        <w:rPr>
          <w:rFonts w:ascii="Montserrat Light" w:hAnsi="Montserrat Light"/>
          <w:lang w:val="en-US"/>
        </w:rPr>
        <w:t>, cu modificările și completările ulterioare</w:t>
      </w:r>
      <w:r w:rsidRPr="0009429C">
        <w:rPr>
          <w:rFonts w:ascii="Montserrat Light" w:hAnsi="Montserrat Light"/>
        </w:rPr>
        <w:t>.</w:t>
      </w:r>
    </w:p>
    <w:p w14:paraId="654A9FD8" w14:textId="37368BDF" w:rsidR="00807B7D" w:rsidRPr="006D0706" w:rsidRDefault="007F5EE7" w:rsidP="00807B7D">
      <w:pPr>
        <w:pStyle w:val="ListParagraph"/>
        <w:numPr>
          <w:ilvl w:val="0"/>
          <w:numId w:val="2"/>
        </w:numPr>
        <w:spacing w:line="240" w:lineRule="auto"/>
        <w:jc w:val="both"/>
        <w:rPr>
          <w:rFonts w:ascii="Montserrat Light" w:hAnsi="Montserrat Light"/>
        </w:rPr>
      </w:pPr>
      <w:r w:rsidRPr="0009429C">
        <w:rPr>
          <w:rFonts w:ascii="Montserrat Light" w:hAnsi="Montserrat Light" w:cs="Courier New"/>
          <w:lang w:val="en-US"/>
        </w:rPr>
        <w:t>Salariul de bază individual al administratorului public se stabileşte de către preşedintele consiliului judeţean, în condiţiile legii, în funcţie de atribuţiile stabilite în fişa postului, între limite, astfel: limita minimă este nivelul salariului de bază al secretarului județului, iar limita maximă este indemnizaţia vicepreşedintelui consiliului judeţean.</w:t>
      </w:r>
    </w:p>
    <w:p w14:paraId="0F92A356" w14:textId="77777777" w:rsidR="007F5EE7" w:rsidRPr="0009429C" w:rsidRDefault="007F5EE7" w:rsidP="007F5EE7">
      <w:pPr>
        <w:spacing w:line="240" w:lineRule="auto"/>
        <w:jc w:val="both"/>
        <w:rPr>
          <w:rFonts w:ascii="Montserrat Light" w:hAnsi="Montserrat Light"/>
        </w:rPr>
      </w:pPr>
    </w:p>
    <w:p w14:paraId="0790C4BB" w14:textId="77777777" w:rsidR="007F5EE7" w:rsidRPr="0009429C" w:rsidRDefault="007F5EE7" w:rsidP="007F5EE7">
      <w:pPr>
        <w:pStyle w:val="ListParagraph"/>
        <w:numPr>
          <w:ilvl w:val="0"/>
          <w:numId w:val="1"/>
        </w:numPr>
        <w:spacing w:line="240" w:lineRule="auto"/>
        <w:ind w:left="1985"/>
        <w:rPr>
          <w:rFonts w:ascii="Montserrat Light" w:hAnsi="Montserrat Light"/>
          <w:b/>
        </w:rPr>
      </w:pPr>
      <w:r w:rsidRPr="0009429C">
        <w:rPr>
          <w:rFonts w:ascii="Montserrat Light" w:hAnsi="Montserrat Light"/>
          <w:b/>
        </w:rPr>
        <w:t>Funcții contractuale de conducere</w:t>
      </w:r>
    </w:p>
    <w:tbl>
      <w:tblPr>
        <w:tblW w:w="10870" w:type="dxa"/>
        <w:tblInd w:w="1566" w:type="dxa"/>
        <w:tblLook w:val="04A0" w:firstRow="1" w:lastRow="0" w:firstColumn="1" w:lastColumn="0" w:noHBand="0" w:noVBand="1"/>
      </w:tblPr>
      <w:tblGrid>
        <w:gridCol w:w="583"/>
        <w:gridCol w:w="5620"/>
        <w:gridCol w:w="1173"/>
        <w:gridCol w:w="1100"/>
        <w:gridCol w:w="1320"/>
        <w:gridCol w:w="1074"/>
      </w:tblGrid>
      <w:tr w:rsidR="007F5EE7" w:rsidRPr="0009429C" w14:paraId="4CF3C6BA" w14:textId="77777777" w:rsidTr="0009429C">
        <w:trPr>
          <w:trHeight w:val="765"/>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7ED09"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Nr.</w:t>
            </w:r>
            <w:r w:rsidRPr="0009429C">
              <w:rPr>
                <w:rFonts w:ascii="Montserrat Light" w:eastAsia="Times New Roman" w:hAnsi="Montserrat Light"/>
                <w:b/>
                <w:bCs/>
                <w:color w:val="000000"/>
                <w:lang w:eastAsia="ro-RO"/>
              </w:rPr>
              <w:br/>
              <w:t>crt.</w:t>
            </w:r>
          </w:p>
        </w:tc>
        <w:tc>
          <w:tcPr>
            <w:tcW w:w="5620" w:type="dxa"/>
            <w:tcBorders>
              <w:top w:val="single" w:sz="4" w:space="0" w:color="auto"/>
              <w:left w:val="nil"/>
              <w:bottom w:val="single" w:sz="4" w:space="0" w:color="auto"/>
              <w:right w:val="single" w:sz="4" w:space="0" w:color="auto"/>
            </w:tcBorders>
            <w:shd w:val="clear" w:color="auto" w:fill="auto"/>
            <w:noWrap/>
            <w:vAlign w:val="center"/>
            <w:hideMark/>
          </w:tcPr>
          <w:p w14:paraId="11AD4777"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Funcția</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F9B67DD"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Nivelul</w:t>
            </w:r>
            <w:r w:rsidRPr="0009429C">
              <w:rPr>
                <w:rFonts w:ascii="Montserrat Light" w:eastAsia="Times New Roman" w:hAnsi="Montserrat Light"/>
                <w:b/>
                <w:bCs/>
                <w:color w:val="000000"/>
                <w:lang w:eastAsia="ro-RO"/>
              </w:rPr>
              <w:br/>
              <w:t>studiilor</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7EC55A3"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Grad</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509E2B93"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Coeficient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A8CA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 xml:space="preserve">Salariul de bază </w:t>
            </w:r>
          </w:p>
        </w:tc>
      </w:tr>
      <w:tr w:rsidR="007F5EE7" w:rsidRPr="0009429C" w14:paraId="6994BDDB" w14:textId="77777777" w:rsidTr="0009429C">
        <w:trPr>
          <w:trHeight w:val="300"/>
        </w:trPr>
        <w:tc>
          <w:tcPr>
            <w:tcW w:w="583" w:type="dxa"/>
            <w:tcBorders>
              <w:top w:val="nil"/>
              <w:left w:val="single" w:sz="4" w:space="0" w:color="auto"/>
              <w:bottom w:val="single" w:sz="4" w:space="0" w:color="auto"/>
              <w:right w:val="single" w:sz="4" w:space="0" w:color="auto"/>
            </w:tcBorders>
            <w:shd w:val="clear" w:color="auto" w:fill="auto"/>
            <w:noWrap/>
            <w:hideMark/>
          </w:tcPr>
          <w:p w14:paraId="3F1BAD67"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1</w:t>
            </w:r>
          </w:p>
        </w:tc>
        <w:tc>
          <w:tcPr>
            <w:tcW w:w="5620" w:type="dxa"/>
            <w:tcBorders>
              <w:top w:val="nil"/>
              <w:left w:val="nil"/>
              <w:bottom w:val="single" w:sz="4" w:space="0" w:color="auto"/>
              <w:right w:val="single" w:sz="4" w:space="0" w:color="auto"/>
            </w:tcBorders>
            <w:shd w:val="clear" w:color="auto" w:fill="auto"/>
            <w:noWrap/>
            <w:hideMark/>
          </w:tcPr>
          <w:p w14:paraId="23D82E7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Director</w:t>
            </w:r>
          </w:p>
        </w:tc>
        <w:tc>
          <w:tcPr>
            <w:tcW w:w="1173" w:type="dxa"/>
            <w:tcBorders>
              <w:top w:val="nil"/>
              <w:left w:val="nil"/>
              <w:bottom w:val="single" w:sz="4" w:space="0" w:color="auto"/>
              <w:right w:val="single" w:sz="4" w:space="0" w:color="auto"/>
            </w:tcBorders>
            <w:shd w:val="clear" w:color="auto" w:fill="auto"/>
            <w:noWrap/>
            <w:hideMark/>
          </w:tcPr>
          <w:p w14:paraId="377B9A92"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S</w:t>
            </w:r>
          </w:p>
        </w:tc>
        <w:tc>
          <w:tcPr>
            <w:tcW w:w="1100" w:type="dxa"/>
            <w:tcBorders>
              <w:top w:val="nil"/>
              <w:left w:val="nil"/>
              <w:bottom w:val="single" w:sz="4" w:space="0" w:color="auto"/>
              <w:right w:val="single" w:sz="4" w:space="0" w:color="auto"/>
            </w:tcBorders>
            <w:shd w:val="clear" w:color="auto" w:fill="auto"/>
            <w:noWrap/>
            <w:hideMark/>
          </w:tcPr>
          <w:p w14:paraId="1BE598E0"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II</w:t>
            </w:r>
          </w:p>
        </w:tc>
        <w:tc>
          <w:tcPr>
            <w:tcW w:w="1320" w:type="dxa"/>
            <w:tcBorders>
              <w:top w:val="nil"/>
              <w:left w:val="nil"/>
              <w:bottom w:val="single" w:sz="4" w:space="0" w:color="auto"/>
              <w:right w:val="single" w:sz="4" w:space="0" w:color="auto"/>
            </w:tcBorders>
            <w:shd w:val="clear" w:color="auto" w:fill="auto"/>
            <w:noWrap/>
            <w:hideMark/>
          </w:tcPr>
          <w:p w14:paraId="522687F0" w14:textId="77777777" w:rsidR="007F5EE7" w:rsidRPr="0009429C" w:rsidRDefault="007F5EE7" w:rsidP="0009429C">
            <w:pPr>
              <w:spacing w:line="240" w:lineRule="auto"/>
              <w:jc w:val="center"/>
              <w:rPr>
                <w:rFonts w:ascii="Montserrat Light" w:hAnsi="Montserrat Light"/>
                <w:color w:val="000000"/>
                <w:lang w:eastAsia="ro-RO"/>
              </w:rPr>
            </w:pPr>
            <w:r w:rsidRPr="0009429C">
              <w:rPr>
                <w:rFonts w:ascii="Montserrat Light" w:hAnsi="Montserrat Light"/>
                <w:color w:val="000000"/>
              </w:rPr>
              <w:t>6,79</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9F5BB" w14:textId="4B7EC4BB" w:rsidR="007F5EE7" w:rsidRPr="0009429C" w:rsidRDefault="00201E22" w:rsidP="0009429C">
            <w:pPr>
              <w:jc w:val="right"/>
              <w:rPr>
                <w:rFonts w:ascii="Montserrat Light" w:hAnsi="Montserrat Light"/>
              </w:rPr>
            </w:pPr>
            <w:r>
              <w:rPr>
                <w:rFonts w:ascii="Montserrat Light" w:hAnsi="Montserrat Light"/>
              </w:rPr>
              <w:t>17315</w:t>
            </w:r>
          </w:p>
        </w:tc>
      </w:tr>
    </w:tbl>
    <w:p w14:paraId="25A36E24" w14:textId="332E3946" w:rsidR="001B7FC2" w:rsidRPr="00855C67" w:rsidRDefault="007F5EE7" w:rsidP="00855C67">
      <w:pPr>
        <w:spacing w:line="240" w:lineRule="auto"/>
        <w:ind w:left="708" w:firstLine="708"/>
        <w:rPr>
          <w:rFonts w:ascii="Montserrat Light" w:hAnsi="Montserrat Light"/>
        </w:rPr>
      </w:pPr>
      <w:r w:rsidRPr="0009429C">
        <w:rPr>
          <w:rFonts w:ascii="Montserrat Light" w:hAnsi="Montserrat Light"/>
        </w:rPr>
        <w:t>Notă: Salariile de bază ale funcțiilor de conducere cuprind sporul de vechime în muncă la nivel maxim.</w:t>
      </w:r>
    </w:p>
    <w:p w14:paraId="0769E7E2" w14:textId="77777777" w:rsidR="00855C67" w:rsidRPr="0009429C" w:rsidRDefault="00855C67" w:rsidP="007F5EE7">
      <w:pPr>
        <w:spacing w:line="240" w:lineRule="auto"/>
        <w:rPr>
          <w:rFonts w:ascii="Montserrat Light" w:hAnsi="Montserrat Light"/>
          <w:b/>
        </w:rPr>
      </w:pPr>
    </w:p>
    <w:p w14:paraId="4A78C40D" w14:textId="77777777" w:rsidR="007F5EE7" w:rsidRPr="0009429C" w:rsidRDefault="007F5EE7" w:rsidP="007F5EE7">
      <w:pPr>
        <w:pStyle w:val="ListParagraph"/>
        <w:numPr>
          <w:ilvl w:val="0"/>
          <w:numId w:val="1"/>
        </w:numPr>
        <w:spacing w:line="240" w:lineRule="auto"/>
        <w:ind w:left="993"/>
        <w:rPr>
          <w:rFonts w:ascii="Montserrat Light" w:hAnsi="Montserrat Light"/>
          <w:b/>
        </w:rPr>
      </w:pPr>
      <w:r w:rsidRPr="0009429C">
        <w:rPr>
          <w:rFonts w:ascii="Montserrat Light" w:hAnsi="Montserrat Light"/>
          <w:b/>
        </w:rPr>
        <w:t>Funcții contractuale de execuție pe grade și trepte profesionale</w:t>
      </w:r>
    </w:p>
    <w:tbl>
      <w:tblPr>
        <w:tblW w:w="14674" w:type="dxa"/>
        <w:tblInd w:w="93" w:type="dxa"/>
        <w:tblLook w:val="04A0" w:firstRow="1" w:lastRow="0" w:firstColumn="1" w:lastColumn="0" w:noHBand="0" w:noVBand="1"/>
      </w:tblPr>
      <w:tblGrid>
        <w:gridCol w:w="724"/>
        <w:gridCol w:w="4707"/>
        <w:gridCol w:w="1173"/>
        <w:gridCol w:w="1471"/>
        <w:gridCol w:w="1537"/>
        <w:gridCol w:w="854"/>
        <w:gridCol w:w="851"/>
        <w:gridCol w:w="855"/>
        <w:gridCol w:w="835"/>
        <w:gridCol w:w="846"/>
        <w:gridCol w:w="901"/>
      </w:tblGrid>
      <w:tr w:rsidR="007F5EE7" w:rsidRPr="0009429C" w14:paraId="24BC9955" w14:textId="77777777" w:rsidTr="00855C67">
        <w:trPr>
          <w:trHeight w:val="315"/>
        </w:trPr>
        <w:tc>
          <w:tcPr>
            <w:tcW w:w="724" w:type="dxa"/>
            <w:tcBorders>
              <w:top w:val="single" w:sz="4" w:space="0" w:color="auto"/>
              <w:left w:val="single" w:sz="4" w:space="0" w:color="auto"/>
              <w:bottom w:val="nil"/>
              <w:right w:val="single" w:sz="4" w:space="0" w:color="auto"/>
            </w:tcBorders>
            <w:shd w:val="clear" w:color="auto" w:fill="auto"/>
            <w:noWrap/>
            <w:vAlign w:val="bottom"/>
            <w:hideMark/>
          </w:tcPr>
          <w:p w14:paraId="16060B5B"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4707" w:type="dxa"/>
            <w:tcBorders>
              <w:top w:val="single" w:sz="4" w:space="0" w:color="auto"/>
              <w:left w:val="nil"/>
              <w:bottom w:val="nil"/>
              <w:right w:val="single" w:sz="4" w:space="0" w:color="auto"/>
            </w:tcBorders>
            <w:shd w:val="clear" w:color="auto" w:fill="auto"/>
            <w:noWrap/>
            <w:vAlign w:val="bottom"/>
            <w:hideMark/>
          </w:tcPr>
          <w:p w14:paraId="00EE535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173" w:type="dxa"/>
            <w:tcBorders>
              <w:top w:val="single" w:sz="4" w:space="0" w:color="auto"/>
              <w:left w:val="nil"/>
              <w:bottom w:val="nil"/>
              <w:right w:val="single" w:sz="4" w:space="0" w:color="auto"/>
            </w:tcBorders>
            <w:shd w:val="clear" w:color="auto" w:fill="auto"/>
            <w:noWrap/>
            <w:vAlign w:val="bottom"/>
            <w:hideMark/>
          </w:tcPr>
          <w:p w14:paraId="5200DE31"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471" w:type="dxa"/>
            <w:tcBorders>
              <w:top w:val="single" w:sz="4" w:space="0" w:color="auto"/>
              <w:left w:val="nil"/>
              <w:bottom w:val="nil"/>
              <w:right w:val="single" w:sz="4" w:space="0" w:color="auto"/>
            </w:tcBorders>
            <w:shd w:val="clear" w:color="auto" w:fill="auto"/>
            <w:noWrap/>
            <w:vAlign w:val="bottom"/>
            <w:hideMark/>
          </w:tcPr>
          <w:p w14:paraId="0658DB9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537" w:type="dxa"/>
            <w:tcBorders>
              <w:top w:val="single" w:sz="4" w:space="0" w:color="auto"/>
              <w:left w:val="nil"/>
              <w:bottom w:val="nil"/>
              <w:right w:val="single" w:sz="4" w:space="0" w:color="auto"/>
            </w:tcBorders>
            <w:shd w:val="clear" w:color="auto" w:fill="auto"/>
            <w:noWrap/>
            <w:vAlign w:val="bottom"/>
            <w:hideMark/>
          </w:tcPr>
          <w:p w14:paraId="19EDE4DD"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854" w:type="dxa"/>
            <w:tcBorders>
              <w:top w:val="single" w:sz="4" w:space="0" w:color="auto"/>
              <w:left w:val="single" w:sz="4" w:space="0" w:color="auto"/>
              <w:bottom w:val="single" w:sz="4" w:space="0" w:color="auto"/>
              <w:right w:val="nil"/>
            </w:tcBorders>
            <w:shd w:val="clear" w:color="auto" w:fill="auto"/>
            <w:noWrap/>
            <w:vAlign w:val="bottom"/>
            <w:hideMark/>
          </w:tcPr>
          <w:p w14:paraId="5671A90F"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3307" w:type="dxa"/>
            <w:gridSpan w:val="4"/>
            <w:tcBorders>
              <w:top w:val="single" w:sz="4" w:space="0" w:color="auto"/>
              <w:left w:val="nil"/>
              <w:bottom w:val="single" w:sz="4" w:space="0" w:color="auto"/>
              <w:right w:val="nil"/>
            </w:tcBorders>
            <w:shd w:val="clear" w:color="auto" w:fill="auto"/>
            <w:noWrap/>
            <w:vAlign w:val="bottom"/>
            <w:hideMark/>
          </w:tcPr>
          <w:p w14:paraId="616F75D2" w14:textId="77777777" w:rsidR="007F5EE7" w:rsidRPr="0009429C" w:rsidRDefault="007F5EE7" w:rsidP="0009429C">
            <w:pPr>
              <w:spacing w:line="240" w:lineRule="auto"/>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 xml:space="preserve">salariul de bază la gradația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0C07DD2C"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r>
      <w:tr w:rsidR="007F5EE7" w:rsidRPr="0009429C" w14:paraId="555595E5" w14:textId="77777777" w:rsidTr="00855C67">
        <w:trPr>
          <w:trHeight w:val="1050"/>
        </w:trPr>
        <w:tc>
          <w:tcPr>
            <w:tcW w:w="724" w:type="dxa"/>
            <w:tcBorders>
              <w:top w:val="nil"/>
              <w:left w:val="single" w:sz="4" w:space="0" w:color="auto"/>
              <w:bottom w:val="single" w:sz="4" w:space="0" w:color="auto"/>
              <w:right w:val="single" w:sz="4" w:space="0" w:color="auto"/>
            </w:tcBorders>
            <w:shd w:val="clear" w:color="auto" w:fill="auto"/>
            <w:vAlign w:val="bottom"/>
            <w:hideMark/>
          </w:tcPr>
          <w:p w14:paraId="72531C21"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Nr.</w:t>
            </w:r>
            <w:r w:rsidRPr="0009429C">
              <w:rPr>
                <w:rFonts w:ascii="Montserrat Light" w:eastAsia="Times New Roman" w:hAnsi="Montserrat Light"/>
                <w:b/>
                <w:color w:val="000000"/>
                <w:lang w:eastAsia="ro-RO"/>
              </w:rPr>
              <w:br/>
              <w:t>crt.</w:t>
            </w:r>
          </w:p>
        </w:tc>
        <w:tc>
          <w:tcPr>
            <w:tcW w:w="4707" w:type="dxa"/>
            <w:tcBorders>
              <w:top w:val="nil"/>
              <w:left w:val="nil"/>
              <w:bottom w:val="single" w:sz="4" w:space="0" w:color="auto"/>
              <w:right w:val="single" w:sz="4" w:space="0" w:color="auto"/>
            </w:tcBorders>
            <w:shd w:val="clear" w:color="auto" w:fill="auto"/>
            <w:noWrap/>
            <w:vAlign w:val="bottom"/>
            <w:hideMark/>
          </w:tcPr>
          <w:p w14:paraId="796B1E6A"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Funcția</w:t>
            </w:r>
          </w:p>
        </w:tc>
        <w:tc>
          <w:tcPr>
            <w:tcW w:w="1173" w:type="dxa"/>
            <w:tcBorders>
              <w:top w:val="nil"/>
              <w:left w:val="nil"/>
              <w:bottom w:val="single" w:sz="4" w:space="0" w:color="auto"/>
              <w:right w:val="single" w:sz="4" w:space="0" w:color="auto"/>
            </w:tcBorders>
            <w:shd w:val="clear" w:color="auto" w:fill="auto"/>
            <w:vAlign w:val="bottom"/>
            <w:hideMark/>
          </w:tcPr>
          <w:p w14:paraId="1D7AAF3D"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Nivelul</w:t>
            </w:r>
            <w:r w:rsidRPr="0009429C">
              <w:rPr>
                <w:rFonts w:ascii="Montserrat Light" w:eastAsia="Times New Roman" w:hAnsi="Montserrat Light"/>
                <w:b/>
                <w:bCs/>
                <w:lang w:eastAsia="ro-RO"/>
              </w:rPr>
              <w:br/>
              <w:t>studiilor</w:t>
            </w:r>
          </w:p>
        </w:tc>
        <w:tc>
          <w:tcPr>
            <w:tcW w:w="1471" w:type="dxa"/>
            <w:tcBorders>
              <w:top w:val="nil"/>
              <w:left w:val="nil"/>
              <w:bottom w:val="single" w:sz="4" w:space="0" w:color="auto"/>
              <w:right w:val="single" w:sz="4" w:space="0" w:color="auto"/>
            </w:tcBorders>
            <w:shd w:val="clear" w:color="auto" w:fill="auto"/>
            <w:vAlign w:val="bottom"/>
            <w:hideMark/>
          </w:tcPr>
          <w:p w14:paraId="06A16BD7"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Grad/</w:t>
            </w:r>
          </w:p>
          <w:p w14:paraId="79B2BED0"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Treaptă</w:t>
            </w:r>
          </w:p>
        </w:tc>
        <w:tc>
          <w:tcPr>
            <w:tcW w:w="1537" w:type="dxa"/>
            <w:tcBorders>
              <w:top w:val="nil"/>
              <w:left w:val="nil"/>
              <w:bottom w:val="single" w:sz="4" w:space="0" w:color="auto"/>
              <w:right w:val="single" w:sz="4" w:space="0" w:color="auto"/>
            </w:tcBorders>
            <w:shd w:val="clear" w:color="000000" w:fill="FFFFFF"/>
            <w:vAlign w:val="bottom"/>
            <w:hideMark/>
          </w:tcPr>
          <w:p w14:paraId="594F3C1B"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Coeficientul la gradația 0</w:t>
            </w:r>
          </w:p>
        </w:tc>
        <w:tc>
          <w:tcPr>
            <w:tcW w:w="854" w:type="dxa"/>
            <w:tcBorders>
              <w:top w:val="nil"/>
              <w:left w:val="nil"/>
              <w:bottom w:val="single" w:sz="4" w:space="0" w:color="auto"/>
              <w:right w:val="single" w:sz="4" w:space="0" w:color="auto"/>
            </w:tcBorders>
            <w:shd w:val="clear" w:color="auto" w:fill="auto"/>
            <w:vAlign w:val="bottom"/>
            <w:hideMark/>
          </w:tcPr>
          <w:p w14:paraId="4FC1AC1A"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0</w:t>
            </w:r>
          </w:p>
        </w:tc>
        <w:tc>
          <w:tcPr>
            <w:tcW w:w="835" w:type="dxa"/>
            <w:tcBorders>
              <w:top w:val="nil"/>
              <w:left w:val="nil"/>
              <w:bottom w:val="single" w:sz="4" w:space="0" w:color="auto"/>
              <w:right w:val="single" w:sz="4" w:space="0" w:color="auto"/>
            </w:tcBorders>
            <w:shd w:val="clear" w:color="auto" w:fill="auto"/>
            <w:vAlign w:val="bottom"/>
            <w:hideMark/>
          </w:tcPr>
          <w:p w14:paraId="53F4488C"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1</w:t>
            </w:r>
          </w:p>
        </w:tc>
        <w:tc>
          <w:tcPr>
            <w:tcW w:w="815" w:type="dxa"/>
            <w:tcBorders>
              <w:top w:val="nil"/>
              <w:left w:val="nil"/>
              <w:bottom w:val="single" w:sz="4" w:space="0" w:color="auto"/>
              <w:right w:val="single" w:sz="4" w:space="0" w:color="auto"/>
            </w:tcBorders>
            <w:shd w:val="clear" w:color="auto" w:fill="auto"/>
            <w:vAlign w:val="bottom"/>
            <w:hideMark/>
          </w:tcPr>
          <w:p w14:paraId="5D8FFA4D"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2</w:t>
            </w:r>
          </w:p>
        </w:tc>
        <w:tc>
          <w:tcPr>
            <w:tcW w:w="835" w:type="dxa"/>
            <w:tcBorders>
              <w:top w:val="nil"/>
              <w:left w:val="nil"/>
              <w:bottom w:val="single" w:sz="4" w:space="0" w:color="auto"/>
              <w:right w:val="single" w:sz="4" w:space="0" w:color="auto"/>
            </w:tcBorders>
            <w:shd w:val="clear" w:color="auto" w:fill="auto"/>
            <w:vAlign w:val="bottom"/>
            <w:hideMark/>
          </w:tcPr>
          <w:p w14:paraId="778234D6"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3</w:t>
            </w:r>
          </w:p>
        </w:tc>
        <w:tc>
          <w:tcPr>
            <w:tcW w:w="822" w:type="dxa"/>
            <w:tcBorders>
              <w:top w:val="nil"/>
              <w:left w:val="nil"/>
              <w:bottom w:val="single" w:sz="4" w:space="0" w:color="auto"/>
              <w:right w:val="single" w:sz="4" w:space="0" w:color="auto"/>
            </w:tcBorders>
            <w:shd w:val="clear" w:color="auto" w:fill="auto"/>
            <w:vAlign w:val="bottom"/>
            <w:hideMark/>
          </w:tcPr>
          <w:p w14:paraId="5931DFEA"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4</w:t>
            </w:r>
          </w:p>
        </w:tc>
        <w:tc>
          <w:tcPr>
            <w:tcW w:w="901" w:type="dxa"/>
            <w:tcBorders>
              <w:top w:val="nil"/>
              <w:left w:val="nil"/>
              <w:bottom w:val="single" w:sz="4" w:space="0" w:color="auto"/>
              <w:right w:val="single" w:sz="4" w:space="0" w:color="auto"/>
            </w:tcBorders>
            <w:shd w:val="clear" w:color="auto" w:fill="auto"/>
            <w:vAlign w:val="bottom"/>
            <w:hideMark/>
          </w:tcPr>
          <w:p w14:paraId="6967FCA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5</w:t>
            </w:r>
          </w:p>
        </w:tc>
      </w:tr>
      <w:tr w:rsidR="00572E7B" w:rsidRPr="0009429C" w14:paraId="6FB6594F" w14:textId="77777777" w:rsidTr="00201E22">
        <w:trPr>
          <w:trHeight w:val="525"/>
        </w:trPr>
        <w:tc>
          <w:tcPr>
            <w:tcW w:w="724" w:type="dxa"/>
            <w:tcBorders>
              <w:top w:val="nil"/>
              <w:left w:val="single" w:sz="4" w:space="0" w:color="auto"/>
              <w:bottom w:val="nil"/>
              <w:right w:val="single" w:sz="4" w:space="0" w:color="auto"/>
            </w:tcBorders>
            <w:shd w:val="clear" w:color="auto" w:fill="auto"/>
            <w:noWrap/>
            <w:hideMark/>
          </w:tcPr>
          <w:p w14:paraId="4F64679A" w14:textId="77777777" w:rsidR="00572E7B" w:rsidRPr="0009429C" w:rsidRDefault="00572E7B" w:rsidP="00572E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1</w:t>
            </w:r>
          </w:p>
        </w:tc>
        <w:tc>
          <w:tcPr>
            <w:tcW w:w="4707" w:type="dxa"/>
            <w:tcBorders>
              <w:top w:val="nil"/>
              <w:left w:val="nil"/>
              <w:bottom w:val="single" w:sz="4" w:space="0" w:color="auto"/>
              <w:right w:val="single" w:sz="4" w:space="0" w:color="auto"/>
            </w:tcBorders>
            <w:shd w:val="clear" w:color="000000" w:fill="FFFFFF"/>
            <w:hideMark/>
          </w:tcPr>
          <w:p w14:paraId="59E770FC" w14:textId="77777777" w:rsidR="00572E7B" w:rsidRPr="0009429C" w:rsidRDefault="00572E7B" w:rsidP="00055ACC">
            <w:pPr>
              <w:spacing w:line="240" w:lineRule="auto"/>
              <w:rPr>
                <w:rFonts w:ascii="Montserrat Light" w:hAnsi="Montserrat Light"/>
              </w:rPr>
            </w:pPr>
            <w:r w:rsidRPr="0009429C">
              <w:rPr>
                <w:rFonts w:ascii="Montserrat Light" w:hAnsi="Montserrat Light"/>
              </w:rPr>
              <w:t>Consilier, Expert, Inspector de specialitate, Revizor contabil, Arhitect, Referent de specialitate, Inspector casier</w:t>
            </w:r>
          </w:p>
          <w:p w14:paraId="1EE65EEC"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06D44261"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471" w:type="dxa"/>
            <w:tcBorders>
              <w:top w:val="nil"/>
              <w:left w:val="nil"/>
              <w:bottom w:val="single" w:sz="4" w:space="0" w:color="auto"/>
              <w:right w:val="single" w:sz="4" w:space="0" w:color="auto"/>
            </w:tcBorders>
            <w:shd w:val="clear" w:color="000000" w:fill="FFFFFF"/>
            <w:noWrap/>
            <w:hideMark/>
          </w:tcPr>
          <w:p w14:paraId="18033106"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4D7C65FB" w14:textId="77777777" w:rsidR="00572E7B" w:rsidRPr="0009429C" w:rsidRDefault="00572E7B" w:rsidP="00572E7B">
            <w:pPr>
              <w:jc w:val="center"/>
              <w:rPr>
                <w:rFonts w:ascii="Montserrat Light" w:hAnsi="Montserrat Light"/>
              </w:rPr>
            </w:pPr>
            <w:r w:rsidRPr="0009429C">
              <w:rPr>
                <w:rFonts w:ascii="Montserrat Light" w:hAnsi="Montserrat Light"/>
              </w:rPr>
              <w:t>3,83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12DDE" w14:textId="53772888" w:rsidR="00572E7B" w:rsidRPr="00572E7B" w:rsidRDefault="00572E7B" w:rsidP="00572E7B">
            <w:pPr>
              <w:jc w:val="center"/>
              <w:rPr>
                <w:rFonts w:ascii="Montserrat Light" w:hAnsi="Montserrat Light" w:cs="Calibri"/>
              </w:rPr>
            </w:pPr>
            <w:r w:rsidRPr="00572E7B">
              <w:rPr>
                <w:rFonts w:ascii="Montserrat Light" w:hAnsi="Montserrat Light" w:cs="Calibri"/>
              </w:rPr>
              <w:t>9767</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032975C5" w14:textId="1D5ABE3A"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10500</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6897AB0E" w14:textId="3D408239"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11025</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1D8A238A" w14:textId="6ED0A5A9"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11576</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57821B61" w14:textId="5570463F"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11865</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3561458F" w14:textId="4F43B07C"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12162</w:t>
            </w:r>
          </w:p>
        </w:tc>
      </w:tr>
      <w:tr w:rsidR="00572E7B" w:rsidRPr="0009429C" w14:paraId="3A2E4143" w14:textId="77777777" w:rsidTr="00201E22">
        <w:trPr>
          <w:trHeight w:val="300"/>
        </w:trPr>
        <w:tc>
          <w:tcPr>
            <w:tcW w:w="724" w:type="dxa"/>
            <w:tcBorders>
              <w:top w:val="nil"/>
              <w:left w:val="single" w:sz="4" w:space="0" w:color="auto"/>
              <w:bottom w:val="nil"/>
              <w:right w:val="single" w:sz="4" w:space="0" w:color="auto"/>
            </w:tcBorders>
            <w:shd w:val="clear" w:color="auto" w:fill="auto"/>
            <w:noWrap/>
            <w:hideMark/>
          </w:tcPr>
          <w:p w14:paraId="418D2E26"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hideMark/>
          </w:tcPr>
          <w:p w14:paraId="60304AC9"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37B1D8D6"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CD85F16"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53C4A48F" w14:textId="77777777" w:rsidR="00572E7B" w:rsidRPr="0009429C" w:rsidRDefault="00572E7B" w:rsidP="00572E7B">
            <w:pPr>
              <w:jc w:val="center"/>
              <w:rPr>
                <w:rFonts w:ascii="Montserrat Light" w:hAnsi="Montserrat Light"/>
              </w:rPr>
            </w:pPr>
            <w:r w:rsidRPr="0009429C">
              <w:rPr>
                <w:rFonts w:ascii="Montserrat Light" w:hAnsi="Montserrat Light"/>
              </w:rPr>
              <w:t>3,13</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39E9EC6C" w14:textId="72D65777" w:rsidR="00572E7B" w:rsidRPr="00572E7B" w:rsidRDefault="00572E7B" w:rsidP="00572E7B">
            <w:pPr>
              <w:jc w:val="center"/>
              <w:rPr>
                <w:rFonts w:ascii="Montserrat Light" w:hAnsi="Montserrat Light" w:cs="Calibri"/>
              </w:rPr>
            </w:pPr>
            <w:r w:rsidRPr="00572E7B">
              <w:rPr>
                <w:rFonts w:ascii="Montserrat Light" w:hAnsi="Montserrat Light" w:cs="Calibri"/>
              </w:rPr>
              <w:t>7982</w:t>
            </w:r>
          </w:p>
        </w:tc>
        <w:tc>
          <w:tcPr>
            <w:tcW w:w="835" w:type="dxa"/>
            <w:tcBorders>
              <w:top w:val="nil"/>
              <w:left w:val="nil"/>
              <w:bottom w:val="single" w:sz="4" w:space="0" w:color="auto"/>
              <w:right w:val="single" w:sz="4" w:space="0" w:color="auto"/>
            </w:tcBorders>
            <w:shd w:val="clear" w:color="auto" w:fill="auto"/>
            <w:noWrap/>
            <w:vAlign w:val="bottom"/>
          </w:tcPr>
          <w:p w14:paraId="5E1FC958" w14:textId="23E668F1"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8581</w:t>
            </w:r>
          </w:p>
        </w:tc>
        <w:tc>
          <w:tcPr>
            <w:tcW w:w="815" w:type="dxa"/>
            <w:tcBorders>
              <w:top w:val="nil"/>
              <w:left w:val="nil"/>
              <w:bottom w:val="single" w:sz="4" w:space="0" w:color="auto"/>
              <w:right w:val="single" w:sz="4" w:space="0" w:color="auto"/>
            </w:tcBorders>
            <w:shd w:val="clear" w:color="auto" w:fill="auto"/>
            <w:noWrap/>
            <w:vAlign w:val="bottom"/>
          </w:tcPr>
          <w:p w14:paraId="047C1435" w14:textId="5954B101"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9010</w:t>
            </w:r>
          </w:p>
        </w:tc>
        <w:tc>
          <w:tcPr>
            <w:tcW w:w="835" w:type="dxa"/>
            <w:tcBorders>
              <w:top w:val="nil"/>
              <w:left w:val="nil"/>
              <w:bottom w:val="single" w:sz="4" w:space="0" w:color="auto"/>
              <w:right w:val="single" w:sz="4" w:space="0" w:color="auto"/>
            </w:tcBorders>
            <w:shd w:val="clear" w:color="auto" w:fill="auto"/>
            <w:noWrap/>
            <w:vAlign w:val="bottom"/>
          </w:tcPr>
          <w:p w14:paraId="271FE390" w14:textId="211749D5"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9461</w:t>
            </w:r>
          </w:p>
        </w:tc>
        <w:tc>
          <w:tcPr>
            <w:tcW w:w="822" w:type="dxa"/>
            <w:tcBorders>
              <w:top w:val="nil"/>
              <w:left w:val="nil"/>
              <w:bottom w:val="single" w:sz="4" w:space="0" w:color="auto"/>
              <w:right w:val="single" w:sz="4" w:space="0" w:color="auto"/>
            </w:tcBorders>
            <w:shd w:val="clear" w:color="auto" w:fill="auto"/>
            <w:noWrap/>
            <w:vAlign w:val="bottom"/>
          </w:tcPr>
          <w:p w14:paraId="0D69C888" w14:textId="15783B63"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9698</w:t>
            </w:r>
          </w:p>
        </w:tc>
        <w:tc>
          <w:tcPr>
            <w:tcW w:w="901" w:type="dxa"/>
            <w:tcBorders>
              <w:top w:val="nil"/>
              <w:left w:val="nil"/>
              <w:bottom w:val="single" w:sz="4" w:space="0" w:color="auto"/>
              <w:right w:val="single" w:sz="4" w:space="0" w:color="auto"/>
            </w:tcBorders>
            <w:shd w:val="clear" w:color="auto" w:fill="auto"/>
            <w:noWrap/>
            <w:vAlign w:val="bottom"/>
          </w:tcPr>
          <w:p w14:paraId="2E3ECC3E" w14:textId="408AF19F"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9940</w:t>
            </w:r>
          </w:p>
        </w:tc>
      </w:tr>
      <w:tr w:rsidR="00572E7B" w:rsidRPr="0009429C" w14:paraId="5A7685F7" w14:textId="77777777" w:rsidTr="00201E22">
        <w:trPr>
          <w:trHeight w:val="300"/>
        </w:trPr>
        <w:tc>
          <w:tcPr>
            <w:tcW w:w="724" w:type="dxa"/>
            <w:tcBorders>
              <w:top w:val="nil"/>
              <w:left w:val="single" w:sz="4" w:space="0" w:color="auto"/>
              <w:bottom w:val="nil"/>
              <w:right w:val="single" w:sz="4" w:space="0" w:color="auto"/>
            </w:tcBorders>
            <w:shd w:val="clear" w:color="auto" w:fill="auto"/>
            <w:noWrap/>
            <w:hideMark/>
          </w:tcPr>
          <w:p w14:paraId="1B8A7FE8"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hideMark/>
          </w:tcPr>
          <w:p w14:paraId="2B59B595"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2B97E7DA"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7DA65E0C"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7272F9FA" w14:textId="77777777" w:rsidR="00572E7B" w:rsidRPr="0009429C" w:rsidRDefault="00572E7B" w:rsidP="00572E7B">
            <w:pPr>
              <w:jc w:val="center"/>
              <w:rPr>
                <w:rFonts w:ascii="Montserrat Light" w:hAnsi="Montserrat Light"/>
              </w:rPr>
            </w:pPr>
            <w:r w:rsidRPr="0009429C">
              <w:rPr>
                <w:rFonts w:ascii="Montserrat Light" w:hAnsi="Montserrat Light"/>
              </w:rPr>
              <w:t>2,65</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3FECE355" w14:textId="2D64447E" w:rsidR="00572E7B" w:rsidRPr="00572E7B" w:rsidRDefault="00572E7B" w:rsidP="00572E7B">
            <w:pPr>
              <w:jc w:val="center"/>
              <w:rPr>
                <w:rFonts w:ascii="Montserrat Light" w:hAnsi="Montserrat Light" w:cs="Calibri"/>
              </w:rPr>
            </w:pPr>
            <w:r w:rsidRPr="00572E7B">
              <w:rPr>
                <w:rFonts w:ascii="Montserrat Light" w:hAnsi="Montserrat Light" w:cs="Calibri"/>
              </w:rPr>
              <w:t>6758</w:t>
            </w:r>
          </w:p>
        </w:tc>
        <w:tc>
          <w:tcPr>
            <w:tcW w:w="835" w:type="dxa"/>
            <w:tcBorders>
              <w:top w:val="nil"/>
              <w:left w:val="nil"/>
              <w:bottom w:val="single" w:sz="4" w:space="0" w:color="auto"/>
              <w:right w:val="single" w:sz="4" w:space="0" w:color="auto"/>
            </w:tcBorders>
            <w:shd w:val="clear" w:color="auto" w:fill="auto"/>
            <w:noWrap/>
            <w:vAlign w:val="bottom"/>
          </w:tcPr>
          <w:p w14:paraId="7DDA02ED" w14:textId="7AA4668B"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7265</w:t>
            </w:r>
          </w:p>
        </w:tc>
        <w:tc>
          <w:tcPr>
            <w:tcW w:w="815" w:type="dxa"/>
            <w:tcBorders>
              <w:top w:val="nil"/>
              <w:left w:val="nil"/>
              <w:bottom w:val="single" w:sz="4" w:space="0" w:color="auto"/>
              <w:right w:val="single" w:sz="4" w:space="0" w:color="auto"/>
            </w:tcBorders>
            <w:shd w:val="clear" w:color="auto" w:fill="auto"/>
            <w:noWrap/>
            <w:vAlign w:val="bottom"/>
          </w:tcPr>
          <w:p w14:paraId="2FAF3024" w14:textId="0FFEDB5C"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7628</w:t>
            </w:r>
          </w:p>
        </w:tc>
        <w:tc>
          <w:tcPr>
            <w:tcW w:w="835" w:type="dxa"/>
            <w:tcBorders>
              <w:top w:val="nil"/>
              <w:left w:val="nil"/>
              <w:bottom w:val="single" w:sz="4" w:space="0" w:color="auto"/>
              <w:right w:val="single" w:sz="4" w:space="0" w:color="auto"/>
            </w:tcBorders>
            <w:shd w:val="clear" w:color="auto" w:fill="auto"/>
            <w:noWrap/>
            <w:vAlign w:val="bottom"/>
          </w:tcPr>
          <w:p w14:paraId="6ED69A3C" w14:textId="3F320B73"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8009</w:t>
            </w:r>
          </w:p>
        </w:tc>
        <w:tc>
          <w:tcPr>
            <w:tcW w:w="822" w:type="dxa"/>
            <w:tcBorders>
              <w:top w:val="nil"/>
              <w:left w:val="nil"/>
              <w:bottom w:val="single" w:sz="4" w:space="0" w:color="auto"/>
              <w:right w:val="single" w:sz="4" w:space="0" w:color="auto"/>
            </w:tcBorders>
            <w:shd w:val="clear" w:color="auto" w:fill="auto"/>
            <w:noWrap/>
            <w:vAlign w:val="bottom"/>
          </w:tcPr>
          <w:p w14:paraId="39E7E2BD" w14:textId="7DEE0900"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8209</w:t>
            </w:r>
          </w:p>
        </w:tc>
        <w:tc>
          <w:tcPr>
            <w:tcW w:w="901" w:type="dxa"/>
            <w:tcBorders>
              <w:top w:val="nil"/>
              <w:left w:val="nil"/>
              <w:bottom w:val="single" w:sz="4" w:space="0" w:color="auto"/>
              <w:right w:val="single" w:sz="4" w:space="0" w:color="auto"/>
            </w:tcBorders>
            <w:shd w:val="clear" w:color="auto" w:fill="auto"/>
            <w:noWrap/>
            <w:vAlign w:val="bottom"/>
          </w:tcPr>
          <w:p w14:paraId="0FF238B7" w14:textId="2FDC371E"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8414</w:t>
            </w:r>
          </w:p>
        </w:tc>
      </w:tr>
      <w:tr w:rsidR="00572E7B" w:rsidRPr="0009429C" w14:paraId="6E907AEB" w14:textId="77777777" w:rsidTr="00201E22">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0FFE4B7F"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hideMark/>
          </w:tcPr>
          <w:p w14:paraId="29A2F6CB"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6BE2914D"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DED22B8"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3D59CE7A" w14:textId="77777777" w:rsidR="00572E7B" w:rsidRPr="0009429C" w:rsidRDefault="00572E7B" w:rsidP="00572E7B">
            <w:pPr>
              <w:jc w:val="center"/>
              <w:rPr>
                <w:rFonts w:ascii="Montserrat Light" w:hAnsi="Montserrat Light"/>
              </w:rPr>
            </w:pPr>
            <w:r w:rsidRPr="0009429C">
              <w:rPr>
                <w:rFonts w:ascii="Montserrat Light" w:hAnsi="Montserrat Light"/>
              </w:rPr>
              <w:t>2,11</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3952EBDF" w14:textId="2E3B45F4" w:rsidR="00572E7B" w:rsidRPr="00572E7B" w:rsidRDefault="00572E7B" w:rsidP="00572E7B">
            <w:pPr>
              <w:jc w:val="center"/>
              <w:rPr>
                <w:rFonts w:ascii="Montserrat Light" w:hAnsi="Montserrat Light" w:cs="Calibri"/>
              </w:rPr>
            </w:pPr>
            <w:r w:rsidRPr="00572E7B">
              <w:rPr>
                <w:rFonts w:ascii="Montserrat Light" w:hAnsi="Montserrat Light" w:cs="Calibri"/>
              </w:rPr>
              <w:t>5381</w:t>
            </w:r>
          </w:p>
        </w:tc>
        <w:tc>
          <w:tcPr>
            <w:tcW w:w="835" w:type="dxa"/>
            <w:tcBorders>
              <w:top w:val="nil"/>
              <w:left w:val="nil"/>
              <w:bottom w:val="single" w:sz="4" w:space="0" w:color="auto"/>
              <w:right w:val="single" w:sz="4" w:space="0" w:color="auto"/>
            </w:tcBorders>
            <w:shd w:val="clear" w:color="auto" w:fill="auto"/>
            <w:noWrap/>
            <w:vAlign w:val="bottom"/>
          </w:tcPr>
          <w:p w14:paraId="3D2FA3C7" w14:textId="32F76321"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5785</w:t>
            </w:r>
          </w:p>
        </w:tc>
        <w:tc>
          <w:tcPr>
            <w:tcW w:w="815" w:type="dxa"/>
            <w:tcBorders>
              <w:top w:val="nil"/>
              <w:left w:val="nil"/>
              <w:bottom w:val="single" w:sz="4" w:space="0" w:color="auto"/>
              <w:right w:val="single" w:sz="4" w:space="0" w:color="auto"/>
            </w:tcBorders>
            <w:shd w:val="clear" w:color="auto" w:fill="auto"/>
            <w:noWrap/>
            <w:vAlign w:val="bottom"/>
          </w:tcPr>
          <w:p w14:paraId="67AAD3FF" w14:textId="57A2B963"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6074</w:t>
            </w:r>
          </w:p>
        </w:tc>
        <w:tc>
          <w:tcPr>
            <w:tcW w:w="835" w:type="dxa"/>
            <w:tcBorders>
              <w:top w:val="nil"/>
              <w:left w:val="nil"/>
              <w:bottom w:val="single" w:sz="4" w:space="0" w:color="auto"/>
              <w:right w:val="single" w:sz="4" w:space="0" w:color="auto"/>
            </w:tcBorders>
            <w:shd w:val="clear" w:color="auto" w:fill="auto"/>
            <w:noWrap/>
            <w:vAlign w:val="bottom"/>
          </w:tcPr>
          <w:p w14:paraId="1F93BB26" w14:textId="18AEE0FC"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6378</w:t>
            </w:r>
          </w:p>
        </w:tc>
        <w:tc>
          <w:tcPr>
            <w:tcW w:w="822" w:type="dxa"/>
            <w:tcBorders>
              <w:top w:val="nil"/>
              <w:left w:val="nil"/>
              <w:bottom w:val="single" w:sz="4" w:space="0" w:color="auto"/>
              <w:right w:val="single" w:sz="4" w:space="0" w:color="auto"/>
            </w:tcBorders>
            <w:shd w:val="clear" w:color="auto" w:fill="auto"/>
            <w:noWrap/>
            <w:vAlign w:val="bottom"/>
          </w:tcPr>
          <w:p w14:paraId="017F6EA9" w14:textId="07F9EB1B"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6537</w:t>
            </w:r>
          </w:p>
        </w:tc>
        <w:tc>
          <w:tcPr>
            <w:tcW w:w="901" w:type="dxa"/>
            <w:tcBorders>
              <w:top w:val="nil"/>
              <w:left w:val="nil"/>
              <w:bottom w:val="single" w:sz="4" w:space="0" w:color="auto"/>
              <w:right w:val="single" w:sz="4" w:space="0" w:color="auto"/>
            </w:tcBorders>
            <w:shd w:val="clear" w:color="auto" w:fill="auto"/>
            <w:noWrap/>
            <w:vAlign w:val="bottom"/>
          </w:tcPr>
          <w:p w14:paraId="10C4F24F" w14:textId="19BD3032"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6700</w:t>
            </w:r>
          </w:p>
        </w:tc>
      </w:tr>
      <w:tr w:rsidR="00572E7B" w:rsidRPr="0009429C" w14:paraId="3D62F2AD" w14:textId="77777777" w:rsidTr="00A2151E">
        <w:trPr>
          <w:trHeight w:val="375"/>
        </w:trPr>
        <w:tc>
          <w:tcPr>
            <w:tcW w:w="724" w:type="dxa"/>
            <w:tcBorders>
              <w:top w:val="nil"/>
              <w:left w:val="single" w:sz="4" w:space="0" w:color="auto"/>
              <w:bottom w:val="nil"/>
              <w:right w:val="single" w:sz="4" w:space="0" w:color="auto"/>
            </w:tcBorders>
            <w:shd w:val="clear" w:color="auto" w:fill="auto"/>
            <w:noWrap/>
            <w:hideMark/>
          </w:tcPr>
          <w:p w14:paraId="37C873E2" w14:textId="77777777" w:rsidR="00572E7B" w:rsidRPr="0009429C" w:rsidRDefault="00572E7B" w:rsidP="00572E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lastRenderedPageBreak/>
              <w:t>2</w:t>
            </w:r>
          </w:p>
        </w:tc>
        <w:tc>
          <w:tcPr>
            <w:tcW w:w="4707" w:type="dxa"/>
            <w:tcBorders>
              <w:top w:val="nil"/>
              <w:left w:val="nil"/>
              <w:bottom w:val="single" w:sz="4" w:space="0" w:color="auto"/>
              <w:right w:val="single" w:sz="4" w:space="0" w:color="auto"/>
            </w:tcBorders>
            <w:shd w:val="clear" w:color="000000" w:fill="FFFFFF"/>
            <w:noWrap/>
            <w:hideMark/>
          </w:tcPr>
          <w:p w14:paraId="2012738E" w14:textId="77777777" w:rsidR="00572E7B" w:rsidRPr="0009429C" w:rsidRDefault="00572E7B" w:rsidP="00572E7B">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Consilier juridic</w:t>
            </w:r>
          </w:p>
        </w:tc>
        <w:tc>
          <w:tcPr>
            <w:tcW w:w="1173" w:type="dxa"/>
            <w:tcBorders>
              <w:top w:val="nil"/>
              <w:left w:val="nil"/>
              <w:bottom w:val="single" w:sz="4" w:space="0" w:color="auto"/>
              <w:right w:val="single" w:sz="4" w:space="0" w:color="auto"/>
            </w:tcBorders>
            <w:shd w:val="clear" w:color="auto" w:fill="auto"/>
            <w:hideMark/>
          </w:tcPr>
          <w:p w14:paraId="7EE7C8E0"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471" w:type="dxa"/>
            <w:tcBorders>
              <w:top w:val="nil"/>
              <w:left w:val="nil"/>
              <w:bottom w:val="single" w:sz="4" w:space="0" w:color="auto"/>
              <w:right w:val="single" w:sz="4" w:space="0" w:color="auto"/>
            </w:tcBorders>
            <w:shd w:val="clear" w:color="000000" w:fill="FFFFFF"/>
            <w:noWrap/>
            <w:hideMark/>
          </w:tcPr>
          <w:p w14:paraId="1D1245B8"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61095F8F" w14:textId="77777777" w:rsidR="00572E7B" w:rsidRPr="0009429C" w:rsidRDefault="00572E7B" w:rsidP="00572E7B">
            <w:pPr>
              <w:jc w:val="center"/>
              <w:rPr>
                <w:rFonts w:ascii="Montserrat Light" w:hAnsi="Montserrat Light"/>
              </w:rPr>
            </w:pPr>
            <w:r w:rsidRPr="0009429C">
              <w:rPr>
                <w:rFonts w:ascii="Montserrat Light" w:hAnsi="Montserrat Light"/>
              </w:rPr>
              <w:t>3,83</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3FA3E83C" w14:textId="09EEA949" w:rsidR="00572E7B" w:rsidRPr="00572E7B" w:rsidRDefault="00572E7B" w:rsidP="00572E7B">
            <w:pPr>
              <w:jc w:val="center"/>
              <w:rPr>
                <w:rFonts w:ascii="Montserrat Light" w:hAnsi="Montserrat Light" w:cs="Calibri"/>
              </w:rPr>
            </w:pPr>
            <w:r w:rsidRPr="00572E7B">
              <w:rPr>
                <w:rFonts w:ascii="Montserrat Light" w:hAnsi="Montserrat Light" w:cs="Calibri"/>
              </w:rPr>
              <w:t>9767</w:t>
            </w:r>
          </w:p>
        </w:tc>
        <w:tc>
          <w:tcPr>
            <w:tcW w:w="835" w:type="dxa"/>
            <w:tcBorders>
              <w:top w:val="nil"/>
              <w:left w:val="nil"/>
              <w:bottom w:val="single" w:sz="4" w:space="0" w:color="auto"/>
              <w:right w:val="single" w:sz="4" w:space="0" w:color="auto"/>
            </w:tcBorders>
            <w:shd w:val="clear" w:color="auto" w:fill="auto"/>
            <w:noWrap/>
            <w:vAlign w:val="bottom"/>
          </w:tcPr>
          <w:p w14:paraId="0E11263C" w14:textId="23E11510"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10500</w:t>
            </w:r>
          </w:p>
        </w:tc>
        <w:tc>
          <w:tcPr>
            <w:tcW w:w="815" w:type="dxa"/>
            <w:tcBorders>
              <w:top w:val="nil"/>
              <w:left w:val="nil"/>
              <w:bottom w:val="single" w:sz="4" w:space="0" w:color="auto"/>
              <w:right w:val="single" w:sz="4" w:space="0" w:color="auto"/>
            </w:tcBorders>
            <w:shd w:val="clear" w:color="auto" w:fill="auto"/>
            <w:noWrap/>
            <w:vAlign w:val="bottom"/>
          </w:tcPr>
          <w:p w14:paraId="42F47682" w14:textId="0CF1BB7E"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11025</w:t>
            </w:r>
          </w:p>
        </w:tc>
        <w:tc>
          <w:tcPr>
            <w:tcW w:w="835" w:type="dxa"/>
            <w:tcBorders>
              <w:top w:val="nil"/>
              <w:left w:val="nil"/>
              <w:bottom w:val="single" w:sz="4" w:space="0" w:color="auto"/>
              <w:right w:val="single" w:sz="4" w:space="0" w:color="auto"/>
            </w:tcBorders>
            <w:shd w:val="clear" w:color="auto" w:fill="auto"/>
            <w:noWrap/>
            <w:vAlign w:val="bottom"/>
          </w:tcPr>
          <w:p w14:paraId="3773213C" w14:textId="30B2787D"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11576</w:t>
            </w:r>
          </w:p>
        </w:tc>
        <w:tc>
          <w:tcPr>
            <w:tcW w:w="822" w:type="dxa"/>
            <w:tcBorders>
              <w:top w:val="nil"/>
              <w:left w:val="nil"/>
              <w:bottom w:val="single" w:sz="4" w:space="0" w:color="auto"/>
              <w:right w:val="single" w:sz="4" w:space="0" w:color="auto"/>
            </w:tcBorders>
            <w:shd w:val="clear" w:color="auto" w:fill="auto"/>
            <w:noWrap/>
            <w:vAlign w:val="bottom"/>
          </w:tcPr>
          <w:p w14:paraId="56CEC3A0" w14:textId="49C5113A"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11865</w:t>
            </w:r>
          </w:p>
        </w:tc>
        <w:tc>
          <w:tcPr>
            <w:tcW w:w="901" w:type="dxa"/>
            <w:tcBorders>
              <w:top w:val="nil"/>
              <w:left w:val="nil"/>
              <w:bottom w:val="single" w:sz="4" w:space="0" w:color="auto"/>
              <w:right w:val="single" w:sz="4" w:space="0" w:color="auto"/>
            </w:tcBorders>
            <w:shd w:val="clear" w:color="auto" w:fill="auto"/>
            <w:noWrap/>
            <w:vAlign w:val="bottom"/>
          </w:tcPr>
          <w:p w14:paraId="5533C03E" w14:textId="2832B24B"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12162</w:t>
            </w:r>
          </w:p>
        </w:tc>
      </w:tr>
      <w:tr w:rsidR="00572E7B" w:rsidRPr="0009429C" w14:paraId="00C83E7F" w14:textId="77777777" w:rsidTr="00855C67">
        <w:trPr>
          <w:trHeight w:val="345"/>
        </w:trPr>
        <w:tc>
          <w:tcPr>
            <w:tcW w:w="724" w:type="dxa"/>
            <w:tcBorders>
              <w:top w:val="nil"/>
              <w:left w:val="single" w:sz="4" w:space="0" w:color="auto"/>
              <w:bottom w:val="nil"/>
              <w:right w:val="single" w:sz="4" w:space="0" w:color="auto"/>
            </w:tcBorders>
            <w:shd w:val="clear" w:color="auto" w:fill="auto"/>
            <w:noWrap/>
            <w:hideMark/>
          </w:tcPr>
          <w:p w14:paraId="18049CC2"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03FE8404"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61B3025"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C12D919"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2A1F963C" w14:textId="77777777" w:rsidR="00572E7B" w:rsidRPr="0009429C" w:rsidRDefault="00572E7B" w:rsidP="00572E7B">
            <w:pPr>
              <w:jc w:val="center"/>
              <w:rPr>
                <w:rFonts w:ascii="Montserrat Light" w:hAnsi="Montserrat Light"/>
              </w:rPr>
            </w:pPr>
            <w:r w:rsidRPr="0009429C">
              <w:rPr>
                <w:rFonts w:ascii="Montserrat Light" w:hAnsi="Montserrat Light"/>
              </w:rPr>
              <w:t>3,13</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8D342E8" w14:textId="3BEEA104" w:rsidR="00572E7B" w:rsidRPr="00572E7B" w:rsidRDefault="00572E7B" w:rsidP="00572E7B">
            <w:pPr>
              <w:jc w:val="center"/>
              <w:rPr>
                <w:rFonts w:ascii="Montserrat Light" w:hAnsi="Montserrat Light" w:cs="Calibri"/>
              </w:rPr>
            </w:pPr>
            <w:r w:rsidRPr="00572E7B">
              <w:rPr>
                <w:rFonts w:ascii="Montserrat Light" w:hAnsi="Montserrat Light" w:cs="Calibri"/>
              </w:rPr>
              <w:t>7982</w:t>
            </w:r>
          </w:p>
        </w:tc>
        <w:tc>
          <w:tcPr>
            <w:tcW w:w="835" w:type="dxa"/>
            <w:tcBorders>
              <w:top w:val="nil"/>
              <w:left w:val="nil"/>
              <w:bottom w:val="single" w:sz="4" w:space="0" w:color="auto"/>
              <w:right w:val="single" w:sz="4" w:space="0" w:color="auto"/>
            </w:tcBorders>
            <w:shd w:val="clear" w:color="auto" w:fill="auto"/>
            <w:noWrap/>
            <w:vAlign w:val="bottom"/>
          </w:tcPr>
          <w:p w14:paraId="7BBA8037" w14:textId="4CA3F204"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8581</w:t>
            </w:r>
          </w:p>
        </w:tc>
        <w:tc>
          <w:tcPr>
            <w:tcW w:w="815" w:type="dxa"/>
            <w:tcBorders>
              <w:top w:val="nil"/>
              <w:left w:val="nil"/>
              <w:bottom w:val="single" w:sz="4" w:space="0" w:color="auto"/>
              <w:right w:val="single" w:sz="4" w:space="0" w:color="auto"/>
            </w:tcBorders>
            <w:shd w:val="clear" w:color="auto" w:fill="auto"/>
            <w:noWrap/>
            <w:vAlign w:val="bottom"/>
          </w:tcPr>
          <w:p w14:paraId="3CD5B830" w14:textId="48885BF1"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9010</w:t>
            </w:r>
          </w:p>
        </w:tc>
        <w:tc>
          <w:tcPr>
            <w:tcW w:w="835" w:type="dxa"/>
            <w:tcBorders>
              <w:top w:val="nil"/>
              <w:left w:val="nil"/>
              <w:bottom w:val="single" w:sz="4" w:space="0" w:color="auto"/>
              <w:right w:val="single" w:sz="4" w:space="0" w:color="auto"/>
            </w:tcBorders>
            <w:shd w:val="clear" w:color="auto" w:fill="auto"/>
            <w:noWrap/>
            <w:vAlign w:val="bottom"/>
          </w:tcPr>
          <w:p w14:paraId="6E07ED2A" w14:textId="323C1A3F"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9461</w:t>
            </w:r>
          </w:p>
        </w:tc>
        <w:tc>
          <w:tcPr>
            <w:tcW w:w="822" w:type="dxa"/>
            <w:tcBorders>
              <w:top w:val="nil"/>
              <w:left w:val="nil"/>
              <w:bottom w:val="single" w:sz="4" w:space="0" w:color="auto"/>
              <w:right w:val="single" w:sz="4" w:space="0" w:color="auto"/>
            </w:tcBorders>
            <w:shd w:val="clear" w:color="auto" w:fill="auto"/>
            <w:noWrap/>
            <w:vAlign w:val="bottom"/>
          </w:tcPr>
          <w:p w14:paraId="41225B65" w14:textId="46C7B9BB"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9698</w:t>
            </w:r>
          </w:p>
        </w:tc>
        <w:tc>
          <w:tcPr>
            <w:tcW w:w="901" w:type="dxa"/>
            <w:tcBorders>
              <w:top w:val="nil"/>
              <w:left w:val="nil"/>
              <w:bottom w:val="single" w:sz="4" w:space="0" w:color="auto"/>
              <w:right w:val="single" w:sz="4" w:space="0" w:color="auto"/>
            </w:tcBorders>
            <w:shd w:val="clear" w:color="auto" w:fill="auto"/>
            <w:noWrap/>
            <w:vAlign w:val="bottom"/>
          </w:tcPr>
          <w:p w14:paraId="5E190456" w14:textId="772D026A"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9940</w:t>
            </w:r>
          </w:p>
        </w:tc>
      </w:tr>
      <w:tr w:rsidR="00572E7B" w:rsidRPr="0009429C" w14:paraId="4535E283"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1D124D27"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6226A1CA"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7F19B8CE"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18D3A715"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0ABD8801" w14:textId="77777777" w:rsidR="00572E7B" w:rsidRPr="0009429C" w:rsidRDefault="00572E7B" w:rsidP="00572E7B">
            <w:pPr>
              <w:jc w:val="center"/>
              <w:rPr>
                <w:rFonts w:ascii="Montserrat Light" w:hAnsi="Montserrat Light"/>
              </w:rPr>
            </w:pPr>
            <w:r w:rsidRPr="0009429C">
              <w:rPr>
                <w:rFonts w:ascii="Montserrat Light" w:hAnsi="Montserrat Light"/>
              </w:rPr>
              <w:t>2,65</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4174AC2" w14:textId="14C2814A" w:rsidR="00572E7B" w:rsidRPr="00572E7B" w:rsidRDefault="00572E7B" w:rsidP="00572E7B">
            <w:pPr>
              <w:jc w:val="center"/>
              <w:rPr>
                <w:rFonts w:ascii="Montserrat Light" w:hAnsi="Montserrat Light" w:cs="Calibri"/>
              </w:rPr>
            </w:pPr>
            <w:r w:rsidRPr="00572E7B">
              <w:rPr>
                <w:rFonts w:ascii="Montserrat Light" w:hAnsi="Montserrat Light" w:cs="Calibri"/>
              </w:rPr>
              <w:t>6758</w:t>
            </w:r>
          </w:p>
        </w:tc>
        <w:tc>
          <w:tcPr>
            <w:tcW w:w="835" w:type="dxa"/>
            <w:tcBorders>
              <w:top w:val="nil"/>
              <w:left w:val="nil"/>
              <w:bottom w:val="single" w:sz="4" w:space="0" w:color="auto"/>
              <w:right w:val="single" w:sz="4" w:space="0" w:color="auto"/>
            </w:tcBorders>
            <w:shd w:val="clear" w:color="auto" w:fill="auto"/>
            <w:noWrap/>
            <w:vAlign w:val="bottom"/>
          </w:tcPr>
          <w:p w14:paraId="2C9BB764" w14:textId="04E6B333"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7265</w:t>
            </w:r>
          </w:p>
        </w:tc>
        <w:tc>
          <w:tcPr>
            <w:tcW w:w="815" w:type="dxa"/>
            <w:tcBorders>
              <w:top w:val="nil"/>
              <w:left w:val="nil"/>
              <w:bottom w:val="single" w:sz="4" w:space="0" w:color="auto"/>
              <w:right w:val="single" w:sz="4" w:space="0" w:color="auto"/>
            </w:tcBorders>
            <w:shd w:val="clear" w:color="auto" w:fill="auto"/>
            <w:noWrap/>
            <w:vAlign w:val="bottom"/>
          </w:tcPr>
          <w:p w14:paraId="6CD732AB" w14:textId="217571AA"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7628</w:t>
            </w:r>
          </w:p>
        </w:tc>
        <w:tc>
          <w:tcPr>
            <w:tcW w:w="835" w:type="dxa"/>
            <w:tcBorders>
              <w:top w:val="nil"/>
              <w:left w:val="nil"/>
              <w:bottom w:val="single" w:sz="4" w:space="0" w:color="auto"/>
              <w:right w:val="single" w:sz="4" w:space="0" w:color="auto"/>
            </w:tcBorders>
            <w:shd w:val="clear" w:color="auto" w:fill="auto"/>
            <w:noWrap/>
            <w:vAlign w:val="bottom"/>
          </w:tcPr>
          <w:p w14:paraId="16BFC4EE" w14:textId="31963AD6"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8009</w:t>
            </w:r>
          </w:p>
        </w:tc>
        <w:tc>
          <w:tcPr>
            <w:tcW w:w="822" w:type="dxa"/>
            <w:tcBorders>
              <w:top w:val="nil"/>
              <w:left w:val="nil"/>
              <w:bottom w:val="single" w:sz="4" w:space="0" w:color="auto"/>
              <w:right w:val="single" w:sz="4" w:space="0" w:color="auto"/>
            </w:tcBorders>
            <w:shd w:val="clear" w:color="auto" w:fill="auto"/>
            <w:noWrap/>
            <w:vAlign w:val="bottom"/>
          </w:tcPr>
          <w:p w14:paraId="55F2AD36" w14:textId="6B5BE06F"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8209</w:t>
            </w:r>
          </w:p>
        </w:tc>
        <w:tc>
          <w:tcPr>
            <w:tcW w:w="901" w:type="dxa"/>
            <w:tcBorders>
              <w:top w:val="nil"/>
              <w:left w:val="nil"/>
              <w:bottom w:val="single" w:sz="4" w:space="0" w:color="auto"/>
              <w:right w:val="single" w:sz="4" w:space="0" w:color="auto"/>
            </w:tcBorders>
            <w:shd w:val="clear" w:color="auto" w:fill="auto"/>
            <w:noWrap/>
            <w:vAlign w:val="bottom"/>
          </w:tcPr>
          <w:p w14:paraId="59EBC6C9" w14:textId="3EBDE11C"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8414</w:t>
            </w:r>
          </w:p>
        </w:tc>
      </w:tr>
      <w:tr w:rsidR="00572E7B" w:rsidRPr="0009429C" w14:paraId="688DF02D"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F3F9F18"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06C73DF4"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24A07223"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A4780E8"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6429161A" w14:textId="77777777" w:rsidR="00572E7B" w:rsidRPr="0009429C" w:rsidRDefault="00572E7B" w:rsidP="00572E7B">
            <w:pPr>
              <w:jc w:val="center"/>
              <w:rPr>
                <w:rFonts w:ascii="Montserrat Light" w:hAnsi="Montserrat Light"/>
              </w:rPr>
            </w:pPr>
            <w:r w:rsidRPr="0009429C">
              <w:rPr>
                <w:rFonts w:ascii="Montserrat Light" w:hAnsi="Montserrat Light"/>
              </w:rPr>
              <w:t>2,11</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741CAC6" w14:textId="1571C079" w:rsidR="00572E7B" w:rsidRPr="00572E7B" w:rsidRDefault="00572E7B" w:rsidP="00572E7B">
            <w:pPr>
              <w:jc w:val="center"/>
              <w:rPr>
                <w:rFonts w:ascii="Montserrat Light" w:hAnsi="Montserrat Light" w:cs="Calibri"/>
              </w:rPr>
            </w:pPr>
            <w:r w:rsidRPr="00572E7B">
              <w:rPr>
                <w:rFonts w:ascii="Montserrat Light" w:hAnsi="Montserrat Light" w:cs="Calibri"/>
              </w:rPr>
              <w:t>5381</w:t>
            </w:r>
          </w:p>
        </w:tc>
        <w:tc>
          <w:tcPr>
            <w:tcW w:w="835" w:type="dxa"/>
            <w:tcBorders>
              <w:top w:val="nil"/>
              <w:left w:val="nil"/>
              <w:bottom w:val="single" w:sz="4" w:space="0" w:color="auto"/>
              <w:right w:val="single" w:sz="4" w:space="0" w:color="auto"/>
            </w:tcBorders>
            <w:shd w:val="clear" w:color="auto" w:fill="auto"/>
            <w:noWrap/>
            <w:vAlign w:val="bottom"/>
          </w:tcPr>
          <w:p w14:paraId="520CD3E9" w14:textId="47F19881"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5785</w:t>
            </w:r>
          </w:p>
        </w:tc>
        <w:tc>
          <w:tcPr>
            <w:tcW w:w="815" w:type="dxa"/>
            <w:tcBorders>
              <w:top w:val="nil"/>
              <w:left w:val="nil"/>
              <w:bottom w:val="single" w:sz="4" w:space="0" w:color="auto"/>
              <w:right w:val="single" w:sz="4" w:space="0" w:color="auto"/>
            </w:tcBorders>
            <w:shd w:val="clear" w:color="auto" w:fill="auto"/>
            <w:noWrap/>
            <w:vAlign w:val="bottom"/>
          </w:tcPr>
          <w:p w14:paraId="512A8482" w14:textId="1A746FB2"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6074</w:t>
            </w:r>
          </w:p>
        </w:tc>
        <w:tc>
          <w:tcPr>
            <w:tcW w:w="835" w:type="dxa"/>
            <w:tcBorders>
              <w:top w:val="nil"/>
              <w:left w:val="nil"/>
              <w:bottom w:val="single" w:sz="4" w:space="0" w:color="auto"/>
              <w:right w:val="single" w:sz="4" w:space="0" w:color="auto"/>
            </w:tcBorders>
            <w:shd w:val="clear" w:color="auto" w:fill="auto"/>
            <w:noWrap/>
            <w:vAlign w:val="bottom"/>
          </w:tcPr>
          <w:p w14:paraId="672A5A86" w14:textId="7FEDC98A"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6378</w:t>
            </w:r>
          </w:p>
        </w:tc>
        <w:tc>
          <w:tcPr>
            <w:tcW w:w="822" w:type="dxa"/>
            <w:tcBorders>
              <w:top w:val="nil"/>
              <w:left w:val="nil"/>
              <w:bottom w:val="single" w:sz="4" w:space="0" w:color="auto"/>
              <w:right w:val="single" w:sz="4" w:space="0" w:color="auto"/>
            </w:tcBorders>
            <w:shd w:val="clear" w:color="auto" w:fill="auto"/>
            <w:noWrap/>
            <w:vAlign w:val="bottom"/>
          </w:tcPr>
          <w:p w14:paraId="5EDFA4B7" w14:textId="6059B714"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6537</w:t>
            </w:r>
          </w:p>
        </w:tc>
        <w:tc>
          <w:tcPr>
            <w:tcW w:w="901" w:type="dxa"/>
            <w:tcBorders>
              <w:top w:val="nil"/>
              <w:left w:val="nil"/>
              <w:bottom w:val="single" w:sz="4" w:space="0" w:color="auto"/>
              <w:right w:val="single" w:sz="4" w:space="0" w:color="auto"/>
            </w:tcBorders>
            <w:shd w:val="clear" w:color="auto" w:fill="auto"/>
            <w:noWrap/>
            <w:vAlign w:val="bottom"/>
          </w:tcPr>
          <w:p w14:paraId="44BED8BF" w14:textId="6CD17585"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6700</w:t>
            </w:r>
          </w:p>
        </w:tc>
      </w:tr>
      <w:tr w:rsidR="00572E7B" w:rsidRPr="0009429C" w14:paraId="47E71329" w14:textId="77777777" w:rsidTr="00A2151E">
        <w:trPr>
          <w:trHeight w:val="271"/>
        </w:trPr>
        <w:tc>
          <w:tcPr>
            <w:tcW w:w="724" w:type="dxa"/>
            <w:tcBorders>
              <w:top w:val="nil"/>
              <w:left w:val="single" w:sz="4" w:space="0" w:color="auto"/>
              <w:bottom w:val="nil"/>
              <w:right w:val="single" w:sz="4" w:space="0" w:color="auto"/>
            </w:tcBorders>
            <w:shd w:val="clear" w:color="auto" w:fill="auto"/>
            <w:noWrap/>
            <w:hideMark/>
          </w:tcPr>
          <w:p w14:paraId="2843D18E" w14:textId="77777777" w:rsidR="00572E7B" w:rsidRPr="0009429C" w:rsidRDefault="00572E7B" w:rsidP="00572E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3</w:t>
            </w:r>
          </w:p>
        </w:tc>
        <w:tc>
          <w:tcPr>
            <w:tcW w:w="4707" w:type="dxa"/>
            <w:tcBorders>
              <w:top w:val="nil"/>
              <w:left w:val="nil"/>
              <w:bottom w:val="single" w:sz="4" w:space="0" w:color="auto"/>
              <w:right w:val="single" w:sz="4" w:space="0" w:color="auto"/>
            </w:tcBorders>
            <w:shd w:val="clear" w:color="000000" w:fill="FFFFFF"/>
            <w:hideMark/>
          </w:tcPr>
          <w:p w14:paraId="4CCAFAF1" w14:textId="77777777" w:rsidR="00572E7B" w:rsidRPr="0009429C" w:rsidRDefault="00572E7B" w:rsidP="00055ACC">
            <w:pPr>
              <w:spacing w:line="240" w:lineRule="auto"/>
              <w:rPr>
                <w:rFonts w:ascii="Montserrat Light" w:hAnsi="Montserrat Light"/>
              </w:rPr>
            </w:pPr>
            <w:r w:rsidRPr="0009429C">
              <w:rPr>
                <w:rFonts w:ascii="Montserrat Light" w:hAnsi="Montserrat Light"/>
              </w:rPr>
              <w:t>Tehnician-economist, Secretar superior, Interpret relații, Interpret profesional, Conductor arhitect, Inspector, Referent, Subinginer, Arhivist</w:t>
            </w:r>
          </w:p>
        </w:tc>
        <w:tc>
          <w:tcPr>
            <w:tcW w:w="1173" w:type="dxa"/>
            <w:tcBorders>
              <w:top w:val="nil"/>
              <w:left w:val="nil"/>
              <w:bottom w:val="single" w:sz="4" w:space="0" w:color="auto"/>
              <w:right w:val="single" w:sz="4" w:space="0" w:color="auto"/>
            </w:tcBorders>
            <w:shd w:val="clear" w:color="auto" w:fill="auto"/>
            <w:noWrap/>
            <w:hideMark/>
          </w:tcPr>
          <w:p w14:paraId="2209DEE5"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SSD</w:t>
            </w:r>
          </w:p>
        </w:tc>
        <w:tc>
          <w:tcPr>
            <w:tcW w:w="1471" w:type="dxa"/>
            <w:tcBorders>
              <w:top w:val="nil"/>
              <w:left w:val="nil"/>
              <w:bottom w:val="single" w:sz="4" w:space="0" w:color="auto"/>
              <w:right w:val="single" w:sz="4" w:space="0" w:color="auto"/>
            </w:tcBorders>
            <w:shd w:val="clear" w:color="000000" w:fill="FFFFFF"/>
            <w:noWrap/>
            <w:hideMark/>
          </w:tcPr>
          <w:p w14:paraId="6FB8CDE1"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hideMark/>
          </w:tcPr>
          <w:p w14:paraId="1FBF3703" w14:textId="77777777" w:rsidR="00572E7B" w:rsidRPr="0009429C" w:rsidRDefault="00572E7B" w:rsidP="00572E7B">
            <w:pPr>
              <w:jc w:val="center"/>
              <w:rPr>
                <w:rFonts w:ascii="Montserrat Light" w:hAnsi="Montserrat Light"/>
              </w:rPr>
            </w:pPr>
            <w:r w:rsidRPr="0009429C">
              <w:rPr>
                <w:rFonts w:ascii="Montserrat Light" w:hAnsi="Montserrat Light"/>
              </w:rPr>
              <w:t>3,50</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05AE34C0" w14:textId="3A9667CD" w:rsidR="00572E7B" w:rsidRPr="00572E7B" w:rsidRDefault="00572E7B" w:rsidP="00572E7B">
            <w:pPr>
              <w:jc w:val="center"/>
              <w:rPr>
                <w:rFonts w:ascii="Montserrat Light" w:hAnsi="Montserrat Light" w:cs="Calibri"/>
              </w:rPr>
            </w:pPr>
            <w:r w:rsidRPr="00572E7B">
              <w:rPr>
                <w:rFonts w:ascii="Montserrat Light" w:hAnsi="Montserrat Light" w:cs="Calibri"/>
              </w:rPr>
              <w:t>8925</w:t>
            </w:r>
          </w:p>
        </w:tc>
        <w:tc>
          <w:tcPr>
            <w:tcW w:w="835" w:type="dxa"/>
            <w:tcBorders>
              <w:top w:val="nil"/>
              <w:left w:val="nil"/>
              <w:bottom w:val="single" w:sz="4" w:space="0" w:color="auto"/>
              <w:right w:val="single" w:sz="4" w:space="0" w:color="auto"/>
            </w:tcBorders>
            <w:shd w:val="clear" w:color="auto" w:fill="auto"/>
            <w:noWrap/>
            <w:vAlign w:val="bottom"/>
          </w:tcPr>
          <w:p w14:paraId="072A683E" w14:textId="3719004F"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9594</w:t>
            </w:r>
          </w:p>
        </w:tc>
        <w:tc>
          <w:tcPr>
            <w:tcW w:w="815" w:type="dxa"/>
            <w:tcBorders>
              <w:top w:val="nil"/>
              <w:left w:val="nil"/>
              <w:bottom w:val="single" w:sz="4" w:space="0" w:color="auto"/>
              <w:right w:val="single" w:sz="4" w:space="0" w:color="auto"/>
            </w:tcBorders>
            <w:shd w:val="clear" w:color="auto" w:fill="auto"/>
            <w:noWrap/>
            <w:vAlign w:val="bottom"/>
          </w:tcPr>
          <w:p w14:paraId="00EDD8BC" w14:textId="552DB28F"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10074</w:t>
            </w:r>
          </w:p>
        </w:tc>
        <w:tc>
          <w:tcPr>
            <w:tcW w:w="835" w:type="dxa"/>
            <w:tcBorders>
              <w:top w:val="nil"/>
              <w:left w:val="nil"/>
              <w:bottom w:val="single" w:sz="4" w:space="0" w:color="auto"/>
              <w:right w:val="single" w:sz="4" w:space="0" w:color="auto"/>
            </w:tcBorders>
            <w:shd w:val="clear" w:color="auto" w:fill="auto"/>
            <w:noWrap/>
            <w:vAlign w:val="bottom"/>
          </w:tcPr>
          <w:p w14:paraId="3FA05F57" w14:textId="55280C50"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10578</w:t>
            </w:r>
          </w:p>
        </w:tc>
        <w:tc>
          <w:tcPr>
            <w:tcW w:w="822" w:type="dxa"/>
            <w:tcBorders>
              <w:top w:val="nil"/>
              <w:left w:val="nil"/>
              <w:bottom w:val="single" w:sz="4" w:space="0" w:color="auto"/>
              <w:right w:val="single" w:sz="4" w:space="0" w:color="auto"/>
            </w:tcBorders>
            <w:shd w:val="clear" w:color="auto" w:fill="auto"/>
            <w:noWrap/>
            <w:vAlign w:val="bottom"/>
          </w:tcPr>
          <w:p w14:paraId="06766B8B" w14:textId="7C6D3645"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10842</w:t>
            </w:r>
          </w:p>
        </w:tc>
        <w:tc>
          <w:tcPr>
            <w:tcW w:w="901" w:type="dxa"/>
            <w:tcBorders>
              <w:top w:val="nil"/>
              <w:left w:val="nil"/>
              <w:bottom w:val="single" w:sz="4" w:space="0" w:color="auto"/>
              <w:right w:val="single" w:sz="4" w:space="0" w:color="auto"/>
            </w:tcBorders>
            <w:shd w:val="clear" w:color="auto" w:fill="auto"/>
            <w:noWrap/>
            <w:vAlign w:val="bottom"/>
          </w:tcPr>
          <w:p w14:paraId="080877C2" w14:textId="04C7F3C6"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11113</w:t>
            </w:r>
          </w:p>
        </w:tc>
      </w:tr>
      <w:tr w:rsidR="00572E7B" w:rsidRPr="0009429C" w14:paraId="756C8F43"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06D6E2E4"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7CCAF3E1"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0FB01A4"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087AB0A5"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65D76907" w14:textId="77777777" w:rsidR="00572E7B" w:rsidRPr="0009429C" w:rsidRDefault="00572E7B" w:rsidP="00572E7B">
            <w:pPr>
              <w:jc w:val="center"/>
              <w:rPr>
                <w:rFonts w:ascii="Montserrat Light" w:hAnsi="Montserrat Light"/>
              </w:rPr>
            </w:pPr>
            <w:r w:rsidRPr="0009429C">
              <w:rPr>
                <w:rFonts w:ascii="Montserrat Light" w:hAnsi="Montserrat Light"/>
              </w:rPr>
              <w:t>2,96</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3E52F80" w14:textId="05DFAC67" w:rsidR="00572E7B" w:rsidRPr="00572E7B" w:rsidRDefault="00572E7B" w:rsidP="00572E7B">
            <w:pPr>
              <w:jc w:val="center"/>
              <w:rPr>
                <w:rFonts w:ascii="Montserrat Light" w:hAnsi="Montserrat Light" w:cs="Calibri"/>
              </w:rPr>
            </w:pPr>
            <w:r w:rsidRPr="00572E7B">
              <w:rPr>
                <w:rFonts w:ascii="Montserrat Light" w:hAnsi="Montserrat Light" w:cs="Calibri"/>
              </w:rPr>
              <w:t>7548</w:t>
            </w:r>
          </w:p>
        </w:tc>
        <w:tc>
          <w:tcPr>
            <w:tcW w:w="835" w:type="dxa"/>
            <w:tcBorders>
              <w:top w:val="nil"/>
              <w:left w:val="nil"/>
              <w:bottom w:val="single" w:sz="4" w:space="0" w:color="auto"/>
              <w:right w:val="single" w:sz="4" w:space="0" w:color="auto"/>
            </w:tcBorders>
            <w:shd w:val="clear" w:color="auto" w:fill="auto"/>
            <w:noWrap/>
            <w:vAlign w:val="bottom"/>
          </w:tcPr>
          <w:p w14:paraId="5A5C01F0" w14:textId="70E5AB1B"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8114</w:t>
            </w:r>
          </w:p>
        </w:tc>
        <w:tc>
          <w:tcPr>
            <w:tcW w:w="815" w:type="dxa"/>
            <w:tcBorders>
              <w:top w:val="nil"/>
              <w:left w:val="nil"/>
              <w:bottom w:val="single" w:sz="4" w:space="0" w:color="auto"/>
              <w:right w:val="single" w:sz="4" w:space="0" w:color="auto"/>
            </w:tcBorders>
            <w:shd w:val="clear" w:color="auto" w:fill="auto"/>
            <w:noWrap/>
            <w:vAlign w:val="bottom"/>
          </w:tcPr>
          <w:p w14:paraId="16C3361F" w14:textId="35E213C9"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8520</w:t>
            </w:r>
          </w:p>
        </w:tc>
        <w:tc>
          <w:tcPr>
            <w:tcW w:w="835" w:type="dxa"/>
            <w:tcBorders>
              <w:top w:val="nil"/>
              <w:left w:val="nil"/>
              <w:bottom w:val="single" w:sz="4" w:space="0" w:color="auto"/>
              <w:right w:val="single" w:sz="4" w:space="0" w:color="auto"/>
            </w:tcBorders>
            <w:shd w:val="clear" w:color="auto" w:fill="auto"/>
            <w:noWrap/>
            <w:vAlign w:val="bottom"/>
          </w:tcPr>
          <w:p w14:paraId="5A00063F" w14:textId="3D1DCBEE"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8946</w:t>
            </w:r>
          </w:p>
        </w:tc>
        <w:tc>
          <w:tcPr>
            <w:tcW w:w="822" w:type="dxa"/>
            <w:tcBorders>
              <w:top w:val="nil"/>
              <w:left w:val="nil"/>
              <w:bottom w:val="single" w:sz="4" w:space="0" w:color="auto"/>
              <w:right w:val="single" w:sz="4" w:space="0" w:color="auto"/>
            </w:tcBorders>
            <w:shd w:val="clear" w:color="auto" w:fill="auto"/>
            <w:noWrap/>
            <w:vAlign w:val="bottom"/>
          </w:tcPr>
          <w:p w14:paraId="4DFC8790" w14:textId="3B252EFF"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9170</w:t>
            </w:r>
          </w:p>
        </w:tc>
        <w:tc>
          <w:tcPr>
            <w:tcW w:w="901" w:type="dxa"/>
            <w:tcBorders>
              <w:top w:val="nil"/>
              <w:left w:val="nil"/>
              <w:bottom w:val="single" w:sz="4" w:space="0" w:color="auto"/>
              <w:right w:val="single" w:sz="4" w:space="0" w:color="auto"/>
            </w:tcBorders>
            <w:shd w:val="clear" w:color="auto" w:fill="auto"/>
            <w:noWrap/>
            <w:vAlign w:val="bottom"/>
          </w:tcPr>
          <w:p w14:paraId="6BE96FA2" w14:textId="1C88B5B2"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9399</w:t>
            </w:r>
          </w:p>
        </w:tc>
      </w:tr>
      <w:tr w:rsidR="00572E7B" w:rsidRPr="0009429C" w14:paraId="5F7D9AAB"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60C0EF74"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64AF278E"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E8D5A70"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7FD34B15"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67F46102" w14:textId="77777777" w:rsidR="00572E7B" w:rsidRPr="0009429C" w:rsidRDefault="00572E7B" w:rsidP="00572E7B">
            <w:pPr>
              <w:jc w:val="center"/>
              <w:rPr>
                <w:rFonts w:ascii="Montserrat Light" w:hAnsi="Montserrat Light"/>
              </w:rPr>
            </w:pPr>
            <w:r w:rsidRPr="0009429C">
              <w:rPr>
                <w:rFonts w:ascii="Montserrat Light" w:hAnsi="Montserrat Light"/>
              </w:rPr>
              <w:t>2,45</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53A77A6" w14:textId="43AF24F6" w:rsidR="00572E7B" w:rsidRPr="00572E7B" w:rsidRDefault="00572E7B" w:rsidP="00572E7B">
            <w:pPr>
              <w:jc w:val="center"/>
              <w:rPr>
                <w:rFonts w:ascii="Montserrat Light" w:hAnsi="Montserrat Light" w:cs="Calibri"/>
              </w:rPr>
            </w:pPr>
            <w:r w:rsidRPr="00572E7B">
              <w:rPr>
                <w:rFonts w:ascii="Montserrat Light" w:hAnsi="Montserrat Light" w:cs="Calibri"/>
              </w:rPr>
              <w:t>6248</w:t>
            </w:r>
          </w:p>
        </w:tc>
        <w:tc>
          <w:tcPr>
            <w:tcW w:w="835" w:type="dxa"/>
            <w:tcBorders>
              <w:top w:val="nil"/>
              <w:left w:val="nil"/>
              <w:bottom w:val="single" w:sz="4" w:space="0" w:color="auto"/>
              <w:right w:val="single" w:sz="4" w:space="0" w:color="auto"/>
            </w:tcBorders>
            <w:shd w:val="clear" w:color="auto" w:fill="auto"/>
            <w:noWrap/>
            <w:vAlign w:val="bottom"/>
          </w:tcPr>
          <w:p w14:paraId="4F0CE0B0" w14:textId="3129CD28"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6717</w:t>
            </w:r>
          </w:p>
        </w:tc>
        <w:tc>
          <w:tcPr>
            <w:tcW w:w="815" w:type="dxa"/>
            <w:tcBorders>
              <w:top w:val="nil"/>
              <w:left w:val="nil"/>
              <w:bottom w:val="single" w:sz="4" w:space="0" w:color="auto"/>
              <w:right w:val="single" w:sz="4" w:space="0" w:color="auto"/>
            </w:tcBorders>
            <w:shd w:val="clear" w:color="auto" w:fill="auto"/>
            <w:noWrap/>
            <w:vAlign w:val="bottom"/>
          </w:tcPr>
          <w:p w14:paraId="3C14A16B" w14:textId="2BB03E91"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7053</w:t>
            </w:r>
          </w:p>
        </w:tc>
        <w:tc>
          <w:tcPr>
            <w:tcW w:w="835" w:type="dxa"/>
            <w:tcBorders>
              <w:top w:val="nil"/>
              <w:left w:val="nil"/>
              <w:bottom w:val="single" w:sz="4" w:space="0" w:color="auto"/>
              <w:right w:val="single" w:sz="4" w:space="0" w:color="auto"/>
            </w:tcBorders>
            <w:shd w:val="clear" w:color="auto" w:fill="auto"/>
            <w:noWrap/>
            <w:vAlign w:val="bottom"/>
          </w:tcPr>
          <w:p w14:paraId="7E816BC5" w14:textId="235CFBA5"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7406</w:t>
            </w:r>
          </w:p>
        </w:tc>
        <w:tc>
          <w:tcPr>
            <w:tcW w:w="822" w:type="dxa"/>
            <w:tcBorders>
              <w:top w:val="nil"/>
              <w:left w:val="nil"/>
              <w:bottom w:val="single" w:sz="4" w:space="0" w:color="auto"/>
              <w:right w:val="single" w:sz="4" w:space="0" w:color="auto"/>
            </w:tcBorders>
            <w:shd w:val="clear" w:color="auto" w:fill="auto"/>
            <w:noWrap/>
            <w:vAlign w:val="bottom"/>
          </w:tcPr>
          <w:p w14:paraId="461065F8" w14:textId="412EC0E8"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7591</w:t>
            </w:r>
          </w:p>
        </w:tc>
        <w:tc>
          <w:tcPr>
            <w:tcW w:w="901" w:type="dxa"/>
            <w:tcBorders>
              <w:top w:val="nil"/>
              <w:left w:val="nil"/>
              <w:bottom w:val="single" w:sz="4" w:space="0" w:color="auto"/>
              <w:right w:val="single" w:sz="4" w:space="0" w:color="auto"/>
            </w:tcBorders>
            <w:shd w:val="clear" w:color="auto" w:fill="auto"/>
            <w:noWrap/>
            <w:vAlign w:val="bottom"/>
          </w:tcPr>
          <w:p w14:paraId="7E24A93E" w14:textId="39AB6790"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7781</w:t>
            </w:r>
          </w:p>
        </w:tc>
      </w:tr>
      <w:tr w:rsidR="00572E7B" w:rsidRPr="0009429C" w14:paraId="5A7AE2C3"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70A388BB"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4CC15C61"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101C530"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2BF69503"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2DBF4E03" w14:textId="77777777" w:rsidR="00572E7B" w:rsidRPr="0009429C" w:rsidRDefault="00572E7B" w:rsidP="00572E7B">
            <w:pPr>
              <w:jc w:val="center"/>
              <w:rPr>
                <w:rFonts w:ascii="Montserrat Light" w:hAnsi="Montserrat Light"/>
              </w:rPr>
            </w:pPr>
            <w:r w:rsidRPr="0009429C">
              <w:rPr>
                <w:rFonts w:ascii="Montserrat Light" w:hAnsi="Montserrat Light"/>
              </w:rPr>
              <w:t>2,03</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F208C3A" w14:textId="7FB0CCA3" w:rsidR="00572E7B" w:rsidRPr="00572E7B" w:rsidRDefault="00572E7B" w:rsidP="00572E7B">
            <w:pPr>
              <w:jc w:val="center"/>
              <w:rPr>
                <w:rFonts w:ascii="Montserrat Light" w:hAnsi="Montserrat Light" w:cs="Calibri"/>
              </w:rPr>
            </w:pPr>
            <w:r w:rsidRPr="00572E7B">
              <w:rPr>
                <w:rFonts w:ascii="Montserrat Light" w:hAnsi="Montserrat Light" w:cs="Calibri"/>
              </w:rPr>
              <w:t>5177</w:t>
            </w:r>
          </w:p>
        </w:tc>
        <w:tc>
          <w:tcPr>
            <w:tcW w:w="835" w:type="dxa"/>
            <w:tcBorders>
              <w:top w:val="nil"/>
              <w:left w:val="nil"/>
              <w:bottom w:val="single" w:sz="4" w:space="0" w:color="auto"/>
              <w:right w:val="single" w:sz="4" w:space="0" w:color="auto"/>
            </w:tcBorders>
            <w:shd w:val="clear" w:color="auto" w:fill="auto"/>
            <w:noWrap/>
            <w:vAlign w:val="bottom"/>
          </w:tcPr>
          <w:p w14:paraId="3EB05D52" w14:textId="3CA77470"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5565</w:t>
            </w:r>
          </w:p>
        </w:tc>
        <w:tc>
          <w:tcPr>
            <w:tcW w:w="815" w:type="dxa"/>
            <w:tcBorders>
              <w:top w:val="nil"/>
              <w:left w:val="nil"/>
              <w:bottom w:val="single" w:sz="4" w:space="0" w:color="auto"/>
              <w:right w:val="single" w:sz="4" w:space="0" w:color="auto"/>
            </w:tcBorders>
            <w:shd w:val="clear" w:color="auto" w:fill="auto"/>
            <w:noWrap/>
            <w:vAlign w:val="bottom"/>
          </w:tcPr>
          <w:p w14:paraId="0EF8DAE0" w14:textId="7F2AC3D3"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5843</w:t>
            </w:r>
          </w:p>
        </w:tc>
        <w:tc>
          <w:tcPr>
            <w:tcW w:w="835" w:type="dxa"/>
            <w:tcBorders>
              <w:top w:val="nil"/>
              <w:left w:val="nil"/>
              <w:bottom w:val="single" w:sz="4" w:space="0" w:color="auto"/>
              <w:right w:val="single" w:sz="4" w:space="0" w:color="auto"/>
            </w:tcBorders>
            <w:shd w:val="clear" w:color="auto" w:fill="auto"/>
            <w:noWrap/>
            <w:vAlign w:val="bottom"/>
          </w:tcPr>
          <w:p w14:paraId="7BF16CCF" w14:textId="26A77F5F"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6135</w:t>
            </w:r>
          </w:p>
        </w:tc>
        <w:tc>
          <w:tcPr>
            <w:tcW w:w="822" w:type="dxa"/>
            <w:tcBorders>
              <w:top w:val="nil"/>
              <w:left w:val="nil"/>
              <w:bottom w:val="single" w:sz="4" w:space="0" w:color="auto"/>
              <w:right w:val="single" w:sz="4" w:space="0" w:color="auto"/>
            </w:tcBorders>
            <w:shd w:val="clear" w:color="auto" w:fill="auto"/>
            <w:noWrap/>
            <w:vAlign w:val="bottom"/>
          </w:tcPr>
          <w:p w14:paraId="77E82C32" w14:textId="02CE33F6"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6288</w:t>
            </w:r>
          </w:p>
        </w:tc>
        <w:tc>
          <w:tcPr>
            <w:tcW w:w="901" w:type="dxa"/>
            <w:tcBorders>
              <w:top w:val="nil"/>
              <w:left w:val="nil"/>
              <w:bottom w:val="single" w:sz="4" w:space="0" w:color="auto"/>
              <w:right w:val="single" w:sz="4" w:space="0" w:color="auto"/>
            </w:tcBorders>
            <w:shd w:val="clear" w:color="auto" w:fill="auto"/>
            <w:noWrap/>
            <w:vAlign w:val="bottom"/>
          </w:tcPr>
          <w:p w14:paraId="20F462B1" w14:textId="3BAC0CAE"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6445</w:t>
            </w:r>
          </w:p>
        </w:tc>
      </w:tr>
      <w:tr w:rsidR="00572E7B" w:rsidRPr="0009429C" w14:paraId="5A15D037" w14:textId="77777777" w:rsidTr="00A2151E">
        <w:trPr>
          <w:trHeight w:val="300"/>
        </w:trPr>
        <w:tc>
          <w:tcPr>
            <w:tcW w:w="724" w:type="dxa"/>
            <w:tcBorders>
              <w:top w:val="nil"/>
              <w:left w:val="single" w:sz="4" w:space="0" w:color="auto"/>
              <w:bottom w:val="nil"/>
              <w:right w:val="single" w:sz="4" w:space="0" w:color="auto"/>
            </w:tcBorders>
            <w:shd w:val="clear" w:color="auto" w:fill="auto"/>
            <w:noWrap/>
            <w:hideMark/>
          </w:tcPr>
          <w:p w14:paraId="375A311A" w14:textId="77777777" w:rsidR="00572E7B" w:rsidRPr="0009429C" w:rsidRDefault="00572E7B" w:rsidP="00572E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4707" w:type="dxa"/>
            <w:tcBorders>
              <w:top w:val="nil"/>
              <w:left w:val="nil"/>
              <w:bottom w:val="single" w:sz="4" w:space="0" w:color="auto"/>
              <w:right w:val="single" w:sz="4" w:space="0" w:color="auto"/>
            </w:tcBorders>
            <w:shd w:val="clear" w:color="000000" w:fill="FFFFFF"/>
            <w:noWrap/>
            <w:hideMark/>
          </w:tcPr>
          <w:p w14:paraId="1A1A7941" w14:textId="77777777" w:rsidR="00572E7B" w:rsidRPr="0009429C" w:rsidRDefault="00572E7B" w:rsidP="00572E7B">
            <w:pPr>
              <w:rPr>
                <w:rFonts w:ascii="Montserrat Light" w:hAnsi="Montserrat Light"/>
              </w:rPr>
            </w:pPr>
            <w:r w:rsidRPr="0009429C">
              <w:rPr>
                <w:rFonts w:ascii="Montserrat Light" w:hAnsi="Montserrat Light"/>
              </w:rPr>
              <w:t>Referent, Inspector, Arhivar, Referent casier</w:t>
            </w:r>
          </w:p>
        </w:tc>
        <w:tc>
          <w:tcPr>
            <w:tcW w:w="1173" w:type="dxa"/>
            <w:tcBorders>
              <w:top w:val="nil"/>
              <w:left w:val="nil"/>
              <w:bottom w:val="single" w:sz="4" w:space="0" w:color="auto"/>
              <w:right w:val="single" w:sz="4" w:space="0" w:color="auto"/>
            </w:tcBorders>
            <w:shd w:val="clear" w:color="auto" w:fill="auto"/>
            <w:noWrap/>
            <w:hideMark/>
          </w:tcPr>
          <w:p w14:paraId="04AA7F0B"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1BD886F7"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5CBE6D86" w14:textId="77777777" w:rsidR="00572E7B" w:rsidRPr="0009429C" w:rsidRDefault="00572E7B" w:rsidP="00572E7B">
            <w:pPr>
              <w:jc w:val="center"/>
              <w:rPr>
                <w:rFonts w:ascii="Montserrat Light" w:hAnsi="Montserrat Light"/>
              </w:rPr>
            </w:pPr>
            <w:r w:rsidRPr="0009429C">
              <w:rPr>
                <w:rFonts w:ascii="Montserrat Light" w:hAnsi="Montserrat Light"/>
              </w:rPr>
              <w:t>2,42</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07C8593" w14:textId="526F3E69" w:rsidR="00572E7B" w:rsidRPr="00572E7B" w:rsidRDefault="00572E7B" w:rsidP="00572E7B">
            <w:pPr>
              <w:jc w:val="center"/>
              <w:rPr>
                <w:rFonts w:ascii="Montserrat Light" w:hAnsi="Montserrat Light" w:cs="Calibri"/>
              </w:rPr>
            </w:pPr>
            <w:r w:rsidRPr="00572E7B">
              <w:rPr>
                <w:rFonts w:ascii="Montserrat Light" w:hAnsi="Montserrat Light" w:cs="Calibri"/>
              </w:rPr>
              <w:t>6171</w:t>
            </w:r>
          </w:p>
        </w:tc>
        <w:tc>
          <w:tcPr>
            <w:tcW w:w="835" w:type="dxa"/>
            <w:tcBorders>
              <w:top w:val="nil"/>
              <w:left w:val="nil"/>
              <w:bottom w:val="single" w:sz="4" w:space="0" w:color="auto"/>
              <w:right w:val="single" w:sz="4" w:space="0" w:color="auto"/>
            </w:tcBorders>
            <w:shd w:val="clear" w:color="auto" w:fill="auto"/>
            <w:noWrap/>
            <w:vAlign w:val="bottom"/>
          </w:tcPr>
          <w:p w14:paraId="141D0E5B" w14:textId="10BA32C4"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6634</w:t>
            </w:r>
          </w:p>
        </w:tc>
        <w:tc>
          <w:tcPr>
            <w:tcW w:w="815" w:type="dxa"/>
            <w:tcBorders>
              <w:top w:val="nil"/>
              <w:left w:val="nil"/>
              <w:bottom w:val="single" w:sz="4" w:space="0" w:color="auto"/>
              <w:right w:val="single" w:sz="4" w:space="0" w:color="auto"/>
            </w:tcBorders>
            <w:shd w:val="clear" w:color="auto" w:fill="auto"/>
            <w:noWrap/>
            <w:vAlign w:val="bottom"/>
          </w:tcPr>
          <w:p w14:paraId="39BC6425" w14:textId="523A3CE7"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6966</w:t>
            </w:r>
          </w:p>
        </w:tc>
        <w:tc>
          <w:tcPr>
            <w:tcW w:w="835" w:type="dxa"/>
            <w:tcBorders>
              <w:top w:val="nil"/>
              <w:left w:val="nil"/>
              <w:bottom w:val="single" w:sz="4" w:space="0" w:color="auto"/>
              <w:right w:val="single" w:sz="4" w:space="0" w:color="auto"/>
            </w:tcBorders>
            <w:shd w:val="clear" w:color="auto" w:fill="auto"/>
            <w:noWrap/>
            <w:vAlign w:val="bottom"/>
          </w:tcPr>
          <w:p w14:paraId="0B5AA3EE" w14:textId="1F3F507F"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7314</w:t>
            </w:r>
          </w:p>
        </w:tc>
        <w:tc>
          <w:tcPr>
            <w:tcW w:w="822" w:type="dxa"/>
            <w:tcBorders>
              <w:top w:val="nil"/>
              <w:left w:val="nil"/>
              <w:bottom w:val="single" w:sz="4" w:space="0" w:color="auto"/>
              <w:right w:val="single" w:sz="4" w:space="0" w:color="auto"/>
            </w:tcBorders>
            <w:shd w:val="clear" w:color="auto" w:fill="auto"/>
            <w:noWrap/>
            <w:vAlign w:val="bottom"/>
          </w:tcPr>
          <w:p w14:paraId="2F4F95B0" w14:textId="5AFFE529"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7497</w:t>
            </w:r>
          </w:p>
        </w:tc>
        <w:tc>
          <w:tcPr>
            <w:tcW w:w="901" w:type="dxa"/>
            <w:tcBorders>
              <w:top w:val="nil"/>
              <w:left w:val="nil"/>
              <w:bottom w:val="single" w:sz="4" w:space="0" w:color="auto"/>
              <w:right w:val="single" w:sz="4" w:space="0" w:color="auto"/>
            </w:tcBorders>
            <w:shd w:val="clear" w:color="auto" w:fill="auto"/>
            <w:noWrap/>
            <w:vAlign w:val="bottom"/>
          </w:tcPr>
          <w:p w14:paraId="1B2E4B92" w14:textId="26074B9C"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7684</w:t>
            </w:r>
          </w:p>
        </w:tc>
      </w:tr>
      <w:tr w:rsidR="00572E7B" w:rsidRPr="0009429C" w14:paraId="3DA1E309"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11E1C652"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1D81E054"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A87B442"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631B153A"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210A3654" w14:textId="77777777" w:rsidR="00572E7B" w:rsidRPr="0009429C" w:rsidRDefault="00572E7B" w:rsidP="00572E7B">
            <w:pPr>
              <w:jc w:val="center"/>
              <w:rPr>
                <w:rFonts w:ascii="Montserrat Light" w:hAnsi="Montserrat Light"/>
              </w:rPr>
            </w:pPr>
            <w:r w:rsidRPr="0009429C">
              <w:rPr>
                <w:rFonts w:ascii="Montserrat Light" w:hAnsi="Montserrat Light"/>
              </w:rPr>
              <w:t>2,03</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FD2E958" w14:textId="00EC60DD" w:rsidR="00572E7B" w:rsidRPr="00572E7B" w:rsidRDefault="00572E7B" w:rsidP="00572E7B">
            <w:pPr>
              <w:jc w:val="center"/>
              <w:rPr>
                <w:rFonts w:ascii="Montserrat Light" w:hAnsi="Montserrat Light" w:cs="Calibri"/>
              </w:rPr>
            </w:pPr>
            <w:r w:rsidRPr="00572E7B">
              <w:rPr>
                <w:rFonts w:ascii="Montserrat Light" w:hAnsi="Montserrat Light" w:cs="Calibri"/>
              </w:rPr>
              <w:t>5177</w:t>
            </w:r>
          </w:p>
        </w:tc>
        <w:tc>
          <w:tcPr>
            <w:tcW w:w="835" w:type="dxa"/>
            <w:tcBorders>
              <w:top w:val="nil"/>
              <w:left w:val="nil"/>
              <w:bottom w:val="single" w:sz="4" w:space="0" w:color="auto"/>
              <w:right w:val="single" w:sz="4" w:space="0" w:color="auto"/>
            </w:tcBorders>
            <w:shd w:val="clear" w:color="auto" w:fill="auto"/>
            <w:noWrap/>
            <w:vAlign w:val="bottom"/>
          </w:tcPr>
          <w:p w14:paraId="794E8A9D" w14:textId="074CB2D0"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5565</w:t>
            </w:r>
          </w:p>
        </w:tc>
        <w:tc>
          <w:tcPr>
            <w:tcW w:w="815" w:type="dxa"/>
            <w:tcBorders>
              <w:top w:val="nil"/>
              <w:left w:val="nil"/>
              <w:bottom w:val="single" w:sz="4" w:space="0" w:color="auto"/>
              <w:right w:val="single" w:sz="4" w:space="0" w:color="auto"/>
            </w:tcBorders>
            <w:shd w:val="clear" w:color="auto" w:fill="auto"/>
            <w:noWrap/>
            <w:vAlign w:val="bottom"/>
          </w:tcPr>
          <w:p w14:paraId="5528AB56" w14:textId="247495B4"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5843</w:t>
            </w:r>
          </w:p>
        </w:tc>
        <w:tc>
          <w:tcPr>
            <w:tcW w:w="835" w:type="dxa"/>
            <w:tcBorders>
              <w:top w:val="nil"/>
              <w:left w:val="nil"/>
              <w:bottom w:val="single" w:sz="4" w:space="0" w:color="auto"/>
              <w:right w:val="single" w:sz="4" w:space="0" w:color="auto"/>
            </w:tcBorders>
            <w:shd w:val="clear" w:color="auto" w:fill="auto"/>
            <w:noWrap/>
            <w:vAlign w:val="bottom"/>
          </w:tcPr>
          <w:p w14:paraId="1441D74A" w14:textId="279FEBF4"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6135</w:t>
            </w:r>
          </w:p>
        </w:tc>
        <w:tc>
          <w:tcPr>
            <w:tcW w:w="822" w:type="dxa"/>
            <w:tcBorders>
              <w:top w:val="nil"/>
              <w:left w:val="nil"/>
              <w:bottom w:val="single" w:sz="4" w:space="0" w:color="auto"/>
              <w:right w:val="single" w:sz="4" w:space="0" w:color="auto"/>
            </w:tcBorders>
            <w:shd w:val="clear" w:color="auto" w:fill="auto"/>
            <w:noWrap/>
            <w:vAlign w:val="bottom"/>
          </w:tcPr>
          <w:p w14:paraId="3CECEB94" w14:textId="3D2BAB65"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6288</w:t>
            </w:r>
          </w:p>
        </w:tc>
        <w:tc>
          <w:tcPr>
            <w:tcW w:w="901" w:type="dxa"/>
            <w:tcBorders>
              <w:top w:val="nil"/>
              <w:left w:val="nil"/>
              <w:bottom w:val="single" w:sz="4" w:space="0" w:color="auto"/>
              <w:right w:val="single" w:sz="4" w:space="0" w:color="auto"/>
            </w:tcBorders>
            <w:shd w:val="clear" w:color="auto" w:fill="auto"/>
            <w:noWrap/>
            <w:vAlign w:val="bottom"/>
          </w:tcPr>
          <w:p w14:paraId="6816615C" w14:textId="4F5B2947"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6445</w:t>
            </w:r>
          </w:p>
        </w:tc>
      </w:tr>
      <w:tr w:rsidR="00572E7B" w:rsidRPr="0009429C" w14:paraId="21AE719A"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068F973B"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4DA9666F"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76CB8C68"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79D67B0C"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343B7292" w14:textId="77777777" w:rsidR="00572E7B" w:rsidRPr="0009429C" w:rsidRDefault="00572E7B" w:rsidP="00572E7B">
            <w:pPr>
              <w:jc w:val="center"/>
              <w:rPr>
                <w:rFonts w:ascii="Montserrat Light" w:hAnsi="Montserrat Light"/>
              </w:rPr>
            </w:pPr>
            <w:r w:rsidRPr="0009429C">
              <w:rPr>
                <w:rFonts w:ascii="Montserrat Light" w:hAnsi="Montserrat Light"/>
              </w:rPr>
              <w:t>1,96</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67A72494" w14:textId="774B7A62" w:rsidR="00572E7B" w:rsidRPr="00572E7B" w:rsidRDefault="00572E7B" w:rsidP="00572E7B">
            <w:pPr>
              <w:jc w:val="center"/>
              <w:rPr>
                <w:rFonts w:ascii="Montserrat Light" w:hAnsi="Montserrat Light" w:cs="Calibri"/>
              </w:rPr>
            </w:pPr>
            <w:r w:rsidRPr="00572E7B">
              <w:rPr>
                <w:rFonts w:ascii="Montserrat Light" w:hAnsi="Montserrat Light" w:cs="Calibri"/>
              </w:rPr>
              <w:t>4998</w:t>
            </w:r>
          </w:p>
        </w:tc>
        <w:tc>
          <w:tcPr>
            <w:tcW w:w="835" w:type="dxa"/>
            <w:tcBorders>
              <w:top w:val="nil"/>
              <w:left w:val="nil"/>
              <w:bottom w:val="single" w:sz="4" w:space="0" w:color="auto"/>
              <w:right w:val="single" w:sz="4" w:space="0" w:color="auto"/>
            </w:tcBorders>
            <w:shd w:val="clear" w:color="auto" w:fill="auto"/>
            <w:noWrap/>
            <w:vAlign w:val="bottom"/>
          </w:tcPr>
          <w:p w14:paraId="12331DEE" w14:textId="25A2E987"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5373</w:t>
            </w:r>
          </w:p>
        </w:tc>
        <w:tc>
          <w:tcPr>
            <w:tcW w:w="815" w:type="dxa"/>
            <w:tcBorders>
              <w:top w:val="nil"/>
              <w:left w:val="nil"/>
              <w:bottom w:val="single" w:sz="4" w:space="0" w:color="auto"/>
              <w:right w:val="single" w:sz="4" w:space="0" w:color="auto"/>
            </w:tcBorders>
            <w:shd w:val="clear" w:color="auto" w:fill="auto"/>
            <w:noWrap/>
            <w:vAlign w:val="bottom"/>
          </w:tcPr>
          <w:p w14:paraId="4E0FF6F9" w14:textId="75E5B77B"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5642</w:t>
            </w:r>
          </w:p>
        </w:tc>
        <w:tc>
          <w:tcPr>
            <w:tcW w:w="835" w:type="dxa"/>
            <w:tcBorders>
              <w:top w:val="nil"/>
              <w:left w:val="nil"/>
              <w:bottom w:val="single" w:sz="4" w:space="0" w:color="auto"/>
              <w:right w:val="single" w:sz="4" w:space="0" w:color="auto"/>
            </w:tcBorders>
            <w:shd w:val="clear" w:color="auto" w:fill="auto"/>
            <w:noWrap/>
            <w:vAlign w:val="bottom"/>
          </w:tcPr>
          <w:p w14:paraId="55827B2F" w14:textId="08BCE8EA"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5924</w:t>
            </w:r>
          </w:p>
        </w:tc>
        <w:tc>
          <w:tcPr>
            <w:tcW w:w="822" w:type="dxa"/>
            <w:tcBorders>
              <w:top w:val="nil"/>
              <w:left w:val="nil"/>
              <w:bottom w:val="single" w:sz="4" w:space="0" w:color="auto"/>
              <w:right w:val="single" w:sz="4" w:space="0" w:color="auto"/>
            </w:tcBorders>
            <w:shd w:val="clear" w:color="auto" w:fill="auto"/>
            <w:noWrap/>
            <w:vAlign w:val="bottom"/>
          </w:tcPr>
          <w:p w14:paraId="09BC93EB" w14:textId="52401CF8"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6072</w:t>
            </w:r>
          </w:p>
        </w:tc>
        <w:tc>
          <w:tcPr>
            <w:tcW w:w="901" w:type="dxa"/>
            <w:tcBorders>
              <w:top w:val="nil"/>
              <w:left w:val="nil"/>
              <w:bottom w:val="single" w:sz="4" w:space="0" w:color="auto"/>
              <w:right w:val="single" w:sz="4" w:space="0" w:color="auto"/>
            </w:tcBorders>
            <w:shd w:val="clear" w:color="auto" w:fill="auto"/>
            <w:noWrap/>
            <w:vAlign w:val="bottom"/>
          </w:tcPr>
          <w:p w14:paraId="228349AF" w14:textId="00A42645"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6224</w:t>
            </w:r>
          </w:p>
        </w:tc>
      </w:tr>
      <w:tr w:rsidR="00572E7B" w:rsidRPr="0009429C" w14:paraId="3660F3BF"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C48EF2C"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550C36BC"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509CBCA3"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27FD9A19"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470D859A" w14:textId="77777777" w:rsidR="00572E7B" w:rsidRPr="0009429C" w:rsidRDefault="00572E7B" w:rsidP="00572E7B">
            <w:pPr>
              <w:jc w:val="center"/>
              <w:rPr>
                <w:rFonts w:ascii="Montserrat Light" w:hAnsi="Montserrat Light"/>
              </w:rPr>
            </w:pPr>
            <w:r w:rsidRPr="0009429C">
              <w:rPr>
                <w:rFonts w:ascii="Montserrat Light" w:hAnsi="Montserrat Light"/>
              </w:rPr>
              <w:t>1,74</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6CCB3A96" w14:textId="345CE62E" w:rsidR="00572E7B" w:rsidRPr="00572E7B" w:rsidRDefault="00572E7B" w:rsidP="00572E7B">
            <w:pPr>
              <w:jc w:val="center"/>
              <w:rPr>
                <w:rFonts w:ascii="Montserrat Light" w:hAnsi="Montserrat Light" w:cs="Calibri"/>
              </w:rPr>
            </w:pPr>
            <w:r w:rsidRPr="00572E7B">
              <w:rPr>
                <w:rFonts w:ascii="Montserrat Light" w:hAnsi="Montserrat Light" w:cs="Calibri"/>
              </w:rPr>
              <w:t>4437</w:t>
            </w:r>
          </w:p>
        </w:tc>
        <w:tc>
          <w:tcPr>
            <w:tcW w:w="835" w:type="dxa"/>
            <w:tcBorders>
              <w:top w:val="nil"/>
              <w:left w:val="nil"/>
              <w:bottom w:val="single" w:sz="4" w:space="0" w:color="auto"/>
              <w:right w:val="single" w:sz="4" w:space="0" w:color="auto"/>
            </w:tcBorders>
            <w:shd w:val="clear" w:color="auto" w:fill="auto"/>
            <w:noWrap/>
            <w:vAlign w:val="bottom"/>
          </w:tcPr>
          <w:p w14:paraId="4B937DEF" w14:textId="6AF746A1"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4770</w:t>
            </w:r>
          </w:p>
        </w:tc>
        <w:tc>
          <w:tcPr>
            <w:tcW w:w="815" w:type="dxa"/>
            <w:tcBorders>
              <w:top w:val="nil"/>
              <w:left w:val="nil"/>
              <w:bottom w:val="single" w:sz="4" w:space="0" w:color="auto"/>
              <w:right w:val="single" w:sz="4" w:space="0" w:color="auto"/>
            </w:tcBorders>
            <w:shd w:val="clear" w:color="auto" w:fill="auto"/>
            <w:noWrap/>
            <w:vAlign w:val="bottom"/>
          </w:tcPr>
          <w:p w14:paraId="745313F6" w14:textId="2B5D849D"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5009</w:t>
            </w:r>
          </w:p>
        </w:tc>
        <w:tc>
          <w:tcPr>
            <w:tcW w:w="835" w:type="dxa"/>
            <w:tcBorders>
              <w:top w:val="nil"/>
              <w:left w:val="nil"/>
              <w:bottom w:val="single" w:sz="4" w:space="0" w:color="auto"/>
              <w:right w:val="single" w:sz="4" w:space="0" w:color="auto"/>
            </w:tcBorders>
            <w:shd w:val="clear" w:color="auto" w:fill="auto"/>
            <w:noWrap/>
            <w:vAlign w:val="bottom"/>
          </w:tcPr>
          <w:p w14:paraId="3231B1EA" w14:textId="3DB54F7B"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5259</w:t>
            </w:r>
          </w:p>
        </w:tc>
        <w:tc>
          <w:tcPr>
            <w:tcW w:w="822" w:type="dxa"/>
            <w:tcBorders>
              <w:top w:val="nil"/>
              <w:left w:val="nil"/>
              <w:bottom w:val="single" w:sz="4" w:space="0" w:color="auto"/>
              <w:right w:val="single" w:sz="4" w:space="0" w:color="auto"/>
            </w:tcBorders>
            <w:shd w:val="clear" w:color="auto" w:fill="auto"/>
            <w:noWrap/>
            <w:vAlign w:val="bottom"/>
          </w:tcPr>
          <w:p w14:paraId="37832710" w14:textId="6FB6F05B"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5390</w:t>
            </w:r>
          </w:p>
        </w:tc>
        <w:tc>
          <w:tcPr>
            <w:tcW w:w="901" w:type="dxa"/>
            <w:tcBorders>
              <w:top w:val="nil"/>
              <w:left w:val="nil"/>
              <w:bottom w:val="single" w:sz="4" w:space="0" w:color="auto"/>
              <w:right w:val="single" w:sz="4" w:space="0" w:color="auto"/>
            </w:tcBorders>
            <w:shd w:val="clear" w:color="auto" w:fill="auto"/>
            <w:noWrap/>
            <w:vAlign w:val="bottom"/>
          </w:tcPr>
          <w:p w14:paraId="3D7E6E79" w14:textId="582FC89F" w:rsidR="00572E7B" w:rsidRPr="00572E7B" w:rsidRDefault="00572E7B" w:rsidP="00572E7B">
            <w:pPr>
              <w:jc w:val="center"/>
              <w:rPr>
                <w:rFonts w:ascii="Montserrat Light" w:hAnsi="Montserrat Light" w:cs="Calibri"/>
                <w:color w:val="000000"/>
              </w:rPr>
            </w:pPr>
            <w:r w:rsidRPr="00572E7B">
              <w:rPr>
                <w:rFonts w:ascii="Montserrat Light" w:hAnsi="Montserrat Light" w:cs="Calibri"/>
              </w:rPr>
              <w:t>5525</w:t>
            </w:r>
          </w:p>
        </w:tc>
      </w:tr>
      <w:tr w:rsidR="00572E7B" w:rsidRPr="0009429C" w14:paraId="731ACE1D" w14:textId="77777777" w:rsidTr="00A2151E">
        <w:trPr>
          <w:trHeight w:val="300"/>
        </w:trPr>
        <w:tc>
          <w:tcPr>
            <w:tcW w:w="724" w:type="dxa"/>
            <w:tcBorders>
              <w:top w:val="nil"/>
              <w:left w:val="single" w:sz="4" w:space="0" w:color="auto"/>
              <w:bottom w:val="nil"/>
              <w:right w:val="single" w:sz="4" w:space="0" w:color="auto"/>
            </w:tcBorders>
            <w:shd w:val="clear" w:color="auto" w:fill="auto"/>
            <w:noWrap/>
            <w:hideMark/>
          </w:tcPr>
          <w:p w14:paraId="4073AD6B" w14:textId="77777777" w:rsidR="00572E7B" w:rsidRPr="0009429C" w:rsidRDefault="00572E7B" w:rsidP="00572E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5</w:t>
            </w:r>
          </w:p>
        </w:tc>
        <w:tc>
          <w:tcPr>
            <w:tcW w:w="4707" w:type="dxa"/>
            <w:tcBorders>
              <w:top w:val="nil"/>
              <w:left w:val="nil"/>
              <w:bottom w:val="single" w:sz="4" w:space="0" w:color="auto"/>
              <w:right w:val="single" w:sz="4" w:space="0" w:color="auto"/>
            </w:tcBorders>
            <w:shd w:val="clear" w:color="auto" w:fill="auto"/>
            <w:noWrap/>
            <w:hideMark/>
          </w:tcPr>
          <w:p w14:paraId="30D0C334" w14:textId="77777777" w:rsidR="00572E7B" w:rsidRPr="0009429C" w:rsidRDefault="00572E7B" w:rsidP="00572E7B">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Casier, Magaziner</w:t>
            </w:r>
          </w:p>
        </w:tc>
        <w:tc>
          <w:tcPr>
            <w:tcW w:w="1173" w:type="dxa"/>
            <w:tcBorders>
              <w:top w:val="nil"/>
              <w:left w:val="nil"/>
              <w:bottom w:val="single" w:sz="4" w:space="0" w:color="auto"/>
              <w:right w:val="single" w:sz="4" w:space="0" w:color="auto"/>
            </w:tcBorders>
            <w:shd w:val="clear" w:color="auto" w:fill="auto"/>
            <w:noWrap/>
            <w:hideMark/>
          </w:tcPr>
          <w:p w14:paraId="53DD79DB"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7298A9D6" w14:textId="77777777" w:rsidR="00572E7B" w:rsidRPr="0009429C" w:rsidRDefault="00572E7B" w:rsidP="00572E7B">
            <w:pPr>
              <w:spacing w:line="240" w:lineRule="auto"/>
              <w:jc w:val="center"/>
              <w:rPr>
                <w:rFonts w:ascii="Montserrat Light" w:eastAsia="Times New Roman" w:hAnsi="Montserrat Light"/>
                <w:bCs/>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65B86A6E" w14:textId="77777777" w:rsidR="00572E7B" w:rsidRPr="0009429C" w:rsidRDefault="00572E7B" w:rsidP="00572E7B">
            <w:pPr>
              <w:jc w:val="center"/>
              <w:rPr>
                <w:rFonts w:ascii="Montserrat Light" w:hAnsi="Montserrat Light"/>
              </w:rPr>
            </w:pPr>
            <w:r w:rsidRPr="0009429C">
              <w:rPr>
                <w:rFonts w:ascii="Montserrat Light" w:hAnsi="Montserrat Light"/>
              </w:rPr>
              <w:t>2,10</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6ED7E92E" w14:textId="3C305574" w:rsidR="00572E7B" w:rsidRPr="00572E7B" w:rsidRDefault="00572E7B" w:rsidP="00572E7B">
            <w:pPr>
              <w:jc w:val="center"/>
              <w:rPr>
                <w:rFonts w:ascii="Montserrat Light" w:hAnsi="Montserrat Light"/>
              </w:rPr>
            </w:pPr>
            <w:r w:rsidRPr="00572E7B">
              <w:rPr>
                <w:rFonts w:ascii="Montserrat Light" w:hAnsi="Montserrat Light"/>
              </w:rPr>
              <w:t>5355</w:t>
            </w:r>
          </w:p>
        </w:tc>
        <w:tc>
          <w:tcPr>
            <w:tcW w:w="835" w:type="dxa"/>
            <w:tcBorders>
              <w:top w:val="nil"/>
              <w:left w:val="nil"/>
              <w:bottom w:val="single" w:sz="4" w:space="0" w:color="auto"/>
              <w:right w:val="single" w:sz="4" w:space="0" w:color="auto"/>
            </w:tcBorders>
            <w:shd w:val="clear" w:color="auto" w:fill="auto"/>
            <w:noWrap/>
            <w:vAlign w:val="bottom"/>
          </w:tcPr>
          <w:p w14:paraId="6C198723" w14:textId="254B06E1" w:rsidR="00572E7B" w:rsidRPr="00572E7B" w:rsidRDefault="00572E7B" w:rsidP="00572E7B">
            <w:pPr>
              <w:jc w:val="center"/>
              <w:rPr>
                <w:rFonts w:ascii="Montserrat Light" w:hAnsi="Montserrat Light"/>
              </w:rPr>
            </w:pPr>
            <w:r w:rsidRPr="00572E7B">
              <w:rPr>
                <w:rFonts w:ascii="Montserrat Light" w:hAnsi="Montserrat Light"/>
              </w:rPr>
              <w:t>5757</w:t>
            </w:r>
          </w:p>
        </w:tc>
        <w:tc>
          <w:tcPr>
            <w:tcW w:w="815" w:type="dxa"/>
            <w:tcBorders>
              <w:top w:val="nil"/>
              <w:left w:val="nil"/>
              <w:bottom w:val="single" w:sz="4" w:space="0" w:color="auto"/>
              <w:right w:val="single" w:sz="4" w:space="0" w:color="auto"/>
            </w:tcBorders>
            <w:shd w:val="clear" w:color="auto" w:fill="auto"/>
            <w:noWrap/>
            <w:vAlign w:val="bottom"/>
          </w:tcPr>
          <w:p w14:paraId="2A624C9E" w14:textId="4A53A102" w:rsidR="00572E7B" w:rsidRPr="00572E7B" w:rsidRDefault="00572E7B" w:rsidP="00572E7B">
            <w:pPr>
              <w:jc w:val="center"/>
              <w:rPr>
                <w:rFonts w:ascii="Montserrat Light" w:hAnsi="Montserrat Light"/>
              </w:rPr>
            </w:pPr>
            <w:r w:rsidRPr="00572E7B">
              <w:rPr>
                <w:rFonts w:ascii="Montserrat Light" w:hAnsi="Montserrat Light"/>
              </w:rPr>
              <w:t>6045</w:t>
            </w:r>
          </w:p>
        </w:tc>
        <w:tc>
          <w:tcPr>
            <w:tcW w:w="835" w:type="dxa"/>
            <w:tcBorders>
              <w:top w:val="nil"/>
              <w:left w:val="nil"/>
              <w:bottom w:val="single" w:sz="4" w:space="0" w:color="auto"/>
              <w:right w:val="single" w:sz="4" w:space="0" w:color="auto"/>
            </w:tcBorders>
            <w:shd w:val="clear" w:color="auto" w:fill="auto"/>
            <w:noWrap/>
            <w:vAlign w:val="bottom"/>
          </w:tcPr>
          <w:p w14:paraId="18220977" w14:textId="05549735" w:rsidR="00572E7B" w:rsidRPr="00572E7B" w:rsidRDefault="00572E7B" w:rsidP="00572E7B">
            <w:pPr>
              <w:jc w:val="center"/>
              <w:rPr>
                <w:rFonts w:ascii="Montserrat Light" w:hAnsi="Montserrat Light"/>
              </w:rPr>
            </w:pPr>
            <w:r w:rsidRPr="00572E7B">
              <w:rPr>
                <w:rFonts w:ascii="Montserrat Light" w:hAnsi="Montserrat Light"/>
              </w:rPr>
              <w:t>6347</w:t>
            </w:r>
          </w:p>
        </w:tc>
        <w:tc>
          <w:tcPr>
            <w:tcW w:w="822" w:type="dxa"/>
            <w:tcBorders>
              <w:top w:val="nil"/>
              <w:left w:val="nil"/>
              <w:bottom w:val="single" w:sz="4" w:space="0" w:color="auto"/>
              <w:right w:val="single" w:sz="4" w:space="0" w:color="auto"/>
            </w:tcBorders>
            <w:shd w:val="clear" w:color="auto" w:fill="auto"/>
            <w:noWrap/>
            <w:vAlign w:val="bottom"/>
          </w:tcPr>
          <w:p w14:paraId="6CD1D951" w14:textId="193978B0" w:rsidR="00572E7B" w:rsidRPr="00572E7B" w:rsidRDefault="00572E7B" w:rsidP="00572E7B">
            <w:pPr>
              <w:jc w:val="center"/>
              <w:rPr>
                <w:rFonts w:ascii="Montserrat Light" w:hAnsi="Montserrat Light"/>
              </w:rPr>
            </w:pPr>
            <w:r w:rsidRPr="00572E7B">
              <w:rPr>
                <w:rFonts w:ascii="Montserrat Light" w:hAnsi="Montserrat Light"/>
              </w:rPr>
              <w:t>6506</w:t>
            </w:r>
          </w:p>
        </w:tc>
        <w:tc>
          <w:tcPr>
            <w:tcW w:w="901" w:type="dxa"/>
            <w:tcBorders>
              <w:top w:val="nil"/>
              <w:left w:val="nil"/>
              <w:bottom w:val="single" w:sz="4" w:space="0" w:color="auto"/>
              <w:right w:val="single" w:sz="4" w:space="0" w:color="auto"/>
            </w:tcBorders>
            <w:shd w:val="clear" w:color="auto" w:fill="auto"/>
            <w:noWrap/>
            <w:vAlign w:val="bottom"/>
          </w:tcPr>
          <w:p w14:paraId="498AF661" w14:textId="4CD7C6C3" w:rsidR="00572E7B" w:rsidRPr="00572E7B" w:rsidRDefault="00572E7B" w:rsidP="00572E7B">
            <w:pPr>
              <w:jc w:val="center"/>
              <w:rPr>
                <w:rFonts w:ascii="Montserrat Light" w:hAnsi="Montserrat Light"/>
              </w:rPr>
            </w:pPr>
            <w:r w:rsidRPr="00572E7B">
              <w:rPr>
                <w:rFonts w:ascii="Montserrat Light" w:hAnsi="Montserrat Light"/>
              </w:rPr>
              <w:t>6669</w:t>
            </w:r>
          </w:p>
        </w:tc>
      </w:tr>
      <w:tr w:rsidR="00572E7B" w:rsidRPr="0009429C" w14:paraId="6E7641FE"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6662176F"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5C29E28D"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DE52446"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AAD5E3B"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1804DE3E" w14:textId="77777777" w:rsidR="00572E7B" w:rsidRPr="0009429C" w:rsidRDefault="00572E7B" w:rsidP="00572E7B">
            <w:pPr>
              <w:jc w:val="center"/>
              <w:rPr>
                <w:rFonts w:ascii="Montserrat Light" w:hAnsi="Montserrat Light"/>
              </w:rPr>
            </w:pPr>
            <w:r w:rsidRPr="0009429C">
              <w:rPr>
                <w:rFonts w:ascii="Montserrat Light" w:hAnsi="Montserrat Light"/>
              </w:rPr>
              <w:t>1,38</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0DCEBE14" w14:textId="0CF103FB" w:rsidR="00572E7B" w:rsidRPr="00572E7B" w:rsidRDefault="00572E7B" w:rsidP="00572E7B">
            <w:pPr>
              <w:jc w:val="center"/>
              <w:rPr>
                <w:rFonts w:ascii="Montserrat Light" w:hAnsi="Montserrat Light"/>
              </w:rPr>
            </w:pPr>
            <w:r w:rsidRPr="00572E7B">
              <w:rPr>
                <w:rFonts w:ascii="Montserrat Light" w:hAnsi="Montserrat Light"/>
              </w:rPr>
              <w:t>3519</w:t>
            </w:r>
          </w:p>
        </w:tc>
        <w:tc>
          <w:tcPr>
            <w:tcW w:w="835" w:type="dxa"/>
            <w:tcBorders>
              <w:top w:val="nil"/>
              <w:left w:val="nil"/>
              <w:bottom w:val="single" w:sz="4" w:space="0" w:color="auto"/>
              <w:right w:val="single" w:sz="4" w:space="0" w:color="auto"/>
            </w:tcBorders>
            <w:shd w:val="clear" w:color="auto" w:fill="auto"/>
            <w:noWrap/>
            <w:vAlign w:val="bottom"/>
          </w:tcPr>
          <w:p w14:paraId="4F5EB8AA" w14:textId="15325F32" w:rsidR="00572E7B" w:rsidRPr="00572E7B" w:rsidRDefault="00572E7B" w:rsidP="00572E7B">
            <w:pPr>
              <w:jc w:val="center"/>
              <w:rPr>
                <w:rFonts w:ascii="Montserrat Light" w:hAnsi="Montserrat Light"/>
              </w:rPr>
            </w:pPr>
            <w:r w:rsidRPr="00572E7B">
              <w:rPr>
                <w:rFonts w:ascii="Montserrat Light" w:hAnsi="Montserrat Light"/>
              </w:rPr>
              <w:t>3783</w:t>
            </w:r>
          </w:p>
        </w:tc>
        <w:tc>
          <w:tcPr>
            <w:tcW w:w="815" w:type="dxa"/>
            <w:tcBorders>
              <w:top w:val="nil"/>
              <w:left w:val="nil"/>
              <w:bottom w:val="single" w:sz="4" w:space="0" w:color="auto"/>
              <w:right w:val="single" w:sz="4" w:space="0" w:color="auto"/>
            </w:tcBorders>
            <w:shd w:val="clear" w:color="auto" w:fill="auto"/>
            <w:noWrap/>
            <w:vAlign w:val="bottom"/>
          </w:tcPr>
          <w:p w14:paraId="7FDF42D2" w14:textId="487ABEAE" w:rsidR="00572E7B" w:rsidRPr="00572E7B" w:rsidRDefault="00572E7B" w:rsidP="00572E7B">
            <w:pPr>
              <w:jc w:val="center"/>
              <w:rPr>
                <w:rFonts w:ascii="Montserrat Light" w:hAnsi="Montserrat Light"/>
              </w:rPr>
            </w:pPr>
            <w:r w:rsidRPr="00572E7B">
              <w:rPr>
                <w:rFonts w:ascii="Montserrat Light" w:hAnsi="Montserrat Light"/>
              </w:rPr>
              <w:t>3972</w:t>
            </w:r>
          </w:p>
        </w:tc>
        <w:tc>
          <w:tcPr>
            <w:tcW w:w="835" w:type="dxa"/>
            <w:tcBorders>
              <w:top w:val="nil"/>
              <w:left w:val="nil"/>
              <w:bottom w:val="single" w:sz="4" w:space="0" w:color="auto"/>
              <w:right w:val="single" w:sz="4" w:space="0" w:color="auto"/>
            </w:tcBorders>
            <w:shd w:val="clear" w:color="auto" w:fill="auto"/>
            <w:noWrap/>
            <w:vAlign w:val="bottom"/>
          </w:tcPr>
          <w:p w14:paraId="3313762A" w14:textId="27F1F7EC" w:rsidR="00572E7B" w:rsidRPr="00572E7B" w:rsidRDefault="00572E7B" w:rsidP="00572E7B">
            <w:pPr>
              <w:jc w:val="center"/>
              <w:rPr>
                <w:rFonts w:ascii="Montserrat Light" w:hAnsi="Montserrat Light"/>
              </w:rPr>
            </w:pPr>
            <w:r w:rsidRPr="00572E7B">
              <w:rPr>
                <w:rFonts w:ascii="Montserrat Light" w:hAnsi="Montserrat Light"/>
              </w:rPr>
              <w:t>4171</w:t>
            </w:r>
          </w:p>
        </w:tc>
        <w:tc>
          <w:tcPr>
            <w:tcW w:w="822" w:type="dxa"/>
            <w:tcBorders>
              <w:top w:val="nil"/>
              <w:left w:val="nil"/>
              <w:bottom w:val="single" w:sz="4" w:space="0" w:color="auto"/>
              <w:right w:val="single" w:sz="4" w:space="0" w:color="auto"/>
            </w:tcBorders>
            <w:shd w:val="clear" w:color="auto" w:fill="auto"/>
            <w:noWrap/>
            <w:vAlign w:val="bottom"/>
          </w:tcPr>
          <w:p w14:paraId="0CA8F71D" w14:textId="08C0E2FE" w:rsidR="00572E7B" w:rsidRPr="00572E7B" w:rsidRDefault="00572E7B" w:rsidP="00572E7B">
            <w:pPr>
              <w:jc w:val="center"/>
              <w:rPr>
                <w:rFonts w:ascii="Montserrat Light" w:hAnsi="Montserrat Light"/>
              </w:rPr>
            </w:pPr>
            <w:r w:rsidRPr="00572E7B">
              <w:rPr>
                <w:rFonts w:ascii="Montserrat Light" w:hAnsi="Montserrat Light"/>
              </w:rPr>
              <w:t>4275</w:t>
            </w:r>
          </w:p>
        </w:tc>
        <w:tc>
          <w:tcPr>
            <w:tcW w:w="901" w:type="dxa"/>
            <w:tcBorders>
              <w:top w:val="nil"/>
              <w:left w:val="nil"/>
              <w:bottom w:val="single" w:sz="4" w:space="0" w:color="auto"/>
              <w:right w:val="single" w:sz="4" w:space="0" w:color="auto"/>
            </w:tcBorders>
            <w:shd w:val="clear" w:color="auto" w:fill="auto"/>
            <w:noWrap/>
            <w:vAlign w:val="bottom"/>
          </w:tcPr>
          <w:p w14:paraId="491CBC72" w14:textId="6AD0DDF9" w:rsidR="00572E7B" w:rsidRPr="00572E7B" w:rsidRDefault="00572E7B" w:rsidP="00572E7B">
            <w:pPr>
              <w:jc w:val="center"/>
              <w:rPr>
                <w:rFonts w:ascii="Montserrat Light" w:hAnsi="Montserrat Light"/>
              </w:rPr>
            </w:pPr>
            <w:r w:rsidRPr="00572E7B">
              <w:rPr>
                <w:rFonts w:ascii="Montserrat Light" w:hAnsi="Montserrat Light"/>
              </w:rPr>
              <w:t>4382</w:t>
            </w:r>
          </w:p>
        </w:tc>
      </w:tr>
      <w:tr w:rsidR="00572E7B" w:rsidRPr="0009429C" w14:paraId="58EE7EE0" w14:textId="77777777" w:rsidTr="00A2151E">
        <w:trPr>
          <w:trHeight w:val="525"/>
        </w:trPr>
        <w:tc>
          <w:tcPr>
            <w:tcW w:w="724" w:type="dxa"/>
            <w:tcBorders>
              <w:top w:val="nil"/>
              <w:left w:val="single" w:sz="4" w:space="0" w:color="auto"/>
              <w:bottom w:val="nil"/>
              <w:right w:val="single" w:sz="4" w:space="0" w:color="auto"/>
            </w:tcBorders>
            <w:shd w:val="clear" w:color="auto" w:fill="auto"/>
            <w:noWrap/>
            <w:hideMark/>
          </w:tcPr>
          <w:p w14:paraId="49CEB2A5" w14:textId="77777777" w:rsidR="00572E7B" w:rsidRPr="0009429C" w:rsidRDefault="00572E7B" w:rsidP="00572E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6</w:t>
            </w:r>
          </w:p>
        </w:tc>
        <w:tc>
          <w:tcPr>
            <w:tcW w:w="4707" w:type="dxa"/>
            <w:tcBorders>
              <w:top w:val="nil"/>
              <w:left w:val="nil"/>
              <w:bottom w:val="single" w:sz="4" w:space="0" w:color="auto"/>
              <w:right w:val="single" w:sz="4" w:space="0" w:color="auto"/>
            </w:tcBorders>
            <w:shd w:val="clear" w:color="auto" w:fill="auto"/>
            <w:hideMark/>
          </w:tcPr>
          <w:p w14:paraId="19A84A12" w14:textId="77777777" w:rsidR="00572E7B" w:rsidRPr="0009429C" w:rsidRDefault="00572E7B" w:rsidP="00572E7B">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Paznic, Curier</w:t>
            </w:r>
          </w:p>
        </w:tc>
        <w:tc>
          <w:tcPr>
            <w:tcW w:w="1173" w:type="dxa"/>
            <w:tcBorders>
              <w:top w:val="nil"/>
              <w:left w:val="nil"/>
              <w:bottom w:val="single" w:sz="4" w:space="0" w:color="auto"/>
              <w:right w:val="single" w:sz="4" w:space="0" w:color="auto"/>
            </w:tcBorders>
            <w:shd w:val="clear" w:color="auto" w:fill="auto"/>
            <w:noWrap/>
            <w:hideMark/>
          </w:tcPr>
          <w:p w14:paraId="682E5E1E"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55DD8CF9" w14:textId="77777777" w:rsidR="00572E7B" w:rsidRPr="0009429C" w:rsidRDefault="00572E7B" w:rsidP="00572E7B">
            <w:pPr>
              <w:spacing w:line="240" w:lineRule="auto"/>
              <w:jc w:val="center"/>
              <w:rPr>
                <w:rFonts w:ascii="Montserrat Light" w:eastAsia="Times New Roman" w:hAnsi="Montserrat Light"/>
                <w:bCs/>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2F7611C3" w14:textId="77777777" w:rsidR="00572E7B" w:rsidRPr="0009429C" w:rsidRDefault="00572E7B" w:rsidP="00572E7B">
            <w:pPr>
              <w:jc w:val="center"/>
              <w:rPr>
                <w:rFonts w:ascii="Montserrat Light" w:hAnsi="Montserrat Light"/>
              </w:rPr>
            </w:pPr>
            <w:r w:rsidRPr="0009429C">
              <w:rPr>
                <w:rFonts w:ascii="Montserrat Light" w:hAnsi="Montserrat Light"/>
              </w:rPr>
              <w:t>1,94</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5F942F7E" w14:textId="69E08008" w:rsidR="00572E7B" w:rsidRPr="00572E7B" w:rsidRDefault="00572E7B" w:rsidP="00572E7B">
            <w:pPr>
              <w:jc w:val="center"/>
              <w:rPr>
                <w:rFonts w:ascii="Montserrat Light" w:hAnsi="Montserrat Light"/>
              </w:rPr>
            </w:pPr>
            <w:r w:rsidRPr="00572E7B">
              <w:rPr>
                <w:rFonts w:ascii="Montserrat Light" w:hAnsi="Montserrat Light"/>
              </w:rPr>
              <w:t>4947</w:t>
            </w:r>
          </w:p>
        </w:tc>
        <w:tc>
          <w:tcPr>
            <w:tcW w:w="835" w:type="dxa"/>
            <w:tcBorders>
              <w:top w:val="nil"/>
              <w:left w:val="nil"/>
              <w:bottom w:val="single" w:sz="4" w:space="0" w:color="auto"/>
              <w:right w:val="single" w:sz="4" w:space="0" w:color="auto"/>
            </w:tcBorders>
            <w:shd w:val="clear" w:color="auto" w:fill="auto"/>
            <w:noWrap/>
            <w:vAlign w:val="bottom"/>
          </w:tcPr>
          <w:p w14:paraId="52EEE3D1" w14:textId="649CA65E" w:rsidR="00572E7B" w:rsidRPr="00572E7B" w:rsidRDefault="00572E7B" w:rsidP="00572E7B">
            <w:pPr>
              <w:jc w:val="center"/>
              <w:rPr>
                <w:rFonts w:ascii="Montserrat Light" w:hAnsi="Montserrat Light"/>
              </w:rPr>
            </w:pPr>
            <w:r w:rsidRPr="00572E7B">
              <w:rPr>
                <w:rFonts w:ascii="Montserrat Light" w:hAnsi="Montserrat Light"/>
              </w:rPr>
              <w:t>5318</w:t>
            </w:r>
          </w:p>
        </w:tc>
        <w:tc>
          <w:tcPr>
            <w:tcW w:w="815" w:type="dxa"/>
            <w:tcBorders>
              <w:top w:val="nil"/>
              <w:left w:val="nil"/>
              <w:bottom w:val="single" w:sz="4" w:space="0" w:color="auto"/>
              <w:right w:val="single" w:sz="4" w:space="0" w:color="auto"/>
            </w:tcBorders>
            <w:shd w:val="clear" w:color="auto" w:fill="auto"/>
            <w:noWrap/>
            <w:vAlign w:val="bottom"/>
          </w:tcPr>
          <w:p w14:paraId="31A6AA1C" w14:textId="68A760D4" w:rsidR="00572E7B" w:rsidRPr="00572E7B" w:rsidRDefault="00572E7B" w:rsidP="00572E7B">
            <w:pPr>
              <w:jc w:val="center"/>
              <w:rPr>
                <w:rFonts w:ascii="Montserrat Light" w:hAnsi="Montserrat Light"/>
              </w:rPr>
            </w:pPr>
            <w:r w:rsidRPr="00572E7B">
              <w:rPr>
                <w:rFonts w:ascii="Montserrat Light" w:hAnsi="Montserrat Light"/>
              </w:rPr>
              <w:t>5584</w:t>
            </w:r>
          </w:p>
        </w:tc>
        <w:tc>
          <w:tcPr>
            <w:tcW w:w="835" w:type="dxa"/>
            <w:tcBorders>
              <w:top w:val="nil"/>
              <w:left w:val="nil"/>
              <w:bottom w:val="single" w:sz="4" w:space="0" w:color="auto"/>
              <w:right w:val="single" w:sz="4" w:space="0" w:color="auto"/>
            </w:tcBorders>
            <w:shd w:val="clear" w:color="auto" w:fill="auto"/>
            <w:noWrap/>
            <w:vAlign w:val="bottom"/>
          </w:tcPr>
          <w:p w14:paraId="61D8BE33" w14:textId="783A8871" w:rsidR="00572E7B" w:rsidRPr="00572E7B" w:rsidRDefault="00572E7B" w:rsidP="00572E7B">
            <w:pPr>
              <w:jc w:val="center"/>
              <w:rPr>
                <w:rFonts w:ascii="Montserrat Light" w:hAnsi="Montserrat Light"/>
              </w:rPr>
            </w:pPr>
            <w:r w:rsidRPr="00572E7B">
              <w:rPr>
                <w:rFonts w:ascii="Montserrat Light" w:hAnsi="Montserrat Light"/>
              </w:rPr>
              <w:t>5863</w:t>
            </w:r>
          </w:p>
        </w:tc>
        <w:tc>
          <w:tcPr>
            <w:tcW w:w="822" w:type="dxa"/>
            <w:tcBorders>
              <w:top w:val="nil"/>
              <w:left w:val="nil"/>
              <w:bottom w:val="single" w:sz="4" w:space="0" w:color="auto"/>
              <w:right w:val="single" w:sz="4" w:space="0" w:color="auto"/>
            </w:tcBorders>
            <w:shd w:val="clear" w:color="auto" w:fill="auto"/>
            <w:noWrap/>
            <w:vAlign w:val="bottom"/>
          </w:tcPr>
          <w:p w14:paraId="5305960C" w14:textId="789158AC" w:rsidR="00572E7B" w:rsidRPr="00572E7B" w:rsidRDefault="00572E7B" w:rsidP="00572E7B">
            <w:pPr>
              <w:jc w:val="center"/>
              <w:rPr>
                <w:rFonts w:ascii="Montserrat Light" w:hAnsi="Montserrat Light"/>
              </w:rPr>
            </w:pPr>
            <w:r w:rsidRPr="00572E7B">
              <w:rPr>
                <w:rFonts w:ascii="Montserrat Light" w:hAnsi="Montserrat Light"/>
              </w:rPr>
              <w:t>6010</w:t>
            </w:r>
          </w:p>
        </w:tc>
        <w:tc>
          <w:tcPr>
            <w:tcW w:w="901" w:type="dxa"/>
            <w:tcBorders>
              <w:top w:val="nil"/>
              <w:left w:val="nil"/>
              <w:bottom w:val="single" w:sz="4" w:space="0" w:color="auto"/>
              <w:right w:val="single" w:sz="4" w:space="0" w:color="auto"/>
            </w:tcBorders>
            <w:shd w:val="clear" w:color="auto" w:fill="auto"/>
            <w:noWrap/>
            <w:vAlign w:val="bottom"/>
          </w:tcPr>
          <w:p w14:paraId="185A3D4D" w14:textId="7B03C7F9" w:rsidR="00572E7B" w:rsidRPr="00572E7B" w:rsidRDefault="00572E7B" w:rsidP="00572E7B">
            <w:pPr>
              <w:jc w:val="center"/>
              <w:rPr>
                <w:rFonts w:ascii="Montserrat Light" w:hAnsi="Montserrat Light"/>
              </w:rPr>
            </w:pPr>
            <w:r w:rsidRPr="00572E7B">
              <w:rPr>
                <w:rFonts w:ascii="Montserrat Light" w:hAnsi="Montserrat Light"/>
              </w:rPr>
              <w:t>6160</w:t>
            </w:r>
          </w:p>
        </w:tc>
      </w:tr>
      <w:tr w:rsidR="00572E7B" w:rsidRPr="0009429C" w14:paraId="37DB76D2" w14:textId="77777777" w:rsidTr="00A2151E">
        <w:trPr>
          <w:trHeight w:val="300"/>
        </w:trPr>
        <w:tc>
          <w:tcPr>
            <w:tcW w:w="724" w:type="dxa"/>
            <w:tcBorders>
              <w:top w:val="nil"/>
              <w:left w:val="single" w:sz="4" w:space="0" w:color="auto"/>
              <w:bottom w:val="nil"/>
              <w:right w:val="single" w:sz="4" w:space="0" w:color="auto"/>
            </w:tcBorders>
            <w:shd w:val="clear" w:color="auto" w:fill="auto"/>
            <w:noWrap/>
            <w:hideMark/>
          </w:tcPr>
          <w:p w14:paraId="5086314A"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471DBC86" w14:textId="77777777" w:rsidR="00572E7B" w:rsidRPr="0009429C" w:rsidRDefault="00572E7B" w:rsidP="00572E7B">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Îngrijitor</w:t>
            </w:r>
          </w:p>
        </w:tc>
        <w:tc>
          <w:tcPr>
            <w:tcW w:w="1173" w:type="dxa"/>
            <w:tcBorders>
              <w:top w:val="nil"/>
              <w:left w:val="nil"/>
              <w:bottom w:val="single" w:sz="4" w:space="0" w:color="auto"/>
              <w:right w:val="single" w:sz="4" w:space="0" w:color="auto"/>
            </w:tcBorders>
            <w:shd w:val="clear" w:color="auto" w:fill="auto"/>
            <w:noWrap/>
            <w:hideMark/>
          </w:tcPr>
          <w:p w14:paraId="5AD635F2"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66E079E0" w14:textId="77777777" w:rsidR="00572E7B" w:rsidRPr="0009429C" w:rsidRDefault="00572E7B" w:rsidP="00572E7B">
            <w:pPr>
              <w:spacing w:line="240" w:lineRule="auto"/>
              <w:jc w:val="center"/>
              <w:rPr>
                <w:rFonts w:ascii="Montserrat Light" w:eastAsia="Times New Roman" w:hAnsi="Montserrat Light"/>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4CB074F8" w14:textId="77777777" w:rsidR="00572E7B" w:rsidRPr="0009429C" w:rsidRDefault="00572E7B" w:rsidP="00572E7B">
            <w:pPr>
              <w:jc w:val="center"/>
              <w:rPr>
                <w:rFonts w:ascii="Montserrat Light" w:hAnsi="Montserrat Light"/>
              </w:rPr>
            </w:pPr>
            <w:r w:rsidRPr="0009429C">
              <w:rPr>
                <w:rFonts w:ascii="Montserrat Light" w:hAnsi="Montserrat Light"/>
              </w:rPr>
              <w:t>1,88</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8842BD5" w14:textId="5B1BA7A6" w:rsidR="00572E7B" w:rsidRPr="00572E7B" w:rsidRDefault="00572E7B" w:rsidP="00572E7B">
            <w:pPr>
              <w:jc w:val="center"/>
              <w:rPr>
                <w:rFonts w:ascii="Montserrat Light" w:hAnsi="Montserrat Light"/>
              </w:rPr>
            </w:pPr>
            <w:r w:rsidRPr="00572E7B">
              <w:rPr>
                <w:rFonts w:ascii="Montserrat Light" w:hAnsi="Montserrat Light"/>
              </w:rPr>
              <w:t>4794</w:t>
            </w:r>
          </w:p>
        </w:tc>
        <w:tc>
          <w:tcPr>
            <w:tcW w:w="835" w:type="dxa"/>
            <w:tcBorders>
              <w:top w:val="nil"/>
              <w:left w:val="nil"/>
              <w:bottom w:val="single" w:sz="4" w:space="0" w:color="auto"/>
              <w:right w:val="single" w:sz="4" w:space="0" w:color="auto"/>
            </w:tcBorders>
            <w:shd w:val="clear" w:color="auto" w:fill="auto"/>
            <w:noWrap/>
            <w:vAlign w:val="bottom"/>
          </w:tcPr>
          <w:p w14:paraId="719246C5" w14:textId="4EFB5F73" w:rsidR="00572E7B" w:rsidRPr="00572E7B" w:rsidRDefault="00572E7B" w:rsidP="00572E7B">
            <w:pPr>
              <w:jc w:val="center"/>
              <w:rPr>
                <w:rFonts w:ascii="Montserrat Light" w:hAnsi="Montserrat Light"/>
              </w:rPr>
            </w:pPr>
            <w:r w:rsidRPr="00572E7B">
              <w:rPr>
                <w:rFonts w:ascii="Montserrat Light" w:hAnsi="Montserrat Light"/>
              </w:rPr>
              <w:t>5154</w:t>
            </w:r>
          </w:p>
        </w:tc>
        <w:tc>
          <w:tcPr>
            <w:tcW w:w="815" w:type="dxa"/>
            <w:tcBorders>
              <w:top w:val="nil"/>
              <w:left w:val="nil"/>
              <w:bottom w:val="single" w:sz="4" w:space="0" w:color="auto"/>
              <w:right w:val="single" w:sz="4" w:space="0" w:color="auto"/>
            </w:tcBorders>
            <w:shd w:val="clear" w:color="auto" w:fill="auto"/>
            <w:noWrap/>
            <w:vAlign w:val="bottom"/>
          </w:tcPr>
          <w:p w14:paraId="13B1DCD8" w14:textId="1C8997F2" w:rsidR="00572E7B" w:rsidRPr="00572E7B" w:rsidRDefault="00572E7B" w:rsidP="00572E7B">
            <w:pPr>
              <w:jc w:val="center"/>
              <w:rPr>
                <w:rFonts w:ascii="Montserrat Light" w:hAnsi="Montserrat Light"/>
              </w:rPr>
            </w:pPr>
            <w:r w:rsidRPr="00572E7B">
              <w:rPr>
                <w:rFonts w:ascii="Montserrat Light" w:hAnsi="Montserrat Light"/>
              </w:rPr>
              <w:t>5412</w:t>
            </w:r>
          </w:p>
        </w:tc>
        <w:tc>
          <w:tcPr>
            <w:tcW w:w="835" w:type="dxa"/>
            <w:tcBorders>
              <w:top w:val="nil"/>
              <w:left w:val="nil"/>
              <w:bottom w:val="single" w:sz="4" w:space="0" w:color="auto"/>
              <w:right w:val="single" w:sz="4" w:space="0" w:color="auto"/>
            </w:tcBorders>
            <w:shd w:val="clear" w:color="auto" w:fill="auto"/>
            <w:noWrap/>
            <w:vAlign w:val="bottom"/>
          </w:tcPr>
          <w:p w14:paraId="297205E3" w14:textId="6596D83B" w:rsidR="00572E7B" w:rsidRPr="00572E7B" w:rsidRDefault="00572E7B" w:rsidP="00572E7B">
            <w:pPr>
              <w:jc w:val="center"/>
              <w:rPr>
                <w:rFonts w:ascii="Montserrat Light" w:hAnsi="Montserrat Light"/>
              </w:rPr>
            </w:pPr>
            <w:r w:rsidRPr="00572E7B">
              <w:rPr>
                <w:rFonts w:ascii="Montserrat Light" w:hAnsi="Montserrat Light"/>
              </w:rPr>
              <w:t>5683</w:t>
            </w:r>
          </w:p>
        </w:tc>
        <w:tc>
          <w:tcPr>
            <w:tcW w:w="822" w:type="dxa"/>
            <w:tcBorders>
              <w:top w:val="nil"/>
              <w:left w:val="nil"/>
              <w:bottom w:val="single" w:sz="4" w:space="0" w:color="auto"/>
              <w:right w:val="single" w:sz="4" w:space="0" w:color="auto"/>
            </w:tcBorders>
            <w:shd w:val="clear" w:color="auto" w:fill="auto"/>
            <w:noWrap/>
            <w:vAlign w:val="bottom"/>
          </w:tcPr>
          <w:p w14:paraId="1658B0E1" w14:textId="66F24DE9" w:rsidR="00572E7B" w:rsidRPr="00572E7B" w:rsidRDefault="00572E7B" w:rsidP="00572E7B">
            <w:pPr>
              <w:jc w:val="center"/>
              <w:rPr>
                <w:rFonts w:ascii="Montserrat Light" w:hAnsi="Montserrat Light"/>
              </w:rPr>
            </w:pPr>
            <w:r w:rsidRPr="00572E7B">
              <w:rPr>
                <w:rFonts w:ascii="Montserrat Light" w:hAnsi="Montserrat Light"/>
              </w:rPr>
              <w:t>5825</w:t>
            </w:r>
          </w:p>
        </w:tc>
        <w:tc>
          <w:tcPr>
            <w:tcW w:w="901" w:type="dxa"/>
            <w:tcBorders>
              <w:top w:val="nil"/>
              <w:left w:val="nil"/>
              <w:bottom w:val="single" w:sz="4" w:space="0" w:color="auto"/>
              <w:right w:val="single" w:sz="4" w:space="0" w:color="auto"/>
            </w:tcBorders>
            <w:shd w:val="clear" w:color="auto" w:fill="auto"/>
            <w:noWrap/>
            <w:vAlign w:val="bottom"/>
          </w:tcPr>
          <w:p w14:paraId="6386724A" w14:textId="78A3D4DC" w:rsidR="00572E7B" w:rsidRPr="00572E7B" w:rsidRDefault="00572E7B" w:rsidP="00572E7B">
            <w:pPr>
              <w:jc w:val="center"/>
              <w:rPr>
                <w:rFonts w:ascii="Montserrat Light" w:hAnsi="Montserrat Light"/>
              </w:rPr>
            </w:pPr>
            <w:r w:rsidRPr="00572E7B">
              <w:rPr>
                <w:rFonts w:ascii="Montserrat Light" w:hAnsi="Montserrat Light"/>
              </w:rPr>
              <w:t>5971</w:t>
            </w:r>
          </w:p>
        </w:tc>
      </w:tr>
      <w:tr w:rsidR="00572E7B" w:rsidRPr="0009429C" w14:paraId="5C6CAF0E"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796A2C61"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79357A20"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39B0541"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D254A2F"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5A9BB00F" w14:textId="77777777" w:rsidR="00572E7B" w:rsidRPr="0009429C" w:rsidRDefault="00572E7B" w:rsidP="00572E7B">
            <w:pPr>
              <w:jc w:val="center"/>
              <w:rPr>
                <w:rFonts w:ascii="Montserrat Light" w:hAnsi="Montserrat Light"/>
              </w:rPr>
            </w:pPr>
            <w:r w:rsidRPr="0009429C">
              <w:rPr>
                <w:rFonts w:ascii="Montserrat Light" w:hAnsi="Montserrat Light"/>
              </w:rPr>
              <w:t>1,32</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1BE1820" w14:textId="4029E75F" w:rsidR="00572E7B" w:rsidRPr="00572E7B" w:rsidRDefault="00572E7B" w:rsidP="00572E7B">
            <w:pPr>
              <w:jc w:val="center"/>
              <w:rPr>
                <w:rFonts w:ascii="Montserrat Light" w:hAnsi="Montserrat Light"/>
              </w:rPr>
            </w:pPr>
            <w:r w:rsidRPr="00572E7B">
              <w:rPr>
                <w:rFonts w:ascii="Montserrat Light" w:hAnsi="Montserrat Light"/>
              </w:rPr>
              <w:t>3366</w:t>
            </w:r>
          </w:p>
        </w:tc>
        <w:tc>
          <w:tcPr>
            <w:tcW w:w="835" w:type="dxa"/>
            <w:tcBorders>
              <w:top w:val="nil"/>
              <w:left w:val="nil"/>
              <w:bottom w:val="single" w:sz="4" w:space="0" w:color="auto"/>
              <w:right w:val="single" w:sz="4" w:space="0" w:color="auto"/>
            </w:tcBorders>
            <w:shd w:val="clear" w:color="auto" w:fill="auto"/>
            <w:noWrap/>
            <w:vAlign w:val="bottom"/>
          </w:tcPr>
          <w:p w14:paraId="14B053F3" w14:textId="229DED46" w:rsidR="00572E7B" w:rsidRPr="00572E7B" w:rsidRDefault="00572E7B" w:rsidP="00572E7B">
            <w:pPr>
              <w:jc w:val="center"/>
              <w:rPr>
                <w:rFonts w:ascii="Montserrat Light" w:hAnsi="Montserrat Light"/>
              </w:rPr>
            </w:pPr>
            <w:r w:rsidRPr="00572E7B">
              <w:rPr>
                <w:rFonts w:ascii="Montserrat Light" w:hAnsi="Montserrat Light"/>
              </w:rPr>
              <w:t>3618</w:t>
            </w:r>
          </w:p>
        </w:tc>
        <w:tc>
          <w:tcPr>
            <w:tcW w:w="815" w:type="dxa"/>
            <w:tcBorders>
              <w:top w:val="nil"/>
              <w:left w:val="nil"/>
              <w:bottom w:val="single" w:sz="4" w:space="0" w:color="auto"/>
              <w:right w:val="single" w:sz="4" w:space="0" w:color="auto"/>
            </w:tcBorders>
            <w:shd w:val="clear" w:color="auto" w:fill="auto"/>
            <w:noWrap/>
            <w:vAlign w:val="bottom"/>
          </w:tcPr>
          <w:p w14:paraId="4B916054" w14:textId="1FA44E07" w:rsidR="00572E7B" w:rsidRPr="00572E7B" w:rsidRDefault="00572E7B" w:rsidP="00572E7B">
            <w:pPr>
              <w:jc w:val="center"/>
              <w:rPr>
                <w:rFonts w:ascii="Montserrat Light" w:hAnsi="Montserrat Light"/>
              </w:rPr>
            </w:pPr>
            <w:r w:rsidRPr="00572E7B">
              <w:rPr>
                <w:rFonts w:ascii="Montserrat Light" w:hAnsi="Montserrat Light"/>
              </w:rPr>
              <w:t>3799</w:t>
            </w:r>
          </w:p>
        </w:tc>
        <w:tc>
          <w:tcPr>
            <w:tcW w:w="835" w:type="dxa"/>
            <w:tcBorders>
              <w:top w:val="nil"/>
              <w:left w:val="nil"/>
              <w:bottom w:val="single" w:sz="4" w:space="0" w:color="auto"/>
              <w:right w:val="single" w:sz="4" w:space="0" w:color="auto"/>
            </w:tcBorders>
            <w:shd w:val="clear" w:color="auto" w:fill="auto"/>
            <w:noWrap/>
            <w:vAlign w:val="bottom"/>
          </w:tcPr>
          <w:p w14:paraId="23294232" w14:textId="7D5233D6" w:rsidR="00572E7B" w:rsidRPr="00572E7B" w:rsidRDefault="00572E7B" w:rsidP="00572E7B">
            <w:pPr>
              <w:jc w:val="center"/>
              <w:rPr>
                <w:rFonts w:ascii="Montserrat Light" w:hAnsi="Montserrat Light"/>
              </w:rPr>
            </w:pPr>
            <w:r w:rsidRPr="00572E7B">
              <w:rPr>
                <w:rFonts w:ascii="Montserrat Light" w:hAnsi="Montserrat Light"/>
              </w:rPr>
              <w:t>3989</w:t>
            </w:r>
          </w:p>
        </w:tc>
        <w:tc>
          <w:tcPr>
            <w:tcW w:w="822" w:type="dxa"/>
            <w:tcBorders>
              <w:top w:val="nil"/>
              <w:left w:val="nil"/>
              <w:bottom w:val="single" w:sz="4" w:space="0" w:color="auto"/>
              <w:right w:val="single" w:sz="4" w:space="0" w:color="auto"/>
            </w:tcBorders>
            <w:shd w:val="clear" w:color="auto" w:fill="auto"/>
            <w:noWrap/>
            <w:vAlign w:val="bottom"/>
          </w:tcPr>
          <w:p w14:paraId="00DD3D2D" w14:textId="559B9C04" w:rsidR="00572E7B" w:rsidRPr="00572E7B" w:rsidRDefault="00572E7B" w:rsidP="00572E7B">
            <w:pPr>
              <w:jc w:val="center"/>
              <w:rPr>
                <w:rFonts w:ascii="Montserrat Light" w:hAnsi="Montserrat Light"/>
              </w:rPr>
            </w:pPr>
            <w:r w:rsidRPr="00572E7B">
              <w:rPr>
                <w:rFonts w:ascii="Montserrat Light" w:hAnsi="Montserrat Light"/>
              </w:rPr>
              <w:t>4089</w:t>
            </w:r>
          </w:p>
        </w:tc>
        <w:tc>
          <w:tcPr>
            <w:tcW w:w="901" w:type="dxa"/>
            <w:tcBorders>
              <w:top w:val="nil"/>
              <w:left w:val="nil"/>
              <w:bottom w:val="single" w:sz="4" w:space="0" w:color="auto"/>
              <w:right w:val="single" w:sz="4" w:space="0" w:color="auto"/>
            </w:tcBorders>
            <w:shd w:val="clear" w:color="auto" w:fill="auto"/>
            <w:noWrap/>
            <w:vAlign w:val="bottom"/>
          </w:tcPr>
          <w:p w14:paraId="4280A5FD" w14:textId="4DBD2848" w:rsidR="00572E7B" w:rsidRPr="00572E7B" w:rsidRDefault="00572E7B" w:rsidP="00572E7B">
            <w:pPr>
              <w:jc w:val="center"/>
              <w:rPr>
                <w:rFonts w:ascii="Montserrat Light" w:hAnsi="Montserrat Light"/>
              </w:rPr>
            </w:pPr>
            <w:r w:rsidRPr="00572E7B">
              <w:rPr>
                <w:rFonts w:ascii="Montserrat Light" w:hAnsi="Montserrat Light"/>
              </w:rPr>
              <w:t>4191</w:t>
            </w:r>
          </w:p>
        </w:tc>
      </w:tr>
      <w:tr w:rsidR="00572E7B" w:rsidRPr="0009429C" w14:paraId="67E61D2E" w14:textId="77777777" w:rsidTr="00A2151E">
        <w:trPr>
          <w:trHeight w:val="300"/>
        </w:trPr>
        <w:tc>
          <w:tcPr>
            <w:tcW w:w="724" w:type="dxa"/>
            <w:tcBorders>
              <w:top w:val="nil"/>
              <w:left w:val="single" w:sz="4" w:space="0" w:color="auto"/>
              <w:bottom w:val="nil"/>
              <w:right w:val="single" w:sz="4" w:space="0" w:color="auto"/>
            </w:tcBorders>
            <w:shd w:val="clear" w:color="auto" w:fill="auto"/>
            <w:noWrap/>
            <w:hideMark/>
          </w:tcPr>
          <w:p w14:paraId="508490B7" w14:textId="77777777" w:rsidR="00572E7B" w:rsidRPr="0009429C" w:rsidRDefault="00572E7B" w:rsidP="00572E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7</w:t>
            </w:r>
          </w:p>
        </w:tc>
        <w:tc>
          <w:tcPr>
            <w:tcW w:w="4707" w:type="dxa"/>
            <w:tcBorders>
              <w:top w:val="nil"/>
              <w:left w:val="nil"/>
              <w:bottom w:val="single" w:sz="4" w:space="0" w:color="auto"/>
              <w:right w:val="single" w:sz="4" w:space="0" w:color="auto"/>
            </w:tcBorders>
            <w:shd w:val="clear" w:color="auto" w:fill="auto"/>
            <w:noWrap/>
            <w:hideMark/>
          </w:tcPr>
          <w:p w14:paraId="08B09426" w14:textId="77777777" w:rsidR="00572E7B" w:rsidRPr="0009429C" w:rsidRDefault="00572E7B" w:rsidP="00572E7B">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Şofer</w:t>
            </w:r>
          </w:p>
        </w:tc>
        <w:tc>
          <w:tcPr>
            <w:tcW w:w="1173" w:type="dxa"/>
            <w:tcBorders>
              <w:top w:val="nil"/>
              <w:left w:val="nil"/>
              <w:bottom w:val="single" w:sz="4" w:space="0" w:color="auto"/>
              <w:right w:val="single" w:sz="4" w:space="0" w:color="auto"/>
            </w:tcBorders>
            <w:shd w:val="clear" w:color="auto" w:fill="auto"/>
            <w:noWrap/>
            <w:hideMark/>
          </w:tcPr>
          <w:p w14:paraId="79303D35"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4AA91E6D"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55012552" w14:textId="77777777" w:rsidR="00572E7B" w:rsidRPr="0009429C" w:rsidRDefault="00572E7B" w:rsidP="00572E7B">
            <w:pPr>
              <w:jc w:val="center"/>
              <w:rPr>
                <w:rFonts w:ascii="Montserrat Light" w:hAnsi="Montserrat Light"/>
              </w:rPr>
            </w:pPr>
            <w:r w:rsidRPr="0009429C">
              <w:rPr>
                <w:rFonts w:ascii="Montserrat Light" w:hAnsi="Montserrat Light"/>
              </w:rPr>
              <w:t>2,32</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8019FF2" w14:textId="6CBF4265" w:rsidR="00572E7B" w:rsidRPr="00572E7B" w:rsidRDefault="00572E7B" w:rsidP="00572E7B">
            <w:pPr>
              <w:jc w:val="center"/>
              <w:rPr>
                <w:rFonts w:ascii="Montserrat Light" w:hAnsi="Montserrat Light"/>
              </w:rPr>
            </w:pPr>
            <w:r w:rsidRPr="00572E7B">
              <w:rPr>
                <w:rFonts w:ascii="Montserrat Light" w:hAnsi="Montserrat Light"/>
              </w:rPr>
              <w:t>5916</w:t>
            </w:r>
          </w:p>
        </w:tc>
        <w:tc>
          <w:tcPr>
            <w:tcW w:w="835" w:type="dxa"/>
            <w:tcBorders>
              <w:top w:val="nil"/>
              <w:left w:val="nil"/>
              <w:bottom w:val="single" w:sz="4" w:space="0" w:color="auto"/>
              <w:right w:val="single" w:sz="4" w:space="0" w:color="auto"/>
            </w:tcBorders>
            <w:shd w:val="clear" w:color="auto" w:fill="auto"/>
            <w:noWrap/>
            <w:vAlign w:val="bottom"/>
          </w:tcPr>
          <w:p w14:paraId="6161C2A1" w14:textId="006320A5" w:rsidR="00572E7B" w:rsidRPr="00572E7B" w:rsidRDefault="00572E7B" w:rsidP="00572E7B">
            <w:pPr>
              <w:jc w:val="center"/>
              <w:rPr>
                <w:rFonts w:ascii="Montserrat Light" w:hAnsi="Montserrat Light"/>
              </w:rPr>
            </w:pPr>
            <w:r w:rsidRPr="00572E7B">
              <w:rPr>
                <w:rFonts w:ascii="Montserrat Light" w:hAnsi="Montserrat Light"/>
              </w:rPr>
              <w:t>6360</w:t>
            </w:r>
          </w:p>
        </w:tc>
        <w:tc>
          <w:tcPr>
            <w:tcW w:w="815" w:type="dxa"/>
            <w:tcBorders>
              <w:top w:val="nil"/>
              <w:left w:val="nil"/>
              <w:bottom w:val="single" w:sz="4" w:space="0" w:color="auto"/>
              <w:right w:val="single" w:sz="4" w:space="0" w:color="auto"/>
            </w:tcBorders>
            <w:shd w:val="clear" w:color="auto" w:fill="auto"/>
            <w:noWrap/>
            <w:vAlign w:val="bottom"/>
          </w:tcPr>
          <w:p w14:paraId="7E7491C5" w14:textId="75E80878" w:rsidR="00572E7B" w:rsidRPr="00572E7B" w:rsidRDefault="00572E7B" w:rsidP="00572E7B">
            <w:pPr>
              <w:jc w:val="center"/>
              <w:rPr>
                <w:rFonts w:ascii="Montserrat Light" w:hAnsi="Montserrat Light"/>
              </w:rPr>
            </w:pPr>
            <w:r w:rsidRPr="00572E7B">
              <w:rPr>
                <w:rFonts w:ascii="Montserrat Light" w:hAnsi="Montserrat Light"/>
              </w:rPr>
              <w:t>6678</w:t>
            </w:r>
          </w:p>
        </w:tc>
        <w:tc>
          <w:tcPr>
            <w:tcW w:w="835" w:type="dxa"/>
            <w:tcBorders>
              <w:top w:val="nil"/>
              <w:left w:val="nil"/>
              <w:bottom w:val="single" w:sz="4" w:space="0" w:color="auto"/>
              <w:right w:val="single" w:sz="4" w:space="0" w:color="auto"/>
            </w:tcBorders>
            <w:shd w:val="clear" w:color="auto" w:fill="auto"/>
            <w:noWrap/>
            <w:vAlign w:val="bottom"/>
          </w:tcPr>
          <w:p w14:paraId="5909395C" w14:textId="6199DC14" w:rsidR="00572E7B" w:rsidRPr="00572E7B" w:rsidRDefault="00572E7B" w:rsidP="00572E7B">
            <w:pPr>
              <w:jc w:val="center"/>
              <w:rPr>
                <w:rFonts w:ascii="Montserrat Light" w:hAnsi="Montserrat Light"/>
              </w:rPr>
            </w:pPr>
            <w:r w:rsidRPr="00572E7B">
              <w:rPr>
                <w:rFonts w:ascii="Montserrat Light" w:hAnsi="Montserrat Light"/>
              </w:rPr>
              <w:t>7012</w:t>
            </w:r>
          </w:p>
        </w:tc>
        <w:tc>
          <w:tcPr>
            <w:tcW w:w="822" w:type="dxa"/>
            <w:tcBorders>
              <w:top w:val="nil"/>
              <w:left w:val="nil"/>
              <w:bottom w:val="single" w:sz="4" w:space="0" w:color="auto"/>
              <w:right w:val="single" w:sz="4" w:space="0" w:color="auto"/>
            </w:tcBorders>
            <w:shd w:val="clear" w:color="auto" w:fill="auto"/>
            <w:noWrap/>
            <w:vAlign w:val="bottom"/>
          </w:tcPr>
          <w:p w14:paraId="51EA75EF" w14:textId="669CD67C" w:rsidR="00572E7B" w:rsidRPr="00572E7B" w:rsidRDefault="00572E7B" w:rsidP="00572E7B">
            <w:pPr>
              <w:jc w:val="center"/>
              <w:rPr>
                <w:rFonts w:ascii="Montserrat Light" w:hAnsi="Montserrat Light"/>
              </w:rPr>
            </w:pPr>
            <w:r w:rsidRPr="00572E7B">
              <w:rPr>
                <w:rFonts w:ascii="Montserrat Light" w:hAnsi="Montserrat Light"/>
              </w:rPr>
              <w:t>7187</w:t>
            </w:r>
          </w:p>
        </w:tc>
        <w:tc>
          <w:tcPr>
            <w:tcW w:w="901" w:type="dxa"/>
            <w:tcBorders>
              <w:top w:val="nil"/>
              <w:left w:val="nil"/>
              <w:bottom w:val="single" w:sz="4" w:space="0" w:color="auto"/>
              <w:right w:val="single" w:sz="4" w:space="0" w:color="auto"/>
            </w:tcBorders>
            <w:shd w:val="clear" w:color="auto" w:fill="auto"/>
            <w:noWrap/>
            <w:vAlign w:val="bottom"/>
          </w:tcPr>
          <w:p w14:paraId="2ABB20CD" w14:textId="29DD507A" w:rsidR="00572E7B" w:rsidRPr="00572E7B" w:rsidRDefault="00572E7B" w:rsidP="00572E7B">
            <w:pPr>
              <w:jc w:val="center"/>
              <w:rPr>
                <w:rFonts w:ascii="Montserrat Light" w:hAnsi="Montserrat Light"/>
              </w:rPr>
            </w:pPr>
            <w:r w:rsidRPr="00572E7B">
              <w:rPr>
                <w:rFonts w:ascii="Montserrat Light" w:hAnsi="Montserrat Light"/>
              </w:rPr>
              <w:t>7367</w:t>
            </w:r>
          </w:p>
        </w:tc>
      </w:tr>
      <w:tr w:rsidR="00572E7B" w:rsidRPr="0009429C" w14:paraId="4B6D584D"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01FA5D35"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7CD67884"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ADA5DFC"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36546B08"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5F9AED9E" w14:textId="77777777" w:rsidR="00572E7B" w:rsidRPr="0009429C" w:rsidRDefault="00572E7B" w:rsidP="00572E7B">
            <w:pPr>
              <w:jc w:val="center"/>
              <w:rPr>
                <w:rFonts w:ascii="Montserrat Light" w:hAnsi="Montserrat Light"/>
              </w:rPr>
            </w:pPr>
            <w:r w:rsidRPr="0009429C">
              <w:rPr>
                <w:rFonts w:ascii="Montserrat Light" w:hAnsi="Montserrat Light"/>
              </w:rPr>
              <w:t>2,20</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559AACD3" w14:textId="2A6534B5" w:rsidR="00572E7B" w:rsidRPr="00572E7B" w:rsidRDefault="00572E7B" w:rsidP="00572E7B">
            <w:pPr>
              <w:jc w:val="center"/>
              <w:rPr>
                <w:rFonts w:ascii="Montserrat Light" w:hAnsi="Montserrat Light"/>
              </w:rPr>
            </w:pPr>
            <w:r w:rsidRPr="00572E7B">
              <w:rPr>
                <w:rFonts w:ascii="Montserrat Light" w:hAnsi="Montserrat Light"/>
              </w:rPr>
              <w:t>5610</w:t>
            </w:r>
          </w:p>
        </w:tc>
        <w:tc>
          <w:tcPr>
            <w:tcW w:w="835" w:type="dxa"/>
            <w:tcBorders>
              <w:top w:val="nil"/>
              <w:left w:val="nil"/>
              <w:bottom w:val="single" w:sz="4" w:space="0" w:color="auto"/>
              <w:right w:val="single" w:sz="4" w:space="0" w:color="auto"/>
            </w:tcBorders>
            <w:shd w:val="clear" w:color="auto" w:fill="auto"/>
            <w:noWrap/>
            <w:vAlign w:val="bottom"/>
          </w:tcPr>
          <w:p w14:paraId="29E5001B" w14:textId="07A3DC2C" w:rsidR="00572E7B" w:rsidRPr="00572E7B" w:rsidRDefault="00572E7B" w:rsidP="00572E7B">
            <w:pPr>
              <w:jc w:val="center"/>
              <w:rPr>
                <w:rFonts w:ascii="Montserrat Light" w:hAnsi="Montserrat Light"/>
              </w:rPr>
            </w:pPr>
            <w:r w:rsidRPr="00572E7B">
              <w:rPr>
                <w:rFonts w:ascii="Montserrat Light" w:hAnsi="Montserrat Light"/>
              </w:rPr>
              <w:t>6031</w:t>
            </w:r>
          </w:p>
        </w:tc>
        <w:tc>
          <w:tcPr>
            <w:tcW w:w="815" w:type="dxa"/>
            <w:tcBorders>
              <w:top w:val="nil"/>
              <w:left w:val="nil"/>
              <w:bottom w:val="single" w:sz="4" w:space="0" w:color="auto"/>
              <w:right w:val="single" w:sz="4" w:space="0" w:color="auto"/>
            </w:tcBorders>
            <w:shd w:val="clear" w:color="auto" w:fill="auto"/>
            <w:noWrap/>
            <w:vAlign w:val="bottom"/>
          </w:tcPr>
          <w:p w14:paraId="5141E366" w14:textId="34424459" w:rsidR="00572E7B" w:rsidRPr="00572E7B" w:rsidRDefault="00572E7B" w:rsidP="00572E7B">
            <w:pPr>
              <w:jc w:val="center"/>
              <w:rPr>
                <w:rFonts w:ascii="Montserrat Light" w:hAnsi="Montserrat Light"/>
              </w:rPr>
            </w:pPr>
            <w:r w:rsidRPr="00572E7B">
              <w:rPr>
                <w:rFonts w:ascii="Montserrat Light" w:hAnsi="Montserrat Light"/>
              </w:rPr>
              <w:t>6333</w:t>
            </w:r>
          </w:p>
        </w:tc>
        <w:tc>
          <w:tcPr>
            <w:tcW w:w="835" w:type="dxa"/>
            <w:tcBorders>
              <w:top w:val="nil"/>
              <w:left w:val="nil"/>
              <w:bottom w:val="single" w:sz="4" w:space="0" w:color="auto"/>
              <w:right w:val="single" w:sz="4" w:space="0" w:color="auto"/>
            </w:tcBorders>
            <w:shd w:val="clear" w:color="auto" w:fill="auto"/>
            <w:noWrap/>
            <w:vAlign w:val="bottom"/>
          </w:tcPr>
          <w:p w14:paraId="67BDA6DB" w14:textId="6D44E54B" w:rsidR="00572E7B" w:rsidRPr="00572E7B" w:rsidRDefault="00572E7B" w:rsidP="00572E7B">
            <w:pPr>
              <w:jc w:val="center"/>
              <w:rPr>
                <w:rFonts w:ascii="Montserrat Light" w:hAnsi="Montserrat Light"/>
              </w:rPr>
            </w:pPr>
            <w:r w:rsidRPr="00572E7B">
              <w:rPr>
                <w:rFonts w:ascii="Montserrat Light" w:hAnsi="Montserrat Light"/>
              </w:rPr>
              <w:t>6650</w:t>
            </w:r>
          </w:p>
        </w:tc>
        <w:tc>
          <w:tcPr>
            <w:tcW w:w="822" w:type="dxa"/>
            <w:tcBorders>
              <w:top w:val="nil"/>
              <w:left w:val="nil"/>
              <w:bottom w:val="single" w:sz="4" w:space="0" w:color="auto"/>
              <w:right w:val="single" w:sz="4" w:space="0" w:color="auto"/>
            </w:tcBorders>
            <w:shd w:val="clear" w:color="auto" w:fill="auto"/>
            <w:noWrap/>
            <w:vAlign w:val="bottom"/>
          </w:tcPr>
          <w:p w14:paraId="71B7017D" w14:textId="071D5BB8" w:rsidR="00572E7B" w:rsidRPr="00572E7B" w:rsidRDefault="00572E7B" w:rsidP="00572E7B">
            <w:pPr>
              <w:jc w:val="center"/>
              <w:rPr>
                <w:rFonts w:ascii="Montserrat Light" w:hAnsi="Montserrat Light"/>
              </w:rPr>
            </w:pPr>
            <w:r w:rsidRPr="00572E7B">
              <w:rPr>
                <w:rFonts w:ascii="Montserrat Light" w:hAnsi="Montserrat Light"/>
              </w:rPr>
              <w:t>6816</w:t>
            </w:r>
          </w:p>
        </w:tc>
        <w:tc>
          <w:tcPr>
            <w:tcW w:w="901" w:type="dxa"/>
            <w:tcBorders>
              <w:top w:val="nil"/>
              <w:left w:val="nil"/>
              <w:bottom w:val="single" w:sz="4" w:space="0" w:color="auto"/>
              <w:right w:val="single" w:sz="4" w:space="0" w:color="auto"/>
            </w:tcBorders>
            <w:shd w:val="clear" w:color="auto" w:fill="auto"/>
            <w:noWrap/>
            <w:vAlign w:val="bottom"/>
          </w:tcPr>
          <w:p w14:paraId="14C101C3" w14:textId="0C5463DC" w:rsidR="00572E7B" w:rsidRPr="00572E7B" w:rsidRDefault="00572E7B" w:rsidP="00572E7B">
            <w:pPr>
              <w:jc w:val="center"/>
              <w:rPr>
                <w:rFonts w:ascii="Montserrat Light" w:hAnsi="Montserrat Light"/>
              </w:rPr>
            </w:pPr>
            <w:r w:rsidRPr="00572E7B">
              <w:rPr>
                <w:rFonts w:ascii="Montserrat Light" w:hAnsi="Montserrat Light"/>
              </w:rPr>
              <w:t>6986</w:t>
            </w:r>
          </w:p>
        </w:tc>
      </w:tr>
      <w:tr w:rsidR="00572E7B" w:rsidRPr="0009429C" w14:paraId="47271CF2" w14:textId="77777777" w:rsidTr="00A2151E">
        <w:trPr>
          <w:trHeight w:val="300"/>
        </w:trPr>
        <w:tc>
          <w:tcPr>
            <w:tcW w:w="724" w:type="dxa"/>
            <w:tcBorders>
              <w:top w:val="nil"/>
              <w:left w:val="single" w:sz="4" w:space="0" w:color="auto"/>
              <w:bottom w:val="nil"/>
              <w:right w:val="single" w:sz="4" w:space="0" w:color="auto"/>
            </w:tcBorders>
            <w:shd w:val="clear" w:color="auto" w:fill="auto"/>
            <w:noWrap/>
            <w:hideMark/>
          </w:tcPr>
          <w:p w14:paraId="3CE1603C" w14:textId="77777777" w:rsidR="00572E7B" w:rsidRPr="0009429C" w:rsidRDefault="00572E7B" w:rsidP="00572E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8</w:t>
            </w:r>
          </w:p>
        </w:tc>
        <w:tc>
          <w:tcPr>
            <w:tcW w:w="4707" w:type="dxa"/>
            <w:tcBorders>
              <w:top w:val="nil"/>
              <w:left w:val="nil"/>
              <w:bottom w:val="single" w:sz="4" w:space="0" w:color="auto"/>
              <w:right w:val="single" w:sz="4" w:space="0" w:color="auto"/>
            </w:tcBorders>
            <w:shd w:val="clear" w:color="auto" w:fill="auto"/>
            <w:noWrap/>
            <w:hideMark/>
          </w:tcPr>
          <w:p w14:paraId="2D35A49B" w14:textId="77777777" w:rsidR="00572E7B" w:rsidRPr="0009429C" w:rsidRDefault="00572E7B" w:rsidP="00572E7B">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Muncitor calificat</w:t>
            </w:r>
          </w:p>
        </w:tc>
        <w:tc>
          <w:tcPr>
            <w:tcW w:w="1173" w:type="dxa"/>
            <w:tcBorders>
              <w:top w:val="nil"/>
              <w:left w:val="nil"/>
              <w:bottom w:val="single" w:sz="4" w:space="0" w:color="auto"/>
              <w:right w:val="single" w:sz="4" w:space="0" w:color="auto"/>
            </w:tcBorders>
            <w:shd w:val="clear" w:color="auto" w:fill="auto"/>
            <w:noWrap/>
            <w:hideMark/>
          </w:tcPr>
          <w:p w14:paraId="7DF89ABB"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455502A0"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6952965B" w14:textId="77777777" w:rsidR="00572E7B" w:rsidRPr="0009429C" w:rsidRDefault="00572E7B" w:rsidP="00572E7B">
            <w:pPr>
              <w:jc w:val="center"/>
              <w:rPr>
                <w:rFonts w:ascii="Montserrat Light" w:hAnsi="Montserrat Light"/>
              </w:rPr>
            </w:pPr>
            <w:r w:rsidRPr="0009429C">
              <w:rPr>
                <w:rFonts w:ascii="Montserrat Light" w:hAnsi="Montserrat Light"/>
              </w:rPr>
              <w:t>2,26</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05EFFEC" w14:textId="1C87A360" w:rsidR="00572E7B" w:rsidRPr="00572E7B" w:rsidRDefault="00572E7B" w:rsidP="00572E7B">
            <w:pPr>
              <w:jc w:val="center"/>
              <w:rPr>
                <w:rFonts w:ascii="Montserrat Light" w:hAnsi="Montserrat Light"/>
              </w:rPr>
            </w:pPr>
            <w:r w:rsidRPr="00572E7B">
              <w:rPr>
                <w:rFonts w:ascii="Montserrat Light" w:hAnsi="Montserrat Light"/>
              </w:rPr>
              <w:t>5763</w:t>
            </w:r>
          </w:p>
        </w:tc>
        <w:tc>
          <w:tcPr>
            <w:tcW w:w="835" w:type="dxa"/>
            <w:tcBorders>
              <w:top w:val="nil"/>
              <w:left w:val="nil"/>
              <w:bottom w:val="single" w:sz="4" w:space="0" w:color="auto"/>
              <w:right w:val="single" w:sz="4" w:space="0" w:color="auto"/>
            </w:tcBorders>
            <w:shd w:val="clear" w:color="auto" w:fill="auto"/>
            <w:noWrap/>
            <w:vAlign w:val="bottom"/>
          </w:tcPr>
          <w:p w14:paraId="778CB28F" w14:textId="1A93530C" w:rsidR="00572E7B" w:rsidRPr="00572E7B" w:rsidRDefault="00572E7B" w:rsidP="00572E7B">
            <w:pPr>
              <w:jc w:val="center"/>
              <w:rPr>
                <w:rFonts w:ascii="Montserrat Light" w:hAnsi="Montserrat Light"/>
              </w:rPr>
            </w:pPr>
            <w:r w:rsidRPr="00572E7B">
              <w:rPr>
                <w:rFonts w:ascii="Montserrat Light" w:hAnsi="Montserrat Light"/>
              </w:rPr>
              <w:t>6195</w:t>
            </w:r>
          </w:p>
        </w:tc>
        <w:tc>
          <w:tcPr>
            <w:tcW w:w="815" w:type="dxa"/>
            <w:tcBorders>
              <w:top w:val="nil"/>
              <w:left w:val="nil"/>
              <w:bottom w:val="single" w:sz="4" w:space="0" w:color="auto"/>
              <w:right w:val="single" w:sz="4" w:space="0" w:color="auto"/>
            </w:tcBorders>
            <w:shd w:val="clear" w:color="auto" w:fill="auto"/>
            <w:noWrap/>
            <w:vAlign w:val="bottom"/>
          </w:tcPr>
          <w:p w14:paraId="6BAB1022" w14:textId="20E5BD8A" w:rsidR="00572E7B" w:rsidRPr="00572E7B" w:rsidRDefault="00572E7B" w:rsidP="00572E7B">
            <w:pPr>
              <w:jc w:val="center"/>
              <w:rPr>
                <w:rFonts w:ascii="Montserrat Light" w:hAnsi="Montserrat Light"/>
              </w:rPr>
            </w:pPr>
            <w:r w:rsidRPr="00572E7B">
              <w:rPr>
                <w:rFonts w:ascii="Montserrat Light" w:hAnsi="Montserrat Light"/>
              </w:rPr>
              <w:t>6505</w:t>
            </w:r>
          </w:p>
        </w:tc>
        <w:tc>
          <w:tcPr>
            <w:tcW w:w="835" w:type="dxa"/>
            <w:tcBorders>
              <w:top w:val="nil"/>
              <w:left w:val="nil"/>
              <w:bottom w:val="single" w:sz="4" w:space="0" w:color="auto"/>
              <w:right w:val="single" w:sz="4" w:space="0" w:color="auto"/>
            </w:tcBorders>
            <w:shd w:val="clear" w:color="auto" w:fill="auto"/>
            <w:noWrap/>
            <w:vAlign w:val="bottom"/>
          </w:tcPr>
          <w:p w14:paraId="1C96CFAE" w14:textId="28A52A3B" w:rsidR="00572E7B" w:rsidRPr="00572E7B" w:rsidRDefault="00572E7B" w:rsidP="00572E7B">
            <w:pPr>
              <w:jc w:val="center"/>
              <w:rPr>
                <w:rFonts w:ascii="Montserrat Light" w:hAnsi="Montserrat Light"/>
              </w:rPr>
            </w:pPr>
            <w:r w:rsidRPr="00572E7B">
              <w:rPr>
                <w:rFonts w:ascii="Montserrat Light" w:hAnsi="Montserrat Light"/>
              </w:rPr>
              <w:t>6830</w:t>
            </w:r>
          </w:p>
        </w:tc>
        <w:tc>
          <w:tcPr>
            <w:tcW w:w="822" w:type="dxa"/>
            <w:tcBorders>
              <w:top w:val="nil"/>
              <w:left w:val="nil"/>
              <w:bottom w:val="single" w:sz="4" w:space="0" w:color="auto"/>
              <w:right w:val="single" w:sz="4" w:space="0" w:color="auto"/>
            </w:tcBorders>
            <w:shd w:val="clear" w:color="auto" w:fill="auto"/>
            <w:noWrap/>
            <w:vAlign w:val="bottom"/>
          </w:tcPr>
          <w:p w14:paraId="60AA0C44" w14:textId="6351DDC4" w:rsidR="00572E7B" w:rsidRPr="00572E7B" w:rsidRDefault="00572E7B" w:rsidP="00572E7B">
            <w:pPr>
              <w:jc w:val="center"/>
              <w:rPr>
                <w:rFonts w:ascii="Montserrat Light" w:hAnsi="Montserrat Light"/>
              </w:rPr>
            </w:pPr>
            <w:r w:rsidRPr="00572E7B">
              <w:rPr>
                <w:rFonts w:ascii="Montserrat Light" w:hAnsi="Montserrat Light"/>
              </w:rPr>
              <w:t>7001</w:t>
            </w:r>
          </w:p>
        </w:tc>
        <w:tc>
          <w:tcPr>
            <w:tcW w:w="901" w:type="dxa"/>
            <w:tcBorders>
              <w:top w:val="nil"/>
              <w:left w:val="nil"/>
              <w:bottom w:val="single" w:sz="4" w:space="0" w:color="auto"/>
              <w:right w:val="single" w:sz="4" w:space="0" w:color="auto"/>
            </w:tcBorders>
            <w:shd w:val="clear" w:color="auto" w:fill="auto"/>
            <w:noWrap/>
            <w:vAlign w:val="bottom"/>
          </w:tcPr>
          <w:p w14:paraId="76A58689" w14:textId="56B59B38" w:rsidR="00572E7B" w:rsidRPr="00572E7B" w:rsidRDefault="00572E7B" w:rsidP="00572E7B">
            <w:pPr>
              <w:jc w:val="center"/>
              <w:rPr>
                <w:rFonts w:ascii="Montserrat Light" w:hAnsi="Montserrat Light"/>
              </w:rPr>
            </w:pPr>
            <w:r w:rsidRPr="00572E7B">
              <w:rPr>
                <w:rFonts w:ascii="Montserrat Light" w:hAnsi="Montserrat Light"/>
              </w:rPr>
              <w:t>7176</w:t>
            </w:r>
          </w:p>
        </w:tc>
      </w:tr>
      <w:tr w:rsidR="00572E7B" w:rsidRPr="0009429C" w14:paraId="62BAF75A"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428E4E66"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68627AC4"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50C97A2"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6F21E0F0"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01BF5525" w14:textId="77777777" w:rsidR="00572E7B" w:rsidRPr="0009429C" w:rsidRDefault="00572E7B" w:rsidP="00572E7B">
            <w:pPr>
              <w:jc w:val="center"/>
              <w:rPr>
                <w:rFonts w:ascii="Montserrat Light" w:hAnsi="Montserrat Light"/>
              </w:rPr>
            </w:pPr>
            <w:r w:rsidRPr="0009429C">
              <w:rPr>
                <w:rFonts w:ascii="Montserrat Light" w:hAnsi="Montserrat Light"/>
              </w:rPr>
              <w:t>2,18</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4322CF5" w14:textId="10108638" w:rsidR="00572E7B" w:rsidRPr="00572E7B" w:rsidRDefault="00572E7B" w:rsidP="00572E7B">
            <w:pPr>
              <w:jc w:val="center"/>
              <w:rPr>
                <w:rFonts w:ascii="Montserrat Light" w:hAnsi="Montserrat Light"/>
              </w:rPr>
            </w:pPr>
            <w:r w:rsidRPr="00572E7B">
              <w:rPr>
                <w:rFonts w:ascii="Montserrat Light" w:hAnsi="Montserrat Light"/>
              </w:rPr>
              <w:t>5559</w:t>
            </w:r>
          </w:p>
        </w:tc>
        <w:tc>
          <w:tcPr>
            <w:tcW w:w="835" w:type="dxa"/>
            <w:tcBorders>
              <w:top w:val="nil"/>
              <w:left w:val="nil"/>
              <w:bottom w:val="single" w:sz="4" w:space="0" w:color="auto"/>
              <w:right w:val="single" w:sz="4" w:space="0" w:color="auto"/>
            </w:tcBorders>
            <w:shd w:val="clear" w:color="auto" w:fill="auto"/>
            <w:noWrap/>
            <w:vAlign w:val="bottom"/>
          </w:tcPr>
          <w:p w14:paraId="33F3758B" w14:textId="64F9C1C5" w:rsidR="00572E7B" w:rsidRPr="00572E7B" w:rsidRDefault="00572E7B" w:rsidP="00572E7B">
            <w:pPr>
              <w:jc w:val="center"/>
              <w:rPr>
                <w:rFonts w:ascii="Montserrat Light" w:hAnsi="Montserrat Light"/>
              </w:rPr>
            </w:pPr>
            <w:r w:rsidRPr="00572E7B">
              <w:rPr>
                <w:rFonts w:ascii="Montserrat Light" w:hAnsi="Montserrat Light"/>
              </w:rPr>
              <w:t>5976</w:t>
            </w:r>
          </w:p>
        </w:tc>
        <w:tc>
          <w:tcPr>
            <w:tcW w:w="815" w:type="dxa"/>
            <w:tcBorders>
              <w:top w:val="nil"/>
              <w:left w:val="nil"/>
              <w:bottom w:val="single" w:sz="4" w:space="0" w:color="auto"/>
              <w:right w:val="single" w:sz="4" w:space="0" w:color="auto"/>
            </w:tcBorders>
            <w:shd w:val="clear" w:color="auto" w:fill="auto"/>
            <w:noWrap/>
            <w:vAlign w:val="bottom"/>
          </w:tcPr>
          <w:p w14:paraId="1DF12B5E" w14:textId="5C8BA1F1" w:rsidR="00572E7B" w:rsidRPr="00572E7B" w:rsidRDefault="00572E7B" w:rsidP="00572E7B">
            <w:pPr>
              <w:jc w:val="center"/>
              <w:rPr>
                <w:rFonts w:ascii="Montserrat Light" w:hAnsi="Montserrat Light"/>
              </w:rPr>
            </w:pPr>
            <w:r w:rsidRPr="00572E7B">
              <w:rPr>
                <w:rFonts w:ascii="Montserrat Light" w:hAnsi="Montserrat Light"/>
              </w:rPr>
              <w:t>6275</w:t>
            </w:r>
          </w:p>
        </w:tc>
        <w:tc>
          <w:tcPr>
            <w:tcW w:w="835" w:type="dxa"/>
            <w:tcBorders>
              <w:top w:val="nil"/>
              <w:left w:val="nil"/>
              <w:bottom w:val="single" w:sz="4" w:space="0" w:color="auto"/>
              <w:right w:val="single" w:sz="4" w:space="0" w:color="auto"/>
            </w:tcBorders>
            <w:shd w:val="clear" w:color="auto" w:fill="auto"/>
            <w:noWrap/>
            <w:vAlign w:val="bottom"/>
          </w:tcPr>
          <w:p w14:paraId="48196EC5" w14:textId="73D092A8" w:rsidR="00572E7B" w:rsidRPr="00572E7B" w:rsidRDefault="00572E7B" w:rsidP="00572E7B">
            <w:pPr>
              <w:jc w:val="center"/>
              <w:rPr>
                <w:rFonts w:ascii="Montserrat Light" w:hAnsi="Montserrat Light"/>
              </w:rPr>
            </w:pPr>
            <w:r w:rsidRPr="00572E7B">
              <w:rPr>
                <w:rFonts w:ascii="Montserrat Light" w:hAnsi="Montserrat Light"/>
              </w:rPr>
              <w:t>6589</w:t>
            </w:r>
          </w:p>
        </w:tc>
        <w:tc>
          <w:tcPr>
            <w:tcW w:w="822" w:type="dxa"/>
            <w:tcBorders>
              <w:top w:val="nil"/>
              <w:left w:val="nil"/>
              <w:bottom w:val="single" w:sz="4" w:space="0" w:color="auto"/>
              <w:right w:val="single" w:sz="4" w:space="0" w:color="auto"/>
            </w:tcBorders>
            <w:shd w:val="clear" w:color="auto" w:fill="auto"/>
            <w:noWrap/>
            <w:vAlign w:val="bottom"/>
          </w:tcPr>
          <w:p w14:paraId="12BB4932" w14:textId="23973DC1" w:rsidR="00572E7B" w:rsidRPr="00572E7B" w:rsidRDefault="00572E7B" w:rsidP="00572E7B">
            <w:pPr>
              <w:jc w:val="center"/>
              <w:rPr>
                <w:rFonts w:ascii="Montserrat Light" w:hAnsi="Montserrat Light"/>
              </w:rPr>
            </w:pPr>
            <w:r w:rsidRPr="00572E7B">
              <w:rPr>
                <w:rFonts w:ascii="Montserrat Light" w:hAnsi="Montserrat Light"/>
              </w:rPr>
              <w:t>6754</w:t>
            </w:r>
          </w:p>
        </w:tc>
        <w:tc>
          <w:tcPr>
            <w:tcW w:w="901" w:type="dxa"/>
            <w:tcBorders>
              <w:top w:val="nil"/>
              <w:left w:val="nil"/>
              <w:bottom w:val="single" w:sz="4" w:space="0" w:color="auto"/>
              <w:right w:val="single" w:sz="4" w:space="0" w:color="auto"/>
            </w:tcBorders>
            <w:shd w:val="clear" w:color="auto" w:fill="auto"/>
            <w:noWrap/>
            <w:vAlign w:val="bottom"/>
          </w:tcPr>
          <w:p w14:paraId="35F3BD89" w14:textId="7C28DF5D" w:rsidR="00572E7B" w:rsidRPr="00572E7B" w:rsidRDefault="00572E7B" w:rsidP="00572E7B">
            <w:pPr>
              <w:jc w:val="center"/>
              <w:rPr>
                <w:rFonts w:ascii="Montserrat Light" w:hAnsi="Montserrat Light"/>
              </w:rPr>
            </w:pPr>
            <w:r w:rsidRPr="00572E7B">
              <w:rPr>
                <w:rFonts w:ascii="Montserrat Light" w:hAnsi="Montserrat Light"/>
              </w:rPr>
              <w:t>6923</w:t>
            </w:r>
          </w:p>
        </w:tc>
      </w:tr>
      <w:tr w:rsidR="00572E7B" w:rsidRPr="0009429C" w14:paraId="3267082D" w14:textId="77777777" w:rsidTr="00855C67">
        <w:trPr>
          <w:trHeight w:val="300"/>
        </w:trPr>
        <w:tc>
          <w:tcPr>
            <w:tcW w:w="724" w:type="dxa"/>
            <w:tcBorders>
              <w:top w:val="nil"/>
              <w:left w:val="single" w:sz="4" w:space="0" w:color="auto"/>
              <w:bottom w:val="nil"/>
              <w:right w:val="single" w:sz="4" w:space="0" w:color="auto"/>
            </w:tcBorders>
            <w:shd w:val="clear" w:color="auto" w:fill="auto"/>
            <w:noWrap/>
            <w:hideMark/>
          </w:tcPr>
          <w:p w14:paraId="39B01595"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3338BF75"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315CC8A"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1654863A"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III</w:t>
            </w:r>
          </w:p>
        </w:tc>
        <w:tc>
          <w:tcPr>
            <w:tcW w:w="1537" w:type="dxa"/>
            <w:tcBorders>
              <w:top w:val="nil"/>
              <w:left w:val="nil"/>
              <w:bottom w:val="single" w:sz="4" w:space="0" w:color="auto"/>
              <w:right w:val="single" w:sz="4" w:space="0" w:color="auto"/>
            </w:tcBorders>
            <w:shd w:val="clear" w:color="auto" w:fill="auto"/>
            <w:noWrap/>
            <w:vAlign w:val="bottom"/>
            <w:hideMark/>
          </w:tcPr>
          <w:p w14:paraId="43AE2C79" w14:textId="77777777" w:rsidR="00572E7B" w:rsidRPr="0009429C" w:rsidRDefault="00572E7B" w:rsidP="00572E7B">
            <w:pPr>
              <w:jc w:val="center"/>
              <w:rPr>
                <w:rFonts w:ascii="Montserrat Light" w:hAnsi="Montserrat Light"/>
              </w:rPr>
            </w:pPr>
            <w:r w:rsidRPr="0009429C">
              <w:rPr>
                <w:rFonts w:ascii="Montserrat Light" w:hAnsi="Montserrat Light"/>
              </w:rPr>
              <w:t>1,99</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0BECE9CA" w14:textId="470DF336" w:rsidR="00572E7B" w:rsidRPr="00572E7B" w:rsidRDefault="00572E7B" w:rsidP="00572E7B">
            <w:pPr>
              <w:jc w:val="center"/>
              <w:rPr>
                <w:rFonts w:ascii="Montserrat Light" w:hAnsi="Montserrat Light"/>
              </w:rPr>
            </w:pPr>
            <w:r w:rsidRPr="00572E7B">
              <w:rPr>
                <w:rFonts w:ascii="Montserrat Light" w:hAnsi="Montserrat Light"/>
              </w:rPr>
              <w:t>5075</w:t>
            </w:r>
          </w:p>
        </w:tc>
        <w:tc>
          <w:tcPr>
            <w:tcW w:w="835" w:type="dxa"/>
            <w:tcBorders>
              <w:top w:val="nil"/>
              <w:left w:val="nil"/>
              <w:bottom w:val="single" w:sz="4" w:space="0" w:color="auto"/>
              <w:right w:val="single" w:sz="4" w:space="0" w:color="auto"/>
            </w:tcBorders>
            <w:shd w:val="clear" w:color="auto" w:fill="auto"/>
            <w:noWrap/>
            <w:vAlign w:val="bottom"/>
          </w:tcPr>
          <w:p w14:paraId="1AD196F8" w14:textId="7D384557" w:rsidR="00572E7B" w:rsidRPr="00572E7B" w:rsidRDefault="00572E7B" w:rsidP="00572E7B">
            <w:pPr>
              <w:jc w:val="center"/>
              <w:rPr>
                <w:rFonts w:ascii="Montserrat Light" w:hAnsi="Montserrat Light"/>
              </w:rPr>
            </w:pPr>
            <w:r w:rsidRPr="00572E7B">
              <w:rPr>
                <w:rFonts w:ascii="Montserrat Light" w:hAnsi="Montserrat Light"/>
              </w:rPr>
              <w:t>5456</w:t>
            </w:r>
          </w:p>
        </w:tc>
        <w:tc>
          <w:tcPr>
            <w:tcW w:w="815" w:type="dxa"/>
            <w:tcBorders>
              <w:top w:val="nil"/>
              <w:left w:val="nil"/>
              <w:bottom w:val="single" w:sz="4" w:space="0" w:color="auto"/>
              <w:right w:val="single" w:sz="4" w:space="0" w:color="auto"/>
            </w:tcBorders>
            <w:shd w:val="clear" w:color="auto" w:fill="auto"/>
            <w:noWrap/>
            <w:vAlign w:val="bottom"/>
          </w:tcPr>
          <w:p w14:paraId="75995E7D" w14:textId="72C91BEE" w:rsidR="00572E7B" w:rsidRPr="00572E7B" w:rsidRDefault="00572E7B" w:rsidP="00572E7B">
            <w:pPr>
              <w:jc w:val="center"/>
              <w:rPr>
                <w:rFonts w:ascii="Montserrat Light" w:hAnsi="Montserrat Light"/>
              </w:rPr>
            </w:pPr>
            <w:r w:rsidRPr="00572E7B">
              <w:rPr>
                <w:rFonts w:ascii="Montserrat Light" w:hAnsi="Montserrat Light"/>
              </w:rPr>
              <w:t>5729</w:t>
            </w:r>
          </w:p>
        </w:tc>
        <w:tc>
          <w:tcPr>
            <w:tcW w:w="835" w:type="dxa"/>
            <w:tcBorders>
              <w:top w:val="nil"/>
              <w:left w:val="nil"/>
              <w:bottom w:val="single" w:sz="4" w:space="0" w:color="auto"/>
              <w:right w:val="single" w:sz="4" w:space="0" w:color="auto"/>
            </w:tcBorders>
            <w:shd w:val="clear" w:color="auto" w:fill="auto"/>
            <w:noWrap/>
            <w:vAlign w:val="bottom"/>
          </w:tcPr>
          <w:p w14:paraId="17CADCAC" w14:textId="28416715" w:rsidR="00572E7B" w:rsidRPr="00572E7B" w:rsidRDefault="00572E7B" w:rsidP="00572E7B">
            <w:pPr>
              <w:jc w:val="center"/>
              <w:rPr>
                <w:rFonts w:ascii="Montserrat Light" w:hAnsi="Montserrat Light"/>
              </w:rPr>
            </w:pPr>
            <w:r w:rsidRPr="00572E7B">
              <w:rPr>
                <w:rFonts w:ascii="Montserrat Light" w:hAnsi="Montserrat Light"/>
              </w:rPr>
              <w:t>6015</w:t>
            </w:r>
          </w:p>
        </w:tc>
        <w:tc>
          <w:tcPr>
            <w:tcW w:w="822" w:type="dxa"/>
            <w:tcBorders>
              <w:top w:val="nil"/>
              <w:left w:val="nil"/>
              <w:bottom w:val="single" w:sz="4" w:space="0" w:color="auto"/>
              <w:right w:val="single" w:sz="4" w:space="0" w:color="auto"/>
            </w:tcBorders>
            <w:shd w:val="clear" w:color="auto" w:fill="auto"/>
            <w:noWrap/>
            <w:vAlign w:val="bottom"/>
          </w:tcPr>
          <w:p w14:paraId="5C805E51" w14:textId="701C6093" w:rsidR="00572E7B" w:rsidRPr="00572E7B" w:rsidRDefault="00572E7B" w:rsidP="00572E7B">
            <w:pPr>
              <w:jc w:val="center"/>
              <w:rPr>
                <w:rFonts w:ascii="Montserrat Light" w:hAnsi="Montserrat Light"/>
              </w:rPr>
            </w:pPr>
            <w:r w:rsidRPr="00572E7B">
              <w:rPr>
                <w:rFonts w:ascii="Montserrat Light" w:hAnsi="Montserrat Light"/>
              </w:rPr>
              <w:t>6165</w:t>
            </w:r>
          </w:p>
        </w:tc>
        <w:tc>
          <w:tcPr>
            <w:tcW w:w="901" w:type="dxa"/>
            <w:tcBorders>
              <w:top w:val="nil"/>
              <w:left w:val="nil"/>
              <w:bottom w:val="single" w:sz="4" w:space="0" w:color="auto"/>
              <w:right w:val="single" w:sz="4" w:space="0" w:color="auto"/>
            </w:tcBorders>
            <w:shd w:val="clear" w:color="auto" w:fill="auto"/>
            <w:noWrap/>
            <w:vAlign w:val="bottom"/>
          </w:tcPr>
          <w:p w14:paraId="43AF2D3B" w14:textId="0BB1E057" w:rsidR="00572E7B" w:rsidRPr="00572E7B" w:rsidRDefault="00572E7B" w:rsidP="00572E7B">
            <w:pPr>
              <w:jc w:val="center"/>
              <w:rPr>
                <w:rFonts w:ascii="Montserrat Light" w:hAnsi="Montserrat Light"/>
              </w:rPr>
            </w:pPr>
            <w:r w:rsidRPr="00572E7B">
              <w:rPr>
                <w:rFonts w:ascii="Montserrat Light" w:hAnsi="Montserrat Light"/>
              </w:rPr>
              <w:t>6319</w:t>
            </w:r>
          </w:p>
        </w:tc>
      </w:tr>
      <w:tr w:rsidR="00572E7B" w:rsidRPr="0009429C" w14:paraId="1E4E9000"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5B174B9"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73D7B6E5" w14:textId="77777777" w:rsidR="00572E7B" w:rsidRPr="0009429C" w:rsidRDefault="00572E7B" w:rsidP="00572E7B">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590594A" w14:textId="77777777" w:rsidR="00572E7B" w:rsidRPr="0009429C" w:rsidRDefault="00572E7B" w:rsidP="00572E7B">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7DBE4D83"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IV</w:t>
            </w:r>
          </w:p>
        </w:tc>
        <w:tc>
          <w:tcPr>
            <w:tcW w:w="1537" w:type="dxa"/>
            <w:tcBorders>
              <w:top w:val="nil"/>
              <w:left w:val="nil"/>
              <w:bottom w:val="single" w:sz="4" w:space="0" w:color="auto"/>
              <w:right w:val="single" w:sz="4" w:space="0" w:color="auto"/>
            </w:tcBorders>
            <w:shd w:val="clear" w:color="auto" w:fill="auto"/>
            <w:noWrap/>
            <w:vAlign w:val="bottom"/>
            <w:hideMark/>
          </w:tcPr>
          <w:p w14:paraId="08B08E6F" w14:textId="77777777" w:rsidR="00572E7B" w:rsidRPr="0009429C" w:rsidRDefault="00572E7B" w:rsidP="00572E7B">
            <w:pPr>
              <w:jc w:val="center"/>
              <w:rPr>
                <w:rFonts w:ascii="Montserrat Light" w:hAnsi="Montserrat Light"/>
              </w:rPr>
            </w:pPr>
            <w:r w:rsidRPr="0009429C">
              <w:rPr>
                <w:rFonts w:ascii="Montserrat Light" w:hAnsi="Montserrat Light"/>
              </w:rPr>
              <w:t>1,97</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7854E4E7" w14:textId="41F823AD" w:rsidR="00572E7B" w:rsidRPr="00572E7B" w:rsidRDefault="00572E7B" w:rsidP="00572E7B">
            <w:pPr>
              <w:jc w:val="center"/>
              <w:rPr>
                <w:rFonts w:ascii="Montserrat Light" w:hAnsi="Montserrat Light"/>
              </w:rPr>
            </w:pPr>
            <w:r w:rsidRPr="00572E7B">
              <w:rPr>
                <w:rFonts w:ascii="Montserrat Light" w:hAnsi="Montserrat Light"/>
              </w:rPr>
              <w:t>5024</w:t>
            </w:r>
          </w:p>
        </w:tc>
        <w:tc>
          <w:tcPr>
            <w:tcW w:w="835" w:type="dxa"/>
            <w:tcBorders>
              <w:top w:val="nil"/>
              <w:left w:val="nil"/>
              <w:bottom w:val="single" w:sz="4" w:space="0" w:color="auto"/>
              <w:right w:val="single" w:sz="4" w:space="0" w:color="auto"/>
            </w:tcBorders>
            <w:shd w:val="clear" w:color="auto" w:fill="auto"/>
            <w:noWrap/>
            <w:vAlign w:val="bottom"/>
          </w:tcPr>
          <w:p w14:paraId="6BDE750A" w14:textId="677D74EB" w:rsidR="00572E7B" w:rsidRPr="00572E7B" w:rsidRDefault="00572E7B" w:rsidP="00572E7B">
            <w:pPr>
              <w:jc w:val="center"/>
              <w:rPr>
                <w:rFonts w:ascii="Montserrat Light" w:hAnsi="Montserrat Light"/>
              </w:rPr>
            </w:pPr>
            <w:r w:rsidRPr="00572E7B">
              <w:rPr>
                <w:rFonts w:ascii="Montserrat Light" w:hAnsi="Montserrat Light"/>
              </w:rPr>
              <w:t>5401</w:t>
            </w:r>
          </w:p>
        </w:tc>
        <w:tc>
          <w:tcPr>
            <w:tcW w:w="815" w:type="dxa"/>
            <w:tcBorders>
              <w:top w:val="nil"/>
              <w:left w:val="nil"/>
              <w:bottom w:val="single" w:sz="4" w:space="0" w:color="auto"/>
              <w:right w:val="single" w:sz="4" w:space="0" w:color="auto"/>
            </w:tcBorders>
            <w:shd w:val="clear" w:color="auto" w:fill="auto"/>
            <w:noWrap/>
            <w:vAlign w:val="bottom"/>
          </w:tcPr>
          <w:p w14:paraId="503CFC0A" w14:textId="52FB49BD" w:rsidR="00572E7B" w:rsidRPr="00572E7B" w:rsidRDefault="00572E7B" w:rsidP="00572E7B">
            <w:pPr>
              <w:jc w:val="center"/>
              <w:rPr>
                <w:rFonts w:ascii="Montserrat Light" w:hAnsi="Montserrat Light"/>
              </w:rPr>
            </w:pPr>
            <w:r w:rsidRPr="00572E7B">
              <w:rPr>
                <w:rFonts w:ascii="Montserrat Light" w:hAnsi="Montserrat Light"/>
              </w:rPr>
              <w:t>5671</w:t>
            </w:r>
          </w:p>
        </w:tc>
        <w:tc>
          <w:tcPr>
            <w:tcW w:w="835" w:type="dxa"/>
            <w:tcBorders>
              <w:top w:val="nil"/>
              <w:left w:val="nil"/>
              <w:bottom w:val="single" w:sz="4" w:space="0" w:color="auto"/>
              <w:right w:val="single" w:sz="4" w:space="0" w:color="auto"/>
            </w:tcBorders>
            <w:shd w:val="clear" w:color="auto" w:fill="auto"/>
            <w:noWrap/>
            <w:vAlign w:val="bottom"/>
          </w:tcPr>
          <w:p w14:paraId="4E9DEBC4" w14:textId="0D48C6DB" w:rsidR="00572E7B" w:rsidRPr="00572E7B" w:rsidRDefault="00572E7B" w:rsidP="00572E7B">
            <w:pPr>
              <w:jc w:val="center"/>
              <w:rPr>
                <w:rFonts w:ascii="Montserrat Light" w:hAnsi="Montserrat Light"/>
              </w:rPr>
            </w:pPr>
            <w:r w:rsidRPr="00572E7B">
              <w:rPr>
                <w:rFonts w:ascii="Montserrat Light" w:hAnsi="Montserrat Light"/>
              </w:rPr>
              <w:t>5955</w:t>
            </w:r>
          </w:p>
        </w:tc>
        <w:tc>
          <w:tcPr>
            <w:tcW w:w="822" w:type="dxa"/>
            <w:tcBorders>
              <w:top w:val="nil"/>
              <w:left w:val="nil"/>
              <w:bottom w:val="single" w:sz="4" w:space="0" w:color="auto"/>
              <w:right w:val="single" w:sz="4" w:space="0" w:color="auto"/>
            </w:tcBorders>
            <w:shd w:val="clear" w:color="auto" w:fill="auto"/>
            <w:noWrap/>
            <w:vAlign w:val="bottom"/>
          </w:tcPr>
          <w:p w14:paraId="1B6A99C5" w14:textId="3C018851" w:rsidR="00572E7B" w:rsidRPr="00572E7B" w:rsidRDefault="00572E7B" w:rsidP="00572E7B">
            <w:pPr>
              <w:jc w:val="center"/>
              <w:rPr>
                <w:rFonts w:ascii="Montserrat Light" w:hAnsi="Montserrat Light"/>
              </w:rPr>
            </w:pPr>
            <w:r w:rsidRPr="00572E7B">
              <w:rPr>
                <w:rFonts w:ascii="Montserrat Light" w:hAnsi="Montserrat Light"/>
              </w:rPr>
              <w:t>6104</w:t>
            </w:r>
          </w:p>
        </w:tc>
        <w:tc>
          <w:tcPr>
            <w:tcW w:w="901" w:type="dxa"/>
            <w:tcBorders>
              <w:top w:val="nil"/>
              <w:left w:val="nil"/>
              <w:bottom w:val="single" w:sz="4" w:space="0" w:color="auto"/>
              <w:right w:val="single" w:sz="4" w:space="0" w:color="auto"/>
            </w:tcBorders>
            <w:shd w:val="clear" w:color="auto" w:fill="auto"/>
            <w:noWrap/>
            <w:vAlign w:val="bottom"/>
          </w:tcPr>
          <w:p w14:paraId="6399CCB1" w14:textId="21D74D37" w:rsidR="00572E7B" w:rsidRPr="00572E7B" w:rsidRDefault="00572E7B" w:rsidP="00572E7B">
            <w:pPr>
              <w:jc w:val="center"/>
              <w:rPr>
                <w:rFonts w:ascii="Montserrat Light" w:hAnsi="Montserrat Light"/>
              </w:rPr>
            </w:pPr>
            <w:r w:rsidRPr="00572E7B">
              <w:rPr>
                <w:rFonts w:ascii="Montserrat Light" w:hAnsi="Montserrat Light"/>
              </w:rPr>
              <w:t>6257</w:t>
            </w:r>
          </w:p>
        </w:tc>
      </w:tr>
      <w:tr w:rsidR="00572E7B" w:rsidRPr="0009429C" w14:paraId="310EE4AA" w14:textId="77777777" w:rsidTr="00A2151E">
        <w:trPr>
          <w:trHeight w:val="300"/>
        </w:trPr>
        <w:tc>
          <w:tcPr>
            <w:tcW w:w="724" w:type="dxa"/>
            <w:tcBorders>
              <w:top w:val="nil"/>
              <w:left w:val="single" w:sz="4" w:space="0" w:color="auto"/>
              <w:bottom w:val="nil"/>
              <w:right w:val="single" w:sz="4" w:space="0" w:color="auto"/>
            </w:tcBorders>
            <w:shd w:val="clear" w:color="auto" w:fill="auto"/>
            <w:noWrap/>
            <w:hideMark/>
          </w:tcPr>
          <w:p w14:paraId="46F7007A" w14:textId="77777777" w:rsidR="00572E7B" w:rsidRPr="0009429C" w:rsidRDefault="00572E7B" w:rsidP="00572E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xml:space="preserve"> 9</w:t>
            </w:r>
          </w:p>
        </w:tc>
        <w:tc>
          <w:tcPr>
            <w:tcW w:w="4707" w:type="dxa"/>
            <w:tcBorders>
              <w:top w:val="nil"/>
              <w:left w:val="nil"/>
              <w:bottom w:val="single" w:sz="4" w:space="0" w:color="auto"/>
              <w:right w:val="single" w:sz="4" w:space="0" w:color="auto"/>
            </w:tcBorders>
            <w:shd w:val="clear" w:color="auto" w:fill="auto"/>
            <w:hideMark/>
          </w:tcPr>
          <w:p w14:paraId="0CDA362B" w14:textId="77777777" w:rsidR="00572E7B" w:rsidRPr="0009429C" w:rsidRDefault="00572E7B" w:rsidP="00572E7B">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Muncitor necalificat</w:t>
            </w:r>
          </w:p>
        </w:tc>
        <w:tc>
          <w:tcPr>
            <w:tcW w:w="1173" w:type="dxa"/>
            <w:tcBorders>
              <w:top w:val="nil"/>
              <w:left w:val="nil"/>
              <w:bottom w:val="single" w:sz="4" w:space="0" w:color="auto"/>
              <w:right w:val="single" w:sz="4" w:space="0" w:color="auto"/>
            </w:tcBorders>
            <w:shd w:val="clear" w:color="auto" w:fill="auto"/>
            <w:noWrap/>
            <w:hideMark/>
          </w:tcPr>
          <w:p w14:paraId="2A5CCE0A"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455914DF"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0582948B" w14:textId="77777777" w:rsidR="00572E7B" w:rsidRPr="0009429C" w:rsidRDefault="00572E7B" w:rsidP="00572E7B">
            <w:pPr>
              <w:jc w:val="center"/>
              <w:rPr>
                <w:rFonts w:ascii="Montserrat Light" w:hAnsi="Montserrat Light"/>
              </w:rPr>
            </w:pPr>
            <w:r w:rsidRPr="0009429C">
              <w:rPr>
                <w:rFonts w:ascii="Montserrat Light" w:hAnsi="Montserrat Light"/>
              </w:rPr>
              <w:t>1,82</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7D8950B0" w14:textId="5BB9FCE3" w:rsidR="00572E7B" w:rsidRPr="00572E7B" w:rsidRDefault="00572E7B" w:rsidP="00572E7B">
            <w:pPr>
              <w:jc w:val="center"/>
              <w:rPr>
                <w:rFonts w:ascii="Montserrat Light" w:hAnsi="Montserrat Light"/>
              </w:rPr>
            </w:pPr>
            <w:r w:rsidRPr="00572E7B">
              <w:rPr>
                <w:rFonts w:ascii="Montserrat Light" w:hAnsi="Montserrat Light"/>
              </w:rPr>
              <w:t>4641</w:t>
            </w:r>
          </w:p>
        </w:tc>
        <w:tc>
          <w:tcPr>
            <w:tcW w:w="835" w:type="dxa"/>
            <w:tcBorders>
              <w:top w:val="nil"/>
              <w:left w:val="nil"/>
              <w:bottom w:val="single" w:sz="4" w:space="0" w:color="auto"/>
              <w:right w:val="single" w:sz="4" w:space="0" w:color="auto"/>
            </w:tcBorders>
            <w:shd w:val="clear" w:color="auto" w:fill="auto"/>
            <w:noWrap/>
            <w:vAlign w:val="bottom"/>
          </w:tcPr>
          <w:p w14:paraId="17E978FC" w14:textId="09277C5E" w:rsidR="00572E7B" w:rsidRPr="00572E7B" w:rsidRDefault="00572E7B" w:rsidP="00572E7B">
            <w:pPr>
              <w:jc w:val="center"/>
              <w:rPr>
                <w:rFonts w:ascii="Montserrat Light" w:hAnsi="Montserrat Light"/>
              </w:rPr>
            </w:pPr>
            <w:r w:rsidRPr="00572E7B">
              <w:rPr>
                <w:rFonts w:ascii="Montserrat Light" w:hAnsi="Montserrat Light"/>
              </w:rPr>
              <w:t>4989</w:t>
            </w:r>
          </w:p>
        </w:tc>
        <w:tc>
          <w:tcPr>
            <w:tcW w:w="815" w:type="dxa"/>
            <w:tcBorders>
              <w:top w:val="nil"/>
              <w:left w:val="nil"/>
              <w:bottom w:val="single" w:sz="4" w:space="0" w:color="auto"/>
              <w:right w:val="single" w:sz="4" w:space="0" w:color="auto"/>
            </w:tcBorders>
            <w:shd w:val="clear" w:color="auto" w:fill="auto"/>
            <w:noWrap/>
            <w:vAlign w:val="bottom"/>
          </w:tcPr>
          <w:p w14:paraId="72D31790" w14:textId="4ADAC4D7" w:rsidR="00572E7B" w:rsidRPr="00572E7B" w:rsidRDefault="00572E7B" w:rsidP="00572E7B">
            <w:pPr>
              <w:jc w:val="center"/>
              <w:rPr>
                <w:rFonts w:ascii="Montserrat Light" w:hAnsi="Montserrat Light"/>
              </w:rPr>
            </w:pPr>
            <w:r w:rsidRPr="00572E7B">
              <w:rPr>
                <w:rFonts w:ascii="Montserrat Light" w:hAnsi="Montserrat Light"/>
              </w:rPr>
              <w:t>5238</w:t>
            </w:r>
          </w:p>
        </w:tc>
        <w:tc>
          <w:tcPr>
            <w:tcW w:w="835" w:type="dxa"/>
            <w:tcBorders>
              <w:top w:val="nil"/>
              <w:left w:val="nil"/>
              <w:bottom w:val="single" w:sz="4" w:space="0" w:color="auto"/>
              <w:right w:val="single" w:sz="4" w:space="0" w:color="auto"/>
            </w:tcBorders>
            <w:shd w:val="clear" w:color="auto" w:fill="auto"/>
            <w:noWrap/>
            <w:vAlign w:val="bottom"/>
          </w:tcPr>
          <w:p w14:paraId="273BDC1C" w14:textId="45BE49C4" w:rsidR="00572E7B" w:rsidRPr="00572E7B" w:rsidRDefault="00572E7B" w:rsidP="00572E7B">
            <w:pPr>
              <w:jc w:val="center"/>
              <w:rPr>
                <w:rFonts w:ascii="Montserrat Light" w:hAnsi="Montserrat Light"/>
              </w:rPr>
            </w:pPr>
            <w:r w:rsidRPr="00572E7B">
              <w:rPr>
                <w:rFonts w:ascii="Montserrat Light" w:hAnsi="Montserrat Light"/>
              </w:rPr>
              <w:t>5500</w:t>
            </w:r>
          </w:p>
        </w:tc>
        <w:tc>
          <w:tcPr>
            <w:tcW w:w="822" w:type="dxa"/>
            <w:tcBorders>
              <w:top w:val="nil"/>
              <w:left w:val="nil"/>
              <w:bottom w:val="single" w:sz="4" w:space="0" w:color="auto"/>
              <w:right w:val="single" w:sz="4" w:space="0" w:color="auto"/>
            </w:tcBorders>
            <w:shd w:val="clear" w:color="auto" w:fill="auto"/>
            <w:noWrap/>
            <w:vAlign w:val="bottom"/>
          </w:tcPr>
          <w:p w14:paraId="3E77EE1F" w14:textId="3020BFFE" w:rsidR="00572E7B" w:rsidRPr="00572E7B" w:rsidRDefault="00572E7B" w:rsidP="00572E7B">
            <w:pPr>
              <w:jc w:val="center"/>
              <w:rPr>
                <w:rFonts w:ascii="Montserrat Light" w:hAnsi="Montserrat Light"/>
              </w:rPr>
            </w:pPr>
            <w:r w:rsidRPr="00572E7B">
              <w:rPr>
                <w:rFonts w:ascii="Montserrat Light" w:hAnsi="Montserrat Light"/>
              </w:rPr>
              <w:t>5638</w:t>
            </w:r>
          </w:p>
        </w:tc>
        <w:tc>
          <w:tcPr>
            <w:tcW w:w="901" w:type="dxa"/>
            <w:tcBorders>
              <w:top w:val="nil"/>
              <w:left w:val="nil"/>
              <w:bottom w:val="single" w:sz="4" w:space="0" w:color="auto"/>
              <w:right w:val="single" w:sz="4" w:space="0" w:color="auto"/>
            </w:tcBorders>
            <w:shd w:val="clear" w:color="auto" w:fill="auto"/>
            <w:noWrap/>
            <w:vAlign w:val="bottom"/>
          </w:tcPr>
          <w:p w14:paraId="19F6EDD6" w14:textId="73723A4D" w:rsidR="00572E7B" w:rsidRPr="00572E7B" w:rsidRDefault="00572E7B" w:rsidP="00572E7B">
            <w:pPr>
              <w:jc w:val="center"/>
              <w:rPr>
                <w:rFonts w:ascii="Montserrat Light" w:hAnsi="Montserrat Light"/>
              </w:rPr>
            </w:pPr>
            <w:r w:rsidRPr="00572E7B">
              <w:rPr>
                <w:rFonts w:ascii="Montserrat Light" w:hAnsi="Montserrat Light"/>
              </w:rPr>
              <w:t>5779</w:t>
            </w:r>
          </w:p>
        </w:tc>
      </w:tr>
      <w:tr w:rsidR="00572E7B" w:rsidRPr="0009429C" w14:paraId="743F0711" w14:textId="77777777" w:rsidTr="00855C6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236710E5" w14:textId="77777777" w:rsidR="00572E7B" w:rsidRPr="0009429C" w:rsidRDefault="00572E7B" w:rsidP="00572E7B">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43FFF171" w14:textId="77777777" w:rsidR="00572E7B" w:rsidRPr="0009429C" w:rsidRDefault="00572E7B" w:rsidP="00572E7B">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 fără sporuri</w:t>
            </w:r>
          </w:p>
        </w:tc>
        <w:tc>
          <w:tcPr>
            <w:tcW w:w="1173" w:type="dxa"/>
            <w:tcBorders>
              <w:top w:val="nil"/>
              <w:left w:val="nil"/>
              <w:bottom w:val="single" w:sz="4" w:space="0" w:color="auto"/>
              <w:right w:val="single" w:sz="4" w:space="0" w:color="auto"/>
            </w:tcBorders>
            <w:shd w:val="clear" w:color="auto" w:fill="auto"/>
            <w:noWrap/>
            <w:hideMark/>
          </w:tcPr>
          <w:p w14:paraId="4CDE4422"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05E89C27" w14:textId="77777777" w:rsidR="00572E7B" w:rsidRPr="0009429C" w:rsidRDefault="00572E7B" w:rsidP="00572E7B">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47BB48CD" w14:textId="77777777" w:rsidR="00572E7B" w:rsidRPr="0009429C" w:rsidRDefault="00572E7B" w:rsidP="00572E7B">
            <w:pPr>
              <w:jc w:val="center"/>
              <w:rPr>
                <w:rFonts w:ascii="Montserrat Light" w:hAnsi="Montserrat Light"/>
              </w:rPr>
            </w:pPr>
            <w:r w:rsidRPr="0009429C">
              <w:rPr>
                <w:rFonts w:ascii="Montserrat Light" w:hAnsi="Montserrat Light"/>
              </w:rPr>
              <w:t>1,32</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76E4C8FF" w14:textId="0033A3AC" w:rsidR="00572E7B" w:rsidRPr="00572E7B" w:rsidRDefault="00572E7B" w:rsidP="00572E7B">
            <w:pPr>
              <w:jc w:val="center"/>
              <w:rPr>
                <w:rFonts w:ascii="Montserrat Light" w:hAnsi="Montserrat Light"/>
              </w:rPr>
            </w:pPr>
            <w:r w:rsidRPr="00572E7B">
              <w:rPr>
                <w:rFonts w:ascii="Montserrat Light" w:hAnsi="Montserrat Light"/>
              </w:rPr>
              <w:t>3366</w:t>
            </w:r>
          </w:p>
        </w:tc>
        <w:tc>
          <w:tcPr>
            <w:tcW w:w="835" w:type="dxa"/>
            <w:tcBorders>
              <w:top w:val="nil"/>
              <w:left w:val="nil"/>
              <w:bottom w:val="single" w:sz="4" w:space="0" w:color="auto"/>
              <w:right w:val="single" w:sz="4" w:space="0" w:color="auto"/>
            </w:tcBorders>
            <w:shd w:val="clear" w:color="auto" w:fill="auto"/>
            <w:noWrap/>
            <w:vAlign w:val="bottom"/>
          </w:tcPr>
          <w:p w14:paraId="41FFC763" w14:textId="581AAF29" w:rsidR="00572E7B" w:rsidRPr="00572E7B" w:rsidRDefault="00572E7B" w:rsidP="00572E7B">
            <w:pPr>
              <w:jc w:val="center"/>
              <w:rPr>
                <w:rFonts w:ascii="Montserrat Light" w:hAnsi="Montserrat Light"/>
              </w:rPr>
            </w:pPr>
            <w:r w:rsidRPr="00572E7B">
              <w:rPr>
                <w:rFonts w:ascii="Montserrat Light" w:hAnsi="Montserrat Light"/>
              </w:rPr>
              <w:t>3618</w:t>
            </w:r>
          </w:p>
        </w:tc>
        <w:tc>
          <w:tcPr>
            <w:tcW w:w="815" w:type="dxa"/>
            <w:tcBorders>
              <w:top w:val="nil"/>
              <w:left w:val="nil"/>
              <w:bottom w:val="single" w:sz="4" w:space="0" w:color="auto"/>
              <w:right w:val="single" w:sz="4" w:space="0" w:color="auto"/>
            </w:tcBorders>
            <w:shd w:val="clear" w:color="auto" w:fill="auto"/>
            <w:noWrap/>
            <w:vAlign w:val="bottom"/>
          </w:tcPr>
          <w:p w14:paraId="0C90F869" w14:textId="12BEA226" w:rsidR="00572E7B" w:rsidRPr="00572E7B" w:rsidRDefault="00572E7B" w:rsidP="00572E7B">
            <w:pPr>
              <w:jc w:val="center"/>
              <w:rPr>
                <w:rFonts w:ascii="Montserrat Light" w:hAnsi="Montserrat Light"/>
              </w:rPr>
            </w:pPr>
            <w:r w:rsidRPr="00572E7B">
              <w:rPr>
                <w:rFonts w:ascii="Montserrat Light" w:hAnsi="Montserrat Light"/>
              </w:rPr>
              <w:t>3799</w:t>
            </w:r>
          </w:p>
        </w:tc>
        <w:tc>
          <w:tcPr>
            <w:tcW w:w="835" w:type="dxa"/>
            <w:tcBorders>
              <w:top w:val="nil"/>
              <w:left w:val="nil"/>
              <w:bottom w:val="single" w:sz="4" w:space="0" w:color="auto"/>
              <w:right w:val="single" w:sz="4" w:space="0" w:color="auto"/>
            </w:tcBorders>
            <w:shd w:val="clear" w:color="auto" w:fill="auto"/>
            <w:noWrap/>
            <w:vAlign w:val="bottom"/>
          </w:tcPr>
          <w:p w14:paraId="309686A6" w14:textId="365F3D09" w:rsidR="00572E7B" w:rsidRPr="00572E7B" w:rsidRDefault="00572E7B" w:rsidP="00572E7B">
            <w:pPr>
              <w:jc w:val="center"/>
              <w:rPr>
                <w:rFonts w:ascii="Montserrat Light" w:hAnsi="Montserrat Light"/>
              </w:rPr>
            </w:pPr>
            <w:r w:rsidRPr="00572E7B">
              <w:rPr>
                <w:rFonts w:ascii="Montserrat Light" w:hAnsi="Montserrat Light"/>
              </w:rPr>
              <w:t>3989</w:t>
            </w:r>
          </w:p>
        </w:tc>
        <w:tc>
          <w:tcPr>
            <w:tcW w:w="822" w:type="dxa"/>
            <w:tcBorders>
              <w:top w:val="nil"/>
              <w:left w:val="nil"/>
              <w:bottom w:val="single" w:sz="4" w:space="0" w:color="auto"/>
              <w:right w:val="single" w:sz="4" w:space="0" w:color="auto"/>
            </w:tcBorders>
            <w:shd w:val="clear" w:color="auto" w:fill="auto"/>
            <w:noWrap/>
            <w:vAlign w:val="bottom"/>
          </w:tcPr>
          <w:p w14:paraId="19B8521E" w14:textId="7EB542B4" w:rsidR="00572E7B" w:rsidRPr="00572E7B" w:rsidRDefault="00572E7B" w:rsidP="00572E7B">
            <w:pPr>
              <w:jc w:val="center"/>
              <w:rPr>
                <w:rFonts w:ascii="Montserrat Light" w:hAnsi="Montserrat Light"/>
              </w:rPr>
            </w:pPr>
            <w:r w:rsidRPr="00572E7B">
              <w:rPr>
                <w:rFonts w:ascii="Montserrat Light" w:hAnsi="Montserrat Light"/>
              </w:rPr>
              <w:t>4089</w:t>
            </w:r>
          </w:p>
        </w:tc>
        <w:tc>
          <w:tcPr>
            <w:tcW w:w="901" w:type="dxa"/>
            <w:tcBorders>
              <w:top w:val="nil"/>
              <w:left w:val="nil"/>
              <w:bottom w:val="single" w:sz="4" w:space="0" w:color="auto"/>
              <w:right w:val="single" w:sz="4" w:space="0" w:color="auto"/>
            </w:tcBorders>
            <w:shd w:val="clear" w:color="auto" w:fill="auto"/>
            <w:noWrap/>
            <w:vAlign w:val="bottom"/>
          </w:tcPr>
          <w:p w14:paraId="4F330B22" w14:textId="0ACCFBB0" w:rsidR="00572E7B" w:rsidRPr="00572E7B" w:rsidRDefault="00572E7B" w:rsidP="00572E7B">
            <w:pPr>
              <w:jc w:val="center"/>
              <w:rPr>
                <w:rFonts w:ascii="Montserrat Light" w:hAnsi="Montserrat Light"/>
              </w:rPr>
            </w:pPr>
            <w:r w:rsidRPr="00572E7B">
              <w:rPr>
                <w:rFonts w:ascii="Montserrat Light" w:hAnsi="Montserrat Light"/>
              </w:rPr>
              <w:t>4191</w:t>
            </w:r>
          </w:p>
        </w:tc>
      </w:tr>
    </w:tbl>
    <w:p w14:paraId="30FF10B6" w14:textId="77777777" w:rsidR="007F5EE7" w:rsidRPr="0009429C" w:rsidRDefault="007F5EE7" w:rsidP="007F5EE7">
      <w:pPr>
        <w:spacing w:line="240" w:lineRule="auto"/>
        <w:ind w:firstLine="360"/>
        <w:rPr>
          <w:rFonts w:ascii="Montserrat Light" w:hAnsi="Montserrat Light"/>
        </w:rPr>
      </w:pPr>
      <w:r w:rsidRPr="0009429C">
        <w:rPr>
          <w:rFonts w:ascii="Montserrat Light" w:hAnsi="Montserrat Light"/>
        </w:rPr>
        <w:t xml:space="preserve"> </w:t>
      </w:r>
    </w:p>
    <w:p w14:paraId="4430E192" w14:textId="77777777" w:rsidR="007F5EE7" w:rsidRPr="0009429C" w:rsidRDefault="007F5EE7" w:rsidP="007F5EE7">
      <w:pPr>
        <w:spacing w:line="240" w:lineRule="auto"/>
        <w:ind w:firstLine="360"/>
        <w:rPr>
          <w:rFonts w:ascii="Montserrat Light" w:hAnsi="Montserrat Light"/>
        </w:rPr>
      </w:pPr>
      <w:r w:rsidRPr="0009429C">
        <w:rPr>
          <w:rFonts w:ascii="Montserrat Light" w:hAnsi="Montserrat Light"/>
        </w:rPr>
        <w:t xml:space="preserve">Notă: </w:t>
      </w:r>
    </w:p>
    <w:p w14:paraId="19F54328" w14:textId="3B4CEFFC" w:rsidR="00AA1508" w:rsidRPr="00AA1508" w:rsidRDefault="00AA1508" w:rsidP="00AA1508">
      <w:pPr>
        <w:pStyle w:val="ListParagraph"/>
        <w:numPr>
          <w:ilvl w:val="0"/>
          <w:numId w:val="3"/>
        </w:numPr>
        <w:spacing w:line="240" w:lineRule="auto"/>
        <w:jc w:val="both"/>
        <w:rPr>
          <w:rFonts w:ascii="Montserrat Light" w:hAnsi="Montserrat Light"/>
        </w:rPr>
      </w:pPr>
      <w:r w:rsidRPr="00AA1508">
        <w:rPr>
          <w:rFonts w:ascii="Montserrat Light" w:hAnsi="Montserrat Light"/>
        </w:rPr>
        <w:t>Salariul de bază la gradația 0 se determină prin înmulțirea coeficientului cu salariul minim brut pe tară garantat în plată în anul 202</w:t>
      </w:r>
      <w:r w:rsidR="00572E7B">
        <w:rPr>
          <w:rFonts w:ascii="Montserrat Light" w:hAnsi="Montserrat Light"/>
        </w:rPr>
        <w:t>2</w:t>
      </w:r>
      <w:r w:rsidRPr="00AA1508">
        <w:rPr>
          <w:rFonts w:ascii="Montserrat Light" w:hAnsi="Montserrat Light"/>
        </w:rPr>
        <w:t>, respectiv cu 2.</w:t>
      </w:r>
      <w:r w:rsidR="00572E7B">
        <w:rPr>
          <w:rFonts w:ascii="Montserrat Light" w:hAnsi="Montserrat Light"/>
        </w:rPr>
        <w:t>550</w:t>
      </w:r>
      <w:r w:rsidRPr="00AA1508">
        <w:rPr>
          <w:rFonts w:ascii="Montserrat Light" w:hAnsi="Montserrat Light"/>
        </w:rPr>
        <w:t xml:space="preserve"> lei;</w:t>
      </w:r>
      <w:r w:rsidRPr="00AA1508">
        <w:rPr>
          <w:rFonts w:ascii="Montserrat Light" w:hAnsi="Montserrat Light" w:cs="Courier New"/>
          <w:lang w:val="en-US" w:eastAsia="ro-MD"/>
        </w:rPr>
        <w:t xml:space="preserve"> </w:t>
      </w:r>
    </w:p>
    <w:p w14:paraId="1D646A3B" w14:textId="77777777" w:rsidR="007F5EE7" w:rsidRPr="0009429C" w:rsidRDefault="007F5EE7" w:rsidP="007F5EE7">
      <w:pPr>
        <w:pStyle w:val="ListParagraph"/>
        <w:numPr>
          <w:ilvl w:val="0"/>
          <w:numId w:val="3"/>
        </w:numPr>
        <w:spacing w:line="240" w:lineRule="auto"/>
        <w:jc w:val="both"/>
        <w:rPr>
          <w:rFonts w:ascii="Montserrat Light" w:hAnsi="Montserrat Light"/>
        </w:rPr>
      </w:pPr>
      <w:r w:rsidRPr="0009429C">
        <w:rPr>
          <w:rFonts w:ascii="Montserrat Light" w:hAnsi="Montserrat Light"/>
        </w:rPr>
        <w:t xml:space="preserve">Salariile pentru gradațiile 1 – 5 se determină prin majorarea salariilor de bază pentru gradația 0 potrivit prevederilor art. 10 din </w:t>
      </w:r>
      <w:r w:rsidRPr="0009429C">
        <w:rPr>
          <w:rFonts w:ascii="Montserrat Light" w:hAnsi="Montserrat Light"/>
          <w:i/>
        </w:rPr>
        <w:t>Legea-cadru nr. 153/2017 privind salarizarea personalului plătit din fonduri publice</w:t>
      </w:r>
      <w:r w:rsidRPr="0009429C">
        <w:rPr>
          <w:rFonts w:ascii="Montserrat Light" w:hAnsi="Montserrat Light"/>
        </w:rPr>
        <w:t xml:space="preserve">, cu modificările și completările ulterioare. </w:t>
      </w:r>
    </w:p>
    <w:p w14:paraId="72F20BB4" w14:textId="27543242" w:rsidR="00725532" w:rsidRPr="00662767" w:rsidRDefault="007F5EE7" w:rsidP="007F5EE7">
      <w:pPr>
        <w:pStyle w:val="ListParagraph"/>
        <w:numPr>
          <w:ilvl w:val="0"/>
          <w:numId w:val="3"/>
        </w:numPr>
        <w:spacing w:line="240" w:lineRule="auto"/>
        <w:jc w:val="both"/>
        <w:rPr>
          <w:rFonts w:ascii="Montserrat Light" w:hAnsi="Montserrat Light"/>
        </w:rPr>
      </w:pPr>
      <w:r w:rsidRPr="0009429C">
        <w:rPr>
          <w:rFonts w:ascii="Montserrat Light" w:hAnsi="Montserrat Light"/>
        </w:rPr>
        <w:t>Salariile de bază prevăzute la gradul IA sau treapta IA, potrivit nivelului studiilor, se utilizează și pentru salarizarea funcțiilor de la cabinetul președintelui consiliului județean /vicepreședintelui consiliului județean.</w:t>
      </w:r>
    </w:p>
    <w:p w14:paraId="066EE055" w14:textId="77777777" w:rsidR="006D3747" w:rsidRPr="0009429C" w:rsidRDefault="006D3747" w:rsidP="007F5EE7">
      <w:pPr>
        <w:spacing w:line="240" w:lineRule="auto"/>
        <w:jc w:val="both"/>
        <w:rPr>
          <w:rFonts w:ascii="Montserrat Light" w:hAnsi="Montserrat Light"/>
        </w:rPr>
      </w:pPr>
    </w:p>
    <w:p w14:paraId="6FB5D8C8" w14:textId="62B9BBBB" w:rsidR="007F5EE7" w:rsidRPr="0009429C" w:rsidRDefault="007F5EE7" w:rsidP="007F5EE7">
      <w:pPr>
        <w:pStyle w:val="ListParagraph"/>
        <w:numPr>
          <w:ilvl w:val="0"/>
          <w:numId w:val="4"/>
        </w:numPr>
        <w:spacing w:after="200" w:line="240" w:lineRule="auto"/>
        <w:jc w:val="both"/>
        <w:rPr>
          <w:rFonts w:ascii="Montserrat Light" w:hAnsi="Montserrat Light"/>
          <w:color w:val="FF0000"/>
        </w:rPr>
      </w:pPr>
      <w:r w:rsidRPr="0009429C">
        <w:rPr>
          <w:rFonts w:ascii="Montserrat Light" w:hAnsi="Montserrat Light"/>
          <w:b/>
          <w:bCs/>
        </w:rPr>
        <w:t>Spor handicap</w:t>
      </w:r>
      <w:r w:rsidRPr="0009429C">
        <w:rPr>
          <w:rFonts w:ascii="Montserrat Light" w:hAnsi="Montserrat Light"/>
        </w:rPr>
        <w:t xml:space="preserve"> - persoanele care</w:t>
      </w:r>
      <w:r w:rsidRPr="0009429C">
        <w:rPr>
          <w:rStyle w:val="spar3"/>
          <w:rFonts w:ascii="Montserrat Light" w:hAnsi="Montserrat Light"/>
          <w:sz w:val="22"/>
          <w:szCs w:val="22"/>
          <w:specVanish w:val="0"/>
        </w:rPr>
        <w:t>, în conformitate cu certificatul de încadrare în grad de handicap, sunt încadrate în grad de handicap grav sau accentuat beneficiază, pentru activitatea desfăşurată în cadrul programului normal de lucru, de un spor de 15% din salariul de bază, conform Hotărârii de Guvern nr.</w:t>
      </w:r>
      <w:r w:rsidR="00B761EA">
        <w:rPr>
          <w:rStyle w:val="spar3"/>
          <w:rFonts w:ascii="Montserrat Light" w:hAnsi="Montserrat Light"/>
          <w:sz w:val="22"/>
          <w:szCs w:val="22"/>
          <w:specVanish w:val="0"/>
        </w:rPr>
        <w:t xml:space="preserve"> </w:t>
      </w:r>
      <w:r w:rsidRPr="0009429C">
        <w:rPr>
          <w:rStyle w:val="spar3"/>
          <w:rFonts w:ascii="Montserrat Light" w:hAnsi="Montserrat Light"/>
          <w:sz w:val="22"/>
          <w:szCs w:val="22"/>
          <w:specVanish w:val="0"/>
        </w:rPr>
        <w:t xml:space="preserve">751/2018 și </w:t>
      </w:r>
      <w:r w:rsidR="00AA1508">
        <w:rPr>
          <w:rStyle w:val="spar3"/>
          <w:rFonts w:ascii="Montserrat Light" w:hAnsi="Montserrat Light"/>
          <w:sz w:val="22"/>
          <w:szCs w:val="22"/>
          <w:specVanish w:val="0"/>
        </w:rPr>
        <w:t xml:space="preserve">a </w:t>
      </w:r>
      <w:r w:rsidRPr="0009429C">
        <w:rPr>
          <w:rStyle w:val="spar3"/>
          <w:rFonts w:ascii="Montserrat Light" w:hAnsi="Montserrat Light"/>
          <w:sz w:val="22"/>
          <w:szCs w:val="22"/>
          <w:specVanish w:val="0"/>
        </w:rPr>
        <w:t>art.</w:t>
      </w:r>
      <w:r w:rsidR="00B761EA">
        <w:rPr>
          <w:rStyle w:val="spar3"/>
          <w:rFonts w:ascii="Montserrat Light" w:hAnsi="Montserrat Light"/>
          <w:sz w:val="22"/>
          <w:szCs w:val="22"/>
          <w:specVanish w:val="0"/>
        </w:rPr>
        <w:t xml:space="preserve"> </w:t>
      </w:r>
      <w:r w:rsidRPr="0009429C">
        <w:rPr>
          <w:rStyle w:val="spar3"/>
          <w:rFonts w:ascii="Montserrat Light" w:hAnsi="Montserrat Light"/>
          <w:sz w:val="22"/>
          <w:szCs w:val="22"/>
          <w:specVanish w:val="0"/>
        </w:rPr>
        <w:t>22 din Legea-cadru nr.</w:t>
      </w:r>
      <w:r w:rsidR="00B761EA">
        <w:rPr>
          <w:rStyle w:val="spar3"/>
          <w:rFonts w:ascii="Montserrat Light" w:hAnsi="Montserrat Light"/>
          <w:sz w:val="22"/>
          <w:szCs w:val="22"/>
          <w:specVanish w:val="0"/>
        </w:rPr>
        <w:t xml:space="preserve"> </w:t>
      </w:r>
      <w:r w:rsidRPr="0009429C">
        <w:rPr>
          <w:rStyle w:val="spar3"/>
          <w:rFonts w:ascii="Montserrat Light" w:hAnsi="Montserrat Light"/>
          <w:sz w:val="22"/>
          <w:szCs w:val="22"/>
          <w:specVanish w:val="0"/>
        </w:rPr>
        <w:t xml:space="preserve">153/2017 </w:t>
      </w:r>
      <w:r w:rsidRPr="0009429C">
        <w:rPr>
          <w:rFonts w:ascii="Montserrat Light" w:hAnsi="Montserrat Light"/>
          <w:i/>
        </w:rPr>
        <w:t>privind salarizarea personalului plătit din fonduri publice</w:t>
      </w:r>
      <w:r w:rsidRPr="0009429C">
        <w:rPr>
          <w:rFonts w:ascii="Montserrat Light" w:hAnsi="Montserrat Light"/>
        </w:rPr>
        <w:t>, cu modificările și completările ulterioare. În anul 202</w:t>
      </w:r>
      <w:r w:rsidR="006D0706">
        <w:rPr>
          <w:rFonts w:ascii="Montserrat Light" w:hAnsi="Montserrat Light"/>
        </w:rPr>
        <w:t>3</w:t>
      </w:r>
      <w:r w:rsidR="00AA1508">
        <w:rPr>
          <w:rFonts w:ascii="Montserrat Light" w:hAnsi="Montserrat Light"/>
        </w:rPr>
        <w:t xml:space="preserve"> </w:t>
      </w:r>
      <w:r w:rsidRPr="0009429C">
        <w:rPr>
          <w:rFonts w:ascii="Montserrat Light" w:hAnsi="Montserrat Light"/>
        </w:rPr>
        <w:t>conform art. I alin. (</w:t>
      </w:r>
      <w:r w:rsidR="000515E3">
        <w:rPr>
          <w:rFonts w:ascii="Montserrat Light" w:hAnsi="Montserrat Light"/>
        </w:rPr>
        <w:t>5</w:t>
      </w:r>
      <w:r w:rsidRPr="0009429C">
        <w:rPr>
          <w:rFonts w:ascii="Montserrat Light" w:hAnsi="Montserrat Light"/>
        </w:rPr>
        <w:t xml:space="preserve">) din OUG nr. </w:t>
      </w:r>
      <w:r w:rsidR="000515E3">
        <w:rPr>
          <w:rFonts w:ascii="Montserrat Light" w:hAnsi="Montserrat Light"/>
          <w:shd w:val="clear" w:color="auto" w:fill="FFFFFF"/>
          <w:lang w:val="ro-MD" w:eastAsia="ro-MD"/>
        </w:rPr>
        <w:t>1</w:t>
      </w:r>
      <w:r w:rsidR="006D0706">
        <w:rPr>
          <w:rFonts w:ascii="Montserrat Light" w:hAnsi="Montserrat Light"/>
          <w:shd w:val="clear" w:color="auto" w:fill="FFFFFF"/>
          <w:lang w:val="ro-MD" w:eastAsia="ro-MD"/>
        </w:rPr>
        <w:t>68/2022</w:t>
      </w:r>
      <w:r w:rsidR="000515E3" w:rsidRPr="0009429C">
        <w:rPr>
          <w:rFonts w:ascii="Montserrat Light" w:hAnsi="Montserrat Light"/>
          <w:shd w:val="clear" w:color="auto" w:fill="FFFFFF"/>
          <w:lang w:val="ro-MD" w:eastAsia="ro-MD"/>
        </w:rPr>
        <w:t xml:space="preserve"> </w:t>
      </w:r>
      <w:r w:rsidR="000515E3" w:rsidRPr="0009429C">
        <w:rPr>
          <w:rFonts w:ascii="Montserrat Light" w:hAnsi="Montserrat Light"/>
        </w:rPr>
        <w:t>privind unele măsuri fiscal-bugetare</w:t>
      </w:r>
      <w:r w:rsidR="000515E3">
        <w:rPr>
          <w:rFonts w:ascii="Montserrat Light" w:hAnsi="Montserrat Light"/>
        </w:rPr>
        <w:t xml:space="preserve">, </w:t>
      </w:r>
      <w:r w:rsidR="000515E3" w:rsidRPr="00116C9B">
        <w:rPr>
          <w:rFonts w:ascii="Montserrat Light" w:hAnsi="Montserrat Light"/>
        </w:rPr>
        <w:t>prorogarea unor termene, precum şi pentru modificarea şi completarea unor acte normative</w:t>
      </w:r>
      <w:r w:rsidRPr="0009429C">
        <w:rPr>
          <w:rFonts w:ascii="Montserrat Light" w:hAnsi="Montserrat Light"/>
        </w:rPr>
        <w:t xml:space="preserve">, </w:t>
      </w:r>
      <w:r w:rsidRPr="0009429C">
        <w:rPr>
          <w:rStyle w:val="salnbdy"/>
          <w:rFonts w:ascii="Montserrat Light" w:eastAsia="Times New Roman" w:hAnsi="Montserrat Light"/>
          <w:color w:val="auto"/>
          <w:sz w:val="22"/>
          <w:szCs w:val="22"/>
        </w:rPr>
        <w:t xml:space="preserve">cuantumul </w:t>
      </w:r>
      <w:r w:rsidRPr="0009429C">
        <w:rPr>
          <w:rStyle w:val="salnbdy"/>
          <w:rFonts w:ascii="Montserrat Light" w:eastAsia="Times New Roman" w:hAnsi="Montserrat Light"/>
          <w:sz w:val="22"/>
          <w:szCs w:val="22"/>
        </w:rPr>
        <w:t>sporurilor se menţine cel mult la nivelul cuantumului acordat pentru luna decembrie 202</w:t>
      </w:r>
      <w:r w:rsidR="006D0706">
        <w:rPr>
          <w:rStyle w:val="salnbdy"/>
          <w:rFonts w:ascii="Montserrat Light" w:eastAsia="Times New Roman" w:hAnsi="Montserrat Light"/>
          <w:sz w:val="22"/>
          <w:szCs w:val="22"/>
        </w:rPr>
        <w:t>2</w:t>
      </w:r>
      <w:r w:rsidRPr="0009429C">
        <w:rPr>
          <w:rStyle w:val="salnbdy"/>
          <w:rFonts w:ascii="Montserrat Light" w:eastAsia="Times New Roman" w:hAnsi="Montserrat Light"/>
          <w:sz w:val="22"/>
          <w:szCs w:val="22"/>
        </w:rPr>
        <w:t>.</w:t>
      </w:r>
    </w:p>
    <w:p w14:paraId="2E4A69AB" w14:textId="0F0FFAAD" w:rsidR="007F5EE7" w:rsidRPr="0009429C" w:rsidRDefault="007F5EE7" w:rsidP="007F5EE7">
      <w:pPr>
        <w:pStyle w:val="ListParagraph"/>
        <w:numPr>
          <w:ilvl w:val="0"/>
          <w:numId w:val="4"/>
        </w:numPr>
        <w:spacing w:after="200" w:line="240" w:lineRule="auto"/>
        <w:jc w:val="both"/>
        <w:rPr>
          <w:rFonts w:ascii="Montserrat Light" w:hAnsi="Montserrat Light"/>
          <w:color w:val="FF0000"/>
        </w:rPr>
      </w:pPr>
      <w:r w:rsidRPr="0009429C">
        <w:rPr>
          <w:rFonts w:ascii="Montserrat Light" w:hAnsi="Montserrat Light"/>
          <w:b/>
        </w:rPr>
        <w:t>Indemnizație pentru titlul științific de doctor</w:t>
      </w:r>
      <w:r w:rsidRPr="0009429C">
        <w:rPr>
          <w:rFonts w:ascii="Montserrat Light" w:hAnsi="Montserrat Light"/>
        </w:rPr>
        <w:t xml:space="preserve"> - în anul 202</w:t>
      </w:r>
      <w:r w:rsidR="006D0706">
        <w:rPr>
          <w:rFonts w:ascii="Montserrat Light" w:hAnsi="Montserrat Light"/>
        </w:rPr>
        <w:t>3</w:t>
      </w:r>
      <w:r w:rsidR="00AA1508">
        <w:rPr>
          <w:rFonts w:ascii="Montserrat Light" w:hAnsi="Montserrat Light"/>
        </w:rPr>
        <w:t xml:space="preserve"> </w:t>
      </w:r>
      <w:r w:rsidRPr="0009429C">
        <w:rPr>
          <w:rFonts w:ascii="Montserrat Light" w:hAnsi="Montserrat Light"/>
        </w:rPr>
        <w:t xml:space="preserve">pentru persoanele care dețin titlul științific de doctor și care își desfășoară activitatea în domeniul pentru care dețin titlul </w:t>
      </w:r>
      <w:bookmarkStart w:id="4" w:name="_Hlk3376591"/>
      <w:r w:rsidRPr="0009429C">
        <w:rPr>
          <w:rFonts w:ascii="Montserrat Light" w:hAnsi="Montserrat Light"/>
        </w:rPr>
        <w:t>se menține la</w:t>
      </w:r>
      <w:r w:rsidRPr="0009429C">
        <w:rPr>
          <w:rFonts w:ascii="Montserrat Light" w:hAnsi="Montserrat Light" w:cs="Courier New"/>
          <w:b/>
          <w:lang w:val="en-US" w:eastAsia="ro-MD"/>
        </w:rPr>
        <w:t xml:space="preserve"> </w:t>
      </w:r>
      <w:r w:rsidRPr="0009429C">
        <w:rPr>
          <w:rFonts w:ascii="Montserrat Light" w:hAnsi="Montserrat Light" w:cs="Courier New"/>
          <w:lang w:val="en-US" w:eastAsia="ro-MD"/>
        </w:rPr>
        <w:t>nivelul cuantumului acordat pentru luna decembrie 20</w:t>
      </w:r>
      <w:r w:rsidR="00AA1508">
        <w:rPr>
          <w:rFonts w:ascii="Montserrat Light" w:hAnsi="Montserrat Light" w:cs="Courier New"/>
          <w:lang w:val="en-US" w:eastAsia="ro-MD"/>
        </w:rPr>
        <w:t>2</w:t>
      </w:r>
      <w:r w:rsidR="006D0706">
        <w:rPr>
          <w:rFonts w:ascii="Montserrat Light" w:hAnsi="Montserrat Light" w:cs="Courier New"/>
          <w:lang w:val="en-US" w:eastAsia="ro-MD"/>
        </w:rPr>
        <w:t>2</w:t>
      </w:r>
      <w:r w:rsidRPr="0009429C">
        <w:rPr>
          <w:rFonts w:ascii="Montserrat Light" w:hAnsi="Montserrat Light" w:cs="Courier New"/>
          <w:lang w:val="en-US" w:eastAsia="ro-MD"/>
        </w:rPr>
        <w:t xml:space="preserve">, (950 lei), </w:t>
      </w:r>
      <w:bookmarkStart w:id="5" w:name="_Hlk35512116"/>
      <w:r w:rsidRPr="0009429C">
        <w:rPr>
          <w:rFonts w:ascii="Montserrat Light" w:hAnsi="Montserrat Light"/>
        </w:rPr>
        <w:t>conform art</w:t>
      </w:r>
      <w:r w:rsidR="00AA1508">
        <w:rPr>
          <w:rFonts w:ascii="Montserrat Light" w:hAnsi="Montserrat Light"/>
        </w:rPr>
        <w:t>.</w:t>
      </w:r>
      <w:r w:rsidR="00B761EA">
        <w:rPr>
          <w:rFonts w:ascii="Montserrat Light" w:hAnsi="Montserrat Light"/>
        </w:rPr>
        <w:t xml:space="preserve"> </w:t>
      </w:r>
      <w:r w:rsidRPr="0009429C">
        <w:rPr>
          <w:rFonts w:ascii="Montserrat Light" w:hAnsi="Montserrat Light"/>
        </w:rPr>
        <w:t xml:space="preserve">I, </w:t>
      </w:r>
      <w:r w:rsidR="00AA1508">
        <w:rPr>
          <w:rFonts w:ascii="Montserrat Light" w:hAnsi="Montserrat Light"/>
        </w:rPr>
        <w:t>alin.</w:t>
      </w:r>
      <w:r w:rsidR="00B761EA">
        <w:rPr>
          <w:rFonts w:ascii="Montserrat Light" w:hAnsi="Montserrat Light"/>
        </w:rPr>
        <w:t xml:space="preserve"> </w:t>
      </w:r>
      <w:r w:rsidR="00AA1508">
        <w:rPr>
          <w:rFonts w:ascii="Montserrat Light" w:hAnsi="Montserrat Light"/>
        </w:rPr>
        <w:t>(</w:t>
      </w:r>
      <w:r w:rsidR="000515E3">
        <w:rPr>
          <w:rFonts w:ascii="Montserrat Light" w:hAnsi="Montserrat Light"/>
        </w:rPr>
        <w:t>5</w:t>
      </w:r>
      <w:r w:rsidR="00AA1508">
        <w:rPr>
          <w:rFonts w:ascii="Montserrat Light" w:hAnsi="Montserrat Light"/>
        </w:rPr>
        <w:t>)</w:t>
      </w:r>
      <w:r w:rsidRPr="0009429C">
        <w:rPr>
          <w:rFonts w:ascii="Montserrat Light" w:hAnsi="Montserrat Light"/>
        </w:rPr>
        <w:t xml:space="preserve"> din </w:t>
      </w:r>
      <w:r w:rsidR="00AA1508" w:rsidRPr="0009429C">
        <w:rPr>
          <w:rFonts w:ascii="Montserrat Light" w:hAnsi="Montserrat Light"/>
        </w:rPr>
        <w:t xml:space="preserve">OUG nr. </w:t>
      </w:r>
      <w:r w:rsidR="000515E3">
        <w:rPr>
          <w:rFonts w:ascii="Montserrat Light" w:hAnsi="Montserrat Light"/>
        </w:rPr>
        <w:t>1</w:t>
      </w:r>
      <w:r w:rsidR="006D0706">
        <w:rPr>
          <w:rFonts w:ascii="Montserrat Light" w:hAnsi="Montserrat Light"/>
        </w:rPr>
        <w:t>68/2022</w:t>
      </w:r>
      <w:r w:rsidRPr="0009429C">
        <w:rPr>
          <w:rFonts w:ascii="Montserrat Light" w:hAnsi="Montserrat Light"/>
          <w:i/>
          <w:iCs/>
        </w:rPr>
        <w:t>.</w:t>
      </w:r>
      <w:r w:rsidRPr="0009429C">
        <w:rPr>
          <w:rFonts w:ascii="Montserrat Light" w:hAnsi="Montserrat Light"/>
        </w:rPr>
        <w:t xml:space="preserve"> </w:t>
      </w:r>
      <w:bookmarkEnd w:id="4"/>
    </w:p>
    <w:bookmarkEnd w:id="5"/>
    <w:p w14:paraId="77C48615" w14:textId="77777777" w:rsidR="007F5EE7" w:rsidRPr="0009429C" w:rsidRDefault="007F5EE7" w:rsidP="007F5EE7">
      <w:pPr>
        <w:pStyle w:val="ListParagraph"/>
        <w:numPr>
          <w:ilvl w:val="0"/>
          <w:numId w:val="4"/>
        </w:numPr>
        <w:spacing w:line="240" w:lineRule="auto"/>
        <w:jc w:val="both"/>
        <w:rPr>
          <w:rFonts w:ascii="Montserrat Light" w:hAnsi="Montserrat Light"/>
        </w:rPr>
      </w:pPr>
      <w:r w:rsidRPr="0009429C">
        <w:rPr>
          <w:rFonts w:ascii="Montserrat Light" w:hAnsi="Montserrat Light"/>
          <w:b/>
        </w:rPr>
        <w:t>Personalul care exercită activitatea de control financiar preventiv</w:t>
      </w:r>
      <w:r w:rsidRPr="0009429C">
        <w:rPr>
          <w:rFonts w:ascii="Montserrat Light" w:hAnsi="Montserrat Light"/>
        </w:rPr>
        <w:t xml:space="preserve">, pe perioada de exercitare a acesteia, beneficiază de o majorare a salariului de bază cu 10%, conform art. 15 din </w:t>
      </w:r>
      <w:bookmarkStart w:id="6" w:name="_Hlk3377432"/>
      <w:r w:rsidRPr="0009429C">
        <w:rPr>
          <w:rFonts w:ascii="Montserrat Light" w:hAnsi="Montserrat Light"/>
        </w:rPr>
        <w:t>Legea-cadru nr. 153/2017</w:t>
      </w:r>
      <w:r w:rsidRPr="0009429C">
        <w:rPr>
          <w:rFonts w:ascii="Montserrat Light" w:hAnsi="Montserrat Light"/>
          <w:i/>
        </w:rPr>
        <w:t xml:space="preserve"> privind salarizarea personalului plătit din fonduri publice</w:t>
      </w:r>
      <w:r w:rsidRPr="0009429C">
        <w:rPr>
          <w:rFonts w:ascii="Montserrat Light" w:hAnsi="Montserrat Light"/>
        </w:rPr>
        <w:t xml:space="preserve">, cu modificările și completările ulterioare, fără a depăși </w:t>
      </w:r>
      <w:bookmarkEnd w:id="6"/>
      <w:r w:rsidRPr="0009429C">
        <w:rPr>
          <w:rFonts w:ascii="Montserrat Light" w:hAnsi="Montserrat Light"/>
        </w:rPr>
        <w:t xml:space="preserve">nivelul indemnizaţiei lunare a funcţiei de vicepreşedinte a consiliului judeţean; </w:t>
      </w:r>
    </w:p>
    <w:p w14:paraId="4958BFFA" w14:textId="29BC326E" w:rsidR="007F5EE7" w:rsidRPr="0000625D" w:rsidRDefault="0000625D" w:rsidP="0000625D">
      <w:pPr>
        <w:pStyle w:val="NormalWeb"/>
        <w:numPr>
          <w:ilvl w:val="0"/>
          <w:numId w:val="4"/>
        </w:numPr>
        <w:spacing w:before="0" w:beforeAutospacing="0" w:after="0" w:afterAutospacing="0"/>
        <w:ind w:hanging="357"/>
        <w:jc w:val="both"/>
        <w:rPr>
          <w:rFonts w:ascii="Montserrat Light" w:hAnsi="Montserrat Light"/>
          <w:sz w:val="22"/>
          <w:szCs w:val="22"/>
        </w:rPr>
      </w:pPr>
      <w:r w:rsidRPr="00A91D74">
        <w:rPr>
          <w:rFonts w:ascii="Montserrat Light" w:hAnsi="Montserrat Light"/>
          <w:b/>
          <w:bCs/>
          <w:sz w:val="22"/>
          <w:szCs w:val="22"/>
        </w:rPr>
        <w:t xml:space="preserve">Personalul </w:t>
      </w:r>
      <w:r w:rsidRPr="0000625D">
        <w:rPr>
          <w:rFonts w:ascii="Montserrat Light" w:hAnsi="Montserrat Light"/>
          <w:sz w:val="22"/>
          <w:szCs w:val="22"/>
        </w:rPr>
        <w:t xml:space="preserve">din cadrul instituţiei, </w:t>
      </w:r>
      <w:r w:rsidRPr="00A91D74">
        <w:rPr>
          <w:rFonts w:ascii="Montserrat Light" w:hAnsi="Montserrat Light"/>
          <w:b/>
          <w:bCs/>
          <w:sz w:val="22"/>
          <w:szCs w:val="22"/>
        </w:rPr>
        <w:t>nominalizat</w:t>
      </w:r>
      <w:r w:rsidRPr="0000625D">
        <w:rPr>
          <w:rFonts w:ascii="Montserrat Light" w:hAnsi="Montserrat Light"/>
          <w:sz w:val="22"/>
          <w:szCs w:val="22"/>
        </w:rPr>
        <w:t xml:space="preserve">, potrivit prevederilor </w:t>
      </w:r>
      <w:hyperlink w:history="1">
        <w:r w:rsidRPr="00D21E39">
          <w:rPr>
            <w:rStyle w:val="Hyperlink"/>
            <w:rFonts w:ascii="Montserrat Light" w:hAnsi="Montserrat Light"/>
            <w:color w:val="auto"/>
            <w:sz w:val="22"/>
            <w:szCs w:val="22"/>
          </w:rPr>
          <w:t>art. 16 alin. (1) din Legea-cadru nr. 153/2017</w:t>
        </w:r>
      </w:hyperlink>
      <w:r w:rsidRPr="00D21E39">
        <w:rPr>
          <w:rFonts w:ascii="Montserrat Light" w:hAnsi="Montserrat Light"/>
          <w:sz w:val="22"/>
          <w:szCs w:val="22"/>
        </w:rPr>
        <w:t xml:space="preserve"> </w:t>
      </w:r>
      <w:r w:rsidRPr="0000625D">
        <w:rPr>
          <w:rFonts w:ascii="Montserrat Light" w:hAnsi="Montserrat Light"/>
          <w:sz w:val="22"/>
          <w:szCs w:val="22"/>
        </w:rPr>
        <w:t xml:space="preserve">privind salarizarea personalului plătit din fonduri publice, cu modificările şi completările ulterioare, în </w:t>
      </w:r>
      <w:r w:rsidRPr="00A91D74">
        <w:rPr>
          <w:rFonts w:ascii="Montserrat Light" w:hAnsi="Montserrat Light"/>
          <w:b/>
          <w:bCs/>
          <w:sz w:val="22"/>
          <w:szCs w:val="22"/>
        </w:rPr>
        <w:t>echipele de proiecte</w:t>
      </w:r>
      <w:r w:rsidRPr="0000625D">
        <w:rPr>
          <w:rFonts w:ascii="Montserrat Light" w:hAnsi="Montserrat Light"/>
          <w:sz w:val="22"/>
          <w:szCs w:val="22"/>
        </w:rPr>
        <w:t xml:space="preserve"> finanţate din fonduri europene nerambursabile şi/sau fonduri externe rambursabile, precum şi pentru implementarea proiectelor finanţate prin Mecanismul de redresare şi rezilienţă, pe perioada în care îşi desfăşoară activitatea în aceste condiţii, beneficiază de o majorare a salariilor de bază, soldelor de funcţie/salariilor de funcţie, indemnizaţiilor de încadrare, cu până la 50%, în funcţie de timpul efectiv lucrat lunar pentru activităţile proiectului şi prevăzute corespunzător în fişa postului, după cum urmează:</w:t>
      </w:r>
    </w:p>
    <w:p w14:paraId="2872B2F8" w14:textId="0C1B7B22"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până la 20 de ore pe lună se acordă o majorare salarială de 10%;</w:t>
      </w:r>
    </w:p>
    <w:p w14:paraId="53489B93" w14:textId="2673BB81"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între 21 şi 40 de ore pe lună se acordă o majorare salarială de 20%;</w:t>
      </w:r>
    </w:p>
    <w:p w14:paraId="23853B2F" w14:textId="28D35586"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lastRenderedPageBreak/>
        <w:t>între 41 şi 60 de ore pe lună se acordă o majorare salarială de 30%;</w:t>
      </w:r>
    </w:p>
    <w:p w14:paraId="493C3950" w14:textId="28EBBBEF"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între 61 şi 80 de ore pe lună se acordă o majorare salarială de 40%;</w:t>
      </w:r>
    </w:p>
    <w:p w14:paraId="15447F30" w14:textId="77777777" w:rsidR="00A91D74" w:rsidRDefault="0000625D" w:rsidP="00A91D74">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peste 80 de ore pe lună se acordă o majorare salarială de 50%.</w:t>
      </w:r>
    </w:p>
    <w:p w14:paraId="6B95C2C2" w14:textId="4A400674" w:rsidR="00A91D74" w:rsidRPr="00A91D74" w:rsidRDefault="007F5EE7" w:rsidP="00A91D74">
      <w:pPr>
        <w:spacing w:line="240" w:lineRule="auto"/>
        <w:ind w:left="993"/>
        <w:jc w:val="both"/>
        <w:rPr>
          <w:rFonts w:ascii="Montserrat Light" w:eastAsia="Times New Roman" w:hAnsi="Montserrat Light" w:cs="Times New Roman"/>
          <w:lang w:val="ro-MD" w:eastAsia="ro-MD"/>
        </w:rPr>
      </w:pPr>
      <w:r w:rsidRPr="00A91D74">
        <w:rPr>
          <w:rFonts w:ascii="Montserrat Light" w:hAnsi="Montserrat Light"/>
        </w:rPr>
        <w:t xml:space="preserve">Pentru personalul nominalizat în echipele de proiete care își desfășoară activitatea simultan în mai multe proiecte, numărul orelor efectiv lucrate în luna anterioară se cumulează, procentul de majorare salarială fiind stabilit în mod corespunzător. Aceste drepturi sunt stabilite prin Hotărârea Guvernului nr. </w:t>
      </w:r>
      <w:r w:rsidR="00A91D74" w:rsidRPr="00A91D74">
        <w:rPr>
          <w:rFonts w:ascii="Montserrat Light" w:hAnsi="Montserrat Light"/>
        </w:rPr>
        <w:t>234/2023</w:t>
      </w:r>
      <w:r w:rsidRPr="00A91D74">
        <w:rPr>
          <w:rFonts w:ascii="Montserrat Light" w:hAnsi="Montserrat Light"/>
        </w:rPr>
        <w:t xml:space="preserve"> </w:t>
      </w:r>
      <w:r w:rsidR="00A91D74" w:rsidRPr="00A91D74">
        <w:rPr>
          <w:rFonts w:ascii="Montserrat Light" w:hAnsi="Montserrat Light"/>
        </w:rPr>
        <w:t xml:space="preserve">pentru aprobarea </w:t>
      </w:r>
      <w:hyperlink w:history="1">
        <w:r w:rsidR="00A91D74" w:rsidRPr="00A91D74">
          <w:rPr>
            <w:rStyle w:val="Hyperlink"/>
            <w:rFonts w:ascii="Montserrat Light" w:hAnsi="Montserrat Light"/>
            <w:color w:val="auto"/>
          </w:rPr>
          <w:t>Regulamentului-cadru</w:t>
        </w:r>
      </w:hyperlink>
      <w:r w:rsidR="00A91D74" w:rsidRPr="00A91D74">
        <w:rPr>
          <w:rFonts w:ascii="Montserrat Light" w:hAnsi="Montserrat Light"/>
        </w:rPr>
        <w:t xml:space="preserve"> privind criteriile pe baza cărora se stabileşte procentul de majorare salarială pentru persoanele prevăzute la </w:t>
      </w:r>
      <w:hyperlink w:history="1">
        <w:r w:rsidR="00A91D74" w:rsidRPr="00A91D74">
          <w:rPr>
            <w:rStyle w:val="Hyperlink"/>
            <w:rFonts w:ascii="Montserrat Light" w:hAnsi="Montserrat Light"/>
            <w:color w:val="auto"/>
          </w:rPr>
          <w:t>art. 16 alin. (1)</w:t>
        </w:r>
      </w:hyperlink>
      <w:r w:rsidR="00A91D74" w:rsidRPr="00A91D74">
        <w:rPr>
          <w:rFonts w:ascii="Montserrat Light" w:hAnsi="Montserrat Light"/>
        </w:rPr>
        <w:t xml:space="preserve"> şi </w:t>
      </w:r>
      <w:hyperlink w:history="1">
        <w:r w:rsidR="00A91D74" w:rsidRPr="00A91D74">
          <w:rPr>
            <w:rStyle w:val="Hyperlink"/>
            <w:rFonts w:ascii="Montserrat Light" w:hAnsi="Montserrat Light"/>
            <w:color w:val="auto"/>
          </w:rPr>
          <w:t>(2) din Legea-cadru nr. 153/2017</w:t>
        </w:r>
      </w:hyperlink>
      <w:r w:rsidR="00A91D74" w:rsidRPr="00A91D74">
        <w:rPr>
          <w:rFonts w:ascii="Montserrat Light" w:hAnsi="Montserrat Light"/>
        </w:rPr>
        <w:t xml:space="preserve"> privind salarizarea personalului plătit din fonduri publice, precum şi condiţiile de înfiinţare a posturilor în afara organigramei în cadrul instituţiilor şi/sau autorităţilor publice care implementează proiecte finanţate din fonduri europene nerambursabile şi/sau prin Mecanismul de redresare şi rezilienţă</w:t>
      </w:r>
    </w:p>
    <w:p w14:paraId="1F49774E" w14:textId="6110EA32" w:rsidR="007F5EE7" w:rsidRPr="001B7FC2" w:rsidRDefault="007F5EE7" w:rsidP="001B7FC2">
      <w:pPr>
        <w:pStyle w:val="ListParagraph"/>
        <w:numPr>
          <w:ilvl w:val="0"/>
          <w:numId w:val="4"/>
        </w:numPr>
        <w:spacing w:line="240" w:lineRule="auto"/>
        <w:jc w:val="both"/>
        <w:rPr>
          <w:rFonts w:ascii="Montserrat Light" w:hAnsi="Montserrat Light"/>
        </w:rPr>
      </w:pPr>
      <w:r w:rsidRPr="001B7FC2">
        <w:rPr>
          <w:rFonts w:ascii="Montserrat Light" w:hAnsi="Montserrat Light"/>
          <w:b/>
        </w:rPr>
        <w:t>Sporul pentru munca de noapte</w:t>
      </w:r>
      <w:r w:rsidRPr="001B7FC2">
        <w:rPr>
          <w:rFonts w:ascii="Montserrat Light" w:hAnsi="Montserrat Light"/>
        </w:rPr>
        <w:t xml:space="preserve"> </w:t>
      </w:r>
      <w:r w:rsidR="007B5D58" w:rsidRPr="001B7FC2">
        <w:rPr>
          <w:rFonts w:ascii="Montserrat Light" w:hAnsi="Montserrat Light"/>
        </w:rPr>
        <w:t>se acordă în baza art.</w:t>
      </w:r>
      <w:r w:rsidR="0013303A" w:rsidRPr="001B7FC2">
        <w:rPr>
          <w:rFonts w:ascii="Montserrat Light" w:hAnsi="Montserrat Light"/>
        </w:rPr>
        <w:t xml:space="preserve"> </w:t>
      </w:r>
      <w:r w:rsidR="007B5D58" w:rsidRPr="001B7FC2">
        <w:rPr>
          <w:rFonts w:ascii="Montserrat Light" w:hAnsi="Montserrat Light"/>
        </w:rPr>
        <w:t>20 din Legea-cadru nr.</w:t>
      </w:r>
      <w:r w:rsidR="00B761EA" w:rsidRPr="001B7FC2">
        <w:rPr>
          <w:rFonts w:ascii="Montserrat Light" w:hAnsi="Montserrat Light"/>
        </w:rPr>
        <w:t xml:space="preserve"> </w:t>
      </w:r>
      <w:r w:rsidR="007B5D58" w:rsidRPr="001B7FC2">
        <w:rPr>
          <w:rFonts w:ascii="Montserrat Light" w:hAnsi="Montserrat Light"/>
        </w:rPr>
        <w:t xml:space="preserve">153/2017, respectiv, </w:t>
      </w:r>
      <w:r w:rsidRPr="001B7FC2">
        <w:rPr>
          <w:rFonts w:ascii="Montserrat Light" w:hAnsi="Montserrat Light"/>
        </w:rPr>
        <w:t>25% din salariul de bază pentru orele lucrate între orele 22,00 și 6,00</w:t>
      </w:r>
      <w:r w:rsidR="007B5D58" w:rsidRPr="001B7FC2">
        <w:rPr>
          <w:rFonts w:ascii="Montserrat Light" w:hAnsi="Montserrat Light"/>
        </w:rPr>
        <w:t>. Î</w:t>
      </w:r>
      <w:r w:rsidRPr="001B7FC2">
        <w:rPr>
          <w:rFonts w:ascii="Montserrat Light" w:hAnsi="Montserrat Light"/>
        </w:rPr>
        <w:t>n anul 202</w:t>
      </w:r>
      <w:r w:rsidR="00BC150F" w:rsidRPr="001B7FC2">
        <w:rPr>
          <w:rFonts w:ascii="Montserrat Light" w:hAnsi="Montserrat Light"/>
        </w:rPr>
        <w:t>3</w:t>
      </w:r>
      <w:r w:rsidRPr="001B7FC2">
        <w:rPr>
          <w:rFonts w:ascii="Montserrat Light" w:hAnsi="Montserrat Light"/>
        </w:rPr>
        <w:t xml:space="preserve"> </w:t>
      </w:r>
      <w:r w:rsidR="007B5D58" w:rsidRPr="001B7FC2">
        <w:rPr>
          <w:rFonts w:ascii="Montserrat Light" w:hAnsi="Montserrat Light"/>
        </w:rPr>
        <w:t xml:space="preserve">se acordă </w:t>
      </w:r>
      <w:r w:rsidRPr="001B7FC2">
        <w:rPr>
          <w:rFonts w:ascii="Montserrat Light" w:hAnsi="Montserrat Light"/>
        </w:rPr>
        <w:t>la nivelul lunii decembrie 20</w:t>
      </w:r>
      <w:r w:rsidR="00E51601" w:rsidRPr="001B7FC2">
        <w:rPr>
          <w:rFonts w:ascii="Montserrat Light" w:hAnsi="Montserrat Light"/>
        </w:rPr>
        <w:t>2</w:t>
      </w:r>
      <w:r w:rsidR="00BC150F" w:rsidRPr="001B7FC2">
        <w:rPr>
          <w:rFonts w:ascii="Montserrat Light" w:hAnsi="Montserrat Light"/>
        </w:rPr>
        <w:t>2</w:t>
      </w:r>
      <w:r w:rsidRPr="001B7FC2">
        <w:rPr>
          <w:rFonts w:ascii="Montserrat Light" w:hAnsi="Montserrat Light"/>
        </w:rPr>
        <w:t xml:space="preserve">, </w:t>
      </w:r>
      <w:r w:rsidR="007B5D58" w:rsidRPr="001B7FC2">
        <w:rPr>
          <w:rFonts w:ascii="Montserrat Light" w:hAnsi="Montserrat Light"/>
        </w:rPr>
        <w:t xml:space="preserve">conform </w:t>
      </w:r>
      <w:r w:rsidR="00E51601" w:rsidRPr="001B7FC2">
        <w:rPr>
          <w:rFonts w:ascii="Montserrat Light" w:hAnsi="Montserrat Light"/>
        </w:rPr>
        <w:t>art.</w:t>
      </w:r>
      <w:r w:rsidR="00B761EA" w:rsidRPr="001B7FC2">
        <w:rPr>
          <w:rFonts w:ascii="Montserrat Light" w:hAnsi="Montserrat Light"/>
        </w:rPr>
        <w:t xml:space="preserve"> </w:t>
      </w:r>
      <w:r w:rsidR="00E51601" w:rsidRPr="001B7FC2">
        <w:rPr>
          <w:rFonts w:ascii="Montserrat Light" w:hAnsi="Montserrat Light"/>
        </w:rPr>
        <w:t>I, alin.</w:t>
      </w:r>
      <w:r w:rsidR="0013303A" w:rsidRPr="001B7FC2">
        <w:rPr>
          <w:rFonts w:ascii="Montserrat Light" w:hAnsi="Montserrat Light"/>
        </w:rPr>
        <w:t xml:space="preserve"> </w:t>
      </w:r>
      <w:r w:rsidR="00E51601" w:rsidRPr="001B7FC2">
        <w:rPr>
          <w:rFonts w:ascii="Montserrat Light" w:hAnsi="Montserrat Light"/>
        </w:rPr>
        <w:t>(</w:t>
      </w:r>
      <w:r w:rsidR="00D60326" w:rsidRPr="001B7FC2">
        <w:rPr>
          <w:rFonts w:ascii="Montserrat Light" w:hAnsi="Montserrat Light"/>
        </w:rPr>
        <w:t>5</w:t>
      </w:r>
      <w:r w:rsidR="00E51601" w:rsidRPr="001B7FC2">
        <w:rPr>
          <w:rFonts w:ascii="Montserrat Light" w:hAnsi="Montserrat Light"/>
        </w:rPr>
        <w:t xml:space="preserve">) din OUG nr. </w:t>
      </w:r>
      <w:r w:rsidR="00D60326" w:rsidRPr="001B7FC2">
        <w:rPr>
          <w:rFonts w:ascii="Montserrat Light" w:hAnsi="Montserrat Light"/>
        </w:rPr>
        <w:t>1</w:t>
      </w:r>
      <w:r w:rsidR="00BC150F" w:rsidRPr="001B7FC2">
        <w:rPr>
          <w:rFonts w:ascii="Montserrat Light" w:hAnsi="Montserrat Light"/>
        </w:rPr>
        <w:t>68/2022</w:t>
      </w:r>
      <w:r w:rsidRPr="001B7FC2">
        <w:rPr>
          <w:rFonts w:ascii="Montserrat Light" w:hAnsi="Montserrat Light"/>
          <w:i/>
        </w:rPr>
        <w:t>.</w:t>
      </w:r>
      <w:r w:rsidRPr="001B7FC2">
        <w:rPr>
          <w:rFonts w:ascii="Montserrat Light" w:hAnsi="Montserrat Light"/>
        </w:rPr>
        <w:t xml:space="preserve"> </w:t>
      </w:r>
    </w:p>
    <w:p w14:paraId="6072B4B0" w14:textId="69CBA518" w:rsidR="007F5EE7" w:rsidRPr="00A91D74" w:rsidRDefault="007F5EE7" w:rsidP="00A91D74">
      <w:pPr>
        <w:pStyle w:val="ListParagraph"/>
        <w:numPr>
          <w:ilvl w:val="0"/>
          <w:numId w:val="4"/>
        </w:numPr>
        <w:spacing w:after="200" w:line="240" w:lineRule="auto"/>
        <w:jc w:val="both"/>
        <w:rPr>
          <w:rFonts w:ascii="Montserrat Light" w:hAnsi="Montserrat Light"/>
        </w:rPr>
      </w:pPr>
      <w:r w:rsidRPr="00A91D74">
        <w:rPr>
          <w:rFonts w:ascii="Montserrat Light" w:hAnsi="Montserrat Light"/>
          <w:b/>
        </w:rPr>
        <w:t>Pentru munca prestată în zilele de repaus săptămânal</w:t>
      </w:r>
      <w:r w:rsidRPr="00A91D74">
        <w:rPr>
          <w:rFonts w:ascii="Montserrat Light" w:hAnsi="Montserrat Light"/>
        </w:rPr>
        <w:t xml:space="preserve"> în cadrul schimbului normal de lucru de către angajaţii din cadrul aparatului de specialitate al Consiliului Județean Cluj, se acordă un spor de 30% pentru timpul efectiv lucrat în zilele de sâmbătă şi duminică, conform art.</w:t>
      </w:r>
      <w:r w:rsidR="00B761EA" w:rsidRPr="00A91D74">
        <w:rPr>
          <w:rFonts w:ascii="Montserrat Light" w:hAnsi="Montserrat Light"/>
        </w:rPr>
        <w:t xml:space="preserve"> </w:t>
      </w:r>
      <w:r w:rsidRPr="00A91D74">
        <w:rPr>
          <w:rFonts w:ascii="Montserrat Light" w:hAnsi="Montserrat Light"/>
        </w:rPr>
        <w:t>137 din Codul muncii - Legea nr. 53/2003, republicată cu modificările și completările ulterioare și a contractului individual de muncă al salariaților respectivi. În anul 202</w:t>
      </w:r>
      <w:r w:rsidR="00BC150F" w:rsidRPr="00A91D74">
        <w:rPr>
          <w:rFonts w:ascii="Montserrat Light" w:hAnsi="Montserrat Light"/>
        </w:rPr>
        <w:t>3</w:t>
      </w:r>
      <w:r w:rsidRPr="00A91D74">
        <w:rPr>
          <w:rFonts w:ascii="Montserrat Light" w:hAnsi="Montserrat Light"/>
        </w:rPr>
        <w:t xml:space="preserve"> se acordă la nivelul lunii decembrie 20</w:t>
      </w:r>
      <w:r w:rsidR="00E51601" w:rsidRPr="00A91D74">
        <w:rPr>
          <w:rFonts w:ascii="Montserrat Light" w:hAnsi="Montserrat Light"/>
        </w:rPr>
        <w:t>2</w:t>
      </w:r>
      <w:r w:rsidR="00BC150F" w:rsidRPr="00A91D74">
        <w:rPr>
          <w:rFonts w:ascii="Montserrat Light" w:hAnsi="Montserrat Light"/>
        </w:rPr>
        <w:t>2</w:t>
      </w:r>
      <w:r w:rsidRPr="00A91D74">
        <w:rPr>
          <w:rFonts w:ascii="Montserrat Light" w:hAnsi="Montserrat Light"/>
        </w:rPr>
        <w:t xml:space="preserve">, conform </w:t>
      </w:r>
      <w:r w:rsidR="00E51601" w:rsidRPr="00A91D74">
        <w:rPr>
          <w:rFonts w:ascii="Montserrat Light" w:hAnsi="Montserrat Light"/>
        </w:rPr>
        <w:t>art.</w:t>
      </w:r>
      <w:r w:rsidR="00B761EA" w:rsidRPr="00A91D74">
        <w:rPr>
          <w:rFonts w:ascii="Montserrat Light" w:hAnsi="Montserrat Light"/>
        </w:rPr>
        <w:t xml:space="preserve"> </w:t>
      </w:r>
      <w:r w:rsidR="00E51601" w:rsidRPr="00A91D74">
        <w:rPr>
          <w:rFonts w:ascii="Montserrat Light" w:hAnsi="Montserrat Light"/>
        </w:rPr>
        <w:t>I, alin.</w:t>
      </w:r>
      <w:r w:rsidR="00B761EA" w:rsidRPr="00A91D74">
        <w:rPr>
          <w:rFonts w:ascii="Montserrat Light" w:hAnsi="Montserrat Light"/>
        </w:rPr>
        <w:t xml:space="preserve"> </w:t>
      </w:r>
      <w:r w:rsidR="00E51601" w:rsidRPr="00A91D74">
        <w:rPr>
          <w:rFonts w:ascii="Montserrat Light" w:hAnsi="Montserrat Light"/>
        </w:rPr>
        <w:t>(</w:t>
      </w:r>
      <w:r w:rsidR="00D60326" w:rsidRPr="00A91D74">
        <w:rPr>
          <w:rFonts w:ascii="Montserrat Light" w:hAnsi="Montserrat Light"/>
        </w:rPr>
        <w:t>5</w:t>
      </w:r>
      <w:r w:rsidR="00E51601" w:rsidRPr="00A91D74">
        <w:rPr>
          <w:rFonts w:ascii="Montserrat Light" w:hAnsi="Montserrat Light"/>
        </w:rPr>
        <w:t xml:space="preserve">) din OUG nr. </w:t>
      </w:r>
      <w:r w:rsidR="00D60326" w:rsidRPr="00A91D74">
        <w:rPr>
          <w:rFonts w:ascii="Montserrat Light" w:hAnsi="Montserrat Light"/>
        </w:rPr>
        <w:t>1</w:t>
      </w:r>
      <w:r w:rsidR="00BC150F" w:rsidRPr="00A91D74">
        <w:rPr>
          <w:rFonts w:ascii="Montserrat Light" w:hAnsi="Montserrat Light"/>
        </w:rPr>
        <w:t>68/2022</w:t>
      </w:r>
      <w:r w:rsidRPr="00A91D74">
        <w:rPr>
          <w:rFonts w:ascii="Montserrat Light" w:hAnsi="Montserrat Light"/>
        </w:rPr>
        <w:t xml:space="preserve">. </w:t>
      </w:r>
    </w:p>
    <w:p w14:paraId="2B8ABD79" w14:textId="1E319E84" w:rsidR="007F5EE7" w:rsidRPr="00A03B6E" w:rsidRDefault="007F5EE7" w:rsidP="00A91D74">
      <w:pPr>
        <w:pStyle w:val="ListParagraph"/>
        <w:numPr>
          <w:ilvl w:val="0"/>
          <w:numId w:val="4"/>
        </w:numPr>
        <w:spacing w:after="200" w:line="240" w:lineRule="auto"/>
        <w:jc w:val="both"/>
        <w:rPr>
          <w:rFonts w:ascii="Montserrat Light" w:hAnsi="Montserrat Light"/>
          <w:b/>
        </w:rPr>
      </w:pPr>
      <w:r w:rsidRPr="00F126B7">
        <w:rPr>
          <w:rFonts w:ascii="Montserrat Light" w:hAnsi="Montserrat Light"/>
          <w:b/>
        </w:rPr>
        <w:t xml:space="preserve">Indemnizație de vacanță, </w:t>
      </w:r>
      <w:r w:rsidRPr="00F126B7">
        <w:rPr>
          <w:rFonts w:ascii="Montserrat Light" w:hAnsi="Montserrat Light"/>
        </w:rPr>
        <w:t>în anul 202</w:t>
      </w:r>
      <w:r w:rsidR="00BC150F">
        <w:rPr>
          <w:rFonts w:ascii="Montserrat Light" w:hAnsi="Montserrat Light"/>
        </w:rPr>
        <w:t>3</w:t>
      </w:r>
      <w:r w:rsidR="00E51601" w:rsidRPr="00F126B7">
        <w:rPr>
          <w:rFonts w:ascii="Montserrat Light" w:hAnsi="Montserrat Light"/>
        </w:rPr>
        <w:t xml:space="preserve"> </w:t>
      </w:r>
      <w:r w:rsidR="00352F36" w:rsidRPr="00F126B7">
        <w:rPr>
          <w:rFonts w:ascii="Montserrat Light" w:hAnsi="Montserrat Light"/>
        </w:rPr>
        <w:t>autoritățile și instituțiile publice acordă vouchere de vacanță</w:t>
      </w:r>
      <w:r w:rsidR="008B4F75">
        <w:rPr>
          <w:rFonts w:ascii="Montserrat Light" w:hAnsi="Montserrat Light"/>
        </w:rPr>
        <w:t xml:space="preserve"> în cuantum de 1450 lei, </w:t>
      </w:r>
      <w:r w:rsidR="00352F36" w:rsidRPr="00F126B7">
        <w:rPr>
          <w:rFonts w:ascii="Montserrat Light" w:hAnsi="Montserrat Light"/>
        </w:rPr>
        <w:t>conform art.</w:t>
      </w:r>
      <w:r w:rsidR="00B761EA" w:rsidRPr="00F126B7">
        <w:rPr>
          <w:rFonts w:ascii="Montserrat Light" w:hAnsi="Montserrat Light"/>
        </w:rPr>
        <w:t xml:space="preserve"> </w:t>
      </w:r>
      <w:r w:rsidR="00352F36" w:rsidRPr="00F126B7">
        <w:rPr>
          <w:rFonts w:ascii="Montserrat Light" w:hAnsi="Montserrat Light"/>
        </w:rPr>
        <w:t xml:space="preserve">I </w:t>
      </w:r>
      <w:r w:rsidR="00F126B7" w:rsidRPr="00F126B7">
        <w:rPr>
          <w:rFonts w:ascii="Montserrat Light" w:hAnsi="Montserrat Light"/>
        </w:rPr>
        <w:t xml:space="preserve">pct. (1) </w:t>
      </w:r>
      <w:r w:rsidR="00352F36" w:rsidRPr="00F126B7">
        <w:rPr>
          <w:rFonts w:ascii="Montserrat Light" w:hAnsi="Montserrat Light"/>
        </w:rPr>
        <w:t>din OUG</w:t>
      </w:r>
      <w:r w:rsidR="00F126B7" w:rsidRPr="00F126B7">
        <w:rPr>
          <w:rFonts w:ascii="Montserrat Light" w:hAnsi="Montserrat Light"/>
        </w:rPr>
        <w:t xml:space="preserve"> nr. 131/2021</w:t>
      </w:r>
      <w:r w:rsidR="008766E8" w:rsidRPr="00F126B7">
        <w:rPr>
          <w:rFonts w:ascii="Montserrat Light" w:hAnsi="Montserrat Light"/>
        </w:rPr>
        <w:t>.</w:t>
      </w:r>
    </w:p>
    <w:p w14:paraId="04939644" w14:textId="7822DA90" w:rsidR="007F5EE7" w:rsidRPr="00A03B6E" w:rsidRDefault="007F5EE7" w:rsidP="00A03B6E">
      <w:pPr>
        <w:pStyle w:val="ListParagraph"/>
        <w:numPr>
          <w:ilvl w:val="0"/>
          <w:numId w:val="4"/>
        </w:numPr>
        <w:spacing w:after="200" w:line="240" w:lineRule="auto"/>
        <w:jc w:val="both"/>
        <w:rPr>
          <w:rFonts w:ascii="Montserrat Light" w:hAnsi="Montserrat Light"/>
          <w:b/>
        </w:rPr>
      </w:pPr>
      <w:r w:rsidRPr="00A03B6E">
        <w:rPr>
          <w:rFonts w:ascii="Montserrat Light" w:hAnsi="Montserrat Light"/>
          <w:b/>
        </w:rPr>
        <w:t>Indemnizaţia de hrană,</w:t>
      </w:r>
      <w:r w:rsidRPr="00A03B6E">
        <w:rPr>
          <w:rFonts w:ascii="Montserrat Light" w:hAnsi="Montserrat Light"/>
        </w:rPr>
        <w:t xml:space="preserve"> în anul 202</w:t>
      </w:r>
      <w:r w:rsidR="008B4F75" w:rsidRPr="00A03B6E">
        <w:rPr>
          <w:rFonts w:ascii="Montserrat Light" w:hAnsi="Montserrat Light"/>
        </w:rPr>
        <w:t>3</w:t>
      </w:r>
      <w:r w:rsidR="00C20154" w:rsidRPr="00A03B6E">
        <w:rPr>
          <w:rFonts w:ascii="Montserrat Light" w:hAnsi="Montserrat Light"/>
        </w:rPr>
        <w:t xml:space="preserve"> se menține la nivelul din 202</w:t>
      </w:r>
      <w:r w:rsidR="008B4F75" w:rsidRPr="00A03B6E">
        <w:rPr>
          <w:rFonts w:ascii="Montserrat Light" w:hAnsi="Montserrat Light"/>
        </w:rPr>
        <w:t>2</w:t>
      </w:r>
      <w:r w:rsidR="00C20154" w:rsidRPr="00A03B6E">
        <w:rPr>
          <w:rFonts w:ascii="Montserrat Light" w:hAnsi="Montserrat Light"/>
        </w:rPr>
        <w:t>, conform art.</w:t>
      </w:r>
      <w:r w:rsidR="00B761EA" w:rsidRPr="00A03B6E">
        <w:rPr>
          <w:rFonts w:ascii="Montserrat Light" w:hAnsi="Montserrat Light"/>
        </w:rPr>
        <w:t xml:space="preserve"> </w:t>
      </w:r>
      <w:r w:rsidR="00C20154" w:rsidRPr="00A03B6E">
        <w:rPr>
          <w:rFonts w:ascii="Montserrat Light" w:hAnsi="Montserrat Light"/>
        </w:rPr>
        <w:t>I, alin.</w:t>
      </w:r>
      <w:r w:rsidR="00B761EA" w:rsidRPr="00A03B6E">
        <w:rPr>
          <w:rFonts w:ascii="Montserrat Light" w:hAnsi="Montserrat Light"/>
        </w:rPr>
        <w:t xml:space="preserve"> </w:t>
      </w:r>
      <w:r w:rsidR="00C20154" w:rsidRPr="00A03B6E">
        <w:rPr>
          <w:rFonts w:ascii="Montserrat Light" w:hAnsi="Montserrat Light"/>
        </w:rPr>
        <w:t>(</w:t>
      </w:r>
      <w:r w:rsidR="008B4F75" w:rsidRPr="00A03B6E">
        <w:rPr>
          <w:rFonts w:ascii="Montserrat Light" w:hAnsi="Montserrat Light"/>
        </w:rPr>
        <w:t>7</w:t>
      </w:r>
      <w:r w:rsidR="00C20154" w:rsidRPr="00A03B6E">
        <w:rPr>
          <w:rFonts w:ascii="Montserrat Light" w:hAnsi="Montserrat Light"/>
        </w:rPr>
        <w:t xml:space="preserve">) din OUG nr. </w:t>
      </w:r>
      <w:r w:rsidR="00D60326" w:rsidRPr="00A03B6E">
        <w:rPr>
          <w:rFonts w:ascii="Montserrat Light" w:hAnsi="Montserrat Light"/>
        </w:rPr>
        <w:t>1</w:t>
      </w:r>
      <w:r w:rsidR="008B4F75" w:rsidRPr="00A03B6E">
        <w:rPr>
          <w:rFonts w:ascii="Montserrat Light" w:hAnsi="Montserrat Light"/>
        </w:rPr>
        <w:t>68/2022</w:t>
      </w:r>
      <w:r w:rsidR="00C20154" w:rsidRPr="00A03B6E">
        <w:rPr>
          <w:rFonts w:ascii="Montserrat Light" w:hAnsi="Montserrat Light"/>
        </w:rPr>
        <w:t>, respectiv de 347 lei/lună.</w:t>
      </w:r>
    </w:p>
    <w:p w14:paraId="1E51D85B" w14:textId="47120D03" w:rsidR="00A03B6E" w:rsidRPr="00662767" w:rsidRDefault="007F5EE7" w:rsidP="00662767">
      <w:pPr>
        <w:pStyle w:val="ListParagraph"/>
        <w:numPr>
          <w:ilvl w:val="0"/>
          <w:numId w:val="4"/>
        </w:numPr>
        <w:spacing w:after="200" w:line="240" w:lineRule="auto"/>
        <w:jc w:val="both"/>
        <w:rPr>
          <w:rFonts w:ascii="Montserrat Light" w:hAnsi="Montserrat Light"/>
        </w:rPr>
      </w:pPr>
      <w:r w:rsidRPr="00F126B7">
        <w:rPr>
          <w:rFonts w:ascii="Montserrat Light" w:hAnsi="Montserrat Light"/>
        </w:rPr>
        <w:t>În anul 202</w:t>
      </w:r>
      <w:r w:rsidR="008B4F75">
        <w:rPr>
          <w:rFonts w:ascii="Montserrat Light" w:hAnsi="Montserrat Light"/>
        </w:rPr>
        <w:t>3</w:t>
      </w:r>
      <w:r w:rsidRPr="00F126B7">
        <w:rPr>
          <w:rFonts w:ascii="Montserrat Light" w:hAnsi="Montserrat Light"/>
        </w:rPr>
        <w:t xml:space="preserve">, </w:t>
      </w:r>
      <w:r w:rsidRPr="00F126B7">
        <w:rPr>
          <w:rFonts w:ascii="Montserrat Light" w:hAnsi="Montserrat Light"/>
          <w:b/>
        </w:rPr>
        <w:t>munca suplimentară</w:t>
      </w:r>
      <w:r w:rsidRPr="00F126B7">
        <w:rPr>
          <w:rFonts w:ascii="Montserrat Light" w:hAnsi="Montserrat Light"/>
        </w:rPr>
        <w:t xml:space="preserve"> efectuată peste durata normală a timpului de lucru de către personalul din sectorul bugetar încadrat în funcții de execuție sau de conducere, precum și munca prestată în zilele de repaus săptămânal, de sărbători legale și în celelalte zile în care, în conformitate cu reglementările în vigoare, nu se lucrează, în cadrul schimbului normal de lucru, se vor compensa numai cu timp liber corespunzător acestora, conform </w:t>
      </w:r>
      <w:r w:rsidR="00F126B7" w:rsidRPr="00F126B7">
        <w:rPr>
          <w:rFonts w:ascii="Montserrat Light" w:hAnsi="Montserrat Light"/>
        </w:rPr>
        <w:t>a</w:t>
      </w:r>
      <w:r w:rsidR="00F126B7" w:rsidRPr="0009429C">
        <w:rPr>
          <w:rFonts w:ascii="Montserrat Light" w:hAnsi="Montserrat Light"/>
        </w:rPr>
        <w:t>rt</w:t>
      </w:r>
      <w:r w:rsidR="00F126B7">
        <w:rPr>
          <w:rFonts w:ascii="Montserrat Light" w:hAnsi="Montserrat Light"/>
        </w:rPr>
        <w:t>. II</w:t>
      </w:r>
      <w:r w:rsidR="00F126B7" w:rsidRPr="0009429C">
        <w:rPr>
          <w:rFonts w:ascii="Montserrat Light" w:hAnsi="Montserrat Light"/>
        </w:rPr>
        <w:t xml:space="preserve">, </w:t>
      </w:r>
      <w:r w:rsidR="00F126B7">
        <w:rPr>
          <w:rFonts w:ascii="Montserrat Light" w:hAnsi="Montserrat Light"/>
        </w:rPr>
        <w:t>alin. (1)</w:t>
      </w:r>
      <w:r w:rsidR="00F126B7" w:rsidRPr="0009429C">
        <w:rPr>
          <w:rFonts w:ascii="Montserrat Light" w:hAnsi="Montserrat Light"/>
        </w:rPr>
        <w:t xml:space="preserve"> din OUG nr. </w:t>
      </w:r>
      <w:r w:rsidR="00F126B7">
        <w:rPr>
          <w:rFonts w:ascii="Montserrat Light" w:hAnsi="Montserrat Light"/>
        </w:rPr>
        <w:t>1</w:t>
      </w:r>
      <w:r w:rsidR="008B4F75">
        <w:rPr>
          <w:rFonts w:ascii="Montserrat Light" w:hAnsi="Montserrat Light"/>
        </w:rPr>
        <w:t>68/2022</w:t>
      </w:r>
      <w:r w:rsidR="00F126B7" w:rsidRPr="0009429C">
        <w:rPr>
          <w:rFonts w:ascii="Montserrat Light" w:hAnsi="Montserrat Light"/>
        </w:rPr>
        <w:t xml:space="preserve">. </w:t>
      </w:r>
    </w:p>
    <w:p w14:paraId="52EA6D2E" w14:textId="093B709C" w:rsidR="00A03B6E" w:rsidRPr="00662767" w:rsidRDefault="00662767" w:rsidP="00855C67">
      <w:pPr>
        <w:pStyle w:val="NormalWeb"/>
        <w:spacing w:before="0" w:beforeAutospacing="0" w:after="0" w:afterAutospacing="0"/>
        <w:jc w:val="both"/>
        <w:rPr>
          <w:rFonts w:ascii="Montserrat Light" w:hAnsi="Montserrat Light"/>
          <w:sz w:val="22"/>
          <w:szCs w:val="22"/>
        </w:rPr>
      </w:pPr>
      <w:r w:rsidRPr="00662767">
        <w:rPr>
          <w:rFonts w:ascii="Montserrat Light" w:hAnsi="Montserrat Light"/>
          <w:sz w:val="22"/>
          <w:szCs w:val="22"/>
        </w:rPr>
        <w:t>Co</w:t>
      </w:r>
      <w:r w:rsidR="00A03B6E" w:rsidRPr="00662767">
        <w:rPr>
          <w:rFonts w:ascii="Montserrat Light" w:hAnsi="Montserrat Light"/>
          <w:sz w:val="22"/>
          <w:szCs w:val="22"/>
        </w:rPr>
        <w:t xml:space="preserve">nform art. 11 alin. (4) din legea-cadru nr. 153/2017, nivelul veniturilor salariale se stabileşte, în condiţiile prevăzute la </w:t>
      </w:r>
      <w:hyperlink w:history="1">
        <w:r w:rsidR="00A03B6E" w:rsidRPr="00662767">
          <w:rPr>
            <w:rStyle w:val="Hyperlink"/>
            <w:rFonts w:ascii="Montserrat Light" w:hAnsi="Montserrat Light"/>
            <w:color w:val="auto"/>
            <w:sz w:val="22"/>
            <w:szCs w:val="22"/>
          </w:rPr>
          <w:t>alin. (1)</w:t>
        </w:r>
      </w:hyperlink>
      <w:r w:rsidR="00A03B6E" w:rsidRPr="00662767">
        <w:rPr>
          <w:rFonts w:ascii="Montserrat Light" w:hAnsi="Montserrat Light"/>
          <w:sz w:val="22"/>
          <w:szCs w:val="22"/>
        </w:rPr>
        <w:t xml:space="preserve"> şi </w:t>
      </w:r>
      <w:hyperlink w:history="1">
        <w:r w:rsidR="00A03B6E" w:rsidRPr="00662767">
          <w:rPr>
            <w:rStyle w:val="Hyperlink"/>
            <w:rFonts w:ascii="Montserrat Light" w:hAnsi="Montserrat Light"/>
            <w:color w:val="auto"/>
            <w:sz w:val="22"/>
            <w:szCs w:val="22"/>
          </w:rPr>
          <w:t>(3)</w:t>
        </w:r>
      </w:hyperlink>
      <w:r w:rsidR="00A03B6E" w:rsidRPr="00662767">
        <w:rPr>
          <w:rFonts w:ascii="Montserrat Light" w:hAnsi="Montserrat Light"/>
          <w:sz w:val="22"/>
          <w:szCs w:val="22"/>
        </w:rPr>
        <w:t xml:space="preserve">, fără a depăşi nivelul indemnizaţiei lunare a funcţiei de viceprimar sau, după caz, a indemnizaţiei lunare a vicepreşedintelui consiliului judeţean, sau, după caz, a viceprimarului municipiului Bucureşti, corespunzător nivelului de organizare: comună, oraş, municipiu, sectoarele municipiului </w:t>
      </w:r>
      <w:r w:rsidR="00A03B6E" w:rsidRPr="00662767">
        <w:rPr>
          <w:rFonts w:ascii="Montserrat Light" w:hAnsi="Montserrat Light"/>
          <w:sz w:val="22"/>
          <w:szCs w:val="22"/>
        </w:rPr>
        <w:lastRenderedPageBreak/>
        <w:t xml:space="preserve">Bucureşti, primăria generală a municipiului Bucureşti, exclusiv majorările prevăzute la </w:t>
      </w:r>
      <w:hyperlink w:history="1">
        <w:r w:rsidR="00A03B6E" w:rsidRPr="00662767">
          <w:rPr>
            <w:rStyle w:val="Hyperlink"/>
            <w:rFonts w:ascii="Montserrat Light" w:hAnsi="Montserrat Light"/>
            <w:color w:val="auto"/>
            <w:sz w:val="22"/>
            <w:szCs w:val="22"/>
          </w:rPr>
          <w:t>art. 16 alin. (2)</w:t>
        </w:r>
      </w:hyperlink>
      <w:r w:rsidR="00A03B6E" w:rsidRPr="00662767">
        <w:rPr>
          <w:rFonts w:ascii="Montserrat Light" w:hAnsi="Montserrat Light"/>
          <w:sz w:val="22"/>
          <w:szCs w:val="22"/>
        </w:rPr>
        <w:t>, cu încadrarea în cheltuielile de personal aprobate în bugetele de venituri şi cheltuieli.</w:t>
      </w:r>
    </w:p>
    <w:p w14:paraId="291820A2" w14:textId="77777777" w:rsidR="00572E7B" w:rsidRDefault="00572E7B" w:rsidP="00855C67">
      <w:pPr>
        <w:spacing w:line="240" w:lineRule="auto"/>
        <w:jc w:val="both"/>
        <w:rPr>
          <w:rStyle w:val="salnttl"/>
          <w:rFonts w:ascii="Montserrat Light" w:hAnsi="Montserrat Light"/>
        </w:rPr>
      </w:pPr>
    </w:p>
    <w:p w14:paraId="783A9494" w14:textId="119F58A3" w:rsidR="00A10E9E" w:rsidRPr="00662767" w:rsidRDefault="00662767" w:rsidP="00855C67">
      <w:pPr>
        <w:spacing w:line="240" w:lineRule="auto"/>
        <w:jc w:val="both"/>
        <w:rPr>
          <w:rFonts w:ascii="Montserrat Light" w:hAnsi="Montserrat Light"/>
        </w:rPr>
      </w:pPr>
      <w:r w:rsidRPr="00662767">
        <w:rPr>
          <w:rStyle w:val="salnttl"/>
          <w:rFonts w:ascii="Montserrat Light" w:hAnsi="Montserrat Light"/>
        </w:rPr>
        <w:t>Conform art. 16 alin. (2^1)</w:t>
      </w:r>
      <w:r w:rsidRPr="00662767">
        <w:rPr>
          <w:rFonts w:ascii="Montserrat Light" w:hAnsi="Montserrat Light"/>
        </w:rPr>
        <w:t xml:space="preserve"> </w:t>
      </w:r>
      <w:r>
        <w:rPr>
          <w:rStyle w:val="salnbdy"/>
          <w:rFonts w:ascii="Montserrat Light" w:hAnsi="Montserrat Light"/>
          <w:noProof/>
          <w:color w:val="auto"/>
          <w:sz w:val="22"/>
          <w:szCs w:val="22"/>
        </w:rPr>
        <w:t>p</w:t>
      </w:r>
      <w:r w:rsidRPr="00662767">
        <w:rPr>
          <w:rStyle w:val="salnbdy"/>
          <w:rFonts w:ascii="Montserrat Light" w:hAnsi="Montserrat Light"/>
          <w:noProof/>
          <w:color w:val="auto"/>
          <w:sz w:val="22"/>
          <w:szCs w:val="22"/>
        </w:rPr>
        <w:t xml:space="preserve">rin excepţie de la prevederile </w:t>
      </w:r>
      <w:hyperlink w:history="1">
        <w:r w:rsidRPr="00662767">
          <w:rPr>
            <w:rStyle w:val="Hyperlink"/>
            <w:rFonts w:ascii="Montserrat Light" w:hAnsi="Montserrat Light"/>
            <w:noProof/>
            <w:color w:val="auto"/>
          </w:rPr>
          <w:t>art. 11 alin. (4)</w:t>
        </w:r>
      </w:hyperlink>
      <w:r w:rsidRPr="00662767">
        <w:rPr>
          <w:rStyle w:val="salnbdy"/>
          <w:rFonts w:ascii="Montserrat Light" w:hAnsi="Montserrat Light"/>
          <w:noProof/>
          <w:color w:val="auto"/>
          <w:sz w:val="22"/>
          <w:szCs w:val="22"/>
        </w:rPr>
        <w:t xml:space="preserve">, pentru personalul din aparatul propriu de la nivelul consiliilor judeţene, primăriilor şi consiliilor locale sau din cadrul instituţiilor şi serviciilor publice de interes local şi judeţean din subordinea acestora, după caz, nominalizat în echipele de proiecte finanţate din fonduri europene nerambursabile şi/sau fonduri externe rambursabile, precum şi personalul implicat în implementarea Mecanismului de redresare şi rezilienţă prevăzut la </w:t>
      </w:r>
      <w:hyperlink w:history="1">
        <w:r w:rsidRPr="00662767">
          <w:rPr>
            <w:rStyle w:val="Hyperlink"/>
            <w:rFonts w:ascii="Montserrat Light" w:hAnsi="Montserrat Light"/>
            <w:noProof/>
            <w:color w:val="auto"/>
          </w:rPr>
          <w:t>art. 6 din Ordonanţa de urgenţă a Guvernului nr. 155/2020</w:t>
        </w:r>
      </w:hyperlink>
      <w:r w:rsidRPr="00662767">
        <w:rPr>
          <w:rStyle w:val="salnbdy"/>
          <w:rFonts w:ascii="Montserrat Light" w:hAnsi="Montserrat Light"/>
          <w:noProof/>
          <w:color w:val="auto"/>
          <w:sz w:val="22"/>
          <w:szCs w:val="22"/>
        </w:rPr>
        <w:t xml:space="preserve"> privind unele măsuri pentru elaborarea Planului naţional de redresare şi rezilienţă necesar României pentru accesarea de fonduri externe rambursabile şi nerambursabile în cadrul Mecanismului de redresare şi rezilienţă, aprobată prin </w:t>
      </w:r>
      <w:hyperlink w:history="1">
        <w:r w:rsidRPr="00662767">
          <w:rPr>
            <w:rStyle w:val="Hyperlink"/>
            <w:rFonts w:ascii="Montserrat Light" w:hAnsi="Montserrat Light"/>
            <w:noProof/>
            <w:color w:val="auto"/>
          </w:rPr>
          <w:t>Legea nr. 230/2021</w:t>
        </w:r>
      </w:hyperlink>
      <w:r w:rsidRPr="00662767">
        <w:rPr>
          <w:rStyle w:val="salnbdy"/>
          <w:rFonts w:ascii="Montserrat Light" w:hAnsi="Montserrat Light"/>
          <w:noProof/>
          <w:color w:val="auto"/>
          <w:sz w:val="22"/>
          <w:szCs w:val="22"/>
        </w:rPr>
        <w:t xml:space="preserve">, cu modificările şi completările ulterioare, nivelul veniturilor salariale, majorate potrivit </w:t>
      </w:r>
      <w:hyperlink w:history="1">
        <w:r w:rsidRPr="00662767">
          <w:rPr>
            <w:rStyle w:val="Hyperlink"/>
            <w:rFonts w:ascii="Montserrat Light" w:hAnsi="Montserrat Light"/>
            <w:noProof/>
            <w:color w:val="auto"/>
          </w:rPr>
          <w:t>alin. (1)</w:t>
        </w:r>
      </w:hyperlink>
      <w:r w:rsidRPr="00662767">
        <w:rPr>
          <w:rStyle w:val="salnbdy"/>
          <w:rFonts w:ascii="Montserrat Light" w:hAnsi="Montserrat Light"/>
          <w:noProof/>
          <w:color w:val="auto"/>
          <w:sz w:val="22"/>
          <w:szCs w:val="22"/>
        </w:rPr>
        <w:t xml:space="preserve">, nu poate depăşi nivelul indemnizaţiei lunare a funcţiei de viceprimar, vicepreşedinte al consiliului judeţean sau a viceprimarului municipiului Bucureşti, după caz, corespunzător nivelului de organizare: comună, oraş, municipiu, sectoarele municipiului Bucureşti, Primăria Municipiului Bucureşti, majorată potrivit </w:t>
      </w:r>
      <w:hyperlink w:history="1">
        <w:r w:rsidRPr="00662767">
          <w:rPr>
            <w:rStyle w:val="Hyperlink"/>
            <w:rFonts w:ascii="Montserrat Light" w:hAnsi="Montserrat Light"/>
            <w:noProof/>
            <w:color w:val="auto"/>
          </w:rPr>
          <w:t>alin. (2)</w:t>
        </w:r>
      </w:hyperlink>
      <w:r w:rsidRPr="00662767">
        <w:rPr>
          <w:rStyle w:val="salnbdy"/>
          <w:rFonts w:ascii="Montserrat Light" w:hAnsi="Montserrat Light"/>
          <w:noProof/>
          <w:color w:val="auto"/>
          <w:sz w:val="22"/>
          <w:szCs w:val="22"/>
        </w:rPr>
        <w:t>, în limita bugetului aprobat cu această destinaţie.</w:t>
      </w:r>
      <w:r w:rsidRPr="00662767">
        <w:rPr>
          <w:rFonts w:ascii="Montserrat Light" w:hAnsi="Montserrat Light"/>
        </w:rPr>
        <w:t xml:space="preserve"> </w:t>
      </w:r>
    </w:p>
    <w:p w14:paraId="6E317541" w14:textId="77777777" w:rsidR="00572E7B" w:rsidRDefault="00572E7B" w:rsidP="00D4711D">
      <w:pPr>
        <w:jc w:val="center"/>
        <w:rPr>
          <w:rFonts w:ascii="Montserrat" w:hAnsi="Montserrat"/>
          <w:b/>
        </w:rPr>
      </w:pPr>
    </w:p>
    <w:p w14:paraId="2428DB78" w14:textId="77777777" w:rsidR="00572E7B" w:rsidRDefault="00572E7B" w:rsidP="00D4711D">
      <w:pPr>
        <w:jc w:val="center"/>
        <w:rPr>
          <w:rFonts w:ascii="Montserrat" w:hAnsi="Montserrat"/>
          <w:b/>
        </w:rPr>
      </w:pPr>
    </w:p>
    <w:p w14:paraId="7659858D" w14:textId="77777777" w:rsidR="00572E7B" w:rsidRDefault="00572E7B" w:rsidP="00D4711D">
      <w:pPr>
        <w:jc w:val="center"/>
        <w:rPr>
          <w:rFonts w:ascii="Montserrat" w:hAnsi="Montserrat"/>
          <w:b/>
        </w:rPr>
      </w:pPr>
    </w:p>
    <w:p w14:paraId="2B8C4478" w14:textId="77777777" w:rsidR="00C66169" w:rsidRPr="002515A5" w:rsidRDefault="00C66169" w:rsidP="002515A5">
      <w:pPr>
        <w:jc w:val="both"/>
        <w:rPr>
          <w:rFonts w:ascii="Montserrat Light" w:hAnsi="Montserrat Light"/>
          <w:lang w:val="ro-RO"/>
        </w:rPr>
      </w:pPr>
    </w:p>
    <w:sectPr w:rsidR="00C66169" w:rsidRPr="002515A5" w:rsidSect="001B7FC2">
      <w:headerReference w:type="default" r:id="rId8"/>
      <w:footerReference w:type="even" r:id="rId9"/>
      <w:footerReference w:type="default" r:id="rId10"/>
      <w:pgSz w:w="16834" w:h="11909" w:orient="landscape"/>
      <w:pgMar w:top="1418" w:right="709" w:bottom="992" w:left="992" w:header="709"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F6E4D" w14:textId="77777777" w:rsidR="006D3747" w:rsidRDefault="006D3747">
      <w:pPr>
        <w:spacing w:line="240" w:lineRule="auto"/>
      </w:pPr>
      <w:r>
        <w:separator/>
      </w:r>
    </w:p>
  </w:endnote>
  <w:endnote w:type="continuationSeparator" w:id="0">
    <w:p w14:paraId="1A695440" w14:textId="77777777" w:rsidR="006D3747" w:rsidRDefault="006D37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Light">
    <w:panose1 w:val="00000400000000000000"/>
    <w:charset w:val="00"/>
    <w:family w:val="auto"/>
    <w:pitch w:val="variable"/>
    <w:sig w:usb0="2000020F" w:usb1="00000003" w:usb2="00000000" w:usb3="00000000" w:csb0="00000197" w:csb1="00000000"/>
  </w:font>
  <w:font w:name="Montserrat">
    <w:panose1 w:val="000008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403612"/>
      <w:docPartObj>
        <w:docPartGallery w:val="Page Numbers (Bottom of Page)"/>
        <w:docPartUnique/>
      </w:docPartObj>
    </w:sdtPr>
    <w:sdtEndPr>
      <w:rPr>
        <w:noProof/>
      </w:rPr>
    </w:sdtEndPr>
    <w:sdtContent>
      <w:p w14:paraId="7FAD5022" w14:textId="031DE4B3" w:rsidR="006D3747" w:rsidRDefault="006D37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423DD5" w14:textId="5715F037" w:rsidR="006D3747" w:rsidRDefault="006D3747" w:rsidP="00BD73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1427" w14:textId="366EAD0F" w:rsidR="006D3747" w:rsidRPr="00255F54" w:rsidRDefault="006D3747" w:rsidP="007973E8">
    <w:pPr>
      <w:jc w:val="both"/>
      <w:rPr>
        <w:rFonts w:ascii="Montserrat" w:hAnsi="Montserrat" w:cs="Calibri"/>
        <w:color w:val="6F859D"/>
        <w:sz w:val="14"/>
        <w:szCs w:val="14"/>
        <w:lang w:val="en"/>
      </w:rPr>
    </w:pPr>
    <w:r w:rsidRPr="000313A7">
      <w:rPr>
        <w:rFonts w:ascii="Montserrat" w:hAnsi="Montserrat" w:cs="Calibri"/>
        <w:color w:val="6F859D"/>
        <w:sz w:val="14"/>
        <w:szCs w:val="14"/>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5ED436A7" w14:textId="249E63BF" w:rsidR="006D3747" w:rsidRDefault="001B7FC2" w:rsidP="007973E8">
    <w:pPr>
      <w:tabs>
        <w:tab w:val="left" w:pos="1377"/>
      </w:tabs>
      <w:jc w:val="both"/>
    </w:pPr>
    <w:r>
      <w:rPr>
        <w:noProof/>
      </w:rPr>
      <w:drawing>
        <wp:anchor distT="0" distB="0" distL="0" distR="0" simplePos="0" relativeHeight="251660288" behindDoc="0" locked="0" layoutInCell="1" hidden="0" allowOverlap="1" wp14:anchorId="0F91A361" wp14:editId="529C022F">
          <wp:simplePos x="0" y="0"/>
          <wp:positionH relativeFrom="margin">
            <wp:align>right</wp:align>
          </wp:positionH>
          <wp:positionV relativeFrom="paragraph">
            <wp:posOffset>395605</wp:posOffset>
          </wp:positionV>
          <wp:extent cx="2778760" cy="421005"/>
          <wp:effectExtent l="0" t="0" r="2540" b="0"/>
          <wp:wrapSquare wrapText="bothSides" distT="0" distB="0" distL="0" distR="0"/>
          <wp:docPr id="231" name="Picture 23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8760" cy="421005"/>
                  </a:xfrm>
                  <a:prstGeom prst="rect">
                    <a:avLst/>
                  </a:prstGeom>
                  <a:ln/>
                </pic:spPr>
              </pic:pic>
            </a:graphicData>
          </a:graphic>
        </wp:anchor>
      </w:drawing>
    </w:r>
    <w:r w:rsidR="002C4AB2">
      <w:rPr>
        <w:noProof/>
        <w:lang w:val="ro-RO" w:eastAsia="ro-RO"/>
      </w:rPr>
      <w:drawing>
        <wp:inline distT="0" distB="0" distL="0" distR="0" wp14:anchorId="51193B3D" wp14:editId="615D7D95">
          <wp:extent cx="685800" cy="73203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sidR="006D3747">
      <w:rPr>
        <w:rFonts w:ascii="Montserrat" w:hAnsi="Montserrat" w:cs="Calibri"/>
        <w:sz w:val="16"/>
        <w:szCs w:val="16"/>
        <w:lang w:val="e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7451C" w14:textId="77777777" w:rsidR="006D3747" w:rsidRDefault="006D3747">
      <w:pPr>
        <w:spacing w:line="240" w:lineRule="auto"/>
      </w:pPr>
      <w:r>
        <w:separator/>
      </w:r>
    </w:p>
  </w:footnote>
  <w:footnote w:type="continuationSeparator" w:id="0">
    <w:p w14:paraId="2C075AA4" w14:textId="77777777" w:rsidR="006D3747" w:rsidRDefault="006D37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64A4" w14:textId="6BC6268D" w:rsidR="006D3747" w:rsidRDefault="006D3747">
    <w:r w:rsidRPr="00414E11">
      <w:rPr>
        <w:noProof/>
        <w:color w:val="FFFFFF" w:themeColor="background1"/>
      </w:rPr>
      <w:drawing>
        <wp:anchor distT="0" distB="0" distL="0" distR="0" simplePos="0" relativeHeight="251659264" behindDoc="0" locked="0" layoutInCell="1" hidden="0" allowOverlap="1" wp14:anchorId="4EE39052" wp14:editId="750C9FEC">
          <wp:simplePos x="0" y="0"/>
          <wp:positionH relativeFrom="column">
            <wp:posOffset>7336822</wp:posOffset>
          </wp:positionH>
          <wp:positionV relativeFrom="paragraph">
            <wp:posOffset>-10440</wp:posOffset>
          </wp:positionV>
          <wp:extent cx="2047875" cy="571500"/>
          <wp:effectExtent l="0" t="0" r="0" b="0"/>
          <wp:wrapSquare wrapText="bothSides" distT="0" distB="0" distL="0" distR="0"/>
          <wp:docPr id="229" name="Picture 22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Pr="00414E11">
      <w:rPr>
        <w:noProof/>
        <w:color w:val="FFFFFF" w:themeColor="background1"/>
      </w:rPr>
      <w:drawing>
        <wp:anchor distT="0" distB="0" distL="0" distR="0" simplePos="0" relativeHeight="251658240" behindDoc="0" locked="0" layoutInCell="1" hidden="0" allowOverlap="1" wp14:anchorId="4467B7FC" wp14:editId="1B35BB98">
          <wp:simplePos x="0" y="0"/>
          <wp:positionH relativeFrom="column">
            <wp:posOffset>69215</wp:posOffset>
          </wp:positionH>
          <wp:positionV relativeFrom="paragraph">
            <wp:posOffset>18415</wp:posOffset>
          </wp:positionV>
          <wp:extent cx="3053080" cy="634365"/>
          <wp:effectExtent l="0" t="0" r="0" b="0"/>
          <wp:wrapTopAndBottom distT="0" distB="0"/>
          <wp:docPr id="230" name="Picture 23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053080" cy="63436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92544"/>
    <w:multiLevelType w:val="hybridMultilevel"/>
    <w:tmpl w:val="501A68EE"/>
    <w:lvl w:ilvl="0" w:tplc="FC260A72">
      <w:start w:val="7"/>
      <w:numFmt w:val="bullet"/>
      <w:lvlText w:val="-"/>
      <w:lvlJc w:val="left"/>
      <w:pPr>
        <w:ind w:left="729" w:hanging="360"/>
      </w:pPr>
      <w:rPr>
        <w:rFonts w:ascii="Cambria" w:eastAsiaTheme="minorHAnsi" w:hAnsi="Cambria" w:cstheme="minorBidi" w:hint="default"/>
        <w:i w:val="0"/>
        <w:color w:val="auto"/>
        <w:sz w:val="22"/>
      </w:rPr>
    </w:lvl>
    <w:lvl w:ilvl="1" w:tplc="08180003" w:tentative="1">
      <w:start w:val="1"/>
      <w:numFmt w:val="bullet"/>
      <w:lvlText w:val="o"/>
      <w:lvlJc w:val="left"/>
      <w:pPr>
        <w:ind w:left="1449" w:hanging="360"/>
      </w:pPr>
      <w:rPr>
        <w:rFonts w:ascii="Courier New" w:hAnsi="Courier New" w:cs="Courier New" w:hint="default"/>
      </w:rPr>
    </w:lvl>
    <w:lvl w:ilvl="2" w:tplc="08180005" w:tentative="1">
      <w:start w:val="1"/>
      <w:numFmt w:val="bullet"/>
      <w:lvlText w:val=""/>
      <w:lvlJc w:val="left"/>
      <w:pPr>
        <w:ind w:left="2169" w:hanging="360"/>
      </w:pPr>
      <w:rPr>
        <w:rFonts w:ascii="Wingdings" w:hAnsi="Wingdings" w:hint="default"/>
      </w:rPr>
    </w:lvl>
    <w:lvl w:ilvl="3" w:tplc="08180001" w:tentative="1">
      <w:start w:val="1"/>
      <w:numFmt w:val="bullet"/>
      <w:lvlText w:val=""/>
      <w:lvlJc w:val="left"/>
      <w:pPr>
        <w:ind w:left="2889" w:hanging="360"/>
      </w:pPr>
      <w:rPr>
        <w:rFonts w:ascii="Symbol" w:hAnsi="Symbol" w:hint="default"/>
      </w:rPr>
    </w:lvl>
    <w:lvl w:ilvl="4" w:tplc="08180003" w:tentative="1">
      <w:start w:val="1"/>
      <w:numFmt w:val="bullet"/>
      <w:lvlText w:val="o"/>
      <w:lvlJc w:val="left"/>
      <w:pPr>
        <w:ind w:left="3609" w:hanging="360"/>
      </w:pPr>
      <w:rPr>
        <w:rFonts w:ascii="Courier New" w:hAnsi="Courier New" w:cs="Courier New" w:hint="default"/>
      </w:rPr>
    </w:lvl>
    <w:lvl w:ilvl="5" w:tplc="08180005" w:tentative="1">
      <w:start w:val="1"/>
      <w:numFmt w:val="bullet"/>
      <w:lvlText w:val=""/>
      <w:lvlJc w:val="left"/>
      <w:pPr>
        <w:ind w:left="4329" w:hanging="360"/>
      </w:pPr>
      <w:rPr>
        <w:rFonts w:ascii="Wingdings" w:hAnsi="Wingdings" w:hint="default"/>
      </w:rPr>
    </w:lvl>
    <w:lvl w:ilvl="6" w:tplc="08180001" w:tentative="1">
      <w:start w:val="1"/>
      <w:numFmt w:val="bullet"/>
      <w:lvlText w:val=""/>
      <w:lvlJc w:val="left"/>
      <w:pPr>
        <w:ind w:left="5049" w:hanging="360"/>
      </w:pPr>
      <w:rPr>
        <w:rFonts w:ascii="Symbol" w:hAnsi="Symbol" w:hint="default"/>
      </w:rPr>
    </w:lvl>
    <w:lvl w:ilvl="7" w:tplc="08180003" w:tentative="1">
      <w:start w:val="1"/>
      <w:numFmt w:val="bullet"/>
      <w:lvlText w:val="o"/>
      <w:lvlJc w:val="left"/>
      <w:pPr>
        <w:ind w:left="5769" w:hanging="360"/>
      </w:pPr>
      <w:rPr>
        <w:rFonts w:ascii="Courier New" w:hAnsi="Courier New" w:cs="Courier New" w:hint="default"/>
      </w:rPr>
    </w:lvl>
    <w:lvl w:ilvl="8" w:tplc="08180005" w:tentative="1">
      <w:start w:val="1"/>
      <w:numFmt w:val="bullet"/>
      <w:lvlText w:val=""/>
      <w:lvlJc w:val="left"/>
      <w:pPr>
        <w:ind w:left="6489" w:hanging="360"/>
      </w:pPr>
      <w:rPr>
        <w:rFonts w:ascii="Wingdings" w:hAnsi="Wingdings" w:hint="default"/>
      </w:rPr>
    </w:lvl>
  </w:abstractNum>
  <w:abstractNum w:abstractNumId="1" w15:restartNumberingAfterBreak="0">
    <w:nsid w:val="16957E20"/>
    <w:multiLevelType w:val="hybridMultilevel"/>
    <w:tmpl w:val="E81C092A"/>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18970753"/>
    <w:multiLevelType w:val="hybridMultilevel"/>
    <w:tmpl w:val="93CC652A"/>
    <w:lvl w:ilvl="0" w:tplc="013CB356">
      <w:start w:val="1"/>
      <w:numFmt w:val="bullet"/>
      <w:lvlText w:val="-"/>
      <w:lvlJc w:val="left"/>
      <w:pPr>
        <w:ind w:left="1425" w:hanging="360"/>
      </w:pPr>
      <w:rPr>
        <w:rFonts w:ascii="Cambria" w:eastAsia="Calibri" w:hAnsi="Cambria" w:cs="Times New Roman" w:hint="default"/>
      </w:rPr>
    </w:lvl>
    <w:lvl w:ilvl="1" w:tplc="08180003" w:tentative="1">
      <w:start w:val="1"/>
      <w:numFmt w:val="bullet"/>
      <w:lvlText w:val="o"/>
      <w:lvlJc w:val="left"/>
      <w:pPr>
        <w:ind w:left="2145" w:hanging="360"/>
      </w:pPr>
      <w:rPr>
        <w:rFonts w:ascii="Courier New" w:hAnsi="Courier New" w:cs="Courier New" w:hint="default"/>
      </w:rPr>
    </w:lvl>
    <w:lvl w:ilvl="2" w:tplc="08180005" w:tentative="1">
      <w:start w:val="1"/>
      <w:numFmt w:val="bullet"/>
      <w:lvlText w:val=""/>
      <w:lvlJc w:val="left"/>
      <w:pPr>
        <w:ind w:left="2865" w:hanging="360"/>
      </w:pPr>
      <w:rPr>
        <w:rFonts w:ascii="Wingdings" w:hAnsi="Wingdings" w:hint="default"/>
      </w:rPr>
    </w:lvl>
    <w:lvl w:ilvl="3" w:tplc="08180001" w:tentative="1">
      <w:start w:val="1"/>
      <w:numFmt w:val="bullet"/>
      <w:lvlText w:val=""/>
      <w:lvlJc w:val="left"/>
      <w:pPr>
        <w:ind w:left="3585" w:hanging="360"/>
      </w:pPr>
      <w:rPr>
        <w:rFonts w:ascii="Symbol" w:hAnsi="Symbol" w:hint="default"/>
      </w:rPr>
    </w:lvl>
    <w:lvl w:ilvl="4" w:tplc="08180003" w:tentative="1">
      <w:start w:val="1"/>
      <w:numFmt w:val="bullet"/>
      <w:lvlText w:val="o"/>
      <w:lvlJc w:val="left"/>
      <w:pPr>
        <w:ind w:left="4305" w:hanging="360"/>
      </w:pPr>
      <w:rPr>
        <w:rFonts w:ascii="Courier New" w:hAnsi="Courier New" w:cs="Courier New" w:hint="default"/>
      </w:rPr>
    </w:lvl>
    <w:lvl w:ilvl="5" w:tplc="08180005" w:tentative="1">
      <w:start w:val="1"/>
      <w:numFmt w:val="bullet"/>
      <w:lvlText w:val=""/>
      <w:lvlJc w:val="left"/>
      <w:pPr>
        <w:ind w:left="5025" w:hanging="360"/>
      </w:pPr>
      <w:rPr>
        <w:rFonts w:ascii="Wingdings" w:hAnsi="Wingdings" w:hint="default"/>
      </w:rPr>
    </w:lvl>
    <w:lvl w:ilvl="6" w:tplc="08180001" w:tentative="1">
      <w:start w:val="1"/>
      <w:numFmt w:val="bullet"/>
      <w:lvlText w:val=""/>
      <w:lvlJc w:val="left"/>
      <w:pPr>
        <w:ind w:left="5745" w:hanging="360"/>
      </w:pPr>
      <w:rPr>
        <w:rFonts w:ascii="Symbol" w:hAnsi="Symbol" w:hint="default"/>
      </w:rPr>
    </w:lvl>
    <w:lvl w:ilvl="7" w:tplc="08180003" w:tentative="1">
      <w:start w:val="1"/>
      <w:numFmt w:val="bullet"/>
      <w:lvlText w:val="o"/>
      <w:lvlJc w:val="left"/>
      <w:pPr>
        <w:ind w:left="6465" w:hanging="360"/>
      </w:pPr>
      <w:rPr>
        <w:rFonts w:ascii="Courier New" w:hAnsi="Courier New" w:cs="Courier New" w:hint="default"/>
      </w:rPr>
    </w:lvl>
    <w:lvl w:ilvl="8" w:tplc="08180005" w:tentative="1">
      <w:start w:val="1"/>
      <w:numFmt w:val="bullet"/>
      <w:lvlText w:val=""/>
      <w:lvlJc w:val="left"/>
      <w:pPr>
        <w:ind w:left="7185" w:hanging="360"/>
      </w:pPr>
      <w:rPr>
        <w:rFonts w:ascii="Wingdings" w:hAnsi="Wingdings" w:hint="default"/>
      </w:rPr>
    </w:lvl>
  </w:abstractNum>
  <w:abstractNum w:abstractNumId="3" w15:restartNumberingAfterBreak="0">
    <w:nsid w:val="24C01002"/>
    <w:multiLevelType w:val="hybridMultilevel"/>
    <w:tmpl w:val="03B8E206"/>
    <w:lvl w:ilvl="0" w:tplc="ADCA9C30">
      <w:start w:val="1"/>
      <w:numFmt w:val="lowerLetter"/>
      <w:lvlText w:val="%1)"/>
      <w:lvlJc w:val="left"/>
      <w:pPr>
        <w:ind w:left="1425" w:hanging="360"/>
      </w:pPr>
      <w:rPr>
        <w:rFonts w:hint="default"/>
        <w:b w:val="0"/>
      </w:rPr>
    </w:lvl>
    <w:lvl w:ilvl="1" w:tplc="08180019" w:tentative="1">
      <w:start w:val="1"/>
      <w:numFmt w:val="lowerLetter"/>
      <w:lvlText w:val="%2."/>
      <w:lvlJc w:val="left"/>
      <w:pPr>
        <w:ind w:left="2145" w:hanging="360"/>
      </w:pPr>
    </w:lvl>
    <w:lvl w:ilvl="2" w:tplc="0818001B" w:tentative="1">
      <w:start w:val="1"/>
      <w:numFmt w:val="lowerRoman"/>
      <w:lvlText w:val="%3."/>
      <w:lvlJc w:val="right"/>
      <w:pPr>
        <w:ind w:left="2865" w:hanging="180"/>
      </w:pPr>
    </w:lvl>
    <w:lvl w:ilvl="3" w:tplc="0818000F" w:tentative="1">
      <w:start w:val="1"/>
      <w:numFmt w:val="decimal"/>
      <w:lvlText w:val="%4."/>
      <w:lvlJc w:val="left"/>
      <w:pPr>
        <w:ind w:left="3585" w:hanging="360"/>
      </w:pPr>
    </w:lvl>
    <w:lvl w:ilvl="4" w:tplc="08180019" w:tentative="1">
      <w:start w:val="1"/>
      <w:numFmt w:val="lowerLetter"/>
      <w:lvlText w:val="%5."/>
      <w:lvlJc w:val="left"/>
      <w:pPr>
        <w:ind w:left="4305" w:hanging="360"/>
      </w:pPr>
    </w:lvl>
    <w:lvl w:ilvl="5" w:tplc="0818001B" w:tentative="1">
      <w:start w:val="1"/>
      <w:numFmt w:val="lowerRoman"/>
      <w:lvlText w:val="%6."/>
      <w:lvlJc w:val="right"/>
      <w:pPr>
        <w:ind w:left="5025" w:hanging="180"/>
      </w:pPr>
    </w:lvl>
    <w:lvl w:ilvl="6" w:tplc="0818000F" w:tentative="1">
      <w:start w:val="1"/>
      <w:numFmt w:val="decimal"/>
      <w:lvlText w:val="%7."/>
      <w:lvlJc w:val="left"/>
      <w:pPr>
        <w:ind w:left="5745" w:hanging="360"/>
      </w:pPr>
    </w:lvl>
    <w:lvl w:ilvl="7" w:tplc="08180019" w:tentative="1">
      <w:start w:val="1"/>
      <w:numFmt w:val="lowerLetter"/>
      <w:lvlText w:val="%8."/>
      <w:lvlJc w:val="left"/>
      <w:pPr>
        <w:ind w:left="6465" w:hanging="360"/>
      </w:pPr>
    </w:lvl>
    <w:lvl w:ilvl="8" w:tplc="0818001B" w:tentative="1">
      <w:start w:val="1"/>
      <w:numFmt w:val="lowerRoman"/>
      <w:lvlText w:val="%9."/>
      <w:lvlJc w:val="right"/>
      <w:pPr>
        <w:ind w:left="7185" w:hanging="180"/>
      </w:pPr>
    </w:lvl>
  </w:abstractNum>
  <w:abstractNum w:abstractNumId="4" w15:restartNumberingAfterBreak="0">
    <w:nsid w:val="2AC20EAE"/>
    <w:multiLevelType w:val="hybridMultilevel"/>
    <w:tmpl w:val="94B46892"/>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 w15:restartNumberingAfterBreak="0">
    <w:nsid w:val="368846E2"/>
    <w:multiLevelType w:val="hybridMultilevel"/>
    <w:tmpl w:val="ED266386"/>
    <w:lvl w:ilvl="0" w:tplc="F1362A24">
      <w:numFmt w:val="bullet"/>
      <w:lvlText w:val="-"/>
      <w:lvlJc w:val="left"/>
      <w:pPr>
        <w:ind w:left="1425" w:hanging="360"/>
      </w:pPr>
      <w:rPr>
        <w:rFonts w:ascii="Cambria" w:eastAsia="Calibri" w:hAnsi="Cambria" w:cs="Times New Roman" w:hint="default"/>
      </w:rPr>
    </w:lvl>
    <w:lvl w:ilvl="1" w:tplc="08180003" w:tentative="1">
      <w:start w:val="1"/>
      <w:numFmt w:val="bullet"/>
      <w:lvlText w:val="o"/>
      <w:lvlJc w:val="left"/>
      <w:pPr>
        <w:ind w:left="2145" w:hanging="360"/>
      </w:pPr>
      <w:rPr>
        <w:rFonts w:ascii="Courier New" w:hAnsi="Courier New" w:cs="Courier New" w:hint="default"/>
      </w:rPr>
    </w:lvl>
    <w:lvl w:ilvl="2" w:tplc="08180005" w:tentative="1">
      <w:start w:val="1"/>
      <w:numFmt w:val="bullet"/>
      <w:lvlText w:val=""/>
      <w:lvlJc w:val="left"/>
      <w:pPr>
        <w:ind w:left="2865" w:hanging="360"/>
      </w:pPr>
      <w:rPr>
        <w:rFonts w:ascii="Wingdings" w:hAnsi="Wingdings" w:hint="default"/>
      </w:rPr>
    </w:lvl>
    <w:lvl w:ilvl="3" w:tplc="08180001" w:tentative="1">
      <w:start w:val="1"/>
      <w:numFmt w:val="bullet"/>
      <w:lvlText w:val=""/>
      <w:lvlJc w:val="left"/>
      <w:pPr>
        <w:ind w:left="3585" w:hanging="360"/>
      </w:pPr>
      <w:rPr>
        <w:rFonts w:ascii="Symbol" w:hAnsi="Symbol" w:hint="default"/>
      </w:rPr>
    </w:lvl>
    <w:lvl w:ilvl="4" w:tplc="08180003" w:tentative="1">
      <w:start w:val="1"/>
      <w:numFmt w:val="bullet"/>
      <w:lvlText w:val="o"/>
      <w:lvlJc w:val="left"/>
      <w:pPr>
        <w:ind w:left="4305" w:hanging="360"/>
      </w:pPr>
      <w:rPr>
        <w:rFonts w:ascii="Courier New" w:hAnsi="Courier New" w:cs="Courier New" w:hint="default"/>
      </w:rPr>
    </w:lvl>
    <w:lvl w:ilvl="5" w:tplc="08180005" w:tentative="1">
      <w:start w:val="1"/>
      <w:numFmt w:val="bullet"/>
      <w:lvlText w:val=""/>
      <w:lvlJc w:val="left"/>
      <w:pPr>
        <w:ind w:left="5025" w:hanging="360"/>
      </w:pPr>
      <w:rPr>
        <w:rFonts w:ascii="Wingdings" w:hAnsi="Wingdings" w:hint="default"/>
      </w:rPr>
    </w:lvl>
    <w:lvl w:ilvl="6" w:tplc="08180001" w:tentative="1">
      <w:start w:val="1"/>
      <w:numFmt w:val="bullet"/>
      <w:lvlText w:val=""/>
      <w:lvlJc w:val="left"/>
      <w:pPr>
        <w:ind w:left="5745" w:hanging="360"/>
      </w:pPr>
      <w:rPr>
        <w:rFonts w:ascii="Symbol" w:hAnsi="Symbol" w:hint="default"/>
      </w:rPr>
    </w:lvl>
    <w:lvl w:ilvl="7" w:tplc="08180003" w:tentative="1">
      <w:start w:val="1"/>
      <w:numFmt w:val="bullet"/>
      <w:lvlText w:val="o"/>
      <w:lvlJc w:val="left"/>
      <w:pPr>
        <w:ind w:left="6465" w:hanging="360"/>
      </w:pPr>
      <w:rPr>
        <w:rFonts w:ascii="Courier New" w:hAnsi="Courier New" w:cs="Courier New" w:hint="default"/>
      </w:rPr>
    </w:lvl>
    <w:lvl w:ilvl="8" w:tplc="08180005" w:tentative="1">
      <w:start w:val="1"/>
      <w:numFmt w:val="bullet"/>
      <w:lvlText w:val=""/>
      <w:lvlJc w:val="left"/>
      <w:pPr>
        <w:ind w:left="7185" w:hanging="360"/>
      </w:pPr>
      <w:rPr>
        <w:rFonts w:ascii="Wingdings" w:hAnsi="Wingdings" w:hint="default"/>
      </w:rPr>
    </w:lvl>
  </w:abstractNum>
  <w:abstractNum w:abstractNumId="6" w15:restartNumberingAfterBreak="0">
    <w:nsid w:val="48453FB8"/>
    <w:multiLevelType w:val="hybridMultilevel"/>
    <w:tmpl w:val="63D8C1BA"/>
    <w:lvl w:ilvl="0" w:tplc="08180015">
      <w:start w:val="1"/>
      <w:numFmt w:val="upperLetter"/>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7" w15:restartNumberingAfterBreak="0">
    <w:nsid w:val="57495407"/>
    <w:multiLevelType w:val="hybridMultilevel"/>
    <w:tmpl w:val="DB8C0F9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5A262C47"/>
    <w:multiLevelType w:val="hybridMultilevel"/>
    <w:tmpl w:val="7BA84EFA"/>
    <w:lvl w:ilvl="0" w:tplc="5ADAB27A">
      <w:start w:val="1"/>
      <w:numFmt w:val="upperLetter"/>
      <w:lvlText w:val="%1."/>
      <w:lvlJc w:val="left"/>
      <w:pPr>
        <w:ind w:left="1065" w:hanging="360"/>
      </w:pPr>
      <w:rPr>
        <w:rFonts w:hint="default"/>
      </w:rPr>
    </w:lvl>
    <w:lvl w:ilvl="1" w:tplc="08180019" w:tentative="1">
      <w:start w:val="1"/>
      <w:numFmt w:val="lowerLetter"/>
      <w:lvlText w:val="%2."/>
      <w:lvlJc w:val="left"/>
      <w:pPr>
        <w:ind w:left="1785" w:hanging="360"/>
      </w:pPr>
    </w:lvl>
    <w:lvl w:ilvl="2" w:tplc="0818001B" w:tentative="1">
      <w:start w:val="1"/>
      <w:numFmt w:val="lowerRoman"/>
      <w:lvlText w:val="%3."/>
      <w:lvlJc w:val="right"/>
      <w:pPr>
        <w:ind w:left="2505" w:hanging="180"/>
      </w:pPr>
    </w:lvl>
    <w:lvl w:ilvl="3" w:tplc="0818000F" w:tentative="1">
      <w:start w:val="1"/>
      <w:numFmt w:val="decimal"/>
      <w:lvlText w:val="%4."/>
      <w:lvlJc w:val="left"/>
      <w:pPr>
        <w:ind w:left="3225" w:hanging="360"/>
      </w:pPr>
    </w:lvl>
    <w:lvl w:ilvl="4" w:tplc="08180019" w:tentative="1">
      <w:start w:val="1"/>
      <w:numFmt w:val="lowerLetter"/>
      <w:lvlText w:val="%5."/>
      <w:lvlJc w:val="left"/>
      <w:pPr>
        <w:ind w:left="3945" w:hanging="360"/>
      </w:pPr>
    </w:lvl>
    <w:lvl w:ilvl="5" w:tplc="0818001B" w:tentative="1">
      <w:start w:val="1"/>
      <w:numFmt w:val="lowerRoman"/>
      <w:lvlText w:val="%6."/>
      <w:lvlJc w:val="right"/>
      <w:pPr>
        <w:ind w:left="4665" w:hanging="180"/>
      </w:pPr>
    </w:lvl>
    <w:lvl w:ilvl="6" w:tplc="0818000F" w:tentative="1">
      <w:start w:val="1"/>
      <w:numFmt w:val="decimal"/>
      <w:lvlText w:val="%7."/>
      <w:lvlJc w:val="left"/>
      <w:pPr>
        <w:ind w:left="5385" w:hanging="360"/>
      </w:pPr>
    </w:lvl>
    <w:lvl w:ilvl="7" w:tplc="08180019" w:tentative="1">
      <w:start w:val="1"/>
      <w:numFmt w:val="lowerLetter"/>
      <w:lvlText w:val="%8."/>
      <w:lvlJc w:val="left"/>
      <w:pPr>
        <w:ind w:left="6105" w:hanging="360"/>
      </w:pPr>
    </w:lvl>
    <w:lvl w:ilvl="8" w:tplc="0818001B" w:tentative="1">
      <w:start w:val="1"/>
      <w:numFmt w:val="lowerRoman"/>
      <w:lvlText w:val="%9."/>
      <w:lvlJc w:val="right"/>
      <w:pPr>
        <w:ind w:left="6825" w:hanging="180"/>
      </w:pPr>
    </w:lvl>
  </w:abstractNum>
  <w:abstractNum w:abstractNumId="9" w15:restartNumberingAfterBreak="0">
    <w:nsid w:val="5E53704E"/>
    <w:multiLevelType w:val="hybridMultilevel"/>
    <w:tmpl w:val="BC6027EE"/>
    <w:lvl w:ilvl="0" w:tplc="6CE4EC6E">
      <w:start w:val="6"/>
      <w:numFmt w:val="bullet"/>
      <w:lvlText w:val="-"/>
      <w:lvlJc w:val="left"/>
      <w:pPr>
        <w:ind w:left="720" w:hanging="360"/>
      </w:pPr>
      <w:rPr>
        <w:rFonts w:ascii="Times New Roman" w:eastAsia="Times New Roman"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0" w15:restartNumberingAfterBreak="0">
    <w:nsid w:val="66DA76F9"/>
    <w:multiLevelType w:val="hybridMultilevel"/>
    <w:tmpl w:val="77C07BD4"/>
    <w:lvl w:ilvl="0" w:tplc="DFB239C2">
      <w:start w:val="1"/>
      <w:numFmt w:val="bullet"/>
      <w:lvlText w:val=""/>
      <w:lvlJc w:val="left"/>
      <w:pPr>
        <w:ind w:left="720" w:hanging="360"/>
      </w:pPr>
      <w:rPr>
        <w:rFonts w:ascii="Symbol" w:hAnsi="Symbol" w:hint="default"/>
        <w:color w:val="auto"/>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1" w15:restartNumberingAfterBreak="0">
    <w:nsid w:val="683333AD"/>
    <w:multiLevelType w:val="hybridMultilevel"/>
    <w:tmpl w:val="59A46F92"/>
    <w:lvl w:ilvl="0" w:tplc="76C0333E">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8637A89"/>
    <w:multiLevelType w:val="hybridMultilevel"/>
    <w:tmpl w:val="F5C4E1E2"/>
    <w:lvl w:ilvl="0" w:tplc="37A41D50">
      <w:numFmt w:val="bullet"/>
      <w:lvlText w:val="-"/>
      <w:lvlJc w:val="left"/>
      <w:pPr>
        <w:ind w:left="720" w:hanging="360"/>
      </w:pPr>
      <w:rPr>
        <w:rFonts w:ascii="Cambria" w:eastAsia="Calibri" w:hAnsi="Cambria"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711619BE"/>
    <w:multiLevelType w:val="hybridMultilevel"/>
    <w:tmpl w:val="F16C6D98"/>
    <w:lvl w:ilvl="0" w:tplc="C7F0F294">
      <w:start w:val="1"/>
      <w:numFmt w:val="decimal"/>
      <w:lvlText w:val="%1."/>
      <w:lvlJc w:val="left"/>
      <w:pPr>
        <w:ind w:left="1065" w:hanging="360"/>
      </w:pPr>
      <w:rPr>
        <w:rFonts w:hint="default"/>
        <w:b/>
        <w:color w:val="auto"/>
      </w:rPr>
    </w:lvl>
    <w:lvl w:ilvl="1" w:tplc="08180019" w:tentative="1">
      <w:start w:val="1"/>
      <w:numFmt w:val="lowerLetter"/>
      <w:lvlText w:val="%2."/>
      <w:lvlJc w:val="left"/>
      <w:pPr>
        <w:ind w:left="1785" w:hanging="360"/>
      </w:pPr>
    </w:lvl>
    <w:lvl w:ilvl="2" w:tplc="0818001B" w:tentative="1">
      <w:start w:val="1"/>
      <w:numFmt w:val="lowerRoman"/>
      <w:lvlText w:val="%3."/>
      <w:lvlJc w:val="right"/>
      <w:pPr>
        <w:ind w:left="2505" w:hanging="180"/>
      </w:pPr>
    </w:lvl>
    <w:lvl w:ilvl="3" w:tplc="0818000F" w:tentative="1">
      <w:start w:val="1"/>
      <w:numFmt w:val="decimal"/>
      <w:lvlText w:val="%4."/>
      <w:lvlJc w:val="left"/>
      <w:pPr>
        <w:ind w:left="3225" w:hanging="360"/>
      </w:pPr>
    </w:lvl>
    <w:lvl w:ilvl="4" w:tplc="08180019" w:tentative="1">
      <w:start w:val="1"/>
      <w:numFmt w:val="lowerLetter"/>
      <w:lvlText w:val="%5."/>
      <w:lvlJc w:val="left"/>
      <w:pPr>
        <w:ind w:left="3945" w:hanging="360"/>
      </w:pPr>
    </w:lvl>
    <w:lvl w:ilvl="5" w:tplc="0818001B" w:tentative="1">
      <w:start w:val="1"/>
      <w:numFmt w:val="lowerRoman"/>
      <w:lvlText w:val="%6."/>
      <w:lvlJc w:val="right"/>
      <w:pPr>
        <w:ind w:left="4665" w:hanging="180"/>
      </w:pPr>
    </w:lvl>
    <w:lvl w:ilvl="6" w:tplc="0818000F" w:tentative="1">
      <w:start w:val="1"/>
      <w:numFmt w:val="decimal"/>
      <w:lvlText w:val="%7."/>
      <w:lvlJc w:val="left"/>
      <w:pPr>
        <w:ind w:left="5385" w:hanging="360"/>
      </w:pPr>
    </w:lvl>
    <w:lvl w:ilvl="7" w:tplc="08180019" w:tentative="1">
      <w:start w:val="1"/>
      <w:numFmt w:val="lowerLetter"/>
      <w:lvlText w:val="%8."/>
      <w:lvlJc w:val="left"/>
      <w:pPr>
        <w:ind w:left="6105" w:hanging="360"/>
      </w:pPr>
    </w:lvl>
    <w:lvl w:ilvl="8" w:tplc="0818001B" w:tentative="1">
      <w:start w:val="1"/>
      <w:numFmt w:val="lowerRoman"/>
      <w:lvlText w:val="%9."/>
      <w:lvlJc w:val="right"/>
      <w:pPr>
        <w:ind w:left="6825" w:hanging="180"/>
      </w:pPr>
    </w:lvl>
  </w:abstractNum>
  <w:abstractNum w:abstractNumId="14" w15:restartNumberingAfterBreak="0">
    <w:nsid w:val="7A486E39"/>
    <w:multiLevelType w:val="hybridMultilevel"/>
    <w:tmpl w:val="9D52CF46"/>
    <w:lvl w:ilvl="0" w:tplc="7C3EC608">
      <w:start w:val="1"/>
      <w:numFmt w:val="lowerLetter"/>
      <w:lvlText w:val="%1)"/>
      <w:lvlJc w:val="left"/>
      <w:pPr>
        <w:ind w:left="1425" w:hanging="360"/>
      </w:pPr>
      <w:rPr>
        <w:rFonts w:hint="default"/>
      </w:rPr>
    </w:lvl>
    <w:lvl w:ilvl="1" w:tplc="08180019" w:tentative="1">
      <w:start w:val="1"/>
      <w:numFmt w:val="lowerLetter"/>
      <w:lvlText w:val="%2."/>
      <w:lvlJc w:val="left"/>
      <w:pPr>
        <w:ind w:left="2145" w:hanging="360"/>
      </w:pPr>
    </w:lvl>
    <w:lvl w:ilvl="2" w:tplc="0818001B" w:tentative="1">
      <w:start w:val="1"/>
      <w:numFmt w:val="lowerRoman"/>
      <w:lvlText w:val="%3."/>
      <w:lvlJc w:val="right"/>
      <w:pPr>
        <w:ind w:left="2865" w:hanging="180"/>
      </w:pPr>
    </w:lvl>
    <w:lvl w:ilvl="3" w:tplc="0818000F" w:tentative="1">
      <w:start w:val="1"/>
      <w:numFmt w:val="decimal"/>
      <w:lvlText w:val="%4."/>
      <w:lvlJc w:val="left"/>
      <w:pPr>
        <w:ind w:left="3585" w:hanging="360"/>
      </w:pPr>
    </w:lvl>
    <w:lvl w:ilvl="4" w:tplc="08180019" w:tentative="1">
      <w:start w:val="1"/>
      <w:numFmt w:val="lowerLetter"/>
      <w:lvlText w:val="%5."/>
      <w:lvlJc w:val="left"/>
      <w:pPr>
        <w:ind w:left="4305" w:hanging="360"/>
      </w:pPr>
    </w:lvl>
    <w:lvl w:ilvl="5" w:tplc="0818001B" w:tentative="1">
      <w:start w:val="1"/>
      <w:numFmt w:val="lowerRoman"/>
      <w:lvlText w:val="%6."/>
      <w:lvlJc w:val="right"/>
      <w:pPr>
        <w:ind w:left="5025" w:hanging="180"/>
      </w:pPr>
    </w:lvl>
    <w:lvl w:ilvl="6" w:tplc="0818000F" w:tentative="1">
      <w:start w:val="1"/>
      <w:numFmt w:val="decimal"/>
      <w:lvlText w:val="%7."/>
      <w:lvlJc w:val="left"/>
      <w:pPr>
        <w:ind w:left="5745" w:hanging="360"/>
      </w:pPr>
    </w:lvl>
    <w:lvl w:ilvl="7" w:tplc="08180019" w:tentative="1">
      <w:start w:val="1"/>
      <w:numFmt w:val="lowerLetter"/>
      <w:lvlText w:val="%8."/>
      <w:lvlJc w:val="left"/>
      <w:pPr>
        <w:ind w:left="6465" w:hanging="360"/>
      </w:pPr>
    </w:lvl>
    <w:lvl w:ilvl="8" w:tplc="0818001B" w:tentative="1">
      <w:start w:val="1"/>
      <w:numFmt w:val="lowerRoman"/>
      <w:lvlText w:val="%9."/>
      <w:lvlJc w:val="right"/>
      <w:pPr>
        <w:ind w:left="7185" w:hanging="180"/>
      </w:pPr>
    </w:lvl>
  </w:abstractNum>
  <w:num w:numId="1" w16cid:durableId="1057969288">
    <w:abstractNumId w:val="7"/>
  </w:num>
  <w:num w:numId="2" w16cid:durableId="1646810646">
    <w:abstractNumId w:val="12"/>
  </w:num>
  <w:num w:numId="3" w16cid:durableId="1025399624">
    <w:abstractNumId w:val="11"/>
  </w:num>
  <w:num w:numId="4" w16cid:durableId="2032878535">
    <w:abstractNumId w:val="13"/>
  </w:num>
  <w:num w:numId="5" w16cid:durableId="1744134403">
    <w:abstractNumId w:val="3"/>
  </w:num>
  <w:num w:numId="6" w16cid:durableId="127742441">
    <w:abstractNumId w:val="5"/>
  </w:num>
  <w:num w:numId="7" w16cid:durableId="645821198">
    <w:abstractNumId w:val="8"/>
  </w:num>
  <w:num w:numId="8" w16cid:durableId="1848052288">
    <w:abstractNumId w:val="2"/>
  </w:num>
  <w:num w:numId="9" w16cid:durableId="889266304">
    <w:abstractNumId w:val="4"/>
  </w:num>
  <w:num w:numId="10" w16cid:durableId="1934045265">
    <w:abstractNumId w:val="1"/>
  </w:num>
  <w:num w:numId="11" w16cid:durableId="1186945334">
    <w:abstractNumId w:val="0"/>
  </w:num>
  <w:num w:numId="12" w16cid:durableId="371268960">
    <w:abstractNumId w:val="10"/>
  </w:num>
  <w:num w:numId="13" w16cid:durableId="1017344142">
    <w:abstractNumId w:val="14"/>
  </w:num>
  <w:num w:numId="14" w16cid:durableId="124660185">
    <w:abstractNumId w:val="9"/>
  </w:num>
  <w:num w:numId="15" w16cid:durableId="10121504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evenAndOddHeaders/>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625D"/>
    <w:rsid w:val="00015E97"/>
    <w:rsid w:val="000313A7"/>
    <w:rsid w:val="000376B3"/>
    <w:rsid w:val="000515E3"/>
    <w:rsid w:val="000549D4"/>
    <w:rsid w:val="00055ACC"/>
    <w:rsid w:val="00061726"/>
    <w:rsid w:val="0009429C"/>
    <w:rsid w:val="000B1C48"/>
    <w:rsid w:val="000C5E83"/>
    <w:rsid w:val="000E0216"/>
    <w:rsid w:val="000E0D5F"/>
    <w:rsid w:val="000E7549"/>
    <w:rsid w:val="00100ADB"/>
    <w:rsid w:val="00101620"/>
    <w:rsid w:val="001034B5"/>
    <w:rsid w:val="001061A7"/>
    <w:rsid w:val="00116C9B"/>
    <w:rsid w:val="00130A5C"/>
    <w:rsid w:val="0013123A"/>
    <w:rsid w:val="0013303A"/>
    <w:rsid w:val="0013449D"/>
    <w:rsid w:val="00142F70"/>
    <w:rsid w:val="00153B32"/>
    <w:rsid w:val="00162BEE"/>
    <w:rsid w:val="001706B5"/>
    <w:rsid w:val="00172060"/>
    <w:rsid w:val="0017505C"/>
    <w:rsid w:val="00190C17"/>
    <w:rsid w:val="00196669"/>
    <w:rsid w:val="001A30F8"/>
    <w:rsid w:val="001A5764"/>
    <w:rsid w:val="001B7FC2"/>
    <w:rsid w:val="001C6EA8"/>
    <w:rsid w:val="001D22B6"/>
    <w:rsid w:val="001D7308"/>
    <w:rsid w:val="001E0084"/>
    <w:rsid w:val="00201603"/>
    <w:rsid w:val="00201E22"/>
    <w:rsid w:val="00203542"/>
    <w:rsid w:val="002075FE"/>
    <w:rsid w:val="00232789"/>
    <w:rsid w:val="002335BC"/>
    <w:rsid w:val="00236C77"/>
    <w:rsid w:val="002500F8"/>
    <w:rsid w:val="002515A5"/>
    <w:rsid w:val="00251A48"/>
    <w:rsid w:val="00254DEF"/>
    <w:rsid w:val="002559A1"/>
    <w:rsid w:val="00255F54"/>
    <w:rsid w:val="00261ED5"/>
    <w:rsid w:val="00263EE4"/>
    <w:rsid w:val="00266109"/>
    <w:rsid w:val="0026756F"/>
    <w:rsid w:val="00275E21"/>
    <w:rsid w:val="00280C73"/>
    <w:rsid w:val="00281C34"/>
    <w:rsid w:val="002A1CA4"/>
    <w:rsid w:val="002A23DC"/>
    <w:rsid w:val="002A6BE0"/>
    <w:rsid w:val="002B65BE"/>
    <w:rsid w:val="002C4AB2"/>
    <w:rsid w:val="002C50B2"/>
    <w:rsid w:val="002D31C6"/>
    <w:rsid w:val="002D53E5"/>
    <w:rsid w:val="002D6451"/>
    <w:rsid w:val="002E6CE7"/>
    <w:rsid w:val="0031525D"/>
    <w:rsid w:val="003233C7"/>
    <w:rsid w:val="0033043D"/>
    <w:rsid w:val="00347F14"/>
    <w:rsid w:val="00352F36"/>
    <w:rsid w:val="00363BF1"/>
    <w:rsid w:val="00367F17"/>
    <w:rsid w:val="003924B8"/>
    <w:rsid w:val="003966F7"/>
    <w:rsid w:val="00396AAB"/>
    <w:rsid w:val="003A320D"/>
    <w:rsid w:val="003A4EA3"/>
    <w:rsid w:val="003B2D6B"/>
    <w:rsid w:val="003C1E95"/>
    <w:rsid w:val="003D4E29"/>
    <w:rsid w:val="003E1BC8"/>
    <w:rsid w:val="003E4E68"/>
    <w:rsid w:val="003F46E9"/>
    <w:rsid w:val="00403F1C"/>
    <w:rsid w:val="00413FCD"/>
    <w:rsid w:val="00414E11"/>
    <w:rsid w:val="00414EA3"/>
    <w:rsid w:val="00421205"/>
    <w:rsid w:val="00422692"/>
    <w:rsid w:val="004236FC"/>
    <w:rsid w:val="004242A7"/>
    <w:rsid w:val="00427326"/>
    <w:rsid w:val="00433B4E"/>
    <w:rsid w:val="004418B0"/>
    <w:rsid w:val="00446E13"/>
    <w:rsid w:val="00453D5A"/>
    <w:rsid w:val="00457974"/>
    <w:rsid w:val="00472DE6"/>
    <w:rsid w:val="004936BA"/>
    <w:rsid w:val="004A3CCD"/>
    <w:rsid w:val="004A5CA3"/>
    <w:rsid w:val="004B1194"/>
    <w:rsid w:val="004B610D"/>
    <w:rsid w:val="004C2F00"/>
    <w:rsid w:val="004C4E58"/>
    <w:rsid w:val="004C7E81"/>
    <w:rsid w:val="004E435A"/>
    <w:rsid w:val="0050198E"/>
    <w:rsid w:val="005033C2"/>
    <w:rsid w:val="00506527"/>
    <w:rsid w:val="00511251"/>
    <w:rsid w:val="00514C0F"/>
    <w:rsid w:val="00525DE9"/>
    <w:rsid w:val="00534029"/>
    <w:rsid w:val="005404E4"/>
    <w:rsid w:val="0056039E"/>
    <w:rsid w:val="00572E7B"/>
    <w:rsid w:val="005737B3"/>
    <w:rsid w:val="00583791"/>
    <w:rsid w:val="00586D1D"/>
    <w:rsid w:val="00596712"/>
    <w:rsid w:val="005A1833"/>
    <w:rsid w:val="005A4840"/>
    <w:rsid w:val="005A6DDF"/>
    <w:rsid w:val="005C23D3"/>
    <w:rsid w:val="005C3B18"/>
    <w:rsid w:val="005D1CF7"/>
    <w:rsid w:val="005D6652"/>
    <w:rsid w:val="005E2E42"/>
    <w:rsid w:val="005F1EED"/>
    <w:rsid w:val="006171C8"/>
    <w:rsid w:val="006312EA"/>
    <w:rsid w:val="00635F10"/>
    <w:rsid w:val="00646316"/>
    <w:rsid w:val="00650F8B"/>
    <w:rsid w:val="00651FE5"/>
    <w:rsid w:val="00662767"/>
    <w:rsid w:val="006804D9"/>
    <w:rsid w:val="006806BB"/>
    <w:rsid w:val="00687178"/>
    <w:rsid w:val="00693F61"/>
    <w:rsid w:val="00694E13"/>
    <w:rsid w:val="006A4E4F"/>
    <w:rsid w:val="006A5396"/>
    <w:rsid w:val="006A750F"/>
    <w:rsid w:val="006B282B"/>
    <w:rsid w:val="006B39BE"/>
    <w:rsid w:val="006B5784"/>
    <w:rsid w:val="006D0706"/>
    <w:rsid w:val="006D2A1E"/>
    <w:rsid w:val="006D3747"/>
    <w:rsid w:val="006D61C7"/>
    <w:rsid w:val="006E04C4"/>
    <w:rsid w:val="00711B23"/>
    <w:rsid w:val="00722D5E"/>
    <w:rsid w:val="00725532"/>
    <w:rsid w:val="00726749"/>
    <w:rsid w:val="00737D91"/>
    <w:rsid w:val="00744F90"/>
    <w:rsid w:val="00746BBB"/>
    <w:rsid w:val="0075007F"/>
    <w:rsid w:val="00750249"/>
    <w:rsid w:val="00756889"/>
    <w:rsid w:val="00762C21"/>
    <w:rsid w:val="007678FE"/>
    <w:rsid w:val="007714BB"/>
    <w:rsid w:val="00773E3D"/>
    <w:rsid w:val="007819CE"/>
    <w:rsid w:val="00782BA4"/>
    <w:rsid w:val="00790EA3"/>
    <w:rsid w:val="007960A6"/>
    <w:rsid w:val="00796B83"/>
    <w:rsid w:val="007973E8"/>
    <w:rsid w:val="007B5D58"/>
    <w:rsid w:val="007C1A62"/>
    <w:rsid w:val="007F332C"/>
    <w:rsid w:val="007F37B1"/>
    <w:rsid w:val="007F5EE7"/>
    <w:rsid w:val="007F6BD6"/>
    <w:rsid w:val="007F7C0B"/>
    <w:rsid w:val="00804E94"/>
    <w:rsid w:val="00804F0B"/>
    <w:rsid w:val="00807B7D"/>
    <w:rsid w:val="00811829"/>
    <w:rsid w:val="008174F7"/>
    <w:rsid w:val="00820B00"/>
    <w:rsid w:val="00836CB9"/>
    <w:rsid w:val="008375C5"/>
    <w:rsid w:val="0084015D"/>
    <w:rsid w:val="00840487"/>
    <w:rsid w:val="00843791"/>
    <w:rsid w:val="00855C67"/>
    <w:rsid w:val="008563EE"/>
    <w:rsid w:val="008640F8"/>
    <w:rsid w:val="00864506"/>
    <w:rsid w:val="008766E8"/>
    <w:rsid w:val="008967DD"/>
    <w:rsid w:val="008A0B3A"/>
    <w:rsid w:val="008A3639"/>
    <w:rsid w:val="008A68D3"/>
    <w:rsid w:val="008A79E1"/>
    <w:rsid w:val="008B37D7"/>
    <w:rsid w:val="008B4F75"/>
    <w:rsid w:val="008B540A"/>
    <w:rsid w:val="008C3D2A"/>
    <w:rsid w:val="008D0850"/>
    <w:rsid w:val="008D29D4"/>
    <w:rsid w:val="008D2BA5"/>
    <w:rsid w:val="008F4A7E"/>
    <w:rsid w:val="0090073F"/>
    <w:rsid w:val="00904DFA"/>
    <w:rsid w:val="009258BD"/>
    <w:rsid w:val="00946282"/>
    <w:rsid w:val="009466C8"/>
    <w:rsid w:val="00953EC9"/>
    <w:rsid w:val="009665B6"/>
    <w:rsid w:val="009A7F61"/>
    <w:rsid w:val="009C04C8"/>
    <w:rsid w:val="009C531C"/>
    <w:rsid w:val="009C550C"/>
    <w:rsid w:val="009D139C"/>
    <w:rsid w:val="009E2B6B"/>
    <w:rsid w:val="009E6A69"/>
    <w:rsid w:val="009F4D56"/>
    <w:rsid w:val="00A03B6E"/>
    <w:rsid w:val="00A10E9E"/>
    <w:rsid w:val="00A16BB3"/>
    <w:rsid w:val="00A17E58"/>
    <w:rsid w:val="00A21BF1"/>
    <w:rsid w:val="00A44993"/>
    <w:rsid w:val="00A470DB"/>
    <w:rsid w:val="00A73558"/>
    <w:rsid w:val="00A903F8"/>
    <w:rsid w:val="00A91D74"/>
    <w:rsid w:val="00A950E7"/>
    <w:rsid w:val="00A9687B"/>
    <w:rsid w:val="00AA1508"/>
    <w:rsid w:val="00AA715F"/>
    <w:rsid w:val="00AB3D55"/>
    <w:rsid w:val="00AB6F06"/>
    <w:rsid w:val="00AB79B5"/>
    <w:rsid w:val="00AC172C"/>
    <w:rsid w:val="00AE46D5"/>
    <w:rsid w:val="00AF16AB"/>
    <w:rsid w:val="00AF1883"/>
    <w:rsid w:val="00AF40B3"/>
    <w:rsid w:val="00AF5D48"/>
    <w:rsid w:val="00B03B5F"/>
    <w:rsid w:val="00B0656F"/>
    <w:rsid w:val="00B25B63"/>
    <w:rsid w:val="00B35FA7"/>
    <w:rsid w:val="00B371C7"/>
    <w:rsid w:val="00B44F4C"/>
    <w:rsid w:val="00B55B1E"/>
    <w:rsid w:val="00B620CF"/>
    <w:rsid w:val="00B6612D"/>
    <w:rsid w:val="00B761EA"/>
    <w:rsid w:val="00B85720"/>
    <w:rsid w:val="00B86974"/>
    <w:rsid w:val="00B97828"/>
    <w:rsid w:val="00BA3CB1"/>
    <w:rsid w:val="00BA7F6A"/>
    <w:rsid w:val="00BB7A0B"/>
    <w:rsid w:val="00BC150F"/>
    <w:rsid w:val="00BD7334"/>
    <w:rsid w:val="00BF746D"/>
    <w:rsid w:val="00C076DF"/>
    <w:rsid w:val="00C110F8"/>
    <w:rsid w:val="00C13A81"/>
    <w:rsid w:val="00C17FBE"/>
    <w:rsid w:val="00C20154"/>
    <w:rsid w:val="00C37D19"/>
    <w:rsid w:val="00C423DD"/>
    <w:rsid w:val="00C43413"/>
    <w:rsid w:val="00C57692"/>
    <w:rsid w:val="00C66169"/>
    <w:rsid w:val="00C80025"/>
    <w:rsid w:val="00C8464C"/>
    <w:rsid w:val="00C979F4"/>
    <w:rsid w:val="00CC4D9C"/>
    <w:rsid w:val="00D00E85"/>
    <w:rsid w:val="00D05BCF"/>
    <w:rsid w:val="00D21E39"/>
    <w:rsid w:val="00D355C7"/>
    <w:rsid w:val="00D45787"/>
    <w:rsid w:val="00D4711D"/>
    <w:rsid w:val="00D60326"/>
    <w:rsid w:val="00D61582"/>
    <w:rsid w:val="00D67D04"/>
    <w:rsid w:val="00D725F7"/>
    <w:rsid w:val="00D72B4A"/>
    <w:rsid w:val="00D73ADA"/>
    <w:rsid w:val="00D74175"/>
    <w:rsid w:val="00D90D87"/>
    <w:rsid w:val="00D93E68"/>
    <w:rsid w:val="00DA0705"/>
    <w:rsid w:val="00DB1A31"/>
    <w:rsid w:val="00DC1F06"/>
    <w:rsid w:val="00DD32B0"/>
    <w:rsid w:val="00DD5C93"/>
    <w:rsid w:val="00DE03CA"/>
    <w:rsid w:val="00DE141F"/>
    <w:rsid w:val="00DE3756"/>
    <w:rsid w:val="00DF01C4"/>
    <w:rsid w:val="00E0119B"/>
    <w:rsid w:val="00E01DA6"/>
    <w:rsid w:val="00E03E72"/>
    <w:rsid w:val="00E21580"/>
    <w:rsid w:val="00E3216F"/>
    <w:rsid w:val="00E3568D"/>
    <w:rsid w:val="00E41FC8"/>
    <w:rsid w:val="00E51601"/>
    <w:rsid w:val="00E57AED"/>
    <w:rsid w:val="00E66926"/>
    <w:rsid w:val="00E7299C"/>
    <w:rsid w:val="00E8482E"/>
    <w:rsid w:val="00EB0934"/>
    <w:rsid w:val="00EC3E92"/>
    <w:rsid w:val="00EC5AA6"/>
    <w:rsid w:val="00EC7D49"/>
    <w:rsid w:val="00ED4F33"/>
    <w:rsid w:val="00ED7057"/>
    <w:rsid w:val="00EF05A7"/>
    <w:rsid w:val="00EF2D2F"/>
    <w:rsid w:val="00EF45F3"/>
    <w:rsid w:val="00F126B7"/>
    <w:rsid w:val="00F17450"/>
    <w:rsid w:val="00F264A7"/>
    <w:rsid w:val="00F37E45"/>
    <w:rsid w:val="00F53C1A"/>
    <w:rsid w:val="00F54C2D"/>
    <w:rsid w:val="00F61B7A"/>
    <w:rsid w:val="00F62D7D"/>
    <w:rsid w:val="00F771E4"/>
    <w:rsid w:val="00F84888"/>
    <w:rsid w:val="00F87A6C"/>
    <w:rsid w:val="00FA468B"/>
    <w:rsid w:val="00FA67A4"/>
    <w:rsid w:val="00FC58BE"/>
    <w:rsid w:val="00FD3EAF"/>
    <w:rsid w:val="00FD3F6F"/>
    <w:rsid w:val="00FE07A7"/>
    <w:rsid w:val="00FE0E3F"/>
    <w:rsid w:val="00FE4B97"/>
    <w:rsid w:val="00FF2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character" w:styleId="Strong">
    <w:name w:val="Strong"/>
    <w:basedOn w:val="DefaultParagraphFont"/>
    <w:uiPriority w:val="22"/>
    <w:qFormat/>
    <w:rsid w:val="00D72B4A"/>
    <w:rPr>
      <w:b/>
      <w:bCs/>
    </w:rPr>
  </w:style>
  <w:style w:type="character" w:styleId="Hyperlink">
    <w:name w:val="Hyperlink"/>
    <w:basedOn w:val="DefaultParagraphFont"/>
    <w:unhideWhenUsed/>
    <w:rsid w:val="00D72B4A"/>
    <w:rPr>
      <w:color w:val="0000FF"/>
      <w:u w:val="single"/>
    </w:rPr>
  </w:style>
  <w:style w:type="paragraph" w:styleId="ListParagraph">
    <w:name w:val="List Paragraph"/>
    <w:basedOn w:val="Normal"/>
    <w:uiPriority w:val="34"/>
    <w:qFormat/>
    <w:rsid w:val="00635F10"/>
    <w:pPr>
      <w:ind w:left="720"/>
      <w:contextualSpacing/>
    </w:pPr>
  </w:style>
  <w:style w:type="table" w:styleId="TableGrid">
    <w:name w:val="Table Grid"/>
    <w:basedOn w:val="TableNormal"/>
    <w:uiPriority w:val="39"/>
    <w:rsid w:val="007F5EE7"/>
    <w:pPr>
      <w:spacing w:line="240" w:lineRule="auto"/>
    </w:pPr>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7F5EE7"/>
    <w:rPr>
      <w:sz w:val="52"/>
      <w:szCs w:val="52"/>
    </w:rPr>
  </w:style>
  <w:style w:type="paragraph" w:styleId="BodyTextIndent">
    <w:name w:val="Body Text Indent"/>
    <w:basedOn w:val="Normal"/>
    <w:link w:val="BodyTextIndentChar"/>
    <w:rsid w:val="007F5EE7"/>
    <w:pPr>
      <w:spacing w:line="240" w:lineRule="auto"/>
      <w:ind w:firstLine="1440"/>
      <w:jc w:val="both"/>
    </w:pPr>
    <w:rPr>
      <w:rFonts w:ascii="Times New Roman" w:eastAsia="Times New Roman" w:hAnsi="Times New Roman" w:cs="Times New Roman"/>
      <w:sz w:val="28"/>
      <w:szCs w:val="24"/>
      <w:lang w:val="fr-FR" w:eastAsia="ro-RO"/>
    </w:rPr>
  </w:style>
  <w:style w:type="character" w:customStyle="1" w:styleId="BodyTextIndentChar">
    <w:name w:val="Body Text Indent Char"/>
    <w:basedOn w:val="DefaultParagraphFont"/>
    <w:link w:val="BodyTextIndent"/>
    <w:rsid w:val="007F5EE7"/>
    <w:rPr>
      <w:rFonts w:ascii="Times New Roman" w:eastAsia="Times New Roman" w:hAnsi="Times New Roman" w:cs="Times New Roman"/>
      <w:sz w:val="28"/>
      <w:szCs w:val="24"/>
      <w:lang w:val="fr-FR" w:eastAsia="ro-RO"/>
    </w:rPr>
  </w:style>
  <w:style w:type="paragraph" w:styleId="BodyText">
    <w:name w:val="Body Text"/>
    <w:basedOn w:val="Normal"/>
    <w:link w:val="BodyTextChar"/>
    <w:rsid w:val="007F5EE7"/>
    <w:pPr>
      <w:spacing w:line="240" w:lineRule="auto"/>
      <w:jc w:val="both"/>
    </w:pPr>
    <w:rPr>
      <w:rFonts w:ascii="Times New Roman" w:eastAsia="Times New Roman" w:hAnsi="Times New Roman" w:cs="Times New Roman"/>
      <w:b/>
      <w:bCs/>
      <w:sz w:val="28"/>
      <w:szCs w:val="24"/>
      <w:lang w:val="en-US" w:eastAsia="ro-RO"/>
    </w:rPr>
  </w:style>
  <w:style w:type="character" w:customStyle="1" w:styleId="BodyTextChar">
    <w:name w:val="Body Text Char"/>
    <w:basedOn w:val="DefaultParagraphFont"/>
    <w:link w:val="BodyText"/>
    <w:rsid w:val="007F5EE7"/>
    <w:rPr>
      <w:rFonts w:ascii="Times New Roman" w:eastAsia="Times New Roman" w:hAnsi="Times New Roman" w:cs="Times New Roman"/>
      <w:b/>
      <w:bCs/>
      <w:sz w:val="28"/>
      <w:szCs w:val="24"/>
      <w:lang w:val="en-US" w:eastAsia="ro-RO"/>
    </w:rPr>
  </w:style>
  <w:style w:type="paragraph" w:styleId="BalloonText">
    <w:name w:val="Balloon Text"/>
    <w:basedOn w:val="Normal"/>
    <w:link w:val="BalloonTextChar"/>
    <w:uiPriority w:val="99"/>
    <w:semiHidden/>
    <w:unhideWhenUsed/>
    <w:rsid w:val="007F5EE7"/>
    <w:pPr>
      <w:spacing w:line="240" w:lineRule="auto"/>
    </w:pPr>
    <w:rPr>
      <w:rFonts w:ascii="Segoe UI" w:eastAsiaTheme="minorHAnsi" w:hAnsi="Segoe UI" w:cs="Segoe UI"/>
      <w:sz w:val="18"/>
      <w:szCs w:val="18"/>
      <w:lang w:val="ro-RO"/>
    </w:rPr>
  </w:style>
  <w:style w:type="character" w:customStyle="1" w:styleId="BalloonTextChar">
    <w:name w:val="Balloon Text Char"/>
    <w:basedOn w:val="DefaultParagraphFont"/>
    <w:link w:val="BalloonText"/>
    <w:uiPriority w:val="99"/>
    <w:semiHidden/>
    <w:rsid w:val="007F5EE7"/>
    <w:rPr>
      <w:rFonts w:ascii="Segoe UI" w:eastAsiaTheme="minorHAnsi" w:hAnsi="Segoe UI" w:cs="Segoe UI"/>
      <w:sz w:val="18"/>
      <w:szCs w:val="18"/>
      <w:lang w:val="ro-RO"/>
    </w:rPr>
  </w:style>
  <w:style w:type="character" w:customStyle="1" w:styleId="Heading2Char">
    <w:name w:val="Heading 2 Char"/>
    <w:basedOn w:val="DefaultParagraphFont"/>
    <w:link w:val="Heading2"/>
    <w:uiPriority w:val="9"/>
    <w:rsid w:val="007F5EE7"/>
    <w:rPr>
      <w:sz w:val="32"/>
      <w:szCs w:val="32"/>
    </w:rPr>
  </w:style>
  <w:style w:type="character" w:customStyle="1" w:styleId="spar3">
    <w:name w:val="s_par3"/>
    <w:basedOn w:val="DefaultParagraphFont"/>
    <w:rsid w:val="007F5EE7"/>
    <w:rPr>
      <w:rFonts w:ascii="Verdana" w:hAnsi="Verdana" w:hint="default"/>
      <w:b w:val="0"/>
      <w:bCs w:val="0"/>
      <w:vanish w:val="0"/>
      <w:webHidden w:val="0"/>
      <w:color w:val="000000"/>
      <w:sz w:val="20"/>
      <w:szCs w:val="20"/>
      <w:shd w:val="clear" w:color="auto" w:fill="FFFFFF"/>
      <w:specVanish w:val="0"/>
    </w:rPr>
  </w:style>
  <w:style w:type="paragraph" w:customStyle="1" w:styleId="shdr">
    <w:name w:val="s_hdr"/>
    <w:basedOn w:val="Normal"/>
    <w:rsid w:val="007F5EE7"/>
    <w:pPr>
      <w:spacing w:before="72" w:after="72" w:line="240" w:lineRule="auto"/>
      <w:ind w:left="72" w:right="72"/>
    </w:pPr>
    <w:rPr>
      <w:rFonts w:ascii="Verdana" w:eastAsiaTheme="minorEastAsia" w:hAnsi="Verdana" w:cs="Times New Roman"/>
      <w:b/>
      <w:bCs/>
      <w:color w:val="333333"/>
      <w:sz w:val="20"/>
      <w:szCs w:val="20"/>
      <w:lang w:val="ro-MD" w:eastAsia="ro-MD"/>
    </w:rPr>
  </w:style>
  <w:style w:type="character" w:customStyle="1" w:styleId="salnbdy">
    <w:name w:val="s_aln_bdy"/>
    <w:basedOn w:val="DefaultParagraphFont"/>
    <w:rsid w:val="007F5EE7"/>
    <w:rPr>
      <w:rFonts w:ascii="Verdana" w:hAnsi="Verdana" w:hint="default"/>
      <w:b w:val="0"/>
      <w:bCs w:val="0"/>
      <w:color w:val="000000"/>
      <w:sz w:val="20"/>
      <w:szCs w:val="20"/>
      <w:shd w:val="clear" w:color="auto" w:fill="FFFFFF"/>
    </w:rPr>
  </w:style>
  <w:style w:type="paragraph" w:styleId="BodyText2">
    <w:name w:val="Body Text 2"/>
    <w:basedOn w:val="Normal"/>
    <w:link w:val="BodyText2Char"/>
    <w:uiPriority w:val="99"/>
    <w:semiHidden/>
    <w:unhideWhenUsed/>
    <w:rsid w:val="002D6451"/>
    <w:pPr>
      <w:spacing w:after="120" w:line="480" w:lineRule="auto"/>
    </w:pPr>
  </w:style>
  <w:style w:type="character" w:customStyle="1" w:styleId="BodyText2Char">
    <w:name w:val="Body Text 2 Char"/>
    <w:basedOn w:val="DefaultParagraphFont"/>
    <w:link w:val="BodyText2"/>
    <w:uiPriority w:val="99"/>
    <w:semiHidden/>
    <w:rsid w:val="002D6451"/>
  </w:style>
  <w:style w:type="paragraph" w:styleId="NormalWeb">
    <w:name w:val="Normal (Web)"/>
    <w:basedOn w:val="Normal"/>
    <w:uiPriority w:val="99"/>
    <w:unhideWhenUsed/>
    <w:rsid w:val="0000625D"/>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slitbdy">
    <w:name w:val="s_lit_bdy"/>
    <w:basedOn w:val="DefaultParagraphFont"/>
    <w:rsid w:val="0000625D"/>
  </w:style>
  <w:style w:type="character" w:customStyle="1" w:styleId="slitttl">
    <w:name w:val="s_lit_ttl"/>
    <w:basedOn w:val="DefaultParagraphFont"/>
    <w:rsid w:val="0000625D"/>
  </w:style>
  <w:style w:type="character" w:customStyle="1" w:styleId="salnttl">
    <w:name w:val="s_aln_ttl"/>
    <w:basedOn w:val="DefaultParagraphFont"/>
    <w:rsid w:val="00662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35308">
      <w:bodyDiv w:val="1"/>
      <w:marLeft w:val="0"/>
      <w:marRight w:val="0"/>
      <w:marTop w:val="0"/>
      <w:marBottom w:val="0"/>
      <w:divBdr>
        <w:top w:val="none" w:sz="0" w:space="0" w:color="auto"/>
        <w:left w:val="none" w:sz="0" w:space="0" w:color="auto"/>
        <w:bottom w:val="none" w:sz="0" w:space="0" w:color="auto"/>
        <w:right w:val="none" w:sz="0" w:space="0" w:color="auto"/>
      </w:divBdr>
      <w:divsChild>
        <w:div w:id="1881740413">
          <w:marLeft w:val="0"/>
          <w:marRight w:val="0"/>
          <w:marTop w:val="0"/>
          <w:marBottom w:val="0"/>
          <w:divBdr>
            <w:top w:val="none" w:sz="0" w:space="0" w:color="auto"/>
            <w:left w:val="none" w:sz="0" w:space="0" w:color="auto"/>
            <w:bottom w:val="none" w:sz="0" w:space="0" w:color="auto"/>
            <w:right w:val="none" w:sz="0" w:space="0" w:color="auto"/>
          </w:divBdr>
        </w:div>
      </w:divsChild>
    </w:div>
    <w:div w:id="260991351">
      <w:bodyDiv w:val="1"/>
      <w:marLeft w:val="0"/>
      <w:marRight w:val="0"/>
      <w:marTop w:val="0"/>
      <w:marBottom w:val="0"/>
      <w:divBdr>
        <w:top w:val="none" w:sz="0" w:space="0" w:color="auto"/>
        <w:left w:val="none" w:sz="0" w:space="0" w:color="auto"/>
        <w:bottom w:val="none" w:sz="0" w:space="0" w:color="auto"/>
        <w:right w:val="none" w:sz="0" w:space="0" w:color="auto"/>
      </w:divBdr>
      <w:divsChild>
        <w:div w:id="1915578943">
          <w:marLeft w:val="0"/>
          <w:marRight w:val="0"/>
          <w:marTop w:val="0"/>
          <w:marBottom w:val="0"/>
          <w:divBdr>
            <w:top w:val="none" w:sz="0" w:space="0" w:color="auto"/>
            <w:left w:val="none" w:sz="0" w:space="0" w:color="auto"/>
            <w:bottom w:val="none" w:sz="0" w:space="0" w:color="auto"/>
            <w:right w:val="none" w:sz="0" w:space="0" w:color="auto"/>
          </w:divBdr>
        </w:div>
      </w:divsChild>
    </w:div>
    <w:div w:id="328363336">
      <w:bodyDiv w:val="1"/>
      <w:marLeft w:val="0"/>
      <w:marRight w:val="0"/>
      <w:marTop w:val="0"/>
      <w:marBottom w:val="0"/>
      <w:divBdr>
        <w:top w:val="none" w:sz="0" w:space="0" w:color="auto"/>
        <w:left w:val="none" w:sz="0" w:space="0" w:color="auto"/>
        <w:bottom w:val="none" w:sz="0" w:space="0" w:color="auto"/>
        <w:right w:val="none" w:sz="0" w:space="0" w:color="auto"/>
      </w:divBdr>
      <w:divsChild>
        <w:div w:id="1513303614">
          <w:marLeft w:val="0"/>
          <w:marRight w:val="0"/>
          <w:marTop w:val="0"/>
          <w:marBottom w:val="0"/>
          <w:divBdr>
            <w:top w:val="none" w:sz="0" w:space="0" w:color="auto"/>
            <w:left w:val="none" w:sz="0" w:space="0" w:color="auto"/>
            <w:bottom w:val="none" w:sz="0" w:space="0" w:color="auto"/>
            <w:right w:val="none" w:sz="0" w:space="0" w:color="auto"/>
          </w:divBdr>
          <w:divsChild>
            <w:div w:id="1237083814">
              <w:marLeft w:val="0"/>
              <w:marRight w:val="0"/>
              <w:marTop w:val="0"/>
              <w:marBottom w:val="0"/>
              <w:divBdr>
                <w:top w:val="none" w:sz="0" w:space="0" w:color="auto"/>
                <w:left w:val="none" w:sz="0" w:space="0" w:color="auto"/>
                <w:bottom w:val="none" w:sz="0" w:space="0" w:color="auto"/>
                <w:right w:val="none" w:sz="0" w:space="0" w:color="auto"/>
              </w:divBdr>
            </w:div>
            <w:div w:id="90324673">
              <w:marLeft w:val="0"/>
              <w:marRight w:val="0"/>
              <w:marTop w:val="0"/>
              <w:marBottom w:val="0"/>
              <w:divBdr>
                <w:top w:val="none" w:sz="0" w:space="0" w:color="auto"/>
                <w:left w:val="none" w:sz="0" w:space="0" w:color="auto"/>
                <w:bottom w:val="none" w:sz="0" w:space="0" w:color="auto"/>
                <w:right w:val="none" w:sz="0" w:space="0" w:color="auto"/>
              </w:divBdr>
            </w:div>
            <w:div w:id="379088745">
              <w:marLeft w:val="0"/>
              <w:marRight w:val="0"/>
              <w:marTop w:val="0"/>
              <w:marBottom w:val="0"/>
              <w:divBdr>
                <w:top w:val="none" w:sz="0" w:space="0" w:color="auto"/>
                <w:left w:val="none" w:sz="0" w:space="0" w:color="auto"/>
                <w:bottom w:val="none" w:sz="0" w:space="0" w:color="auto"/>
                <w:right w:val="none" w:sz="0" w:space="0" w:color="auto"/>
              </w:divBdr>
            </w:div>
            <w:div w:id="710492840">
              <w:marLeft w:val="0"/>
              <w:marRight w:val="0"/>
              <w:marTop w:val="0"/>
              <w:marBottom w:val="0"/>
              <w:divBdr>
                <w:top w:val="none" w:sz="0" w:space="0" w:color="auto"/>
                <w:left w:val="none" w:sz="0" w:space="0" w:color="auto"/>
                <w:bottom w:val="none" w:sz="0" w:space="0" w:color="auto"/>
                <w:right w:val="none" w:sz="0" w:space="0" w:color="auto"/>
              </w:divBdr>
            </w:div>
            <w:div w:id="11001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7364">
      <w:bodyDiv w:val="1"/>
      <w:marLeft w:val="0"/>
      <w:marRight w:val="0"/>
      <w:marTop w:val="0"/>
      <w:marBottom w:val="0"/>
      <w:divBdr>
        <w:top w:val="none" w:sz="0" w:space="0" w:color="auto"/>
        <w:left w:val="none" w:sz="0" w:space="0" w:color="auto"/>
        <w:bottom w:val="none" w:sz="0" w:space="0" w:color="auto"/>
        <w:right w:val="none" w:sz="0" w:space="0" w:color="auto"/>
      </w:divBdr>
      <w:divsChild>
        <w:div w:id="561789766">
          <w:marLeft w:val="0"/>
          <w:marRight w:val="0"/>
          <w:marTop w:val="0"/>
          <w:marBottom w:val="0"/>
          <w:divBdr>
            <w:top w:val="none" w:sz="0" w:space="0" w:color="auto"/>
            <w:left w:val="none" w:sz="0" w:space="0" w:color="auto"/>
            <w:bottom w:val="none" w:sz="0" w:space="0" w:color="auto"/>
            <w:right w:val="none" w:sz="0" w:space="0" w:color="auto"/>
          </w:divBdr>
        </w:div>
      </w:divsChild>
    </w:div>
    <w:div w:id="1459912361">
      <w:bodyDiv w:val="1"/>
      <w:marLeft w:val="0"/>
      <w:marRight w:val="0"/>
      <w:marTop w:val="0"/>
      <w:marBottom w:val="0"/>
      <w:divBdr>
        <w:top w:val="none" w:sz="0" w:space="0" w:color="auto"/>
        <w:left w:val="none" w:sz="0" w:space="0" w:color="auto"/>
        <w:bottom w:val="none" w:sz="0" w:space="0" w:color="auto"/>
        <w:right w:val="none" w:sz="0" w:space="0" w:color="auto"/>
      </w:divBdr>
      <w:divsChild>
        <w:div w:id="237176705">
          <w:marLeft w:val="0"/>
          <w:marRight w:val="0"/>
          <w:marTop w:val="0"/>
          <w:marBottom w:val="0"/>
          <w:divBdr>
            <w:top w:val="none" w:sz="0" w:space="0" w:color="auto"/>
            <w:left w:val="none" w:sz="0" w:space="0" w:color="auto"/>
            <w:bottom w:val="none" w:sz="0" w:space="0" w:color="auto"/>
            <w:right w:val="none" w:sz="0" w:space="0" w:color="auto"/>
          </w:divBdr>
        </w:div>
      </w:divsChild>
    </w:div>
    <w:div w:id="1710034376">
      <w:bodyDiv w:val="1"/>
      <w:marLeft w:val="0"/>
      <w:marRight w:val="0"/>
      <w:marTop w:val="0"/>
      <w:marBottom w:val="0"/>
      <w:divBdr>
        <w:top w:val="none" w:sz="0" w:space="0" w:color="auto"/>
        <w:left w:val="none" w:sz="0" w:space="0" w:color="auto"/>
        <w:bottom w:val="none" w:sz="0" w:space="0" w:color="auto"/>
        <w:right w:val="none" w:sz="0" w:space="0" w:color="auto"/>
      </w:divBdr>
      <w:divsChild>
        <w:div w:id="256599927">
          <w:marLeft w:val="0"/>
          <w:marRight w:val="0"/>
          <w:marTop w:val="0"/>
          <w:marBottom w:val="0"/>
          <w:divBdr>
            <w:top w:val="none" w:sz="0" w:space="0" w:color="auto"/>
            <w:left w:val="none" w:sz="0" w:space="0" w:color="auto"/>
            <w:bottom w:val="none" w:sz="0" w:space="0" w:color="auto"/>
            <w:right w:val="none" w:sz="0" w:space="0" w:color="auto"/>
          </w:divBdr>
        </w:div>
      </w:divsChild>
    </w:div>
    <w:div w:id="1942446569">
      <w:bodyDiv w:val="1"/>
      <w:marLeft w:val="0"/>
      <w:marRight w:val="0"/>
      <w:marTop w:val="0"/>
      <w:marBottom w:val="0"/>
      <w:divBdr>
        <w:top w:val="none" w:sz="0" w:space="0" w:color="auto"/>
        <w:left w:val="none" w:sz="0" w:space="0" w:color="auto"/>
        <w:bottom w:val="none" w:sz="0" w:space="0" w:color="auto"/>
        <w:right w:val="none" w:sz="0" w:space="0" w:color="auto"/>
      </w:divBdr>
    </w:div>
    <w:div w:id="2121366312">
      <w:bodyDiv w:val="1"/>
      <w:marLeft w:val="0"/>
      <w:marRight w:val="0"/>
      <w:marTop w:val="0"/>
      <w:marBottom w:val="0"/>
      <w:divBdr>
        <w:top w:val="none" w:sz="0" w:space="0" w:color="auto"/>
        <w:left w:val="none" w:sz="0" w:space="0" w:color="auto"/>
        <w:bottom w:val="none" w:sz="0" w:space="0" w:color="auto"/>
        <w:right w:val="none" w:sz="0" w:space="0" w:color="auto"/>
      </w:divBdr>
      <w:divsChild>
        <w:div w:id="9066470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9DF1F-463F-42E7-9E85-9B2BA9E28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2604</TotalTime>
  <Pages>8</Pages>
  <Words>2524</Words>
  <Characters>14642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Simona Man</cp:lastModifiedBy>
  <cp:revision>429</cp:revision>
  <cp:lastPrinted>2022-09-28T11:29:00Z</cp:lastPrinted>
  <dcterms:created xsi:type="dcterms:W3CDTF">2020-11-09T08:51:00Z</dcterms:created>
  <dcterms:modified xsi:type="dcterms:W3CDTF">2023-09-25T06:15:00Z</dcterms:modified>
</cp:coreProperties>
</file>