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87B7" w14:textId="77777777" w:rsidR="00A87F19" w:rsidRPr="009E0BFA" w:rsidRDefault="00A87F19" w:rsidP="00CF4B37">
      <w:pPr>
        <w:autoSpaceDE w:val="0"/>
        <w:autoSpaceDN w:val="0"/>
        <w:adjustRightInd w:val="0"/>
        <w:jc w:val="both"/>
        <w:rPr>
          <w:rFonts w:ascii="Cambria" w:hAnsi="Cambria" w:cs="Calibri Light"/>
          <w:iCs/>
          <w:color w:val="0D0D0D" w:themeColor="text1" w:themeTint="F2"/>
          <w:u w:val="single"/>
        </w:rPr>
      </w:pPr>
    </w:p>
    <w:p w14:paraId="1B1A87B8" w14:textId="77777777" w:rsidR="006702C6" w:rsidRPr="009E0BFA" w:rsidRDefault="006702C6" w:rsidP="004F1B17">
      <w:pPr>
        <w:autoSpaceDE w:val="0"/>
        <w:autoSpaceDN w:val="0"/>
        <w:adjustRightInd w:val="0"/>
        <w:jc w:val="center"/>
        <w:rPr>
          <w:rFonts w:ascii="Cambria" w:hAnsi="Cambria" w:cs="Calibri Light"/>
          <w:iCs/>
          <w:color w:val="0D0D0D" w:themeColor="text1" w:themeTint="F2"/>
        </w:rPr>
      </w:pPr>
      <w:bookmarkStart w:id="0" w:name="_Hlk22997355"/>
      <w:bookmarkStart w:id="1" w:name="_Hlk25653653"/>
    </w:p>
    <w:p w14:paraId="1B1A87B9" w14:textId="77777777" w:rsidR="00C250D3" w:rsidRPr="009E0BFA" w:rsidRDefault="00C250D3" w:rsidP="004F1B17">
      <w:pPr>
        <w:autoSpaceDE w:val="0"/>
        <w:autoSpaceDN w:val="0"/>
        <w:adjustRightInd w:val="0"/>
        <w:jc w:val="center"/>
        <w:rPr>
          <w:rFonts w:ascii="Cambria" w:hAnsi="Cambria" w:cs="Calibri Light"/>
          <w:iCs/>
          <w:color w:val="0D0D0D" w:themeColor="text1" w:themeTint="F2"/>
        </w:rPr>
      </w:pPr>
    </w:p>
    <w:p w14:paraId="1B1A87BA" w14:textId="77777777" w:rsidR="006702C6" w:rsidRPr="009E0BFA" w:rsidRDefault="006702C6" w:rsidP="004F1B17">
      <w:pPr>
        <w:autoSpaceDE w:val="0"/>
        <w:autoSpaceDN w:val="0"/>
        <w:adjustRightInd w:val="0"/>
        <w:jc w:val="center"/>
        <w:rPr>
          <w:rFonts w:ascii="Cambria" w:hAnsi="Cambria" w:cs="Calibri Light"/>
          <w:iCs/>
          <w:color w:val="0D0D0D" w:themeColor="text1" w:themeTint="F2"/>
        </w:rPr>
      </w:pPr>
    </w:p>
    <w:p w14:paraId="1B1A87BB" w14:textId="77777777" w:rsidR="00C250D3" w:rsidRPr="009E0BFA" w:rsidRDefault="00C250D3" w:rsidP="004F1B17">
      <w:pPr>
        <w:autoSpaceDE w:val="0"/>
        <w:autoSpaceDN w:val="0"/>
        <w:adjustRightInd w:val="0"/>
        <w:jc w:val="center"/>
        <w:rPr>
          <w:rFonts w:ascii="Cambria" w:hAnsi="Cambria" w:cs="Calibri Light"/>
          <w:iCs/>
          <w:color w:val="0D0D0D" w:themeColor="text1" w:themeTint="F2"/>
        </w:rPr>
      </w:pPr>
    </w:p>
    <w:p w14:paraId="1B1A87BC" w14:textId="77777777" w:rsidR="00C250D3" w:rsidRPr="009E0BFA" w:rsidRDefault="00C250D3" w:rsidP="004F1B17">
      <w:pPr>
        <w:autoSpaceDE w:val="0"/>
        <w:autoSpaceDN w:val="0"/>
        <w:adjustRightInd w:val="0"/>
        <w:jc w:val="center"/>
        <w:rPr>
          <w:rFonts w:ascii="Cambria" w:hAnsi="Cambria" w:cs="Calibri Light"/>
          <w:iCs/>
          <w:color w:val="0D0D0D" w:themeColor="text1" w:themeTint="F2"/>
        </w:rPr>
      </w:pPr>
    </w:p>
    <w:p w14:paraId="1B1A87BD" w14:textId="77777777" w:rsidR="00C250D3" w:rsidRPr="009E0BFA" w:rsidRDefault="00C250D3" w:rsidP="004F1B17">
      <w:pPr>
        <w:autoSpaceDE w:val="0"/>
        <w:autoSpaceDN w:val="0"/>
        <w:adjustRightInd w:val="0"/>
        <w:jc w:val="center"/>
        <w:rPr>
          <w:rFonts w:ascii="Cambria" w:hAnsi="Cambria" w:cs="Calibri Light"/>
          <w:iCs/>
          <w:color w:val="0D0D0D" w:themeColor="text1" w:themeTint="F2"/>
        </w:rPr>
      </w:pPr>
    </w:p>
    <w:p w14:paraId="1B1A87BE" w14:textId="77777777" w:rsidR="00D97D7A" w:rsidRPr="009E0BFA" w:rsidRDefault="00372446" w:rsidP="00D97D7A">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 xml:space="preserve">PROCEDURĂ DE SISTEM PRIVIND </w:t>
      </w:r>
    </w:p>
    <w:p w14:paraId="1B1A87BF" w14:textId="1FE07A43" w:rsidR="00943F66" w:rsidRPr="009E0BFA" w:rsidRDefault="004E7D3D" w:rsidP="00943F66">
      <w:pPr>
        <w:jc w:val="center"/>
        <w:rPr>
          <w:rFonts w:ascii="Cambria" w:hAnsi="Cambria"/>
          <w:b/>
          <w:bCs/>
          <w:iCs/>
          <w:color w:val="0D0D0D" w:themeColor="text1" w:themeTint="F2"/>
        </w:rPr>
      </w:pPr>
      <w:r w:rsidRPr="009E0BFA">
        <w:rPr>
          <w:rFonts w:ascii="Cambria" w:hAnsi="Cambria"/>
          <w:b/>
          <w:bCs/>
          <w:iCs/>
          <w:color w:val="0D0D0D" w:themeColor="text1" w:themeTint="F2"/>
        </w:rPr>
        <w:t>INTERDICȚIILE LA ÎNCETAREA RAPORTULUI DE SERVICIU/MUNCĂ</w:t>
      </w:r>
    </w:p>
    <w:p w14:paraId="1B1A87C0" w14:textId="77777777" w:rsidR="006702C6" w:rsidRPr="009E0BFA" w:rsidRDefault="006702C6" w:rsidP="004F1B17">
      <w:pPr>
        <w:autoSpaceDE w:val="0"/>
        <w:autoSpaceDN w:val="0"/>
        <w:adjustRightInd w:val="0"/>
        <w:rPr>
          <w:rFonts w:ascii="Cambria" w:hAnsi="Cambria" w:cs="Calibri Light"/>
          <w:b/>
          <w:iCs/>
          <w:color w:val="0D0D0D" w:themeColor="text1" w:themeTint="F2"/>
        </w:rPr>
      </w:pPr>
    </w:p>
    <w:p w14:paraId="1B1A87C1"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 xml:space="preserve">COD: PS - </w:t>
      </w:r>
      <w:r w:rsidR="005B062D" w:rsidRPr="009E0BFA">
        <w:rPr>
          <w:rFonts w:ascii="Cambria" w:hAnsi="Cambria" w:cs="Calibri Light"/>
          <w:b/>
          <w:iCs/>
          <w:color w:val="0D0D0D" w:themeColor="text1" w:themeTint="F2"/>
        </w:rPr>
        <w:t>0</w:t>
      </w:r>
      <w:r w:rsidR="006F2E72" w:rsidRPr="009E0BFA">
        <w:rPr>
          <w:rFonts w:ascii="Cambria" w:hAnsi="Cambria" w:cs="Calibri Light"/>
          <w:b/>
          <w:iCs/>
          <w:color w:val="0D0D0D" w:themeColor="text1" w:themeTint="F2"/>
        </w:rPr>
        <w:t>5</w:t>
      </w:r>
    </w:p>
    <w:p w14:paraId="1B1A87C2"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p>
    <w:p w14:paraId="1B1A87C3"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p>
    <w:p w14:paraId="1B1A87C4"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p>
    <w:p w14:paraId="1B1A87C5"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proofErr w:type="spellStart"/>
      <w:r w:rsidRPr="009E0BFA">
        <w:rPr>
          <w:rFonts w:ascii="Cambria" w:hAnsi="Cambria" w:cs="Calibri Light"/>
          <w:iCs/>
          <w:color w:val="0D0D0D" w:themeColor="text1" w:themeTint="F2"/>
        </w:rPr>
        <w:t>Ediţia</w:t>
      </w:r>
      <w:proofErr w:type="spellEnd"/>
      <w:r w:rsidRPr="009E0BFA">
        <w:rPr>
          <w:rFonts w:ascii="Cambria" w:hAnsi="Cambria" w:cs="Calibri Light"/>
          <w:iCs/>
          <w:color w:val="0D0D0D" w:themeColor="text1" w:themeTint="F2"/>
        </w:rPr>
        <w:t xml:space="preserve"> a I-a        Revizia 0</w:t>
      </w:r>
    </w:p>
    <w:p w14:paraId="1B1A87C6" w14:textId="77777777" w:rsidR="006702C6" w:rsidRPr="009E0BFA" w:rsidRDefault="006702C6" w:rsidP="004F1B17">
      <w:pPr>
        <w:autoSpaceDE w:val="0"/>
        <w:autoSpaceDN w:val="0"/>
        <w:adjustRightInd w:val="0"/>
        <w:jc w:val="center"/>
        <w:rPr>
          <w:rFonts w:ascii="Cambria" w:hAnsi="Cambria" w:cs="Calibri Light"/>
          <w:iCs/>
          <w:color w:val="0D0D0D" w:themeColor="text1" w:themeTint="F2"/>
        </w:rPr>
      </w:pPr>
    </w:p>
    <w:bookmarkEnd w:id="0"/>
    <w:p w14:paraId="1B1A87C7" w14:textId="77777777" w:rsidR="006702C6" w:rsidRPr="009E0BFA" w:rsidRDefault="006702C6" w:rsidP="004F1B17">
      <w:pPr>
        <w:autoSpaceDE w:val="0"/>
        <w:autoSpaceDN w:val="0"/>
        <w:adjustRightInd w:val="0"/>
        <w:jc w:val="center"/>
        <w:rPr>
          <w:rFonts w:ascii="Cambria" w:hAnsi="Cambria" w:cs="Calibri Light"/>
          <w:iCs/>
          <w:color w:val="0D0D0D" w:themeColor="text1" w:themeTint="F2"/>
        </w:rPr>
      </w:pPr>
    </w:p>
    <w:p w14:paraId="1B1A87C8" w14:textId="77777777" w:rsidR="006702C6" w:rsidRPr="009E0BFA" w:rsidRDefault="006702C6" w:rsidP="004F1B17">
      <w:pPr>
        <w:autoSpaceDE w:val="0"/>
        <w:autoSpaceDN w:val="0"/>
        <w:adjustRightInd w:val="0"/>
        <w:jc w:val="center"/>
        <w:rPr>
          <w:rFonts w:ascii="Cambria" w:hAnsi="Cambria" w:cs="Calibri Light"/>
          <w:iCs/>
          <w:color w:val="0D0D0D" w:themeColor="text1" w:themeTint="F2"/>
        </w:rPr>
      </w:pPr>
    </w:p>
    <w:p w14:paraId="1B1A87C9" w14:textId="77777777" w:rsidR="003A7B0C" w:rsidRPr="009E0BFA" w:rsidRDefault="003A7B0C" w:rsidP="004F1B17">
      <w:pPr>
        <w:autoSpaceDE w:val="0"/>
        <w:autoSpaceDN w:val="0"/>
        <w:adjustRightInd w:val="0"/>
        <w:jc w:val="center"/>
        <w:rPr>
          <w:rFonts w:ascii="Cambria" w:hAnsi="Cambria" w:cs="Calibri Light"/>
          <w:iCs/>
          <w:color w:val="0D0D0D" w:themeColor="text1" w:themeTint="F2"/>
        </w:rPr>
      </w:pPr>
    </w:p>
    <w:p w14:paraId="1B1A87CA" w14:textId="77777777" w:rsidR="003A7B0C" w:rsidRPr="009E0BFA" w:rsidRDefault="003A7B0C" w:rsidP="004F1B17">
      <w:pPr>
        <w:shd w:val="clear" w:color="auto" w:fill="D0CECE"/>
        <w:autoSpaceDE w:val="0"/>
        <w:autoSpaceDN w:val="0"/>
        <w:adjustRightInd w:val="0"/>
        <w:ind w:left="-142"/>
        <w:rPr>
          <w:rFonts w:ascii="Cambria" w:hAnsi="Cambria" w:cs="Calibri Light"/>
          <w:b/>
          <w:iCs/>
          <w:color w:val="0D0D0D" w:themeColor="text1" w:themeTint="F2"/>
        </w:rPr>
      </w:pPr>
      <w:r w:rsidRPr="009E0BFA">
        <w:rPr>
          <w:rFonts w:ascii="Cambria" w:hAnsi="Cambria" w:cs="Calibri Light"/>
          <w:b/>
          <w:iCs/>
          <w:color w:val="0D0D0D" w:themeColor="text1" w:themeTint="F2"/>
        </w:rPr>
        <w:t>1. LISTA RESPONSABILILOR CU ELABORAREA, VERIFICAREA, AVIZAREA ŞI  APROBAREA EDIŢIEI SAU, DUPĂ CAZ, A REVIZIEI ÎN CADRUL EDIŢIEI PROCEDURII</w:t>
      </w:r>
    </w:p>
    <w:tbl>
      <w:tblPr>
        <w:tblpPr w:leftFromText="180" w:rightFromText="180" w:vertAnchor="text" w:horzAnchor="margin" w:tblpXSpec="center" w:tblpY="38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75"/>
        <w:gridCol w:w="1701"/>
        <w:gridCol w:w="2410"/>
        <w:gridCol w:w="2268"/>
        <w:gridCol w:w="1559"/>
        <w:gridCol w:w="1701"/>
      </w:tblGrid>
      <w:tr w:rsidR="009E0BFA" w:rsidRPr="009E0BFA" w14:paraId="1B1A87D2" w14:textId="77777777" w:rsidTr="007B48D0">
        <w:tc>
          <w:tcPr>
            <w:tcW w:w="675" w:type="dxa"/>
            <w:shd w:val="clear" w:color="auto" w:fill="FFFFFF"/>
          </w:tcPr>
          <w:p w14:paraId="1B1A87CB"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Nr.</w:t>
            </w:r>
          </w:p>
          <w:p w14:paraId="1B1A87CC"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crt.</w:t>
            </w:r>
          </w:p>
        </w:tc>
        <w:tc>
          <w:tcPr>
            <w:tcW w:w="1701" w:type="dxa"/>
            <w:shd w:val="clear" w:color="auto" w:fill="FFFFFF"/>
            <w:vAlign w:val="center"/>
          </w:tcPr>
          <w:p w14:paraId="1B1A87CD"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Elemente privind operațiunea</w:t>
            </w:r>
          </w:p>
        </w:tc>
        <w:tc>
          <w:tcPr>
            <w:tcW w:w="2410" w:type="dxa"/>
            <w:shd w:val="clear" w:color="auto" w:fill="FFFFFF"/>
            <w:vAlign w:val="center"/>
          </w:tcPr>
          <w:p w14:paraId="1B1A87CE"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Prenumele și numele</w:t>
            </w:r>
          </w:p>
        </w:tc>
        <w:tc>
          <w:tcPr>
            <w:tcW w:w="2268" w:type="dxa"/>
            <w:shd w:val="clear" w:color="auto" w:fill="FFFFFF"/>
            <w:vAlign w:val="center"/>
          </w:tcPr>
          <w:p w14:paraId="1B1A87CF"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proofErr w:type="spellStart"/>
            <w:r w:rsidRPr="009E0BFA">
              <w:rPr>
                <w:rFonts w:ascii="Cambria" w:hAnsi="Cambria" w:cs="Calibri Light"/>
                <w:b/>
                <w:iCs/>
                <w:color w:val="0D0D0D" w:themeColor="text1" w:themeTint="F2"/>
              </w:rPr>
              <w:t>Funcţia</w:t>
            </w:r>
            <w:proofErr w:type="spellEnd"/>
          </w:p>
        </w:tc>
        <w:tc>
          <w:tcPr>
            <w:tcW w:w="1559" w:type="dxa"/>
            <w:shd w:val="clear" w:color="auto" w:fill="FFFFFF"/>
            <w:vAlign w:val="center"/>
          </w:tcPr>
          <w:p w14:paraId="1B1A87D0"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Data</w:t>
            </w:r>
          </w:p>
        </w:tc>
        <w:tc>
          <w:tcPr>
            <w:tcW w:w="1701" w:type="dxa"/>
            <w:shd w:val="clear" w:color="auto" w:fill="FFFFFF"/>
            <w:vAlign w:val="center"/>
          </w:tcPr>
          <w:p w14:paraId="1B1A87D1"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Semnătura</w:t>
            </w:r>
          </w:p>
        </w:tc>
      </w:tr>
      <w:tr w:rsidR="009E0BFA" w:rsidRPr="009E0BFA" w14:paraId="1B1A87D9" w14:textId="77777777" w:rsidTr="007B48D0">
        <w:tc>
          <w:tcPr>
            <w:tcW w:w="675" w:type="dxa"/>
            <w:shd w:val="clear" w:color="auto" w:fill="FFFFFF"/>
          </w:tcPr>
          <w:p w14:paraId="1B1A87D3"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0</w:t>
            </w:r>
          </w:p>
        </w:tc>
        <w:tc>
          <w:tcPr>
            <w:tcW w:w="1701" w:type="dxa"/>
            <w:shd w:val="clear" w:color="auto" w:fill="FFFFFF"/>
            <w:vAlign w:val="center"/>
          </w:tcPr>
          <w:p w14:paraId="1B1A87D4"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1</w:t>
            </w:r>
          </w:p>
        </w:tc>
        <w:tc>
          <w:tcPr>
            <w:tcW w:w="2410" w:type="dxa"/>
            <w:shd w:val="clear" w:color="auto" w:fill="FFFFFF"/>
            <w:vAlign w:val="center"/>
          </w:tcPr>
          <w:p w14:paraId="1B1A87D5"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2</w:t>
            </w:r>
          </w:p>
        </w:tc>
        <w:tc>
          <w:tcPr>
            <w:tcW w:w="2268" w:type="dxa"/>
            <w:shd w:val="clear" w:color="auto" w:fill="FFFFFF"/>
            <w:vAlign w:val="center"/>
          </w:tcPr>
          <w:p w14:paraId="1B1A87D6"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3</w:t>
            </w:r>
          </w:p>
        </w:tc>
        <w:tc>
          <w:tcPr>
            <w:tcW w:w="1559" w:type="dxa"/>
            <w:shd w:val="clear" w:color="auto" w:fill="FFFFFF"/>
            <w:vAlign w:val="center"/>
          </w:tcPr>
          <w:p w14:paraId="1B1A87D7"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4</w:t>
            </w:r>
          </w:p>
        </w:tc>
        <w:tc>
          <w:tcPr>
            <w:tcW w:w="1701" w:type="dxa"/>
            <w:shd w:val="clear" w:color="auto" w:fill="FFFFFF"/>
            <w:vAlign w:val="center"/>
          </w:tcPr>
          <w:p w14:paraId="1B1A87D8"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5</w:t>
            </w:r>
          </w:p>
        </w:tc>
      </w:tr>
      <w:tr w:rsidR="009E0BFA" w:rsidRPr="009E0BFA" w14:paraId="1B1A87E0" w14:textId="77777777" w:rsidTr="007B48D0">
        <w:trPr>
          <w:trHeight w:val="289"/>
        </w:trPr>
        <w:tc>
          <w:tcPr>
            <w:tcW w:w="675" w:type="dxa"/>
            <w:shd w:val="clear" w:color="auto" w:fill="FFFFFF"/>
          </w:tcPr>
          <w:p w14:paraId="1B1A87DA" w14:textId="77777777" w:rsidR="003A7B0C" w:rsidRPr="009E0BFA" w:rsidRDefault="003A7B0C" w:rsidP="004F1B17">
            <w:pPr>
              <w:autoSpaceDE w:val="0"/>
              <w:autoSpaceDN w:val="0"/>
              <w:adjustRightInd w:val="0"/>
              <w:jc w:val="center"/>
              <w:rPr>
                <w:rFonts w:ascii="Cambria" w:hAnsi="Cambria" w:cs="Calibri Light"/>
                <w:iCs/>
                <w:color w:val="0D0D0D" w:themeColor="text1" w:themeTint="F2"/>
              </w:rPr>
            </w:pPr>
            <w:r w:rsidRPr="009E0BFA">
              <w:rPr>
                <w:rFonts w:ascii="Cambria" w:hAnsi="Cambria" w:cs="Calibri Light"/>
                <w:iCs/>
                <w:color w:val="0D0D0D" w:themeColor="text1" w:themeTint="F2"/>
              </w:rPr>
              <w:t>1.</w:t>
            </w:r>
          </w:p>
        </w:tc>
        <w:tc>
          <w:tcPr>
            <w:tcW w:w="1701" w:type="dxa"/>
            <w:shd w:val="clear" w:color="auto" w:fill="FFFFFF"/>
          </w:tcPr>
          <w:p w14:paraId="1B1A87DB" w14:textId="77777777" w:rsidR="003A7B0C" w:rsidRPr="009E0BFA" w:rsidRDefault="003A7B0C" w:rsidP="004F1B17">
            <w:pPr>
              <w:autoSpaceDE w:val="0"/>
              <w:autoSpaceDN w:val="0"/>
              <w:adjustRightInd w:val="0"/>
              <w:jc w:val="both"/>
              <w:rPr>
                <w:rFonts w:ascii="Cambria" w:hAnsi="Cambria" w:cs="Calibri Light"/>
                <w:iCs/>
                <w:color w:val="0D0D0D" w:themeColor="text1" w:themeTint="F2"/>
              </w:rPr>
            </w:pPr>
            <w:r w:rsidRPr="009E0BFA">
              <w:rPr>
                <w:rFonts w:ascii="Cambria" w:hAnsi="Cambria" w:cs="Calibri Light"/>
                <w:iCs/>
                <w:color w:val="0D0D0D" w:themeColor="text1" w:themeTint="F2"/>
              </w:rPr>
              <w:t>Elaborat</w:t>
            </w:r>
          </w:p>
        </w:tc>
        <w:tc>
          <w:tcPr>
            <w:tcW w:w="2410" w:type="dxa"/>
            <w:shd w:val="clear" w:color="auto" w:fill="FFFFFF"/>
            <w:vAlign w:val="center"/>
          </w:tcPr>
          <w:p w14:paraId="1B1A87DC" w14:textId="0BE873CD" w:rsidR="003A7B0C" w:rsidRPr="009E0BFA" w:rsidRDefault="00CA2310"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Cristina Șchiop</w:t>
            </w:r>
          </w:p>
        </w:tc>
        <w:tc>
          <w:tcPr>
            <w:tcW w:w="2268" w:type="dxa"/>
            <w:shd w:val="clear" w:color="auto" w:fill="FFFFFF"/>
            <w:vAlign w:val="center"/>
          </w:tcPr>
          <w:p w14:paraId="1B1A87DD" w14:textId="48B8C833" w:rsidR="003A7B0C" w:rsidRPr="009E0BFA" w:rsidRDefault="005B062D"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 xml:space="preserve">Director </w:t>
            </w:r>
            <w:r w:rsidR="00CA2310" w:rsidRPr="009E0BFA">
              <w:rPr>
                <w:rFonts w:ascii="Cambria" w:hAnsi="Cambria" w:cs="Calibri Light"/>
                <w:iCs/>
                <w:color w:val="0D0D0D" w:themeColor="text1" w:themeTint="F2"/>
              </w:rPr>
              <w:t>general</w:t>
            </w:r>
          </w:p>
        </w:tc>
        <w:tc>
          <w:tcPr>
            <w:tcW w:w="1559" w:type="dxa"/>
            <w:shd w:val="clear" w:color="auto" w:fill="FFFFFF"/>
            <w:vAlign w:val="center"/>
          </w:tcPr>
          <w:p w14:paraId="1B1A87DE" w14:textId="4A069E48" w:rsidR="003A7B0C" w:rsidRPr="009E0BFA" w:rsidRDefault="003A7B0C" w:rsidP="004F1B17">
            <w:pPr>
              <w:autoSpaceDE w:val="0"/>
              <w:autoSpaceDN w:val="0"/>
              <w:adjustRightInd w:val="0"/>
              <w:rPr>
                <w:rFonts w:ascii="Cambria" w:hAnsi="Cambria" w:cs="Calibri Light"/>
                <w:iCs/>
                <w:color w:val="0D0D0D" w:themeColor="text1" w:themeTint="F2"/>
              </w:rPr>
            </w:pPr>
          </w:p>
        </w:tc>
        <w:tc>
          <w:tcPr>
            <w:tcW w:w="1701" w:type="dxa"/>
            <w:shd w:val="clear" w:color="auto" w:fill="FFFFFF"/>
          </w:tcPr>
          <w:p w14:paraId="1B1A87DF" w14:textId="77777777" w:rsidR="003A7B0C" w:rsidRPr="009E0BFA" w:rsidRDefault="003A7B0C" w:rsidP="004F1B17">
            <w:pPr>
              <w:autoSpaceDE w:val="0"/>
              <w:autoSpaceDN w:val="0"/>
              <w:adjustRightInd w:val="0"/>
              <w:jc w:val="both"/>
              <w:rPr>
                <w:rFonts w:ascii="Cambria" w:hAnsi="Cambria" w:cs="Calibri Light"/>
                <w:iCs/>
                <w:color w:val="0D0D0D" w:themeColor="text1" w:themeTint="F2"/>
              </w:rPr>
            </w:pPr>
          </w:p>
        </w:tc>
      </w:tr>
      <w:tr w:rsidR="009E0BFA" w:rsidRPr="009E0BFA" w14:paraId="1B1A87E7" w14:textId="77777777" w:rsidTr="007B48D0">
        <w:tc>
          <w:tcPr>
            <w:tcW w:w="675" w:type="dxa"/>
            <w:shd w:val="clear" w:color="auto" w:fill="FFFFFF"/>
          </w:tcPr>
          <w:p w14:paraId="1B1A87E1" w14:textId="77777777" w:rsidR="003A7B0C" w:rsidRPr="009E0BFA" w:rsidRDefault="003A7B0C" w:rsidP="004F1B17">
            <w:pPr>
              <w:autoSpaceDE w:val="0"/>
              <w:autoSpaceDN w:val="0"/>
              <w:adjustRightInd w:val="0"/>
              <w:jc w:val="center"/>
              <w:rPr>
                <w:rFonts w:ascii="Cambria" w:hAnsi="Cambria" w:cs="Calibri Light"/>
                <w:iCs/>
                <w:color w:val="0D0D0D" w:themeColor="text1" w:themeTint="F2"/>
              </w:rPr>
            </w:pPr>
            <w:r w:rsidRPr="009E0BFA">
              <w:rPr>
                <w:rFonts w:ascii="Cambria" w:hAnsi="Cambria" w:cs="Calibri Light"/>
                <w:iCs/>
                <w:color w:val="0D0D0D" w:themeColor="text1" w:themeTint="F2"/>
              </w:rPr>
              <w:t>2.</w:t>
            </w:r>
          </w:p>
        </w:tc>
        <w:tc>
          <w:tcPr>
            <w:tcW w:w="1701" w:type="dxa"/>
            <w:shd w:val="clear" w:color="auto" w:fill="FFFFFF"/>
          </w:tcPr>
          <w:p w14:paraId="1B1A87E2" w14:textId="77777777" w:rsidR="003A7B0C" w:rsidRPr="009E0BFA" w:rsidRDefault="003A7B0C" w:rsidP="004F1B17">
            <w:pPr>
              <w:autoSpaceDE w:val="0"/>
              <w:autoSpaceDN w:val="0"/>
              <w:adjustRightInd w:val="0"/>
              <w:jc w:val="both"/>
              <w:rPr>
                <w:rFonts w:ascii="Cambria" w:hAnsi="Cambria" w:cs="Calibri Light"/>
                <w:iCs/>
                <w:color w:val="0D0D0D" w:themeColor="text1" w:themeTint="F2"/>
              </w:rPr>
            </w:pPr>
            <w:r w:rsidRPr="009E0BFA">
              <w:rPr>
                <w:rFonts w:ascii="Cambria" w:hAnsi="Cambria" w:cs="Calibri Light"/>
                <w:iCs/>
                <w:color w:val="0D0D0D" w:themeColor="text1" w:themeTint="F2"/>
              </w:rPr>
              <w:t>Verificat</w:t>
            </w:r>
          </w:p>
        </w:tc>
        <w:tc>
          <w:tcPr>
            <w:tcW w:w="2410" w:type="dxa"/>
            <w:shd w:val="clear" w:color="auto" w:fill="FFFFFF"/>
            <w:vAlign w:val="center"/>
          </w:tcPr>
          <w:p w14:paraId="1B1A87E3" w14:textId="0808E1F6" w:rsidR="003A7B0C" w:rsidRPr="009E0BFA" w:rsidRDefault="00CA2310"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 xml:space="preserve">Ligia </w:t>
            </w:r>
            <w:proofErr w:type="spellStart"/>
            <w:r w:rsidRPr="009E0BFA">
              <w:rPr>
                <w:rFonts w:ascii="Cambria" w:hAnsi="Cambria" w:cs="Calibri Light"/>
                <w:iCs/>
                <w:color w:val="0D0D0D" w:themeColor="text1" w:themeTint="F2"/>
              </w:rPr>
              <w:t>Cîineanu</w:t>
            </w:r>
            <w:proofErr w:type="spellEnd"/>
          </w:p>
        </w:tc>
        <w:tc>
          <w:tcPr>
            <w:tcW w:w="2268" w:type="dxa"/>
            <w:shd w:val="clear" w:color="auto" w:fill="FFFFFF"/>
            <w:vAlign w:val="center"/>
          </w:tcPr>
          <w:p w14:paraId="1B1A87E4" w14:textId="4FECC9CD" w:rsidR="003A7B0C" w:rsidRPr="009E0BFA" w:rsidRDefault="005B062D"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 xml:space="preserve">Director </w:t>
            </w:r>
            <w:r w:rsidR="00CA2310" w:rsidRPr="009E0BFA">
              <w:rPr>
                <w:rFonts w:ascii="Cambria" w:hAnsi="Cambria" w:cs="Calibri Light"/>
                <w:iCs/>
                <w:color w:val="0D0D0D" w:themeColor="text1" w:themeTint="F2"/>
              </w:rPr>
              <w:t>executiv</w:t>
            </w:r>
          </w:p>
        </w:tc>
        <w:tc>
          <w:tcPr>
            <w:tcW w:w="1559" w:type="dxa"/>
            <w:shd w:val="clear" w:color="auto" w:fill="FFFFFF"/>
          </w:tcPr>
          <w:p w14:paraId="1B1A87E5" w14:textId="7AF2FDB4" w:rsidR="003A7B0C" w:rsidRPr="009E0BFA" w:rsidRDefault="003A7B0C" w:rsidP="004F1B17">
            <w:pPr>
              <w:rPr>
                <w:rFonts w:ascii="Cambria" w:hAnsi="Cambria" w:cs="Calibri Light"/>
                <w:color w:val="0D0D0D" w:themeColor="text1" w:themeTint="F2"/>
              </w:rPr>
            </w:pPr>
          </w:p>
        </w:tc>
        <w:tc>
          <w:tcPr>
            <w:tcW w:w="1701" w:type="dxa"/>
            <w:shd w:val="clear" w:color="auto" w:fill="FFFFFF"/>
          </w:tcPr>
          <w:p w14:paraId="1B1A87E6" w14:textId="77777777" w:rsidR="003A7B0C" w:rsidRPr="009E0BFA" w:rsidRDefault="003A7B0C" w:rsidP="004F1B17">
            <w:pPr>
              <w:autoSpaceDE w:val="0"/>
              <w:autoSpaceDN w:val="0"/>
              <w:adjustRightInd w:val="0"/>
              <w:jc w:val="both"/>
              <w:rPr>
                <w:rFonts w:ascii="Cambria" w:hAnsi="Cambria" w:cs="Calibri Light"/>
                <w:iCs/>
                <w:color w:val="0D0D0D" w:themeColor="text1" w:themeTint="F2"/>
              </w:rPr>
            </w:pPr>
          </w:p>
        </w:tc>
      </w:tr>
      <w:tr w:rsidR="009E0BFA" w:rsidRPr="009E0BFA" w14:paraId="1B1A87EE" w14:textId="77777777" w:rsidTr="00A25BAD">
        <w:tc>
          <w:tcPr>
            <w:tcW w:w="675" w:type="dxa"/>
            <w:shd w:val="clear" w:color="auto" w:fill="FFFFFF"/>
          </w:tcPr>
          <w:p w14:paraId="1B1A87E8" w14:textId="77777777" w:rsidR="003A7B0C" w:rsidRPr="009E0BFA" w:rsidRDefault="003A7B0C" w:rsidP="004F1B17">
            <w:pPr>
              <w:autoSpaceDE w:val="0"/>
              <w:autoSpaceDN w:val="0"/>
              <w:adjustRightInd w:val="0"/>
              <w:jc w:val="center"/>
              <w:rPr>
                <w:rFonts w:ascii="Cambria" w:hAnsi="Cambria" w:cs="Calibri Light"/>
                <w:iCs/>
                <w:color w:val="0D0D0D" w:themeColor="text1" w:themeTint="F2"/>
              </w:rPr>
            </w:pPr>
            <w:r w:rsidRPr="009E0BFA">
              <w:rPr>
                <w:rFonts w:ascii="Cambria" w:hAnsi="Cambria" w:cs="Calibri Light"/>
                <w:iCs/>
                <w:color w:val="0D0D0D" w:themeColor="text1" w:themeTint="F2"/>
              </w:rPr>
              <w:t>3.</w:t>
            </w:r>
          </w:p>
        </w:tc>
        <w:tc>
          <w:tcPr>
            <w:tcW w:w="1701" w:type="dxa"/>
            <w:shd w:val="clear" w:color="auto" w:fill="FFFFFF"/>
          </w:tcPr>
          <w:p w14:paraId="1B1A87E9" w14:textId="77777777" w:rsidR="003A7B0C" w:rsidRPr="009E0BFA" w:rsidRDefault="003A7B0C" w:rsidP="004F1B17">
            <w:pPr>
              <w:autoSpaceDE w:val="0"/>
              <w:autoSpaceDN w:val="0"/>
              <w:adjustRightInd w:val="0"/>
              <w:jc w:val="both"/>
              <w:rPr>
                <w:rFonts w:ascii="Cambria" w:hAnsi="Cambria" w:cs="Calibri Light"/>
                <w:iCs/>
                <w:color w:val="0D0D0D" w:themeColor="text1" w:themeTint="F2"/>
              </w:rPr>
            </w:pPr>
            <w:r w:rsidRPr="009E0BFA">
              <w:rPr>
                <w:rFonts w:ascii="Cambria" w:hAnsi="Cambria" w:cs="Calibri Light"/>
                <w:iCs/>
                <w:color w:val="0D0D0D" w:themeColor="text1" w:themeTint="F2"/>
              </w:rPr>
              <w:t>Avizat</w:t>
            </w:r>
          </w:p>
        </w:tc>
        <w:tc>
          <w:tcPr>
            <w:tcW w:w="2410" w:type="dxa"/>
            <w:shd w:val="clear" w:color="auto" w:fill="FFFFFF"/>
          </w:tcPr>
          <w:p w14:paraId="1B1A87EA" w14:textId="77777777" w:rsidR="003A7B0C" w:rsidRPr="009E0BFA" w:rsidRDefault="00A25BAD"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Simona Gaci</w:t>
            </w:r>
          </w:p>
        </w:tc>
        <w:tc>
          <w:tcPr>
            <w:tcW w:w="2268" w:type="dxa"/>
            <w:shd w:val="clear" w:color="auto" w:fill="FFFFFF"/>
            <w:vAlign w:val="center"/>
          </w:tcPr>
          <w:p w14:paraId="1B1A87EB" w14:textId="77777777" w:rsidR="003A7B0C" w:rsidRPr="009E0BFA" w:rsidRDefault="003A7B0C"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Președinte Comisie Monitorizare</w:t>
            </w:r>
          </w:p>
        </w:tc>
        <w:tc>
          <w:tcPr>
            <w:tcW w:w="1559" w:type="dxa"/>
            <w:shd w:val="clear" w:color="auto" w:fill="FFFFFF"/>
          </w:tcPr>
          <w:p w14:paraId="1B1A87EC" w14:textId="56FBE284" w:rsidR="003A7B0C" w:rsidRPr="009E0BFA" w:rsidRDefault="003A7B0C" w:rsidP="004F1B17">
            <w:pPr>
              <w:rPr>
                <w:rFonts w:ascii="Cambria" w:hAnsi="Cambria" w:cs="Calibri Light"/>
                <w:color w:val="0D0D0D" w:themeColor="text1" w:themeTint="F2"/>
              </w:rPr>
            </w:pPr>
          </w:p>
        </w:tc>
        <w:tc>
          <w:tcPr>
            <w:tcW w:w="1701" w:type="dxa"/>
            <w:shd w:val="clear" w:color="auto" w:fill="FFFFFF"/>
          </w:tcPr>
          <w:p w14:paraId="1B1A87ED" w14:textId="77777777" w:rsidR="003A7B0C" w:rsidRPr="009E0BFA" w:rsidRDefault="003A7B0C" w:rsidP="004F1B17">
            <w:pPr>
              <w:autoSpaceDE w:val="0"/>
              <w:autoSpaceDN w:val="0"/>
              <w:adjustRightInd w:val="0"/>
              <w:jc w:val="both"/>
              <w:rPr>
                <w:rFonts w:ascii="Cambria" w:hAnsi="Cambria" w:cs="Calibri Light"/>
                <w:iCs/>
                <w:color w:val="0D0D0D" w:themeColor="text1" w:themeTint="F2"/>
              </w:rPr>
            </w:pPr>
          </w:p>
        </w:tc>
      </w:tr>
      <w:tr w:rsidR="009E0BFA" w:rsidRPr="009E0BFA" w14:paraId="1B1A87F5" w14:textId="77777777" w:rsidTr="00A25BAD">
        <w:tc>
          <w:tcPr>
            <w:tcW w:w="675" w:type="dxa"/>
            <w:shd w:val="clear" w:color="auto" w:fill="FFFFFF"/>
          </w:tcPr>
          <w:p w14:paraId="1B1A87EF" w14:textId="77777777" w:rsidR="003A7B0C" w:rsidRPr="009E0BFA" w:rsidRDefault="003A7B0C" w:rsidP="004F1B17">
            <w:pPr>
              <w:autoSpaceDE w:val="0"/>
              <w:autoSpaceDN w:val="0"/>
              <w:adjustRightInd w:val="0"/>
              <w:jc w:val="center"/>
              <w:rPr>
                <w:rFonts w:ascii="Cambria" w:hAnsi="Cambria" w:cs="Calibri Light"/>
                <w:iCs/>
                <w:color w:val="0D0D0D" w:themeColor="text1" w:themeTint="F2"/>
              </w:rPr>
            </w:pPr>
            <w:r w:rsidRPr="009E0BFA">
              <w:rPr>
                <w:rFonts w:ascii="Cambria" w:hAnsi="Cambria" w:cs="Calibri Light"/>
                <w:iCs/>
                <w:color w:val="0D0D0D" w:themeColor="text1" w:themeTint="F2"/>
              </w:rPr>
              <w:t>4.</w:t>
            </w:r>
          </w:p>
        </w:tc>
        <w:tc>
          <w:tcPr>
            <w:tcW w:w="1701" w:type="dxa"/>
            <w:shd w:val="clear" w:color="auto" w:fill="FFFFFF"/>
          </w:tcPr>
          <w:p w14:paraId="1B1A87F0" w14:textId="77777777" w:rsidR="003A7B0C" w:rsidRPr="009E0BFA" w:rsidRDefault="003A7B0C" w:rsidP="004F1B17">
            <w:pPr>
              <w:autoSpaceDE w:val="0"/>
              <w:autoSpaceDN w:val="0"/>
              <w:adjustRightInd w:val="0"/>
              <w:jc w:val="both"/>
              <w:rPr>
                <w:rFonts w:ascii="Cambria" w:hAnsi="Cambria" w:cs="Calibri Light"/>
                <w:iCs/>
                <w:color w:val="0D0D0D" w:themeColor="text1" w:themeTint="F2"/>
              </w:rPr>
            </w:pPr>
            <w:r w:rsidRPr="009E0BFA">
              <w:rPr>
                <w:rFonts w:ascii="Cambria" w:hAnsi="Cambria" w:cs="Calibri Light"/>
                <w:iCs/>
                <w:color w:val="0D0D0D" w:themeColor="text1" w:themeTint="F2"/>
              </w:rPr>
              <w:t xml:space="preserve">Aprobat </w:t>
            </w:r>
          </w:p>
        </w:tc>
        <w:tc>
          <w:tcPr>
            <w:tcW w:w="2410" w:type="dxa"/>
            <w:shd w:val="clear" w:color="auto" w:fill="FFFFFF"/>
          </w:tcPr>
          <w:p w14:paraId="1B1A87F1" w14:textId="77777777" w:rsidR="003A7B0C" w:rsidRPr="009E0BFA" w:rsidRDefault="00A25BAD"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Alin Tișe</w:t>
            </w:r>
          </w:p>
        </w:tc>
        <w:tc>
          <w:tcPr>
            <w:tcW w:w="2268" w:type="dxa"/>
            <w:shd w:val="clear" w:color="auto" w:fill="FFFFFF"/>
            <w:vAlign w:val="center"/>
          </w:tcPr>
          <w:p w14:paraId="1B1A87F2" w14:textId="77777777" w:rsidR="003A7B0C" w:rsidRPr="009E0BFA" w:rsidRDefault="003A7B0C"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Președinte Consiliul Județean Cluj</w:t>
            </w:r>
          </w:p>
        </w:tc>
        <w:tc>
          <w:tcPr>
            <w:tcW w:w="1559" w:type="dxa"/>
            <w:shd w:val="clear" w:color="auto" w:fill="FFFFFF"/>
          </w:tcPr>
          <w:p w14:paraId="1B1A87F3" w14:textId="182DD32C" w:rsidR="003A7B0C" w:rsidRPr="009E0BFA" w:rsidRDefault="003A7B0C" w:rsidP="004F1B17">
            <w:pPr>
              <w:rPr>
                <w:rFonts w:ascii="Cambria" w:hAnsi="Cambria" w:cs="Calibri Light"/>
                <w:iCs/>
                <w:color w:val="0D0D0D" w:themeColor="text1" w:themeTint="F2"/>
              </w:rPr>
            </w:pPr>
          </w:p>
        </w:tc>
        <w:tc>
          <w:tcPr>
            <w:tcW w:w="1701" w:type="dxa"/>
            <w:shd w:val="clear" w:color="auto" w:fill="FFFFFF"/>
          </w:tcPr>
          <w:p w14:paraId="1B1A87F4" w14:textId="77777777" w:rsidR="003A7B0C" w:rsidRPr="009E0BFA" w:rsidRDefault="003A7B0C" w:rsidP="004F1B17">
            <w:pPr>
              <w:autoSpaceDE w:val="0"/>
              <w:autoSpaceDN w:val="0"/>
              <w:adjustRightInd w:val="0"/>
              <w:jc w:val="both"/>
              <w:rPr>
                <w:rFonts w:ascii="Cambria" w:hAnsi="Cambria" w:cs="Calibri Light"/>
                <w:iCs/>
                <w:color w:val="0D0D0D" w:themeColor="text1" w:themeTint="F2"/>
              </w:rPr>
            </w:pPr>
          </w:p>
        </w:tc>
      </w:tr>
    </w:tbl>
    <w:p w14:paraId="1B1A87F6" w14:textId="77777777" w:rsidR="006702C6" w:rsidRPr="009E0BFA" w:rsidRDefault="006702C6" w:rsidP="004F1B17">
      <w:pPr>
        <w:autoSpaceDE w:val="0"/>
        <w:autoSpaceDN w:val="0"/>
        <w:adjustRightInd w:val="0"/>
        <w:jc w:val="center"/>
        <w:rPr>
          <w:rFonts w:ascii="Cambria" w:hAnsi="Cambria" w:cs="Calibri Light"/>
          <w:iCs/>
          <w:color w:val="0D0D0D" w:themeColor="text1" w:themeTint="F2"/>
        </w:rPr>
      </w:pPr>
    </w:p>
    <w:p w14:paraId="1B1A87F7" w14:textId="2C6FF358" w:rsidR="006702C6" w:rsidRPr="009E0BFA" w:rsidRDefault="006702C6" w:rsidP="004F1B17">
      <w:pPr>
        <w:tabs>
          <w:tab w:val="center" w:pos="5103"/>
          <w:tab w:val="left" w:pos="6216"/>
        </w:tabs>
        <w:spacing w:after="120"/>
        <w:jc w:val="center"/>
        <w:rPr>
          <w:rFonts w:ascii="Cambria" w:hAnsi="Cambria" w:cs="Calibri Light"/>
          <w:b/>
          <w:snapToGrid w:val="0"/>
          <w:color w:val="0D0D0D" w:themeColor="text1" w:themeTint="F2"/>
        </w:rPr>
      </w:pPr>
    </w:p>
    <w:p w14:paraId="5DD73C5A" w14:textId="25332A2E"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36E5E640" w14:textId="1ED27BAB"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0BDF139C" w14:textId="77777777"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367AE4F6" w14:textId="23AE6F2F"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75EC324A" w14:textId="01524762"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4C892FE0" w14:textId="45FE83D6"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5014776B" w14:textId="3C361312"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01867328" w14:textId="1DFC824D"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7B1F835C" w14:textId="02FF5F64"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19FB3E0C" w14:textId="5688071C"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3B85A938" w14:textId="11B9A057"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1948D8AA" w14:textId="1AACA7EF"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6CB33BD0" w14:textId="330A790C" w:rsidR="005263DC" w:rsidRPr="009E0BFA" w:rsidRDefault="005263DC" w:rsidP="004F1B17">
      <w:pPr>
        <w:tabs>
          <w:tab w:val="center" w:pos="5103"/>
          <w:tab w:val="left" w:pos="6216"/>
        </w:tabs>
        <w:spacing w:after="120"/>
        <w:jc w:val="center"/>
        <w:rPr>
          <w:rFonts w:ascii="Cambria" w:hAnsi="Cambria" w:cs="Calibri Light"/>
          <w:b/>
          <w:snapToGrid w:val="0"/>
          <w:color w:val="0D0D0D" w:themeColor="text1" w:themeTint="F2"/>
        </w:rPr>
      </w:pPr>
    </w:p>
    <w:p w14:paraId="1B1A87F8" w14:textId="77777777" w:rsidR="006702C6" w:rsidRPr="009E0BFA" w:rsidRDefault="000C6F11" w:rsidP="004F1B17">
      <w:pPr>
        <w:shd w:val="clear" w:color="auto" w:fill="D0CECE"/>
        <w:autoSpaceDE w:val="0"/>
        <w:autoSpaceDN w:val="0"/>
        <w:adjustRightInd w:val="0"/>
        <w:ind w:left="450" w:hanging="734"/>
        <w:rPr>
          <w:rFonts w:ascii="Cambria" w:hAnsi="Cambria" w:cs="Calibri Light"/>
          <w:b/>
          <w:noProof/>
          <w:color w:val="0D0D0D" w:themeColor="text1" w:themeTint="F2"/>
        </w:rPr>
      </w:pPr>
      <w:r w:rsidRPr="009E0BFA">
        <w:rPr>
          <w:rFonts w:ascii="Cambria" w:hAnsi="Cambria" w:cs="Calibri Light"/>
          <w:b/>
          <w:iCs/>
          <w:color w:val="0D0D0D" w:themeColor="text1" w:themeTint="F2"/>
        </w:rPr>
        <w:lastRenderedPageBreak/>
        <w:t>2.</w:t>
      </w:r>
      <w:r w:rsidR="006702C6" w:rsidRPr="009E0BFA">
        <w:rPr>
          <w:rFonts w:ascii="Cambria" w:hAnsi="Cambria" w:cs="Calibri Light"/>
          <w:b/>
          <w:iCs/>
          <w:color w:val="0D0D0D" w:themeColor="text1" w:themeTint="F2"/>
        </w:rPr>
        <w:t xml:space="preserve"> </w:t>
      </w:r>
      <w:r w:rsidR="006702C6" w:rsidRPr="009E0BFA">
        <w:rPr>
          <w:rFonts w:ascii="Cambria" w:hAnsi="Cambria" w:cs="Calibri Light"/>
          <w:b/>
          <w:noProof/>
          <w:color w:val="0D0D0D" w:themeColor="text1" w:themeTint="F2"/>
        </w:rPr>
        <w:t>CUPRINS</w:t>
      </w:r>
    </w:p>
    <w:p w14:paraId="1B1A87F9" w14:textId="77777777" w:rsidR="006702C6" w:rsidRPr="009E0BFA" w:rsidRDefault="006702C6" w:rsidP="004F1B17">
      <w:pPr>
        <w:autoSpaceDE w:val="0"/>
        <w:autoSpaceDN w:val="0"/>
        <w:adjustRightInd w:val="0"/>
        <w:ind w:left="450" w:hanging="734"/>
        <w:rPr>
          <w:rFonts w:ascii="Cambria" w:hAnsi="Cambria" w:cs="Calibri Light"/>
          <w:b/>
          <w:iCs/>
          <w:color w:val="0D0D0D" w:themeColor="text1" w:themeTint="F2"/>
        </w:rPr>
      </w:pPr>
      <w:bookmarkStart w:id="2" w:name="_Hlk23071812"/>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7346"/>
        <w:gridCol w:w="1035"/>
      </w:tblGrid>
      <w:tr w:rsidR="009E0BFA" w:rsidRPr="009E0BFA" w14:paraId="1B1A87FE" w14:textId="77777777" w:rsidTr="009E0BFA">
        <w:trPr>
          <w:trHeight w:val="512"/>
          <w:jc w:val="center"/>
        </w:trPr>
        <w:tc>
          <w:tcPr>
            <w:tcW w:w="1016" w:type="pct"/>
          </w:tcPr>
          <w:p w14:paraId="1B1A87FA" w14:textId="77777777" w:rsidR="006702C6" w:rsidRPr="009E0BFA" w:rsidRDefault="006702C6" w:rsidP="004F1B17">
            <w:pPr>
              <w:ind w:right="69"/>
              <w:rPr>
                <w:rFonts w:ascii="Cambria" w:hAnsi="Cambria" w:cs="Calibri Light"/>
                <w:color w:val="0D0D0D" w:themeColor="text1" w:themeTint="F2"/>
              </w:rPr>
            </w:pPr>
            <w:r w:rsidRPr="009E0BFA">
              <w:rPr>
                <w:rFonts w:ascii="Cambria" w:hAnsi="Cambria" w:cs="Calibri Light"/>
                <w:b/>
                <w:color w:val="0D0D0D" w:themeColor="text1" w:themeTint="F2"/>
              </w:rPr>
              <w:t xml:space="preserve">Nr. componentei </w:t>
            </w:r>
            <w:r w:rsidR="00860034" w:rsidRPr="009E0BFA">
              <w:rPr>
                <w:rFonts w:ascii="Cambria" w:hAnsi="Cambria" w:cs="Calibri Light"/>
                <w:b/>
                <w:color w:val="0D0D0D" w:themeColor="text1" w:themeTint="F2"/>
              </w:rPr>
              <w:t>procedurii documentate</w:t>
            </w:r>
          </w:p>
        </w:tc>
        <w:tc>
          <w:tcPr>
            <w:tcW w:w="3616" w:type="pct"/>
            <w:vAlign w:val="center"/>
          </w:tcPr>
          <w:p w14:paraId="1B1A87FB" w14:textId="77777777" w:rsidR="006702C6" w:rsidRPr="009E0BFA" w:rsidRDefault="006702C6" w:rsidP="004F1B17">
            <w:pPr>
              <w:ind w:right="69"/>
              <w:rPr>
                <w:rFonts w:ascii="Cambria" w:hAnsi="Cambria" w:cs="Calibri Light"/>
                <w:b/>
                <w:color w:val="0D0D0D" w:themeColor="text1" w:themeTint="F2"/>
                <w:lang w:val="it-IT"/>
              </w:rPr>
            </w:pPr>
            <w:r w:rsidRPr="009E0BFA">
              <w:rPr>
                <w:rFonts w:ascii="Cambria" w:hAnsi="Cambria" w:cs="Calibri Light"/>
                <w:b/>
                <w:color w:val="0D0D0D" w:themeColor="text1" w:themeTint="F2"/>
                <w:lang w:val="it-IT"/>
              </w:rPr>
              <w:t>Denumirea componentei din cadrul procedurii documentate</w:t>
            </w:r>
          </w:p>
          <w:p w14:paraId="1B1A87FC" w14:textId="77777777" w:rsidR="006702C6" w:rsidRPr="009E0BFA" w:rsidRDefault="006702C6" w:rsidP="004F1B17">
            <w:pPr>
              <w:ind w:right="69"/>
              <w:rPr>
                <w:rFonts w:ascii="Cambria" w:hAnsi="Cambria" w:cs="Calibri Light"/>
                <w:b/>
                <w:color w:val="0D0D0D" w:themeColor="text1" w:themeTint="F2"/>
                <w:lang w:val="it-IT"/>
              </w:rPr>
            </w:pPr>
          </w:p>
        </w:tc>
        <w:tc>
          <w:tcPr>
            <w:tcW w:w="368" w:type="pct"/>
            <w:vAlign w:val="center"/>
          </w:tcPr>
          <w:p w14:paraId="1B1A87FD" w14:textId="77777777" w:rsidR="006702C6" w:rsidRPr="009E0BFA" w:rsidRDefault="006702C6" w:rsidP="004F1B17">
            <w:pPr>
              <w:ind w:right="69"/>
              <w:rPr>
                <w:rFonts w:ascii="Cambria" w:hAnsi="Cambria" w:cs="Calibri Light"/>
                <w:b/>
                <w:color w:val="0D0D0D" w:themeColor="text1" w:themeTint="F2"/>
              </w:rPr>
            </w:pPr>
            <w:r w:rsidRPr="009E0BFA">
              <w:rPr>
                <w:rFonts w:ascii="Cambria" w:hAnsi="Cambria" w:cs="Calibri Light"/>
                <w:b/>
                <w:color w:val="0D0D0D" w:themeColor="text1" w:themeTint="F2"/>
              </w:rPr>
              <w:t>Pagina</w:t>
            </w:r>
          </w:p>
        </w:tc>
      </w:tr>
      <w:tr w:rsidR="009E0BFA" w:rsidRPr="009E0BFA" w14:paraId="1B1A8802" w14:textId="77777777" w:rsidTr="009E0BFA">
        <w:trPr>
          <w:trHeight w:val="250"/>
          <w:jc w:val="center"/>
        </w:trPr>
        <w:tc>
          <w:tcPr>
            <w:tcW w:w="1016" w:type="pct"/>
          </w:tcPr>
          <w:p w14:paraId="1B1A87FF" w14:textId="77777777" w:rsidR="00D7592F" w:rsidRPr="009E0BFA" w:rsidRDefault="000C6F11" w:rsidP="004F1B17">
            <w:pPr>
              <w:ind w:right="69"/>
              <w:rPr>
                <w:rFonts w:ascii="Cambria" w:hAnsi="Cambria" w:cs="Calibri Light"/>
                <w:color w:val="0D0D0D" w:themeColor="text1" w:themeTint="F2"/>
              </w:rPr>
            </w:pPr>
            <w:r w:rsidRPr="009E0BFA">
              <w:rPr>
                <w:rFonts w:ascii="Cambria" w:hAnsi="Cambria" w:cs="Calibri Light"/>
                <w:color w:val="0D0D0D" w:themeColor="text1" w:themeTint="F2"/>
              </w:rPr>
              <w:t>1.</w:t>
            </w:r>
          </w:p>
        </w:tc>
        <w:tc>
          <w:tcPr>
            <w:tcW w:w="3616" w:type="pct"/>
          </w:tcPr>
          <w:p w14:paraId="1B1A8800" w14:textId="77777777" w:rsidR="00D7592F" w:rsidRPr="009E0BFA" w:rsidRDefault="00D7592F"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Pagina de garda</w:t>
            </w:r>
          </w:p>
        </w:tc>
        <w:tc>
          <w:tcPr>
            <w:tcW w:w="368" w:type="pct"/>
          </w:tcPr>
          <w:p w14:paraId="1B1A8801" w14:textId="77777777" w:rsidR="00D7592F" w:rsidRPr="009E0BFA" w:rsidRDefault="00EE42E1" w:rsidP="004F1B17">
            <w:pPr>
              <w:ind w:right="69"/>
              <w:rPr>
                <w:rFonts w:ascii="Cambria" w:hAnsi="Cambria" w:cs="Calibri Light"/>
                <w:bCs/>
                <w:color w:val="0D0D0D" w:themeColor="text1" w:themeTint="F2"/>
              </w:rPr>
            </w:pPr>
            <w:r w:rsidRPr="009E0BFA">
              <w:rPr>
                <w:rFonts w:ascii="Cambria" w:hAnsi="Cambria" w:cs="Calibri Light"/>
                <w:bCs/>
                <w:color w:val="0D0D0D" w:themeColor="text1" w:themeTint="F2"/>
              </w:rPr>
              <w:t>1</w:t>
            </w:r>
          </w:p>
        </w:tc>
      </w:tr>
      <w:tr w:rsidR="009E0BFA" w:rsidRPr="009E0BFA" w14:paraId="1B1A8806" w14:textId="77777777" w:rsidTr="009E0BFA">
        <w:trPr>
          <w:trHeight w:val="240"/>
          <w:jc w:val="center"/>
        </w:trPr>
        <w:tc>
          <w:tcPr>
            <w:tcW w:w="1016" w:type="pct"/>
          </w:tcPr>
          <w:p w14:paraId="1B1A8803" w14:textId="77777777" w:rsidR="00A54D6B" w:rsidRPr="009E0BFA" w:rsidRDefault="000C6F11" w:rsidP="004F1B17">
            <w:pPr>
              <w:ind w:right="69"/>
              <w:rPr>
                <w:rFonts w:ascii="Cambria" w:hAnsi="Cambria" w:cs="Calibri Light"/>
                <w:color w:val="0D0D0D" w:themeColor="text1" w:themeTint="F2"/>
              </w:rPr>
            </w:pPr>
            <w:r w:rsidRPr="009E0BFA">
              <w:rPr>
                <w:rFonts w:ascii="Cambria" w:hAnsi="Cambria" w:cs="Calibri Light"/>
                <w:color w:val="0D0D0D" w:themeColor="text1" w:themeTint="F2"/>
              </w:rPr>
              <w:t>2</w:t>
            </w:r>
            <w:r w:rsidR="00A54D6B" w:rsidRPr="009E0BFA">
              <w:rPr>
                <w:rFonts w:ascii="Cambria" w:hAnsi="Cambria" w:cs="Calibri Light"/>
                <w:color w:val="0D0D0D" w:themeColor="text1" w:themeTint="F2"/>
              </w:rPr>
              <w:t>.</w:t>
            </w:r>
          </w:p>
        </w:tc>
        <w:tc>
          <w:tcPr>
            <w:tcW w:w="3616" w:type="pct"/>
          </w:tcPr>
          <w:p w14:paraId="1B1A8804" w14:textId="77777777" w:rsidR="00A54D6B" w:rsidRPr="009E0BFA" w:rsidRDefault="00A54D6B"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Cuprins</w:t>
            </w:r>
          </w:p>
        </w:tc>
        <w:tc>
          <w:tcPr>
            <w:tcW w:w="368" w:type="pct"/>
          </w:tcPr>
          <w:p w14:paraId="1B1A8805" w14:textId="77777777" w:rsidR="00A54D6B" w:rsidRPr="009E0BFA" w:rsidRDefault="00EE42E1" w:rsidP="004F1B17">
            <w:pPr>
              <w:ind w:right="69"/>
              <w:rPr>
                <w:rFonts w:ascii="Cambria" w:hAnsi="Cambria" w:cs="Calibri Light"/>
                <w:bCs/>
                <w:color w:val="0D0D0D" w:themeColor="text1" w:themeTint="F2"/>
              </w:rPr>
            </w:pPr>
            <w:r w:rsidRPr="009E0BFA">
              <w:rPr>
                <w:rFonts w:ascii="Cambria" w:hAnsi="Cambria" w:cs="Calibri Light"/>
                <w:bCs/>
                <w:color w:val="0D0D0D" w:themeColor="text1" w:themeTint="F2"/>
              </w:rPr>
              <w:t>2</w:t>
            </w:r>
          </w:p>
        </w:tc>
      </w:tr>
      <w:tr w:rsidR="009E0BFA" w:rsidRPr="009E0BFA" w14:paraId="1B1A880A" w14:textId="77777777" w:rsidTr="009E0BFA">
        <w:trPr>
          <w:trHeight w:val="230"/>
          <w:jc w:val="center"/>
        </w:trPr>
        <w:tc>
          <w:tcPr>
            <w:tcW w:w="1016" w:type="pct"/>
          </w:tcPr>
          <w:p w14:paraId="1B1A8807" w14:textId="77777777" w:rsidR="006702C6" w:rsidRPr="009E0BFA" w:rsidRDefault="004777DC" w:rsidP="004F1B17">
            <w:pPr>
              <w:ind w:right="69"/>
              <w:rPr>
                <w:rFonts w:ascii="Cambria" w:hAnsi="Cambria" w:cs="Calibri Light"/>
                <w:color w:val="0D0D0D" w:themeColor="text1" w:themeTint="F2"/>
              </w:rPr>
            </w:pPr>
            <w:bookmarkStart w:id="3" w:name="_Hlk22991679"/>
            <w:r w:rsidRPr="009E0BFA">
              <w:rPr>
                <w:rFonts w:ascii="Cambria" w:hAnsi="Cambria" w:cs="Calibri Light"/>
                <w:color w:val="0D0D0D" w:themeColor="text1" w:themeTint="F2"/>
              </w:rPr>
              <w:t>3</w:t>
            </w:r>
            <w:r w:rsidR="00625A95" w:rsidRPr="009E0BFA">
              <w:rPr>
                <w:rFonts w:ascii="Cambria" w:hAnsi="Cambria" w:cs="Calibri Light"/>
                <w:color w:val="0D0D0D" w:themeColor="text1" w:themeTint="F2"/>
              </w:rPr>
              <w:t>.</w:t>
            </w:r>
          </w:p>
        </w:tc>
        <w:tc>
          <w:tcPr>
            <w:tcW w:w="3616" w:type="pct"/>
          </w:tcPr>
          <w:p w14:paraId="1B1A8808" w14:textId="77777777" w:rsidR="006702C6" w:rsidRPr="009E0BFA" w:rsidRDefault="006702C6"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Scopul procedurii documentate</w:t>
            </w:r>
          </w:p>
        </w:tc>
        <w:tc>
          <w:tcPr>
            <w:tcW w:w="368" w:type="pct"/>
          </w:tcPr>
          <w:p w14:paraId="1B1A8809" w14:textId="77777777" w:rsidR="006702C6" w:rsidRPr="009E0BFA" w:rsidRDefault="00EE42E1" w:rsidP="004F1B17">
            <w:pPr>
              <w:ind w:right="69"/>
              <w:rPr>
                <w:rFonts w:ascii="Cambria" w:hAnsi="Cambria" w:cs="Calibri Light"/>
                <w:color w:val="0D0D0D" w:themeColor="text1" w:themeTint="F2"/>
              </w:rPr>
            </w:pPr>
            <w:r w:rsidRPr="009E0BFA">
              <w:rPr>
                <w:rFonts w:ascii="Cambria" w:hAnsi="Cambria" w:cs="Calibri Light"/>
                <w:color w:val="0D0D0D" w:themeColor="text1" w:themeTint="F2"/>
              </w:rPr>
              <w:t>2</w:t>
            </w:r>
          </w:p>
        </w:tc>
      </w:tr>
      <w:tr w:rsidR="009E0BFA" w:rsidRPr="009E0BFA" w14:paraId="1B1A880E" w14:textId="77777777" w:rsidTr="009E0BFA">
        <w:trPr>
          <w:trHeight w:val="268"/>
          <w:jc w:val="center"/>
        </w:trPr>
        <w:tc>
          <w:tcPr>
            <w:tcW w:w="1016" w:type="pct"/>
          </w:tcPr>
          <w:p w14:paraId="1B1A880B" w14:textId="77777777" w:rsidR="006702C6" w:rsidRPr="009E0BFA" w:rsidRDefault="004777DC"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4</w:t>
            </w:r>
            <w:r w:rsidR="00625A95" w:rsidRPr="009E0BFA">
              <w:rPr>
                <w:rFonts w:ascii="Cambria" w:hAnsi="Cambria" w:cs="Calibri Light"/>
                <w:noProof/>
                <w:color w:val="0D0D0D" w:themeColor="text1" w:themeTint="F2"/>
              </w:rPr>
              <w:t>.</w:t>
            </w:r>
          </w:p>
        </w:tc>
        <w:tc>
          <w:tcPr>
            <w:tcW w:w="3616" w:type="pct"/>
          </w:tcPr>
          <w:p w14:paraId="1B1A880C" w14:textId="77777777" w:rsidR="006702C6" w:rsidRPr="009E0BFA" w:rsidRDefault="006702C6"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 xml:space="preserve">Domeniul de aplicare a procedurii </w:t>
            </w:r>
          </w:p>
        </w:tc>
        <w:tc>
          <w:tcPr>
            <w:tcW w:w="368" w:type="pct"/>
          </w:tcPr>
          <w:p w14:paraId="1B1A880D" w14:textId="77777777" w:rsidR="006702C6" w:rsidRPr="009E0BFA" w:rsidRDefault="0013794F"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3</w:t>
            </w:r>
          </w:p>
        </w:tc>
      </w:tr>
      <w:tr w:rsidR="009E0BFA" w:rsidRPr="009E0BFA" w14:paraId="1B1A8813" w14:textId="77777777" w:rsidTr="009E0BFA">
        <w:trPr>
          <w:trHeight w:val="404"/>
          <w:jc w:val="center"/>
        </w:trPr>
        <w:tc>
          <w:tcPr>
            <w:tcW w:w="1016" w:type="pct"/>
          </w:tcPr>
          <w:p w14:paraId="1B1A880F" w14:textId="77777777" w:rsidR="006702C6" w:rsidRPr="009E0BFA" w:rsidRDefault="004777DC"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5</w:t>
            </w:r>
            <w:r w:rsidR="00625A95" w:rsidRPr="009E0BFA">
              <w:rPr>
                <w:rFonts w:ascii="Cambria" w:hAnsi="Cambria" w:cs="Calibri Light"/>
                <w:noProof/>
                <w:color w:val="0D0D0D" w:themeColor="text1" w:themeTint="F2"/>
              </w:rPr>
              <w:t>.</w:t>
            </w:r>
          </w:p>
        </w:tc>
        <w:tc>
          <w:tcPr>
            <w:tcW w:w="3616" w:type="pct"/>
          </w:tcPr>
          <w:p w14:paraId="1B1A8810" w14:textId="77777777" w:rsidR="004777DC" w:rsidRPr="009E0BFA" w:rsidRDefault="006702C6" w:rsidP="004F1B17">
            <w:pPr>
              <w:ind w:right="69"/>
              <w:rPr>
                <w:rFonts w:ascii="Cambria" w:hAnsi="Cambria" w:cs="Calibri Light"/>
                <w:noProof/>
                <w:color w:val="0D0D0D" w:themeColor="text1" w:themeTint="F2"/>
                <w:lang w:val="fr-FR"/>
              </w:rPr>
            </w:pPr>
            <w:r w:rsidRPr="009E0BFA">
              <w:rPr>
                <w:rFonts w:ascii="Cambria" w:hAnsi="Cambria" w:cs="Calibri Light"/>
                <w:noProof/>
                <w:color w:val="0D0D0D" w:themeColor="text1" w:themeTint="F2"/>
                <w:lang w:val="fr-FR"/>
              </w:rPr>
              <w:t>Documente de referinţă (reglementări) aplicabile procesului/</w:t>
            </w:r>
          </w:p>
          <w:p w14:paraId="1B1A8811" w14:textId="77777777" w:rsidR="006702C6" w:rsidRPr="009E0BFA" w:rsidRDefault="006702C6" w:rsidP="004F1B17">
            <w:pPr>
              <w:ind w:right="69"/>
              <w:rPr>
                <w:rFonts w:ascii="Cambria" w:hAnsi="Cambria" w:cs="Calibri Light"/>
                <w:noProof/>
                <w:color w:val="0D0D0D" w:themeColor="text1" w:themeTint="F2"/>
                <w:lang w:val="fr-FR"/>
              </w:rPr>
            </w:pPr>
            <w:r w:rsidRPr="009E0BFA">
              <w:rPr>
                <w:rFonts w:ascii="Cambria" w:hAnsi="Cambria" w:cs="Calibri Light"/>
                <w:noProof/>
                <w:color w:val="0D0D0D" w:themeColor="text1" w:themeTint="F2"/>
                <w:lang w:val="fr-FR"/>
              </w:rPr>
              <w:t>activităţii procedura</w:t>
            </w:r>
            <w:r w:rsidR="004777DC" w:rsidRPr="009E0BFA">
              <w:rPr>
                <w:rFonts w:ascii="Cambria" w:hAnsi="Cambria" w:cs="Calibri Light"/>
                <w:noProof/>
                <w:color w:val="0D0D0D" w:themeColor="text1" w:themeTint="F2"/>
                <w:lang w:val="fr-FR"/>
              </w:rPr>
              <w:t>le</w:t>
            </w:r>
          </w:p>
        </w:tc>
        <w:tc>
          <w:tcPr>
            <w:tcW w:w="368" w:type="pct"/>
          </w:tcPr>
          <w:p w14:paraId="1B1A8812" w14:textId="77777777" w:rsidR="006702C6" w:rsidRPr="009E0BFA" w:rsidRDefault="00BC07D1"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3</w:t>
            </w:r>
          </w:p>
        </w:tc>
      </w:tr>
      <w:tr w:rsidR="009E0BFA" w:rsidRPr="009E0BFA" w14:paraId="1B1A8817" w14:textId="77777777" w:rsidTr="009E0BFA">
        <w:trPr>
          <w:trHeight w:val="396"/>
          <w:jc w:val="center"/>
        </w:trPr>
        <w:tc>
          <w:tcPr>
            <w:tcW w:w="1016" w:type="pct"/>
          </w:tcPr>
          <w:p w14:paraId="1B1A8814" w14:textId="77777777" w:rsidR="006702C6" w:rsidRPr="009E0BFA" w:rsidRDefault="004777DC"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6</w:t>
            </w:r>
            <w:r w:rsidR="00625A95" w:rsidRPr="009E0BFA">
              <w:rPr>
                <w:rFonts w:ascii="Cambria" w:hAnsi="Cambria" w:cs="Calibri Light"/>
                <w:noProof/>
                <w:color w:val="0D0D0D" w:themeColor="text1" w:themeTint="F2"/>
              </w:rPr>
              <w:t>.</w:t>
            </w:r>
          </w:p>
        </w:tc>
        <w:tc>
          <w:tcPr>
            <w:tcW w:w="3616" w:type="pct"/>
          </w:tcPr>
          <w:p w14:paraId="1B1A8815" w14:textId="77777777" w:rsidR="006702C6" w:rsidRPr="009E0BFA" w:rsidRDefault="006702C6"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Definiţii</w:t>
            </w:r>
            <w:r w:rsidR="0062717A" w:rsidRPr="009E0BFA">
              <w:rPr>
                <w:rFonts w:ascii="Cambria" w:hAnsi="Cambria" w:cs="Calibri Light"/>
                <w:noProof/>
                <w:color w:val="0D0D0D" w:themeColor="text1" w:themeTint="F2"/>
              </w:rPr>
              <w:t>,</w:t>
            </w:r>
            <w:r w:rsidRPr="009E0BFA">
              <w:rPr>
                <w:rFonts w:ascii="Cambria" w:hAnsi="Cambria" w:cs="Calibri Light"/>
                <w:noProof/>
                <w:color w:val="0D0D0D" w:themeColor="text1" w:themeTint="F2"/>
              </w:rPr>
              <w:t xml:space="preserve"> abrevieri </w:t>
            </w:r>
            <w:r w:rsidR="0062717A" w:rsidRPr="009E0BFA">
              <w:rPr>
                <w:rFonts w:ascii="Cambria" w:hAnsi="Cambria" w:cs="Calibri Light"/>
                <w:noProof/>
                <w:color w:val="0D0D0D" w:themeColor="text1" w:themeTint="F2"/>
              </w:rPr>
              <w:t xml:space="preserve">și acronime </w:t>
            </w:r>
            <w:r w:rsidRPr="009E0BFA">
              <w:rPr>
                <w:rFonts w:ascii="Cambria" w:hAnsi="Cambria" w:cs="Calibri Light"/>
                <w:noProof/>
                <w:color w:val="0D0D0D" w:themeColor="text1" w:themeTint="F2"/>
              </w:rPr>
              <w:t>ale termenilor utilizaţi în procedura documentată</w:t>
            </w:r>
          </w:p>
        </w:tc>
        <w:tc>
          <w:tcPr>
            <w:tcW w:w="368" w:type="pct"/>
          </w:tcPr>
          <w:p w14:paraId="1B1A8816" w14:textId="1622A0BA" w:rsidR="006702C6" w:rsidRPr="009E0BFA" w:rsidRDefault="005263DC"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4</w:t>
            </w:r>
          </w:p>
        </w:tc>
      </w:tr>
      <w:tr w:rsidR="009E0BFA" w:rsidRPr="009E0BFA" w14:paraId="1B1A881B" w14:textId="77777777" w:rsidTr="009E0BFA">
        <w:trPr>
          <w:trHeight w:val="340"/>
          <w:jc w:val="center"/>
        </w:trPr>
        <w:tc>
          <w:tcPr>
            <w:tcW w:w="1016" w:type="pct"/>
          </w:tcPr>
          <w:p w14:paraId="1B1A8818" w14:textId="77777777" w:rsidR="006702C6" w:rsidRPr="009E0BFA" w:rsidRDefault="004777DC"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7</w:t>
            </w:r>
            <w:r w:rsidR="00625A95" w:rsidRPr="009E0BFA">
              <w:rPr>
                <w:rFonts w:ascii="Cambria" w:hAnsi="Cambria" w:cs="Calibri Light"/>
                <w:noProof/>
                <w:color w:val="0D0D0D" w:themeColor="text1" w:themeTint="F2"/>
              </w:rPr>
              <w:t>.</w:t>
            </w:r>
          </w:p>
        </w:tc>
        <w:tc>
          <w:tcPr>
            <w:tcW w:w="3616" w:type="pct"/>
          </w:tcPr>
          <w:p w14:paraId="1B1A8819" w14:textId="77777777" w:rsidR="006702C6" w:rsidRPr="009E0BFA" w:rsidRDefault="006702C6"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 xml:space="preserve">Descrierea </w:t>
            </w:r>
            <w:r w:rsidR="00C10F59" w:rsidRPr="009E0BFA">
              <w:rPr>
                <w:rFonts w:ascii="Cambria" w:hAnsi="Cambria" w:cs="Calibri Light"/>
                <w:noProof/>
                <w:color w:val="0D0D0D" w:themeColor="text1" w:themeTint="F2"/>
              </w:rPr>
              <w:t>activității sau procesului</w:t>
            </w:r>
          </w:p>
        </w:tc>
        <w:tc>
          <w:tcPr>
            <w:tcW w:w="368" w:type="pct"/>
          </w:tcPr>
          <w:p w14:paraId="1B1A881A" w14:textId="1EA11E23" w:rsidR="006702C6" w:rsidRPr="009E0BFA" w:rsidRDefault="00B85467" w:rsidP="004F1B17">
            <w:pPr>
              <w:ind w:right="69"/>
              <w:rPr>
                <w:rFonts w:ascii="Cambria" w:hAnsi="Cambria" w:cs="Calibri Light"/>
                <w:color w:val="0D0D0D" w:themeColor="text1" w:themeTint="F2"/>
                <w:lang w:val="it-IT"/>
              </w:rPr>
            </w:pPr>
            <w:r>
              <w:rPr>
                <w:rFonts w:ascii="Cambria" w:hAnsi="Cambria" w:cs="Calibri Light"/>
                <w:color w:val="0D0D0D" w:themeColor="text1" w:themeTint="F2"/>
                <w:lang w:val="it-IT"/>
              </w:rPr>
              <w:t>6</w:t>
            </w:r>
          </w:p>
        </w:tc>
      </w:tr>
      <w:tr w:rsidR="009E0BFA" w:rsidRPr="009E0BFA" w14:paraId="1B1A881F" w14:textId="77777777" w:rsidTr="009E0BFA">
        <w:trPr>
          <w:trHeight w:val="249"/>
          <w:jc w:val="center"/>
        </w:trPr>
        <w:tc>
          <w:tcPr>
            <w:tcW w:w="1016" w:type="pct"/>
          </w:tcPr>
          <w:p w14:paraId="1B1A881C" w14:textId="77777777" w:rsidR="006702C6" w:rsidRPr="009E0BFA" w:rsidRDefault="004777DC"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8</w:t>
            </w:r>
            <w:r w:rsidR="00625A95" w:rsidRPr="009E0BFA">
              <w:rPr>
                <w:rFonts w:ascii="Cambria" w:hAnsi="Cambria" w:cs="Calibri Light"/>
                <w:noProof/>
                <w:color w:val="0D0D0D" w:themeColor="text1" w:themeTint="F2"/>
              </w:rPr>
              <w:t>.</w:t>
            </w:r>
          </w:p>
        </w:tc>
        <w:tc>
          <w:tcPr>
            <w:tcW w:w="3616" w:type="pct"/>
          </w:tcPr>
          <w:p w14:paraId="1B1A881D" w14:textId="77777777" w:rsidR="006702C6" w:rsidRPr="009E0BFA" w:rsidRDefault="006702C6" w:rsidP="004F1B17">
            <w:pPr>
              <w:ind w:right="69"/>
              <w:rPr>
                <w:rFonts w:ascii="Cambria" w:hAnsi="Cambria" w:cs="Calibri Light"/>
                <w:color w:val="0D0D0D" w:themeColor="text1" w:themeTint="F2"/>
                <w:lang w:val="it-IT"/>
              </w:rPr>
            </w:pPr>
            <w:r w:rsidRPr="009E0BFA">
              <w:rPr>
                <w:rFonts w:ascii="Cambria" w:hAnsi="Cambria" w:cs="Calibri Light"/>
                <w:noProof/>
                <w:color w:val="0D0D0D" w:themeColor="text1" w:themeTint="F2"/>
                <w:lang w:val="fr-FR"/>
              </w:rPr>
              <w:t>Responsabilităţi în derularea procesului/activităţii</w:t>
            </w:r>
          </w:p>
        </w:tc>
        <w:tc>
          <w:tcPr>
            <w:tcW w:w="368" w:type="pct"/>
          </w:tcPr>
          <w:p w14:paraId="1B1A881E" w14:textId="77777777" w:rsidR="006702C6" w:rsidRPr="009E0BFA" w:rsidRDefault="0013794F"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9</w:t>
            </w:r>
          </w:p>
        </w:tc>
      </w:tr>
      <w:tr w:rsidR="009E0BFA" w:rsidRPr="009E0BFA" w14:paraId="1B1A8823" w14:textId="77777777" w:rsidTr="009E0BFA">
        <w:trPr>
          <w:trHeight w:val="249"/>
          <w:jc w:val="center"/>
        </w:trPr>
        <w:tc>
          <w:tcPr>
            <w:tcW w:w="1016" w:type="pct"/>
          </w:tcPr>
          <w:p w14:paraId="1B1A8820" w14:textId="77777777" w:rsidR="00F1312F" w:rsidRPr="009E0BFA" w:rsidRDefault="00F1312F" w:rsidP="004F1B17">
            <w:pPr>
              <w:ind w:right="69"/>
              <w:rPr>
                <w:rFonts w:ascii="Cambria" w:hAnsi="Cambria" w:cs="Calibri Light"/>
                <w:noProof/>
                <w:color w:val="0D0D0D" w:themeColor="text1" w:themeTint="F2"/>
              </w:rPr>
            </w:pPr>
            <w:bookmarkStart w:id="4" w:name="_Hlk25560595"/>
            <w:r w:rsidRPr="009E0BFA">
              <w:rPr>
                <w:rFonts w:ascii="Cambria" w:hAnsi="Cambria" w:cs="Calibri Light"/>
                <w:noProof/>
                <w:color w:val="0D0D0D" w:themeColor="text1" w:themeTint="F2"/>
              </w:rPr>
              <w:t>9.</w:t>
            </w:r>
          </w:p>
        </w:tc>
        <w:tc>
          <w:tcPr>
            <w:tcW w:w="3616" w:type="pct"/>
          </w:tcPr>
          <w:p w14:paraId="1B1A8821" w14:textId="77777777" w:rsidR="00F1312F" w:rsidRPr="009E0BFA" w:rsidRDefault="00F1312F" w:rsidP="004F1B17">
            <w:pPr>
              <w:ind w:right="69"/>
              <w:rPr>
                <w:rFonts w:ascii="Cambria" w:hAnsi="Cambria" w:cs="Calibri Light"/>
                <w:noProof/>
                <w:color w:val="0D0D0D" w:themeColor="text1" w:themeTint="F2"/>
                <w:lang w:val="fr-FR"/>
              </w:rPr>
            </w:pPr>
            <w:r w:rsidRPr="009E0BFA">
              <w:rPr>
                <w:rFonts w:ascii="Cambria" w:hAnsi="Cambria" w:cs="Calibri Light"/>
                <w:noProof/>
                <w:color w:val="0D0D0D" w:themeColor="text1" w:themeTint="F2"/>
                <w:lang w:val="fr-FR"/>
              </w:rPr>
              <w:t>Formular de evidență a modificărilor</w:t>
            </w:r>
          </w:p>
        </w:tc>
        <w:tc>
          <w:tcPr>
            <w:tcW w:w="368" w:type="pct"/>
          </w:tcPr>
          <w:p w14:paraId="1B1A8822" w14:textId="0634F65F" w:rsidR="00F1312F" w:rsidRPr="009E0BFA" w:rsidRDefault="005154E4"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10</w:t>
            </w:r>
          </w:p>
        </w:tc>
      </w:tr>
      <w:tr w:rsidR="009E0BFA" w:rsidRPr="009E0BFA" w14:paraId="1B1A8827" w14:textId="77777777" w:rsidTr="009E0BFA">
        <w:trPr>
          <w:trHeight w:val="249"/>
          <w:jc w:val="center"/>
        </w:trPr>
        <w:tc>
          <w:tcPr>
            <w:tcW w:w="1016" w:type="pct"/>
          </w:tcPr>
          <w:p w14:paraId="1B1A8824" w14:textId="77777777" w:rsidR="00F1312F" w:rsidRPr="009E0BFA" w:rsidRDefault="00F1312F"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10.</w:t>
            </w:r>
          </w:p>
        </w:tc>
        <w:tc>
          <w:tcPr>
            <w:tcW w:w="3616" w:type="pct"/>
          </w:tcPr>
          <w:p w14:paraId="1B1A8825" w14:textId="77777777" w:rsidR="00F1312F" w:rsidRPr="009E0BFA" w:rsidRDefault="00F1312F" w:rsidP="004F1B17">
            <w:pPr>
              <w:ind w:right="69"/>
              <w:rPr>
                <w:rFonts w:ascii="Cambria" w:hAnsi="Cambria" w:cs="Calibri Light"/>
                <w:noProof/>
                <w:color w:val="0D0D0D" w:themeColor="text1" w:themeTint="F2"/>
                <w:lang w:val="es-ES"/>
              </w:rPr>
            </w:pPr>
            <w:r w:rsidRPr="009E0BFA">
              <w:rPr>
                <w:rFonts w:ascii="Cambria" w:hAnsi="Cambria" w:cs="Calibri Light"/>
                <w:noProof/>
                <w:color w:val="0D0D0D" w:themeColor="text1" w:themeTint="F2"/>
                <w:lang w:val="es-ES"/>
              </w:rPr>
              <w:t>Formular de analiză a procedurii</w:t>
            </w:r>
          </w:p>
        </w:tc>
        <w:tc>
          <w:tcPr>
            <w:tcW w:w="368" w:type="pct"/>
          </w:tcPr>
          <w:p w14:paraId="1B1A8826" w14:textId="1F5A0F27" w:rsidR="00F1312F" w:rsidRPr="009E0BFA" w:rsidRDefault="005154E4"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10</w:t>
            </w:r>
          </w:p>
        </w:tc>
      </w:tr>
      <w:tr w:rsidR="009E0BFA" w:rsidRPr="009E0BFA" w14:paraId="1B1A882B" w14:textId="77777777" w:rsidTr="009E0BFA">
        <w:trPr>
          <w:trHeight w:val="249"/>
          <w:jc w:val="center"/>
        </w:trPr>
        <w:tc>
          <w:tcPr>
            <w:tcW w:w="1016" w:type="pct"/>
          </w:tcPr>
          <w:p w14:paraId="1B1A8828" w14:textId="77777777" w:rsidR="00F1312F" w:rsidRPr="009E0BFA" w:rsidRDefault="00F1312F" w:rsidP="004F1B17">
            <w:pPr>
              <w:ind w:right="69"/>
              <w:rPr>
                <w:rFonts w:ascii="Cambria" w:hAnsi="Cambria" w:cs="Calibri Light"/>
                <w:noProof/>
                <w:color w:val="0D0D0D" w:themeColor="text1" w:themeTint="F2"/>
              </w:rPr>
            </w:pPr>
            <w:r w:rsidRPr="009E0BFA">
              <w:rPr>
                <w:rFonts w:ascii="Cambria" w:hAnsi="Cambria" w:cs="Calibri Light"/>
                <w:noProof/>
                <w:color w:val="0D0D0D" w:themeColor="text1" w:themeTint="F2"/>
              </w:rPr>
              <w:t>11.</w:t>
            </w:r>
          </w:p>
        </w:tc>
        <w:tc>
          <w:tcPr>
            <w:tcW w:w="3616" w:type="pct"/>
          </w:tcPr>
          <w:p w14:paraId="1B1A8829" w14:textId="77777777" w:rsidR="00F1312F" w:rsidRPr="009E0BFA" w:rsidRDefault="00F1312F" w:rsidP="004F1B17">
            <w:pPr>
              <w:ind w:right="69"/>
              <w:rPr>
                <w:rFonts w:ascii="Cambria" w:hAnsi="Cambria" w:cs="Calibri Light"/>
                <w:noProof/>
                <w:color w:val="0D0D0D" w:themeColor="text1" w:themeTint="F2"/>
                <w:lang w:val="fr-FR"/>
              </w:rPr>
            </w:pPr>
            <w:r w:rsidRPr="009E0BFA">
              <w:rPr>
                <w:rFonts w:ascii="Cambria" w:hAnsi="Cambria" w:cs="Calibri Light"/>
                <w:noProof/>
                <w:color w:val="0D0D0D" w:themeColor="text1" w:themeTint="F2"/>
                <w:lang w:val="fr-FR"/>
              </w:rPr>
              <w:t>Formular de distribuire a procedurii</w:t>
            </w:r>
          </w:p>
        </w:tc>
        <w:tc>
          <w:tcPr>
            <w:tcW w:w="368" w:type="pct"/>
          </w:tcPr>
          <w:p w14:paraId="1B1A882A" w14:textId="77777777" w:rsidR="00F1312F" w:rsidRPr="009E0BFA" w:rsidRDefault="00A46675"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1</w:t>
            </w:r>
            <w:r w:rsidR="0013794F" w:rsidRPr="009E0BFA">
              <w:rPr>
                <w:rFonts w:ascii="Cambria" w:hAnsi="Cambria" w:cs="Calibri Light"/>
                <w:color w:val="0D0D0D" w:themeColor="text1" w:themeTint="F2"/>
                <w:lang w:val="it-IT"/>
              </w:rPr>
              <w:t>0</w:t>
            </w:r>
          </w:p>
        </w:tc>
      </w:tr>
      <w:tr w:rsidR="009E0BFA" w:rsidRPr="009E0BFA" w14:paraId="1B1A882F" w14:textId="77777777" w:rsidTr="009E0BFA">
        <w:trPr>
          <w:trHeight w:val="117"/>
          <w:jc w:val="center"/>
        </w:trPr>
        <w:tc>
          <w:tcPr>
            <w:tcW w:w="1016" w:type="pct"/>
          </w:tcPr>
          <w:p w14:paraId="1B1A882C" w14:textId="77777777" w:rsidR="006702C6" w:rsidRPr="009E0BFA" w:rsidRDefault="00F1312F" w:rsidP="004F1B17">
            <w:pPr>
              <w:ind w:right="69"/>
              <w:rPr>
                <w:rFonts w:ascii="Cambria" w:hAnsi="Cambria" w:cs="Calibri Light"/>
                <w:noProof/>
                <w:color w:val="0D0D0D" w:themeColor="text1" w:themeTint="F2"/>
              </w:rPr>
            </w:pPr>
            <w:bookmarkStart w:id="5" w:name="_Hlk22996758"/>
            <w:bookmarkEnd w:id="3"/>
            <w:bookmarkEnd w:id="4"/>
            <w:r w:rsidRPr="009E0BFA">
              <w:rPr>
                <w:rFonts w:ascii="Cambria" w:hAnsi="Cambria" w:cs="Calibri Light"/>
                <w:noProof/>
                <w:color w:val="0D0D0D" w:themeColor="text1" w:themeTint="F2"/>
              </w:rPr>
              <w:t>12</w:t>
            </w:r>
            <w:r w:rsidR="00625A95" w:rsidRPr="009E0BFA">
              <w:rPr>
                <w:rFonts w:ascii="Cambria" w:hAnsi="Cambria" w:cs="Calibri Light"/>
                <w:noProof/>
                <w:color w:val="0D0D0D" w:themeColor="text1" w:themeTint="F2"/>
              </w:rPr>
              <w:t>.</w:t>
            </w:r>
          </w:p>
        </w:tc>
        <w:tc>
          <w:tcPr>
            <w:tcW w:w="3616" w:type="pct"/>
          </w:tcPr>
          <w:p w14:paraId="1B1A882D" w14:textId="77777777" w:rsidR="006702C6" w:rsidRPr="009E0BFA" w:rsidRDefault="00A54D6B" w:rsidP="004F1B17">
            <w:pPr>
              <w:tabs>
                <w:tab w:val="left" w:pos="1050"/>
              </w:tabs>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Anexe (</w:t>
            </w:r>
            <w:proofErr w:type="spellStart"/>
            <w:r w:rsidRPr="009E0BFA">
              <w:rPr>
                <w:rFonts w:ascii="Cambria" w:hAnsi="Cambria" w:cs="Calibri Light"/>
                <w:color w:val="0D0D0D" w:themeColor="text1" w:themeTint="F2"/>
                <w:shd w:val="clear" w:color="auto" w:fill="FFFFFF"/>
                <w:lang w:val="fr-FR"/>
              </w:rPr>
              <w:t>formulare</w:t>
            </w:r>
            <w:proofErr w:type="spellEnd"/>
            <w:r w:rsidRPr="009E0BFA">
              <w:rPr>
                <w:rFonts w:ascii="Cambria" w:hAnsi="Cambria" w:cs="Calibri Light"/>
                <w:color w:val="0D0D0D" w:themeColor="text1" w:themeTint="F2"/>
                <w:shd w:val="clear" w:color="auto" w:fill="FFFFFF"/>
                <w:lang w:val="fr-FR"/>
              </w:rPr>
              <w:t xml:space="preserve">, </w:t>
            </w:r>
            <w:proofErr w:type="spellStart"/>
            <w:r w:rsidR="00662A14" w:rsidRPr="009E0BFA">
              <w:rPr>
                <w:rFonts w:ascii="Cambria" w:hAnsi="Cambria" w:cs="Calibri Light"/>
                <w:color w:val="0D0D0D" w:themeColor="text1" w:themeTint="F2"/>
                <w:shd w:val="clear" w:color="auto" w:fill="FFFFFF"/>
                <w:lang w:val="fr-FR"/>
              </w:rPr>
              <w:t>diagrama</w:t>
            </w:r>
            <w:proofErr w:type="spellEnd"/>
            <w:r w:rsidR="00662A14" w:rsidRPr="009E0BFA">
              <w:rPr>
                <w:rFonts w:ascii="Cambria" w:hAnsi="Cambria" w:cs="Calibri Light"/>
                <w:color w:val="0D0D0D" w:themeColor="text1" w:themeTint="F2"/>
                <w:shd w:val="clear" w:color="auto" w:fill="FFFFFF"/>
                <w:lang w:val="fr-FR"/>
              </w:rPr>
              <w:t xml:space="preserve"> de </w:t>
            </w:r>
            <w:proofErr w:type="spellStart"/>
            <w:r w:rsidR="00662A14" w:rsidRPr="009E0BFA">
              <w:rPr>
                <w:rFonts w:ascii="Cambria" w:hAnsi="Cambria" w:cs="Calibri Light"/>
                <w:color w:val="0D0D0D" w:themeColor="text1" w:themeTint="F2"/>
                <w:shd w:val="clear" w:color="auto" w:fill="FFFFFF"/>
                <w:lang w:val="fr-FR"/>
              </w:rPr>
              <w:t>proces</w:t>
            </w:r>
            <w:proofErr w:type="spellEnd"/>
            <w:r w:rsidR="00662A14" w:rsidRPr="009E0BFA">
              <w:rPr>
                <w:rFonts w:ascii="Cambria" w:hAnsi="Cambria" w:cs="Calibri Light"/>
                <w:color w:val="0D0D0D" w:themeColor="text1" w:themeTint="F2"/>
                <w:shd w:val="clear" w:color="auto" w:fill="FFFFFF"/>
                <w:lang w:val="fr-FR"/>
              </w:rPr>
              <w:t xml:space="preserve">, </w:t>
            </w:r>
            <w:proofErr w:type="spellStart"/>
            <w:r w:rsidRPr="009E0BFA">
              <w:rPr>
                <w:rFonts w:ascii="Cambria" w:hAnsi="Cambria" w:cs="Calibri Light"/>
                <w:color w:val="0D0D0D" w:themeColor="text1" w:themeTint="F2"/>
                <w:shd w:val="clear" w:color="auto" w:fill="FFFFFF"/>
                <w:lang w:val="fr-FR"/>
              </w:rPr>
              <w:t>tabele</w:t>
            </w:r>
            <w:proofErr w:type="spellEnd"/>
            <w:r w:rsidRPr="009E0BFA">
              <w:rPr>
                <w:rFonts w:ascii="Cambria" w:hAnsi="Cambria" w:cs="Calibri Light"/>
                <w:color w:val="0D0D0D" w:themeColor="text1" w:themeTint="F2"/>
                <w:shd w:val="clear" w:color="auto" w:fill="FFFFFF"/>
                <w:lang w:val="fr-FR"/>
              </w:rPr>
              <w:t xml:space="preserve">, </w:t>
            </w:r>
            <w:proofErr w:type="spellStart"/>
            <w:r w:rsidRPr="009E0BFA">
              <w:rPr>
                <w:rFonts w:ascii="Cambria" w:hAnsi="Cambria" w:cs="Calibri Light"/>
                <w:color w:val="0D0D0D" w:themeColor="text1" w:themeTint="F2"/>
                <w:shd w:val="clear" w:color="auto" w:fill="FFFFFF"/>
                <w:lang w:val="fr-FR"/>
              </w:rPr>
              <w:t>grafice</w:t>
            </w:r>
            <w:proofErr w:type="spellEnd"/>
            <w:r w:rsidRPr="009E0BFA">
              <w:rPr>
                <w:rFonts w:ascii="Cambria" w:hAnsi="Cambria" w:cs="Calibri Light"/>
                <w:color w:val="0D0D0D" w:themeColor="text1" w:themeTint="F2"/>
                <w:shd w:val="clear" w:color="auto" w:fill="FFFFFF"/>
                <w:lang w:val="fr-FR"/>
              </w:rPr>
              <w:t xml:space="preserve">, </w:t>
            </w:r>
            <w:proofErr w:type="spellStart"/>
            <w:r w:rsidRPr="009E0BFA">
              <w:rPr>
                <w:rFonts w:ascii="Cambria" w:hAnsi="Cambria" w:cs="Calibri Light"/>
                <w:color w:val="0D0D0D" w:themeColor="text1" w:themeTint="F2"/>
                <w:shd w:val="clear" w:color="auto" w:fill="FFFFFF"/>
                <w:lang w:val="fr-FR"/>
              </w:rPr>
              <w:t>scheme</w:t>
            </w:r>
            <w:proofErr w:type="spellEnd"/>
            <w:r w:rsidRPr="009E0BFA">
              <w:rPr>
                <w:rFonts w:ascii="Cambria" w:hAnsi="Cambria" w:cs="Calibri Light"/>
                <w:color w:val="0D0D0D" w:themeColor="text1" w:themeTint="F2"/>
                <w:shd w:val="clear" w:color="auto" w:fill="FFFFFF"/>
                <w:lang w:val="fr-FR"/>
              </w:rPr>
              <w:t xml:space="preserve"> </w:t>
            </w:r>
            <w:proofErr w:type="spellStart"/>
            <w:r w:rsidRPr="009E0BFA">
              <w:rPr>
                <w:rFonts w:ascii="Cambria" w:hAnsi="Cambria" w:cs="Calibri Light"/>
                <w:color w:val="0D0D0D" w:themeColor="text1" w:themeTint="F2"/>
                <w:shd w:val="clear" w:color="auto" w:fill="FFFFFF"/>
                <w:lang w:val="fr-FR"/>
              </w:rPr>
              <w:t>logice</w:t>
            </w:r>
            <w:proofErr w:type="spellEnd"/>
            <w:r w:rsidR="00CF1106" w:rsidRPr="009E0BFA">
              <w:rPr>
                <w:rFonts w:ascii="Cambria" w:hAnsi="Cambria" w:cs="Calibri Light"/>
                <w:color w:val="0D0D0D" w:themeColor="text1" w:themeTint="F2"/>
                <w:shd w:val="clear" w:color="auto" w:fill="FFFFFF"/>
                <w:lang w:val="fr-FR"/>
              </w:rPr>
              <w:t xml:space="preserve">, </w:t>
            </w:r>
            <w:r w:rsidRPr="009E0BFA">
              <w:rPr>
                <w:rFonts w:ascii="Cambria" w:hAnsi="Cambria" w:cs="Calibri Light"/>
                <w:color w:val="0D0D0D" w:themeColor="text1" w:themeTint="F2"/>
                <w:shd w:val="clear" w:color="auto" w:fill="FFFFFF"/>
                <w:lang w:val="fr-FR"/>
              </w:rPr>
              <w:t xml:space="preserve"> etc.)</w:t>
            </w:r>
          </w:p>
        </w:tc>
        <w:tc>
          <w:tcPr>
            <w:tcW w:w="368" w:type="pct"/>
          </w:tcPr>
          <w:p w14:paraId="1B1A882E" w14:textId="7F40FB1B" w:rsidR="006702C6" w:rsidRPr="009E0BFA" w:rsidRDefault="0013794F"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1</w:t>
            </w:r>
            <w:r w:rsidR="005154E4" w:rsidRPr="009E0BFA">
              <w:rPr>
                <w:rFonts w:ascii="Cambria" w:hAnsi="Cambria" w:cs="Calibri Light"/>
                <w:color w:val="0D0D0D" w:themeColor="text1" w:themeTint="F2"/>
                <w:lang w:val="it-IT"/>
              </w:rPr>
              <w:t>1</w:t>
            </w:r>
          </w:p>
        </w:tc>
      </w:tr>
      <w:bookmarkEnd w:id="2"/>
      <w:tr w:rsidR="009E0BFA" w:rsidRPr="009E0BFA" w14:paraId="1B1A8833" w14:textId="77777777" w:rsidTr="009E0BFA">
        <w:trPr>
          <w:trHeight w:val="129"/>
          <w:jc w:val="center"/>
        </w:trPr>
        <w:tc>
          <w:tcPr>
            <w:tcW w:w="1016" w:type="pct"/>
          </w:tcPr>
          <w:p w14:paraId="1B1A8830" w14:textId="77777777" w:rsidR="00B6583C" w:rsidRPr="009E0BFA" w:rsidRDefault="00B6583C" w:rsidP="004F1B17">
            <w:pPr>
              <w:ind w:right="69"/>
              <w:rPr>
                <w:rFonts w:ascii="Cambria" w:hAnsi="Cambria" w:cs="Calibri Light"/>
                <w:color w:val="0D0D0D" w:themeColor="text1" w:themeTint="F2"/>
                <w:lang w:val="fr-FR"/>
              </w:rPr>
            </w:pPr>
          </w:p>
        </w:tc>
        <w:tc>
          <w:tcPr>
            <w:tcW w:w="3616" w:type="pct"/>
          </w:tcPr>
          <w:p w14:paraId="1B1A8831" w14:textId="77777777" w:rsidR="00B6583C" w:rsidRPr="009E0BFA" w:rsidRDefault="00B6583C" w:rsidP="00462AD9">
            <w:pPr>
              <w:rPr>
                <w:rFonts w:ascii="Cambria" w:hAnsi="Cambria" w:cs="Calibri Light"/>
                <w:color w:val="0D0D0D" w:themeColor="text1" w:themeTint="F2"/>
              </w:rPr>
            </w:pPr>
            <w:r w:rsidRPr="009E0BFA">
              <w:rPr>
                <w:rFonts w:ascii="Cambria" w:hAnsi="Cambria" w:cs="Calibri Light"/>
                <w:color w:val="0D0D0D" w:themeColor="text1" w:themeTint="F2"/>
              </w:rPr>
              <w:t xml:space="preserve">12.1. Anexa nr. 1- </w:t>
            </w:r>
            <w:r w:rsidR="00944D8F" w:rsidRPr="009E0BFA">
              <w:rPr>
                <w:rFonts w:ascii="Cambria" w:hAnsi="Cambria" w:cs="Calibri Light"/>
                <w:color w:val="0D0D0D" w:themeColor="text1" w:themeTint="F2"/>
              </w:rPr>
              <w:t>Formular F-PS-0</w:t>
            </w:r>
            <w:r w:rsidR="00164AA6" w:rsidRPr="009E0BFA">
              <w:rPr>
                <w:rFonts w:ascii="Cambria" w:hAnsi="Cambria" w:cs="Calibri Light"/>
                <w:color w:val="0D0D0D" w:themeColor="text1" w:themeTint="F2"/>
              </w:rPr>
              <w:t>5</w:t>
            </w:r>
            <w:r w:rsidR="00484E86" w:rsidRPr="009E0BFA">
              <w:rPr>
                <w:rFonts w:ascii="Cambria" w:hAnsi="Cambria" w:cs="Calibri Light"/>
                <w:color w:val="0D0D0D" w:themeColor="text1" w:themeTint="F2"/>
              </w:rPr>
              <w:t>.</w:t>
            </w:r>
            <w:r w:rsidR="00944D8F" w:rsidRPr="009E0BFA">
              <w:rPr>
                <w:rFonts w:ascii="Cambria" w:hAnsi="Cambria" w:cs="Calibri Light"/>
                <w:color w:val="0D0D0D" w:themeColor="text1" w:themeTint="F2"/>
              </w:rPr>
              <w:t xml:space="preserve">01 </w:t>
            </w:r>
            <w:r w:rsidR="00272796" w:rsidRPr="009E0BFA">
              <w:rPr>
                <w:rFonts w:ascii="Cambria" w:hAnsi="Cambria" w:cs="Calibri Light"/>
                <w:color w:val="0D0D0D" w:themeColor="text1" w:themeTint="F2"/>
              </w:rPr>
              <w:t xml:space="preserve">– </w:t>
            </w:r>
            <w:r w:rsidR="00462AD9" w:rsidRPr="009E0BFA">
              <w:rPr>
                <w:rFonts w:ascii="Cambria" w:hAnsi="Cambria" w:cs="Calibri Light"/>
                <w:color w:val="0D0D0D" w:themeColor="text1" w:themeTint="F2"/>
              </w:rPr>
              <w:t xml:space="preserve">Declarație </w:t>
            </w:r>
            <w:r w:rsidR="00FE0C7C" w:rsidRPr="009E0BFA">
              <w:rPr>
                <w:rFonts w:ascii="Cambria" w:hAnsi="Cambria" w:cs="Calibri Light"/>
                <w:color w:val="0D0D0D" w:themeColor="text1" w:themeTint="F2"/>
              </w:rPr>
              <w:t xml:space="preserve">privind prevenirea situației </w:t>
            </w:r>
            <w:r w:rsidR="00462AD9" w:rsidRPr="009E0BFA">
              <w:rPr>
                <w:rFonts w:ascii="Cambria" w:hAnsi="Cambria" w:cs="Calibri Light"/>
                <w:color w:val="0D0D0D" w:themeColor="text1" w:themeTint="F2"/>
              </w:rPr>
              <w:t xml:space="preserve">de </w:t>
            </w:r>
            <w:proofErr w:type="spellStart"/>
            <w:r w:rsidR="00462AD9" w:rsidRPr="009E0BFA">
              <w:rPr>
                <w:rFonts w:ascii="Cambria" w:hAnsi="Cambria" w:cs="Calibri Light"/>
                <w:color w:val="0D0D0D" w:themeColor="text1" w:themeTint="F2"/>
              </w:rPr>
              <w:t>pantouflage</w:t>
            </w:r>
            <w:proofErr w:type="spellEnd"/>
          </w:p>
        </w:tc>
        <w:tc>
          <w:tcPr>
            <w:tcW w:w="368" w:type="pct"/>
          </w:tcPr>
          <w:p w14:paraId="1B1A8832" w14:textId="04EDAC23" w:rsidR="00B6583C" w:rsidRPr="009E0BFA" w:rsidRDefault="005263DC"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1</w:t>
            </w:r>
            <w:r w:rsidR="005154E4" w:rsidRPr="009E0BFA">
              <w:rPr>
                <w:rFonts w:ascii="Cambria" w:hAnsi="Cambria" w:cs="Calibri Light"/>
                <w:color w:val="0D0D0D" w:themeColor="text1" w:themeTint="F2"/>
                <w:lang w:val="it-IT"/>
              </w:rPr>
              <w:t>2</w:t>
            </w:r>
          </w:p>
        </w:tc>
      </w:tr>
      <w:tr w:rsidR="009E0BFA" w:rsidRPr="009E0BFA" w14:paraId="1B1A8837" w14:textId="77777777" w:rsidTr="009E0BFA">
        <w:trPr>
          <w:trHeight w:val="129"/>
          <w:jc w:val="center"/>
        </w:trPr>
        <w:tc>
          <w:tcPr>
            <w:tcW w:w="1016" w:type="pct"/>
          </w:tcPr>
          <w:p w14:paraId="1B1A8834" w14:textId="77777777" w:rsidR="00944D8F" w:rsidRPr="009E0BFA" w:rsidRDefault="00944D8F" w:rsidP="004F1B17">
            <w:pPr>
              <w:ind w:right="69"/>
              <w:rPr>
                <w:rFonts w:ascii="Cambria" w:hAnsi="Cambria" w:cs="Calibri Light"/>
                <w:color w:val="0D0D0D" w:themeColor="text1" w:themeTint="F2"/>
                <w:lang w:val="fr-FR"/>
              </w:rPr>
            </w:pPr>
          </w:p>
        </w:tc>
        <w:tc>
          <w:tcPr>
            <w:tcW w:w="3616" w:type="pct"/>
          </w:tcPr>
          <w:p w14:paraId="1B1A8835" w14:textId="77777777" w:rsidR="00944D8F" w:rsidRPr="009E0BFA" w:rsidRDefault="00944D8F" w:rsidP="004F1B17">
            <w:pPr>
              <w:rPr>
                <w:rFonts w:ascii="Cambria" w:hAnsi="Cambria" w:cs="Calibri Light"/>
                <w:color w:val="0D0D0D" w:themeColor="text1" w:themeTint="F2"/>
              </w:rPr>
            </w:pPr>
            <w:r w:rsidRPr="009E0BFA">
              <w:rPr>
                <w:rFonts w:ascii="Cambria" w:hAnsi="Cambria" w:cs="Calibri Light"/>
                <w:color w:val="0D0D0D" w:themeColor="text1" w:themeTint="F2"/>
              </w:rPr>
              <w:t>12.2 Anexa nr. 2- Formular F-PS-0</w:t>
            </w:r>
            <w:r w:rsidR="00164AA6" w:rsidRPr="009E0BFA">
              <w:rPr>
                <w:rFonts w:ascii="Cambria" w:hAnsi="Cambria" w:cs="Calibri Light"/>
                <w:color w:val="0D0D0D" w:themeColor="text1" w:themeTint="F2"/>
              </w:rPr>
              <w:t>5</w:t>
            </w:r>
            <w:r w:rsidR="00484E86" w:rsidRPr="009E0BFA">
              <w:rPr>
                <w:rFonts w:ascii="Cambria" w:hAnsi="Cambria" w:cs="Calibri Light"/>
                <w:color w:val="0D0D0D" w:themeColor="text1" w:themeTint="F2"/>
              </w:rPr>
              <w:t>.</w:t>
            </w:r>
            <w:r w:rsidRPr="009E0BFA">
              <w:rPr>
                <w:rFonts w:ascii="Cambria" w:hAnsi="Cambria" w:cs="Calibri Light"/>
                <w:color w:val="0D0D0D" w:themeColor="text1" w:themeTint="F2"/>
              </w:rPr>
              <w:t xml:space="preserve">02- </w:t>
            </w:r>
            <w:r w:rsidR="00462AD9" w:rsidRPr="009E0BFA">
              <w:rPr>
                <w:rFonts w:ascii="Cambria" w:hAnsi="Cambria" w:cs="Calibri Light"/>
                <w:color w:val="0D0D0D" w:themeColor="text1" w:themeTint="F2"/>
              </w:rPr>
              <w:t xml:space="preserve">Registrul monitorizării situațiilor de </w:t>
            </w:r>
            <w:proofErr w:type="spellStart"/>
            <w:r w:rsidR="00462AD9" w:rsidRPr="009E0BFA">
              <w:rPr>
                <w:rFonts w:ascii="Cambria" w:hAnsi="Cambria" w:cs="Calibri Light"/>
                <w:color w:val="0D0D0D" w:themeColor="text1" w:themeTint="F2"/>
              </w:rPr>
              <w:t>pantouflage</w:t>
            </w:r>
            <w:proofErr w:type="spellEnd"/>
          </w:p>
        </w:tc>
        <w:tc>
          <w:tcPr>
            <w:tcW w:w="368" w:type="pct"/>
          </w:tcPr>
          <w:p w14:paraId="1B1A8836" w14:textId="44FAA106" w:rsidR="00944D8F" w:rsidRPr="009E0BFA" w:rsidRDefault="005263DC"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1</w:t>
            </w:r>
            <w:r w:rsidR="005154E4" w:rsidRPr="009E0BFA">
              <w:rPr>
                <w:rFonts w:ascii="Cambria" w:hAnsi="Cambria" w:cs="Calibri Light"/>
                <w:color w:val="0D0D0D" w:themeColor="text1" w:themeTint="F2"/>
                <w:lang w:val="it-IT"/>
              </w:rPr>
              <w:t>4</w:t>
            </w:r>
          </w:p>
        </w:tc>
      </w:tr>
      <w:tr w:rsidR="009E0BFA" w:rsidRPr="009E0BFA" w14:paraId="1B1A883B" w14:textId="77777777" w:rsidTr="009E0BFA">
        <w:trPr>
          <w:trHeight w:val="129"/>
          <w:jc w:val="center"/>
        </w:trPr>
        <w:tc>
          <w:tcPr>
            <w:tcW w:w="1016" w:type="pct"/>
          </w:tcPr>
          <w:p w14:paraId="1B1A8838" w14:textId="77777777" w:rsidR="008762E6" w:rsidRPr="009E0BFA" w:rsidRDefault="008762E6" w:rsidP="004F1B17">
            <w:pPr>
              <w:ind w:right="69"/>
              <w:rPr>
                <w:rFonts w:ascii="Cambria" w:hAnsi="Cambria" w:cs="Calibri Light"/>
                <w:color w:val="0D0D0D" w:themeColor="text1" w:themeTint="F2"/>
              </w:rPr>
            </w:pPr>
            <w:bookmarkStart w:id="6" w:name="_Hlk25772880"/>
          </w:p>
        </w:tc>
        <w:tc>
          <w:tcPr>
            <w:tcW w:w="3616" w:type="pct"/>
          </w:tcPr>
          <w:p w14:paraId="1B1A8839" w14:textId="77777777" w:rsidR="008762E6" w:rsidRPr="009E0BFA" w:rsidRDefault="008762E6" w:rsidP="004F1B17">
            <w:pPr>
              <w:rPr>
                <w:rFonts w:ascii="Cambria" w:hAnsi="Cambria" w:cs="Calibri Light"/>
                <w:color w:val="0D0D0D" w:themeColor="text1" w:themeTint="F2"/>
                <w:lang w:val="es-ES"/>
              </w:rPr>
            </w:pPr>
            <w:r w:rsidRPr="009E0BFA">
              <w:rPr>
                <w:rFonts w:ascii="Cambria" w:hAnsi="Cambria" w:cs="Calibri Light"/>
                <w:color w:val="0D0D0D" w:themeColor="text1" w:themeTint="F2"/>
              </w:rPr>
              <w:t>12.</w:t>
            </w:r>
            <w:r w:rsidR="00670DDE" w:rsidRPr="009E0BFA">
              <w:rPr>
                <w:rFonts w:ascii="Cambria" w:hAnsi="Cambria" w:cs="Calibri Light"/>
                <w:color w:val="0D0D0D" w:themeColor="text1" w:themeTint="F2"/>
              </w:rPr>
              <w:t>3</w:t>
            </w:r>
            <w:r w:rsidRPr="009E0BFA">
              <w:rPr>
                <w:rFonts w:ascii="Cambria" w:hAnsi="Cambria" w:cs="Calibri Light"/>
                <w:color w:val="0D0D0D" w:themeColor="text1" w:themeTint="F2"/>
              </w:rPr>
              <w:t xml:space="preserve">. Anexa nr. </w:t>
            </w:r>
            <w:r w:rsidR="00670DDE" w:rsidRPr="009E0BFA">
              <w:rPr>
                <w:rFonts w:ascii="Cambria" w:hAnsi="Cambria" w:cs="Calibri Light"/>
                <w:color w:val="0D0D0D" w:themeColor="text1" w:themeTint="F2"/>
              </w:rPr>
              <w:t>3</w:t>
            </w:r>
            <w:r w:rsidRPr="009E0BFA">
              <w:rPr>
                <w:rFonts w:ascii="Cambria" w:hAnsi="Cambria" w:cs="Calibri Light"/>
                <w:color w:val="0D0D0D" w:themeColor="text1" w:themeTint="F2"/>
              </w:rPr>
              <w:t xml:space="preserve"> - </w:t>
            </w:r>
            <w:r w:rsidR="00272796" w:rsidRPr="009E0BFA">
              <w:rPr>
                <w:rFonts w:ascii="Cambria" w:hAnsi="Cambria" w:cs="Calibri Light"/>
                <w:color w:val="0D0D0D" w:themeColor="text1" w:themeTint="F2"/>
              </w:rPr>
              <w:t xml:space="preserve">Diagrama de proces </w:t>
            </w:r>
          </w:p>
        </w:tc>
        <w:tc>
          <w:tcPr>
            <w:tcW w:w="368" w:type="pct"/>
          </w:tcPr>
          <w:p w14:paraId="1B1A883A" w14:textId="4BC9E820" w:rsidR="008762E6" w:rsidRPr="009E0BFA" w:rsidRDefault="005263DC" w:rsidP="004F1B17">
            <w:pPr>
              <w:ind w:right="69"/>
              <w:rPr>
                <w:rFonts w:ascii="Cambria" w:hAnsi="Cambria" w:cs="Calibri Light"/>
                <w:color w:val="0D0D0D" w:themeColor="text1" w:themeTint="F2"/>
                <w:lang w:val="it-IT"/>
              </w:rPr>
            </w:pPr>
            <w:r w:rsidRPr="009E0BFA">
              <w:rPr>
                <w:rFonts w:ascii="Cambria" w:hAnsi="Cambria" w:cs="Calibri Light"/>
                <w:color w:val="0D0D0D" w:themeColor="text1" w:themeTint="F2"/>
                <w:lang w:val="it-IT"/>
              </w:rPr>
              <w:t>1</w:t>
            </w:r>
            <w:r w:rsidR="005154E4" w:rsidRPr="009E0BFA">
              <w:rPr>
                <w:rFonts w:ascii="Cambria" w:hAnsi="Cambria" w:cs="Calibri Light"/>
                <w:color w:val="0D0D0D" w:themeColor="text1" w:themeTint="F2"/>
                <w:lang w:val="it-IT"/>
              </w:rPr>
              <w:t>5</w:t>
            </w:r>
          </w:p>
        </w:tc>
      </w:tr>
      <w:bookmarkEnd w:id="5"/>
      <w:bookmarkEnd w:id="6"/>
    </w:tbl>
    <w:p w14:paraId="1B1A883C" w14:textId="77777777" w:rsidR="006702C6" w:rsidRPr="009E0BFA" w:rsidRDefault="006702C6" w:rsidP="004F1B17">
      <w:pPr>
        <w:rPr>
          <w:rFonts w:ascii="Cambria" w:hAnsi="Cambria" w:cs="Calibri Light"/>
          <w:color w:val="0D0D0D" w:themeColor="text1" w:themeTint="F2"/>
          <w:lang w:val="fr-FR"/>
        </w:rPr>
      </w:pPr>
    </w:p>
    <w:p w14:paraId="1B1A883D" w14:textId="77777777" w:rsidR="00D04451" w:rsidRPr="009E0BFA" w:rsidRDefault="000C6F11" w:rsidP="004F1B17">
      <w:pPr>
        <w:shd w:val="clear" w:color="auto" w:fill="D0CECE"/>
        <w:autoSpaceDE w:val="0"/>
        <w:autoSpaceDN w:val="0"/>
        <w:adjustRightInd w:val="0"/>
        <w:spacing w:after="240"/>
        <w:ind w:left="-142" w:hanging="142"/>
        <w:rPr>
          <w:rFonts w:ascii="Cambria" w:hAnsi="Cambria" w:cs="Calibri Light"/>
          <w:b/>
          <w:iCs/>
          <w:color w:val="0D0D0D" w:themeColor="text1" w:themeTint="F2"/>
        </w:rPr>
      </w:pPr>
      <w:bookmarkStart w:id="7" w:name="_Hlk11692108"/>
      <w:r w:rsidRPr="009E0BFA">
        <w:rPr>
          <w:rFonts w:ascii="Cambria" w:hAnsi="Cambria" w:cs="Calibri Light"/>
          <w:b/>
          <w:iCs/>
          <w:color w:val="0D0D0D" w:themeColor="text1" w:themeTint="F2"/>
        </w:rPr>
        <w:t>3</w:t>
      </w:r>
      <w:r w:rsidR="009D0B93" w:rsidRPr="009E0BFA">
        <w:rPr>
          <w:rFonts w:ascii="Cambria" w:hAnsi="Cambria" w:cs="Calibri Light"/>
          <w:b/>
          <w:iCs/>
          <w:color w:val="0D0D0D" w:themeColor="text1" w:themeTint="F2"/>
        </w:rPr>
        <w:t xml:space="preserve">. </w:t>
      </w:r>
      <w:bookmarkEnd w:id="7"/>
      <w:r w:rsidR="006702C6" w:rsidRPr="009E0BFA">
        <w:rPr>
          <w:rFonts w:ascii="Cambria" w:hAnsi="Cambria" w:cs="Calibri Light"/>
          <w:b/>
          <w:iCs/>
          <w:color w:val="0D0D0D" w:themeColor="text1" w:themeTint="F2"/>
        </w:rPr>
        <w:t>SCOPUL PROCEDURII</w:t>
      </w:r>
    </w:p>
    <w:p w14:paraId="69363D7A" w14:textId="5AAF2246" w:rsidR="008156AF" w:rsidRPr="009E0BFA" w:rsidRDefault="006702C6" w:rsidP="00B07719">
      <w:pPr>
        <w:pStyle w:val="paragraph"/>
        <w:spacing w:after="240"/>
        <w:ind w:left="-284"/>
        <w:jc w:val="both"/>
        <w:textAlignment w:val="baseline"/>
        <w:rPr>
          <w:rFonts w:ascii="Cambria" w:hAnsi="Cambria" w:cs="Calibri Light"/>
          <w:color w:val="0D0D0D" w:themeColor="text1" w:themeTint="F2"/>
        </w:rPr>
      </w:pPr>
      <w:r w:rsidRPr="009E0BFA">
        <w:rPr>
          <w:rFonts w:ascii="Cambria" w:hAnsi="Cambria" w:cs="Calibri Light"/>
          <w:b/>
          <w:iCs/>
          <w:color w:val="0D0D0D" w:themeColor="text1" w:themeTint="F2"/>
        </w:rPr>
        <w:t>3.1.</w:t>
      </w:r>
      <w:r w:rsidR="00644794" w:rsidRPr="009E0BFA">
        <w:rPr>
          <w:rFonts w:ascii="Cambria" w:hAnsi="Cambria" w:cs="Calibri Light"/>
          <w:color w:val="0D0D0D" w:themeColor="text1" w:themeTint="F2"/>
        </w:rPr>
        <w:t xml:space="preserve"> </w:t>
      </w:r>
      <w:proofErr w:type="spellStart"/>
      <w:r w:rsidR="00FE0C7C" w:rsidRPr="009E0BFA">
        <w:rPr>
          <w:rFonts w:ascii="Cambria" w:hAnsi="Cambria" w:cs="Calibri Light"/>
          <w:color w:val="0D0D0D" w:themeColor="text1" w:themeTint="F2"/>
        </w:rPr>
        <w:t>Procedura</w:t>
      </w:r>
      <w:proofErr w:type="spellEnd"/>
      <w:r w:rsidR="00FE0C7C" w:rsidRPr="009E0BFA">
        <w:rPr>
          <w:rFonts w:ascii="Cambria" w:hAnsi="Cambria" w:cs="Calibri Light"/>
          <w:color w:val="0D0D0D" w:themeColor="text1" w:themeTint="F2"/>
        </w:rPr>
        <w:t xml:space="preserve"> </w:t>
      </w:r>
      <w:proofErr w:type="spellStart"/>
      <w:r w:rsidR="00B07719" w:rsidRPr="009E0BFA">
        <w:rPr>
          <w:rFonts w:ascii="Cambria" w:hAnsi="Cambria" w:cs="Calibri Light"/>
          <w:color w:val="0D0D0D" w:themeColor="text1" w:themeTint="F2"/>
        </w:rPr>
        <w:t>privind</w:t>
      </w:r>
      <w:proofErr w:type="spellEnd"/>
      <w:r w:rsidR="00B07719" w:rsidRPr="009E0BFA">
        <w:rPr>
          <w:rFonts w:ascii="Cambria" w:hAnsi="Cambria" w:cs="Calibri Light"/>
          <w:color w:val="0D0D0D" w:themeColor="text1" w:themeTint="F2"/>
        </w:rPr>
        <w:t xml:space="preserve"> </w:t>
      </w:r>
      <w:proofErr w:type="spellStart"/>
      <w:r w:rsidR="00B07719" w:rsidRPr="009E0BFA">
        <w:rPr>
          <w:rFonts w:ascii="Cambria" w:hAnsi="Cambria" w:cs="Calibri Light"/>
          <w:color w:val="0D0D0D" w:themeColor="text1" w:themeTint="F2"/>
        </w:rPr>
        <w:t>gestionarea</w:t>
      </w:r>
      <w:proofErr w:type="spellEnd"/>
      <w:r w:rsidR="00B07719" w:rsidRPr="009E0BFA">
        <w:rPr>
          <w:rFonts w:ascii="Cambria" w:hAnsi="Cambria" w:cs="Calibri Light"/>
          <w:color w:val="0D0D0D" w:themeColor="text1" w:themeTint="F2"/>
        </w:rPr>
        <w:t xml:space="preserve"> </w:t>
      </w:r>
      <w:proofErr w:type="spellStart"/>
      <w:r w:rsidR="00B07719" w:rsidRPr="009E0BFA">
        <w:rPr>
          <w:rFonts w:ascii="Cambria" w:hAnsi="Cambria" w:cs="Calibri Light"/>
          <w:color w:val="0D0D0D" w:themeColor="text1" w:themeTint="F2"/>
        </w:rPr>
        <w:t>interdicțiilor</w:t>
      </w:r>
      <w:proofErr w:type="spellEnd"/>
      <w:r w:rsidR="00B07719" w:rsidRPr="009E0BFA">
        <w:rPr>
          <w:rFonts w:ascii="Cambria" w:hAnsi="Cambria" w:cs="Calibri Light"/>
          <w:color w:val="0D0D0D" w:themeColor="text1" w:themeTint="F2"/>
        </w:rPr>
        <w:t xml:space="preserve"> la </w:t>
      </w:r>
      <w:proofErr w:type="spellStart"/>
      <w:r w:rsidR="00B07719" w:rsidRPr="009E0BFA">
        <w:rPr>
          <w:rFonts w:ascii="Cambria" w:hAnsi="Cambria" w:cs="Calibri Light"/>
          <w:color w:val="0D0D0D" w:themeColor="text1" w:themeTint="F2"/>
        </w:rPr>
        <w:t>încetarea</w:t>
      </w:r>
      <w:proofErr w:type="spellEnd"/>
      <w:r w:rsidR="00B07719" w:rsidRPr="009E0BFA">
        <w:rPr>
          <w:rFonts w:ascii="Cambria" w:hAnsi="Cambria" w:cs="Calibri Light"/>
          <w:color w:val="0D0D0D" w:themeColor="text1" w:themeTint="F2"/>
        </w:rPr>
        <w:t xml:space="preserve"> </w:t>
      </w:r>
      <w:proofErr w:type="spellStart"/>
      <w:r w:rsidR="00B07719" w:rsidRPr="009E0BFA">
        <w:rPr>
          <w:rFonts w:ascii="Cambria" w:hAnsi="Cambria" w:cs="Calibri Light"/>
          <w:color w:val="0D0D0D" w:themeColor="text1" w:themeTint="F2"/>
        </w:rPr>
        <w:t>raportului</w:t>
      </w:r>
      <w:proofErr w:type="spellEnd"/>
      <w:r w:rsidR="00B07719" w:rsidRPr="009E0BFA">
        <w:rPr>
          <w:rFonts w:ascii="Cambria" w:hAnsi="Cambria" w:cs="Calibri Light"/>
          <w:color w:val="0D0D0D" w:themeColor="text1" w:themeTint="F2"/>
        </w:rPr>
        <w:t xml:space="preserve"> de </w:t>
      </w:r>
      <w:proofErr w:type="spellStart"/>
      <w:r w:rsidR="00B07719" w:rsidRPr="009E0BFA">
        <w:rPr>
          <w:rFonts w:ascii="Cambria" w:hAnsi="Cambria" w:cs="Calibri Light"/>
          <w:color w:val="0D0D0D" w:themeColor="text1" w:themeTint="F2"/>
        </w:rPr>
        <w:t>serviciu</w:t>
      </w:r>
      <w:proofErr w:type="spellEnd"/>
      <w:r w:rsidR="00B07719" w:rsidRPr="009E0BFA">
        <w:rPr>
          <w:rFonts w:ascii="Cambria" w:hAnsi="Cambria" w:cs="Calibri Light"/>
          <w:color w:val="0D0D0D" w:themeColor="text1" w:themeTint="F2"/>
        </w:rPr>
        <w:t>/</w:t>
      </w:r>
      <w:proofErr w:type="spellStart"/>
      <w:r w:rsidR="00B07719" w:rsidRPr="009E0BFA">
        <w:rPr>
          <w:rFonts w:ascii="Cambria" w:hAnsi="Cambria" w:cs="Calibri Light"/>
          <w:color w:val="0D0D0D" w:themeColor="text1" w:themeTint="F2"/>
        </w:rPr>
        <w:t>muncă</w:t>
      </w:r>
      <w:proofErr w:type="spellEnd"/>
      <w:r w:rsidR="00B07719" w:rsidRPr="009E0BFA">
        <w:rPr>
          <w:rFonts w:ascii="Cambria" w:hAnsi="Cambria" w:cs="Calibri Light"/>
          <w:color w:val="0D0D0D" w:themeColor="text1" w:themeTint="F2"/>
        </w:rPr>
        <w:t xml:space="preserve"> </w:t>
      </w:r>
      <w:proofErr w:type="spellStart"/>
      <w:r w:rsidR="00DC57A6" w:rsidRPr="009E0BFA">
        <w:rPr>
          <w:rFonts w:ascii="Cambria" w:hAnsi="Cambria" w:cs="Calibri Light"/>
          <w:color w:val="0D0D0D" w:themeColor="text1" w:themeTint="F2"/>
        </w:rPr>
        <w:t>crează</w:t>
      </w:r>
      <w:proofErr w:type="spellEnd"/>
      <w:r w:rsidR="00DC57A6" w:rsidRPr="009E0BFA">
        <w:rPr>
          <w:rFonts w:ascii="Cambria" w:hAnsi="Cambria" w:cs="Calibri Light"/>
          <w:color w:val="0D0D0D" w:themeColor="text1" w:themeTint="F2"/>
        </w:rPr>
        <w:t xml:space="preserve"> un </w:t>
      </w:r>
      <w:proofErr w:type="spellStart"/>
      <w:r w:rsidR="00FE0C7C" w:rsidRPr="009E0BFA">
        <w:rPr>
          <w:rFonts w:ascii="Cambria" w:hAnsi="Cambria" w:cs="Calibri Light"/>
          <w:color w:val="0D0D0D" w:themeColor="text1" w:themeTint="F2"/>
        </w:rPr>
        <w:t>mecanism</w:t>
      </w:r>
      <w:proofErr w:type="spellEnd"/>
      <w:r w:rsidR="00FE0C7C" w:rsidRPr="009E0BFA">
        <w:rPr>
          <w:rFonts w:ascii="Cambria" w:hAnsi="Cambria" w:cs="Calibri Light"/>
          <w:color w:val="0D0D0D" w:themeColor="text1" w:themeTint="F2"/>
        </w:rPr>
        <w:t xml:space="preserve"> de </w:t>
      </w:r>
      <w:proofErr w:type="spellStart"/>
      <w:r w:rsidR="00FE0C7C" w:rsidRPr="009E0BFA">
        <w:rPr>
          <w:rFonts w:ascii="Cambria" w:hAnsi="Cambria" w:cs="Calibri Light"/>
          <w:color w:val="0D0D0D" w:themeColor="text1" w:themeTint="F2"/>
        </w:rPr>
        <w:t>îmbunătățire</w:t>
      </w:r>
      <w:proofErr w:type="spellEnd"/>
      <w:r w:rsidR="00FE0C7C" w:rsidRPr="009E0BFA">
        <w:rPr>
          <w:rFonts w:ascii="Cambria" w:hAnsi="Cambria" w:cs="Calibri Light"/>
          <w:color w:val="0D0D0D" w:themeColor="text1" w:themeTint="F2"/>
        </w:rPr>
        <w:t xml:space="preserve"> a </w:t>
      </w:r>
      <w:proofErr w:type="spellStart"/>
      <w:r w:rsidR="00FE0C7C" w:rsidRPr="009E0BFA">
        <w:rPr>
          <w:rFonts w:ascii="Cambria" w:hAnsi="Cambria" w:cs="Calibri Light"/>
          <w:color w:val="0D0D0D" w:themeColor="text1" w:themeTint="F2"/>
        </w:rPr>
        <w:t>comportamentului</w:t>
      </w:r>
      <w:proofErr w:type="spellEnd"/>
      <w:r w:rsidR="00FE0C7C" w:rsidRPr="009E0BFA">
        <w:rPr>
          <w:rFonts w:ascii="Cambria" w:hAnsi="Cambria" w:cs="Calibri Light"/>
          <w:color w:val="0D0D0D" w:themeColor="text1" w:themeTint="F2"/>
        </w:rPr>
        <w:t xml:space="preserve"> etic </w:t>
      </w:r>
      <w:r w:rsidR="00DC57A6" w:rsidRPr="009E0BFA">
        <w:rPr>
          <w:rFonts w:ascii="Cambria" w:hAnsi="Cambria" w:cs="Calibri Light"/>
          <w:color w:val="0D0D0D" w:themeColor="text1" w:themeTint="F2"/>
        </w:rPr>
        <w:t xml:space="preserve">al </w:t>
      </w:r>
      <w:proofErr w:type="spellStart"/>
      <w:r w:rsidR="00DC57A6" w:rsidRPr="009E0BFA">
        <w:rPr>
          <w:rFonts w:ascii="Cambria" w:hAnsi="Cambria" w:cs="Calibri Light"/>
          <w:color w:val="0D0D0D" w:themeColor="text1" w:themeTint="F2"/>
        </w:rPr>
        <w:t>personalului</w:t>
      </w:r>
      <w:proofErr w:type="spellEnd"/>
      <w:r w:rsidR="00DC57A6" w:rsidRPr="009E0BFA">
        <w:rPr>
          <w:rFonts w:ascii="Cambria" w:hAnsi="Cambria" w:cs="Calibri Light"/>
          <w:color w:val="0D0D0D" w:themeColor="text1" w:themeTint="F2"/>
        </w:rPr>
        <w:t xml:space="preserve"> </w:t>
      </w:r>
      <w:proofErr w:type="spellStart"/>
      <w:r w:rsidR="00DC57A6" w:rsidRPr="009E0BFA">
        <w:rPr>
          <w:rFonts w:ascii="Cambria" w:hAnsi="Cambria" w:cs="Calibri Light"/>
          <w:color w:val="0D0D0D" w:themeColor="text1" w:themeTint="F2"/>
        </w:rPr>
        <w:t>angajat</w:t>
      </w:r>
      <w:proofErr w:type="spellEnd"/>
      <w:r w:rsidR="00DC57A6" w:rsidRPr="009E0BFA">
        <w:rPr>
          <w:rFonts w:ascii="Cambria" w:hAnsi="Cambria" w:cs="Calibri Light"/>
          <w:color w:val="0D0D0D" w:themeColor="text1" w:themeTint="F2"/>
        </w:rPr>
        <w:t xml:space="preserve"> din Consiliul </w:t>
      </w:r>
      <w:proofErr w:type="spellStart"/>
      <w:r w:rsidR="00DC57A6" w:rsidRPr="009E0BFA">
        <w:rPr>
          <w:rFonts w:ascii="Cambria" w:hAnsi="Cambria" w:cs="Calibri Light"/>
          <w:color w:val="0D0D0D" w:themeColor="text1" w:themeTint="F2"/>
        </w:rPr>
        <w:t>Județean</w:t>
      </w:r>
      <w:proofErr w:type="spellEnd"/>
      <w:r w:rsidR="00DC57A6" w:rsidRPr="009E0BFA">
        <w:rPr>
          <w:rFonts w:ascii="Cambria" w:hAnsi="Cambria" w:cs="Calibri Light"/>
          <w:color w:val="0D0D0D" w:themeColor="text1" w:themeTint="F2"/>
        </w:rPr>
        <w:t xml:space="preserve"> Cluj </w:t>
      </w:r>
      <w:proofErr w:type="spellStart"/>
      <w:r w:rsidR="00DC57A6" w:rsidRPr="009E0BFA">
        <w:rPr>
          <w:rFonts w:ascii="Cambria" w:hAnsi="Cambria" w:cs="Calibri Light"/>
          <w:color w:val="0D0D0D" w:themeColor="text1" w:themeTint="F2"/>
        </w:rPr>
        <w:t>și</w:t>
      </w:r>
      <w:proofErr w:type="spellEnd"/>
      <w:r w:rsidR="00DC57A6" w:rsidRPr="009E0BFA">
        <w:rPr>
          <w:rFonts w:ascii="Cambria" w:hAnsi="Cambria" w:cs="Calibri Light"/>
          <w:color w:val="0D0D0D" w:themeColor="text1" w:themeTint="F2"/>
        </w:rPr>
        <w:t xml:space="preserve"> </w:t>
      </w:r>
      <w:proofErr w:type="spellStart"/>
      <w:r w:rsidR="00DC57A6" w:rsidRPr="009E0BFA">
        <w:rPr>
          <w:rFonts w:ascii="Cambria" w:hAnsi="Cambria" w:cs="Calibri Light"/>
          <w:color w:val="0D0D0D" w:themeColor="text1" w:themeTint="F2"/>
        </w:rPr>
        <w:t>constituie</w:t>
      </w:r>
      <w:proofErr w:type="spellEnd"/>
      <w:r w:rsidR="00DC57A6" w:rsidRPr="009E0BFA">
        <w:rPr>
          <w:rFonts w:ascii="Cambria" w:hAnsi="Cambria" w:cs="Calibri Light"/>
          <w:color w:val="0D0D0D" w:themeColor="text1" w:themeTint="F2"/>
        </w:rPr>
        <w:t xml:space="preserve"> un element important al </w:t>
      </w:r>
      <w:proofErr w:type="spellStart"/>
      <w:r w:rsidR="00DC57A6" w:rsidRPr="009E0BFA">
        <w:rPr>
          <w:rFonts w:ascii="Cambria" w:hAnsi="Cambria" w:cs="Calibri Light"/>
          <w:color w:val="0D0D0D" w:themeColor="text1" w:themeTint="F2"/>
        </w:rPr>
        <w:t>culturii</w:t>
      </w:r>
      <w:proofErr w:type="spellEnd"/>
      <w:r w:rsidR="00DC57A6" w:rsidRPr="009E0BFA">
        <w:rPr>
          <w:rFonts w:ascii="Cambria" w:hAnsi="Cambria" w:cs="Calibri Light"/>
          <w:color w:val="0D0D0D" w:themeColor="text1" w:themeTint="F2"/>
        </w:rPr>
        <w:t xml:space="preserve"> </w:t>
      </w:r>
      <w:proofErr w:type="spellStart"/>
      <w:r w:rsidR="00DC57A6" w:rsidRPr="009E0BFA">
        <w:rPr>
          <w:rFonts w:ascii="Cambria" w:hAnsi="Cambria" w:cs="Calibri Light"/>
          <w:color w:val="0D0D0D" w:themeColor="text1" w:themeTint="F2"/>
        </w:rPr>
        <w:t>etice</w:t>
      </w:r>
      <w:proofErr w:type="spellEnd"/>
      <w:r w:rsidR="00DC57A6" w:rsidRPr="009E0BFA">
        <w:rPr>
          <w:rFonts w:ascii="Cambria" w:hAnsi="Cambria" w:cs="Calibri Light"/>
          <w:color w:val="0D0D0D" w:themeColor="text1" w:themeTint="F2"/>
        </w:rPr>
        <w:t xml:space="preserve"> la </w:t>
      </w:r>
      <w:proofErr w:type="spellStart"/>
      <w:r w:rsidR="00DC57A6" w:rsidRPr="009E0BFA">
        <w:rPr>
          <w:rFonts w:ascii="Cambria" w:hAnsi="Cambria" w:cs="Calibri Light"/>
          <w:color w:val="0D0D0D" w:themeColor="text1" w:themeTint="F2"/>
        </w:rPr>
        <w:t>nivelul</w:t>
      </w:r>
      <w:proofErr w:type="spellEnd"/>
      <w:r w:rsidR="00DC57A6" w:rsidRPr="009E0BFA">
        <w:rPr>
          <w:rFonts w:ascii="Cambria" w:hAnsi="Cambria" w:cs="Calibri Light"/>
          <w:color w:val="0D0D0D" w:themeColor="text1" w:themeTint="F2"/>
        </w:rPr>
        <w:t xml:space="preserve"> </w:t>
      </w:r>
      <w:proofErr w:type="spellStart"/>
      <w:r w:rsidR="00DC57A6" w:rsidRPr="009E0BFA">
        <w:rPr>
          <w:rFonts w:ascii="Cambria" w:hAnsi="Cambria" w:cs="Calibri Light"/>
          <w:color w:val="0D0D0D" w:themeColor="text1" w:themeTint="F2"/>
        </w:rPr>
        <w:t>organizației</w:t>
      </w:r>
      <w:proofErr w:type="spellEnd"/>
      <w:r w:rsidR="00DC57A6" w:rsidRPr="009E0BFA">
        <w:rPr>
          <w:rFonts w:ascii="Cambria" w:hAnsi="Cambria" w:cs="Calibri Light"/>
          <w:color w:val="0D0D0D" w:themeColor="text1" w:themeTint="F2"/>
        </w:rPr>
        <w:t xml:space="preserve"> </w:t>
      </w:r>
      <w:proofErr w:type="spellStart"/>
      <w:r w:rsidR="00DC57A6" w:rsidRPr="009E0BFA">
        <w:rPr>
          <w:rFonts w:ascii="Cambria" w:hAnsi="Cambria" w:cs="Calibri Light"/>
          <w:color w:val="0D0D0D" w:themeColor="text1" w:themeTint="F2"/>
        </w:rPr>
        <w:t>creat</w:t>
      </w:r>
      <w:proofErr w:type="spellEnd"/>
      <w:r w:rsidR="00DC57A6" w:rsidRPr="009E0BFA">
        <w:rPr>
          <w:rFonts w:ascii="Cambria" w:hAnsi="Cambria" w:cs="Calibri Light"/>
          <w:color w:val="0D0D0D" w:themeColor="text1" w:themeTint="F2"/>
        </w:rPr>
        <w:t xml:space="preserve"> </w:t>
      </w:r>
      <w:proofErr w:type="spellStart"/>
      <w:r w:rsidR="00DC57A6" w:rsidRPr="009E0BFA">
        <w:rPr>
          <w:rFonts w:ascii="Cambria" w:hAnsi="Cambria" w:cs="Calibri Light"/>
          <w:color w:val="0D0D0D" w:themeColor="text1" w:themeTint="F2"/>
        </w:rPr>
        <w:t>atât</w:t>
      </w:r>
      <w:proofErr w:type="spellEnd"/>
      <w:r w:rsidR="00DC57A6" w:rsidRPr="009E0BFA">
        <w:rPr>
          <w:rFonts w:ascii="Cambria" w:hAnsi="Cambria" w:cs="Calibri Light"/>
          <w:color w:val="0D0D0D" w:themeColor="text1" w:themeTint="F2"/>
        </w:rPr>
        <w:t xml:space="preserve"> </w:t>
      </w:r>
      <w:proofErr w:type="spellStart"/>
      <w:r w:rsidR="00DC57A6" w:rsidRPr="009E0BFA">
        <w:rPr>
          <w:rFonts w:ascii="Cambria" w:hAnsi="Cambria" w:cs="Calibri Light"/>
          <w:color w:val="0D0D0D" w:themeColor="text1" w:themeTint="F2"/>
        </w:rPr>
        <w:t>pentru</w:t>
      </w:r>
      <w:proofErr w:type="spellEnd"/>
      <w:r w:rsidR="00DC57A6" w:rsidRPr="009E0BFA">
        <w:rPr>
          <w:rFonts w:ascii="Cambria" w:hAnsi="Cambria" w:cs="Calibri Light"/>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pentru</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descurajarea</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actelor</w:t>
      </w:r>
      <w:proofErr w:type="spellEnd"/>
      <w:r w:rsidR="00DC57A6" w:rsidRPr="009E0BFA">
        <w:rPr>
          <w:rStyle w:val="normaltextrun"/>
          <w:rFonts w:ascii="Cambria" w:eastAsia="MS Gothic" w:hAnsi="Cambria" w:cs="Segoe UI"/>
          <w:color w:val="0D0D0D" w:themeColor="text1" w:themeTint="F2"/>
        </w:rPr>
        <w:t xml:space="preserve"> de </w:t>
      </w:r>
      <w:proofErr w:type="spellStart"/>
      <w:r w:rsidR="00DC57A6" w:rsidRPr="009E0BFA">
        <w:rPr>
          <w:rStyle w:val="normaltextrun"/>
          <w:rFonts w:ascii="Cambria" w:eastAsia="MS Gothic" w:hAnsi="Cambria" w:cs="Segoe UI"/>
          <w:color w:val="0D0D0D" w:themeColor="text1" w:themeTint="F2"/>
        </w:rPr>
        <w:t>corupție</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cât</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și</w:t>
      </w:r>
      <w:proofErr w:type="spellEnd"/>
      <w:r w:rsidR="00DC57A6" w:rsidRPr="009E0BFA">
        <w:rPr>
          <w:rStyle w:val="eop"/>
          <w:rFonts w:ascii="Cambria" w:hAnsi="Cambria" w:cs="Segoe UI"/>
          <w:color w:val="0D0D0D" w:themeColor="text1" w:themeTint="F2"/>
        </w:rPr>
        <w:t> </w:t>
      </w:r>
      <w:proofErr w:type="spellStart"/>
      <w:r w:rsidR="00DC57A6" w:rsidRPr="009E0BFA">
        <w:rPr>
          <w:rStyle w:val="normaltextrun"/>
          <w:rFonts w:ascii="Cambria" w:eastAsia="MS Gothic" w:hAnsi="Cambria" w:cs="Segoe UI"/>
          <w:color w:val="0D0D0D" w:themeColor="text1" w:themeTint="F2"/>
        </w:rPr>
        <w:t>pentru</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maximizarea</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angajamentului</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funcționarilor</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publici</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și</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personalului</w:t>
      </w:r>
      <w:proofErr w:type="spellEnd"/>
      <w:r w:rsidR="00DC57A6" w:rsidRPr="009E0BFA">
        <w:rPr>
          <w:rStyle w:val="normaltextrun"/>
          <w:rFonts w:ascii="Cambria" w:eastAsia="MS Gothic" w:hAnsi="Cambria" w:cs="Segoe UI"/>
          <w:color w:val="0D0D0D" w:themeColor="text1" w:themeTint="F2"/>
        </w:rPr>
        <w:t xml:space="preserve"> contractual </w:t>
      </w:r>
      <w:proofErr w:type="spellStart"/>
      <w:r w:rsidR="00DC57A6" w:rsidRPr="009E0BFA">
        <w:rPr>
          <w:rStyle w:val="normaltextrun"/>
          <w:rFonts w:ascii="Cambria" w:eastAsia="MS Gothic" w:hAnsi="Cambria" w:cs="Segoe UI"/>
          <w:color w:val="0D0D0D" w:themeColor="text1" w:themeTint="F2"/>
        </w:rPr>
        <w:t>în</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prevenirea</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și</w:t>
      </w:r>
      <w:proofErr w:type="spellEnd"/>
      <w:r w:rsidR="00DC57A6" w:rsidRPr="009E0BFA">
        <w:rPr>
          <w:rStyle w:val="eop"/>
          <w:rFonts w:ascii="Cambria" w:hAnsi="Cambria" w:cs="Segoe UI"/>
          <w:color w:val="0D0D0D" w:themeColor="text1" w:themeTint="F2"/>
        </w:rPr>
        <w:t> </w:t>
      </w:r>
      <w:proofErr w:type="spellStart"/>
      <w:r w:rsidR="00DC57A6" w:rsidRPr="009E0BFA">
        <w:rPr>
          <w:rStyle w:val="normaltextrun"/>
          <w:rFonts w:ascii="Cambria" w:eastAsia="MS Gothic" w:hAnsi="Cambria" w:cs="Segoe UI"/>
          <w:color w:val="0D0D0D" w:themeColor="text1" w:themeTint="F2"/>
        </w:rPr>
        <w:t>combaterea</w:t>
      </w:r>
      <w:proofErr w:type="spellEnd"/>
      <w:r w:rsidR="00DC57A6" w:rsidRPr="009E0BFA">
        <w:rPr>
          <w:rStyle w:val="normaltextrun"/>
          <w:rFonts w:ascii="Cambria" w:eastAsia="MS Gothic" w:hAnsi="Cambria" w:cs="Segoe UI"/>
          <w:color w:val="0D0D0D" w:themeColor="text1" w:themeTint="F2"/>
        </w:rPr>
        <w:t xml:space="preserve"> </w:t>
      </w:r>
      <w:proofErr w:type="spellStart"/>
      <w:r w:rsidR="00DC57A6" w:rsidRPr="009E0BFA">
        <w:rPr>
          <w:rStyle w:val="normaltextrun"/>
          <w:rFonts w:ascii="Cambria" w:eastAsia="MS Gothic" w:hAnsi="Cambria" w:cs="Segoe UI"/>
          <w:color w:val="0D0D0D" w:themeColor="text1" w:themeTint="F2"/>
        </w:rPr>
        <w:t>corupției</w:t>
      </w:r>
      <w:proofErr w:type="spellEnd"/>
      <w:r w:rsidR="00DC57A6" w:rsidRPr="009E0BFA">
        <w:rPr>
          <w:rStyle w:val="normaltextrun"/>
          <w:rFonts w:ascii="Cambria" w:eastAsia="MS Gothic" w:hAnsi="Cambria" w:cs="Segoe UI"/>
          <w:color w:val="0D0D0D" w:themeColor="text1" w:themeTint="F2"/>
        </w:rPr>
        <w:t>.</w:t>
      </w:r>
      <w:r w:rsidR="00DC57A6" w:rsidRPr="009E0BFA">
        <w:rPr>
          <w:rStyle w:val="eop"/>
          <w:rFonts w:ascii="Cambria" w:hAnsi="Cambria" w:cs="Segoe UI"/>
          <w:color w:val="0D0D0D" w:themeColor="text1" w:themeTint="F2"/>
        </w:rPr>
        <w:t> </w:t>
      </w:r>
      <w:r w:rsidR="00DA6BCC" w:rsidRPr="009E0BFA">
        <w:rPr>
          <w:rStyle w:val="eop"/>
          <w:rFonts w:ascii="Cambria" w:hAnsi="Cambria" w:cs="Segoe UI"/>
          <w:color w:val="0D0D0D" w:themeColor="text1" w:themeTint="F2"/>
        </w:rPr>
        <w:t xml:space="preserve">De </w:t>
      </w:r>
      <w:proofErr w:type="spellStart"/>
      <w:r w:rsidR="00DA6BCC" w:rsidRPr="009E0BFA">
        <w:rPr>
          <w:rStyle w:val="eop"/>
          <w:rFonts w:ascii="Cambria" w:hAnsi="Cambria" w:cs="Segoe UI"/>
          <w:color w:val="0D0D0D" w:themeColor="text1" w:themeTint="F2"/>
        </w:rPr>
        <w:t>asemenea</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creează</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cadrul</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instituțional</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pentru</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informarea</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personalului</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Consiliului</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Județean</w:t>
      </w:r>
      <w:proofErr w:type="spellEnd"/>
      <w:r w:rsidR="00DA6BCC" w:rsidRPr="009E0BFA">
        <w:rPr>
          <w:rStyle w:val="eop"/>
          <w:rFonts w:ascii="Cambria" w:hAnsi="Cambria" w:cs="Segoe UI"/>
          <w:color w:val="0D0D0D" w:themeColor="text1" w:themeTint="F2"/>
        </w:rPr>
        <w:t xml:space="preserve"> Cluj cu </w:t>
      </w:r>
      <w:proofErr w:type="spellStart"/>
      <w:r w:rsidR="00DA6BCC" w:rsidRPr="009E0BFA">
        <w:rPr>
          <w:rStyle w:val="eop"/>
          <w:rFonts w:ascii="Cambria" w:hAnsi="Cambria" w:cs="Segoe UI"/>
          <w:color w:val="0D0D0D" w:themeColor="text1" w:themeTint="F2"/>
        </w:rPr>
        <w:t>privire</w:t>
      </w:r>
      <w:proofErr w:type="spellEnd"/>
      <w:r w:rsidR="00DA6BCC" w:rsidRPr="009E0BFA">
        <w:rPr>
          <w:rStyle w:val="eop"/>
          <w:rFonts w:ascii="Cambria" w:hAnsi="Cambria" w:cs="Segoe UI"/>
          <w:color w:val="0D0D0D" w:themeColor="text1" w:themeTint="F2"/>
        </w:rPr>
        <w:t xml:space="preserve"> la </w:t>
      </w:r>
      <w:proofErr w:type="spellStart"/>
      <w:r w:rsidR="00DA6BCC" w:rsidRPr="009E0BFA">
        <w:rPr>
          <w:rStyle w:val="eop"/>
          <w:rFonts w:ascii="Cambria" w:hAnsi="Cambria" w:cs="Segoe UI"/>
          <w:color w:val="0D0D0D" w:themeColor="text1" w:themeTint="F2"/>
        </w:rPr>
        <w:t>responsabilitățile</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îndatoririle</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și</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interdicțiile</w:t>
      </w:r>
      <w:proofErr w:type="spellEnd"/>
      <w:r w:rsidR="00DA6BCC" w:rsidRPr="009E0BFA">
        <w:rPr>
          <w:rStyle w:val="eop"/>
          <w:rFonts w:ascii="Cambria" w:hAnsi="Cambria" w:cs="Segoe UI"/>
          <w:color w:val="0D0D0D" w:themeColor="text1" w:themeTint="F2"/>
        </w:rPr>
        <w:t xml:space="preserve"> pe care le au </w:t>
      </w:r>
      <w:proofErr w:type="spellStart"/>
      <w:r w:rsidR="00DA6BCC" w:rsidRPr="009E0BFA">
        <w:rPr>
          <w:rStyle w:val="eop"/>
          <w:rFonts w:ascii="Cambria" w:hAnsi="Cambria" w:cs="Segoe UI"/>
          <w:color w:val="0D0D0D" w:themeColor="text1" w:themeTint="F2"/>
        </w:rPr>
        <w:t>după</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încetarea</w:t>
      </w:r>
      <w:proofErr w:type="spellEnd"/>
      <w:r w:rsidR="00DA6BCC" w:rsidRPr="009E0BFA">
        <w:rPr>
          <w:rStyle w:val="eop"/>
          <w:rFonts w:ascii="Cambria" w:hAnsi="Cambria" w:cs="Segoe UI"/>
          <w:color w:val="0D0D0D" w:themeColor="text1" w:themeTint="F2"/>
        </w:rPr>
        <w:t xml:space="preserve"> </w:t>
      </w:r>
      <w:proofErr w:type="spellStart"/>
      <w:r w:rsidR="00DA6BCC" w:rsidRPr="009E0BFA">
        <w:rPr>
          <w:rStyle w:val="eop"/>
          <w:rFonts w:ascii="Cambria" w:hAnsi="Cambria" w:cs="Segoe UI"/>
          <w:color w:val="0D0D0D" w:themeColor="text1" w:themeTint="F2"/>
        </w:rPr>
        <w:t>raportului</w:t>
      </w:r>
      <w:proofErr w:type="spellEnd"/>
      <w:r w:rsidR="00DA6BCC" w:rsidRPr="009E0BFA">
        <w:rPr>
          <w:rStyle w:val="eop"/>
          <w:rFonts w:ascii="Cambria" w:hAnsi="Cambria" w:cs="Segoe UI"/>
          <w:color w:val="0D0D0D" w:themeColor="text1" w:themeTint="F2"/>
        </w:rPr>
        <w:t xml:space="preserve"> de </w:t>
      </w:r>
      <w:proofErr w:type="spellStart"/>
      <w:r w:rsidR="00DA6BCC" w:rsidRPr="009E0BFA">
        <w:rPr>
          <w:rStyle w:val="eop"/>
          <w:rFonts w:ascii="Cambria" w:hAnsi="Cambria" w:cs="Segoe UI"/>
          <w:color w:val="0D0D0D" w:themeColor="text1" w:themeTint="F2"/>
        </w:rPr>
        <w:t>serviciu</w:t>
      </w:r>
      <w:proofErr w:type="spellEnd"/>
      <w:r w:rsidR="00DA6BCC" w:rsidRPr="009E0BFA">
        <w:rPr>
          <w:rStyle w:val="eop"/>
          <w:rFonts w:ascii="Cambria" w:hAnsi="Cambria" w:cs="Segoe UI"/>
          <w:color w:val="0D0D0D" w:themeColor="text1" w:themeTint="F2"/>
        </w:rPr>
        <w:t>/</w:t>
      </w:r>
      <w:proofErr w:type="spellStart"/>
      <w:r w:rsidR="00DA6BCC" w:rsidRPr="009E0BFA">
        <w:rPr>
          <w:rStyle w:val="eop"/>
          <w:rFonts w:ascii="Cambria" w:hAnsi="Cambria" w:cs="Segoe UI"/>
          <w:color w:val="0D0D0D" w:themeColor="text1" w:themeTint="F2"/>
        </w:rPr>
        <w:t>muncă</w:t>
      </w:r>
      <w:proofErr w:type="spellEnd"/>
      <w:r w:rsidR="00DA6BCC" w:rsidRPr="009E0BFA">
        <w:rPr>
          <w:rStyle w:val="eop"/>
          <w:rFonts w:ascii="Cambria" w:hAnsi="Cambria" w:cs="Segoe UI"/>
          <w:color w:val="0D0D0D" w:themeColor="text1" w:themeTint="F2"/>
        </w:rPr>
        <w:t>.</w:t>
      </w:r>
      <w:r w:rsidR="00D17381" w:rsidRPr="009E0BFA">
        <w:rPr>
          <w:rStyle w:val="eop"/>
          <w:rFonts w:ascii="Cambria" w:hAnsi="Cambria" w:cs="Segoe UI"/>
          <w:color w:val="0D0D0D" w:themeColor="text1" w:themeTint="F2"/>
        </w:rPr>
        <w:t xml:space="preserve"> </w:t>
      </w:r>
    </w:p>
    <w:p w14:paraId="1B1A883F" w14:textId="75DA069C" w:rsidR="00D609C1" w:rsidRPr="009E0BFA" w:rsidRDefault="00644794" w:rsidP="004F1B17">
      <w:pPr>
        <w:autoSpaceDE w:val="0"/>
        <w:autoSpaceDN w:val="0"/>
        <w:adjustRightInd w:val="0"/>
        <w:spacing w:after="240"/>
        <w:ind w:left="-284"/>
        <w:jc w:val="both"/>
        <w:rPr>
          <w:rFonts w:ascii="Cambria" w:eastAsia="Calibri" w:hAnsi="Cambria" w:cs="TrebuchetMS-Italic"/>
          <w:iCs/>
          <w:noProof/>
          <w:color w:val="0D0D0D" w:themeColor="text1" w:themeTint="F2"/>
        </w:rPr>
      </w:pPr>
      <w:r w:rsidRPr="009E0BFA">
        <w:rPr>
          <w:rFonts w:ascii="Cambria" w:hAnsi="Cambria" w:cs="Calibri Light"/>
          <w:b/>
          <w:bCs/>
          <w:color w:val="0D0D0D" w:themeColor="text1" w:themeTint="F2"/>
        </w:rPr>
        <w:t>3.2.</w:t>
      </w:r>
      <w:r w:rsidRPr="009E0BFA">
        <w:rPr>
          <w:rFonts w:ascii="Cambria" w:hAnsi="Cambria" w:cs="Calibri Light"/>
          <w:color w:val="0D0D0D" w:themeColor="text1" w:themeTint="F2"/>
        </w:rPr>
        <w:t xml:space="preserve"> Aplicarea prezentei proceduri</w:t>
      </w:r>
      <w:r w:rsidR="00D97D7A" w:rsidRPr="009E0BFA">
        <w:rPr>
          <w:rFonts w:ascii="Cambria" w:hAnsi="Cambria" w:cs="Calibri Light"/>
          <w:color w:val="0D0D0D" w:themeColor="text1" w:themeTint="F2"/>
        </w:rPr>
        <w:t xml:space="preserve"> dă</w:t>
      </w:r>
      <w:r w:rsidRPr="009E0BFA">
        <w:rPr>
          <w:rFonts w:ascii="Cambria" w:hAnsi="Cambria" w:cs="Calibri Light"/>
          <w:color w:val="0D0D0D" w:themeColor="text1" w:themeTint="F2"/>
        </w:rPr>
        <w:t xml:space="preserve"> asigurări </w:t>
      </w:r>
      <w:proofErr w:type="spellStart"/>
      <w:r w:rsidR="00D97D7A" w:rsidRPr="009E0BFA">
        <w:rPr>
          <w:rFonts w:ascii="Cambria" w:eastAsia="Times New Roman" w:hAnsi="Cambria"/>
          <w:color w:val="0D0D0D" w:themeColor="text1" w:themeTint="F2"/>
          <w:lang w:val="es-ES"/>
        </w:rPr>
        <w:t>cu</w:t>
      </w:r>
      <w:proofErr w:type="spellEnd"/>
      <w:r w:rsidR="00D97D7A" w:rsidRPr="009E0BFA">
        <w:rPr>
          <w:rFonts w:ascii="Cambria" w:eastAsia="Times New Roman" w:hAnsi="Cambria"/>
          <w:color w:val="0D0D0D" w:themeColor="text1" w:themeTint="F2"/>
          <w:lang w:val="es-ES"/>
        </w:rPr>
        <w:t xml:space="preserve"> </w:t>
      </w:r>
      <w:proofErr w:type="spellStart"/>
      <w:r w:rsidR="00D97D7A" w:rsidRPr="009E0BFA">
        <w:rPr>
          <w:rFonts w:ascii="Cambria" w:eastAsia="Times New Roman" w:hAnsi="Cambria"/>
          <w:color w:val="0D0D0D" w:themeColor="text1" w:themeTint="F2"/>
          <w:lang w:val="es-ES"/>
        </w:rPr>
        <w:t>privire</w:t>
      </w:r>
      <w:proofErr w:type="spellEnd"/>
      <w:r w:rsidR="00D97D7A" w:rsidRPr="009E0BFA">
        <w:rPr>
          <w:rFonts w:ascii="Cambria" w:eastAsia="Times New Roman" w:hAnsi="Cambria"/>
          <w:color w:val="0D0D0D" w:themeColor="text1" w:themeTint="F2"/>
          <w:lang w:val="es-ES"/>
        </w:rPr>
        <w:t xml:space="preserve"> la </w:t>
      </w:r>
      <w:proofErr w:type="spellStart"/>
      <w:r w:rsidR="00D97D7A" w:rsidRPr="009E0BFA">
        <w:rPr>
          <w:rFonts w:ascii="Cambria" w:eastAsia="Times New Roman" w:hAnsi="Cambria"/>
          <w:color w:val="0D0D0D" w:themeColor="text1" w:themeTint="F2"/>
          <w:lang w:val="es-ES"/>
        </w:rPr>
        <w:t>existenţa</w:t>
      </w:r>
      <w:proofErr w:type="spellEnd"/>
      <w:r w:rsidR="00D97D7A" w:rsidRPr="009E0BFA">
        <w:rPr>
          <w:rFonts w:ascii="Cambria" w:eastAsia="Times New Roman" w:hAnsi="Cambria"/>
          <w:color w:val="0D0D0D" w:themeColor="text1" w:themeTint="F2"/>
          <w:lang w:val="es-ES"/>
        </w:rPr>
        <w:t xml:space="preserve"> </w:t>
      </w:r>
      <w:proofErr w:type="spellStart"/>
      <w:r w:rsidR="00D97D7A" w:rsidRPr="009E0BFA">
        <w:rPr>
          <w:rFonts w:ascii="Cambria" w:eastAsia="Times New Roman" w:hAnsi="Cambria"/>
          <w:color w:val="0D0D0D" w:themeColor="text1" w:themeTint="F2"/>
          <w:lang w:val="es-ES"/>
        </w:rPr>
        <w:t>documentaţiei</w:t>
      </w:r>
      <w:proofErr w:type="spellEnd"/>
      <w:r w:rsidR="00D97D7A" w:rsidRPr="009E0BFA">
        <w:rPr>
          <w:rFonts w:ascii="Cambria" w:eastAsia="Times New Roman" w:hAnsi="Cambria"/>
          <w:color w:val="0D0D0D" w:themeColor="text1" w:themeTint="F2"/>
          <w:lang w:val="es-ES"/>
        </w:rPr>
        <w:t xml:space="preserve"> </w:t>
      </w:r>
      <w:proofErr w:type="spellStart"/>
      <w:r w:rsidR="00D97D7A" w:rsidRPr="009E0BFA">
        <w:rPr>
          <w:rFonts w:ascii="Cambria" w:eastAsia="Times New Roman" w:hAnsi="Cambria"/>
          <w:color w:val="0D0D0D" w:themeColor="text1" w:themeTint="F2"/>
          <w:lang w:val="es-ES"/>
        </w:rPr>
        <w:t>adecvate</w:t>
      </w:r>
      <w:proofErr w:type="spellEnd"/>
      <w:r w:rsidR="00D97D7A" w:rsidRPr="009E0BFA">
        <w:rPr>
          <w:rFonts w:ascii="Cambria" w:eastAsia="Times New Roman" w:hAnsi="Cambria"/>
          <w:color w:val="0D0D0D" w:themeColor="text1" w:themeTint="F2"/>
          <w:lang w:val="es-ES"/>
        </w:rPr>
        <w:t xml:space="preserve"> </w:t>
      </w:r>
      <w:proofErr w:type="spellStart"/>
      <w:r w:rsidR="00D97D7A" w:rsidRPr="009E0BFA">
        <w:rPr>
          <w:rFonts w:ascii="Cambria" w:eastAsia="Times New Roman" w:hAnsi="Cambria"/>
          <w:color w:val="0D0D0D" w:themeColor="text1" w:themeTint="F2"/>
          <w:lang w:val="es-ES"/>
        </w:rPr>
        <w:t>pentru</w:t>
      </w:r>
      <w:proofErr w:type="spellEnd"/>
      <w:r w:rsidR="00D97D7A" w:rsidRPr="009E0BFA">
        <w:rPr>
          <w:rFonts w:ascii="Cambria" w:eastAsia="Times New Roman" w:hAnsi="Cambria"/>
          <w:color w:val="0D0D0D" w:themeColor="text1" w:themeTint="F2"/>
          <w:lang w:val="es-ES"/>
        </w:rPr>
        <w:t xml:space="preserve"> </w:t>
      </w:r>
      <w:bookmarkStart w:id="8" w:name="_Hlk61083676"/>
      <w:proofErr w:type="spellStart"/>
      <w:r w:rsidR="00164AA6" w:rsidRPr="009E0BFA">
        <w:rPr>
          <w:rFonts w:ascii="Cambria" w:eastAsia="Times New Roman" w:hAnsi="Cambria"/>
          <w:color w:val="0D0D0D" w:themeColor="text1" w:themeTint="F2"/>
          <w:lang w:val="es-ES"/>
        </w:rPr>
        <w:t>prevenirea</w:t>
      </w:r>
      <w:proofErr w:type="spellEnd"/>
      <w:r w:rsidR="00164AA6" w:rsidRPr="009E0BFA">
        <w:rPr>
          <w:rFonts w:ascii="Cambria" w:eastAsia="Times New Roman" w:hAnsi="Cambria"/>
          <w:color w:val="0D0D0D" w:themeColor="text1" w:themeTint="F2"/>
          <w:lang w:val="es-ES"/>
        </w:rPr>
        <w:t xml:space="preserve"> </w:t>
      </w:r>
      <w:bookmarkEnd w:id="8"/>
      <w:proofErr w:type="spellStart"/>
      <w:r w:rsidR="00164AA6" w:rsidRPr="009E0BFA">
        <w:rPr>
          <w:rFonts w:ascii="Cambria" w:eastAsia="Times New Roman" w:hAnsi="Cambria"/>
          <w:color w:val="0D0D0D" w:themeColor="text1" w:themeTint="F2"/>
          <w:lang w:val="es-ES"/>
        </w:rPr>
        <w:t>situațiilor</w:t>
      </w:r>
      <w:proofErr w:type="spellEnd"/>
      <w:r w:rsidR="00164AA6" w:rsidRPr="009E0BFA">
        <w:rPr>
          <w:rFonts w:ascii="Cambria" w:eastAsia="Times New Roman" w:hAnsi="Cambria"/>
          <w:color w:val="0D0D0D" w:themeColor="text1" w:themeTint="F2"/>
          <w:lang w:val="es-ES"/>
        </w:rPr>
        <w:t xml:space="preserve"> de </w:t>
      </w:r>
      <w:proofErr w:type="spellStart"/>
      <w:r w:rsidR="00164AA6" w:rsidRPr="009E0BFA">
        <w:rPr>
          <w:rFonts w:ascii="Cambria" w:eastAsia="Times New Roman" w:hAnsi="Cambria"/>
          <w:color w:val="0D0D0D" w:themeColor="text1" w:themeTint="F2"/>
          <w:lang w:val="es-ES"/>
        </w:rPr>
        <w:t>pantouflage</w:t>
      </w:r>
      <w:proofErr w:type="spellEnd"/>
      <w:r w:rsidR="00B07719" w:rsidRPr="009E0BFA">
        <w:rPr>
          <w:rFonts w:ascii="Cambria" w:eastAsia="Times New Roman" w:hAnsi="Cambria"/>
          <w:color w:val="0D0D0D" w:themeColor="text1" w:themeTint="F2"/>
          <w:lang w:val="es-ES"/>
        </w:rPr>
        <w:t>/</w:t>
      </w:r>
      <w:bookmarkStart w:id="9" w:name="_Hlk89587411"/>
      <w:proofErr w:type="spellStart"/>
      <w:r w:rsidR="00B07719" w:rsidRPr="009E0BFA">
        <w:rPr>
          <w:rFonts w:ascii="Cambria" w:eastAsia="Times New Roman" w:hAnsi="Cambria"/>
          <w:color w:val="0D0D0D" w:themeColor="text1" w:themeTint="F2"/>
          <w:lang w:val="es-ES"/>
        </w:rPr>
        <w:t>respectarea</w:t>
      </w:r>
      <w:proofErr w:type="spellEnd"/>
      <w:r w:rsidR="00B07719" w:rsidRPr="009E0BFA">
        <w:rPr>
          <w:rFonts w:ascii="Cambria" w:eastAsia="Times New Roman" w:hAnsi="Cambria"/>
          <w:color w:val="0D0D0D" w:themeColor="text1" w:themeTint="F2"/>
          <w:lang w:val="es-ES"/>
        </w:rPr>
        <w:t xml:space="preserve"> </w:t>
      </w:r>
      <w:proofErr w:type="spellStart"/>
      <w:r w:rsidR="00B07719" w:rsidRPr="009E0BFA">
        <w:rPr>
          <w:rFonts w:ascii="Cambria" w:eastAsia="Times New Roman" w:hAnsi="Cambria"/>
          <w:color w:val="0D0D0D" w:themeColor="text1" w:themeTint="F2"/>
          <w:lang w:val="es-ES"/>
        </w:rPr>
        <w:t>obligației</w:t>
      </w:r>
      <w:proofErr w:type="spellEnd"/>
      <w:r w:rsidR="00B07719" w:rsidRPr="009E0BFA">
        <w:rPr>
          <w:rFonts w:ascii="Cambria" w:eastAsia="Times New Roman" w:hAnsi="Cambria"/>
          <w:color w:val="0D0D0D" w:themeColor="text1" w:themeTint="F2"/>
          <w:lang w:val="es-ES"/>
        </w:rPr>
        <w:t xml:space="preserve"> de </w:t>
      </w:r>
      <w:proofErr w:type="spellStart"/>
      <w:r w:rsidR="00B07719" w:rsidRPr="009E0BFA">
        <w:rPr>
          <w:rFonts w:ascii="Cambria" w:eastAsia="Times New Roman" w:hAnsi="Cambria"/>
          <w:color w:val="0D0D0D" w:themeColor="text1" w:themeTint="F2"/>
          <w:lang w:val="es-ES"/>
        </w:rPr>
        <w:t>loialitate</w:t>
      </w:r>
      <w:proofErr w:type="spellEnd"/>
      <w:r w:rsidR="006B3C56" w:rsidRPr="009E0BFA">
        <w:rPr>
          <w:rFonts w:ascii="Cambria" w:eastAsia="Times New Roman" w:hAnsi="Cambria"/>
          <w:color w:val="0D0D0D" w:themeColor="text1" w:themeTint="F2"/>
          <w:lang w:val="es-ES"/>
        </w:rPr>
        <w:t xml:space="preserve"> </w:t>
      </w:r>
      <w:bookmarkStart w:id="10" w:name="_Hlk89587484"/>
      <w:bookmarkEnd w:id="9"/>
      <w:r w:rsidR="00C502EC" w:rsidRPr="009E0BFA">
        <w:rPr>
          <w:rFonts w:ascii="Cambria" w:eastAsia="Times New Roman" w:hAnsi="Cambria"/>
          <w:color w:val="0D0D0D" w:themeColor="text1" w:themeTint="F2"/>
          <w:lang w:val="es-ES"/>
        </w:rPr>
        <w:t xml:space="preserve">la </w:t>
      </w:r>
      <w:proofErr w:type="spellStart"/>
      <w:r w:rsidR="00C502EC" w:rsidRPr="009E0BFA">
        <w:rPr>
          <w:rFonts w:ascii="Cambria" w:eastAsia="Times New Roman" w:hAnsi="Cambria"/>
          <w:color w:val="0D0D0D" w:themeColor="text1" w:themeTint="F2"/>
          <w:lang w:val="es-ES"/>
        </w:rPr>
        <w:t>încetarea</w:t>
      </w:r>
      <w:proofErr w:type="spellEnd"/>
      <w:r w:rsidR="00C502EC" w:rsidRPr="009E0BFA">
        <w:rPr>
          <w:rFonts w:ascii="Cambria" w:eastAsia="Times New Roman" w:hAnsi="Cambria"/>
          <w:color w:val="0D0D0D" w:themeColor="text1" w:themeTint="F2"/>
          <w:lang w:val="es-ES"/>
        </w:rPr>
        <w:t xml:space="preserve"> </w:t>
      </w:r>
      <w:proofErr w:type="spellStart"/>
      <w:r w:rsidR="00C502EC" w:rsidRPr="009E0BFA">
        <w:rPr>
          <w:rFonts w:ascii="Cambria" w:eastAsia="Times New Roman" w:hAnsi="Cambria"/>
          <w:color w:val="0D0D0D" w:themeColor="text1" w:themeTint="F2"/>
          <w:lang w:val="es-ES"/>
        </w:rPr>
        <w:t>raporturilor</w:t>
      </w:r>
      <w:proofErr w:type="spellEnd"/>
      <w:r w:rsidR="00C502EC" w:rsidRPr="009E0BFA">
        <w:rPr>
          <w:rFonts w:ascii="Cambria" w:eastAsia="Times New Roman" w:hAnsi="Cambria"/>
          <w:color w:val="0D0D0D" w:themeColor="text1" w:themeTint="F2"/>
          <w:lang w:val="es-ES"/>
        </w:rPr>
        <w:t xml:space="preserve"> de </w:t>
      </w:r>
      <w:proofErr w:type="spellStart"/>
      <w:r w:rsidR="00C502EC" w:rsidRPr="009E0BFA">
        <w:rPr>
          <w:rFonts w:ascii="Cambria" w:eastAsia="Times New Roman" w:hAnsi="Cambria"/>
          <w:color w:val="0D0D0D" w:themeColor="text1" w:themeTint="F2"/>
          <w:lang w:val="es-ES"/>
        </w:rPr>
        <w:t>serviciu</w:t>
      </w:r>
      <w:proofErr w:type="spellEnd"/>
      <w:r w:rsidR="00C502EC" w:rsidRPr="009E0BFA">
        <w:rPr>
          <w:rFonts w:ascii="Cambria" w:eastAsia="Times New Roman" w:hAnsi="Cambria"/>
          <w:color w:val="0D0D0D" w:themeColor="text1" w:themeTint="F2"/>
          <w:lang w:val="es-ES"/>
        </w:rPr>
        <w:t>/</w:t>
      </w:r>
      <w:proofErr w:type="spellStart"/>
      <w:r w:rsidR="00C502EC" w:rsidRPr="009E0BFA">
        <w:rPr>
          <w:rFonts w:ascii="Cambria" w:eastAsia="Times New Roman" w:hAnsi="Cambria"/>
          <w:color w:val="0D0D0D" w:themeColor="text1" w:themeTint="F2"/>
          <w:lang w:val="es-ES"/>
        </w:rPr>
        <w:t>muncă</w:t>
      </w:r>
      <w:proofErr w:type="spellEnd"/>
      <w:r w:rsidR="00C502EC" w:rsidRPr="009E0BFA">
        <w:rPr>
          <w:rFonts w:ascii="Cambria" w:eastAsia="Times New Roman" w:hAnsi="Cambria"/>
          <w:color w:val="0D0D0D" w:themeColor="text1" w:themeTint="F2"/>
          <w:lang w:val="es-ES"/>
        </w:rPr>
        <w:t xml:space="preserve"> </w:t>
      </w:r>
      <w:bookmarkEnd w:id="10"/>
      <w:proofErr w:type="spellStart"/>
      <w:r w:rsidR="006B3C56" w:rsidRPr="009E0BFA">
        <w:rPr>
          <w:rFonts w:ascii="Cambria" w:eastAsia="Times New Roman" w:hAnsi="Cambria"/>
          <w:color w:val="0D0D0D" w:themeColor="text1" w:themeTint="F2"/>
          <w:lang w:val="es-ES"/>
        </w:rPr>
        <w:t>și</w:t>
      </w:r>
      <w:proofErr w:type="spellEnd"/>
      <w:r w:rsidR="006B3C56" w:rsidRPr="009E0BFA">
        <w:rPr>
          <w:rFonts w:ascii="Cambria" w:eastAsia="Times New Roman" w:hAnsi="Cambria"/>
          <w:color w:val="0D0D0D" w:themeColor="text1" w:themeTint="F2"/>
          <w:lang w:val="es-ES"/>
        </w:rPr>
        <w:t xml:space="preserve"> </w:t>
      </w:r>
      <w:proofErr w:type="spellStart"/>
      <w:r w:rsidR="006B3C56" w:rsidRPr="009E0BFA">
        <w:rPr>
          <w:rFonts w:ascii="Cambria" w:eastAsia="Times New Roman" w:hAnsi="Cambria"/>
          <w:color w:val="0D0D0D" w:themeColor="text1" w:themeTint="F2"/>
          <w:lang w:val="es-ES"/>
        </w:rPr>
        <w:t>constituie</w:t>
      </w:r>
      <w:proofErr w:type="spellEnd"/>
      <w:r w:rsidR="006B3C56" w:rsidRPr="009E0BFA">
        <w:rPr>
          <w:rFonts w:ascii="Cambria" w:eastAsia="Times New Roman" w:hAnsi="Cambria"/>
          <w:color w:val="0D0D0D" w:themeColor="text1" w:themeTint="F2"/>
          <w:lang w:val="es-ES"/>
        </w:rPr>
        <w:t xml:space="preserve"> </w:t>
      </w:r>
      <w:proofErr w:type="spellStart"/>
      <w:r w:rsidR="0058206A" w:rsidRPr="009E0BFA">
        <w:rPr>
          <w:rFonts w:ascii="Cambria" w:eastAsia="Times New Roman" w:hAnsi="Cambria"/>
          <w:color w:val="0D0D0D" w:themeColor="text1" w:themeTint="F2"/>
          <w:lang w:val="es-ES"/>
        </w:rPr>
        <w:t>și</w:t>
      </w:r>
      <w:proofErr w:type="spellEnd"/>
      <w:r w:rsidR="0058206A" w:rsidRPr="009E0BFA">
        <w:rPr>
          <w:rFonts w:ascii="Cambria" w:eastAsia="Times New Roman" w:hAnsi="Cambria"/>
          <w:color w:val="0D0D0D" w:themeColor="text1" w:themeTint="F2"/>
          <w:lang w:val="es-ES"/>
        </w:rPr>
        <w:t xml:space="preserve"> </w:t>
      </w:r>
      <w:r w:rsidR="006B3C56" w:rsidRPr="009E0BFA">
        <w:rPr>
          <w:rFonts w:ascii="Cambria" w:eastAsia="Times New Roman" w:hAnsi="Cambria"/>
          <w:color w:val="0D0D0D" w:themeColor="text1" w:themeTint="F2"/>
          <w:lang w:val="es-ES"/>
        </w:rPr>
        <w:t xml:space="preserve">o </w:t>
      </w:r>
      <w:proofErr w:type="spellStart"/>
      <w:r w:rsidR="006B3C56" w:rsidRPr="009E0BFA">
        <w:rPr>
          <w:rFonts w:ascii="Cambria" w:eastAsia="Times New Roman" w:hAnsi="Cambria"/>
          <w:color w:val="0D0D0D" w:themeColor="text1" w:themeTint="F2"/>
          <w:lang w:val="es-ES"/>
        </w:rPr>
        <w:t>măsură</w:t>
      </w:r>
      <w:proofErr w:type="spellEnd"/>
      <w:r w:rsidR="006B3C56" w:rsidRPr="009E0BFA">
        <w:rPr>
          <w:rFonts w:ascii="Cambria" w:eastAsia="Times New Roman" w:hAnsi="Cambria"/>
          <w:color w:val="0D0D0D" w:themeColor="text1" w:themeTint="F2"/>
          <w:lang w:val="es-ES"/>
        </w:rPr>
        <w:t xml:space="preserve"> de </w:t>
      </w:r>
      <w:proofErr w:type="spellStart"/>
      <w:r w:rsidR="006B3C56" w:rsidRPr="009E0BFA">
        <w:rPr>
          <w:rFonts w:ascii="Cambria" w:eastAsia="Times New Roman" w:hAnsi="Cambria"/>
          <w:color w:val="0D0D0D" w:themeColor="text1" w:themeTint="F2"/>
          <w:lang w:val="es-ES"/>
        </w:rPr>
        <w:t>educație</w:t>
      </w:r>
      <w:proofErr w:type="spellEnd"/>
      <w:r w:rsidR="006B3C56" w:rsidRPr="009E0BFA">
        <w:rPr>
          <w:rFonts w:ascii="Cambria" w:eastAsia="Times New Roman" w:hAnsi="Cambria"/>
          <w:color w:val="0D0D0D" w:themeColor="text1" w:themeTint="F2"/>
          <w:lang w:val="es-ES"/>
        </w:rPr>
        <w:t xml:space="preserve"> </w:t>
      </w:r>
      <w:proofErr w:type="spellStart"/>
      <w:r w:rsidR="006B3C56" w:rsidRPr="009E0BFA">
        <w:rPr>
          <w:rFonts w:ascii="Cambria" w:eastAsia="Times New Roman" w:hAnsi="Cambria"/>
          <w:color w:val="0D0D0D" w:themeColor="text1" w:themeTint="F2"/>
          <w:lang w:val="es-ES"/>
        </w:rPr>
        <w:t>anticorupţie</w:t>
      </w:r>
      <w:proofErr w:type="spellEnd"/>
      <w:r w:rsidR="006B3C56" w:rsidRPr="009E0BFA">
        <w:rPr>
          <w:rFonts w:ascii="Cambria" w:eastAsia="Times New Roman" w:hAnsi="Cambria"/>
          <w:color w:val="0D0D0D" w:themeColor="text1" w:themeTint="F2"/>
          <w:lang w:val="es-ES"/>
        </w:rPr>
        <w:t xml:space="preserve"> pentru </w:t>
      </w:r>
      <w:r w:rsidR="0058206A" w:rsidRPr="009E0BFA">
        <w:rPr>
          <w:rFonts w:ascii="Cambria" w:eastAsia="Times New Roman" w:hAnsi="Cambria"/>
          <w:color w:val="0D0D0D" w:themeColor="text1" w:themeTint="F2"/>
          <w:lang w:val="es-ES"/>
        </w:rPr>
        <w:t>asimilarea</w:t>
      </w:r>
      <w:r w:rsidR="006B3C56" w:rsidRPr="009E0BFA">
        <w:rPr>
          <w:rFonts w:ascii="Cambria" w:eastAsia="Times New Roman" w:hAnsi="Cambria"/>
          <w:color w:val="0D0D0D" w:themeColor="text1" w:themeTint="F2"/>
          <w:lang w:val="es-ES"/>
        </w:rPr>
        <w:t xml:space="preserve"> de către personalul angajat a standardelor legale de integritate.</w:t>
      </w:r>
    </w:p>
    <w:p w14:paraId="1B1A8840" w14:textId="30BA2DE9" w:rsidR="00D609C1" w:rsidRPr="009E0BFA" w:rsidRDefault="00D609C1" w:rsidP="00D609C1">
      <w:pPr>
        <w:autoSpaceDE w:val="0"/>
        <w:autoSpaceDN w:val="0"/>
        <w:adjustRightInd w:val="0"/>
        <w:spacing w:after="240"/>
        <w:ind w:left="-284"/>
        <w:jc w:val="both"/>
        <w:rPr>
          <w:rFonts w:ascii="Cambria" w:eastAsia="Times New Roman" w:hAnsi="Cambria"/>
          <w:color w:val="0D0D0D" w:themeColor="text1" w:themeTint="F2"/>
        </w:rPr>
      </w:pPr>
      <w:r w:rsidRPr="009E0BFA">
        <w:rPr>
          <w:rFonts w:ascii="Cambria" w:hAnsi="Cambria" w:cs="Calibri Light"/>
          <w:b/>
          <w:bCs/>
          <w:color w:val="0D0D0D" w:themeColor="text1" w:themeTint="F2"/>
        </w:rPr>
        <w:t>3</w:t>
      </w:r>
      <w:r w:rsidRPr="009E0BFA">
        <w:rPr>
          <w:rFonts w:ascii="Cambria" w:eastAsia="Calibri" w:hAnsi="Cambria" w:cs="TrebuchetMS-Italic"/>
          <w:b/>
          <w:bCs/>
          <w:iCs/>
          <w:noProof/>
          <w:color w:val="0D0D0D" w:themeColor="text1" w:themeTint="F2"/>
        </w:rPr>
        <w:t>.3.</w:t>
      </w:r>
      <w:r w:rsidRPr="009E0BFA">
        <w:rPr>
          <w:rFonts w:ascii="Cambria" w:eastAsia="Calibri" w:hAnsi="Cambria" w:cs="TrebuchetMS-Italic"/>
          <w:iCs/>
          <w:noProof/>
          <w:color w:val="0D0D0D" w:themeColor="text1" w:themeTint="F2"/>
        </w:rPr>
        <w:t xml:space="preserve"> S</w:t>
      </w:r>
      <w:proofErr w:type="spellStart"/>
      <w:r w:rsidR="00D97D7A" w:rsidRPr="009E0BFA">
        <w:rPr>
          <w:rFonts w:ascii="Cambria" w:eastAsia="Times New Roman" w:hAnsi="Cambria"/>
          <w:color w:val="0D0D0D" w:themeColor="text1" w:themeTint="F2"/>
        </w:rPr>
        <w:t>prijină</w:t>
      </w:r>
      <w:proofErr w:type="spellEnd"/>
      <w:r w:rsidR="00D97D7A" w:rsidRPr="009E0BFA">
        <w:rPr>
          <w:rFonts w:ascii="Cambria" w:eastAsia="Times New Roman" w:hAnsi="Cambria"/>
          <w:color w:val="0D0D0D" w:themeColor="text1" w:themeTint="F2"/>
        </w:rPr>
        <w:t xml:space="preserve"> auditul </w:t>
      </w:r>
      <w:r w:rsidR="00701943" w:rsidRPr="009E0BFA">
        <w:rPr>
          <w:rFonts w:ascii="Cambria" w:eastAsia="Times New Roman" w:hAnsi="Cambria"/>
          <w:color w:val="0D0D0D" w:themeColor="text1" w:themeTint="F2"/>
        </w:rPr>
        <w:t xml:space="preserve">intern/extern și </w:t>
      </w:r>
      <w:r w:rsidR="00D97D7A" w:rsidRPr="009E0BFA">
        <w:rPr>
          <w:rFonts w:ascii="Cambria" w:eastAsia="Times New Roman" w:hAnsi="Cambria"/>
          <w:color w:val="0D0D0D" w:themeColor="text1" w:themeTint="F2"/>
        </w:rPr>
        <w:t xml:space="preserve">alte organisme abilitate în </w:t>
      </w:r>
      <w:proofErr w:type="spellStart"/>
      <w:r w:rsidR="00D97D7A" w:rsidRPr="009E0BFA">
        <w:rPr>
          <w:rFonts w:ascii="Cambria" w:eastAsia="Times New Roman" w:hAnsi="Cambria"/>
          <w:color w:val="0D0D0D" w:themeColor="text1" w:themeTint="F2"/>
        </w:rPr>
        <w:t>acţiuni</w:t>
      </w:r>
      <w:proofErr w:type="spellEnd"/>
      <w:r w:rsidR="00D97D7A" w:rsidRPr="009E0BFA">
        <w:rPr>
          <w:rFonts w:ascii="Cambria" w:eastAsia="Times New Roman" w:hAnsi="Cambria"/>
          <w:color w:val="0D0D0D" w:themeColor="text1" w:themeTint="F2"/>
        </w:rPr>
        <w:t xml:space="preserve"> de auditare </w:t>
      </w:r>
      <w:proofErr w:type="spellStart"/>
      <w:r w:rsidR="00D97D7A" w:rsidRPr="009E0BFA">
        <w:rPr>
          <w:rFonts w:ascii="Cambria" w:eastAsia="Times New Roman" w:hAnsi="Cambria"/>
          <w:color w:val="0D0D0D" w:themeColor="text1" w:themeTint="F2"/>
        </w:rPr>
        <w:t>şi</w:t>
      </w:r>
      <w:proofErr w:type="spellEnd"/>
      <w:r w:rsidR="00D97D7A" w:rsidRPr="009E0BFA">
        <w:rPr>
          <w:rFonts w:ascii="Cambria" w:eastAsia="Times New Roman" w:hAnsi="Cambria"/>
          <w:color w:val="0D0D0D" w:themeColor="text1" w:themeTint="F2"/>
        </w:rPr>
        <w:t xml:space="preserve">/sau control, iar pe </w:t>
      </w:r>
      <w:r w:rsidRPr="009E0BFA">
        <w:rPr>
          <w:rFonts w:ascii="Cambria" w:eastAsia="Times New Roman" w:hAnsi="Cambria"/>
          <w:color w:val="0D0D0D" w:themeColor="text1" w:themeTint="F2"/>
        </w:rPr>
        <w:t xml:space="preserve">Președintele </w:t>
      </w:r>
      <w:r w:rsidR="00D97D7A" w:rsidRPr="009E0BFA">
        <w:rPr>
          <w:rFonts w:ascii="Cambria" w:eastAsia="Times New Roman" w:hAnsi="Cambria"/>
          <w:color w:val="0D0D0D" w:themeColor="text1" w:themeTint="F2"/>
        </w:rPr>
        <w:t>Consiliului Județean Cluj în luarea deciziei</w:t>
      </w:r>
      <w:r w:rsidR="00AF79CB" w:rsidRPr="009E0BFA">
        <w:rPr>
          <w:rFonts w:ascii="Cambria" w:eastAsia="Times New Roman" w:hAnsi="Cambria"/>
          <w:color w:val="0D0D0D" w:themeColor="text1" w:themeTint="F2"/>
        </w:rPr>
        <w:t xml:space="preserve"> de diminuare a disfuncționalităților în implementarea </w:t>
      </w:r>
      <w:proofErr w:type="spellStart"/>
      <w:r w:rsidR="00AF79CB" w:rsidRPr="009E0BFA">
        <w:rPr>
          <w:rFonts w:ascii="Cambria" w:eastAsia="Times New Roman" w:hAnsi="Cambria"/>
          <w:color w:val="0D0D0D" w:themeColor="text1" w:themeTint="F2"/>
        </w:rPr>
        <w:t>şi</w:t>
      </w:r>
      <w:proofErr w:type="spellEnd"/>
      <w:r w:rsidR="00AF79CB" w:rsidRPr="009E0BFA">
        <w:rPr>
          <w:rFonts w:ascii="Cambria" w:eastAsia="Times New Roman" w:hAnsi="Cambria"/>
          <w:color w:val="0D0D0D" w:themeColor="text1" w:themeTint="F2"/>
        </w:rPr>
        <w:t xml:space="preserve"> dezvoltarea sistemului de control intern managerial</w:t>
      </w:r>
      <w:r w:rsidR="00D97D7A" w:rsidRPr="009E0BFA">
        <w:rPr>
          <w:rFonts w:ascii="Cambria" w:eastAsia="Times New Roman" w:hAnsi="Cambria"/>
          <w:color w:val="0D0D0D" w:themeColor="text1" w:themeTint="F2"/>
        </w:rPr>
        <w:t>.</w:t>
      </w:r>
      <w:r w:rsidRPr="009E0BFA">
        <w:rPr>
          <w:rFonts w:ascii="Cambria" w:eastAsia="Times New Roman" w:hAnsi="Cambria"/>
          <w:color w:val="0D0D0D" w:themeColor="text1" w:themeTint="F2"/>
        </w:rPr>
        <w:t xml:space="preserve"> </w:t>
      </w:r>
    </w:p>
    <w:p w14:paraId="1B1A8841" w14:textId="687F2093" w:rsidR="00164AA6" w:rsidRPr="009E0BFA" w:rsidRDefault="001924E4" w:rsidP="00164AA6">
      <w:pPr>
        <w:autoSpaceDE w:val="0"/>
        <w:autoSpaceDN w:val="0"/>
        <w:adjustRightInd w:val="0"/>
        <w:spacing w:after="240"/>
        <w:ind w:left="-284"/>
        <w:jc w:val="both"/>
        <w:rPr>
          <w:rFonts w:ascii="Cambria" w:eastAsia="Times New Roman" w:hAnsi="Cambria"/>
          <w:color w:val="0D0D0D" w:themeColor="text1" w:themeTint="F2"/>
          <w:lang w:val="es-ES"/>
        </w:rPr>
      </w:pPr>
      <w:r w:rsidRPr="009E0BFA">
        <w:rPr>
          <w:rFonts w:ascii="Cambria" w:eastAsia="Times New Roman" w:hAnsi="Cambria"/>
          <w:b/>
          <w:bCs/>
          <w:color w:val="0D0D0D" w:themeColor="text1" w:themeTint="F2"/>
          <w:lang w:val="es-ES"/>
        </w:rPr>
        <w:t>3.4.</w:t>
      </w:r>
      <w:r w:rsidRPr="009E0BFA">
        <w:rPr>
          <w:rFonts w:ascii="Cambria" w:eastAsia="Times New Roman" w:hAnsi="Cambria"/>
          <w:color w:val="0D0D0D" w:themeColor="text1" w:themeTint="F2"/>
          <w:lang w:val="es-ES"/>
        </w:rPr>
        <w:t xml:space="preserve"> </w:t>
      </w:r>
      <w:proofErr w:type="spellStart"/>
      <w:r w:rsidR="00D609C1" w:rsidRPr="009E0BFA">
        <w:rPr>
          <w:rFonts w:ascii="Cambria" w:eastAsia="Times New Roman" w:hAnsi="Cambria"/>
          <w:color w:val="0D0D0D" w:themeColor="text1" w:themeTint="F2"/>
          <w:lang w:val="es-ES"/>
        </w:rPr>
        <w:t>Stabileşte</w:t>
      </w:r>
      <w:proofErr w:type="spellEnd"/>
      <w:r w:rsidR="00D609C1"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și</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modul</w:t>
      </w:r>
      <w:proofErr w:type="spellEnd"/>
      <w:r w:rsidR="00DA6BCC" w:rsidRPr="009E0BFA">
        <w:rPr>
          <w:rFonts w:ascii="Cambria" w:eastAsia="Times New Roman" w:hAnsi="Cambria"/>
          <w:color w:val="0D0D0D" w:themeColor="text1" w:themeTint="F2"/>
          <w:lang w:val="es-ES"/>
        </w:rPr>
        <w:t xml:space="preserve"> de monitorizare a </w:t>
      </w:r>
      <w:proofErr w:type="spellStart"/>
      <w:r w:rsidR="00DA6BCC" w:rsidRPr="009E0BFA">
        <w:rPr>
          <w:rFonts w:ascii="Cambria" w:eastAsia="Times New Roman" w:hAnsi="Cambria"/>
          <w:color w:val="0D0D0D" w:themeColor="text1" w:themeTint="F2"/>
          <w:lang w:val="es-ES"/>
        </w:rPr>
        <w:t>situațiilor</w:t>
      </w:r>
      <w:proofErr w:type="spellEnd"/>
      <w:r w:rsidR="00DA6BCC" w:rsidRPr="009E0BFA">
        <w:rPr>
          <w:rFonts w:ascii="Cambria" w:eastAsia="Times New Roman" w:hAnsi="Cambria"/>
          <w:color w:val="0D0D0D" w:themeColor="text1" w:themeTint="F2"/>
          <w:lang w:val="es-ES"/>
        </w:rPr>
        <w:t xml:space="preserve"> de </w:t>
      </w:r>
      <w:proofErr w:type="spellStart"/>
      <w:r w:rsidR="00DA6BCC" w:rsidRPr="009E0BFA">
        <w:rPr>
          <w:rFonts w:ascii="Cambria" w:eastAsia="Times New Roman" w:hAnsi="Cambria"/>
          <w:color w:val="0D0D0D" w:themeColor="text1" w:themeTint="F2"/>
          <w:lang w:val="es-ES"/>
        </w:rPr>
        <w:t>pantouflage</w:t>
      </w:r>
      <w:proofErr w:type="spellEnd"/>
      <w:r w:rsidR="00B07719" w:rsidRPr="009E0BFA">
        <w:rPr>
          <w:rFonts w:ascii="Cambria" w:eastAsia="Times New Roman" w:hAnsi="Cambria"/>
          <w:color w:val="0D0D0D" w:themeColor="text1" w:themeTint="F2"/>
          <w:lang w:val="es-ES"/>
        </w:rPr>
        <w:t>/</w:t>
      </w:r>
      <w:proofErr w:type="spellStart"/>
      <w:r w:rsidR="00B07719" w:rsidRPr="009E0BFA">
        <w:rPr>
          <w:rFonts w:ascii="Cambria" w:eastAsia="Times New Roman" w:hAnsi="Cambria"/>
          <w:color w:val="0D0D0D" w:themeColor="text1" w:themeTint="F2"/>
          <w:lang w:val="es-ES"/>
        </w:rPr>
        <w:t>obligației</w:t>
      </w:r>
      <w:proofErr w:type="spellEnd"/>
      <w:r w:rsidR="00B07719" w:rsidRPr="009E0BFA">
        <w:rPr>
          <w:rFonts w:ascii="Cambria" w:eastAsia="Times New Roman" w:hAnsi="Cambria"/>
          <w:color w:val="0D0D0D" w:themeColor="text1" w:themeTint="F2"/>
          <w:lang w:val="es-ES"/>
        </w:rPr>
        <w:t xml:space="preserve"> de </w:t>
      </w:r>
      <w:proofErr w:type="spellStart"/>
      <w:r w:rsidR="00B07719" w:rsidRPr="009E0BFA">
        <w:rPr>
          <w:rFonts w:ascii="Cambria" w:eastAsia="Times New Roman" w:hAnsi="Cambria"/>
          <w:color w:val="0D0D0D" w:themeColor="text1" w:themeTint="F2"/>
          <w:lang w:val="es-ES"/>
        </w:rPr>
        <w:t>loialitate</w:t>
      </w:r>
      <w:proofErr w:type="spellEnd"/>
      <w:r w:rsidR="00C502EC" w:rsidRPr="009E0BFA">
        <w:rPr>
          <w:rFonts w:ascii="Cambria" w:eastAsia="Times New Roman" w:hAnsi="Cambria"/>
          <w:color w:val="0D0D0D" w:themeColor="text1" w:themeTint="F2"/>
          <w:lang w:val="es-ES"/>
        </w:rPr>
        <w:t xml:space="preserve"> la </w:t>
      </w:r>
      <w:proofErr w:type="spellStart"/>
      <w:r w:rsidR="00C502EC" w:rsidRPr="009E0BFA">
        <w:rPr>
          <w:rFonts w:ascii="Cambria" w:eastAsia="Times New Roman" w:hAnsi="Cambria"/>
          <w:color w:val="0D0D0D" w:themeColor="text1" w:themeTint="F2"/>
          <w:lang w:val="es-ES"/>
        </w:rPr>
        <w:t>încetarea</w:t>
      </w:r>
      <w:proofErr w:type="spellEnd"/>
      <w:r w:rsidR="00C502EC" w:rsidRPr="009E0BFA">
        <w:rPr>
          <w:rFonts w:ascii="Cambria" w:eastAsia="Times New Roman" w:hAnsi="Cambria"/>
          <w:color w:val="0D0D0D" w:themeColor="text1" w:themeTint="F2"/>
          <w:lang w:val="es-ES"/>
        </w:rPr>
        <w:t xml:space="preserve"> </w:t>
      </w:r>
      <w:proofErr w:type="spellStart"/>
      <w:r w:rsidR="00C502EC" w:rsidRPr="009E0BFA">
        <w:rPr>
          <w:rFonts w:ascii="Cambria" w:eastAsia="Times New Roman" w:hAnsi="Cambria"/>
          <w:color w:val="0D0D0D" w:themeColor="text1" w:themeTint="F2"/>
          <w:lang w:val="es-ES"/>
        </w:rPr>
        <w:t>raporturilor</w:t>
      </w:r>
      <w:proofErr w:type="spellEnd"/>
      <w:r w:rsidR="00C502EC" w:rsidRPr="009E0BFA">
        <w:rPr>
          <w:rFonts w:ascii="Cambria" w:eastAsia="Times New Roman" w:hAnsi="Cambria"/>
          <w:color w:val="0D0D0D" w:themeColor="text1" w:themeTint="F2"/>
          <w:lang w:val="es-ES"/>
        </w:rPr>
        <w:t xml:space="preserve"> de </w:t>
      </w:r>
      <w:proofErr w:type="spellStart"/>
      <w:r w:rsidR="00C502EC" w:rsidRPr="009E0BFA">
        <w:rPr>
          <w:rFonts w:ascii="Cambria" w:eastAsia="Times New Roman" w:hAnsi="Cambria"/>
          <w:color w:val="0D0D0D" w:themeColor="text1" w:themeTint="F2"/>
          <w:lang w:val="es-ES"/>
        </w:rPr>
        <w:t>serviciu</w:t>
      </w:r>
      <w:proofErr w:type="spellEnd"/>
      <w:r w:rsidR="00C502EC" w:rsidRPr="009E0BFA">
        <w:rPr>
          <w:rFonts w:ascii="Cambria" w:eastAsia="Times New Roman" w:hAnsi="Cambria"/>
          <w:color w:val="0D0D0D" w:themeColor="text1" w:themeTint="F2"/>
          <w:lang w:val="es-ES"/>
        </w:rPr>
        <w:t>/</w:t>
      </w:r>
      <w:proofErr w:type="spellStart"/>
      <w:r w:rsidR="00C502EC" w:rsidRPr="009E0BFA">
        <w:rPr>
          <w:rFonts w:ascii="Cambria" w:eastAsia="Times New Roman" w:hAnsi="Cambria"/>
          <w:color w:val="0D0D0D" w:themeColor="text1" w:themeTint="F2"/>
          <w:lang w:val="es-ES"/>
        </w:rPr>
        <w:t>muncă</w:t>
      </w:r>
      <w:proofErr w:type="spellEnd"/>
      <w:r w:rsidR="00C502EC" w:rsidRPr="009E0BFA">
        <w:rPr>
          <w:rFonts w:ascii="Cambria" w:eastAsia="Times New Roman" w:hAnsi="Cambria"/>
          <w:color w:val="0D0D0D" w:themeColor="text1" w:themeTint="F2"/>
          <w:lang w:val="es-ES"/>
        </w:rPr>
        <w:t>,</w:t>
      </w:r>
      <w:r w:rsidR="00B07719" w:rsidRPr="009E0BFA">
        <w:rPr>
          <w:rFonts w:ascii="Cambria" w:eastAsia="Times New Roman" w:hAnsi="Cambria"/>
          <w:color w:val="0D0D0D" w:themeColor="text1" w:themeTint="F2"/>
          <w:lang w:val="es-ES"/>
        </w:rPr>
        <w:t xml:space="preserve"> </w:t>
      </w:r>
      <w:r w:rsidR="00DA6BCC" w:rsidRPr="009E0BFA">
        <w:rPr>
          <w:rFonts w:ascii="Cambria" w:eastAsia="Times New Roman" w:hAnsi="Cambria"/>
          <w:color w:val="0D0D0D" w:themeColor="text1" w:themeTint="F2"/>
          <w:lang w:val="es-ES"/>
        </w:rPr>
        <w:t xml:space="preserve">la </w:t>
      </w:r>
      <w:proofErr w:type="spellStart"/>
      <w:r w:rsidR="00DA6BCC" w:rsidRPr="009E0BFA">
        <w:rPr>
          <w:rFonts w:ascii="Cambria" w:eastAsia="Times New Roman" w:hAnsi="Cambria"/>
          <w:color w:val="0D0D0D" w:themeColor="text1" w:themeTint="F2"/>
          <w:lang w:val="es-ES"/>
        </w:rPr>
        <w:t>nivelul</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Consiliului</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Județean</w:t>
      </w:r>
      <w:proofErr w:type="spellEnd"/>
      <w:r w:rsidR="00DA6BCC" w:rsidRPr="009E0BFA">
        <w:rPr>
          <w:rFonts w:ascii="Cambria" w:eastAsia="Times New Roman" w:hAnsi="Cambria"/>
          <w:color w:val="0D0D0D" w:themeColor="text1" w:themeTint="F2"/>
          <w:lang w:val="es-ES"/>
        </w:rPr>
        <w:t xml:space="preserve"> Cluj, </w:t>
      </w:r>
      <w:proofErr w:type="spellStart"/>
      <w:r w:rsidR="00DA6BCC" w:rsidRPr="009E0BFA">
        <w:rPr>
          <w:rFonts w:ascii="Cambria" w:eastAsia="Times New Roman" w:hAnsi="Cambria"/>
          <w:color w:val="0D0D0D" w:themeColor="text1" w:themeTint="F2"/>
          <w:lang w:val="es-ES"/>
        </w:rPr>
        <w:t>responsabilitățile</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compartimentele</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şi</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persoanele</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implicate</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și</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dă</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asigurări</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cu</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privire</w:t>
      </w:r>
      <w:proofErr w:type="spellEnd"/>
      <w:r w:rsidR="00DA6BCC" w:rsidRPr="009E0BFA">
        <w:rPr>
          <w:rFonts w:ascii="Cambria" w:eastAsia="Times New Roman" w:hAnsi="Cambria"/>
          <w:color w:val="0D0D0D" w:themeColor="text1" w:themeTint="F2"/>
          <w:lang w:val="es-ES"/>
        </w:rPr>
        <w:t xml:space="preserve"> la </w:t>
      </w:r>
      <w:proofErr w:type="spellStart"/>
      <w:r w:rsidR="00DA6BCC" w:rsidRPr="009E0BFA">
        <w:rPr>
          <w:rFonts w:ascii="Cambria" w:eastAsia="Times New Roman" w:hAnsi="Cambria"/>
          <w:color w:val="0D0D0D" w:themeColor="text1" w:themeTint="F2"/>
          <w:lang w:val="es-ES"/>
        </w:rPr>
        <w:t>existenţa</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documentaţiei</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adecvate</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derulării</w:t>
      </w:r>
      <w:proofErr w:type="spellEnd"/>
      <w:r w:rsidR="00DA6BCC" w:rsidRPr="009E0BFA">
        <w:rPr>
          <w:rFonts w:ascii="Cambria" w:eastAsia="Times New Roman" w:hAnsi="Cambria"/>
          <w:color w:val="0D0D0D" w:themeColor="text1" w:themeTint="F2"/>
          <w:lang w:val="es-ES"/>
        </w:rPr>
        <w:t xml:space="preserve"> </w:t>
      </w:r>
      <w:proofErr w:type="spellStart"/>
      <w:r w:rsidR="00DA6BCC" w:rsidRPr="009E0BFA">
        <w:rPr>
          <w:rFonts w:ascii="Cambria" w:eastAsia="Times New Roman" w:hAnsi="Cambria"/>
          <w:color w:val="0D0D0D" w:themeColor="text1" w:themeTint="F2"/>
          <w:lang w:val="es-ES"/>
        </w:rPr>
        <w:t>activităţii</w:t>
      </w:r>
      <w:proofErr w:type="spellEnd"/>
      <w:r w:rsidR="00DA6BCC" w:rsidRPr="009E0BFA">
        <w:rPr>
          <w:rFonts w:ascii="Cambria" w:eastAsia="Times New Roman" w:hAnsi="Cambria"/>
          <w:color w:val="0D0D0D" w:themeColor="text1" w:themeTint="F2"/>
          <w:lang w:val="es-ES"/>
        </w:rPr>
        <w:t>.</w:t>
      </w:r>
    </w:p>
    <w:p w14:paraId="1B1A8842" w14:textId="5C325572" w:rsidR="002B7C09" w:rsidRPr="009E0BFA" w:rsidRDefault="001924E4" w:rsidP="00405E91">
      <w:pPr>
        <w:autoSpaceDE w:val="0"/>
        <w:autoSpaceDN w:val="0"/>
        <w:adjustRightInd w:val="0"/>
        <w:spacing w:after="240"/>
        <w:ind w:left="-284"/>
        <w:jc w:val="both"/>
        <w:rPr>
          <w:rFonts w:ascii="Cambria" w:eastAsia="Calibri" w:hAnsi="Cambria" w:cs="Arial"/>
          <w:b/>
          <w:bCs/>
          <w:color w:val="0D0D0D" w:themeColor="text1" w:themeTint="F2"/>
        </w:rPr>
      </w:pPr>
      <w:r w:rsidRPr="009E0BFA">
        <w:rPr>
          <w:rFonts w:ascii="Cambria" w:eastAsia="Times New Roman" w:hAnsi="Cambria"/>
          <w:b/>
          <w:bCs/>
          <w:color w:val="0D0D0D" w:themeColor="text1" w:themeTint="F2"/>
          <w:lang w:val="es-ES"/>
        </w:rPr>
        <w:lastRenderedPageBreak/>
        <w:t xml:space="preserve">3.5. </w:t>
      </w:r>
      <w:proofErr w:type="spellStart"/>
      <w:r w:rsidRPr="009E0BFA">
        <w:rPr>
          <w:rFonts w:ascii="Cambria" w:eastAsia="Times New Roman" w:hAnsi="Cambria"/>
          <w:color w:val="0D0D0D" w:themeColor="text1" w:themeTint="F2"/>
          <w:lang w:val="es-ES"/>
        </w:rPr>
        <w:t>S</w:t>
      </w:r>
      <w:r w:rsidR="00D609C1" w:rsidRPr="009E0BFA">
        <w:rPr>
          <w:rFonts w:ascii="Cambria" w:eastAsia="Times New Roman" w:hAnsi="Cambria"/>
          <w:color w:val="0D0D0D" w:themeColor="text1" w:themeTint="F2"/>
          <w:lang w:val="es-ES"/>
        </w:rPr>
        <w:t>tabilește</w:t>
      </w:r>
      <w:proofErr w:type="spellEnd"/>
      <w:r w:rsidR="00D609C1" w:rsidRPr="009E0BFA">
        <w:rPr>
          <w:rFonts w:ascii="Cambria" w:eastAsia="Times New Roman" w:hAnsi="Cambria"/>
          <w:color w:val="0D0D0D" w:themeColor="text1" w:themeTint="F2"/>
          <w:lang w:val="es-ES"/>
        </w:rPr>
        <w:t xml:space="preserve"> </w:t>
      </w:r>
      <w:proofErr w:type="spellStart"/>
      <w:r w:rsidR="00076313" w:rsidRPr="009E0BFA">
        <w:rPr>
          <w:rFonts w:ascii="Cambria" w:eastAsia="Times New Roman" w:hAnsi="Cambria"/>
          <w:color w:val="0D0D0D" w:themeColor="text1" w:themeTint="F2"/>
          <w:lang w:val="es-ES"/>
        </w:rPr>
        <w:t>instrumentele</w:t>
      </w:r>
      <w:proofErr w:type="spellEnd"/>
      <w:r w:rsidR="00076313" w:rsidRPr="009E0BFA">
        <w:rPr>
          <w:rFonts w:ascii="Cambria" w:eastAsia="Times New Roman" w:hAnsi="Cambria"/>
          <w:color w:val="0D0D0D" w:themeColor="text1" w:themeTint="F2"/>
          <w:lang w:val="es-ES"/>
        </w:rPr>
        <w:t xml:space="preserve"> de </w:t>
      </w:r>
      <w:proofErr w:type="spellStart"/>
      <w:r w:rsidR="00076313" w:rsidRPr="009E0BFA">
        <w:rPr>
          <w:rFonts w:ascii="Cambria" w:eastAsia="Times New Roman" w:hAnsi="Cambria"/>
          <w:color w:val="0D0D0D" w:themeColor="text1" w:themeTint="F2"/>
          <w:lang w:val="es-ES"/>
        </w:rPr>
        <w:t>lucru</w:t>
      </w:r>
      <w:proofErr w:type="spellEnd"/>
      <w:r w:rsidR="00076313" w:rsidRPr="009E0BFA">
        <w:rPr>
          <w:rFonts w:ascii="Cambria" w:eastAsia="Times New Roman" w:hAnsi="Cambria"/>
          <w:color w:val="0D0D0D" w:themeColor="text1" w:themeTint="F2"/>
          <w:lang w:val="es-ES"/>
        </w:rPr>
        <w:t xml:space="preserve"> </w:t>
      </w:r>
      <w:r w:rsidR="006B3C56" w:rsidRPr="009E0BFA">
        <w:rPr>
          <w:rFonts w:ascii="Cambria" w:eastAsia="Times New Roman" w:hAnsi="Cambria"/>
          <w:color w:val="0D0D0D" w:themeColor="text1" w:themeTint="F2"/>
          <w:lang w:val="es-ES"/>
        </w:rPr>
        <w:t>ale</w:t>
      </w:r>
      <w:r w:rsidR="00D609C1" w:rsidRPr="009E0BFA">
        <w:rPr>
          <w:rFonts w:ascii="Cambria" w:eastAsia="Times New Roman" w:hAnsi="Cambria"/>
          <w:color w:val="0D0D0D" w:themeColor="text1" w:themeTint="F2"/>
          <w:lang w:val="es-ES"/>
        </w:rPr>
        <w:t xml:space="preserve"> </w:t>
      </w:r>
      <w:proofErr w:type="spellStart"/>
      <w:r w:rsidR="00164AA6" w:rsidRPr="009E0BFA">
        <w:rPr>
          <w:rFonts w:ascii="Cambria" w:eastAsia="Times New Roman" w:hAnsi="Cambria"/>
          <w:color w:val="0D0D0D" w:themeColor="text1" w:themeTint="F2"/>
          <w:lang w:val="es-ES"/>
        </w:rPr>
        <w:t>personalul</w:t>
      </w:r>
      <w:r w:rsidR="006B3C56" w:rsidRPr="009E0BFA">
        <w:rPr>
          <w:rFonts w:ascii="Cambria" w:eastAsia="Times New Roman" w:hAnsi="Cambria"/>
          <w:color w:val="0D0D0D" w:themeColor="text1" w:themeTint="F2"/>
          <w:lang w:val="es-ES"/>
        </w:rPr>
        <w:t>ui</w:t>
      </w:r>
      <w:proofErr w:type="spellEnd"/>
      <w:r w:rsidR="00164AA6" w:rsidRPr="009E0BFA">
        <w:rPr>
          <w:rFonts w:ascii="Cambria" w:eastAsia="Times New Roman" w:hAnsi="Cambria"/>
          <w:color w:val="0D0D0D" w:themeColor="text1" w:themeTint="F2"/>
          <w:lang w:val="es-ES"/>
        </w:rPr>
        <w:t xml:space="preserve"> </w:t>
      </w:r>
      <w:proofErr w:type="spellStart"/>
      <w:r w:rsidR="00164AA6" w:rsidRPr="009E0BFA">
        <w:rPr>
          <w:rFonts w:ascii="Cambria" w:eastAsia="Times New Roman" w:hAnsi="Cambria"/>
          <w:color w:val="0D0D0D" w:themeColor="text1" w:themeTint="F2"/>
          <w:lang w:val="es-ES"/>
        </w:rPr>
        <w:t>angajat</w:t>
      </w:r>
      <w:proofErr w:type="spellEnd"/>
      <w:r w:rsidR="00164AA6" w:rsidRPr="009E0BFA">
        <w:rPr>
          <w:rFonts w:ascii="Cambria" w:eastAsia="Times New Roman" w:hAnsi="Cambria"/>
          <w:color w:val="0D0D0D" w:themeColor="text1" w:themeTint="F2"/>
          <w:lang w:val="es-ES"/>
        </w:rPr>
        <w:t xml:space="preserve"> </w:t>
      </w:r>
      <w:proofErr w:type="spellStart"/>
      <w:r w:rsidR="00164AA6" w:rsidRPr="009E0BFA">
        <w:rPr>
          <w:rFonts w:ascii="Cambria" w:eastAsia="Times New Roman" w:hAnsi="Cambria"/>
          <w:color w:val="0D0D0D" w:themeColor="text1" w:themeTint="F2"/>
          <w:lang w:val="es-ES"/>
        </w:rPr>
        <w:t>pentru</w:t>
      </w:r>
      <w:proofErr w:type="spellEnd"/>
      <w:r w:rsidR="00164AA6" w:rsidRPr="009E0BFA">
        <w:rPr>
          <w:rFonts w:ascii="Cambria" w:eastAsia="Times New Roman" w:hAnsi="Cambria"/>
          <w:color w:val="0D0D0D" w:themeColor="text1" w:themeTint="F2"/>
          <w:lang w:val="es-ES"/>
        </w:rPr>
        <w:t xml:space="preserve"> </w:t>
      </w:r>
      <w:proofErr w:type="spellStart"/>
      <w:r w:rsidR="00C502EC" w:rsidRPr="009E0BFA">
        <w:rPr>
          <w:rFonts w:ascii="Cambria" w:eastAsia="Times New Roman" w:hAnsi="Cambria"/>
          <w:color w:val="0D0D0D" w:themeColor="text1" w:themeTint="F2"/>
          <w:lang w:val="es-ES"/>
        </w:rPr>
        <w:t>punerea</w:t>
      </w:r>
      <w:proofErr w:type="spellEnd"/>
      <w:r w:rsidR="00C502EC" w:rsidRPr="009E0BFA">
        <w:rPr>
          <w:rFonts w:ascii="Cambria" w:eastAsia="Times New Roman" w:hAnsi="Cambria"/>
          <w:color w:val="0D0D0D" w:themeColor="text1" w:themeTint="F2"/>
          <w:lang w:val="es-ES"/>
        </w:rPr>
        <w:t xml:space="preserve"> </w:t>
      </w:r>
      <w:proofErr w:type="spellStart"/>
      <w:r w:rsidR="00C502EC" w:rsidRPr="009E0BFA">
        <w:rPr>
          <w:rFonts w:ascii="Cambria" w:eastAsia="Times New Roman" w:hAnsi="Cambria"/>
          <w:color w:val="0D0D0D" w:themeColor="text1" w:themeTint="F2"/>
          <w:lang w:val="es-ES"/>
        </w:rPr>
        <w:t>în</w:t>
      </w:r>
      <w:proofErr w:type="spellEnd"/>
      <w:r w:rsidR="00C502EC" w:rsidRPr="009E0BFA">
        <w:rPr>
          <w:rFonts w:ascii="Cambria" w:eastAsia="Times New Roman" w:hAnsi="Cambria"/>
          <w:color w:val="0D0D0D" w:themeColor="text1" w:themeTint="F2"/>
          <w:lang w:val="es-ES"/>
        </w:rPr>
        <w:t xml:space="preserve"> aplicare a art.434 din </w:t>
      </w:r>
      <w:proofErr w:type="spellStart"/>
      <w:r w:rsidR="00C502EC" w:rsidRPr="009E0BFA">
        <w:rPr>
          <w:rFonts w:ascii="Cambria" w:eastAsia="Times New Roman" w:hAnsi="Cambria"/>
          <w:color w:val="0D0D0D" w:themeColor="text1" w:themeTint="F2"/>
          <w:lang w:val="es-ES"/>
        </w:rPr>
        <w:t>Codul</w:t>
      </w:r>
      <w:proofErr w:type="spellEnd"/>
      <w:r w:rsidR="00C502EC" w:rsidRPr="009E0BFA">
        <w:rPr>
          <w:rFonts w:ascii="Cambria" w:eastAsia="Times New Roman" w:hAnsi="Cambria"/>
          <w:color w:val="0D0D0D" w:themeColor="text1" w:themeTint="F2"/>
          <w:lang w:val="es-ES"/>
        </w:rPr>
        <w:t xml:space="preserve"> </w:t>
      </w:r>
      <w:proofErr w:type="spellStart"/>
      <w:r w:rsidR="00C502EC" w:rsidRPr="009E0BFA">
        <w:rPr>
          <w:rFonts w:ascii="Cambria" w:eastAsia="Times New Roman" w:hAnsi="Cambria"/>
          <w:color w:val="0D0D0D" w:themeColor="text1" w:themeTint="F2"/>
          <w:lang w:val="es-ES"/>
        </w:rPr>
        <w:t>administrativ</w:t>
      </w:r>
      <w:proofErr w:type="spellEnd"/>
      <w:r w:rsidR="00C502EC" w:rsidRPr="009E0BFA">
        <w:rPr>
          <w:rFonts w:ascii="Cambria" w:eastAsia="Times New Roman" w:hAnsi="Cambria"/>
          <w:color w:val="0D0D0D" w:themeColor="text1" w:themeTint="F2"/>
          <w:lang w:val="es-ES"/>
        </w:rPr>
        <w:t xml:space="preserve"> </w:t>
      </w:r>
      <w:proofErr w:type="spellStart"/>
      <w:r w:rsidR="00C502EC" w:rsidRPr="009E0BFA">
        <w:rPr>
          <w:rFonts w:ascii="Cambria" w:eastAsia="Times New Roman" w:hAnsi="Cambria"/>
          <w:color w:val="0D0D0D" w:themeColor="text1" w:themeTint="F2"/>
          <w:lang w:val="es-ES"/>
        </w:rPr>
        <w:t>și</w:t>
      </w:r>
      <w:proofErr w:type="spellEnd"/>
      <w:r w:rsidR="00C502EC" w:rsidRPr="009E0BFA">
        <w:rPr>
          <w:rFonts w:ascii="Cambria" w:eastAsia="Times New Roman" w:hAnsi="Cambria"/>
          <w:color w:val="0D0D0D" w:themeColor="text1" w:themeTint="F2"/>
          <w:lang w:val="es-ES"/>
        </w:rPr>
        <w:t xml:space="preserve"> </w:t>
      </w:r>
      <w:proofErr w:type="spellStart"/>
      <w:r w:rsidR="00C502EC" w:rsidRPr="009E0BFA">
        <w:rPr>
          <w:rFonts w:ascii="Cambria" w:eastAsia="Times New Roman" w:hAnsi="Cambria"/>
          <w:color w:val="0D0D0D" w:themeColor="text1" w:themeTint="F2"/>
          <w:lang w:val="es-ES"/>
        </w:rPr>
        <w:t>pentru</w:t>
      </w:r>
      <w:proofErr w:type="spellEnd"/>
      <w:r w:rsidR="00C502EC" w:rsidRPr="009E0BFA">
        <w:rPr>
          <w:rFonts w:ascii="Cambria" w:eastAsia="Times New Roman" w:hAnsi="Cambria"/>
          <w:color w:val="0D0D0D" w:themeColor="text1" w:themeTint="F2"/>
          <w:lang w:val="es-ES"/>
        </w:rPr>
        <w:t xml:space="preserve"> </w:t>
      </w:r>
      <w:proofErr w:type="spellStart"/>
      <w:r w:rsidR="00164AA6" w:rsidRPr="009E0BFA">
        <w:rPr>
          <w:rFonts w:ascii="Cambria" w:eastAsia="Times New Roman" w:hAnsi="Cambria"/>
          <w:color w:val="0D0D0D" w:themeColor="text1" w:themeTint="F2"/>
          <w:lang w:val="es-ES"/>
        </w:rPr>
        <w:t>evitarea</w:t>
      </w:r>
      <w:proofErr w:type="spellEnd"/>
      <w:r w:rsidR="006B3C56" w:rsidRPr="009E0BFA">
        <w:rPr>
          <w:rFonts w:ascii="Cambria" w:eastAsia="Times New Roman" w:hAnsi="Cambria"/>
          <w:color w:val="0D0D0D" w:themeColor="text1" w:themeTint="F2"/>
          <w:lang w:val="es-ES"/>
        </w:rPr>
        <w:t xml:space="preserve"> </w:t>
      </w:r>
      <w:proofErr w:type="spellStart"/>
      <w:r w:rsidR="006B3C56" w:rsidRPr="009E0BFA">
        <w:rPr>
          <w:rFonts w:ascii="Cambria" w:eastAsia="Times New Roman" w:hAnsi="Cambria"/>
          <w:color w:val="0D0D0D" w:themeColor="text1" w:themeTint="F2"/>
          <w:lang w:val="es-ES"/>
        </w:rPr>
        <w:t>cazurilor</w:t>
      </w:r>
      <w:proofErr w:type="spellEnd"/>
      <w:r w:rsidR="006B3C56" w:rsidRPr="009E0BFA">
        <w:rPr>
          <w:rFonts w:ascii="Cambria" w:eastAsia="Times New Roman" w:hAnsi="Cambria"/>
          <w:color w:val="0D0D0D" w:themeColor="text1" w:themeTint="F2"/>
          <w:lang w:val="es-ES"/>
        </w:rPr>
        <w:t xml:space="preserve"> de </w:t>
      </w:r>
      <w:proofErr w:type="spellStart"/>
      <w:r w:rsidR="006B3C56" w:rsidRPr="009E0BFA">
        <w:rPr>
          <w:rFonts w:ascii="Cambria" w:eastAsia="Times New Roman" w:hAnsi="Cambria"/>
          <w:color w:val="0D0D0D" w:themeColor="text1" w:themeTint="F2"/>
          <w:lang w:val="es-ES"/>
        </w:rPr>
        <w:t>panouflage</w:t>
      </w:r>
      <w:proofErr w:type="spellEnd"/>
      <w:r w:rsidR="00164AA6" w:rsidRPr="009E0BFA">
        <w:rPr>
          <w:rFonts w:ascii="Cambria" w:eastAsia="Times New Roman" w:hAnsi="Cambria"/>
          <w:color w:val="0D0D0D" w:themeColor="text1" w:themeTint="F2"/>
          <w:lang w:val="es-ES"/>
        </w:rPr>
        <w:t xml:space="preserve">, </w:t>
      </w:r>
      <w:r w:rsidR="00164AA6" w:rsidRPr="009E0BFA">
        <w:rPr>
          <w:rFonts w:ascii="Cambria" w:eastAsia="Calibri" w:hAnsi="Cambria" w:cs="Arial"/>
          <w:color w:val="0D0D0D" w:themeColor="text1" w:themeTint="F2"/>
        </w:rPr>
        <w:t xml:space="preserve">desemnarea unei persoane </w:t>
      </w:r>
      <w:bookmarkStart w:id="11" w:name="_Hlk61179918"/>
      <w:r w:rsidR="00164AA6" w:rsidRPr="009E0BFA">
        <w:rPr>
          <w:rFonts w:ascii="Cambria" w:eastAsia="Calibri" w:hAnsi="Cambria" w:cs="Arial"/>
          <w:color w:val="0D0D0D" w:themeColor="text1" w:themeTint="F2"/>
        </w:rPr>
        <w:t>responsabil</w:t>
      </w:r>
      <w:r w:rsidR="006B3C56" w:rsidRPr="009E0BFA">
        <w:rPr>
          <w:rFonts w:ascii="Cambria" w:eastAsia="Calibri" w:hAnsi="Cambria" w:cs="Arial"/>
          <w:color w:val="0D0D0D" w:themeColor="text1" w:themeTint="F2"/>
        </w:rPr>
        <w:t>e</w:t>
      </w:r>
      <w:r w:rsidR="00164AA6" w:rsidRPr="009E0BFA">
        <w:rPr>
          <w:rFonts w:ascii="Cambria" w:eastAsia="Calibri" w:hAnsi="Cambria" w:cs="Arial"/>
          <w:color w:val="0D0D0D" w:themeColor="text1" w:themeTint="F2"/>
        </w:rPr>
        <w:t xml:space="preserve"> cu monitorizarea </w:t>
      </w:r>
      <w:r w:rsidR="00C502EC" w:rsidRPr="009E0BFA">
        <w:rPr>
          <w:rFonts w:ascii="Cambria" w:eastAsia="Calibri" w:hAnsi="Cambria" w:cs="Arial"/>
          <w:color w:val="0D0D0D" w:themeColor="text1" w:themeTint="F2"/>
        </w:rPr>
        <w:t>acestor interdicții</w:t>
      </w:r>
      <w:r w:rsidR="003335B9" w:rsidRPr="009E0BFA">
        <w:rPr>
          <w:rFonts w:ascii="Cambria" w:eastAsia="Calibri" w:hAnsi="Cambria" w:cs="Arial"/>
          <w:color w:val="0D0D0D" w:themeColor="text1" w:themeTint="F2"/>
        </w:rPr>
        <w:t>,</w:t>
      </w:r>
      <w:r w:rsidR="00076313" w:rsidRPr="009E0BFA">
        <w:rPr>
          <w:rFonts w:ascii="Cambria" w:eastAsia="Calibri" w:hAnsi="Cambria" w:cs="Arial"/>
          <w:color w:val="0D0D0D" w:themeColor="text1" w:themeTint="F2"/>
        </w:rPr>
        <w:t xml:space="preserve"> </w:t>
      </w:r>
      <w:bookmarkEnd w:id="11"/>
      <w:proofErr w:type="spellStart"/>
      <w:r w:rsidR="00076313" w:rsidRPr="009E0BFA">
        <w:rPr>
          <w:rFonts w:ascii="Cambria" w:eastAsia="Calibri" w:hAnsi="Cambria" w:cs="Arial"/>
          <w:color w:val="0D0D0D" w:themeColor="text1" w:themeTint="F2"/>
        </w:rPr>
        <w:t>responsabilităţile</w:t>
      </w:r>
      <w:proofErr w:type="spellEnd"/>
      <w:r w:rsidR="00076313" w:rsidRPr="009E0BFA">
        <w:rPr>
          <w:rFonts w:ascii="Cambria" w:eastAsia="Calibri" w:hAnsi="Cambria" w:cs="Arial"/>
          <w:color w:val="0D0D0D" w:themeColor="text1" w:themeTint="F2"/>
        </w:rPr>
        <w:t xml:space="preserve"> privind întocmirea, avizarea </w:t>
      </w:r>
      <w:proofErr w:type="spellStart"/>
      <w:r w:rsidR="00076313" w:rsidRPr="009E0BFA">
        <w:rPr>
          <w:rFonts w:ascii="Cambria" w:eastAsia="Calibri" w:hAnsi="Cambria" w:cs="Arial"/>
          <w:color w:val="0D0D0D" w:themeColor="text1" w:themeTint="F2"/>
        </w:rPr>
        <w:t>şi</w:t>
      </w:r>
      <w:proofErr w:type="spellEnd"/>
      <w:r w:rsidR="00076313" w:rsidRPr="009E0BFA">
        <w:rPr>
          <w:rFonts w:ascii="Cambria" w:eastAsia="Calibri" w:hAnsi="Cambria" w:cs="Arial"/>
          <w:color w:val="0D0D0D" w:themeColor="text1" w:themeTint="F2"/>
        </w:rPr>
        <w:t xml:space="preserve"> aprobarea documentelor aferente acestei </w:t>
      </w:r>
      <w:proofErr w:type="spellStart"/>
      <w:r w:rsidR="00076313" w:rsidRPr="009E0BFA">
        <w:rPr>
          <w:rFonts w:ascii="Cambria" w:eastAsia="Calibri" w:hAnsi="Cambria" w:cs="Arial"/>
          <w:color w:val="0D0D0D" w:themeColor="text1" w:themeTint="F2"/>
        </w:rPr>
        <w:t>activităţi</w:t>
      </w:r>
      <w:proofErr w:type="spellEnd"/>
      <w:r w:rsidR="00164AA6" w:rsidRPr="009E0BFA">
        <w:rPr>
          <w:rFonts w:ascii="Cambria" w:eastAsia="Calibri" w:hAnsi="Cambria" w:cs="Arial"/>
          <w:b/>
          <w:bCs/>
          <w:color w:val="0D0D0D" w:themeColor="text1" w:themeTint="F2"/>
        </w:rPr>
        <w:t>.</w:t>
      </w:r>
    </w:p>
    <w:p w14:paraId="1B1A8843" w14:textId="77777777" w:rsidR="00A906B6" w:rsidRPr="009E0BFA" w:rsidRDefault="006702C6" w:rsidP="004F1B17">
      <w:pPr>
        <w:shd w:val="clear" w:color="auto" w:fill="D0CECE"/>
        <w:autoSpaceDE w:val="0"/>
        <w:autoSpaceDN w:val="0"/>
        <w:adjustRightInd w:val="0"/>
        <w:spacing w:after="240"/>
        <w:ind w:hanging="284"/>
        <w:jc w:val="both"/>
        <w:rPr>
          <w:rFonts w:ascii="Cambria" w:hAnsi="Cambria" w:cs="Calibri Light"/>
          <w:iCs/>
          <w:color w:val="0D0D0D" w:themeColor="text1" w:themeTint="F2"/>
        </w:rPr>
      </w:pPr>
      <w:r w:rsidRPr="009E0BFA">
        <w:rPr>
          <w:rFonts w:ascii="Cambria" w:hAnsi="Cambria" w:cs="Calibri Light"/>
          <w:b/>
          <w:iCs/>
          <w:color w:val="0D0D0D" w:themeColor="text1" w:themeTint="F2"/>
        </w:rPr>
        <w:t>4. DOMENIUL DE APLICARE A PROCEDURII</w:t>
      </w:r>
    </w:p>
    <w:p w14:paraId="1B1A8844" w14:textId="23F2AB11" w:rsidR="00BD625E" w:rsidRPr="009E0BFA" w:rsidRDefault="00420F5F" w:rsidP="00D17381">
      <w:pPr>
        <w:autoSpaceDE w:val="0"/>
        <w:autoSpaceDN w:val="0"/>
        <w:adjustRightInd w:val="0"/>
        <w:ind w:left="-360"/>
        <w:jc w:val="both"/>
        <w:rPr>
          <w:rFonts w:ascii="Cambria" w:hAnsi="Cambria" w:cs="Calibri Light"/>
          <w:color w:val="0D0D0D" w:themeColor="text1" w:themeTint="F2"/>
        </w:rPr>
      </w:pPr>
      <w:r w:rsidRPr="009E0BFA">
        <w:rPr>
          <w:rFonts w:ascii="Cambria" w:eastAsiaTheme="minorHAnsi" w:hAnsi="Cambria" w:cs="TrebuchetMS-Italic"/>
          <w:b/>
          <w:bCs/>
          <w:noProof/>
          <w:color w:val="0D0D0D" w:themeColor="text1" w:themeTint="F2"/>
        </w:rPr>
        <w:t>4</w:t>
      </w:r>
      <w:r w:rsidRPr="009E0BFA">
        <w:rPr>
          <w:rFonts w:ascii="Cambria" w:eastAsiaTheme="minorEastAsia" w:hAnsi="Cambria" w:cstheme="minorBidi"/>
          <w:b/>
          <w:bCs/>
          <w:color w:val="0D0D0D" w:themeColor="text1" w:themeTint="F2"/>
          <w:lang w:val="en-US"/>
        </w:rPr>
        <w:t>.1.</w:t>
      </w:r>
      <w:r w:rsidR="00C61A7A" w:rsidRPr="009E0BFA">
        <w:rPr>
          <w:rFonts w:ascii="Cambria" w:hAnsi="Cambria" w:cs="Calibri Light"/>
          <w:color w:val="0D0D0D" w:themeColor="text1" w:themeTint="F2"/>
        </w:rPr>
        <w:t xml:space="preserve"> </w:t>
      </w:r>
      <w:r w:rsidR="006702C6" w:rsidRPr="009E0BFA">
        <w:rPr>
          <w:rFonts w:ascii="Cambria" w:hAnsi="Cambria" w:cs="Calibri Light"/>
          <w:color w:val="0D0D0D" w:themeColor="text1" w:themeTint="F2"/>
        </w:rPr>
        <w:t xml:space="preserve">Prezenta procedură </w:t>
      </w:r>
      <w:r w:rsidR="00BD625E" w:rsidRPr="009E0BFA">
        <w:rPr>
          <w:rFonts w:ascii="Cambria" w:hAnsi="Cambria" w:cs="Calibri Light"/>
          <w:color w:val="0D0D0D" w:themeColor="text1" w:themeTint="F2"/>
        </w:rPr>
        <w:t>se aplică</w:t>
      </w:r>
      <w:r w:rsidR="00C61A7A" w:rsidRPr="009E0BFA">
        <w:rPr>
          <w:rFonts w:ascii="Cambria" w:hAnsi="Cambria" w:cs="Calibri Light"/>
          <w:color w:val="0D0D0D" w:themeColor="text1" w:themeTint="F2"/>
        </w:rPr>
        <w:t xml:space="preserve"> </w:t>
      </w:r>
      <w:r w:rsidR="00462AD9" w:rsidRPr="009E0BFA">
        <w:rPr>
          <w:rFonts w:ascii="Cambria" w:hAnsi="Cambria" w:cs="Calibri Light"/>
          <w:color w:val="0D0D0D" w:themeColor="text1" w:themeTint="F2"/>
        </w:rPr>
        <w:t xml:space="preserve">de către personalul din </w:t>
      </w:r>
      <w:r w:rsidR="00E6432D" w:rsidRPr="009E0BFA">
        <w:rPr>
          <w:rFonts w:ascii="Cambria" w:hAnsi="Cambria" w:cs="Calibri Light"/>
          <w:color w:val="0D0D0D" w:themeColor="text1" w:themeTint="F2"/>
        </w:rPr>
        <w:t xml:space="preserve">Consiliul Județean Cluj, </w:t>
      </w:r>
      <w:r w:rsidR="00462AD9" w:rsidRPr="009E0BFA">
        <w:rPr>
          <w:rFonts w:ascii="Cambria" w:hAnsi="Cambria" w:cs="Calibri Light"/>
          <w:color w:val="0D0D0D" w:themeColor="text1" w:themeTint="F2"/>
        </w:rPr>
        <w:t xml:space="preserve">în vederea </w:t>
      </w:r>
      <w:proofErr w:type="spellStart"/>
      <w:r w:rsidR="007C082E" w:rsidRPr="009E0BFA">
        <w:rPr>
          <w:rFonts w:ascii="Cambria" w:hAnsi="Cambria" w:cs="Calibri Light"/>
          <w:color w:val="0D0D0D" w:themeColor="text1" w:themeTint="F2"/>
        </w:rPr>
        <w:t>c</w:t>
      </w:r>
      <w:r w:rsidR="00BD625E" w:rsidRPr="009E0BFA">
        <w:rPr>
          <w:rFonts w:ascii="Cambria" w:hAnsi="Cambria" w:cs="Calibri Light"/>
          <w:color w:val="0D0D0D" w:themeColor="text1" w:themeTint="F2"/>
        </w:rPr>
        <w:t>reşter</w:t>
      </w:r>
      <w:r w:rsidR="007C082E" w:rsidRPr="009E0BFA">
        <w:rPr>
          <w:rFonts w:ascii="Cambria" w:hAnsi="Cambria" w:cs="Calibri Light"/>
          <w:color w:val="0D0D0D" w:themeColor="text1" w:themeTint="F2"/>
        </w:rPr>
        <w:t>ii</w:t>
      </w:r>
      <w:proofErr w:type="spellEnd"/>
      <w:r w:rsidR="00BD625E" w:rsidRPr="009E0BFA">
        <w:rPr>
          <w:rFonts w:ascii="Cambria" w:hAnsi="Cambria" w:cs="Calibri Light"/>
          <w:color w:val="0D0D0D" w:themeColor="text1" w:themeTint="F2"/>
        </w:rPr>
        <w:t xml:space="preserve"> </w:t>
      </w:r>
      <w:proofErr w:type="spellStart"/>
      <w:r w:rsidR="00BD625E" w:rsidRPr="009E0BFA">
        <w:rPr>
          <w:rFonts w:ascii="Cambria" w:hAnsi="Cambria" w:cs="Calibri Light"/>
          <w:color w:val="0D0D0D" w:themeColor="text1" w:themeTint="F2"/>
        </w:rPr>
        <w:t>integrităţii</w:t>
      </w:r>
      <w:proofErr w:type="spellEnd"/>
      <w:r w:rsidR="00BD625E" w:rsidRPr="009E0BFA">
        <w:rPr>
          <w:rFonts w:ascii="Cambria" w:hAnsi="Cambria" w:cs="Calibri Light"/>
          <w:color w:val="0D0D0D" w:themeColor="text1" w:themeTint="F2"/>
        </w:rPr>
        <w:t xml:space="preserve"> </w:t>
      </w:r>
      <w:proofErr w:type="spellStart"/>
      <w:r w:rsidR="00BD625E" w:rsidRPr="009E0BFA">
        <w:rPr>
          <w:rFonts w:ascii="Cambria" w:hAnsi="Cambria" w:cs="Calibri Light"/>
          <w:color w:val="0D0D0D" w:themeColor="text1" w:themeTint="F2"/>
        </w:rPr>
        <w:t>instituţionale</w:t>
      </w:r>
      <w:proofErr w:type="spellEnd"/>
      <w:r w:rsidR="00BD625E" w:rsidRPr="009E0BFA">
        <w:rPr>
          <w:rFonts w:ascii="Cambria" w:hAnsi="Cambria" w:cs="Calibri Light"/>
          <w:color w:val="0D0D0D" w:themeColor="text1" w:themeTint="F2"/>
        </w:rPr>
        <w:t xml:space="preserve"> prin includerea </w:t>
      </w:r>
      <w:r w:rsidR="007C082E" w:rsidRPr="009E0BFA">
        <w:rPr>
          <w:rFonts w:ascii="Cambria" w:hAnsi="Cambria" w:cs="Calibri Light"/>
          <w:color w:val="0D0D0D" w:themeColor="text1" w:themeTint="F2"/>
        </w:rPr>
        <w:t xml:space="preserve">unor </w:t>
      </w:r>
      <w:r w:rsidR="00BD625E" w:rsidRPr="009E0BFA">
        <w:rPr>
          <w:rFonts w:ascii="Cambria" w:hAnsi="Cambria" w:cs="Calibri Light"/>
          <w:color w:val="0D0D0D" w:themeColor="text1" w:themeTint="F2"/>
        </w:rPr>
        <w:t xml:space="preserve">măsuri de prevenire a </w:t>
      </w:r>
      <w:proofErr w:type="spellStart"/>
      <w:r w:rsidR="00BD625E" w:rsidRPr="009E0BFA">
        <w:rPr>
          <w:rFonts w:ascii="Cambria" w:hAnsi="Cambria" w:cs="Calibri Light"/>
          <w:color w:val="0D0D0D" w:themeColor="text1" w:themeTint="F2"/>
        </w:rPr>
        <w:t>corupţiei</w:t>
      </w:r>
      <w:proofErr w:type="spellEnd"/>
      <w:r w:rsidR="00BD625E" w:rsidRPr="009E0BFA">
        <w:rPr>
          <w:rFonts w:ascii="Cambria" w:hAnsi="Cambria" w:cs="Calibri Light"/>
          <w:color w:val="0D0D0D" w:themeColor="text1" w:themeTint="F2"/>
        </w:rPr>
        <w:t xml:space="preserve"> ca elemente obligatorii ale </w:t>
      </w:r>
      <w:r w:rsidR="007C082E" w:rsidRPr="009E0BFA">
        <w:rPr>
          <w:rFonts w:ascii="Cambria" w:hAnsi="Cambria" w:cs="Calibri Light"/>
          <w:color w:val="0D0D0D" w:themeColor="text1" w:themeTint="F2"/>
        </w:rPr>
        <w:t xml:space="preserve">controlului intern managerial și </w:t>
      </w:r>
      <w:r w:rsidR="00462AD9" w:rsidRPr="009E0BFA">
        <w:rPr>
          <w:rFonts w:ascii="Cambria" w:hAnsi="Cambria" w:cs="Calibri Light"/>
          <w:color w:val="0D0D0D" w:themeColor="text1" w:themeTint="F2"/>
        </w:rPr>
        <w:t>implement</w:t>
      </w:r>
      <w:r w:rsidR="00517EC3" w:rsidRPr="009E0BFA">
        <w:rPr>
          <w:rFonts w:ascii="Cambria" w:hAnsi="Cambria" w:cs="Calibri Light"/>
          <w:color w:val="0D0D0D" w:themeColor="text1" w:themeTint="F2"/>
        </w:rPr>
        <w:t xml:space="preserve">ării </w:t>
      </w:r>
      <w:r w:rsidR="00462AD9" w:rsidRPr="009E0BFA">
        <w:rPr>
          <w:rFonts w:ascii="Cambria" w:hAnsi="Cambria" w:cs="Calibri Light"/>
          <w:color w:val="0D0D0D" w:themeColor="text1" w:themeTint="F2"/>
        </w:rPr>
        <w:t>prevederilor Standardului 1 -Etica, integrita</w:t>
      </w:r>
      <w:r w:rsidR="008C74C6" w:rsidRPr="009E0BFA">
        <w:rPr>
          <w:rFonts w:ascii="Cambria" w:hAnsi="Cambria" w:cs="Calibri Light"/>
          <w:color w:val="0D0D0D" w:themeColor="text1" w:themeTint="F2"/>
        </w:rPr>
        <w:t>tea</w:t>
      </w:r>
      <w:r w:rsidR="00462AD9" w:rsidRPr="009E0BFA">
        <w:rPr>
          <w:rFonts w:ascii="Cambria" w:hAnsi="Cambria" w:cs="Calibri Light"/>
          <w:color w:val="0D0D0D" w:themeColor="text1" w:themeTint="F2"/>
        </w:rPr>
        <w:t xml:space="preserve"> din Ordinul Secretarului General al Guvernului nr. 600/2018, privind aprobarea Codului controlului intern managerial al </w:t>
      </w:r>
      <w:proofErr w:type="spellStart"/>
      <w:r w:rsidR="00462AD9" w:rsidRPr="009E0BFA">
        <w:rPr>
          <w:rFonts w:ascii="Cambria" w:hAnsi="Cambria" w:cs="Calibri Light"/>
          <w:color w:val="0D0D0D" w:themeColor="text1" w:themeTint="F2"/>
        </w:rPr>
        <w:t>entităţilor</w:t>
      </w:r>
      <w:proofErr w:type="spellEnd"/>
      <w:r w:rsidR="00462AD9" w:rsidRPr="009E0BFA">
        <w:rPr>
          <w:rFonts w:ascii="Cambria" w:hAnsi="Cambria" w:cs="Calibri Light"/>
          <w:color w:val="0D0D0D" w:themeColor="text1" w:themeTint="F2"/>
        </w:rPr>
        <w:t xml:space="preserve"> publice.</w:t>
      </w:r>
      <w:r w:rsidR="00D17381" w:rsidRPr="009E0BFA">
        <w:rPr>
          <w:rFonts w:ascii="Cambria" w:hAnsi="Cambria"/>
          <w:color w:val="0D0D0D" w:themeColor="text1" w:themeTint="F2"/>
        </w:rPr>
        <w:t xml:space="preserve"> </w:t>
      </w:r>
      <w:r w:rsidR="00396CD1" w:rsidRPr="009E0BFA">
        <w:rPr>
          <w:rFonts w:ascii="Cambria" w:hAnsi="Cambria"/>
          <w:color w:val="0D0D0D" w:themeColor="text1" w:themeTint="F2"/>
        </w:rPr>
        <w:t>Integritatea publică se cultivă și prin r</w:t>
      </w:r>
      <w:r w:rsidR="00D17381" w:rsidRPr="009E0BFA">
        <w:rPr>
          <w:rFonts w:ascii="Cambria" w:hAnsi="Cambria" w:cs="Calibri Light"/>
          <w:color w:val="0D0D0D" w:themeColor="text1" w:themeTint="F2"/>
        </w:rPr>
        <w:t xml:space="preserve">espectarea regimului de restricții și limitări la încetarea raporturilor de serviciu/muncă și a migrației </w:t>
      </w:r>
      <w:r w:rsidR="00396CD1" w:rsidRPr="009E0BFA">
        <w:rPr>
          <w:rFonts w:ascii="Cambria" w:hAnsi="Cambria" w:cs="Calibri Light"/>
          <w:color w:val="0D0D0D" w:themeColor="text1" w:themeTint="F2"/>
        </w:rPr>
        <w:t>personalului din administrația publică</w:t>
      </w:r>
      <w:r w:rsidR="00D17381" w:rsidRPr="009E0BFA">
        <w:rPr>
          <w:rFonts w:ascii="Cambria" w:hAnsi="Cambria" w:cs="Calibri Light"/>
          <w:color w:val="0D0D0D" w:themeColor="text1" w:themeTint="F2"/>
        </w:rPr>
        <w:t xml:space="preserve"> în sectorul privat</w:t>
      </w:r>
      <w:r w:rsidR="00396CD1" w:rsidRPr="009E0BFA">
        <w:rPr>
          <w:rFonts w:ascii="Cambria" w:hAnsi="Cambria" w:cs="Calibri Light"/>
          <w:color w:val="0D0D0D" w:themeColor="text1" w:themeTint="F2"/>
        </w:rPr>
        <w:t>.</w:t>
      </w:r>
    </w:p>
    <w:p w14:paraId="1B1A8845" w14:textId="77777777" w:rsidR="0029537D" w:rsidRPr="009E0BFA" w:rsidRDefault="00156194" w:rsidP="00BD625E">
      <w:pPr>
        <w:autoSpaceDE w:val="0"/>
        <w:autoSpaceDN w:val="0"/>
        <w:adjustRightInd w:val="0"/>
        <w:spacing w:before="240" w:after="240"/>
        <w:ind w:left="-360"/>
        <w:jc w:val="both"/>
        <w:rPr>
          <w:rFonts w:ascii="Cambria" w:hAnsi="Cambria" w:cs="Calibri Light"/>
          <w:bCs/>
          <w:iCs/>
          <w:color w:val="0D0D0D" w:themeColor="text1" w:themeTint="F2"/>
        </w:rPr>
      </w:pPr>
      <w:r w:rsidRPr="009E0BFA">
        <w:rPr>
          <w:rFonts w:ascii="Cambria" w:hAnsi="Cambria" w:cs="Calibri Light"/>
          <w:b/>
          <w:iCs/>
          <w:color w:val="0D0D0D" w:themeColor="text1" w:themeTint="F2"/>
        </w:rPr>
        <w:t>4.</w:t>
      </w:r>
      <w:r w:rsidR="00C61A7A" w:rsidRPr="009E0BFA">
        <w:rPr>
          <w:rFonts w:ascii="Cambria" w:hAnsi="Cambria" w:cs="Calibri Light"/>
          <w:b/>
          <w:iCs/>
          <w:color w:val="0D0D0D" w:themeColor="text1" w:themeTint="F2"/>
        </w:rPr>
        <w:t>2</w:t>
      </w:r>
      <w:r w:rsidRPr="009E0BFA">
        <w:rPr>
          <w:rFonts w:ascii="Cambria" w:hAnsi="Cambria" w:cs="Calibri Light"/>
          <w:b/>
          <w:iCs/>
          <w:color w:val="0D0D0D" w:themeColor="text1" w:themeTint="F2"/>
        </w:rPr>
        <w:t xml:space="preserve">. </w:t>
      </w:r>
      <w:r w:rsidRPr="009E0BFA">
        <w:rPr>
          <w:rFonts w:ascii="Cambria" w:hAnsi="Cambria" w:cs="Calibri Light"/>
          <w:bCs/>
          <w:iCs/>
          <w:color w:val="0D0D0D" w:themeColor="text1" w:themeTint="F2"/>
        </w:rPr>
        <w:t xml:space="preserve">Activitatea </w:t>
      </w:r>
      <w:proofErr w:type="spellStart"/>
      <w:r w:rsidRPr="009E0BFA">
        <w:rPr>
          <w:rFonts w:ascii="Cambria" w:hAnsi="Cambria" w:cs="Calibri Light"/>
          <w:bCs/>
          <w:iCs/>
          <w:color w:val="0D0D0D" w:themeColor="text1" w:themeTint="F2"/>
        </w:rPr>
        <w:t>procedurată</w:t>
      </w:r>
      <w:proofErr w:type="spellEnd"/>
      <w:r w:rsidRPr="009E0BFA">
        <w:rPr>
          <w:rFonts w:ascii="Cambria" w:hAnsi="Cambria" w:cs="Calibri Light"/>
          <w:bCs/>
          <w:iCs/>
          <w:color w:val="0D0D0D" w:themeColor="text1" w:themeTint="F2"/>
        </w:rPr>
        <w:t xml:space="preserve"> nu este cuprinsă în alte procese sau activități ale CJC</w:t>
      </w:r>
      <w:r w:rsidR="00AC4E48" w:rsidRPr="009E0BFA">
        <w:rPr>
          <w:rFonts w:ascii="Cambria" w:hAnsi="Cambria" w:cs="Calibri Light"/>
          <w:bCs/>
          <w:iCs/>
          <w:color w:val="0D0D0D" w:themeColor="text1" w:themeTint="F2"/>
        </w:rPr>
        <w:t>.</w:t>
      </w:r>
    </w:p>
    <w:p w14:paraId="1B1A8846" w14:textId="3B7E17C9" w:rsidR="00156194" w:rsidRPr="009E0BFA" w:rsidRDefault="00AC4E48" w:rsidP="00C61A7A">
      <w:pPr>
        <w:autoSpaceDE w:val="0"/>
        <w:autoSpaceDN w:val="0"/>
        <w:adjustRightInd w:val="0"/>
        <w:spacing w:after="240"/>
        <w:ind w:left="-360"/>
        <w:jc w:val="both"/>
        <w:rPr>
          <w:rFonts w:ascii="Cambria" w:hAnsi="Cambria" w:cs="Calibri Light"/>
          <w:bCs/>
          <w:iCs/>
          <w:color w:val="0D0D0D" w:themeColor="text1" w:themeTint="F2"/>
        </w:rPr>
      </w:pPr>
      <w:r w:rsidRPr="009E0BFA">
        <w:rPr>
          <w:rFonts w:ascii="Cambria" w:hAnsi="Cambria" w:cs="Calibri Light"/>
          <w:b/>
          <w:iCs/>
          <w:color w:val="0D0D0D" w:themeColor="text1" w:themeTint="F2"/>
        </w:rPr>
        <w:t>4.</w:t>
      </w:r>
      <w:r w:rsidR="00C61A7A" w:rsidRPr="009E0BFA">
        <w:rPr>
          <w:rFonts w:ascii="Cambria" w:hAnsi="Cambria" w:cs="Calibri Light"/>
          <w:b/>
          <w:iCs/>
          <w:color w:val="0D0D0D" w:themeColor="text1" w:themeTint="F2"/>
        </w:rPr>
        <w:t>3</w:t>
      </w:r>
      <w:r w:rsidRPr="009E0BFA">
        <w:rPr>
          <w:rFonts w:ascii="Cambria" w:hAnsi="Cambria" w:cs="Calibri Light"/>
          <w:b/>
          <w:iCs/>
          <w:color w:val="0D0D0D" w:themeColor="text1" w:themeTint="F2"/>
        </w:rPr>
        <w:t xml:space="preserve">. </w:t>
      </w:r>
      <w:r w:rsidRPr="009E0BFA">
        <w:rPr>
          <w:rFonts w:ascii="Cambria" w:hAnsi="Cambria" w:cs="Calibri Light"/>
          <w:bCs/>
          <w:iCs/>
          <w:color w:val="0D0D0D" w:themeColor="text1" w:themeTint="F2"/>
        </w:rPr>
        <w:t xml:space="preserve">Activitatea </w:t>
      </w:r>
      <w:proofErr w:type="spellStart"/>
      <w:r w:rsidRPr="009E0BFA">
        <w:rPr>
          <w:rFonts w:ascii="Cambria" w:hAnsi="Cambria" w:cs="Calibri Light"/>
          <w:bCs/>
          <w:iCs/>
          <w:color w:val="0D0D0D" w:themeColor="text1" w:themeTint="F2"/>
        </w:rPr>
        <w:t>procedurată</w:t>
      </w:r>
      <w:proofErr w:type="spellEnd"/>
      <w:r w:rsidRPr="009E0BFA">
        <w:rPr>
          <w:rFonts w:ascii="Cambria" w:hAnsi="Cambria" w:cs="Calibri Light"/>
          <w:bCs/>
          <w:iCs/>
          <w:color w:val="0D0D0D" w:themeColor="text1" w:themeTint="F2"/>
        </w:rPr>
        <w:t xml:space="preserve"> </w:t>
      </w:r>
      <w:r w:rsidR="00156194" w:rsidRPr="009E0BFA">
        <w:rPr>
          <w:rFonts w:ascii="Cambria" w:hAnsi="Cambria" w:cs="Calibri Light"/>
          <w:bCs/>
          <w:iCs/>
          <w:color w:val="0D0D0D" w:themeColor="text1" w:themeTint="F2"/>
        </w:rPr>
        <w:t>depinde de activit</w:t>
      </w:r>
      <w:r w:rsidR="005515F2" w:rsidRPr="009E0BFA">
        <w:rPr>
          <w:rFonts w:ascii="Cambria" w:hAnsi="Cambria" w:cs="Calibri Light"/>
          <w:bCs/>
          <w:iCs/>
          <w:color w:val="0D0D0D" w:themeColor="text1" w:themeTint="F2"/>
        </w:rPr>
        <w:t>atea de management al riscurilor</w:t>
      </w:r>
      <w:r w:rsidR="007262E3" w:rsidRPr="009E0BFA">
        <w:rPr>
          <w:rFonts w:ascii="Cambria" w:hAnsi="Cambria" w:cs="Calibri Light"/>
          <w:bCs/>
          <w:iCs/>
          <w:color w:val="0D0D0D" w:themeColor="text1" w:themeTint="F2"/>
        </w:rPr>
        <w:t xml:space="preserve">, </w:t>
      </w:r>
      <w:r w:rsidR="005515F2" w:rsidRPr="009E0BFA">
        <w:rPr>
          <w:rFonts w:ascii="Cambria" w:hAnsi="Cambria" w:cs="Calibri Light"/>
          <w:bCs/>
          <w:iCs/>
          <w:color w:val="0D0D0D" w:themeColor="text1" w:themeTint="F2"/>
        </w:rPr>
        <w:t>de activitatea de gestionare a funcțiilor sensibile</w:t>
      </w:r>
      <w:r w:rsidR="00A35FB6" w:rsidRPr="009E0BFA">
        <w:rPr>
          <w:rFonts w:ascii="Cambria" w:hAnsi="Cambria" w:cs="Calibri Light"/>
          <w:bCs/>
          <w:iCs/>
          <w:color w:val="0D0D0D" w:themeColor="text1" w:themeTint="F2"/>
        </w:rPr>
        <w:t>;</w:t>
      </w:r>
      <w:r w:rsidR="00517EC3" w:rsidRPr="009E0BFA">
        <w:rPr>
          <w:rFonts w:ascii="Cambria" w:hAnsi="Cambria" w:cs="Calibri Light"/>
          <w:bCs/>
          <w:iCs/>
          <w:color w:val="0D0D0D" w:themeColor="text1" w:themeTint="F2"/>
        </w:rPr>
        <w:t xml:space="preserve"> de activitatea de management a resurselor umane</w:t>
      </w:r>
      <w:r w:rsidR="00D31EDC" w:rsidRPr="009E0BFA">
        <w:rPr>
          <w:rFonts w:ascii="Cambria" w:hAnsi="Cambria" w:cs="Calibri Light"/>
          <w:bCs/>
          <w:iCs/>
          <w:color w:val="0D0D0D" w:themeColor="text1" w:themeTint="F2"/>
        </w:rPr>
        <w:t>, precum și de PS-03 privind prevenirea situațiilor de incompatibilitate și a conflictelor de interese.</w:t>
      </w:r>
    </w:p>
    <w:p w14:paraId="1B1A8847" w14:textId="77777777" w:rsidR="00156194" w:rsidRPr="009E0BFA" w:rsidRDefault="00156194" w:rsidP="00C61A7A">
      <w:pPr>
        <w:autoSpaceDE w:val="0"/>
        <w:autoSpaceDN w:val="0"/>
        <w:adjustRightInd w:val="0"/>
        <w:spacing w:before="240"/>
        <w:ind w:left="-360"/>
        <w:jc w:val="both"/>
        <w:rPr>
          <w:rFonts w:ascii="Cambria" w:hAnsi="Cambria" w:cs="Calibri Light"/>
          <w:bCs/>
          <w:iCs/>
          <w:color w:val="0D0D0D" w:themeColor="text1" w:themeTint="F2"/>
        </w:rPr>
      </w:pPr>
      <w:r w:rsidRPr="009E0BFA">
        <w:rPr>
          <w:rFonts w:ascii="Cambria" w:hAnsi="Cambria" w:cs="Calibri Light"/>
          <w:b/>
          <w:iCs/>
          <w:color w:val="0D0D0D" w:themeColor="text1" w:themeTint="F2"/>
        </w:rPr>
        <w:t>4.</w:t>
      </w:r>
      <w:r w:rsidR="00FF4213" w:rsidRPr="009E0BFA">
        <w:rPr>
          <w:rFonts w:ascii="Cambria" w:hAnsi="Cambria" w:cs="Calibri Light"/>
          <w:b/>
          <w:iCs/>
          <w:color w:val="0D0D0D" w:themeColor="text1" w:themeTint="F2"/>
        </w:rPr>
        <w:t>4</w:t>
      </w:r>
      <w:r w:rsidR="005355E5" w:rsidRPr="009E0BFA">
        <w:rPr>
          <w:rFonts w:ascii="Cambria" w:hAnsi="Cambria" w:cs="Calibri Light"/>
          <w:b/>
          <w:iCs/>
          <w:color w:val="0D0D0D" w:themeColor="text1" w:themeTint="F2"/>
        </w:rPr>
        <w:t xml:space="preserve">. </w:t>
      </w:r>
      <w:r w:rsidR="005355E5" w:rsidRPr="009E0BFA">
        <w:rPr>
          <w:rFonts w:ascii="Cambria" w:hAnsi="Cambria" w:cs="Calibri Light"/>
          <w:bCs/>
          <w:iCs/>
          <w:color w:val="0D0D0D" w:themeColor="text1" w:themeTint="F2"/>
        </w:rPr>
        <w:t xml:space="preserve">Pentru elaborarea procedurii nu sunt compartimente furnizoare de date dar vor fi beneficiare de rezultate ale activității </w:t>
      </w:r>
      <w:proofErr w:type="spellStart"/>
      <w:r w:rsidR="005355E5" w:rsidRPr="009E0BFA">
        <w:rPr>
          <w:rFonts w:ascii="Cambria" w:hAnsi="Cambria" w:cs="Calibri Light"/>
          <w:bCs/>
          <w:iCs/>
          <w:color w:val="0D0D0D" w:themeColor="text1" w:themeTint="F2"/>
        </w:rPr>
        <w:t>procedurate</w:t>
      </w:r>
      <w:proofErr w:type="spellEnd"/>
      <w:r w:rsidR="005355E5" w:rsidRPr="009E0BFA">
        <w:rPr>
          <w:rFonts w:ascii="Cambria" w:hAnsi="Cambria" w:cs="Calibri Light"/>
          <w:bCs/>
          <w:iCs/>
          <w:color w:val="0D0D0D" w:themeColor="text1" w:themeTint="F2"/>
        </w:rPr>
        <w:t>, toate compartimentele funcționale.</w:t>
      </w:r>
    </w:p>
    <w:p w14:paraId="1B1A8848" w14:textId="6BEC1B1B" w:rsidR="00634404" w:rsidRPr="009E0BFA" w:rsidRDefault="00156194" w:rsidP="000B2FCA">
      <w:pPr>
        <w:autoSpaceDE w:val="0"/>
        <w:autoSpaceDN w:val="0"/>
        <w:adjustRightInd w:val="0"/>
        <w:spacing w:before="240"/>
        <w:ind w:left="-360"/>
        <w:jc w:val="both"/>
        <w:rPr>
          <w:rFonts w:ascii="Cambria" w:hAnsi="Cambria" w:cs="Calibri Light"/>
          <w:bCs/>
          <w:iCs/>
          <w:color w:val="0D0D0D" w:themeColor="text1" w:themeTint="F2"/>
        </w:rPr>
      </w:pPr>
      <w:r w:rsidRPr="009E0BFA">
        <w:rPr>
          <w:rFonts w:ascii="Cambria" w:hAnsi="Cambria" w:cs="Calibri Light"/>
          <w:b/>
          <w:iCs/>
          <w:color w:val="0D0D0D" w:themeColor="text1" w:themeTint="F2"/>
        </w:rPr>
        <w:t>4.</w:t>
      </w:r>
      <w:r w:rsidR="00FF4213" w:rsidRPr="009E0BFA">
        <w:rPr>
          <w:rFonts w:ascii="Cambria" w:hAnsi="Cambria" w:cs="Calibri Light"/>
          <w:b/>
          <w:iCs/>
          <w:color w:val="0D0D0D" w:themeColor="text1" w:themeTint="F2"/>
        </w:rPr>
        <w:t>5.</w:t>
      </w:r>
      <w:r w:rsidR="00FF4213" w:rsidRPr="009E0BFA">
        <w:rPr>
          <w:rFonts w:ascii="Cambria" w:hAnsi="Cambria"/>
          <w:color w:val="0D0D0D" w:themeColor="text1" w:themeTint="F2"/>
        </w:rPr>
        <w:t xml:space="preserve"> </w:t>
      </w:r>
      <w:r w:rsidR="00FF4213" w:rsidRPr="009E0BFA">
        <w:rPr>
          <w:rFonts w:ascii="Cambria" w:hAnsi="Cambria" w:cs="Calibri Light"/>
          <w:bCs/>
          <w:iCs/>
          <w:color w:val="0D0D0D" w:themeColor="text1" w:themeTint="F2"/>
        </w:rPr>
        <w:t xml:space="preserve">Procedura se aplică de către </w:t>
      </w:r>
      <w:r w:rsidR="00C61A7A" w:rsidRPr="009E0BFA">
        <w:rPr>
          <w:rFonts w:ascii="Cambria" w:hAnsi="Cambria" w:cs="Calibri Light"/>
          <w:bCs/>
          <w:iCs/>
          <w:color w:val="0D0D0D" w:themeColor="text1" w:themeTint="F2"/>
        </w:rPr>
        <w:t>personalul</w:t>
      </w:r>
      <w:r w:rsidR="00EA6F19" w:rsidRPr="009E0BFA">
        <w:rPr>
          <w:rFonts w:ascii="Cambria" w:hAnsi="Cambria" w:cs="Calibri Light"/>
          <w:bCs/>
          <w:iCs/>
          <w:color w:val="0D0D0D" w:themeColor="text1" w:themeTint="F2"/>
        </w:rPr>
        <w:t xml:space="preserve"> </w:t>
      </w:r>
      <w:r w:rsidR="005515F2" w:rsidRPr="009E0BFA">
        <w:rPr>
          <w:rFonts w:ascii="Cambria" w:hAnsi="Cambria" w:cs="Calibri Light"/>
          <w:bCs/>
          <w:iCs/>
          <w:color w:val="0D0D0D" w:themeColor="text1" w:themeTint="F2"/>
        </w:rPr>
        <w:t xml:space="preserve">din </w:t>
      </w:r>
      <w:r w:rsidR="00FF4213" w:rsidRPr="009E0BFA">
        <w:rPr>
          <w:rFonts w:ascii="Cambria" w:hAnsi="Cambria" w:cs="Calibri Light"/>
          <w:bCs/>
          <w:iCs/>
          <w:color w:val="0D0D0D" w:themeColor="text1" w:themeTint="F2"/>
        </w:rPr>
        <w:t xml:space="preserve">Consiliul Județean Cluj </w:t>
      </w:r>
      <w:r w:rsidR="005515F2" w:rsidRPr="009E0BFA">
        <w:rPr>
          <w:rFonts w:ascii="Cambria" w:hAnsi="Cambria" w:cs="Calibri Light"/>
          <w:bCs/>
          <w:iCs/>
          <w:color w:val="0D0D0D" w:themeColor="text1" w:themeTint="F2"/>
        </w:rPr>
        <w:t xml:space="preserve">(funcționari publici, personal contractual) </w:t>
      </w:r>
      <w:r w:rsidR="00FF4213" w:rsidRPr="009E0BFA">
        <w:rPr>
          <w:rFonts w:ascii="Cambria" w:hAnsi="Cambria" w:cs="Calibri Light"/>
          <w:bCs/>
          <w:iCs/>
          <w:color w:val="0D0D0D" w:themeColor="text1" w:themeTint="F2"/>
        </w:rPr>
        <w:t>iar aplicarea</w:t>
      </w:r>
      <w:r w:rsidR="000D7C47" w:rsidRPr="009E0BFA">
        <w:rPr>
          <w:rFonts w:ascii="Cambria" w:hAnsi="Cambria" w:cs="Calibri Light"/>
          <w:bCs/>
          <w:iCs/>
          <w:color w:val="0D0D0D" w:themeColor="text1" w:themeTint="F2"/>
        </w:rPr>
        <w:t xml:space="preserve"> </w:t>
      </w:r>
      <w:r w:rsidR="00FF4213" w:rsidRPr="009E0BFA">
        <w:rPr>
          <w:rFonts w:ascii="Cambria" w:hAnsi="Cambria" w:cs="Calibri Light"/>
          <w:bCs/>
          <w:iCs/>
          <w:color w:val="0D0D0D" w:themeColor="text1" w:themeTint="F2"/>
        </w:rPr>
        <w:t>procedurii este urmărită de către</w:t>
      </w:r>
      <w:r w:rsidR="00517EC3" w:rsidRPr="009E0BFA">
        <w:rPr>
          <w:rFonts w:ascii="Cambria" w:hAnsi="Cambria"/>
          <w:color w:val="0D0D0D" w:themeColor="text1" w:themeTint="F2"/>
        </w:rPr>
        <w:t xml:space="preserve"> </w:t>
      </w:r>
      <w:r w:rsidR="00517EC3" w:rsidRPr="009E0BFA">
        <w:rPr>
          <w:rFonts w:ascii="Cambria" w:hAnsi="Cambria" w:cs="Calibri Light"/>
          <w:bCs/>
          <w:iCs/>
          <w:color w:val="0D0D0D" w:themeColor="text1" w:themeTint="F2"/>
        </w:rPr>
        <w:t xml:space="preserve">responsabilul cu </w:t>
      </w:r>
      <w:bookmarkStart w:id="12" w:name="_Hlk89700652"/>
      <w:bookmarkStart w:id="13" w:name="_Hlk89588560"/>
      <w:r w:rsidR="00E3788D" w:rsidRPr="009E0BFA">
        <w:rPr>
          <w:rFonts w:ascii="Cambria" w:hAnsi="Cambria" w:cs="Calibri Light"/>
          <w:bCs/>
          <w:iCs/>
          <w:color w:val="0D0D0D" w:themeColor="text1" w:themeTint="F2"/>
        </w:rPr>
        <w:t xml:space="preserve">prevenirea încălcării </w:t>
      </w:r>
      <w:r w:rsidR="00EA6F19" w:rsidRPr="009E0BFA">
        <w:rPr>
          <w:rFonts w:ascii="Cambria" w:hAnsi="Cambria" w:cs="Calibri Light"/>
          <w:bCs/>
          <w:iCs/>
          <w:color w:val="0D0D0D" w:themeColor="text1" w:themeTint="F2"/>
        </w:rPr>
        <w:t xml:space="preserve"> </w:t>
      </w:r>
      <w:bookmarkEnd w:id="12"/>
      <w:r w:rsidR="000B2FCA" w:rsidRPr="009E0BFA">
        <w:rPr>
          <w:rFonts w:ascii="Cambria" w:hAnsi="Cambria" w:cs="Calibri Light"/>
          <w:bCs/>
          <w:iCs/>
          <w:color w:val="0D0D0D" w:themeColor="text1" w:themeTint="F2"/>
        </w:rPr>
        <w:t>interdicțiilor la încetarea raportului de serviciu/muncă</w:t>
      </w:r>
      <w:r w:rsidR="00FF4213" w:rsidRPr="009E0BFA">
        <w:rPr>
          <w:rFonts w:ascii="Cambria" w:hAnsi="Cambria" w:cs="Calibri Light"/>
          <w:bCs/>
          <w:iCs/>
          <w:color w:val="0D0D0D" w:themeColor="text1" w:themeTint="F2"/>
        </w:rPr>
        <w:t>.</w:t>
      </w:r>
    </w:p>
    <w:bookmarkEnd w:id="13"/>
    <w:p w14:paraId="1B1A8849" w14:textId="77777777" w:rsidR="00156194" w:rsidRPr="009E0BFA" w:rsidRDefault="00FF4213" w:rsidP="00C61A7A">
      <w:pPr>
        <w:autoSpaceDE w:val="0"/>
        <w:autoSpaceDN w:val="0"/>
        <w:adjustRightInd w:val="0"/>
        <w:spacing w:before="240"/>
        <w:ind w:left="-360"/>
        <w:rPr>
          <w:rFonts w:ascii="Cambria" w:hAnsi="Cambria" w:cs="Calibri Light"/>
          <w:bCs/>
          <w:iCs/>
          <w:color w:val="0D0D0D" w:themeColor="text1" w:themeTint="F2"/>
        </w:rPr>
      </w:pPr>
      <w:r w:rsidRPr="009E0BFA">
        <w:rPr>
          <w:rFonts w:ascii="Cambria" w:hAnsi="Cambria" w:cs="Calibri Light"/>
          <w:b/>
          <w:iCs/>
          <w:color w:val="0D0D0D" w:themeColor="text1" w:themeTint="F2"/>
        </w:rPr>
        <w:t>4.6.</w:t>
      </w:r>
      <w:r w:rsidR="00156194" w:rsidRPr="009E0BFA">
        <w:rPr>
          <w:rFonts w:ascii="Cambria" w:hAnsi="Cambria" w:cs="Calibri Light"/>
          <w:b/>
          <w:iCs/>
          <w:color w:val="0D0D0D" w:themeColor="text1" w:themeTint="F2"/>
        </w:rPr>
        <w:t xml:space="preserve"> </w:t>
      </w:r>
      <w:r w:rsidR="00156194" w:rsidRPr="009E0BFA">
        <w:rPr>
          <w:rFonts w:ascii="Cambria" w:hAnsi="Cambria" w:cs="Calibri Light"/>
          <w:bCs/>
          <w:iCs/>
          <w:color w:val="0D0D0D" w:themeColor="text1" w:themeTint="F2"/>
        </w:rPr>
        <w:t>Datele utilizate pentru elaborarea procedurii sunt:</w:t>
      </w:r>
    </w:p>
    <w:p w14:paraId="1B1A884A" w14:textId="77777777" w:rsidR="00156194" w:rsidRPr="009E0BFA" w:rsidRDefault="00156194" w:rsidP="0057156A">
      <w:pPr>
        <w:numPr>
          <w:ilvl w:val="0"/>
          <w:numId w:val="9"/>
        </w:numPr>
        <w:autoSpaceDE w:val="0"/>
        <w:autoSpaceDN w:val="0"/>
        <w:adjustRightInd w:val="0"/>
        <w:ind w:left="270" w:hanging="270"/>
        <w:jc w:val="both"/>
        <w:rPr>
          <w:rFonts w:ascii="Cambria" w:hAnsi="Cambria" w:cs="Calibri Light"/>
          <w:bCs/>
          <w:iCs/>
          <w:color w:val="0D0D0D" w:themeColor="text1" w:themeTint="F2"/>
        </w:rPr>
      </w:pPr>
      <w:r w:rsidRPr="009E0BFA">
        <w:rPr>
          <w:rFonts w:ascii="Cambria" w:hAnsi="Cambria" w:cs="Calibri Light"/>
          <w:bCs/>
          <w:iCs/>
          <w:color w:val="0D0D0D" w:themeColor="text1" w:themeTint="F2"/>
        </w:rPr>
        <w:t xml:space="preserve">datele de intrare: </w:t>
      </w:r>
      <w:bookmarkStart w:id="14" w:name="_Hlk60658861"/>
      <w:r w:rsidR="003335B9" w:rsidRPr="009E0BFA">
        <w:rPr>
          <w:rFonts w:ascii="Cambria" w:hAnsi="Cambria" w:cs="Calibri Light"/>
          <w:bCs/>
          <w:iCs/>
          <w:color w:val="0D0D0D" w:themeColor="text1" w:themeTint="F2"/>
        </w:rPr>
        <w:t xml:space="preserve">cerințele cuprinse în acte normative, </w:t>
      </w:r>
      <w:r w:rsidRPr="009E0BFA">
        <w:rPr>
          <w:rFonts w:ascii="Cambria" w:hAnsi="Cambria" w:cs="Calibri Light"/>
          <w:bCs/>
          <w:iCs/>
          <w:color w:val="0D0D0D" w:themeColor="text1" w:themeTint="F2"/>
        </w:rPr>
        <w:t xml:space="preserve">procesele care se desfășoară în cadrul CJC, </w:t>
      </w:r>
      <w:r w:rsidR="00211269" w:rsidRPr="009E0BFA">
        <w:rPr>
          <w:rFonts w:ascii="Cambria" w:hAnsi="Cambria" w:cs="Calibri Light"/>
          <w:bCs/>
          <w:iCs/>
          <w:color w:val="0D0D0D" w:themeColor="text1" w:themeTint="F2"/>
        </w:rPr>
        <w:t>atribuțiile</w:t>
      </w:r>
      <w:r w:rsidRPr="009E0BFA">
        <w:rPr>
          <w:rFonts w:ascii="Cambria" w:hAnsi="Cambria" w:cs="Calibri Light"/>
          <w:bCs/>
          <w:iCs/>
          <w:color w:val="0D0D0D" w:themeColor="text1" w:themeTint="F2"/>
        </w:rPr>
        <w:t xml:space="preserve"> personalului implicat în desfășurarea activităților și resursele financiare alocate</w:t>
      </w:r>
      <w:r w:rsidR="00211269" w:rsidRPr="009E0BFA">
        <w:rPr>
          <w:rFonts w:ascii="Cambria" w:hAnsi="Cambria" w:cs="Calibri Light"/>
          <w:bCs/>
          <w:iCs/>
          <w:color w:val="0D0D0D" w:themeColor="text1" w:themeTint="F2"/>
        </w:rPr>
        <w:t>.</w:t>
      </w:r>
    </w:p>
    <w:bookmarkEnd w:id="14"/>
    <w:p w14:paraId="1B1A884B" w14:textId="332674EB" w:rsidR="00156194" w:rsidRPr="009E0BFA" w:rsidRDefault="00AA19E6" w:rsidP="0057156A">
      <w:pPr>
        <w:numPr>
          <w:ilvl w:val="0"/>
          <w:numId w:val="9"/>
        </w:numPr>
        <w:autoSpaceDE w:val="0"/>
        <w:autoSpaceDN w:val="0"/>
        <w:adjustRightInd w:val="0"/>
        <w:ind w:left="270" w:hanging="270"/>
        <w:jc w:val="both"/>
        <w:rPr>
          <w:rFonts w:ascii="Cambria" w:hAnsi="Cambria" w:cs="Calibri Light"/>
          <w:bCs/>
          <w:iCs/>
          <w:color w:val="0D0D0D" w:themeColor="text1" w:themeTint="F2"/>
        </w:rPr>
      </w:pPr>
      <w:r w:rsidRPr="009E0BFA">
        <w:rPr>
          <w:rFonts w:ascii="Cambria" w:hAnsi="Cambria" w:cs="Calibri Light"/>
          <w:bCs/>
          <w:iCs/>
          <w:color w:val="0D0D0D" w:themeColor="text1" w:themeTint="F2"/>
        </w:rPr>
        <w:t>d</w:t>
      </w:r>
      <w:r w:rsidR="00156194" w:rsidRPr="009E0BFA">
        <w:rPr>
          <w:rFonts w:ascii="Cambria" w:hAnsi="Cambria" w:cs="Calibri Light"/>
          <w:bCs/>
          <w:iCs/>
          <w:color w:val="0D0D0D" w:themeColor="text1" w:themeTint="F2"/>
        </w:rPr>
        <w:t>atele</w:t>
      </w:r>
      <w:r w:rsidR="007A4A01" w:rsidRPr="009E0BFA">
        <w:rPr>
          <w:rFonts w:ascii="Cambria" w:hAnsi="Cambria" w:cs="Calibri Light"/>
          <w:bCs/>
          <w:iCs/>
          <w:color w:val="0D0D0D" w:themeColor="text1" w:themeTint="F2"/>
        </w:rPr>
        <w:t xml:space="preserve"> </w:t>
      </w:r>
      <w:r w:rsidR="00156194" w:rsidRPr="009E0BFA">
        <w:rPr>
          <w:rFonts w:ascii="Cambria" w:hAnsi="Cambria" w:cs="Calibri Light"/>
          <w:bCs/>
          <w:iCs/>
          <w:color w:val="0D0D0D" w:themeColor="text1" w:themeTint="F2"/>
        </w:rPr>
        <w:t xml:space="preserve">de ieșire: </w:t>
      </w:r>
      <w:r w:rsidR="00211269" w:rsidRPr="009E0BFA">
        <w:rPr>
          <w:rFonts w:ascii="Cambria" w:hAnsi="Cambria" w:cs="Calibri Light"/>
          <w:bCs/>
          <w:iCs/>
          <w:color w:val="0D0D0D" w:themeColor="text1" w:themeTint="F2"/>
        </w:rPr>
        <w:t xml:space="preserve">instrumente de lucru pentru </w:t>
      </w:r>
      <w:r w:rsidR="00412F42" w:rsidRPr="009E0BFA">
        <w:rPr>
          <w:rFonts w:ascii="Cambria" w:hAnsi="Cambria" w:cs="Calibri Light"/>
          <w:bCs/>
          <w:iCs/>
          <w:color w:val="0D0D0D" w:themeColor="text1" w:themeTint="F2"/>
        </w:rPr>
        <w:t>informarea personalului</w:t>
      </w:r>
      <w:r w:rsidR="006B3C56" w:rsidRPr="009E0BFA">
        <w:rPr>
          <w:rFonts w:ascii="Cambria" w:hAnsi="Cambria" w:cs="Calibri Light"/>
          <w:bCs/>
          <w:iCs/>
          <w:color w:val="0D0D0D" w:themeColor="text1" w:themeTint="F2"/>
        </w:rPr>
        <w:t>,</w:t>
      </w:r>
      <w:r w:rsidR="00412F42" w:rsidRPr="009E0BFA">
        <w:rPr>
          <w:rFonts w:ascii="Cambria" w:hAnsi="Cambria" w:cs="Calibri Light"/>
          <w:bCs/>
          <w:iCs/>
          <w:color w:val="0D0D0D" w:themeColor="text1" w:themeTint="F2"/>
        </w:rPr>
        <w:t xml:space="preserve"> </w:t>
      </w:r>
      <w:r w:rsidR="006B3C56" w:rsidRPr="009E0BFA">
        <w:rPr>
          <w:rFonts w:ascii="Cambria" w:hAnsi="Cambria" w:cs="Calibri Light"/>
          <w:bCs/>
          <w:iCs/>
          <w:color w:val="0D0D0D" w:themeColor="text1" w:themeTint="F2"/>
        </w:rPr>
        <w:t>prevenirea</w:t>
      </w:r>
      <w:r w:rsidR="00412F42" w:rsidRPr="009E0BFA">
        <w:rPr>
          <w:rFonts w:ascii="Cambria" w:hAnsi="Cambria" w:cs="Calibri Light"/>
          <w:bCs/>
          <w:iCs/>
          <w:color w:val="0D0D0D" w:themeColor="text1" w:themeTint="F2"/>
        </w:rPr>
        <w:t xml:space="preserve"> </w:t>
      </w:r>
      <w:r w:rsidR="006B3C56" w:rsidRPr="009E0BFA">
        <w:rPr>
          <w:rFonts w:ascii="Cambria" w:hAnsi="Cambria" w:cs="Calibri Light"/>
          <w:bCs/>
          <w:iCs/>
          <w:color w:val="0D0D0D" w:themeColor="text1" w:themeTint="F2"/>
        </w:rPr>
        <w:t xml:space="preserve">și monitorizarea </w:t>
      </w:r>
      <w:r w:rsidR="00412F42" w:rsidRPr="009E0BFA">
        <w:rPr>
          <w:rFonts w:ascii="Cambria" w:hAnsi="Cambria" w:cs="Calibri Light"/>
          <w:bCs/>
          <w:iCs/>
          <w:color w:val="0D0D0D" w:themeColor="text1" w:themeTint="F2"/>
        </w:rPr>
        <w:t>situațiilor privind interdicțiile post-angajare (</w:t>
      </w:r>
      <w:proofErr w:type="spellStart"/>
      <w:r w:rsidR="00412F42" w:rsidRPr="009E0BFA">
        <w:rPr>
          <w:rFonts w:ascii="Cambria" w:hAnsi="Cambria" w:cs="Calibri Light"/>
          <w:bCs/>
          <w:iCs/>
          <w:color w:val="0D0D0D" w:themeColor="text1" w:themeTint="F2"/>
        </w:rPr>
        <w:t>pantouflage</w:t>
      </w:r>
      <w:proofErr w:type="spellEnd"/>
      <w:r w:rsidR="00412F42" w:rsidRPr="009E0BFA">
        <w:rPr>
          <w:rFonts w:ascii="Cambria" w:hAnsi="Cambria" w:cs="Calibri Light"/>
          <w:bCs/>
          <w:iCs/>
          <w:color w:val="0D0D0D" w:themeColor="text1" w:themeTint="F2"/>
        </w:rPr>
        <w:t>)</w:t>
      </w:r>
      <w:r w:rsidR="003335B9" w:rsidRPr="009E0BFA">
        <w:rPr>
          <w:rFonts w:ascii="Cambria" w:hAnsi="Cambria" w:cs="Calibri Light"/>
          <w:bCs/>
          <w:iCs/>
          <w:color w:val="0D0D0D" w:themeColor="text1" w:themeTint="F2"/>
        </w:rPr>
        <w:t>.</w:t>
      </w:r>
    </w:p>
    <w:p w14:paraId="1B1A884C" w14:textId="77777777" w:rsidR="00156194" w:rsidRPr="009E0BFA" w:rsidRDefault="00156194" w:rsidP="00C61A7A">
      <w:pPr>
        <w:autoSpaceDE w:val="0"/>
        <w:autoSpaceDN w:val="0"/>
        <w:adjustRightInd w:val="0"/>
        <w:spacing w:before="240"/>
        <w:ind w:left="-360"/>
        <w:rPr>
          <w:rFonts w:ascii="Cambria" w:hAnsi="Cambria" w:cs="Calibri Light"/>
          <w:bCs/>
          <w:iCs/>
          <w:color w:val="0D0D0D" w:themeColor="text1" w:themeTint="F2"/>
        </w:rPr>
      </w:pPr>
      <w:r w:rsidRPr="009E0BFA">
        <w:rPr>
          <w:rFonts w:ascii="Cambria" w:hAnsi="Cambria" w:cs="Calibri Light"/>
          <w:b/>
          <w:iCs/>
          <w:color w:val="0D0D0D" w:themeColor="text1" w:themeTint="F2"/>
        </w:rPr>
        <w:t>4.</w:t>
      </w:r>
      <w:r w:rsidR="00FF4213" w:rsidRPr="009E0BFA">
        <w:rPr>
          <w:rFonts w:ascii="Cambria" w:hAnsi="Cambria" w:cs="Calibri Light"/>
          <w:b/>
          <w:iCs/>
          <w:color w:val="0D0D0D" w:themeColor="text1" w:themeTint="F2"/>
        </w:rPr>
        <w:t xml:space="preserve">7. </w:t>
      </w:r>
      <w:r w:rsidRPr="009E0BFA">
        <w:rPr>
          <w:rFonts w:ascii="Cambria" w:hAnsi="Cambria" w:cs="Calibri Light"/>
          <w:bCs/>
          <w:iCs/>
          <w:color w:val="0D0D0D" w:themeColor="text1" w:themeTint="F2"/>
        </w:rPr>
        <w:t>Beneficiarii de rezultate ai prezentei proceduri sunt toate compartimentele funcționale.</w:t>
      </w:r>
    </w:p>
    <w:p w14:paraId="1B1A884D" w14:textId="77777777" w:rsidR="00FF4213" w:rsidRPr="009E0BFA" w:rsidRDefault="00FF4213" w:rsidP="00C61A7A">
      <w:pPr>
        <w:autoSpaceDE w:val="0"/>
        <w:autoSpaceDN w:val="0"/>
        <w:adjustRightInd w:val="0"/>
        <w:spacing w:before="240"/>
        <w:ind w:left="-360"/>
        <w:rPr>
          <w:rFonts w:ascii="Cambria" w:hAnsi="Cambria" w:cs="Calibri Light"/>
          <w:bCs/>
          <w:iCs/>
          <w:color w:val="0D0D0D" w:themeColor="text1" w:themeTint="F2"/>
        </w:rPr>
      </w:pPr>
      <w:r w:rsidRPr="009E0BFA">
        <w:rPr>
          <w:rFonts w:ascii="Cambria" w:hAnsi="Cambria" w:cs="Calibri Light"/>
          <w:b/>
          <w:iCs/>
          <w:color w:val="0D0D0D" w:themeColor="text1" w:themeTint="F2"/>
        </w:rPr>
        <w:t>4.8.</w:t>
      </w:r>
      <w:r w:rsidRPr="009E0BFA">
        <w:rPr>
          <w:rFonts w:ascii="Cambria" w:hAnsi="Cambria" w:cs="Calibri Light"/>
          <w:bCs/>
          <w:iCs/>
          <w:color w:val="0D0D0D" w:themeColor="text1" w:themeTint="F2"/>
        </w:rPr>
        <w:t xml:space="preserve"> În elaborarea prezentei proceduri este implicată Comisia de Monitorizare </w:t>
      </w:r>
    </w:p>
    <w:p w14:paraId="1B1A884E" w14:textId="77777777" w:rsidR="00156194" w:rsidRPr="009E0BFA" w:rsidRDefault="00156194" w:rsidP="00C61A7A">
      <w:pPr>
        <w:autoSpaceDE w:val="0"/>
        <w:autoSpaceDN w:val="0"/>
        <w:adjustRightInd w:val="0"/>
        <w:spacing w:before="240" w:after="240"/>
        <w:ind w:left="-360"/>
        <w:rPr>
          <w:rFonts w:ascii="Cambria" w:hAnsi="Cambria" w:cs="Calibri Light"/>
          <w:bCs/>
          <w:iCs/>
          <w:color w:val="0D0D0D" w:themeColor="text1" w:themeTint="F2"/>
        </w:rPr>
      </w:pPr>
      <w:r w:rsidRPr="009E0BFA">
        <w:rPr>
          <w:rFonts w:ascii="Cambria" w:hAnsi="Cambria" w:cs="Calibri Light"/>
          <w:b/>
          <w:iCs/>
          <w:color w:val="0D0D0D" w:themeColor="text1" w:themeTint="F2"/>
        </w:rPr>
        <w:t>4.</w:t>
      </w:r>
      <w:r w:rsidR="00FF4213" w:rsidRPr="009E0BFA">
        <w:rPr>
          <w:rFonts w:ascii="Cambria" w:hAnsi="Cambria" w:cs="Calibri Light"/>
          <w:b/>
          <w:iCs/>
          <w:color w:val="0D0D0D" w:themeColor="text1" w:themeTint="F2"/>
        </w:rPr>
        <w:t>9</w:t>
      </w:r>
      <w:r w:rsidRPr="009E0BFA">
        <w:rPr>
          <w:rFonts w:ascii="Cambria" w:hAnsi="Cambria" w:cs="Calibri Light"/>
          <w:b/>
          <w:iCs/>
          <w:color w:val="0D0D0D" w:themeColor="text1" w:themeTint="F2"/>
        </w:rPr>
        <w:t>.</w:t>
      </w:r>
      <w:bookmarkStart w:id="15" w:name="_Hlk23150437"/>
      <w:r w:rsidRPr="009E0BFA">
        <w:rPr>
          <w:rFonts w:ascii="Cambria" w:hAnsi="Cambria" w:cs="Calibri Light"/>
          <w:bCs/>
          <w:iCs/>
          <w:color w:val="0D0D0D" w:themeColor="text1" w:themeTint="F2"/>
        </w:rPr>
        <w:t xml:space="preserve">  Indicator de performanță:</w:t>
      </w:r>
      <w:r w:rsidR="00412F42" w:rsidRPr="009E0BFA">
        <w:rPr>
          <w:rFonts w:ascii="Cambria" w:hAnsi="Cambria"/>
          <w:color w:val="0D0D0D" w:themeColor="text1" w:themeTint="F2"/>
        </w:rPr>
        <w:t xml:space="preserve"> număr de </w:t>
      </w:r>
      <w:proofErr w:type="spellStart"/>
      <w:r w:rsidR="00412F42" w:rsidRPr="009E0BFA">
        <w:rPr>
          <w:rFonts w:ascii="Cambria" w:hAnsi="Cambria" w:cs="Calibri Light"/>
          <w:bCs/>
          <w:iCs/>
          <w:color w:val="0D0D0D" w:themeColor="text1" w:themeTint="F2"/>
        </w:rPr>
        <w:t>activităţi</w:t>
      </w:r>
      <w:proofErr w:type="spellEnd"/>
      <w:r w:rsidR="00412F42" w:rsidRPr="009E0BFA">
        <w:rPr>
          <w:rFonts w:ascii="Cambria" w:hAnsi="Cambria" w:cs="Calibri Light"/>
          <w:bCs/>
          <w:iCs/>
          <w:color w:val="0D0D0D" w:themeColor="text1" w:themeTint="F2"/>
        </w:rPr>
        <w:t xml:space="preserve"> de</w:t>
      </w:r>
      <w:r w:rsidR="006B3C56" w:rsidRPr="009E0BFA">
        <w:rPr>
          <w:rFonts w:ascii="Cambria" w:hAnsi="Cambria" w:cs="Calibri Light"/>
          <w:bCs/>
          <w:iCs/>
          <w:color w:val="0D0D0D" w:themeColor="text1" w:themeTint="F2"/>
        </w:rPr>
        <w:t xml:space="preserve"> informare,</w:t>
      </w:r>
      <w:r w:rsidR="00412F42" w:rsidRPr="009E0BFA">
        <w:rPr>
          <w:rFonts w:ascii="Cambria" w:hAnsi="Cambria" w:cs="Calibri Light"/>
          <w:bCs/>
          <w:iCs/>
          <w:color w:val="0D0D0D" w:themeColor="text1" w:themeTint="F2"/>
        </w:rPr>
        <w:t xml:space="preserve"> monitorizare </w:t>
      </w:r>
      <w:proofErr w:type="spellStart"/>
      <w:r w:rsidR="00412F42" w:rsidRPr="009E0BFA">
        <w:rPr>
          <w:rFonts w:ascii="Cambria" w:hAnsi="Cambria" w:cs="Calibri Light"/>
          <w:bCs/>
          <w:iCs/>
          <w:color w:val="0D0D0D" w:themeColor="text1" w:themeTint="F2"/>
        </w:rPr>
        <w:t>şi</w:t>
      </w:r>
      <w:proofErr w:type="spellEnd"/>
      <w:r w:rsidR="00412F42" w:rsidRPr="009E0BFA">
        <w:rPr>
          <w:rFonts w:ascii="Cambria" w:hAnsi="Cambria" w:cs="Calibri Light"/>
          <w:bCs/>
          <w:iCs/>
          <w:color w:val="0D0D0D" w:themeColor="text1" w:themeTint="F2"/>
        </w:rPr>
        <w:t xml:space="preserve"> control</w:t>
      </w:r>
      <w:r w:rsidRPr="009E0BFA">
        <w:rPr>
          <w:rFonts w:ascii="Cambria" w:hAnsi="Cambria" w:cs="Calibri Light"/>
          <w:bCs/>
          <w:iCs/>
          <w:color w:val="0D0D0D" w:themeColor="text1" w:themeTint="F2"/>
        </w:rPr>
        <w:t xml:space="preserve"> </w:t>
      </w:r>
      <w:r w:rsidR="00412F42" w:rsidRPr="009E0BFA">
        <w:rPr>
          <w:rFonts w:ascii="Cambria" w:hAnsi="Cambria" w:cs="Calibri Light"/>
          <w:bCs/>
          <w:iCs/>
          <w:color w:val="0D0D0D" w:themeColor="text1" w:themeTint="F2"/>
        </w:rPr>
        <w:t>pe parcursul unui an.</w:t>
      </w:r>
    </w:p>
    <w:bookmarkEnd w:id="15"/>
    <w:p w14:paraId="1B1A884F" w14:textId="77777777" w:rsidR="003F4FED" w:rsidRPr="009E0BFA" w:rsidRDefault="006702C6" w:rsidP="00BC07D1">
      <w:pPr>
        <w:shd w:val="clear" w:color="auto" w:fill="D0CECE"/>
        <w:autoSpaceDE w:val="0"/>
        <w:autoSpaceDN w:val="0"/>
        <w:adjustRightInd w:val="0"/>
        <w:spacing w:before="240" w:after="240"/>
        <w:ind w:left="-284"/>
        <w:jc w:val="both"/>
        <w:rPr>
          <w:rFonts w:ascii="Cambria" w:hAnsi="Cambria" w:cs="Calibri Light"/>
          <w:b/>
          <w:iCs/>
          <w:color w:val="0D0D0D" w:themeColor="text1" w:themeTint="F2"/>
        </w:rPr>
      </w:pPr>
      <w:r w:rsidRPr="009E0BFA">
        <w:rPr>
          <w:rFonts w:ascii="Cambria" w:hAnsi="Cambria" w:cs="Calibri Light"/>
          <w:b/>
          <w:iCs/>
          <w:color w:val="0D0D0D" w:themeColor="text1" w:themeTint="F2"/>
        </w:rPr>
        <w:t>5. DOCUMENTE DE REFERINŢĂ APLICABILE ACTIVITĂŢII PROCEDURA</w:t>
      </w:r>
      <w:r w:rsidR="00EF2637" w:rsidRPr="009E0BFA">
        <w:rPr>
          <w:rFonts w:ascii="Cambria" w:hAnsi="Cambria" w:cs="Calibri Light"/>
          <w:b/>
          <w:iCs/>
          <w:color w:val="0D0D0D" w:themeColor="text1" w:themeTint="F2"/>
        </w:rPr>
        <w:t>LE</w:t>
      </w:r>
    </w:p>
    <w:p w14:paraId="1B1A8850" w14:textId="77777777" w:rsidR="00EF09FF" w:rsidRPr="009E0BFA" w:rsidRDefault="006702C6" w:rsidP="004F1B17">
      <w:pPr>
        <w:autoSpaceDE w:val="0"/>
        <w:autoSpaceDN w:val="0"/>
        <w:adjustRightInd w:val="0"/>
        <w:ind w:hanging="284"/>
        <w:rPr>
          <w:rFonts w:ascii="Cambria" w:hAnsi="Cambria" w:cs="Calibri Light"/>
          <w:b/>
          <w:iCs/>
          <w:color w:val="0D0D0D" w:themeColor="text1" w:themeTint="F2"/>
        </w:rPr>
      </w:pPr>
      <w:r w:rsidRPr="009E0BFA">
        <w:rPr>
          <w:rFonts w:ascii="Cambria" w:hAnsi="Cambria" w:cs="Calibri Light"/>
          <w:b/>
          <w:iCs/>
          <w:color w:val="0D0D0D" w:themeColor="text1" w:themeTint="F2"/>
        </w:rPr>
        <w:t>5.1.</w:t>
      </w:r>
      <w:r w:rsidRPr="009E0BFA">
        <w:rPr>
          <w:rFonts w:ascii="Cambria" w:hAnsi="Cambria" w:cs="Calibri Light"/>
          <w:iCs/>
          <w:color w:val="0D0D0D" w:themeColor="text1" w:themeTint="F2"/>
        </w:rPr>
        <w:t xml:space="preserve"> </w:t>
      </w:r>
      <w:r w:rsidRPr="009E0BFA">
        <w:rPr>
          <w:rFonts w:ascii="Cambria" w:hAnsi="Cambria" w:cs="Calibri Light"/>
          <w:b/>
          <w:bCs/>
          <w:iCs/>
          <w:color w:val="0D0D0D" w:themeColor="text1" w:themeTint="F2"/>
        </w:rPr>
        <w:t>Reglementări internaționale</w:t>
      </w:r>
      <w:r w:rsidR="001C5FD8" w:rsidRPr="009E0BFA">
        <w:rPr>
          <w:rFonts w:ascii="Cambria" w:hAnsi="Cambria" w:cs="Calibri Light"/>
          <w:b/>
          <w:bCs/>
          <w:iCs/>
          <w:color w:val="0D0D0D" w:themeColor="text1" w:themeTint="F2"/>
        </w:rPr>
        <w:t>:</w:t>
      </w:r>
    </w:p>
    <w:p w14:paraId="1B1A8851" w14:textId="77777777" w:rsidR="00EF09FF" w:rsidRPr="009E0BFA" w:rsidRDefault="001C5FD8" w:rsidP="0057156A">
      <w:pPr>
        <w:pStyle w:val="ListParagraph"/>
        <w:numPr>
          <w:ilvl w:val="0"/>
          <w:numId w:val="7"/>
        </w:numPr>
        <w:autoSpaceDE w:val="0"/>
        <w:autoSpaceDN w:val="0"/>
        <w:adjustRightInd w:val="0"/>
        <w:rPr>
          <w:rFonts w:ascii="Cambria" w:hAnsi="Cambria" w:cs="Calibri Light"/>
          <w:color w:val="0D0D0D" w:themeColor="text1" w:themeTint="F2"/>
        </w:rPr>
      </w:pPr>
      <w:proofErr w:type="spellStart"/>
      <w:r w:rsidRPr="009E0BFA">
        <w:rPr>
          <w:rFonts w:ascii="Cambria" w:hAnsi="Cambria" w:cs="Calibri Light"/>
          <w:color w:val="0D0D0D" w:themeColor="text1" w:themeTint="F2"/>
        </w:rPr>
        <w:t>Convenţia</w:t>
      </w:r>
      <w:proofErr w:type="spellEnd"/>
      <w:r w:rsidRPr="009E0BFA">
        <w:rPr>
          <w:rFonts w:ascii="Cambria" w:hAnsi="Cambria" w:cs="Calibri Light"/>
          <w:color w:val="0D0D0D" w:themeColor="text1" w:themeTint="F2"/>
        </w:rPr>
        <w:t xml:space="preserve"> </w:t>
      </w:r>
      <w:proofErr w:type="spellStart"/>
      <w:r w:rsidRPr="009E0BFA">
        <w:rPr>
          <w:rFonts w:ascii="Cambria" w:hAnsi="Cambria" w:cs="Calibri Light"/>
          <w:color w:val="0D0D0D" w:themeColor="text1" w:themeTint="F2"/>
        </w:rPr>
        <w:t>Naţiunilor</w:t>
      </w:r>
      <w:proofErr w:type="spellEnd"/>
      <w:r w:rsidRPr="009E0BFA">
        <w:rPr>
          <w:rFonts w:ascii="Cambria" w:hAnsi="Cambria" w:cs="Calibri Light"/>
          <w:color w:val="0D0D0D" w:themeColor="text1" w:themeTint="F2"/>
        </w:rPr>
        <w:t xml:space="preserve"> Unite împotriva </w:t>
      </w:r>
      <w:proofErr w:type="spellStart"/>
      <w:r w:rsidRPr="009E0BFA">
        <w:rPr>
          <w:rFonts w:ascii="Cambria" w:hAnsi="Cambria" w:cs="Calibri Light"/>
          <w:color w:val="0D0D0D" w:themeColor="text1" w:themeTint="F2"/>
        </w:rPr>
        <w:t>corupţiei</w:t>
      </w:r>
      <w:proofErr w:type="spellEnd"/>
      <w:r w:rsidRPr="009E0BFA">
        <w:rPr>
          <w:rFonts w:ascii="Cambria" w:hAnsi="Cambria" w:cs="Calibri Light"/>
          <w:color w:val="0D0D0D" w:themeColor="text1" w:themeTint="F2"/>
        </w:rPr>
        <w:t>, adoptată la New York la 31 octombrie 2003</w:t>
      </w:r>
    </w:p>
    <w:p w14:paraId="1B1A8852" w14:textId="77777777" w:rsidR="003E6E85" w:rsidRPr="009E0BFA" w:rsidRDefault="001C5FD8" w:rsidP="004D4298">
      <w:pPr>
        <w:pStyle w:val="ListParagraph"/>
        <w:autoSpaceDE w:val="0"/>
        <w:autoSpaceDN w:val="0"/>
        <w:adjustRightInd w:val="0"/>
        <w:spacing w:after="240"/>
        <w:ind w:left="360"/>
        <w:rPr>
          <w:rFonts w:ascii="Cambria" w:hAnsi="Cambria" w:cs="Calibri Light"/>
          <w:color w:val="0D0D0D" w:themeColor="text1" w:themeTint="F2"/>
        </w:rPr>
      </w:pPr>
      <w:r w:rsidRPr="009E0BFA">
        <w:rPr>
          <w:rFonts w:ascii="Cambria" w:hAnsi="Cambria" w:cs="Calibri Light"/>
          <w:color w:val="0D0D0D" w:themeColor="text1" w:themeTint="F2"/>
        </w:rPr>
        <w:t>și ratificată prin Legea nr. 365/2004</w:t>
      </w:r>
    </w:p>
    <w:p w14:paraId="1B1A8853" w14:textId="77777777" w:rsidR="006702C6" w:rsidRPr="009E0BFA" w:rsidRDefault="006702C6" w:rsidP="004F1B17">
      <w:pPr>
        <w:autoSpaceDE w:val="0"/>
        <w:autoSpaceDN w:val="0"/>
        <w:adjustRightInd w:val="0"/>
        <w:ind w:hanging="284"/>
        <w:jc w:val="both"/>
        <w:rPr>
          <w:rFonts w:ascii="Cambria" w:hAnsi="Cambria" w:cs="Calibri Light"/>
          <w:b/>
          <w:iCs/>
          <w:color w:val="0D0D0D" w:themeColor="text1" w:themeTint="F2"/>
        </w:rPr>
      </w:pPr>
      <w:r w:rsidRPr="009E0BFA">
        <w:rPr>
          <w:rFonts w:ascii="Cambria" w:hAnsi="Cambria" w:cs="Calibri Light"/>
          <w:b/>
          <w:bCs/>
          <w:iCs/>
          <w:color w:val="0D0D0D" w:themeColor="text1" w:themeTint="F2"/>
        </w:rPr>
        <w:t>5.2</w:t>
      </w:r>
      <w:r w:rsidRPr="009E0BFA">
        <w:rPr>
          <w:rFonts w:ascii="Cambria" w:hAnsi="Cambria" w:cs="Calibri Light"/>
          <w:iCs/>
          <w:color w:val="0D0D0D" w:themeColor="text1" w:themeTint="F2"/>
        </w:rPr>
        <w:t xml:space="preserve">. </w:t>
      </w:r>
      <w:proofErr w:type="spellStart"/>
      <w:r w:rsidRPr="009E0BFA">
        <w:rPr>
          <w:rFonts w:ascii="Cambria" w:hAnsi="Cambria" w:cs="Calibri Light"/>
          <w:b/>
          <w:iCs/>
          <w:color w:val="0D0D0D" w:themeColor="text1" w:themeTint="F2"/>
        </w:rPr>
        <w:t>Legislaţie</w:t>
      </w:r>
      <w:proofErr w:type="spellEnd"/>
      <w:r w:rsidRPr="009E0BFA">
        <w:rPr>
          <w:rFonts w:ascii="Cambria" w:hAnsi="Cambria" w:cs="Calibri Light"/>
          <w:b/>
          <w:iCs/>
          <w:color w:val="0D0D0D" w:themeColor="text1" w:themeTint="F2"/>
        </w:rPr>
        <w:t xml:space="preserve"> primară</w:t>
      </w:r>
      <w:r w:rsidR="001C5FD8" w:rsidRPr="009E0BFA">
        <w:rPr>
          <w:rFonts w:ascii="Cambria" w:hAnsi="Cambria" w:cs="Calibri Light"/>
          <w:b/>
          <w:iCs/>
          <w:color w:val="0D0D0D" w:themeColor="text1" w:themeTint="F2"/>
        </w:rPr>
        <w:t>:</w:t>
      </w:r>
    </w:p>
    <w:p w14:paraId="1B1A8854" w14:textId="1B011D61" w:rsidR="005F2A0A" w:rsidRPr="009E0BFA" w:rsidRDefault="005F2A0A" w:rsidP="005F2A0A">
      <w:pPr>
        <w:numPr>
          <w:ilvl w:val="0"/>
          <w:numId w:val="8"/>
        </w:numPr>
        <w:autoSpaceDE w:val="0"/>
        <w:autoSpaceDN w:val="0"/>
        <w:adjustRightInd w:val="0"/>
        <w:ind w:left="270" w:hanging="270"/>
        <w:jc w:val="both"/>
        <w:rPr>
          <w:rFonts w:ascii="Cambria" w:hAnsi="Cambria" w:cs="Calibri Light"/>
          <w:iCs/>
          <w:color w:val="0D0D0D" w:themeColor="text1" w:themeTint="F2"/>
        </w:rPr>
      </w:pPr>
      <w:bookmarkStart w:id="16" w:name="_Hlk61177528"/>
      <w:bookmarkStart w:id="17" w:name="_Hlk60063767"/>
      <w:r w:rsidRPr="009E0BFA">
        <w:rPr>
          <w:rFonts w:ascii="Cambria" w:hAnsi="Cambria" w:cs="Calibri Light"/>
          <w:iCs/>
          <w:color w:val="0D0D0D" w:themeColor="text1" w:themeTint="F2"/>
        </w:rPr>
        <w:t xml:space="preserve">Ordonanța de urgență a Guvernului </w:t>
      </w:r>
      <w:bookmarkEnd w:id="16"/>
      <w:r w:rsidRPr="009E0BFA">
        <w:rPr>
          <w:rFonts w:ascii="Cambria" w:hAnsi="Cambria" w:cs="Calibri Light"/>
          <w:iCs/>
          <w:color w:val="0D0D0D" w:themeColor="text1" w:themeTint="F2"/>
        </w:rPr>
        <w:t>nr. 57/2019 privind Codul Administrativ, cu modificările și completările ulterioare;</w:t>
      </w:r>
    </w:p>
    <w:p w14:paraId="14D0D8AD" w14:textId="53D745C7" w:rsidR="00DC25AF" w:rsidRPr="009E0BFA" w:rsidRDefault="00DC25AF" w:rsidP="005F2A0A">
      <w:pPr>
        <w:numPr>
          <w:ilvl w:val="0"/>
          <w:numId w:val="8"/>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s="Calibri Light"/>
          <w:iCs/>
          <w:color w:val="0D0D0D" w:themeColor="text1" w:themeTint="F2"/>
        </w:rPr>
        <w:t xml:space="preserve">Ordonanța nr. 119/1999 privind controlul intern </w:t>
      </w:r>
      <w:proofErr w:type="spellStart"/>
      <w:r w:rsidRPr="009E0BFA">
        <w:rPr>
          <w:rFonts w:ascii="Cambria" w:hAnsi="Cambria" w:cs="Calibri Light"/>
          <w:iCs/>
          <w:color w:val="0D0D0D" w:themeColor="text1" w:themeTint="F2"/>
        </w:rPr>
        <w:t>şi</w:t>
      </w:r>
      <w:proofErr w:type="spellEnd"/>
      <w:r w:rsidRPr="009E0BFA">
        <w:rPr>
          <w:rFonts w:ascii="Cambria" w:hAnsi="Cambria" w:cs="Calibri Light"/>
          <w:iCs/>
          <w:color w:val="0D0D0D" w:themeColor="text1" w:themeTint="F2"/>
        </w:rPr>
        <w:t xml:space="preserve"> controlul financiar preventiv, republicată, cu modificările și completările ulterioare;</w:t>
      </w:r>
    </w:p>
    <w:p w14:paraId="1B1A8855" w14:textId="77777777" w:rsidR="003F0EE0" w:rsidRPr="009E0BFA" w:rsidRDefault="003F0EE0" w:rsidP="005F2A0A">
      <w:pPr>
        <w:numPr>
          <w:ilvl w:val="0"/>
          <w:numId w:val="8"/>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s="Calibri Light"/>
          <w:iCs/>
          <w:color w:val="0D0D0D" w:themeColor="text1" w:themeTint="F2"/>
        </w:rPr>
        <w:lastRenderedPageBreak/>
        <w:t>Legea nr. 53/2003, privind Codul muncii, republicată, cu modificările și completările ulterioare;</w:t>
      </w:r>
    </w:p>
    <w:p w14:paraId="1B1A8856" w14:textId="77777777" w:rsidR="005F2A0A" w:rsidRPr="009E0BFA" w:rsidRDefault="00786E8B" w:rsidP="005F2A0A">
      <w:pPr>
        <w:numPr>
          <w:ilvl w:val="0"/>
          <w:numId w:val="8"/>
        </w:numPr>
        <w:autoSpaceDE w:val="0"/>
        <w:autoSpaceDN w:val="0"/>
        <w:adjustRightInd w:val="0"/>
        <w:ind w:left="270" w:hanging="270"/>
        <w:jc w:val="both"/>
        <w:rPr>
          <w:rStyle w:val="eop"/>
          <w:rFonts w:ascii="Cambria" w:hAnsi="Cambria" w:cs="Calibri Light"/>
          <w:iCs/>
          <w:color w:val="0D0D0D" w:themeColor="text1" w:themeTint="F2"/>
        </w:rPr>
      </w:pPr>
      <w:r w:rsidRPr="009E0BFA">
        <w:rPr>
          <w:rStyle w:val="eop"/>
          <w:rFonts w:ascii="Cambria" w:hAnsi="Cambria" w:cs="Calibri Light"/>
          <w:iCs/>
          <w:color w:val="0D0D0D" w:themeColor="text1" w:themeTint="F2"/>
        </w:rPr>
        <w:t xml:space="preserve">Legea nr. 161/2003 privind unele măsuri pentru asigurarea </w:t>
      </w:r>
      <w:proofErr w:type="spellStart"/>
      <w:r w:rsidRPr="009E0BFA">
        <w:rPr>
          <w:rStyle w:val="eop"/>
          <w:rFonts w:ascii="Cambria" w:hAnsi="Cambria" w:cs="Calibri Light"/>
          <w:iCs/>
          <w:color w:val="0D0D0D" w:themeColor="text1" w:themeTint="F2"/>
        </w:rPr>
        <w:t>transparenţei</w:t>
      </w:r>
      <w:proofErr w:type="spellEnd"/>
      <w:r w:rsidRPr="009E0BFA">
        <w:rPr>
          <w:rStyle w:val="eop"/>
          <w:rFonts w:ascii="Cambria" w:hAnsi="Cambria" w:cs="Calibri Light"/>
          <w:iCs/>
          <w:color w:val="0D0D0D" w:themeColor="text1" w:themeTint="F2"/>
        </w:rPr>
        <w:t xml:space="preserve"> în exercitarea </w:t>
      </w:r>
      <w:proofErr w:type="spellStart"/>
      <w:r w:rsidRPr="009E0BFA">
        <w:rPr>
          <w:rStyle w:val="eop"/>
          <w:rFonts w:ascii="Cambria" w:hAnsi="Cambria" w:cs="Calibri Light"/>
          <w:iCs/>
          <w:color w:val="0D0D0D" w:themeColor="text1" w:themeTint="F2"/>
        </w:rPr>
        <w:t>demnităţilor</w:t>
      </w:r>
      <w:proofErr w:type="spellEnd"/>
      <w:r w:rsidRPr="009E0BFA">
        <w:rPr>
          <w:rStyle w:val="eop"/>
          <w:rFonts w:ascii="Cambria" w:hAnsi="Cambria" w:cs="Calibri Light"/>
          <w:iCs/>
          <w:color w:val="0D0D0D" w:themeColor="text1" w:themeTint="F2"/>
        </w:rPr>
        <w:t xml:space="preserve"> publice, a </w:t>
      </w:r>
      <w:proofErr w:type="spellStart"/>
      <w:r w:rsidRPr="009E0BFA">
        <w:rPr>
          <w:rStyle w:val="eop"/>
          <w:rFonts w:ascii="Cambria" w:hAnsi="Cambria" w:cs="Calibri Light"/>
          <w:iCs/>
          <w:color w:val="0D0D0D" w:themeColor="text1" w:themeTint="F2"/>
        </w:rPr>
        <w:t>funcţiilor</w:t>
      </w:r>
      <w:proofErr w:type="spellEnd"/>
      <w:r w:rsidRPr="009E0BFA">
        <w:rPr>
          <w:rStyle w:val="eop"/>
          <w:rFonts w:ascii="Cambria" w:hAnsi="Cambria" w:cs="Calibri Light"/>
          <w:iCs/>
          <w:color w:val="0D0D0D" w:themeColor="text1" w:themeTint="F2"/>
        </w:rPr>
        <w:t xml:space="preserve"> publice </w:t>
      </w:r>
      <w:proofErr w:type="spellStart"/>
      <w:r w:rsidRPr="009E0BFA">
        <w:rPr>
          <w:rStyle w:val="eop"/>
          <w:rFonts w:ascii="Cambria" w:hAnsi="Cambria" w:cs="Calibri Light"/>
          <w:iCs/>
          <w:color w:val="0D0D0D" w:themeColor="text1" w:themeTint="F2"/>
        </w:rPr>
        <w:t>şi</w:t>
      </w:r>
      <w:proofErr w:type="spellEnd"/>
      <w:r w:rsidRPr="009E0BFA">
        <w:rPr>
          <w:rStyle w:val="eop"/>
          <w:rFonts w:ascii="Cambria" w:hAnsi="Cambria" w:cs="Calibri Light"/>
          <w:iCs/>
          <w:color w:val="0D0D0D" w:themeColor="text1" w:themeTint="F2"/>
        </w:rPr>
        <w:t xml:space="preserve"> în mediul de afaceri, prevenirea </w:t>
      </w:r>
      <w:proofErr w:type="spellStart"/>
      <w:r w:rsidRPr="009E0BFA">
        <w:rPr>
          <w:rStyle w:val="eop"/>
          <w:rFonts w:ascii="Cambria" w:hAnsi="Cambria" w:cs="Calibri Light"/>
          <w:iCs/>
          <w:color w:val="0D0D0D" w:themeColor="text1" w:themeTint="F2"/>
        </w:rPr>
        <w:t>şi</w:t>
      </w:r>
      <w:proofErr w:type="spellEnd"/>
      <w:r w:rsidRPr="009E0BFA">
        <w:rPr>
          <w:rStyle w:val="eop"/>
          <w:rFonts w:ascii="Cambria" w:hAnsi="Cambria" w:cs="Calibri Light"/>
          <w:iCs/>
          <w:color w:val="0D0D0D" w:themeColor="text1" w:themeTint="F2"/>
        </w:rPr>
        <w:t xml:space="preserve"> </w:t>
      </w:r>
      <w:proofErr w:type="spellStart"/>
      <w:r w:rsidRPr="009E0BFA">
        <w:rPr>
          <w:rStyle w:val="eop"/>
          <w:rFonts w:ascii="Cambria" w:hAnsi="Cambria" w:cs="Calibri Light"/>
          <w:iCs/>
          <w:color w:val="0D0D0D" w:themeColor="text1" w:themeTint="F2"/>
        </w:rPr>
        <w:t>sancţionarea</w:t>
      </w:r>
      <w:proofErr w:type="spellEnd"/>
      <w:r w:rsidRPr="009E0BFA">
        <w:rPr>
          <w:rStyle w:val="eop"/>
          <w:rFonts w:ascii="Cambria" w:hAnsi="Cambria" w:cs="Calibri Light"/>
          <w:iCs/>
          <w:color w:val="0D0D0D" w:themeColor="text1" w:themeTint="F2"/>
        </w:rPr>
        <w:t xml:space="preserve"> </w:t>
      </w:r>
      <w:proofErr w:type="spellStart"/>
      <w:r w:rsidRPr="009E0BFA">
        <w:rPr>
          <w:rStyle w:val="eop"/>
          <w:rFonts w:ascii="Cambria" w:hAnsi="Cambria" w:cs="Calibri Light"/>
          <w:iCs/>
          <w:color w:val="0D0D0D" w:themeColor="text1" w:themeTint="F2"/>
        </w:rPr>
        <w:t>corupţiei</w:t>
      </w:r>
      <w:proofErr w:type="spellEnd"/>
      <w:r w:rsidRPr="009E0BFA">
        <w:rPr>
          <w:rStyle w:val="eop"/>
          <w:rFonts w:ascii="Cambria" w:hAnsi="Cambria" w:cs="Calibri Light"/>
          <w:iCs/>
          <w:color w:val="0D0D0D" w:themeColor="text1" w:themeTint="F2"/>
        </w:rPr>
        <w:t>, cu modificările și completările ulterioare;</w:t>
      </w:r>
    </w:p>
    <w:p w14:paraId="1B1A8857" w14:textId="77777777" w:rsidR="005F2A0A" w:rsidRPr="009E0BFA" w:rsidRDefault="005F2A0A" w:rsidP="005F2A0A">
      <w:pPr>
        <w:numPr>
          <w:ilvl w:val="0"/>
          <w:numId w:val="8"/>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s="Calibri Light"/>
          <w:iCs/>
          <w:color w:val="0D0D0D" w:themeColor="text1" w:themeTint="F2"/>
        </w:rPr>
        <w:t xml:space="preserve">Ordonanța de urgență a Guvernului </w:t>
      </w:r>
      <w:r w:rsidR="002B7C09" w:rsidRPr="009E0BFA">
        <w:rPr>
          <w:rFonts w:ascii="Cambria" w:hAnsi="Cambria"/>
          <w:color w:val="0D0D0D" w:themeColor="text1" w:themeTint="F2"/>
        </w:rPr>
        <w:t xml:space="preserve">nr. 66/2011 </w:t>
      </w:r>
      <w:r w:rsidR="002B7C09" w:rsidRPr="009E0BFA">
        <w:rPr>
          <w:rFonts w:ascii="Cambria" w:hAnsi="Cambria"/>
          <w:color w:val="0D0D0D" w:themeColor="text1" w:themeTint="F2"/>
          <w:shd w:val="clear" w:color="auto" w:fill="FFFFFF"/>
        </w:rPr>
        <w:t xml:space="preserve">privind prevenirea, constatarea </w:t>
      </w:r>
      <w:proofErr w:type="spellStart"/>
      <w:r w:rsidR="002B7C09" w:rsidRPr="009E0BFA">
        <w:rPr>
          <w:rFonts w:ascii="Cambria" w:hAnsi="Cambria"/>
          <w:color w:val="0D0D0D" w:themeColor="text1" w:themeTint="F2"/>
          <w:shd w:val="clear" w:color="auto" w:fill="FFFFFF"/>
        </w:rPr>
        <w:t>şi</w:t>
      </w:r>
      <w:proofErr w:type="spellEnd"/>
      <w:r w:rsidR="002B7C09" w:rsidRPr="009E0BFA">
        <w:rPr>
          <w:rFonts w:ascii="Cambria" w:hAnsi="Cambria"/>
          <w:color w:val="0D0D0D" w:themeColor="text1" w:themeTint="F2"/>
          <w:shd w:val="clear" w:color="auto" w:fill="FFFFFF"/>
        </w:rPr>
        <w:t xml:space="preserve"> </w:t>
      </w:r>
      <w:proofErr w:type="spellStart"/>
      <w:r w:rsidR="002B7C09" w:rsidRPr="009E0BFA">
        <w:rPr>
          <w:rFonts w:ascii="Cambria" w:hAnsi="Cambria"/>
          <w:color w:val="0D0D0D" w:themeColor="text1" w:themeTint="F2"/>
          <w:shd w:val="clear" w:color="auto" w:fill="FFFFFF"/>
        </w:rPr>
        <w:t>sancţionarea</w:t>
      </w:r>
      <w:proofErr w:type="spellEnd"/>
      <w:r w:rsidR="002B7C09" w:rsidRPr="009E0BFA">
        <w:rPr>
          <w:rFonts w:ascii="Cambria" w:hAnsi="Cambria"/>
          <w:color w:val="0D0D0D" w:themeColor="text1" w:themeTint="F2"/>
          <w:shd w:val="clear" w:color="auto" w:fill="FFFFFF"/>
        </w:rPr>
        <w:t xml:space="preserve"> neregulilor apărute în </w:t>
      </w:r>
      <w:proofErr w:type="spellStart"/>
      <w:r w:rsidR="002B7C09" w:rsidRPr="009E0BFA">
        <w:rPr>
          <w:rFonts w:ascii="Cambria" w:hAnsi="Cambria"/>
          <w:color w:val="0D0D0D" w:themeColor="text1" w:themeTint="F2"/>
          <w:shd w:val="clear" w:color="auto" w:fill="FFFFFF"/>
        </w:rPr>
        <w:t>obţinerea</w:t>
      </w:r>
      <w:proofErr w:type="spellEnd"/>
      <w:r w:rsidR="002B7C09" w:rsidRPr="009E0BFA">
        <w:rPr>
          <w:rFonts w:ascii="Cambria" w:hAnsi="Cambria"/>
          <w:color w:val="0D0D0D" w:themeColor="text1" w:themeTint="F2"/>
          <w:shd w:val="clear" w:color="auto" w:fill="FFFFFF"/>
        </w:rPr>
        <w:t xml:space="preserve"> </w:t>
      </w:r>
      <w:proofErr w:type="spellStart"/>
      <w:r w:rsidR="002B7C09" w:rsidRPr="009E0BFA">
        <w:rPr>
          <w:rFonts w:ascii="Cambria" w:hAnsi="Cambria"/>
          <w:color w:val="0D0D0D" w:themeColor="text1" w:themeTint="F2"/>
          <w:shd w:val="clear" w:color="auto" w:fill="FFFFFF"/>
        </w:rPr>
        <w:t>şi</w:t>
      </w:r>
      <w:proofErr w:type="spellEnd"/>
      <w:r w:rsidR="002B7C09" w:rsidRPr="009E0BFA">
        <w:rPr>
          <w:rFonts w:ascii="Cambria" w:hAnsi="Cambria"/>
          <w:color w:val="0D0D0D" w:themeColor="text1" w:themeTint="F2"/>
          <w:shd w:val="clear" w:color="auto" w:fill="FFFFFF"/>
        </w:rPr>
        <w:t xml:space="preserve"> utilizarea fondurilor europene </w:t>
      </w:r>
      <w:proofErr w:type="spellStart"/>
      <w:r w:rsidR="002B7C09" w:rsidRPr="009E0BFA">
        <w:rPr>
          <w:rFonts w:ascii="Cambria" w:hAnsi="Cambria"/>
          <w:color w:val="0D0D0D" w:themeColor="text1" w:themeTint="F2"/>
          <w:shd w:val="clear" w:color="auto" w:fill="FFFFFF"/>
        </w:rPr>
        <w:t>şi</w:t>
      </w:r>
      <w:proofErr w:type="spellEnd"/>
      <w:r w:rsidR="002B7C09" w:rsidRPr="009E0BFA">
        <w:rPr>
          <w:rFonts w:ascii="Cambria" w:hAnsi="Cambria"/>
          <w:color w:val="0D0D0D" w:themeColor="text1" w:themeTint="F2"/>
          <w:shd w:val="clear" w:color="auto" w:fill="FFFFFF"/>
        </w:rPr>
        <w:t xml:space="preserve">/sau a fondurilor publice </w:t>
      </w:r>
      <w:proofErr w:type="spellStart"/>
      <w:r w:rsidR="002B7C09" w:rsidRPr="009E0BFA">
        <w:rPr>
          <w:rFonts w:ascii="Cambria" w:hAnsi="Cambria"/>
          <w:color w:val="0D0D0D" w:themeColor="text1" w:themeTint="F2"/>
          <w:shd w:val="clear" w:color="auto" w:fill="FFFFFF"/>
        </w:rPr>
        <w:t>naţionale</w:t>
      </w:r>
      <w:proofErr w:type="spellEnd"/>
      <w:r w:rsidR="002B7C09" w:rsidRPr="009E0BFA">
        <w:rPr>
          <w:rFonts w:ascii="Cambria" w:hAnsi="Cambria"/>
          <w:color w:val="0D0D0D" w:themeColor="text1" w:themeTint="F2"/>
          <w:shd w:val="clear" w:color="auto" w:fill="FFFFFF"/>
        </w:rPr>
        <w:t xml:space="preserve"> aferente acestora;</w:t>
      </w:r>
    </w:p>
    <w:p w14:paraId="1B1A8858" w14:textId="65602EC4" w:rsidR="005F2A0A" w:rsidRPr="009E0BFA" w:rsidRDefault="005F2A0A" w:rsidP="005F2A0A">
      <w:pPr>
        <w:numPr>
          <w:ilvl w:val="0"/>
          <w:numId w:val="8"/>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olor w:val="0D0D0D" w:themeColor="text1" w:themeTint="F2"/>
          <w:shd w:val="clear" w:color="auto" w:fill="FFFFFF"/>
        </w:rPr>
        <w:t>Ordonanța de urgență a Guvernului nr.</w:t>
      </w:r>
      <w:r w:rsidR="00AA19E6" w:rsidRPr="009E0BFA">
        <w:rPr>
          <w:rFonts w:ascii="Cambria" w:hAnsi="Cambria"/>
          <w:color w:val="0D0D0D" w:themeColor="text1" w:themeTint="F2"/>
          <w:shd w:val="clear" w:color="auto" w:fill="FFFFFF"/>
        </w:rPr>
        <w:t xml:space="preserve"> </w:t>
      </w:r>
      <w:r w:rsidR="00AA36F3" w:rsidRPr="009E0BFA">
        <w:rPr>
          <w:rFonts w:ascii="Cambria" w:hAnsi="Cambria"/>
          <w:color w:val="0D0D0D" w:themeColor="text1" w:themeTint="F2"/>
          <w:shd w:val="clear" w:color="auto" w:fill="FFFFFF"/>
        </w:rPr>
        <w:t>109/2011</w:t>
      </w:r>
      <w:r w:rsidRPr="009E0BFA">
        <w:rPr>
          <w:rFonts w:ascii="Cambria" w:hAnsi="Cambria"/>
          <w:color w:val="0D0D0D" w:themeColor="text1" w:themeTint="F2"/>
        </w:rPr>
        <w:t xml:space="preserve"> </w:t>
      </w:r>
      <w:r w:rsidRPr="009E0BFA">
        <w:rPr>
          <w:rFonts w:ascii="Cambria" w:hAnsi="Cambria"/>
          <w:color w:val="0D0D0D" w:themeColor="text1" w:themeTint="F2"/>
          <w:shd w:val="clear" w:color="auto" w:fill="FFFFFF"/>
        </w:rPr>
        <w:t xml:space="preserve">privind </w:t>
      </w:r>
      <w:proofErr w:type="spellStart"/>
      <w:r w:rsidRPr="009E0BFA">
        <w:rPr>
          <w:rFonts w:ascii="Cambria" w:hAnsi="Cambria"/>
          <w:color w:val="0D0D0D" w:themeColor="text1" w:themeTint="F2"/>
          <w:shd w:val="clear" w:color="auto" w:fill="FFFFFF"/>
        </w:rPr>
        <w:t>guvernanţa</w:t>
      </w:r>
      <w:proofErr w:type="spellEnd"/>
      <w:r w:rsidRPr="009E0BFA">
        <w:rPr>
          <w:rFonts w:ascii="Cambria" w:hAnsi="Cambria"/>
          <w:color w:val="0D0D0D" w:themeColor="text1" w:themeTint="F2"/>
          <w:shd w:val="clear" w:color="auto" w:fill="FFFFFF"/>
        </w:rPr>
        <w:t xml:space="preserve"> corporativă a întreprinderilor publice, cu modificările și completările ulterioare;</w:t>
      </w:r>
      <w:bookmarkEnd w:id="17"/>
    </w:p>
    <w:p w14:paraId="4320C609" w14:textId="16573986" w:rsidR="000750DF" w:rsidRPr="009E0BFA" w:rsidRDefault="000750DF" w:rsidP="005F2A0A">
      <w:pPr>
        <w:numPr>
          <w:ilvl w:val="0"/>
          <w:numId w:val="8"/>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s="Calibri Light"/>
          <w:iCs/>
          <w:color w:val="0D0D0D" w:themeColor="text1" w:themeTint="F2"/>
        </w:rPr>
        <w:t>Legea nr. 98/2016 privind achizițiile publice, cu modificările și completările ulterioare;</w:t>
      </w:r>
    </w:p>
    <w:p w14:paraId="1B1A8859" w14:textId="6F980BA4" w:rsidR="003F0EE0" w:rsidRPr="009E0BFA" w:rsidRDefault="004D4298" w:rsidP="003F0EE0">
      <w:pPr>
        <w:numPr>
          <w:ilvl w:val="0"/>
          <w:numId w:val="8"/>
        </w:numPr>
        <w:autoSpaceDE w:val="0"/>
        <w:autoSpaceDN w:val="0"/>
        <w:adjustRightInd w:val="0"/>
        <w:ind w:left="270" w:hanging="270"/>
        <w:jc w:val="both"/>
        <w:rPr>
          <w:rFonts w:ascii="Cambria" w:hAnsi="Cambria" w:cs="Calibri Light"/>
          <w:iCs/>
          <w:color w:val="0D0D0D" w:themeColor="text1" w:themeTint="F2"/>
        </w:rPr>
      </w:pPr>
      <w:proofErr w:type="spellStart"/>
      <w:r w:rsidRPr="009E0BFA">
        <w:rPr>
          <w:rFonts w:ascii="Cambria" w:hAnsi="Cambria" w:cs="Calibri Light"/>
          <w:iCs/>
          <w:color w:val="0D0D0D" w:themeColor="text1" w:themeTint="F2"/>
        </w:rPr>
        <w:t>Ordonanţa</w:t>
      </w:r>
      <w:proofErr w:type="spellEnd"/>
      <w:r w:rsidRPr="009E0BFA">
        <w:rPr>
          <w:rFonts w:ascii="Cambria" w:hAnsi="Cambria" w:cs="Calibri Light"/>
          <w:iCs/>
          <w:color w:val="0D0D0D" w:themeColor="text1" w:themeTint="F2"/>
        </w:rPr>
        <w:t xml:space="preserve"> Guvernului nr. 119/1999 privind controlul intern </w:t>
      </w:r>
      <w:proofErr w:type="spellStart"/>
      <w:r w:rsidRPr="009E0BFA">
        <w:rPr>
          <w:rFonts w:ascii="Cambria" w:hAnsi="Cambria" w:cs="Calibri Light"/>
          <w:iCs/>
          <w:color w:val="0D0D0D" w:themeColor="text1" w:themeTint="F2"/>
        </w:rPr>
        <w:t>şi</w:t>
      </w:r>
      <w:proofErr w:type="spellEnd"/>
      <w:r w:rsidRPr="009E0BFA">
        <w:rPr>
          <w:rFonts w:ascii="Cambria" w:hAnsi="Cambria" w:cs="Calibri Light"/>
          <w:iCs/>
          <w:color w:val="0D0D0D" w:themeColor="text1" w:themeTint="F2"/>
        </w:rPr>
        <w:t xml:space="preserve"> controlul financiar preventiv, republicată, cu modificările </w:t>
      </w:r>
      <w:proofErr w:type="spellStart"/>
      <w:r w:rsidRPr="009E0BFA">
        <w:rPr>
          <w:rFonts w:ascii="Cambria" w:hAnsi="Cambria" w:cs="Calibri Light"/>
          <w:iCs/>
          <w:color w:val="0D0D0D" w:themeColor="text1" w:themeTint="F2"/>
        </w:rPr>
        <w:t>şi</w:t>
      </w:r>
      <w:proofErr w:type="spellEnd"/>
      <w:r w:rsidRPr="009E0BFA">
        <w:rPr>
          <w:rFonts w:ascii="Cambria" w:hAnsi="Cambria" w:cs="Calibri Light"/>
          <w:iCs/>
          <w:color w:val="0D0D0D" w:themeColor="text1" w:themeTint="F2"/>
        </w:rPr>
        <w:t xml:space="preserve"> completările ulterioare;</w:t>
      </w:r>
    </w:p>
    <w:p w14:paraId="370392C8" w14:textId="53FAEF02" w:rsidR="008156AF" w:rsidRPr="009E0BFA" w:rsidRDefault="008156AF" w:rsidP="003F0EE0">
      <w:pPr>
        <w:numPr>
          <w:ilvl w:val="0"/>
          <w:numId w:val="8"/>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s="Calibri Light"/>
          <w:iCs/>
          <w:color w:val="0D0D0D" w:themeColor="text1" w:themeTint="F2"/>
        </w:rPr>
        <w:t>Legea nr. 672/2002 privind auditul public intern, republicată, cu modificările și completările ulterioare;</w:t>
      </w:r>
    </w:p>
    <w:p w14:paraId="1B1A885A" w14:textId="77777777" w:rsidR="003F0EE0" w:rsidRPr="009E0BFA" w:rsidRDefault="00F553C5" w:rsidP="003F0EE0">
      <w:pPr>
        <w:numPr>
          <w:ilvl w:val="0"/>
          <w:numId w:val="8"/>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s="Calibri Light"/>
          <w:iCs/>
          <w:color w:val="0D0D0D" w:themeColor="text1" w:themeTint="F2"/>
        </w:rPr>
        <w:t>Legea nr. 78/2000</w:t>
      </w:r>
      <w:r w:rsidR="00193929" w:rsidRPr="009E0BFA">
        <w:rPr>
          <w:rFonts w:ascii="Cambria" w:hAnsi="Cambria" w:cs="Calibri Light"/>
          <w:iCs/>
          <w:color w:val="0D0D0D" w:themeColor="text1" w:themeTint="F2"/>
        </w:rPr>
        <w:t xml:space="preserve"> pentru prevenirea, descoperirea și sancționarea faptelor de corupție, cu modificările și completările ulterioare;</w:t>
      </w:r>
    </w:p>
    <w:p w14:paraId="1B1A885B" w14:textId="77777777" w:rsidR="001C5FD8" w:rsidRPr="009E0BFA" w:rsidRDefault="001C5FD8" w:rsidP="006B3C56">
      <w:pPr>
        <w:numPr>
          <w:ilvl w:val="0"/>
          <w:numId w:val="8"/>
        </w:numPr>
        <w:autoSpaceDE w:val="0"/>
        <w:autoSpaceDN w:val="0"/>
        <w:adjustRightInd w:val="0"/>
        <w:spacing w:after="240"/>
        <w:ind w:left="270" w:hanging="270"/>
        <w:jc w:val="both"/>
        <w:rPr>
          <w:rFonts w:ascii="Cambria" w:hAnsi="Cambria" w:cs="Calibri Light"/>
          <w:iCs/>
          <w:color w:val="0D0D0D" w:themeColor="text1" w:themeTint="F2"/>
        </w:rPr>
      </w:pPr>
      <w:r w:rsidRPr="009E0BFA">
        <w:rPr>
          <w:rFonts w:ascii="Cambria" w:hAnsi="Cambria" w:cs="Calibri Light"/>
          <w:color w:val="0D0D0D" w:themeColor="text1" w:themeTint="F2"/>
        </w:rPr>
        <w:t xml:space="preserve">Legea nr. 286/2009 privind Codul penal, cu modificările </w:t>
      </w:r>
      <w:proofErr w:type="spellStart"/>
      <w:r w:rsidRPr="009E0BFA">
        <w:rPr>
          <w:rFonts w:ascii="Cambria" w:hAnsi="Cambria" w:cs="Calibri Light"/>
          <w:color w:val="0D0D0D" w:themeColor="text1" w:themeTint="F2"/>
        </w:rPr>
        <w:t>şi</w:t>
      </w:r>
      <w:proofErr w:type="spellEnd"/>
      <w:r w:rsidRPr="009E0BFA">
        <w:rPr>
          <w:rFonts w:ascii="Cambria" w:hAnsi="Cambria" w:cs="Calibri Light"/>
          <w:color w:val="0D0D0D" w:themeColor="text1" w:themeTint="F2"/>
        </w:rPr>
        <w:t xml:space="preserve"> completările ulterioare;</w:t>
      </w:r>
    </w:p>
    <w:p w14:paraId="1B1A885C" w14:textId="77777777" w:rsidR="00EF09FF" w:rsidRPr="009E0BFA" w:rsidRDefault="006702C6" w:rsidP="004F1B17">
      <w:pPr>
        <w:autoSpaceDE w:val="0"/>
        <w:autoSpaceDN w:val="0"/>
        <w:adjustRightInd w:val="0"/>
        <w:ind w:hanging="284"/>
        <w:jc w:val="both"/>
        <w:rPr>
          <w:rFonts w:ascii="Cambria" w:hAnsi="Cambria" w:cs="Calibri Light"/>
          <w:b/>
          <w:iCs/>
          <w:color w:val="0D0D0D" w:themeColor="text1" w:themeTint="F2"/>
        </w:rPr>
      </w:pPr>
      <w:r w:rsidRPr="009E0BFA">
        <w:rPr>
          <w:rFonts w:ascii="Cambria" w:hAnsi="Cambria" w:cs="Calibri Light"/>
          <w:b/>
          <w:iCs/>
          <w:color w:val="0D0D0D" w:themeColor="text1" w:themeTint="F2"/>
        </w:rPr>
        <w:t xml:space="preserve">5.3. </w:t>
      </w:r>
      <w:proofErr w:type="spellStart"/>
      <w:r w:rsidRPr="009E0BFA">
        <w:rPr>
          <w:rFonts w:ascii="Cambria" w:hAnsi="Cambria" w:cs="Calibri Light"/>
          <w:b/>
          <w:iCs/>
          <w:color w:val="0D0D0D" w:themeColor="text1" w:themeTint="F2"/>
        </w:rPr>
        <w:t>Legislaţie</w:t>
      </w:r>
      <w:proofErr w:type="spellEnd"/>
      <w:r w:rsidRPr="009E0BFA">
        <w:rPr>
          <w:rFonts w:ascii="Cambria" w:hAnsi="Cambria" w:cs="Calibri Light"/>
          <w:b/>
          <w:iCs/>
          <w:color w:val="0D0D0D" w:themeColor="text1" w:themeTint="F2"/>
        </w:rPr>
        <w:t xml:space="preserve"> secundară</w:t>
      </w:r>
      <w:bookmarkStart w:id="18" w:name="_Hlk22982141"/>
      <w:r w:rsidR="00EF09FF" w:rsidRPr="009E0BFA">
        <w:rPr>
          <w:rFonts w:ascii="Cambria" w:hAnsi="Cambria" w:cs="Calibri Light"/>
          <w:b/>
          <w:iCs/>
          <w:color w:val="0D0D0D" w:themeColor="text1" w:themeTint="F2"/>
        </w:rPr>
        <w:t>:</w:t>
      </w:r>
    </w:p>
    <w:p w14:paraId="1B1A885D" w14:textId="77777777" w:rsidR="00A10ADC" w:rsidRPr="009E0BFA" w:rsidRDefault="00EF09FF" w:rsidP="0057156A">
      <w:pPr>
        <w:numPr>
          <w:ilvl w:val="0"/>
          <w:numId w:val="4"/>
        </w:numPr>
        <w:spacing w:after="240"/>
        <w:ind w:left="270" w:hanging="270"/>
        <w:jc w:val="both"/>
        <w:rPr>
          <w:rFonts w:ascii="Cambria" w:hAnsi="Cambria" w:cs="Calibri Light"/>
          <w:iCs/>
          <w:color w:val="0D0D0D" w:themeColor="text1" w:themeTint="F2"/>
        </w:rPr>
      </w:pPr>
      <w:r w:rsidRPr="009E0BFA">
        <w:rPr>
          <w:rFonts w:ascii="Cambria" w:hAnsi="Cambria" w:cs="Calibri Light"/>
          <w:color w:val="0D0D0D" w:themeColor="text1" w:themeTint="F2"/>
        </w:rPr>
        <w:t>Hotărârea Guvernului nr.</w:t>
      </w:r>
      <w:r w:rsidR="00DB19BB" w:rsidRPr="009E0BFA">
        <w:rPr>
          <w:rFonts w:ascii="Cambria" w:hAnsi="Cambria" w:cs="Calibri Light"/>
          <w:color w:val="0D0D0D" w:themeColor="text1" w:themeTint="F2"/>
        </w:rPr>
        <w:t xml:space="preserve"> </w:t>
      </w:r>
      <w:r w:rsidRPr="009E0BFA">
        <w:rPr>
          <w:rFonts w:ascii="Cambria" w:hAnsi="Cambria" w:cs="Calibri Light"/>
          <w:color w:val="0D0D0D" w:themeColor="text1" w:themeTint="F2"/>
        </w:rPr>
        <w:t xml:space="preserve">583/2016 privind aprobarea Strategiei </w:t>
      </w:r>
      <w:proofErr w:type="spellStart"/>
      <w:r w:rsidRPr="009E0BFA">
        <w:rPr>
          <w:rFonts w:ascii="Cambria" w:hAnsi="Cambria" w:cs="Calibri Light"/>
          <w:color w:val="0D0D0D" w:themeColor="text1" w:themeTint="F2"/>
        </w:rPr>
        <w:t>naţionale</w:t>
      </w:r>
      <w:proofErr w:type="spellEnd"/>
      <w:r w:rsidRPr="009E0BFA">
        <w:rPr>
          <w:rFonts w:ascii="Cambria" w:hAnsi="Cambria" w:cs="Calibri Light"/>
          <w:color w:val="0D0D0D" w:themeColor="text1" w:themeTint="F2"/>
        </w:rPr>
        <w:t xml:space="preserve"> </w:t>
      </w:r>
      <w:proofErr w:type="spellStart"/>
      <w:r w:rsidRPr="009E0BFA">
        <w:rPr>
          <w:rFonts w:ascii="Cambria" w:hAnsi="Cambria" w:cs="Calibri Light"/>
          <w:color w:val="0D0D0D" w:themeColor="text1" w:themeTint="F2"/>
        </w:rPr>
        <w:t>anticorupţie</w:t>
      </w:r>
      <w:proofErr w:type="spellEnd"/>
      <w:r w:rsidRPr="009E0BFA">
        <w:rPr>
          <w:rFonts w:ascii="Cambria" w:hAnsi="Cambria" w:cs="Calibri Light"/>
          <w:color w:val="0D0D0D" w:themeColor="text1" w:themeTint="F2"/>
        </w:rPr>
        <w:t xml:space="preserve"> pe</w:t>
      </w:r>
      <w:r w:rsidRPr="009E0BFA">
        <w:rPr>
          <w:rFonts w:ascii="Cambria" w:hAnsi="Cambria" w:cs="Calibri Light"/>
          <w:b/>
          <w:iCs/>
          <w:color w:val="0D0D0D" w:themeColor="text1" w:themeTint="F2"/>
        </w:rPr>
        <w:t xml:space="preserve"> </w:t>
      </w:r>
      <w:r w:rsidRPr="009E0BFA">
        <w:rPr>
          <w:rFonts w:ascii="Cambria" w:hAnsi="Cambria" w:cs="Calibri Light"/>
          <w:color w:val="0D0D0D" w:themeColor="text1" w:themeTint="F2"/>
        </w:rPr>
        <w:t xml:space="preserve">perioada 2016-2020, a seturilor de indicatori de </w:t>
      </w:r>
      <w:proofErr w:type="spellStart"/>
      <w:r w:rsidRPr="009E0BFA">
        <w:rPr>
          <w:rFonts w:ascii="Cambria" w:hAnsi="Cambria" w:cs="Calibri Light"/>
          <w:color w:val="0D0D0D" w:themeColor="text1" w:themeTint="F2"/>
        </w:rPr>
        <w:t>performanţă</w:t>
      </w:r>
      <w:proofErr w:type="spellEnd"/>
      <w:r w:rsidRPr="009E0BFA">
        <w:rPr>
          <w:rFonts w:ascii="Cambria" w:hAnsi="Cambria" w:cs="Calibri Light"/>
          <w:color w:val="0D0D0D" w:themeColor="text1" w:themeTint="F2"/>
        </w:rPr>
        <w:t xml:space="preserve">, a riscurilor asociate obiectivelor </w:t>
      </w:r>
      <w:proofErr w:type="spellStart"/>
      <w:r w:rsidRPr="009E0BFA">
        <w:rPr>
          <w:rFonts w:ascii="Cambria" w:hAnsi="Cambria" w:cs="Calibri Light"/>
          <w:color w:val="0D0D0D" w:themeColor="text1" w:themeTint="F2"/>
        </w:rPr>
        <w:t>şi</w:t>
      </w:r>
      <w:proofErr w:type="spellEnd"/>
      <w:r w:rsidRPr="009E0BFA">
        <w:rPr>
          <w:rFonts w:ascii="Cambria" w:hAnsi="Cambria" w:cs="Calibri Light"/>
          <w:color w:val="0D0D0D" w:themeColor="text1" w:themeTint="F2"/>
        </w:rPr>
        <w:t xml:space="preserve"> măsurilor din strategie </w:t>
      </w:r>
      <w:proofErr w:type="spellStart"/>
      <w:r w:rsidRPr="009E0BFA">
        <w:rPr>
          <w:rFonts w:ascii="Cambria" w:hAnsi="Cambria" w:cs="Calibri Light"/>
          <w:color w:val="0D0D0D" w:themeColor="text1" w:themeTint="F2"/>
        </w:rPr>
        <w:t>şi</w:t>
      </w:r>
      <w:proofErr w:type="spellEnd"/>
      <w:r w:rsidRPr="009E0BFA">
        <w:rPr>
          <w:rFonts w:ascii="Cambria" w:hAnsi="Cambria" w:cs="Calibri Light"/>
          <w:color w:val="0D0D0D" w:themeColor="text1" w:themeTint="F2"/>
        </w:rPr>
        <w:t xml:space="preserve"> a surselor de verificare, a inventarului măsurilor de </w:t>
      </w:r>
      <w:proofErr w:type="spellStart"/>
      <w:r w:rsidRPr="009E0BFA">
        <w:rPr>
          <w:rFonts w:ascii="Cambria" w:hAnsi="Cambria" w:cs="Calibri Light"/>
          <w:color w:val="0D0D0D" w:themeColor="text1" w:themeTint="F2"/>
        </w:rPr>
        <w:t>transparenţă</w:t>
      </w:r>
      <w:proofErr w:type="spellEnd"/>
      <w:r w:rsidRPr="009E0BFA">
        <w:rPr>
          <w:rFonts w:ascii="Cambria" w:hAnsi="Cambria" w:cs="Calibri Light"/>
          <w:color w:val="0D0D0D" w:themeColor="text1" w:themeTint="F2"/>
        </w:rPr>
        <w:t xml:space="preserve"> </w:t>
      </w:r>
      <w:proofErr w:type="spellStart"/>
      <w:r w:rsidRPr="009E0BFA">
        <w:rPr>
          <w:rFonts w:ascii="Cambria" w:hAnsi="Cambria" w:cs="Calibri Light"/>
          <w:color w:val="0D0D0D" w:themeColor="text1" w:themeTint="F2"/>
        </w:rPr>
        <w:t>instituţională</w:t>
      </w:r>
      <w:proofErr w:type="spellEnd"/>
      <w:r w:rsidRPr="009E0BFA">
        <w:rPr>
          <w:rFonts w:ascii="Cambria" w:hAnsi="Cambria" w:cs="Calibri Light"/>
          <w:color w:val="0D0D0D" w:themeColor="text1" w:themeTint="F2"/>
        </w:rPr>
        <w:t xml:space="preserve"> </w:t>
      </w:r>
      <w:proofErr w:type="spellStart"/>
      <w:r w:rsidRPr="009E0BFA">
        <w:rPr>
          <w:rFonts w:ascii="Cambria" w:hAnsi="Cambria" w:cs="Calibri Light"/>
          <w:color w:val="0D0D0D" w:themeColor="text1" w:themeTint="F2"/>
        </w:rPr>
        <w:t>şi</w:t>
      </w:r>
      <w:proofErr w:type="spellEnd"/>
      <w:r w:rsidRPr="009E0BFA">
        <w:rPr>
          <w:rFonts w:ascii="Cambria" w:hAnsi="Cambria" w:cs="Calibri Light"/>
          <w:color w:val="0D0D0D" w:themeColor="text1" w:themeTint="F2"/>
        </w:rPr>
        <w:t xml:space="preserve"> de prevenire a </w:t>
      </w:r>
      <w:proofErr w:type="spellStart"/>
      <w:r w:rsidRPr="009E0BFA">
        <w:rPr>
          <w:rFonts w:ascii="Cambria" w:hAnsi="Cambria" w:cs="Calibri Light"/>
          <w:color w:val="0D0D0D" w:themeColor="text1" w:themeTint="F2"/>
        </w:rPr>
        <w:t>corupţiei</w:t>
      </w:r>
      <w:proofErr w:type="spellEnd"/>
      <w:r w:rsidRPr="009E0BFA">
        <w:rPr>
          <w:rFonts w:ascii="Cambria" w:hAnsi="Cambria" w:cs="Calibri Light"/>
          <w:color w:val="0D0D0D" w:themeColor="text1" w:themeTint="F2"/>
        </w:rPr>
        <w:t xml:space="preserve">, a indicatorilor de evaluare, precum </w:t>
      </w:r>
      <w:proofErr w:type="spellStart"/>
      <w:r w:rsidRPr="009E0BFA">
        <w:rPr>
          <w:rFonts w:ascii="Cambria" w:hAnsi="Cambria" w:cs="Calibri Light"/>
          <w:color w:val="0D0D0D" w:themeColor="text1" w:themeTint="F2"/>
        </w:rPr>
        <w:t>şi</w:t>
      </w:r>
      <w:proofErr w:type="spellEnd"/>
      <w:r w:rsidRPr="009E0BFA">
        <w:rPr>
          <w:rFonts w:ascii="Cambria" w:hAnsi="Cambria" w:cs="Calibri Light"/>
          <w:color w:val="0D0D0D" w:themeColor="text1" w:themeTint="F2"/>
        </w:rPr>
        <w:t xml:space="preserve"> a standardelor de publicare a </w:t>
      </w:r>
      <w:proofErr w:type="spellStart"/>
      <w:r w:rsidRPr="009E0BFA">
        <w:rPr>
          <w:rFonts w:ascii="Cambria" w:hAnsi="Cambria" w:cs="Calibri Light"/>
          <w:color w:val="0D0D0D" w:themeColor="text1" w:themeTint="F2"/>
        </w:rPr>
        <w:t>informaţiilor</w:t>
      </w:r>
      <w:proofErr w:type="spellEnd"/>
      <w:r w:rsidRPr="009E0BFA">
        <w:rPr>
          <w:rFonts w:ascii="Cambria" w:hAnsi="Cambria" w:cs="Calibri Light"/>
          <w:color w:val="0D0D0D" w:themeColor="text1" w:themeTint="F2"/>
        </w:rPr>
        <w:t xml:space="preserve"> de interes public;</w:t>
      </w:r>
    </w:p>
    <w:bookmarkEnd w:id="18"/>
    <w:p w14:paraId="1B1A885E" w14:textId="77777777" w:rsidR="00A10ADC" w:rsidRPr="009E0BFA" w:rsidRDefault="006702C6" w:rsidP="004F1B17">
      <w:pPr>
        <w:pStyle w:val="aiza"/>
        <w:ind w:left="0" w:hanging="284"/>
        <w:jc w:val="both"/>
        <w:rPr>
          <w:rFonts w:ascii="Cambria" w:hAnsi="Cambria" w:cs="Calibri Light"/>
          <w:iCs/>
          <w:color w:val="0D0D0D" w:themeColor="text1" w:themeTint="F2"/>
          <w:lang w:val="ro-RO"/>
        </w:rPr>
      </w:pPr>
      <w:r w:rsidRPr="009E0BFA">
        <w:rPr>
          <w:rFonts w:ascii="Cambria" w:hAnsi="Cambria" w:cs="Calibri Light"/>
          <w:b/>
          <w:iCs/>
          <w:color w:val="0D0D0D" w:themeColor="text1" w:themeTint="F2"/>
          <w:lang w:val="ro-RO"/>
        </w:rPr>
        <w:t>5.4.</w:t>
      </w:r>
      <w:r w:rsidRPr="009E0BFA">
        <w:rPr>
          <w:rFonts w:ascii="Cambria" w:hAnsi="Cambria" w:cs="Calibri Light"/>
          <w:iCs/>
          <w:color w:val="0D0D0D" w:themeColor="text1" w:themeTint="F2"/>
          <w:lang w:val="ro-RO"/>
        </w:rPr>
        <w:t xml:space="preserve"> </w:t>
      </w:r>
      <w:r w:rsidR="00CF1106" w:rsidRPr="009E0BFA">
        <w:rPr>
          <w:rFonts w:ascii="Cambria" w:hAnsi="Cambria" w:cs="Calibri Light"/>
          <w:b/>
          <w:bCs/>
          <w:iCs/>
          <w:color w:val="0D0D0D" w:themeColor="text1" w:themeTint="F2"/>
          <w:lang w:val="ro-RO"/>
        </w:rPr>
        <w:t>Legislație terțiară</w:t>
      </w:r>
      <w:r w:rsidR="00CF1106" w:rsidRPr="009E0BFA">
        <w:rPr>
          <w:rFonts w:ascii="Cambria" w:hAnsi="Cambria" w:cs="Calibri Light"/>
          <w:iCs/>
          <w:color w:val="0D0D0D" w:themeColor="text1" w:themeTint="F2"/>
          <w:lang w:val="ro-RO"/>
        </w:rPr>
        <w:t xml:space="preserve"> </w:t>
      </w:r>
    </w:p>
    <w:p w14:paraId="1B1A885F" w14:textId="77777777" w:rsidR="00A10ADC" w:rsidRPr="009E0BFA" w:rsidRDefault="00035234" w:rsidP="0057156A">
      <w:pPr>
        <w:numPr>
          <w:ilvl w:val="0"/>
          <w:numId w:val="5"/>
        </w:numPr>
        <w:autoSpaceDE w:val="0"/>
        <w:autoSpaceDN w:val="0"/>
        <w:adjustRightInd w:val="0"/>
        <w:ind w:left="270" w:hanging="270"/>
        <w:jc w:val="both"/>
        <w:rPr>
          <w:rFonts w:ascii="Cambria" w:hAnsi="Cambria" w:cs="Calibri Light"/>
          <w:color w:val="0D0D0D" w:themeColor="text1" w:themeTint="F2"/>
          <w:lang w:eastAsia="ro-RO"/>
        </w:rPr>
      </w:pPr>
      <w:r w:rsidRPr="009E0BFA">
        <w:rPr>
          <w:rFonts w:ascii="Cambria" w:hAnsi="Cambria" w:cs="Calibri Light"/>
          <w:color w:val="0D0D0D" w:themeColor="text1" w:themeTint="F2"/>
        </w:rPr>
        <w:t xml:space="preserve">Ordinul </w:t>
      </w:r>
      <w:r w:rsidR="00272796" w:rsidRPr="009E0BFA">
        <w:rPr>
          <w:rFonts w:ascii="Cambria" w:hAnsi="Cambria" w:cs="Calibri Light"/>
          <w:color w:val="0D0D0D" w:themeColor="text1" w:themeTint="F2"/>
        </w:rPr>
        <w:t>S</w:t>
      </w:r>
      <w:r w:rsidRPr="009E0BFA">
        <w:rPr>
          <w:rFonts w:ascii="Cambria" w:hAnsi="Cambria" w:cs="Calibri Light"/>
          <w:color w:val="0D0D0D" w:themeColor="text1" w:themeTint="F2"/>
        </w:rPr>
        <w:t xml:space="preserve">ecretarului </w:t>
      </w:r>
      <w:r w:rsidR="00272796" w:rsidRPr="009E0BFA">
        <w:rPr>
          <w:rFonts w:ascii="Cambria" w:hAnsi="Cambria" w:cs="Calibri Light"/>
          <w:color w:val="0D0D0D" w:themeColor="text1" w:themeTint="F2"/>
        </w:rPr>
        <w:t>G</w:t>
      </w:r>
      <w:r w:rsidRPr="009E0BFA">
        <w:rPr>
          <w:rFonts w:ascii="Cambria" w:hAnsi="Cambria" w:cs="Calibri Light"/>
          <w:color w:val="0D0D0D" w:themeColor="text1" w:themeTint="F2"/>
        </w:rPr>
        <w:t>eneral al Guvernului nr. 600/2018 privind aprobarea Codului controlului intern managerial al entităților publice;</w:t>
      </w:r>
    </w:p>
    <w:p w14:paraId="1B1A8860" w14:textId="77777777" w:rsidR="00374ED2" w:rsidRPr="009E0BFA" w:rsidRDefault="006702C6" w:rsidP="0057156A">
      <w:pPr>
        <w:numPr>
          <w:ilvl w:val="0"/>
          <w:numId w:val="5"/>
        </w:numPr>
        <w:autoSpaceDE w:val="0"/>
        <w:autoSpaceDN w:val="0"/>
        <w:adjustRightInd w:val="0"/>
        <w:ind w:left="270" w:hanging="270"/>
        <w:jc w:val="both"/>
        <w:rPr>
          <w:rFonts w:ascii="Cambria" w:hAnsi="Cambria" w:cs="Calibri Light"/>
          <w:color w:val="0D0D0D" w:themeColor="text1" w:themeTint="F2"/>
          <w:lang w:eastAsia="ro-RO"/>
        </w:rPr>
      </w:pPr>
      <w:r w:rsidRPr="009E0BFA">
        <w:rPr>
          <w:rFonts w:ascii="Cambria" w:hAnsi="Cambria" w:cs="Calibri Light"/>
          <w:color w:val="0D0D0D" w:themeColor="text1" w:themeTint="F2"/>
        </w:rPr>
        <w:t>Hotărâr</w:t>
      </w:r>
      <w:r w:rsidR="00374ED2" w:rsidRPr="009E0BFA">
        <w:rPr>
          <w:rFonts w:ascii="Cambria" w:hAnsi="Cambria" w:cs="Calibri Light"/>
          <w:color w:val="0D0D0D" w:themeColor="text1" w:themeTint="F2"/>
        </w:rPr>
        <w:t>ile</w:t>
      </w:r>
      <w:r w:rsidRPr="009E0BFA">
        <w:rPr>
          <w:rFonts w:ascii="Cambria" w:hAnsi="Cambria" w:cs="Calibri Light"/>
          <w:color w:val="0D0D0D" w:themeColor="text1" w:themeTint="F2"/>
        </w:rPr>
        <w:t xml:space="preserve"> Consiliului Județean Cluj privind aprobarea organigramei</w:t>
      </w:r>
      <w:r w:rsidR="00374ED2" w:rsidRPr="009E0BFA">
        <w:rPr>
          <w:rFonts w:ascii="Cambria" w:hAnsi="Cambria" w:cs="Calibri Light"/>
          <w:color w:val="0D0D0D" w:themeColor="text1" w:themeTint="F2"/>
        </w:rPr>
        <w:t xml:space="preserve">, </w:t>
      </w:r>
      <w:r w:rsidRPr="009E0BFA">
        <w:rPr>
          <w:rFonts w:ascii="Cambria" w:hAnsi="Cambria" w:cs="Calibri Light"/>
          <w:color w:val="0D0D0D" w:themeColor="text1" w:themeTint="F2"/>
        </w:rPr>
        <w:t xml:space="preserve">a statului de funcții </w:t>
      </w:r>
      <w:r w:rsidR="00374ED2" w:rsidRPr="009E0BFA">
        <w:rPr>
          <w:rFonts w:ascii="Cambria" w:hAnsi="Cambria" w:cs="Calibri Light"/>
          <w:color w:val="0D0D0D" w:themeColor="text1" w:themeTint="F2"/>
        </w:rPr>
        <w:t xml:space="preserve">și ale </w:t>
      </w:r>
      <w:r w:rsidRPr="009E0BFA">
        <w:rPr>
          <w:rFonts w:ascii="Cambria" w:hAnsi="Cambria" w:cs="Calibri Light"/>
          <w:color w:val="0D0D0D" w:themeColor="text1" w:themeTint="F2"/>
        </w:rPr>
        <w:t xml:space="preserve">Regulamentului de organizare si </w:t>
      </w:r>
      <w:proofErr w:type="spellStart"/>
      <w:r w:rsidRPr="009E0BFA">
        <w:rPr>
          <w:rFonts w:ascii="Cambria" w:hAnsi="Cambria" w:cs="Calibri Light"/>
          <w:color w:val="0D0D0D" w:themeColor="text1" w:themeTint="F2"/>
        </w:rPr>
        <w:t>functionare</w:t>
      </w:r>
      <w:proofErr w:type="spellEnd"/>
      <w:r w:rsidRPr="009E0BFA">
        <w:rPr>
          <w:rFonts w:ascii="Cambria" w:hAnsi="Cambria" w:cs="Calibri Light"/>
          <w:color w:val="0D0D0D" w:themeColor="text1" w:themeTint="F2"/>
        </w:rPr>
        <w:t xml:space="preserve"> </w:t>
      </w:r>
      <w:r w:rsidR="00B0085D" w:rsidRPr="009E0BFA">
        <w:rPr>
          <w:rFonts w:ascii="Cambria" w:hAnsi="Cambria" w:cs="Calibri Light"/>
          <w:color w:val="0D0D0D" w:themeColor="text1" w:themeTint="F2"/>
        </w:rPr>
        <w:t xml:space="preserve">pentru </w:t>
      </w:r>
      <w:r w:rsidR="00374ED2" w:rsidRPr="009E0BFA">
        <w:rPr>
          <w:rFonts w:ascii="Cambria" w:hAnsi="Cambria" w:cs="Calibri Light"/>
          <w:color w:val="0D0D0D" w:themeColor="text1" w:themeTint="F2"/>
        </w:rPr>
        <w:t>Consiliul Judetean Cluj</w:t>
      </w:r>
      <w:r w:rsidR="000C7A16" w:rsidRPr="009E0BFA">
        <w:rPr>
          <w:rFonts w:ascii="Cambria" w:hAnsi="Cambria" w:cs="Calibri Light"/>
          <w:color w:val="0D0D0D" w:themeColor="text1" w:themeTint="F2"/>
        </w:rPr>
        <w:t xml:space="preserve"> (autoritatea deliberativă, aparat de specialitate, cabinete demnitari)</w:t>
      </w:r>
      <w:r w:rsidRPr="009E0BFA">
        <w:rPr>
          <w:rFonts w:ascii="Cambria" w:hAnsi="Cambria" w:cs="Calibri Light"/>
          <w:color w:val="0D0D0D" w:themeColor="text1" w:themeTint="F2"/>
        </w:rPr>
        <w:t>;</w:t>
      </w:r>
    </w:p>
    <w:p w14:paraId="1B1A8861" w14:textId="77777777" w:rsidR="00A10ADC" w:rsidRPr="009E0BFA" w:rsidRDefault="00A10ADC" w:rsidP="0057156A">
      <w:pPr>
        <w:numPr>
          <w:ilvl w:val="0"/>
          <w:numId w:val="5"/>
        </w:numPr>
        <w:autoSpaceDE w:val="0"/>
        <w:autoSpaceDN w:val="0"/>
        <w:adjustRightInd w:val="0"/>
        <w:ind w:left="270" w:hanging="270"/>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 xml:space="preserve">Dispoziția Președintelui Consiliului Județean Cluj nr. 255/2017 privind aprobarea unor măsuri în vederea implementării  Strategiei </w:t>
      </w:r>
      <w:proofErr w:type="spellStart"/>
      <w:r w:rsidRPr="009E0BFA">
        <w:rPr>
          <w:rFonts w:ascii="Cambria" w:hAnsi="Cambria" w:cs="Calibri Light"/>
          <w:color w:val="0D0D0D" w:themeColor="text1" w:themeTint="F2"/>
          <w:lang w:eastAsia="ro-RO"/>
        </w:rPr>
        <w:t>Naţionale</w:t>
      </w:r>
      <w:proofErr w:type="spellEnd"/>
      <w:r w:rsidRPr="009E0BFA">
        <w:rPr>
          <w:rFonts w:ascii="Cambria" w:hAnsi="Cambria" w:cs="Calibri Light"/>
          <w:color w:val="0D0D0D" w:themeColor="text1" w:themeTint="F2"/>
          <w:lang w:eastAsia="ro-RO"/>
        </w:rPr>
        <w:t xml:space="preserve"> </w:t>
      </w:r>
      <w:proofErr w:type="spellStart"/>
      <w:r w:rsidRPr="009E0BFA">
        <w:rPr>
          <w:rFonts w:ascii="Cambria" w:hAnsi="Cambria" w:cs="Calibri Light"/>
          <w:color w:val="0D0D0D" w:themeColor="text1" w:themeTint="F2"/>
          <w:lang w:eastAsia="ro-RO"/>
        </w:rPr>
        <w:t>Anticorupţie</w:t>
      </w:r>
      <w:proofErr w:type="spellEnd"/>
      <w:r w:rsidRPr="009E0BFA">
        <w:rPr>
          <w:rFonts w:ascii="Cambria" w:hAnsi="Cambria" w:cs="Calibri Light"/>
          <w:color w:val="0D0D0D" w:themeColor="text1" w:themeTint="F2"/>
          <w:lang w:eastAsia="ro-RO"/>
        </w:rPr>
        <w:t xml:space="preserve">  pentru </w:t>
      </w:r>
      <w:proofErr w:type="spellStart"/>
      <w:r w:rsidRPr="009E0BFA">
        <w:rPr>
          <w:rFonts w:ascii="Cambria" w:hAnsi="Cambria" w:cs="Calibri Light"/>
          <w:color w:val="0D0D0D" w:themeColor="text1" w:themeTint="F2"/>
          <w:lang w:eastAsia="ro-RO"/>
        </w:rPr>
        <w:t>perioda</w:t>
      </w:r>
      <w:proofErr w:type="spellEnd"/>
      <w:r w:rsidRPr="009E0BFA">
        <w:rPr>
          <w:rFonts w:ascii="Cambria" w:hAnsi="Cambria" w:cs="Calibri Light"/>
          <w:color w:val="0D0D0D" w:themeColor="text1" w:themeTint="F2"/>
          <w:lang w:eastAsia="ro-RO"/>
        </w:rPr>
        <w:t xml:space="preserve"> 2016-2020</w:t>
      </w:r>
      <w:r w:rsidR="00912871" w:rsidRPr="009E0BFA">
        <w:rPr>
          <w:rFonts w:ascii="Cambria" w:hAnsi="Cambria" w:cs="Calibri Light"/>
          <w:color w:val="0D0D0D" w:themeColor="text1" w:themeTint="F2"/>
          <w:lang w:eastAsia="ro-RO"/>
        </w:rPr>
        <w:t xml:space="preserve"> cu modificările ulterioare;</w:t>
      </w:r>
    </w:p>
    <w:p w14:paraId="1B1A8862" w14:textId="77777777" w:rsidR="006702C6" w:rsidRPr="009E0BFA" w:rsidRDefault="006702C6" w:rsidP="0057156A">
      <w:pPr>
        <w:numPr>
          <w:ilvl w:val="0"/>
          <w:numId w:val="5"/>
        </w:numPr>
        <w:ind w:left="270" w:hanging="270"/>
        <w:jc w:val="both"/>
        <w:rPr>
          <w:rFonts w:ascii="Cambria" w:hAnsi="Cambria" w:cs="Calibri Light"/>
          <w:color w:val="0D0D0D" w:themeColor="text1" w:themeTint="F2"/>
        </w:rPr>
      </w:pPr>
      <w:r w:rsidRPr="009E0BFA">
        <w:rPr>
          <w:rFonts w:ascii="Cambria" w:hAnsi="Cambria" w:cs="Calibri Light"/>
          <w:color w:val="0D0D0D" w:themeColor="text1" w:themeTint="F2"/>
        </w:rPr>
        <w:t>Dispoziți</w:t>
      </w:r>
      <w:r w:rsidR="00A10ADC" w:rsidRPr="009E0BFA">
        <w:rPr>
          <w:rFonts w:ascii="Cambria" w:hAnsi="Cambria" w:cs="Calibri Light"/>
          <w:color w:val="0D0D0D" w:themeColor="text1" w:themeTint="F2"/>
        </w:rPr>
        <w:t>a</w:t>
      </w:r>
      <w:r w:rsidRPr="009E0BFA">
        <w:rPr>
          <w:rFonts w:ascii="Cambria" w:hAnsi="Cambria" w:cs="Calibri Light"/>
          <w:color w:val="0D0D0D" w:themeColor="text1" w:themeTint="F2"/>
        </w:rPr>
        <w:t xml:space="preserve"> Președintelui Consiliului Județean Cluj </w:t>
      </w:r>
      <w:r w:rsidR="00A10ADC" w:rsidRPr="009E0BFA">
        <w:rPr>
          <w:rFonts w:ascii="Cambria" w:hAnsi="Cambria" w:cs="Calibri Light"/>
          <w:color w:val="0D0D0D" w:themeColor="text1" w:themeTint="F2"/>
        </w:rPr>
        <w:t xml:space="preserve">988/2017 privind aprobarea Planului de integritate pentru implementarea, la nivelul Consiliului Județean Cluj, a Strategiei </w:t>
      </w:r>
      <w:proofErr w:type="spellStart"/>
      <w:r w:rsidR="00A10ADC" w:rsidRPr="009E0BFA">
        <w:rPr>
          <w:rFonts w:ascii="Cambria" w:hAnsi="Cambria" w:cs="Calibri Light"/>
          <w:color w:val="0D0D0D" w:themeColor="text1" w:themeTint="F2"/>
        </w:rPr>
        <w:t>nationale</w:t>
      </w:r>
      <w:proofErr w:type="spellEnd"/>
      <w:r w:rsidR="00A10ADC" w:rsidRPr="009E0BFA">
        <w:rPr>
          <w:rFonts w:ascii="Cambria" w:hAnsi="Cambria" w:cs="Calibri Light"/>
          <w:color w:val="0D0D0D" w:themeColor="text1" w:themeTint="F2"/>
        </w:rPr>
        <w:t xml:space="preserve"> anticorupție</w:t>
      </w:r>
      <w:r w:rsidRPr="009E0BFA">
        <w:rPr>
          <w:rFonts w:ascii="Cambria" w:hAnsi="Cambria" w:cs="Calibri Light"/>
          <w:iCs/>
          <w:color w:val="0D0D0D" w:themeColor="text1" w:themeTint="F2"/>
        </w:rPr>
        <w:t>;</w:t>
      </w:r>
    </w:p>
    <w:p w14:paraId="1B1A8863" w14:textId="77777777" w:rsidR="006702C6" w:rsidRPr="009E0BFA" w:rsidRDefault="006702C6" w:rsidP="0057156A">
      <w:pPr>
        <w:numPr>
          <w:ilvl w:val="0"/>
          <w:numId w:val="5"/>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s="Calibri Light"/>
          <w:iCs/>
          <w:color w:val="0D0D0D" w:themeColor="text1" w:themeTint="F2"/>
        </w:rPr>
        <w:t>Dispoziți</w:t>
      </w:r>
      <w:r w:rsidR="003641B1" w:rsidRPr="009E0BFA">
        <w:rPr>
          <w:rFonts w:ascii="Cambria" w:hAnsi="Cambria" w:cs="Calibri Light"/>
          <w:iCs/>
          <w:color w:val="0D0D0D" w:themeColor="text1" w:themeTint="F2"/>
        </w:rPr>
        <w:t>ile</w:t>
      </w:r>
      <w:r w:rsidRPr="009E0BFA">
        <w:rPr>
          <w:rFonts w:ascii="Cambria" w:hAnsi="Cambria" w:cs="Calibri Light"/>
          <w:iCs/>
          <w:color w:val="0D0D0D" w:themeColor="text1" w:themeTint="F2"/>
        </w:rPr>
        <w:t xml:space="preserve"> Președintelui Consiliului Județean Cluj privind aprobarea Programului de dezvoltare a sistemului de control intern managerial al Consiliului Județean Cluj;</w:t>
      </w:r>
      <w:bookmarkStart w:id="19" w:name="_Hlk10908502"/>
    </w:p>
    <w:p w14:paraId="1B1A8864" w14:textId="77777777" w:rsidR="00512ECF" w:rsidRPr="009E0BFA" w:rsidRDefault="00512ECF" w:rsidP="0057156A">
      <w:pPr>
        <w:widowControl w:val="0"/>
        <w:numPr>
          <w:ilvl w:val="0"/>
          <w:numId w:val="5"/>
        </w:numPr>
        <w:suppressAutoHyphens/>
        <w:ind w:left="270" w:hanging="270"/>
        <w:jc w:val="both"/>
        <w:rPr>
          <w:rFonts w:ascii="Cambria" w:eastAsia="Times New Roman" w:hAnsi="Cambria"/>
          <w:color w:val="0D0D0D" w:themeColor="text1" w:themeTint="F2"/>
          <w:lang w:val="es-ES"/>
        </w:rPr>
      </w:pPr>
      <w:r w:rsidRPr="009E0BFA">
        <w:rPr>
          <w:rFonts w:ascii="Cambria" w:eastAsia="Times New Roman" w:hAnsi="Cambria"/>
          <w:color w:val="0D0D0D" w:themeColor="text1" w:themeTint="F2"/>
          <w:lang w:val="es-ES"/>
        </w:rPr>
        <w:t>Procedura de sistem PS-01 privind iniţierea, elaborarea, aprobarea, actualizarea procedurilor documentate;</w:t>
      </w:r>
    </w:p>
    <w:p w14:paraId="1B1A8865" w14:textId="77777777" w:rsidR="00CF1106" w:rsidRPr="009E0BFA" w:rsidRDefault="006702C6" w:rsidP="001924E4">
      <w:pPr>
        <w:shd w:val="clear" w:color="auto" w:fill="D0CECE"/>
        <w:autoSpaceDE w:val="0"/>
        <w:autoSpaceDN w:val="0"/>
        <w:adjustRightInd w:val="0"/>
        <w:spacing w:before="240" w:after="240"/>
        <w:ind w:hanging="284"/>
        <w:rPr>
          <w:rFonts w:ascii="Cambria" w:hAnsi="Cambria" w:cs="Calibri Light"/>
          <w:b/>
          <w:iCs/>
          <w:color w:val="0D0D0D" w:themeColor="text1" w:themeTint="F2"/>
        </w:rPr>
      </w:pPr>
      <w:r w:rsidRPr="009E0BFA">
        <w:rPr>
          <w:rFonts w:ascii="Cambria" w:hAnsi="Cambria" w:cs="Calibri Light"/>
          <w:b/>
          <w:iCs/>
          <w:color w:val="0D0D0D" w:themeColor="text1" w:themeTint="F2"/>
        </w:rPr>
        <w:t>6. DEFINIŢII</w:t>
      </w:r>
      <w:r w:rsidR="003577D5" w:rsidRPr="009E0BFA">
        <w:rPr>
          <w:rFonts w:ascii="Cambria" w:hAnsi="Cambria" w:cs="Calibri Light"/>
          <w:b/>
          <w:iCs/>
          <w:color w:val="0D0D0D" w:themeColor="text1" w:themeTint="F2"/>
        </w:rPr>
        <w:t>,</w:t>
      </w:r>
      <w:r w:rsidRPr="009E0BFA">
        <w:rPr>
          <w:rFonts w:ascii="Cambria" w:hAnsi="Cambria" w:cs="Calibri Light"/>
          <w:b/>
          <w:iCs/>
          <w:color w:val="0D0D0D" w:themeColor="text1" w:themeTint="F2"/>
        </w:rPr>
        <w:t xml:space="preserve"> ABREVIERI </w:t>
      </w:r>
      <w:r w:rsidR="003577D5" w:rsidRPr="009E0BFA">
        <w:rPr>
          <w:rFonts w:ascii="Cambria" w:hAnsi="Cambria" w:cs="Calibri Light"/>
          <w:b/>
          <w:iCs/>
          <w:color w:val="0D0D0D" w:themeColor="text1" w:themeTint="F2"/>
        </w:rPr>
        <w:t xml:space="preserve">ȘI ACRONIME </w:t>
      </w:r>
      <w:r w:rsidRPr="009E0BFA">
        <w:rPr>
          <w:rFonts w:ascii="Cambria" w:hAnsi="Cambria" w:cs="Calibri Light"/>
          <w:b/>
          <w:iCs/>
          <w:color w:val="0D0D0D" w:themeColor="text1" w:themeTint="F2"/>
        </w:rPr>
        <w:t>ALE TERMENILOR UTILIZAŢI ÎN PROCEDURĂ</w:t>
      </w:r>
    </w:p>
    <w:p w14:paraId="1B1A8866" w14:textId="77777777" w:rsidR="00A43C99" w:rsidRPr="009E0BFA" w:rsidRDefault="008C6809" w:rsidP="004F1B17">
      <w:pPr>
        <w:autoSpaceDE w:val="0"/>
        <w:autoSpaceDN w:val="0"/>
        <w:adjustRightInd w:val="0"/>
        <w:spacing w:after="240"/>
        <w:ind w:left="-284"/>
        <w:jc w:val="both"/>
        <w:rPr>
          <w:rFonts w:ascii="Cambria" w:hAnsi="Cambria" w:cs="Calibri Light"/>
          <w:color w:val="0D0D0D" w:themeColor="text1" w:themeTint="F2"/>
          <w:shd w:val="clear" w:color="auto" w:fill="FFFFFF"/>
        </w:rPr>
      </w:pPr>
      <w:r w:rsidRPr="009E0BFA">
        <w:rPr>
          <w:rFonts w:ascii="Cambria" w:hAnsi="Cambria" w:cs="Calibri Light"/>
          <w:b/>
          <w:iCs/>
          <w:color w:val="0D0D0D" w:themeColor="text1" w:themeTint="F2"/>
        </w:rPr>
        <w:t xml:space="preserve">6.1. </w:t>
      </w:r>
      <w:proofErr w:type="spellStart"/>
      <w:r w:rsidRPr="009E0BFA">
        <w:rPr>
          <w:rFonts w:ascii="Cambria" w:hAnsi="Cambria" w:cs="Calibri Light"/>
          <w:b/>
          <w:iCs/>
          <w:color w:val="0D0D0D" w:themeColor="text1" w:themeTint="F2"/>
        </w:rPr>
        <w:t>Definiţii</w:t>
      </w:r>
      <w:proofErr w:type="spellEnd"/>
      <w:r w:rsidRPr="009E0BFA">
        <w:rPr>
          <w:rFonts w:ascii="Cambria" w:hAnsi="Cambria" w:cs="Calibri Light"/>
          <w:b/>
          <w:iCs/>
          <w:color w:val="0D0D0D" w:themeColor="text1" w:themeTint="F2"/>
        </w:rPr>
        <w:t xml:space="preserve"> ale termenilor:</w:t>
      </w:r>
      <w:r w:rsidRPr="009E0BFA">
        <w:rPr>
          <w:rFonts w:ascii="Cambria" w:hAnsi="Cambria" w:cs="Calibri Light"/>
          <w:color w:val="0D0D0D" w:themeColor="text1" w:themeTint="F2"/>
          <w:shd w:val="clear" w:color="auto" w:fill="FFFFFF"/>
        </w:rPr>
        <w:t xml:space="preserve"> </w:t>
      </w:r>
    </w:p>
    <w:tbl>
      <w:tblPr>
        <w:tblW w:w="1059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1807"/>
        <w:gridCol w:w="8190"/>
      </w:tblGrid>
      <w:tr w:rsidR="009E0BFA" w:rsidRPr="009E0BFA" w14:paraId="1B1A886A" w14:textId="77777777" w:rsidTr="00D06705">
        <w:tc>
          <w:tcPr>
            <w:tcW w:w="600" w:type="dxa"/>
            <w:vAlign w:val="center"/>
          </w:tcPr>
          <w:p w14:paraId="1B1A8867" w14:textId="77777777" w:rsidR="006702C6" w:rsidRPr="009E0BFA" w:rsidRDefault="006702C6" w:rsidP="004F1B17">
            <w:pPr>
              <w:autoSpaceDE w:val="0"/>
              <w:autoSpaceDN w:val="0"/>
              <w:adjustRightInd w:val="0"/>
              <w:jc w:val="right"/>
              <w:rPr>
                <w:rFonts w:ascii="Cambria" w:hAnsi="Cambria" w:cs="Calibri Light"/>
                <w:b/>
                <w:iCs/>
                <w:color w:val="0D0D0D" w:themeColor="text1" w:themeTint="F2"/>
              </w:rPr>
            </w:pPr>
            <w:r w:rsidRPr="009E0BFA">
              <w:rPr>
                <w:rFonts w:ascii="Cambria" w:hAnsi="Cambria" w:cs="Calibri Light"/>
                <w:b/>
                <w:iCs/>
                <w:color w:val="0D0D0D" w:themeColor="text1" w:themeTint="F2"/>
              </w:rPr>
              <w:t xml:space="preserve">Nr. </w:t>
            </w:r>
            <w:r w:rsidR="00401802" w:rsidRPr="009E0BFA">
              <w:rPr>
                <w:rFonts w:ascii="Cambria" w:hAnsi="Cambria" w:cs="Calibri Light"/>
                <w:b/>
                <w:iCs/>
                <w:color w:val="0D0D0D" w:themeColor="text1" w:themeTint="F2"/>
              </w:rPr>
              <w:t>c</w:t>
            </w:r>
            <w:r w:rsidRPr="009E0BFA">
              <w:rPr>
                <w:rFonts w:ascii="Cambria" w:hAnsi="Cambria" w:cs="Calibri Light"/>
                <w:b/>
                <w:iCs/>
                <w:color w:val="0D0D0D" w:themeColor="text1" w:themeTint="F2"/>
              </w:rPr>
              <w:t>rt.</w:t>
            </w:r>
          </w:p>
        </w:tc>
        <w:tc>
          <w:tcPr>
            <w:tcW w:w="1807" w:type="dxa"/>
            <w:vAlign w:val="center"/>
          </w:tcPr>
          <w:p w14:paraId="1B1A8868"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Termen</w:t>
            </w:r>
          </w:p>
        </w:tc>
        <w:tc>
          <w:tcPr>
            <w:tcW w:w="8190" w:type="dxa"/>
            <w:vAlign w:val="center"/>
          </w:tcPr>
          <w:p w14:paraId="1B1A8869"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proofErr w:type="spellStart"/>
            <w:r w:rsidRPr="009E0BFA">
              <w:rPr>
                <w:rFonts w:ascii="Cambria" w:hAnsi="Cambria" w:cs="Calibri Light"/>
                <w:b/>
                <w:iCs/>
                <w:color w:val="0D0D0D" w:themeColor="text1" w:themeTint="F2"/>
              </w:rPr>
              <w:t>Definiţia</w:t>
            </w:r>
            <w:proofErr w:type="spellEnd"/>
            <w:r w:rsidRPr="009E0BFA">
              <w:rPr>
                <w:rFonts w:ascii="Cambria" w:hAnsi="Cambria" w:cs="Calibri Light"/>
                <w:b/>
                <w:iCs/>
                <w:color w:val="0D0D0D" w:themeColor="text1" w:themeTint="F2"/>
              </w:rPr>
              <w:t xml:space="preserve">/ actul care </w:t>
            </w:r>
            <w:proofErr w:type="spellStart"/>
            <w:r w:rsidRPr="009E0BFA">
              <w:rPr>
                <w:rFonts w:ascii="Cambria" w:hAnsi="Cambria" w:cs="Calibri Light"/>
                <w:b/>
                <w:iCs/>
                <w:color w:val="0D0D0D" w:themeColor="text1" w:themeTint="F2"/>
              </w:rPr>
              <w:t>defineşte</w:t>
            </w:r>
            <w:proofErr w:type="spellEnd"/>
            <w:r w:rsidRPr="009E0BFA">
              <w:rPr>
                <w:rFonts w:ascii="Cambria" w:hAnsi="Cambria" w:cs="Calibri Light"/>
                <w:b/>
                <w:iCs/>
                <w:color w:val="0D0D0D" w:themeColor="text1" w:themeTint="F2"/>
              </w:rPr>
              <w:t xml:space="preserve"> termenul</w:t>
            </w:r>
          </w:p>
        </w:tc>
      </w:tr>
      <w:tr w:rsidR="009E0BFA" w:rsidRPr="009E0BFA" w14:paraId="1B1A886E" w14:textId="77777777" w:rsidTr="00D06705">
        <w:tc>
          <w:tcPr>
            <w:tcW w:w="600" w:type="dxa"/>
            <w:vAlign w:val="center"/>
          </w:tcPr>
          <w:p w14:paraId="1B1A886B"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0</w:t>
            </w:r>
          </w:p>
        </w:tc>
        <w:tc>
          <w:tcPr>
            <w:tcW w:w="1807" w:type="dxa"/>
            <w:vAlign w:val="center"/>
          </w:tcPr>
          <w:p w14:paraId="1B1A886C"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1</w:t>
            </w:r>
          </w:p>
        </w:tc>
        <w:tc>
          <w:tcPr>
            <w:tcW w:w="8190" w:type="dxa"/>
            <w:vAlign w:val="center"/>
          </w:tcPr>
          <w:p w14:paraId="1B1A886D"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2</w:t>
            </w:r>
          </w:p>
        </w:tc>
      </w:tr>
      <w:tr w:rsidR="009E0BFA" w:rsidRPr="009E0BFA" w14:paraId="1B1A8873" w14:textId="77777777" w:rsidTr="00D06705">
        <w:tc>
          <w:tcPr>
            <w:tcW w:w="600" w:type="dxa"/>
          </w:tcPr>
          <w:p w14:paraId="1B1A886F" w14:textId="77777777" w:rsidR="006702C6" w:rsidRPr="009E0BFA" w:rsidRDefault="006702C6" w:rsidP="0057156A">
            <w:pPr>
              <w:numPr>
                <w:ilvl w:val="0"/>
                <w:numId w:val="3"/>
              </w:numPr>
              <w:autoSpaceDE w:val="0"/>
              <w:autoSpaceDN w:val="0"/>
              <w:adjustRightInd w:val="0"/>
              <w:ind w:left="0" w:firstLine="0"/>
              <w:jc w:val="right"/>
              <w:rPr>
                <w:rFonts w:ascii="Cambria" w:hAnsi="Cambria" w:cs="Calibri Light"/>
                <w:bCs/>
                <w:iCs/>
                <w:color w:val="0D0D0D" w:themeColor="text1" w:themeTint="F2"/>
                <w:lang w:eastAsia="ro-RO"/>
              </w:rPr>
            </w:pPr>
          </w:p>
        </w:tc>
        <w:tc>
          <w:tcPr>
            <w:tcW w:w="1807" w:type="dxa"/>
          </w:tcPr>
          <w:p w14:paraId="1B1A8870" w14:textId="77777777" w:rsidR="006702C6" w:rsidRPr="009E0BFA" w:rsidRDefault="006702C6" w:rsidP="004F1B17">
            <w:pPr>
              <w:autoSpaceDE w:val="0"/>
              <w:autoSpaceDN w:val="0"/>
              <w:adjustRightInd w:val="0"/>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 xml:space="preserve">Activitate </w:t>
            </w:r>
          </w:p>
        </w:tc>
        <w:tc>
          <w:tcPr>
            <w:tcW w:w="8190" w:type="dxa"/>
          </w:tcPr>
          <w:p w14:paraId="1B1A8871" w14:textId="77777777" w:rsidR="00690D75" w:rsidRPr="009E0BFA" w:rsidRDefault="006702C6" w:rsidP="004F1B17">
            <w:pPr>
              <w:autoSpaceDE w:val="0"/>
              <w:autoSpaceDN w:val="0"/>
              <w:adjustRightInd w:val="0"/>
              <w:jc w:val="both"/>
              <w:rPr>
                <w:rFonts w:ascii="Cambria" w:hAnsi="Cambria" w:cs="Calibri Light"/>
                <w:color w:val="0D0D0D" w:themeColor="text1" w:themeTint="F2"/>
                <w:lang w:val="fr-FR"/>
              </w:rPr>
            </w:pPr>
            <w:proofErr w:type="spellStart"/>
            <w:r w:rsidRPr="009E0BFA">
              <w:rPr>
                <w:rFonts w:ascii="Cambria" w:hAnsi="Cambria" w:cs="Calibri Light"/>
                <w:color w:val="0D0D0D" w:themeColor="text1" w:themeTint="F2"/>
                <w:lang w:val="fr-FR"/>
              </w:rPr>
              <w:t>Totalitatea</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atribuţiilor</w:t>
            </w:r>
            <w:proofErr w:type="spellEnd"/>
            <w:r w:rsidRPr="009E0BFA">
              <w:rPr>
                <w:rFonts w:ascii="Cambria" w:hAnsi="Cambria" w:cs="Calibri Light"/>
                <w:color w:val="0D0D0D" w:themeColor="text1" w:themeTint="F2"/>
                <w:lang w:val="fr-FR"/>
              </w:rPr>
              <w:t xml:space="preserve"> de o </w:t>
            </w:r>
            <w:proofErr w:type="spellStart"/>
            <w:r w:rsidRPr="009E0BFA">
              <w:rPr>
                <w:rFonts w:ascii="Cambria" w:hAnsi="Cambria" w:cs="Calibri Light"/>
                <w:color w:val="0D0D0D" w:themeColor="text1" w:themeTint="F2"/>
                <w:lang w:val="fr-FR"/>
              </w:rPr>
              <w:t>anumită</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natură</w:t>
            </w:r>
            <w:proofErr w:type="spellEnd"/>
            <w:r w:rsidRPr="009E0BFA">
              <w:rPr>
                <w:rFonts w:ascii="Cambria" w:hAnsi="Cambria" w:cs="Calibri Light"/>
                <w:color w:val="0D0D0D" w:themeColor="text1" w:themeTint="F2"/>
                <w:lang w:val="fr-FR"/>
              </w:rPr>
              <w:t xml:space="preserve"> care </w:t>
            </w:r>
            <w:proofErr w:type="spellStart"/>
            <w:r w:rsidRPr="009E0BFA">
              <w:rPr>
                <w:rFonts w:ascii="Cambria" w:hAnsi="Cambria" w:cs="Calibri Light"/>
                <w:color w:val="0D0D0D" w:themeColor="text1" w:themeTint="F2"/>
                <w:lang w:val="fr-FR"/>
              </w:rPr>
              <w:t>determină</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procese</w:t>
            </w:r>
            <w:proofErr w:type="spellEnd"/>
            <w:r w:rsidRPr="009E0BFA">
              <w:rPr>
                <w:rFonts w:ascii="Cambria" w:hAnsi="Cambria" w:cs="Calibri Light"/>
                <w:color w:val="0D0D0D" w:themeColor="text1" w:themeTint="F2"/>
                <w:lang w:val="fr-FR"/>
              </w:rPr>
              <w:t xml:space="preserve"> de </w:t>
            </w:r>
            <w:proofErr w:type="spellStart"/>
            <w:r w:rsidRPr="009E0BFA">
              <w:rPr>
                <w:rFonts w:ascii="Cambria" w:hAnsi="Cambria" w:cs="Calibri Light"/>
                <w:color w:val="0D0D0D" w:themeColor="text1" w:themeTint="F2"/>
                <w:lang w:val="fr-FR"/>
              </w:rPr>
              <w:t>muncă</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cu</w:t>
            </w:r>
            <w:proofErr w:type="spellEnd"/>
            <w:r w:rsidRPr="009E0BFA">
              <w:rPr>
                <w:rFonts w:ascii="Cambria" w:hAnsi="Cambria" w:cs="Calibri Light"/>
                <w:color w:val="0D0D0D" w:themeColor="text1" w:themeTint="F2"/>
                <w:lang w:val="fr-FR"/>
              </w:rPr>
              <w:t xml:space="preserve"> un </w:t>
            </w:r>
            <w:proofErr w:type="spellStart"/>
            <w:r w:rsidRPr="009E0BFA">
              <w:rPr>
                <w:rFonts w:ascii="Cambria" w:hAnsi="Cambria" w:cs="Calibri Light"/>
                <w:color w:val="0D0D0D" w:themeColor="text1" w:themeTint="F2"/>
                <w:lang w:val="fr-FR"/>
              </w:rPr>
              <w:t>grad</w:t>
            </w:r>
            <w:proofErr w:type="spellEnd"/>
            <w:r w:rsidRPr="009E0BFA">
              <w:rPr>
                <w:rFonts w:ascii="Cambria" w:hAnsi="Cambria" w:cs="Calibri Light"/>
                <w:color w:val="0D0D0D" w:themeColor="text1" w:themeTint="F2"/>
                <w:lang w:val="fr-FR"/>
              </w:rPr>
              <w:t xml:space="preserve"> de </w:t>
            </w:r>
            <w:proofErr w:type="spellStart"/>
            <w:r w:rsidRPr="009E0BFA">
              <w:rPr>
                <w:rFonts w:ascii="Cambria" w:hAnsi="Cambria" w:cs="Calibri Light"/>
                <w:color w:val="0D0D0D" w:themeColor="text1" w:themeTint="F2"/>
                <w:lang w:val="fr-FR"/>
              </w:rPr>
              <w:t>omogenitate</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şi</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similaritate</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ridicat</w:t>
            </w:r>
            <w:proofErr w:type="spellEnd"/>
            <w:r w:rsidRPr="009E0BFA">
              <w:rPr>
                <w:rFonts w:ascii="Cambria" w:hAnsi="Cambria" w:cs="Calibri Light"/>
                <w:color w:val="0D0D0D" w:themeColor="text1" w:themeTint="F2"/>
                <w:lang w:val="fr-FR"/>
              </w:rPr>
              <w:t>.</w:t>
            </w:r>
            <w:r w:rsidR="00895913" w:rsidRPr="009E0BFA">
              <w:rPr>
                <w:rFonts w:ascii="Cambria" w:hAnsi="Cambria" w:cs="Calibri Light"/>
                <w:color w:val="0D0D0D" w:themeColor="text1" w:themeTint="F2"/>
                <w:lang w:val="fr-FR"/>
              </w:rPr>
              <w:t xml:space="preserve"> </w:t>
            </w:r>
          </w:p>
          <w:p w14:paraId="1B1A8872" w14:textId="77777777" w:rsidR="00895913" w:rsidRPr="009E0BFA" w:rsidRDefault="00895913" w:rsidP="004F1B17">
            <w:pPr>
              <w:autoSpaceDE w:val="0"/>
              <w:autoSpaceDN w:val="0"/>
              <w:adjustRightInd w:val="0"/>
              <w:jc w:val="both"/>
              <w:rPr>
                <w:rFonts w:ascii="Cambria" w:hAnsi="Cambria" w:cs="Calibri Light"/>
                <w:color w:val="0D0D0D" w:themeColor="text1" w:themeTint="F2"/>
                <w:lang w:eastAsia="ro-RO"/>
              </w:rPr>
            </w:pPr>
            <w:proofErr w:type="spellStart"/>
            <w:r w:rsidRPr="009E0BFA">
              <w:rPr>
                <w:rFonts w:ascii="Cambria" w:hAnsi="Cambria" w:cs="Calibri Light"/>
                <w:color w:val="0D0D0D" w:themeColor="text1" w:themeTint="F2"/>
                <w:lang w:val="fr-FR"/>
              </w:rPr>
              <w:lastRenderedPageBreak/>
              <w:t>Activitatea</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cuprinde</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atribuţii</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omogene</w:t>
            </w:r>
            <w:proofErr w:type="spellEnd"/>
            <w:r w:rsidRPr="009E0BFA">
              <w:rPr>
                <w:rFonts w:ascii="Cambria" w:hAnsi="Cambria" w:cs="Calibri Light"/>
                <w:color w:val="0D0D0D" w:themeColor="text1" w:themeTint="F2"/>
                <w:lang w:val="fr-FR"/>
              </w:rPr>
              <w:t xml:space="preserve"> ce </w:t>
            </w:r>
            <w:proofErr w:type="spellStart"/>
            <w:r w:rsidRPr="009E0BFA">
              <w:rPr>
                <w:rFonts w:ascii="Cambria" w:hAnsi="Cambria" w:cs="Calibri Light"/>
                <w:color w:val="0D0D0D" w:themeColor="text1" w:themeTint="F2"/>
                <w:lang w:val="fr-FR"/>
              </w:rPr>
              <w:t>revin</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compartimentelor</w:t>
            </w:r>
            <w:proofErr w:type="spellEnd"/>
            <w:r w:rsidRPr="009E0BFA">
              <w:rPr>
                <w:rFonts w:ascii="Cambria" w:hAnsi="Cambria" w:cs="Calibri Light"/>
                <w:color w:val="0D0D0D" w:themeColor="text1" w:themeTint="F2"/>
                <w:lang w:val="fr-FR"/>
              </w:rPr>
              <w:t xml:space="preserve"> </w:t>
            </w:r>
            <w:proofErr w:type="spellStart"/>
            <w:r w:rsidRPr="009E0BFA">
              <w:rPr>
                <w:rFonts w:ascii="Cambria" w:hAnsi="Cambria" w:cs="Calibri Light"/>
                <w:color w:val="0D0D0D" w:themeColor="text1" w:themeTint="F2"/>
                <w:lang w:val="fr-FR"/>
              </w:rPr>
              <w:t>entităţii</w:t>
            </w:r>
            <w:proofErr w:type="spellEnd"/>
            <w:r w:rsidRPr="009E0BFA">
              <w:rPr>
                <w:rFonts w:ascii="Cambria" w:hAnsi="Cambria" w:cs="Calibri Light"/>
                <w:color w:val="0D0D0D" w:themeColor="text1" w:themeTint="F2"/>
                <w:lang w:val="fr-FR"/>
              </w:rPr>
              <w:t>.</w:t>
            </w:r>
          </w:p>
        </w:tc>
      </w:tr>
      <w:tr w:rsidR="009E0BFA" w:rsidRPr="009E0BFA" w14:paraId="1B1A8877" w14:textId="77777777" w:rsidTr="00D06705">
        <w:tc>
          <w:tcPr>
            <w:tcW w:w="600" w:type="dxa"/>
          </w:tcPr>
          <w:p w14:paraId="1B1A8874" w14:textId="77777777" w:rsidR="00C61A7A" w:rsidRPr="009E0BFA" w:rsidRDefault="00C61A7A" w:rsidP="0057156A">
            <w:pPr>
              <w:numPr>
                <w:ilvl w:val="0"/>
                <w:numId w:val="3"/>
              </w:numPr>
              <w:ind w:left="0" w:firstLine="0"/>
              <w:jc w:val="center"/>
              <w:rPr>
                <w:rFonts w:ascii="Cambria" w:hAnsi="Cambria" w:cs="Calibri Light"/>
                <w:color w:val="0D0D0D" w:themeColor="text1" w:themeTint="F2"/>
              </w:rPr>
            </w:pPr>
          </w:p>
        </w:tc>
        <w:tc>
          <w:tcPr>
            <w:tcW w:w="1807" w:type="dxa"/>
          </w:tcPr>
          <w:p w14:paraId="1B1A8875" w14:textId="77777777" w:rsidR="00C61A7A" w:rsidRPr="009E0BFA" w:rsidRDefault="00C61A7A" w:rsidP="009B7569">
            <w:pPr>
              <w:rPr>
                <w:rFonts w:ascii="Cambria" w:hAnsi="Cambria"/>
                <w:color w:val="0D0D0D" w:themeColor="text1" w:themeTint="F2"/>
              </w:rPr>
            </w:pPr>
            <w:r w:rsidRPr="009E0BFA">
              <w:rPr>
                <w:rFonts w:ascii="Cambria" w:hAnsi="Cambria"/>
                <w:color w:val="0D0D0D" w:themeColor="text1" w:themeTint="F2"/>
              </w:rPr>
              <w:t>Compartiment funcțional</w:t>
            </w:r>
          </w:p>
        </w:tc>
        <w:tc>
          <w:tcPr>
            <w:tcW w:w="8190" w:type="dxa"/>
          </w:tcPr>
          <w:p w14:paraId="1B1A8876" w14:textId="77777777" w:rsidR="00C61A7A" w:rsidRPr="009E0BFA" w:rsidRDefault="00C61A7A" w:rsidP="009B7569">
            <w:pPr>
              <w:jc w:val="both"/>
              <w:rPr>
                <w:rFonts w:ascii="Cambria" w:hAnsi="Cambria" w:cs="Calibri Light"/>
                <w:color w:val="0D0D0D" w:themeColor="text1" w:themeTint="F2"/>
              </w:rPr>
            </w:pPr>
            <w:r w:rsidRPr="009E0BFA">
              <w:rPr>
                <w:rFonts w:ascii="Cambria" w:hAnsi="Cambria" w:cs="Calibri Light"/>
                <w:color w:val="0D0D0D" w:themeColor="text1" w:themeTint="F2"/>
              </w:rPr>
              <w:t xml:space="preserve">Structură </w:t>
            </w:r>
            <w:proofErr w:type="spellStart"/>
            <w:r w:rsidRPr="009E0BFA">
              <w:rPr>
                <w:rFonts w:ascii="Cambria" w:hAnsi="Cambria" w:cs="Calibri Light"/>
                <w:color w:val="0D0D0D" w:themeColor="text1" w:themeTint="F2"/>
              </w:rPr>
              <w:t>funcţională</w:t>
            </w:r>
            <w:proofErr w:type="spellEnd"/>
            <w:r w:rsidRPr="009E0BFA">
              <w:rPr>
                <w:rFonts w:ascii="Cambria" w:hAnsi="Cambria" w:cs="Calibri Light"/>
                <w:color w:val="0D0D0D" w:themeColor="text1" w:themeTint="F2"/>
              </w:rPr>
              <w:t xml:space="preserve"> constituită în cadrul aparatului de specialitate al consiliului </w:t>
            </w:r>
            <w:proofErr w:type="spellStart"/>
            <w:r w:rsidRPr="009E0BFA">
              <w:rPr>
                <w:rFonts w:ascii="Cambria" w:hAnsi="Cambria" w:cs="Calibri Light"/>
                <w:color w:val="0D0D0D" w:themeColor="text1" w:themeTint="F2"/>
              </w:rPr>
              <w:t>judeţean</w:t>
            </w:r>
            <w:proofErr w:type="spellEnd"/>
            <w:r w:rsidRPr="009E0BFA">
              <w:rPr>
                <w:rFonts w:ascii="Cambria" w:hAnsi="Cambria" w:cs="Calibri Light"/>
                <w:color w:val="0D0D0D" w:themeColor="text1" w:themeTint="F2"/>
              </w:rPr>
              <w:t xml:space="preserve">, fără personalitate juridică, formată din persoane cu </w:t>
            </w:r>
            <w:proofErr w:type="spellStart"/>
            <w:r w:rsidRPr="009E0BFA">
              <w:rPr>
                <w:rFonts w:ascii="Cambria" w:hAnsi="Cambria" w:cs="Calibri Light"/>
                <w:color w:val="0D0D0D" w:themeColor="text1" w:themeTint="F2"/>
              </w:rPr>
              <w:t>atribuţii</w:t>
            </w:r>
            <w:proofErr w:type="spellEnd"/>
            <w:r w:rsidRPr="009E0BFA">
              <w:rPr>
                <w:rFonts w:ascii="Cambria" w:hAnsi="Cambria" w:cs="Calibri Light"/>
                <w:color w:val="0D0D0D" w:themeColor="text1" w:themeTint="F2"/>
              </w:rPr>
              <w:t xml:space="preserve"> şi sarcini relativ stabile, subordonate unei </w:t>
            </w:r>
            <w:proofErr w:type="spellStart"/>
            <w:r w:rsidRPr="009E0BFA">
              <w:rPr>
                <w:rFonts w:ascii="Cambria" w:hAnsi="Cambria" w:cs="Calibri Light"/>
                <w:color w:val="0D0D0D" w:themeColor="text1" w:themeTint="F2"/>
              </w:rPr>
              <w:t>autorităţi</w:t>
            </w:r>
            <w:proofErr w:type="spellEnd"/>
            <w:r w:rsidRPr="009E0BFA">
              <w:rPr>
                <w:rFonts w:ascii="Cambria" w:hAnsi="Cambria" w:cs="Calibri Light"/>
                <w:color w:val="0D0D0D" w:themeColor="text1" w:themeTint="F2"/>
              </w:rPr>
              <w:t xml:space="preserve"> unice; compartimentul de resort reprezintă un compartiment </w:t>
            </w:r>
            <w:proofErr w:type="spellStart"/>
            <w:r w:rsidRPr="009E0BFA">
              <w:rPr>
                <w:rFonts w:ascii="Cambria" w:hAnsi="Cambria" w:cs="Calibri Light"/>
                <w:color w:val="0D0D0D" w:themeColor="text1" w:themeTint="F2"/>
              </w:rPr>
              <w:t>funcţional</w:t>
            </w:r>
            <w:proofErr w:type="spellEnd"/>
            <w:r w:rsidRPr="009E0BFA">
              <w:rPr>
                <w:rFonts w:ascii="Cambria" w:hAnsi="Cambria" w:cs="Calibri Light"/>
                <w:color w:val="0D0D0D" w:themeColor="text1" w:themeTint="F2"/>
              </w:rPr>
              <w:t>;</w:t>
            </w:r>
          </w:p>
        </w:tc>
      </w:tr>
      <w:tr w:rsidR="009E0BFA" w:rsidRPr="009E0BFA" w14:paraId="0F0AF102" w14:textId="77777777" w:rsidTr="00D06705">
        <w:tc>
          <w:tcPr>
            <w:tcW w:w="600" w:type="dxa"/>
          </w:tcPr>
          <w:p w14:paraId="65B850A5" w14:textId="77777777" w:rsidR="00D271FD" w:rsidRPr="009E0BFA" w:rsidRDefault="00D271FD" w:rsidP="00D271FD">
            <w:pPr>
              <w:numPr>
                <w:ilvl w:val="0"/>
                <w:numId w:val="3"/>
              </w:numPr>
              <w:ind w:left="0" w:firstLine="0"/>
              <w:jc w:val="center"/>
              <w:rPr>
                <w:rFonts w:ascii="Cambria" w:hAnsi="Cambria" w:cs="Calibri Light"/>
                <w:color w:val="0D0D0D" w:themeColor="text1" w:themeTint="F2"/>
              </w:rPr>
            </w:pPr>
          </w:p>
        </w:tc>
        <w:tc>
          <w:tcPr>
            <w:tcW w:w="1807" w:type="dxa"/>
          </w:tcPr>
          <w:p w14:paraId="6AFAB2D7" w14:textId="40FE615A" w:rsidR="00D271FD" w:rsidRPr="009E0BFA" w:rsidRDefault="00D271FD" w:rsidP="00D271FD">
            <w:pPr>
              <w:rPr>
                <w:rFonts w:ascii="Cambria" w:hAnsi="Cambria"/>
                <w:color w:val="0D0D0D" w:themeColor="text1" w:themeTint="F2"/>
              </w:rPr>
            </w:pPr>
            <w:r w:rsidRPr="009E0BFA">
              <w:rPr>
                <w:rFonts w:ascii="Cambria" w:hAnsi="Cambria"/>
                <w:color w:val="0D0D0D" w:themeColor="text1" w:themeTint="F2"/>
              </w:rPr>
              <w:t>Control intern managerial</w:t>
            </w:r>
          </w:p>
        </w:tc>
        <w:tc>
          <w:tcPr>
            <w:tcW w:w="8190" w:type="dxa"/>
          </w:tcPr>
          <w:p w14:paraId="2EABC756" w14:textId="6CE13954" w:rsidR="00D271FD" w:rsidRPr="009E0BFA" w:rsidRDefault="00D271FD" w:rsidP="00D271FD">
            <w:pPr>
              <w:jc w:val="both"/>
              <w:rPr>
                <w:rFonts w:ascii="Cambria" w:hAnsi="Cambria" w:cs="Calibri Light"/>
                <w:color w:val="0D0D0D" w:themeColor="text1" w:themeTint="F2"/>
              </w:rPr>
            </w:pPr>
            <w:r w:rsidRPr="009E0BFA">
              <w:rPr>
                <w:rFonts w:ascii="Cambria" w:hAnsi="Cambria" w:cstheme="majorHAnsi"/>
                <w:noProof/>
                <w:color w:val="0D0D0D" w:themeColor="text1" w:themeTint="F2"/>
                <w:shd w:val="clear" w:color="auto" w:fill="FFFFFF"/>
              </w:rPr>
              <w:t>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Sintagma „control intern managerial“ subliniază responsabilitatea tuturor nivelurilor ierarhice pentru ţinerea sub control a tuturor proceselor interne desfăşurate pentru realizarea obiectivelor generale şi a celor specifice.</w:t>
            </w:r>
          </w:p>
        </w:tc>
      </w:tr>
      <w:tr w:rsidR="009E0BFA" w:rsidRPr="009E0BFA" w14:paraId="1B1A887B" w14:textId="77777777" w:rsidTr="00D06705">
        <w:tc>
          <w:tcPr>
            <w:tcW w:w="600" w:type="dxa"/>
          </w:tcPr>
          <w:p w14:paraId="1B1A8878" w14:textId="77777777" w:rsidR="00486323" w:rsidRPr="009E0BFA" w:rsidRDefault="00486323" w:rsidP="0057156A">
            <w:pPr>
              <w:numPr>
                <w:ilvl w:val="0"/>
                <w:numId w:val="3"/>
              </w:numPr>
              <w:ind w:left="0" w:firstLine="0"/>
              <w:jc w:val="right"/>
              <w:rPr>
                <w:rFonts w:ascii="Cambria" w:hAnsi="Cambria" w:cs="Calibri Light"/>
                <w:color w:val="0D0D0D" w:themeColor="text1" w:themeTint="F2"/>
              </w:rPr>
            </w:pPr>
          </w:p>
        </w:tc>
        <w:tc>
          <w:tcPr>
            <w:tcW w:w="1807" w:type="dxa"/>
          </w:tcPr>
          <w:p w14:paraId="1B1A8879" w14:textId="77777777" w:rsidR="00486323" w:rsidRPr="009E0BFA" w:rsidRDefault="00486323" w:rsidP="004F1B17">
            <w:pPr>
              <w:rPr>
                <w:rFonts w:ascii="Cambria" w:hAnsi="Cambria" w:cs="Calibri Light"/>
                <w:color w:val="0D0D0D" w:themeColor="text1" w:themeTint="F2"/>
              </w:rPr>
            </w:pPr>
            <w:proofErr w:type="spellStart"/>
            <w:r w:rsidRPr="009E0BFA">
              <w:rPr>
                <w:rFonts w:ascii="Cambria" w:hAnsi="Cambria" w:cs="Calibri Light"/>
                <w:color w:val="0D0D0D" w:themeColor="text1" w:themeTint="F2"/>
              </w:rPr>
              <w:t>Corupţie</w:t>
            </w:r>
            <w:proofErr w:type="spellEnd"/>
          </w:p>
        </w:tc>
        <w:tc>
          <w:tcPr>
            <w:tcW w:w="8190" w:type="dxa"/>
          </w:tcPr>
          <w:p w14:paraId="1B1A887A" w14:textId="77777777" w:rsidR="00486323" w:rsidRPr="009E0BFA" w:rsidRDefault="00486323" w:rsidP="004F1B17">
            <w:pPr>
              <w:jc w:val="both"/>
              <w:rPr>
                <w:rFonts w:ascii="Cambria" w:hAnsi="Cambria" w:cs="Calibri Light"/>
                <w:color w:val="0D0D0D" w:themeColor="text1" w:themeTint="F2"/>
              </w:rPr>
            </w:pPr>
            <w:r w:rsidRPr="009E0BFA">
              <w:rPr>
                <w:rFonts w:ascii="Cambria" w:hAnsi="Cambria" w:cs="Calibri Light"/>
                <w:color w:val="0D0D0D" w:themeColor="text1" w:themeTint="F2"/>
              </w:rPr>
              <w:t xml:space="preserve">În sens larg, reprezintă folosirea abuzivă a puterii </w:t>
            </w:r>
            <w:proofErr w:type="spellStart"/>
            <w:r w:rsidRPr="009E0BFA">
              <w:rPr>
                <w:rFonts w:ascii="Cambria" w:hAnsi="Cambria" w:cs="Calibri Light"/>
                <w:color w:val="0D0D0D" w:themeColor="text1" w:themeTint="F2"/>
              </w:rPr>
              <w:t>încredinţate</w:t>
            </w:r>
            <w:proofErr w:type="spellEnd"/>
            <w:r w:rsidRPr="009E0BFA">
              <w:rPr>
                <w:rFonts w:ascii="Cambria" w:hAnsi="Cambria" w:cs="Calibri Light"/>
                <w:color w:val="0D0D0D" w:themeColor="text1" w:themeTint="F2"/>
              </w:rPr>
              <w:t xml:space="preserve">, în scopul satisfacerii unor interese personale sau de grup; orice act al unei </w:t>
            </w:r>
            <w:proofErr w:type="spellStart"/>
            <w:r w:rsidRPr="009E0BFA">
              <w:rPr>
                <w:rFonts w:ascii="Cambria" w:hAnsi="Cambria" w:cs="Calibri Light"/>
                <w:color w:val="0D0D0D" w:themeColor="text1" w:themeTint="F2"/>
              </w:rPr>
              <w:t>instituţii</w:t>
            </w:r>
            <w:proofErr w:type="spellEnd"/>
            <w:r w:rsidRPr="009E0BFA">
              <w:rPr>
                <w:rFonts w:ascii="Cambria" w:hAnsi="Cambria" w:cs="Calibri Light"/>
                <w:color w:val="0D0D0D" w:themeColor="text1" w:themeTint="F2"/>
              </w:rPr>
              <w:t xml:space="preserve"> sau </w:t>
            </w:r>
            <w:proofErr w:type="spellStart"/>
            <w:r w:rsidRPr="009E0BFA">
              <w:rPr>
                <w:rFonts w:ascii="Cambria" w:hAnsi="Cambria" w:cs="Calibri Light"/>
                <w:color w:val="0D0D0D" w:themeColor="text1" w:themeTint="F2"/>
              </w:rPr>
              <w:t>autorităţi</w:t>
            </w:r>
            <w:proofErr w:type="spellEnd"/>
            <w:r w:rsidRPr="009E0BFA">
              <w:rPr>
                <w:rFonts w:ascii="Cambria" w:hAnsi="Cambria" w:cs="Calibri Light"/>
                <w:color w:val="0D0D0D" w:themeColor="text1" w:themeTint="F2"/>
              </w:rPr>
              <w:t xml:space="preserve"> care are drept </w:t>
            </w:r>
            <w:proofErr w:type="spellStart"/>
            <w:r w:rsidRPr="009E0BFA">
              <w:rPr>
                <w:rFonts w:ascii="Cambria" w:hAnsi="Cambria" w:cs="Calibri Light"/>
                <w:color w:val="0D0D0D" w:themeColor="text1" w:themeTint="F2"/>
              </w:rPr>
              <w:t>consecinţă</w:t>
            </w:r>
            <w:proofErr w:type="spellEnd"/>
            <w:r w:rsidRPr="009E0BFA">
              <w:rPr>
                <w:rFonts w:ascii="Cambria" w:hAnsi="Cambria" w:cs="Calibri Light"/>
                <w:color w:val="0D0D0D" w:themeColor="text1" w:themeTint="F2"/>
              </w:rPr>
              <w:t xml:space="preserve"> provocarea unei daune interesului public, în scopul de a promova un interes/profit personal sau de grup, poate fi calificat drept „corupt“; această definire largă a </w:t>
            </w:r>
            <w:proofErr w:type="spellStart"/>
            <w:r w:rsidRPr="009E0BFA">
              <w:rPr>
                <w:rFonts w:ascii="Cambria" w:hAnsi="Cambria" w:cs="Calibri Light"/>
                <w:color w:val="0D0D0D" w:themeColor="text1" w:themeTint="F2"/>
              </w:rPr>
              <w:t>corupţiei</w:t>
            </w:r>
            <w:proofErr w:type="spellEnd"/>
            <w:r w:rsidRPr="009E0BFA">
              <w:rPr>
                <w:rFonts w:ascii="Cambria" w:hAnsi="Cambria" w:cs="Calibri Light"/>
                <w:color w:val="0D0D0D" w:themeColor="text1" w:themeTint="F2"/>
              </w:rPr>
              <w:t xml:space="preserve"> este reflectată în </w:t>
            </w:r>
            <w:proofErr w:type="spellStart"/>
            <w:r w:rsidRPr="009E0BFA">
              <w:rPr>
                <w:rFonts w:ascii="Cambria" w:hAnsi="Cambria" w:cs="Calibri Light"/>
                <w:color w:val="0D0D0D" w:themeColor="text1" w:themeTint="F2"/>
              </w:rPr>
              <w:t>legislaţia</w:t>
            </w:r>
            <w:proofErr w:type="spellEnd"/>
            <w:r w:rsidRPr="009E0BFA">
              <w:rPr>
                <w:rFonts w:ascii="Cambria" w:hAnsi="Cambria" w:cs="Calibri Light"/>
                <w:color w:val="0D0D0D" w:themeColor="text1" w:themeTint="F2"/>
              </w:rPr>
              <w:t xml:space="preserve"> românească prin definirea </w:t>
            </w:r>
            <w:proofErr w:type="spellStart"/>
            <w:r w:rsidRPr="009E0BFA">
              <w:rPr>
                <w:rFonts w:ascii="Cambria" w:hAnsi="Cambria" w:cs="Calibri Light"/>
                <w:color w:val="0D0D0D" w:themeColor="text1" w:themeTint="F2"/>
              </w:rPr>
              <w:t>infracţiunilor</w:t>
            </w:r>
            <w:proofErr w:type="spellEnd"/>
            <w:r w:rsidRPr="009E0BFA">
              <w:rPr>
                <w:rFonts w:ascii="Cambria" w:hAnsi="Cambria" w:cs="Calibri Light"/>
                <w:color w:val="0D0D0D" w:themeColor="text1" w:themeTint="F2"/>
              </w:rPr>
              <w:t xml:space="preserve"> de </w:t>
            </w:r>
            <w:proofErr w:type="spellStart"/>
            <w:r w:rsidRPr="009E0BFA">
              <w:rPr>
                <w:rFonts w:ascii="Cambria" w:hAnsi="Cambria" w:cs="Calibri Light"/>
                <w:color w:val="0D0D0D" w:themeColor="text1" w:themeTint="F2"/>
              </w:rPr>
              <w:t>corupţie</w:t>
            </w:r>
            <w:proofErr w:type="spellEnd"/>
            <w:r w:rsidRPr="009E0BFA">
              <w:rPr>
                <w:rFonts w:ascii="Cambria" w:hAnsi="Cambria" w:cs="Calibri Light"/>
                <w:color w:val="0D0D0D" w:themeColor="text1" w:themeTint="F2"/>
              </w:rPr>
              <w:t xml:space="preserve">, precum: luarea </w:t>
            </w:r>
            <w:proofErr w:type="spellStart"/>
            <w:r w:rsidRPr="009E0BFA">
              <w:rPr>
                <w:rFonts w:ascii="Cambria" w:hAnsi="Cambria" w:cs="Calibri Light"/>
                <w:color w:val="0D0D0D" w:themeColor="text1" w:themeTint="F2"/>
              </w:rPr>
              <w:t>şi</w:t>
            </w:r>
            <w:proofErr w:type="spellEnd"/>
            <w:r w:rsidRPr="009E0BFA">
              <w:rPr>
                <w:rFonts w:ascii="Cambria" w:hAnsi="Cambria" w:cs="Calibri Light"/>
                <w:color w:val="0D0D0D" w:themeColor="text1" w:themeTint="F2"/>
              </w:rPr>
              <w:t xml:space="preserve"> darea de mită, traficul </w:t>
            </w:r>
            <w:proofErr w:type="spellStart"/>
            <w:r w:rsidRPr="009E0BFA">
              <w:rPr>
                <w:rFonts w:ascii="Cambria" w:hAnsi="Cambria" w:cs="Calibri Light"/>
                <w:color w:val="0D0D0D" w:themeColor="text1" w:themeTint="F2"/>
              </w:rPr>
              <w:t>şi</w:t>
            </w:r>
            <w:proofErr w:type="spellEnd"/>
            <w:r w:rsidRPr="009E0BFA">
              <w:rPr>
                <w:rFonts w:ascii="Cambria" w:hAnsi="Cambria" w:cs="Calibri Light"/>
                <w:color w:val="0D0D0D" w:themeColor="text1" w:themeTint="F2"/>
              </w:rPr>
              <w:t xml:space="preserve"> cumpărarea de </w:t>
            </w:r>
            <w:proofErr w:type="spellStart"/>
            <w:r w:rsidRPr="009E0BFA">
              <w:rPr>
                <w:rFonts w:ascii="Cambria" w:hAnsi="Cambria" w:cs="Calibri Light"/>
                <w:color w:val="0D0D0D" w:themeColor="text1" w:themeTint="F2"/>
              </w:rPr>
              <w:t>influenţă</w:t>
            </w:r>
            <w:proofErr w:type="spellEnd"/>
            <w:r w:rsidRPr="009E0BFA">
              <w:rPr>
                <w:rFonts w:ascii="Cambria" w:hAnsi="Cambria" w:cs="Calibri Light"/>
                <w:color w:val="0D0D0D" w:themeColor="text1" w:themeTint="F2"/>
              </w:rPr>
              <w:t xml:space="preserve">, abuzul de </w:t>
            </w:r>
            <w:proofErr w:type="spellStart"/>
            <w:r w:rsidRPr="009E0BFA">
              <w:rPr>
                <w:rFonts w:ascii="Cambria" w:hAnsi="Cambria" w:cs="Calibri Light"/>
                <w:color w:val="0D0D0D" w:themeColor="text1" w:themeTint="F2"/>
              </w:rPr>
              <w:t>funcţie</w:t>
            </w:r>
            <w:proofErr w:type="spellEnd"/>
            <w:r w:rsidRPr="009E0BFA">
              <w:rPr>
                <w:rFonts w:ascii="Cambria" w:hAnsi="Cambria" w:cs="Calibri Light"/>
                <w:color w:val="0D0D0D" w:themeColor="text1" w:themeTint="F2"/>
              </w:rPr>
              <w:t xml:space="preserve"> etc.</w:t>
            </w:r>
          </w:p>
        </w:tc>
      </w:tr>
      <w:tr w:rsidR="009E0BFA" w:rsidRPr="009E0BFA" w14:paraId="1B1A887F" w14:textId="77777777" w:rsidTr="00D06705">
        <w:tc>
          <w:tcPr>
            <w:tcW w:w="600" w:type="dxa"/>
          </w:tcPr>
          <w:p w14:paraId="1B1A887C" w14:textId="77777777" w:rsidR="00022CE6" w:rsidRPr="009E0BFA" w:rsidRDefault="00022CE6" w:rsidP="0057156A">
            <w:pPr>
              <w:numPr>
                <w:ilvl w:val="0"/>
                <w:numId w:val="3"/>
              </w:numPr>
              <w:autoSpaceDE w:val="0"/>
              <w:autoSpaceDN w:val="0"/>
              <w:adjustRightInd w:val="0"/>
              <w:ind w:left="0" w:firstLine="0"/>
              <w:jc w:val="right"/>
              <w:rPr>
                <w:rFonts w:ascii="Cambria" w:hAnsi="Cambria" w:cs="Calibri Light"/>
                <w:bCs/>
                <w:iCs/>
                <w:color w:val="0D0D0D" w:themeColor="text1" w:themeTint="F2"/>
                <w:lang w:eastAsia="ro-RO"/>
              </w:rPr>
            </w:pPr>
          </w:p>
        </w:tc>
        <w:tc>
          <w:tcPr>
            <w:tcW w:w="1807" w:type="dxa"/>
          </w:tcPr>
          <w:p w14:paraId="1B1A887D" w14:textId="77777777" w:rsidR="00022CE6" w:rsidRPr="009E0BFA" w:rsidRDefault="00022CE6" w:rsidP="004F1B17">
            <w:pPr>
              <w:autoSpaceDE w:val="0"/>
              <w:autoSpaceDN w:val="0"/>
              <w:adjustRightInd w:val="0"/>
              <w:rPr>
                <w:rFonts w:ascii="Cambria" w:eastAsia="Times New Roman" w:hAnsi="Cambria" w:cs="Calibri Light"/>
                <w:color w:val="0D0D0D" w:themeColor="text1" w:themeTint="F2"/>
                <w:shd w:val="clear" w:color="auto" w:fill="FFFFFF"/>
              </w:rPr>
            </w:pPr>
            <w:r w:rsidRPr="009E0BFA">
              <w:rPr>
                <w:rFonts w:ascii="Cambria" w:eastAsia="Times New Roman" w:hAnsi="Cambria" w:cs="Calibri Light"/>
                <w:color w:val="0D0D0D" w:themeColor="text1" w:themeTint="F2"/>
                <w:shd w:val="clear" w:color="auto" w:fill="FFFFFF"/>
              </w:rPr>
              <w:t>Etică</w:t>
            </w:r>
          </w:p>
        </w:tc>
        <w:tc>
          <w:tcPr>
            <w:tcW w:w="8190" w:type="dxa"/>
          </w:tcPr>
          <w:p w14:paraId="1B1A887E" w14:textId="77777777" w:rsidR="00022CE6" w:rsidRPr="009E0BFA" w:rsidRDefault="00022CE6" w:rsidP="004F1B17">
            <w:pPr>
              <w:jc w:val="both"/>
              <w:rPr>
                <w:rFonts w:ascii="Cambria" w:eastAsia="Times New Roman" w:hAnsi="Cambria" w:cs="Calibri Light"/>
                <w:color w:val="0D0D0D" w:themeColor="text1" w:themeTint="F2"/>
                <w:shd w:val="clear" w:color="auto" w:fill="FFFFFF"/>
              </w:rPr>
            </w:pPr>
            <w:r w:rsidRPr="009E0BFA">
              <w:rPr>
                <w:rFonts w:ascii="Cambria" w:eastAsia="Times New Roman" w:hAnsi="Cambria" w:cs="Calibri Light"/>
                <w:color w:val="0D0D0D" w:themeColor="text1" w:themeTint="F2"/>
                <w:shd w:val="clear" w:color="auto" w:fill="FFFFFF"/>
              </w:rPr>
              <w:t xml:space="preserve">Un set de reguli, principii sau moduri de gândire care încearcă să ghideze activitatea unui anumit grup; etica în sectorul public acoperă patru mari domenii: stabilirea rolului </w:t>
            </w:r>
            <w:proofErr w:type="spellStart"/>
            <w:r w:rsidRPr="009E0BFA">
              <w:rPr>
                <w:rFonts w:ascii="Cambria" w:eastAsia="Times New Roman" w:hAnsi="Cambria" w:cs="Calibri Light"/>
                <w:color w:val="0D0D0D" w:themeColor="text1" w:themeTint="F2"/>
                <w:shd w:val="clear" w:color="auto" w:fill="FFFFFF"/>
              </w:rPr>
              <w:t>şi</w:t>
            </w:r>
            <w:proofErr w:type="spellEnd"/>
            <w:r w:rsidRPr="009E0BFA">
              <w:rPr>
                <w:rFonts w:ascii="Cambria" w:eastAsia="Times New Roman" w:hAnsi="Cambria" w:cs="Calibri Light"/>
                <w:color w:val="0D0D0D" w:themeColor="text1" w:themeTint="F2"/>
                <w:shd w:val="clear" w:color="auto" w:fill="FFFFFF"/>
              </w:rPr>
              <w:t xml:space="preserve"> a valorilor serviciului public, precum </w:t>
            </w:r>
            <w:proofErr w:type="spellStart"/>
            <w:r w:rsidRPr="009E0BFA">
              <w:rPr>
                <w:rFonts w:ascii="Cambria" w:eastAsia="Times New Roman" w:hAnsi="Cambria" w:cs="Calibri Light"/>
                <w:color w:val="0D0D0D" w:themeColor="text1" w:themeTint="F2"/>
                <w:shd w:val="clear" w:color="auto" w:fill="FFFFFF"/>
              </w:rPr>
              <w:t>şi</w:t>
            </w:r>
            <w:proofErr w:type="spellEnd"/>
            <w:r w:rsidRPr="009E0BFA">
              <w:rPr>
                <w:rFonts w:ascii="Cambria" w:eastAsia="Times New Roman" w:hAnsi="Cambria" w:cs="Calibri Light"/>
                <w:color w:val="0D0D0D" w:themeColor="text1" w:themeTint="F2"/>
                <w:shd w:val="clear" w:color="auto" w:fill="FFFFFF"/>
              </w:rPr>
              <w:t xml:space="preserve"> a răspunderii </w:t>
            </w:r>
            <w:proofErr w:type="spellStart"/>
            <w:r w:rsidRPr="009E0BFA">
              <w:rPr>
                <w:rFonts w:ascii="Cambria" w:eastAsia="Times New Roman" w:hAnsi="Cambria" w:cs="Calibri Light"/>
                <w:color w:val="0D0D0D" w:themeColor="text1" w:themeTint="F2"/>
                <w:shd w:val="clear" w:color="auto" w:fill="FFFFFF"/>
              </w:rPr>
              <w:t>şi</w:t>
            </w:r>
            <w:proofErr w:type="spellEnd"/>
            <w:r w:rsidRPr="009E0BFA">
              <w:rPr>
                <w:rFonts w:ascii="Cambria" w:eastAsia="Times New Roman" w:hAnsi="Cambria" w:cs="Calibri Light"/>
                <w:color w:val="0D0D0D" w:themeColor="text1" w:themeTint="F2"/>
                <w:shd w:val="clear" w:color="auto" w:fill="FFFFFF"/>
              </w:rPr>
              <w:t xml:space="preserve"> nivelului de autoritate </w:t>
            </w:r>
            <w:proofErr w:type="spellStart"/>
            <w:r w:rsidRPr="009E0BFA">
              <w:rPr>
                <w:rFonts w:ascii="Cambria" w:eastAsia="Times New Roman" w:hAnsi="Cambria" w:cs="Calibri Light"/>
                <w:color w:val="0D0D0D" w:themeColor="text1" w:themeTint="F2"/>
                <w:shd w:val="clear" w:color="auto" w:fill="FFFFFF"/>
              </w:rPr>
              <w:t>şi</w:t>
            </w:r>
            <w:proofErr w:type="spellEnd"/>
            <w:r w:rsidRPr="009E0BFA">
              <w:rPr>
                <w:rFonts w:ascii="Cambria" w:eastAsia="Times New Roman" w:hAnsi="Cambria" w:cs="Calibri Light"/>
                <w:color w:val="0D0D0D" w:themeColor="text1" w:themeTint="F2"/>
                <w:shd w:val="clear" w:color="auto" w:fill="FFFFFF"/>
              </w:rPr>
              <w:t xml:space="preserve"> responsabilitate; măsuri de prevenire a conflictelor de interese </w:t>
            </w:r>
            <w:proofErr w:type="spellStart"/>
            <w:r w:rsidRPr="009E0BFA">
              <w:rPr>
                <w:rFonts w:ascii="Cambria" w:eastAsia="Times New Roman" w:hAnsi="Cambria" w:cs="Calibri Light"/>
                <w:color w:val="0D0D0D" w:themeColor="text1" w:themeTint="F2"/>
                <w:shd w:val="clear" w:color="auto" w:fill="FFFFFF"/>
              </w:rPr>
              <w:t>şi</w:t>
            </w:r>
            <w:proofErr w:type="spellEnd"/>
            <w:r w:rsidRPr="009E0BFA">
              <w:rPr>
                <w:rFonts w:ascii="Cambria" w:eastAsia="Times New Roman" w:hAnsi="Cambria" w:cs="Calibri Light"/>
                <w:color w:val="0D0D0D" w:themeColor="text1" w:themeTint="F2"/>
                <w:shd w:val="clear" w:color="auto" w:fill="FFFFFF"/>
              </w:rPr>
              <w:t xml:space="preserve"> </w:t>
            </w:r>
            <w:proofErr w:type="spellStart"/>
            <w:r w:rsidRPr="009E0BFA">
              <w:rPr>
                <w:rFonts w:ascii="Cambria" w:eastAsia="Times New Roman" w:hAnsi="Cambria" w:cs="Calibri Light"/>
                <w:color w:val="0D0D0D" w:themeColor="text1" w:themeTint="F2"/>
                <w:shd w:val="clear" w:color="auto" w:fill="FFFFFF"/>
              </w:rPr>
              <w:t>modalităţi</w:t>
            </w:r>
            <w:proofErr w:type="spellEnd"/>
            <w:r w:rsidRPr="009E0BFA">
              <w:rPr>
                <w:rFonts w:ascii="Cambria" w:eastAsia="Times New Roman" w:hAnsi="Cambria" w:cs="Calibri Light"/>
                <w:color w:val="0D0D0D" w:themeColor="text1" w:themeTint="F2"/>
                <w:shd w:val="clear" w:color="auto" w:fill="FFFFFF"/>
              </w:rPr>
              <w:t xml:space="preserve"> de rezolvare a acestora; stabilirea regulilor (standarde) de conduită a </w:t>
            </w:r>
            <w:proofErr w:type="spellStart"/>
            <w:r w:rsidRPr="009E0BFA">
              <w:rPr>
                <w:rFonts w:ascii="Cambria" w:eastAsia="Times New Roman" w:hAnsi="Cambria" w:cs="Calibri Light"/>
                <w:color w:val="0D0D0D" w:themeColor="text1" w:themeTint="F2"/>
                <w:shd w:val="clear" w:color="auto" w:fill="FFFFFF"/>
              </w:rPr>
              <w:t>funcţionarilor</w:t>
            </w:r>
            <w:proofErr w:type="spellEnd"/>
            <w:r w:rsidRPr="009E0BFA">
              <w:rPr>
                <w:rFonts w:ascii="Cambria" w:eastAsia="Times New Roman" w:hAnsi="Cambria" w:cs="Calibri Light"/>
                <w:color w:val="0D0D0D" w:themeColor="text1" w:themeTint="F2"/>
                <w:shd w:val="clear" w:color="auto" w:fill="FFFFFF"/>
              </w:rPr>
              <w:t xml:space="preserve"> publici; stabilirea regulilor care se referă la </w:t>
            </w:r>
            <w:proofErr w:type="spellStart"/>
            <w:r w:rsidRPr="009E0BFA">
              <w:rPr>
                <w:rFonts w:ascii="Cambria" w:eastAsia="Times New Roman" w:hAnsi="Cambria" w:cs="Calibri Light"/>
                <w:color w:val="0D0D0D" w:themeColor="text1" w:themeTint="F2"/>
                <w:shd w:val="clear" w:color="auto" w:fill="FFFFFF"/>
              </w:rPr>
              <w:t>neregularităţi</w:t>
            </w:r>
            <w:proofErr w:type="spellEnd"/>
            <w:r w:rsidRPr="009E0BFA">
              <w:rPr>
                <w:rFonts w:ascii="Cambria" w:eastAsia="Times New Roman" w:hAnsi="Cambria" w:cs="Calibri Light"/>
                <w:color w:val="0D0D0D" w:themeColor="text1" w:themeTint="F2"/>
                <w:shd w:val="clear" w:color="auto" w:fill="FFFFFF"/>
              </w:rPr>
              <w:t xml:space="preserve"> grave </w:t>
            </w:r>
            <w:proofErr w:type="spellStart"/>
            <w:r w:rsidRPr="009E0BFA">
              <w:rPr>
                <w:rFonts w:ascii="Cambria" w:eastAsia="Times New Roman" w:hAnsi="Cambria" w:cs="Calibri Light"/>
                <w:color w:val="0D0D0D" w:themeColor="text1" w:themeTint="F2"/>
                <w:shd w:val="clear" w:color="auto" w:fill="FFFFFF"/>
              </w:rPr>
              <w:t>şi</w:t>
            </w:r>
            <w:proofErr w:type="spellEnd"/>
            <w:r w:rsidRPr="009E0BFA">
              <w:rPr>
                <w:rFonts w:ascii="Cambria" w:eastAsia="Times New Roman" w:hAnsi="Cambria" w:cs="Calibri Light"/>
                <w:color w:val="0D0D0D" w:themeColor="text1" w:themeTint="F2"/>
                <w:shd w:val="clear" w:color="auto" w:fill="FFFFFF"/>
              </w:rPr>
              <w:t xml:space="preserve"> fraudă.</w:t>
            </w:r>
          </w:p>
        </w:tc>
      </w:tr>
      <w:tr w:rsidR="009E0BFA" w:rsidRPr="009E0BFA" w14:paraId="1B1A8883" w14:textId="77777777" w:rsidTr="00D06705">
        <w:tc>
          <w:tcPr>
            <w:tcW w:w="600" w:type="dxa"/>
          </w:tcPr>
          <w:p w14:paraId="1B1A8880" w14:textId="77777777" w:rsidR="006D0776" w:rsidRPr="009E0BFA" w:rsidRDefault="006D0776" w:rsidP="0057156A">
            <w:pPr>
              <w:numPr>
                <w:ilvl w:val="0"/>
                <w:numId w:val="3"/>
              </w:numPr>
              <w:autoSpaceDE w:val="0"/>
              <w:autoSpaceDN w:val="0"/>
              <w:adjustRightInd w:val="0"/>
              <w:ind w:left="0" w:firstLine="0"/>
              <w:jc w:val="right"/>
              <w:rPr>
                <w:rFonts w:ascii="Cambria" w:hAnsi="Cambria" w:cs="Calibri Light"/>
                <w:bCs/>
                <w:iCs/>
                <w:color w:val="0D0D0D" w:themeColor="text1" w:themeTint="F2"/>
                <w:lang w:eastAsia="ro-RO"/>
              </w:rPr>
            </w:pPr>
          </w:p>
        </w:tc>
        <w:tc>
          <w:tcPr>
            <w:tcW w:w="1807" w:type="dxa"/>
          </w:tcPr>
          <w:p w14:paraId="1B1A8881" w14:textId="77777777" w:rsidR="006D0776" w:rsidRPr="009E0BFA" w:rsidRDefault="006D0776" w:rsidP="004F1B17">
            <w:pPr>
              <w:autoSpaceDE w:val="0"/>
              <w:autoSpaceDN w:val="0"/>
              <w:adjustRightInd w:val="0"/>
              <w:rPr>
                <w:rFonts w:ascii="Cambria" w:eastAsia="Times New Roman" w:hAnsi="Cambria" w:cs="Calibri Light"/>
                <w:color w:val="0D0D0D" w:themeColor="text1" w:themeTint="F2"/>
                <w:shd w:val="clear" w:color="auto" w:fill="FFFFFF"/>
              </w:rPr>
            </w:pPr>
            <w:r w:rsidRPr="009E0BFA">
              <w:rPr>
                <w:rFonts w:ascii="Cambria" w:eastAsia="Times New Roman" w:hAnsi="Cambria" w:cs="Calibri Light"/>
                <w:color w:val="0D0D0D" w:themeColor="text1" w:themeTint="F2"/>
                <w:shd w:val="clear" w:color="auto" w:fill="FFFFFF"/>
              </w:rPr>
              <w:t>Funcția publică</w:t>
            </w:r>
          </w:p>
        </w:tc>
        <w:tc>
          <w:tcPr>
            <w:tcW w:w="8190" w:type="dxa"/>
          </w:tcPr>
          <w:p w14:paraId="1B1A8882" w14:textId="77777777" w:rsidR="006D0776" w:rsidRPr="009E0BFA" w:rsidRDefault="006D0776" w:rsidP="004F1B17">
            <w:pPr>
              <w:jc w:val="both"/>
              <w:rPr>
                <w:rFonts w:ascii="Cambria" w:eastAsia="Times New Roman" w:hAnsi="Cambria" w:cs="Calibri Light"/>
                <w:color w:val="0D0D0D" w:themeColor="text1" w:themeTint="F2"/>
                <w:shd w:val="clear" w:color="auto" w:fill="FFFFFF"/>
              </w:rPr>
            </w:pPr>
            <w:r w:rsidRPr="009E0BFA">
              <w:rPr>
                <w:rFonts w:ascii="Cambria" w:eastAsia="Times New Roman" w:hAnsi="Cambria" w:cs="Calibri Light"/>
                <w:color w:val="0D0D0D" w:themeColor="text1" w:themeTint="F2"/>
                <w:shd w:val="clear" w:color="auto" w:fill="FFFFFF"/>
              </w:rPr>
              <w:t xml:space="preserve">Ansamblul </w:t>
            </w:r>
            <w:proofErr w:type="spellStart"/>
            <w:r w:rsidRPr="009E0BFA">
              <w:rPr>
                <w:rFonts w:ascii="Cambria" w:eastAsia="Times New Roman" w:hAnsi="Cambria" w:cs="Calibri Light"/>
                <w:color w:val="0D0D0D" w:themeColor="text1" w:themeTint="F2"/>
                <w:shd w:val="clear" w:color="auto" w:fill="FFFFFF"/>
              </w:rPr>
              <w:t>atribuţiilor</w:t>
            </w:r>
            <w:proofErr w:type="spellEnd"/>
            <w:r w:rsidRPr="009E0BFA">
              <w:rPr>
                <w:rFonts w:ascii="Cambria" w:eastAsia="Times New Roman" w:hAnsi="Cambria" w:cs="Calibri Light"/>
                <w:color w:val="0D0D0D" w:themeColor="text1" w:themeTint="F2"/>
                <w:shd w:val="clear" w:color="auto" w:fill="FFFFFF"/>
              </w:rPr>
              <w:t xml:space="preserve"> </w:t>
            </w:r>
            <w:proofErr w:type="spellStart"/>
            <w:r w:rsidRPr="009E0BFA">
              <w:rPr>
                <w:rFonts w:ascii="Cambria" w:eastAsia="Times New Roman" w:hAnsi="Cambria" w:cs="Calibri Light"/>
                <w:color w:val="0D0D0D" w:themeColor="text1" w:themeTint="F2"/>
                <w:shd w:val="clear" w:color="auto" w:fill="FFFFFF"/>
              </w:rPr>
              <w:t>şi</w:t>
            </w:r>
            <w:proofErr w:type="spellEnd"/>
            <w:r w:rsidRPr="009E0BFA">
              <w:rPr>
                <w:rFonts w:ascii="Cambria" w:eastAsia="Times New Roman" w:hAnsi="Cambria" w:cs="Calibri Light"/>
                <w:color w:val="0D0D0D" w:themeColor="text1" w:themeTint="F2"/>
                <w:shd w:val="clear" w:color="auto" w:fill="FFFFFF"/>
              </w:rPr>
              <w:t xml:space="preserve"> </w:t>
            </w:r>
            <w:proofErr w:type="spellStart"/>
            <w:r w:rsidRPr="009E0BFA">
              <w:rPr>
                <w:rFonts w:ascii="Cambria" w:eastAsia="Times New Roman" w:hAnsi="Cambria" w:cs="Calibri Light"/>
                <w:color w:val="0D0D0D" w:themeColor="text1" w:themeTint="F2"/>
                <w:shd w:val="clear" w:color="auto" w:fill="FFFFFF"/>
              </w:rPr>
              <w:t>responsabilităţilor</w:t>
            </w:r>
            <w:proofErr w:type="spellEnd"/>
            <w:r w:rsidRPr="009E0BFA">
              <w:rPr>
                <w:rFonts w:ascii="Cambria" w:eastAsia="Times New Roman" w:hAnsi="Cambria" w:cs="Calibri Light"/>
                <w:color w:val="0D0D0D" w:themeColor="text1" w:themeTint="F2"/>
                <w:shd w:val="clear" w:color="auto" w:fill="FFFFFF"/>
              </w:rPr>
              <w:t xml:space="preserve">, stabilite în temeiul legii, în scopul exercitării prerogativelor de putere publică de către </w:t>
            </w:r>
            <w:proofErr w:type="spellStart"/>
            <w:r w:rsidRPr="009E0BFA">
              <w:rPr>
                <w:rFonts w:ascii="Cambria" w:eastAsia="Times New Roman" w:hAnsi="Cambria" w:cs="Calibri Light"/>
                <w:color w:val="0D0D0D" w:themeColor="text1" w:themeTint="F2"/>
                <w:shd w:val="clear" w:color="auto" w:fill="FFFFFF"/>
              </w:rPr>
              <w:t>autorităţile</w:t>
            </w:r>
            <w:proofErr w:type="spellEnd"/>
            <w:r w:rsidRPr="009E0BFA">
              <w:rPr>
                <w:rFonts w:ascii="Cambria" w:eastAsia="Times New Roman" w:hAnsi="Cambria" w:cs="Calibri Light"/>
                <w:color w:val="0D0D0D" w:themeColor="text1" w:themeTint="F2"/>
                <w:shd w:val="clear" w:color="auto" w:fill="FFFFFF"/>
              </w:rPr>
              <w:t xml:space="preserve"> </w:t>
            </w:r>
            <w:proofErr w:type="spellStart"/>
            <w:r w:rsidRPr="009E0BFA">
              <w:rPr>
                <w:rFonts w:ascii="Cambria" w:eastAsia="Times New Roman" w:hAnsi="Cambria" w:cs="Calibri Light"/>
                <w:color w:val="0D0D0D" w:themeColor="text1" w:themeTint="F2"/>
                <w:shd w:val="clear" w:color="auto" w:fill="FFFFFF"/>
              </w:rPr>
              <w:t>şi</w:t>
            </w:r>
            <w:proofErr w:type="spellEnd"/>
            <w:r w:rsidRPr="009E0BFA">
              <w:rPr>
                <w:rFonts w:ascii="Cambria" w:eastAsia="Times New Roman" w:hAnsi="Cambria" w:cs="Calibri Light"/>
                <w:color w:val="0D0D0D" w:themeColor="text1" w:themeTint="F2"/>
                <w:shd w:val="clear" w:color="auto" w:fill="FFFFFF"/>
              </w:rPr>
              <w:t xml:space="preserve"> </w:t>
            </w:r>
            <w:proofErr w:type="spellStart"/>
            <w:r w:rsidRPr="009E0BFA">
              <w:rPr>
                <w:rFonts w:ascii="Cambria" w:eastAsia="Times New Roman" w:hAnsi="Cambria" w:cs="Calibri Light"/>
                <w:color w:val="0D0D0D" w:themeColor="text1" w:themeTint="F2"/>
                <w:shd w:val="clear" w:color="auto" w:fill="FFFFFF"/>
              </w:rPr>
              <w:t>instituţiile</w:t>
            </w:r>
            <w:proofErr w:type="spellEnd"/>
            <w:r w:rsidRPr="009E0BFA">
              <w:rPr>
                <w:rFonts w:ascii="Cambria" w:eastAsia="Times New Roman" w:hAnsi="Cambria" w:cs="Calibri Light"/>
                <w:color w:val="0D0D0D" w:themeColor="text1" w:themeTint="F2"/>
                <w:shd w:val="clear" w:color="auto" w:fill="FFFFFF"/>
              </w:rPr>
              <w:t xml:space="preserve"> publice;</w:t>
            </w:r>
          </w:p>
        </w:tc>
      </w:tr>
      <w:tr w:rsidR="009E0BFA" w:rsidRPr="009E0BFA" w14:paraId="1B1A8887" w14:textId="77777777" w:rsidTr="00D06705">
        <w:tc>
          <w:tcPr>
            <w:tcW w:w="600" w:type="dxa"/>
          </w:tcPr>
          <w:p w14:paraId="1B1A8884" w14:textId="48D32C16" w:rsidR="00022CE6" w:rsidRPr="009E0BFA" w:rsidRDefault="00D271FD" w:rsidP="00D271FD">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7</w:t>
            </w:r>
            <w:r w:rsidR="002B05AD" w:rsidRPr="009E0BFA">
              <w:rPr>
                <w:rFonts w:ascii="Cambria" w:hAnsi="Cambria" w:cs="Calibri Light"/>
                <w:bCs/>
                <w:iCs/>
                <w:color w:val="0D0D0D" w:themeColor="text1" w:themeTint="F2"/>
                <w:lang w:eastAsia="ro-RO"/>
              </w:rPr>
              <w:t>.</w:t>
            </w:r>
          </w:p>
        </w:tc>
        <w:tc>
          <w:tcPr>
            <w:tcW w:w="1807" w:type="dxa"/>
          </w:tcPr>
          <w:p w14:paraId="1B1A8885" w14:textId="77777777" w:rsidR="00022CE6" w:rsidRPr="009E0BFA" w:rsidRDefault="00022CE6" w:rsidP="004F1B17">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Integritate</w:t>
            </w:r>
          </w:p>
        </w:tc>
        <w:tc>
          <w:tcPr>
            <w:tcW w:w="8190" w:type="dxa"/>
          </w:tcPr>
          <w:p w14:paraId="1B1A8886" w14:textId="77777777" w:rsidR="00022CE6" w:rsidRPr="009E0BFA" w:rsidRDefault="00022CE6" w:rsidP="004F1B17">
            <w:pPr>
              <w:autoSpaceDE w:val="0"/>
              <w:autoSpaceDN w:val="0"/>
              <w:adjustRightInd w:val="0"/>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 xml:space="preserve">Caracter integru; sentiment al </w:t>
            </w:r>
            <w:proofErr w:type="spellStart"/>
            <w:r w:rsidRPr="009E0BFA">
              <w:rPr>
                <w:rFonts w:ascii="Cambria" w:hAnsi="Cambria" w:cs="Calibri Light"/>
                <w:color w:val="0D0D0D" w:themeColor="text1" w:themeTint="F2"/>
                <w:lang w:eastAsia="ro-RO"/>
              </w:rPr>
              <w:t>demnităţii</w:t>
            </w:r>
            <w:proofErr w:type="spellEnd"/>
            <w:r w:rsidRPr="009E0BFA">
              <w:rPr>
                <w:rFonts w:ascii="Cambria" w:hAnsi="Cambria" w:cs="Calibri Light"/>
                <w:color w:val="0D0D0D" w:themeColor="text1" w:themeTint="F2"/>
                <w:lang w:eastAsia="ro-RO"/>
              </w:rPr>
              <w:t xml:space="preserve">, </w:t>
            </w:r>
            <w:proofErr w:type="spellStart"/>
            <w:r w:rsidRPr="009E0BFA">
              <w:rPr>
                <w:rFonts w:ascii="Cambria" w:hAnsi="Cambria" w:cs="Calibri Light"/>
                <w:color w:val="0D0D0D" w:themeColor="text1" w:themeTint="F2"/>
                <w:lang w:eastAsia="ro-RO"/>
              </w:rPr>
              <w:t>dreptăţii</w:t>
            </w:r>
            <w:proofErr w:type="spellEnd"/>
            <w:r w:rsidRPr="009E0BFA">
              <w:rPr>
                <w:rFonts w:ascii="Cambria" w:hAnsi="Cambria" w:cs="Calibri Light"/>
                <w:color w:val="0D0D0D" w:themeColor="text1" w:themeTint="F2"/>
                <w:lang w:eastAsia="ro-RO"/>
              </w:rPr>
              <w:t xml:space="preserve"> </w:t>
            </w:r>
            <w:proofErr w:type="spellStart"/>
            <w:r w:rsidRPr="009E0BFA">
              <w:rPr>
                <w:rFonts w:ascii="Cambria" w:hAnsi="Cambria" w:cs="Calibri Light"/>
                <w:color w:val="0D0D0D" w:themeColor="text1" w:themeTint="F2"/>
                <w:lang w:eastAsia="ro-RO"/>
              </w:rPr>
              <w:t>şi</w:t>
            </w:r>
            <w:proofErr w:type="spellEnd"/>
            <w:r w:rsidRPr="009E0BFA">
              <w:rPr>
                <w:rFonts w:ascii="Cambria" w:hAnsi="Cambria" w:cs="Calibri Light"/>
                <w:color w:val="0D0D0D" w:themeColor="text1" w:themeTint="F2"/>
                <w:lang w:eastAsia="ro-RO"/>
              </w:rPr>
              <w:t xml:space="preserve"> </w:t>
            </w:r>
            <w:proofErr w:type="spellStart"/>
            <w:r w:rsidRPr="009E0BFA">
              <w:rPr>
                <w:rFonts w:ascii="Cambria" w:hAnsi="Cambria" w:cs="Calibri Light"/>
                <w:color w:val="0D0D0D" w:themeColor="text1" w:themeTint="F2"/>
                <w:lang w:eastAsia="ro-RO"/>
              </w:rPr>
              <w:t>conştiinciozităţii</w:t>
            </w:r>
            <w:proofErr w:type="spellEnd"/>
            <w:r w:rsidRPr="009E0BFA">
              <w:rPr>
                <w:rFonts w:ascii="Cambria" w:hAnsi="Cambria" w:cs="Calibri Light"/>
                <w:color w:val="0D0D0D" w:themeColor="text1" w:themeTint="F2"/>
                <w:lang w:eastAsia="ro-RO"/>
              </w:rPr>
              <w:t xml:space="preserve">, care </w:t>
            </w:r>
            <w:proofErr w:type="spellStart"/>
            <w:r w:rsidRPr="009E0BFA">
              <w:rPr>
                <w:rFonts w:ascii="Cambria" w:hAnsi="Cambria" w:cs="Calibri Light"/>
                <w:color w:val="0D0D0D" w:themeColor="text1" w:themeTint="F2"/>
                <w:lang w:eastAsia="ro-RO"/>
              </w:rPr>
              <w:t>serveşte</w:t>
            </w:r>
            <w:proofErr w:type="spellEnd"/>
            <w:r w:rsidRPr="009E0BFA">
              <w:rPr>
                <w:rFonts w:ascii="Cambria" w:hAnsi="Cambria" w:cs="Calibri Light"/>
                <w:color w:val="0D0D0D" w:themeColor="text1" w:themeTint="F2"/>
                <w:lang w:eastAsia="ro-RO"/>
              </w:rPr>
              <w:t xml:space="preserve"> drept călăuză în conduita omului; onestitate, cinste, probitate.</w:t>
            </w:r>
          </w:p>
        </w:tc>
      </w:tr>
      <w:tr w:rsidR="009E0BFA" w:rsidRPr="009E0BFA" w14:paraId="1B1A888B" w14:textId="77777777" w:rsidTr="00D06705">
        <w:tc>
          <w:tcPr>
            <w:tcW w:w="600" w:type="dxa"/>
          </w:tcPr>
          <w:p w14:paraId="1B1A8888" w14:textId="62B52295" w:rsidR="006702C6" w:rsidRPr="009E0BFA" w:rsidRDefault="00D271FD" w:rsidP="00D271FD">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8.</w:t>
            </w:r>
          </w:p>
        </w:tc>
        <w:tc>
          <w:tcPr>
            <w:tcW w:w="1807" w:type="dxa"/>
          </w:tcPr>
          <w:p w14:paraId="1B1A8889" w14:textId="77777777" w:rsidR="006702C6" w:rsidRPr="009E0BFA" w:rsidRDefault="00DA40CF" w:rsidP="004F1B17">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 xml:space="preserve">Masuri de </w:t>
            </w:r>
            <w:r w:rsidR="008F788B" w:rsidRPr="009E0BFA">
              <w:rPr>
                <w:rFonts w:ascii="Cambria" w:hAnsi="Cambria" w:cs="Calibri Light"/>
                <w:bCs/>
                <w:iCs/>
                <w:color w:val="0D0D0D" w:themeColor="text1" w:themeTint="F2"/>
                <w:lang w:eastAsia="ro-RO"/>
              </w:rPr>
              <w:t>control</w:t>
            </w:r>
          </w:p>
        </w:tc>
        <w:tc>
          <w:tcPr>
            <w:tcW w:w="8190" w:type="dxa"/>
          </w:tcPr>
          <w:p w14:paraId="1B1A888A" w14:textId="77777777" w:rsidR="006702C6" w:rsidRPr="009E0BFA" w:rsidRDefault="008F788B" w:rsidP="009B7569">
            <w:pPr>
              <w:autoSpaceDE w:val="0"/>
              <w:autoSpaceDN w:val="0"/>
              <w:adjustRightInd w:val="0"/>
              <w:jc w:val="both"/>
              <w:rPr>
                <w:rFonts w:ascii="Cambria" w:hAnsi="Cambria" w:cs="Calibri Light"/>
                <w:color w:val="0D0D0D" w:themeColor="text1" w:themeTint="F2"/>
                <w:lang w:eastAsia="ro-RO"/>
              </w:rPr>
            </w:pPr>
            <w:proofErr w:type="spellStart"/>
            <w:r w:rsidRPr="009E0BFA">
              <w:rPr>
                <w:rFonts w:ascii="Cambria" w:hAnsi="Cambria" w:cs="Calibri Light"/>
                <w:color w:val="0D0D0D" w:themeColor="text1" w:themeTint="F2"/>
                <w:lang w:eastAsia="ro-RO"/>
              </w:rPr>
              <w:t>acţiuni</w:t>
            </w:r>
            <w:proofErr w:type="spellEnd"/>
            <w:r w:rsidRPr="009E0BFA">
              <w:rPr>
                <w:rFonts w:ascii="Cambria" w:hAnsi="Cambria" w:cs="Calibri Light"/>
                <w:color w:val="0D0D0D" w:themeColor="text1" w:themeTint="F2"/>
                <w:lang w:eastAsia="ro-RO"/>
              </w:rPr>
              <w:t xml:space="preserve"> stabilite pentru gestionarea riscurilor </w:t>
            </w:r>
            <w:proofErr w:type="spellStart"/>
            <w:r w:rsidRPr="009E0BFA">
              <w:rPr>
                <w:rFonts w:ascii="Cambria" w:hAnsi="Cambria" w:cs="Calibri Light"/>
                <w:color w:val="0D0D0D" w:themeColor="text1" w:themeTint="F2"/>
                <w:lang w:eastAsia="ro-RO"/>
              </w:rPr>
              <w:t>şi</w:t>
            </w:r>
            <w:proofErr w:type="spellEnd"/>
            <w:r w:rsidRPr="009E0BFA">
              <w:rPr>
                <w:rFonts w:ascii="Cambria" w:hAnsi="Cambria" w:cs="Calibri Light"/>
                <w:color w:val="0D0D0D" w:themeColor="text1" w:themeTint="F2"/>
                <w:lang w:eastAsia="ro-RO"/>
              </w:rPr>
              <w:t xml:space="preserve"> monitorizarea permanentă sau periodică a unei </w:t>
            </w:r>
            <w:proofErr w:type="spellStart"/>
            <w:r w:rsidRPr="009E0BFA">
              <w:rPr>
                <w:rFonts w:ascii="Cambria" w:hAnsi="Cambria" w:cs="Calibri Light"/>
                <w:color w:val="0D0D0D" w:themeColor="text1" w:themeTint="F2"/>
                <w:lang w:eastAsia="ro-RO"/>
              </w:rPr>
              <w:t>activităţi</w:t>
            </w:r>
            <w:proofErr w:type="spellEnd"/>
            <w:r w:rsidRPr="009E0BFA">
              <w:rPr>
                <w:rFonts w:ascii="Cambria" w:hAnsi="Cambria" w:cs="Calibri Light"/>
                <w:color w:val="0D0D0D" w:themeColor="text1" w:themeTint="F2"/>
                <w:lang w:eastAsia="ro-RO"/>
              </w:rPr>
              <w:t xml:space="preserve">, a unei </w:t>
            </w:r>
            <w:proofErr w:type="spellStart"/>
            <w:r w:rsidRPr="009E0BFA">
              <w:rPr>
                <w:rFonts w:ascii="Cambria" w:hAnsi="Cambria" w:cs="Calibri Light"/>
                <w:color w:val="0D0D0D" w:themeColor="text1" w:themeTint="F2"/>
                <w:lang w:eastAsia="ro-RO"/>
              </w:rPr>
              <w:t>situaţii</w:t>
            </w:r>
            <w:proofErr w:type="spellEnd"/>
            <w:r w:rsidRPr="009E0BFA">
              <w:rPr>
                <w:rFonts w:ascii="Cambria" w:hAnsi="Cambria" w:cs="Calibri Light"/>
                <w:color w:val="0D0D0D" w:themeColor="text1" w:themeTint="F2"/>
                <w:lang w:eastAsia="ro-RO"/>
              </w:rPr>
              <w:t xml:space="preserve"> </w:t>
            </w:r>
          </w:p>
        </w:tc>
      </w:tr>
      <w:tr w:rsidR="009E0BFA" w:rsidRPr="009E0BFA" w14:paraId="1B1A888F" w14:textId="77777777" w:rsidTr="00D06705">
        <w:tc>
          <w:tcPr>
            <w:tcW w:w="600" w:type="dxa"/>
          </w:tcPr>
          <w:p w14:paraId="1B1A888C" w14:textId="5EA22EDF" w:rsidR="00D0324E" w:rsidRPr="009E0BFA" w:rsidRDefault="00D271FD" w:rsidP="00D271FD">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9</w:t>
            </w:r>
            <w:r w:rsidR="003F0EE0" w:rsidRPr="009E0BFA">
              <w:rPr>
                <w:rFonts w:ascii="Cambria" w:hAnsi="Cambria" w:cs="Calibri Light"/>
                <w:bCs/>
                <w:iCs/>
                <w:color w:val="0D0D0D" w:themeColor="text1" w:themeTint="F2"/>
                <w:lang w:eastAsia="ro-RO"/>
              </w:rPr>
              <w:t>.</w:t>
            </w:r>
          </w:p>
        </w:tc>
        <w:tc>
          <w:tcPr>
            <w:tcW w:w="1807" w:type="dxa"/>
          </w:tcPr>
          <w:p w14:paraId="1B1A888D" w14:textId="77777777" w:rsidR="00D0324E" w:rsidRPr="009E0BFA" w:rsidRDefault="00D0324E" w:rsidP="004F1B17">
            <w:pPr>
              <w:autoSpaceDE w:val="0"/>
              <w:autoSpaceDN w:val="0"/>
              <w:adjustRightInd w:val="0"/>
              <w:rPr>
                <w:rFonts w:ascii="Cambria" w:hAnsi="Cambria" w:cs="Calibri Light"/>
                <w:bCs/>
                <w:iCs/>
                <w:color w:val="0D0D0D" w:themeColor="text1" w:themeTint="F2"/>
                <w:lang w:eastAsia="ro-RO"/>
              </w:rPr>
            </w:pPr>
            <w:proofErr w:type="spellStart"/>
            <w:r w:rsidRPr="009E0BFA">
              <w:rPr>
                <w:rFonts w:ascii="Cambria" w:hAnsi="Cambria" w:cs="Calibri Light"/>
                <w:bCs/>
                <w:iCs/>
                <w:color w:val="0D0D0D" w:themeColor="text1" w:themeTint="F2"/>
                <w:lang w:eastAsia="ro-RO"/>
              </w:rPr>
              <w:t>Pantouflage</w:t>
            </w:r>
            <w:proofErr w:type="spellEnd"/>
          </w:p>
        </w:tc>
        <w:tc>
          <w:tcPr>
            <w:tcW w:w="8190" w:type="dxa"/>
          </w:tcPr>
          <w:p w14:paraId="1B1A888E" w14:textId="7092F727" w:rsidR="00C250D3" w:rsidRPr="009E0BFA" w:rsidRDefault="00D0324E" w:rsidP="00FE75EE">
            <w:pPr>
              <w:autoSpaceDE w:val="0"/>
              <w:autoSpaceDN w:val="0"/>
              <w:adjustRightInd w:val="0"/>
              <w:jc w:val="both"/>
              <w:rPr>
                <w:rFonts w:ascii="Cambria" w:hAnsi="Cambria" w:cs="Calibri Light"/>
                <w:color w:val="0D0D0D" w:themeColor="text1" w:themeTint="F2"/>
                <w:lang w:eastAsia="ro-RO"/>
              </w:rPr>
            </w:pPr>
            <w:proofErr w:type="spellStart"/>
            <w:r w:rsidRPr="009E0BFA">
              <w:rPr>
                <w:rFonts w:ascii="Cambria" w:hAnsi="Cambria" w:cs="Calibri Light"/>
                <w:color w:val="0D0D0D" w:themeColor="text1" w:themeTint="F2"/>
                <w:lang w:eastAsia="ro-RO"/>
              </w:rPr>
              <w:t>Interdicţi</w:t>
            </w:r>
            <w:r w:rsidR="00490B15" w:rsidRPr="009E0BFA">
              <w:rPr>
                <w:rFonts w:ascii="Cambria" w:hAnsi="Cambria" w:cs="Calibri Light"/>
                <w:color w:val="0D0D0D" w:themeColor="text1" w:themeTint="F2"/>
                <w:lang w:eastAsia="ro-RO"/>
              </w:rPr>
              <w:t>e</w:t>
            </w:r>
            <w:proofErr w:type="spellEnd"/>
            <w:r w:rsidRPr="009E0BFA">
              <w:rPr>
                <w:rFonts w:ascii="Cambria" w:hAnsi="Cambria" w:cs="Calibri Light"/>
                <w:color w:val="0D0D0D" w:themeColor="text1" w:themeTint="F2"/>
                <w:lang w:eastAsia="ro-RO"/>
              </w:rPr>
              <w:t xml:space="preserve"> </w:t>
            </w:r>
            <w:r w:rsidR="00490B15" w:rsidRPr="009E0BFA">
              <w:rPr>
                <w:rFonts w:ascii="Cambria" w:hAnsi="Cambria" w:cs="Calibri Light"/>
                <w:color w:val="0D0D0D" w:themeColor="text1" w:themeTint="F2"/>
                <w:lang w:eastAsia="ro-RO"/>
              </w:rPr>
              <w:t xml:space="preserve">de angajare, </w:t>
            </w:r>
            <w:r w:rsidR="00162791" w:rsidRPr="009E0BFA">
              <w:rPr>
                <w:rFonts w:ascii="Cambria" w:hAnsi="Cambria" w:cs="Calibri Light"/>
                <w:color w:val="0D0D0D" w:themeColor="text1" w:themeTint="F2"/>
                <w:lang w:eastAsia="ro-RO"/>
              </w:rPr>
              <w:t xml:space="preserve">în </w:t>
            </w:r>
            <w:r w:rsidR="00183FAA" w:rsidRPr="009E0BFA">
              <w:rPr>
                <w:rFonts w:ascii="Cambria" w:hAnsi="Cambria" w:cs="Calibri Light"/>
                <w:color w:val="0D0D0D" w:themeColor="text1" w:themeTint="F2"/>
                <w:lang w:eastAsia="ro-RO"/>
              </w:rPr>
              <w:t>mediul</w:t>
            </w:r>
            <w:r w:rsidR="00162791" w:rsidRPr="009E0BFA">
              <w:rPr>
                <w:rFonts w:ascii="Cambria" w:hAnsi="Cambria" w:cs="Calibri Light"/>
                <w:color w:val="0D0D0D" w:themeColor="text1" w:themeTint="F2"/>
                <w:lang w:eastAsia="ro-RO"/>
              </w:rPr>
              <w:t xml:space="preserve"> privat, </w:t>
            </w:r>
            <w:r w:rsidR="006B3C56" w:rsidRPr="009E0BFA">
              <w:rPr>
                <w:rFonts w:ascii="Cambria" w:hAnsi="Cambria" w:cs="Calibri Light"/>
                <w:color w:val="0D0D0D" w:themeColor="text1" w:themeTint="F2"/>
                <w:lang w:eastAsia="ro-RO"/>
              </w:rPr>
              <w:t>instituit</w:t>
            </w:r>
            <w:r w:rsidR="00490B15" w:rsidRPr="009E0BFA">
              <w:rPr>
                <w:rFonts w:ascii="Cambria" w:hAnsi="Cambria" w:cs="Calibri Light"/>
                <w:color w:val="0D0D0D" w:themeColor="text1" w:themeTint="F2"/>
                <w:lang w:eastAsia="ro-RO"/>
              </w:rPr>
              <w:t>ă</w:t>
            </w:r>
            <w:r w:rsidR="006B3C56" w:rsidRPr="009E0BFA">
              <w:rPr>
                <w:rFonts w:ascii="Cambria" w:hAnsi="Cambria" w:cs="Calibri Light"/>
                <w:color w:val="0D0D0D" w:themeColor="text1" w:themeTint="F2"/>
                <w:lang w:eastAsia="ro-RO"/>
              </w:rPr>
              <w:t xml:space="preserve"> </w:t>
            </w:r>
            <w:r w:rsidR="00490B15" w:rsidRPr="009E0BFA">
              <w:rPr>
                <w:rFonts w:ascii="Cambria" w:hAnsi="Cambria" w:cs="Calibri Light"/>
                <w:color w:val="0D0D0D" w:themeColor="text1" w:themeTint="F2"/>
                <w:lang w:eastAsia="ro-RO"/>
              </w:rPr>
              <w:t xml:space="preserve">pe o perioadă determinată, </w:t>
            </w:r>
            <w:r w:rsidR="006B3C56" w:rsidRPr="009E0BFA">
              <w:rPr>
                <w:rFonts w:ascii="Cambria" w:hAnsi="Cambria" w:cs="Calibri Light"/>
                <w:color w:val="0D0D0D" w:themeColor="text1" w:themeTint="F2"/>
                <w:lang w:eastAsia="ro-RO"/>
              </w:rPr>
              <w:t>pentru funcționarii publici și personalul contractual</w:t>
            </w:r>
            <w:r w:rsidR="00FE75EE" w:rsidRPr="009E0BFA">
              <w:rPr>
                <w:rFonts w:ascii="Cambria" w:hAnsi="Cambria" w:cs="Calibri Light"/>
                <w:color w:val="0D0D0D" w:themeColor="text1" w:themeTint="F2"/>
                <w:lang w:eastAsia="ro-RO"/>
              </w:rPr>
              <w:t>,</w:t>
            </w:r>
            <w:r w:rsidR="006B3C56" w:rsidRPr="009E0BFA">
              <w:rPr>
                <w:rFonts w:ascii="Cambria" w:hAnsi="Cambria" w:cs="Calibri Light"/>
                <w:color w:val="0D0D0D" w:themeColor="text1" w:themeTint="F2"/>
                <w:lang w:eastAsia="ro-RO"/>
              </w:rPr>
              <w:t xml:space="preserve"> </w:t>
            </w:r>
            <w:r w:rsidRPr="009E0BFA">
              <w:rPr>
                <w:rFonts w:ascii="Cambria" w:hAnsi="Cambria" w:cs="Calibri Light"/>
                <w:color w:val="0D0D0D" w:themeColor="text1" w:themeTint="F2"/>
                <w:lang w:eastAsia="ro-RO"/>
              </w:rPr>
              <w:t>după în</w:t>
            </w:r>
            <w:r w:rsidR="00FE75EE" w:rsidRPr="009E0BFA">
              <w:rPr>
                <w:rFonts w:ascii="Cambria" w:hAnsi="Cambria" w:cs="Calibri Light"/>
                <w:color w:val="0D0D0D" w:themeColor="text1" w:themeTint="F2"/>
                <w:lang w:eastAsia="ro-RO"/>
              </w:rPr>
              <w:t xml:space="preserve">cetarea </w:t>
            </w:r>
            <w:r w:rsidR="006B3C56" w:rsidRPr="009E0BFA">
              <w:rPr>
                <w:rFonts w:ascii="Cambria" w:hAnsi="Cambria" w:cs="Calibri Light"/>
                <w:color w:val="0D0D0D" w:themeColor="text1" w:themeTint="F2"/>
                <w:lang w:eastAsia="ro-RO"/>
              </w:rPr>
              <w:t xml:space="preserve">raporturilor de serviciu/muncă </w:t>
            </w:r>
            <w:r w:rsidRPr="009E0BFA">
              <w:rPr>
                <w:rFonts w:ascii="Cambria" w:hAnsi="Cambria" w:cs="Calibri Light"/>
                <w:color w:val="0D0D0D" w:themeColor="text1" w:themeTint="F2"/>
                <w:lang w:eastAsia="ro-RO"/>
              </w:rPr>
              <w:t xml:space="preserve">în cadrul </w:t>
            </w:r>
            <w:proofErr w:type="spellStart"/>
            <w:r w:rsidRPr="009E0BFA">
              <w:rPr>
                <w:rFonts w:ascii="Cambria" w:hAnsi="Cambria" w:cs="Calibri Light"/>
                <w:color w:val="0D0D0D" w:themeColor="text1" w:themeTint="F2"/>
                <w:lang w:eastAsia="ro-RO"/>
              </w:rPr>
              <w:t>instituţiilor</w:t>
            </w:r>
            <w:proofErr w:type="spellEnd"/>
            <w:r w:rsidRPr="009E0BFA">
              <w:rPr>
                <w:rFonts w:ascii="Cambria" w:hAnsi="Cambria" w:cs="Calibri Light"/>
                <w:color w:val="0D0D0D" w:themeColor="text1" w:themeTint="F2"/>
                <w:lang w:eastAsia="ro-RO"/>
              </w:rPr>
              <w:t xml:space="preserve"> publice</w:t>
            </w:r>
            <w:r w:rsidR="00162791" w:rsidRPr="009E0BFA">
              <w:rPr>
                <w:rFonts w:ascii="Cambria" w:hAnsi="Cambria" w:cs="Calibri Light"/>
                <w:color w:val="0D0D0D" w:themeColor="text1" w:themeTint="F2"/>
                <w:lang w:eastAsia="ro-RO"/>
              </w:rPr>
              <w:t xml:space="preserve"> cu care au avut raport de serviciu/muncă</w:t>
            </w:r>
            <w:r w:rsidRPr="009E0BFA">
              <w:rPr>
                <w:rFonts w:ascii="Cambria" w:hAnsi="Cambria" w:cs="Calibri Light"/>
                <w:color w:val="0D0D0D" w:themeColor="text1" w:themeTint="F2"/>
                <w:lang w:eastAsia="ro-RO"/>
              </w:rPr>
              <w:t>.</w:t>
            </w:r>
          </w:p>
        </w:tc>
      </w:tr>
      <w:tr w:rsidR="009E0BFA" w:rsidRPr="009E0BFA" w14:paraId="1B1A8893" w14:textId="77777777" w:rsidTr="00D06705">
        <w:tc>
          <w:tcPr>
            <w:tcW w:w="600" w:type="dxa"/>
          </w:tcPr>
          <w:p w14:paraId="1B1A8890" w14:textId="41F508EC" w:rsidR="00B05F00" w:rsidRPr="009E0BFA" w:rsidRDefault="00D271FD" w:rsidP="00D271FD">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10</w:t>
            </w:r>
            <w:r w:rsidR="00B05F00" w:rsidRPr="009E0BFA">
              <w:rPr>
                <w:rFonts w:ascii="Cambria" w:hAnsi="Cambria" w:cs="Calibri Light"/>
                <w:bCs/>
                <w:iCs/>
                <w:color w:val="0D0D0D" w:themeColor="text1" w:themeTint="F2"/>
                <w:lang w:eastAsia="ro-RO"/>
              </w:rPr>
              <w:t>.</w:t>
            </w:r>
          </w:p>
        </w:tc>
        <w:tc>
          <w:tcPr>
            <w:tcW w:w="1807" w:type="dxa"/>
          </w:tcPr>
          <w:p w14:paraId="1B1A8891" w14:textId="77777777" w:rsidR="00B05F00" w:rsidRPr="009E0BFA" w:rsidRDefault="00B05F00" w:rsidP="004F1B17">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Personalul din Consiliul Județean Cluj</w:t>
            </w:r>
          </w:p>
        </w:tc>
        <w:tc>
          <w:tcPr>
            <w:tcW w:w="8190" w:type="dxa"/>
          </w:tcPr>
          <w:p w14:paraId="1B1A8892" w14:textId="77777777" w:rsidR="00B05F00" w:rsidRPr="009E0BFA" w:rsidRDefault="00B05F00" w:rsidP="009B7569">
            <w:pPr>
              <w:autoSpaceDE w:val="0"/>
              <w:autoSpaceDN w:val="0"/>
              <w:adjustRightInd w:val="0"/>
              <w:jc w:val="both"/>
              <w:rPr>
                <w:rFonts w:ascii="Cambria" w:hAnsi="Cambria" w:cs="Calibri Light"/>
                <w:color w:val="0D0D0D" w:themeColor="text1" w:themeTint="F2"/>
                <w:lang w:eastAsia="ro-RO"/>
              </w:rPr>
            </w:pPr>
            <w:proofErr w:type="spellStart"/>
            <w:r w:rsidRPr="009E0BFA">
              <w:rPr>
                <w:rFonts w:ascii="Cambria" w:hAnsi="Cambria" w:cs="Calibri Light"/>
                <w:color w:val="0D0D0D" w:themeColor="text1" w:themeTint="F2"/>
                <w:lang w:eastAsia="ro-RO"/>
              </w:rPr>
              <w:t>funcţionarii</w:t>
            </w:r>
            <w:proofErr w:type="spellEnd"/>
            <w:r w:rsidRPr="009E0BFA">
              <w:rPr>
                <w:rFonts w:ascii="Cambria" w:hAnsi="Cambria" w:cs="Calibri Light"/>
                <w:color w:val="0D0D0D" w:themeColor="text1" w:themeTint="F2"/>
                <w:lang w:eastAsia="ro-RO"/>
              </w:rPr>
              <w:t xml:space="preserve"> publici, personalul contractual </w:t>
            </w:r>
            <w:proofErr w:type="spellStart"/>
            <w:r w:rsidRPr="009E0BFA">
              <w:rPr>
                <w:rFonts w:ascii="Cambria" w:hAnsi="Cambria" w:cs="Calibri Light"/>
                <w:color w:val="0D0D0D" w:themeColor="text1" w:themeTint="F2"/>
                <w:lang w:eastAsia="ro-RO"/>
              </w:rPr>
              <w:t>şi</w:t>
            </w:r>
            <w:proofErr w:type="spellEnd"/>
            <w:r w:rsidRPr="009E0BFA">
              <w:rPr>
                <w:rFonts w:ascii="Cambria" w:hAnsi="Cambria" w:cs="Calibri Light"/>
                <w:color w:val="0D0D0D" w:themeColor="text1" w:themeTint="F2"/>
                <w:lang w:eastAsia="ro-RO"/>
              </w:rPr>
              <w:t xml:space="preserve"> alte categorii de personal stabilite în </w:t>
            </w:r>
            <w:proofErr w:type="spellStart"/>
            <w:r w:rsidRPr="009E0BFA">
              <w:rPr>
                <w:rFonts w:ascii="Cambria" w:hAnsi="Cambria" w:cs="Calibri Light"/>
                <w:color w:val="0D0D0D" w:themeColor="text1" w:themeTint="F2"/>
                <w:lang w:eastAsia="ro-RO"/>
              </w:rPr>
              <w:t>condiţiile</w:t>
            </w:r>
            <w:proofErr w:type="spellEnd"/>
            <w:r w:rsidRPr="009E0BFA">
              <w:rPr>
                <w:rFonts w:ascii="Cambria" w:hAnsi="Cambria" w:cs="Calibri Light"/>
                <w:color w:val="0D0D0D" w:themeColor="text1" w:themeTint="F2"/>
                <w:lang w:eastAsia="ro-RO"/>
              </w:rPr>
              <w:t xml:space="preserve"> legii de la nivelul Consiliului Județean Cluj;</w:t>
            </w:r>
          </w:p>
        </w:tc>
      </w:tr>
      <w:tr w:rsidR="009E0BFA" w:rsidRPr="009E0BFA" w14:paraId="141F5AC4" w14:textId="77777777" w:rsidTr="00D06705">
        <w:tc>
          <w:tcPr>
            <w:tcW w:w="600" w:type="dxa"/>
          </w:tcPr>
          <w:p w14:paraId="04B09919" w14:textId="4CCB742F" w:rsidR="00635C02" w:rsidRPr="009E0BFA" w:rsidRDefault="00635C02" w:rsidP="00635C02">
            <w:pPr>
              <w:autoSpaceDE w:val="0"/>
              <w:autoSpaceDN w:val="0"/>
              <w:adjustRightInd w:val="0"/>
              <w:jc w:val="center"/>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1</w:t>
            </w:r>
            <w:r w:rsidR="00D271FD" w:rsidRPr="009E0BFA">
              <w:rPr>
                <w:rFonts w:ascii="Cambria" w:hAnsi="Cambria" w:cs="Calibri Light"/>
                <w:bCs/>
                <w:iCs/>
                <w:color w:val="0D0D0D" w:themeColor="text1" w:themeTint="F2"/>
                <w:lang w:eastAsia="ro-RO"/>
              </w:rPr>
              <w:t>1</w:t>
            </w:r>
            <w:r w:rsidRPr="009E0BFA">
              <w:rPr>
                <w:rFonts w:ascii="Cambria" w:hAnsi="Cambria" w:cs="Calibri Light"/>
                <w:bCs/>
                <w:iCs/>
                <w:color w:val="0D0D0D" w:themeColor="text1" w:themeTint="F2"/>
                <w:lang w:eastAsia="ro-RO"/>
              </w:rPr>
              <w:t>.</w:t>
            </w:r>
          </w:p>
        </w:tc>
        <w:tc>
          <w:tcPr>
            <w:tcW w:w="1807" w:type="dxa"/>
          </w:tcPr>
          <w:p w14:paraId="05EE0EAE" w14:textId="17661A71" w:rsidR="00635C02" w:rsidRPr="009E0BFA" w:rsidRDefault="00D06705" w:rsidP="00635C02">
            <w:pPr>
              <w:autoSpaceDE w:val="0"/>
              <w:autoSpaceDN w:val="0"/>
              <w:adjustRightInd w:val="0"/>
              <w:rPr>
                <w:rFonts w:ascii="Cambria" w:hAnsi="Cambria" w:cs="Calibri Light"/>
                <w:bCs/>
                <w:iCs/>
                <w:color w:val="0D0D0D" w:themeColor="text1" w:themeTint="F2"/>
                <w:lang w:eastAsia="ro-RO"/>
              </w:rPr>
            </w:pPr>
            <w:r w:rsidRPr="009E0BFA">
              <w:rPr>
                <w:rFonts w:ascii="Cambria" w:hAnsi="Cambria"/>
                <w:color w:val="0D0D0D" w:themeColor="text1" w:themeTint="F2"/>
              </w:rPr>
              <w:t xml:space="preserve">Responsabil cu </w:t>
            </w:r>
            <w:r w:rsidR="00B3702E" w:rsidRPr="009E0BFA">
              <w:rPr>
                <w:rFonts w:ascii="Cambria" w:hAnsi="Cambria"/>
                <w:color w:val="0D0D0D" w:themeColor="text1" w:themeTint="F2"/>
              </w:rPr>
              <w:t>prevenirea încălcării interdicțiilor</w:t>
            </w:r>
          </w:p>
        </w:tc>
        <w:tc>
          <w:tcPr>
            <w:tcW w:w="8190" w:type="dxa"/>
          </w:tcPr>
          <w:p w14:paraId="18B5DE56" w14:textId="623BCC20" w:rsidR="00635C02" w:rsidRPr="009E0BFA" w:rsidRDefault="00635C02" w:rsidP="00635C02">
            <w:pPr>
              <w:autoSpaceDE w:val="0"/>
              <w:autoSpaceDN w:val="0"/>
              <w:adjustRightInd w:val="0"/>
              <w:jc w:val="both"/>
              <w:rPr>
                <w:rFonts w:ascii="Cambria" w:hAnsi="Cambria" w:cs="Calibri Light"/>
                <w:color w:val="0D0D0D" w:themeColor="text1" w:themeTint="F2"/>
                <w:lang w:eastAsia="ro-RO"/>
              </w:rPr>
            </w:pPr>
            <w:r w:rsidRPr="009E0BFA">
              <w:rPr>
                <w:rFonts w:ascii="Cambria" w:hAnsi="Cambria"/>
                <w:color w:val="0D0D0D" w:themeColor="text1" w:themeTint="F2"/>
              </w:rPr>
              <w:t xml:space="preserve">Persoană desemnată cu desfășurarea activităților de informare a personalului CJC cu privire la responsabilitățile, îndatoririle și interdicțiile pe care le au după încetarea raportului de serviciu/contractului individual de muncă și întocmirea documentelor de monitorizare a situațiilor de </w:t>
            </w:r>
            <w:proofErr w:type="spellStart"/>
            <w:r w:rsidRPr="009E0BFA">
              <w:rPr>
                <w:rFonts w:ascii="Cambria" w:hAnsi="Cambria"/>
                <w:color w:val="0D0D0D" w:themeColor="text1" w:themeTint="F2"/>
              </w:rPr>
              <w:t>pantouflage</w:t>
            </w:r>
            <w:proofErr w:type="spellEnd"/>
            <w:r w:rsidRPr="009E0BFA">
              <w:rPr>
                <w:rFonts w:ascii="Cambria" w:hAnsi="Cambria"/>
                <w:color w:val="0D0D0D" w:themeColor="text1" w:themeTint="F2"/>
              </w:rPr>
              <w:t xml:space="preserve"> la nivelul CJC</w:t>
            </w:r>
          </w:p>
        </w:tc>
      </w:tr>
      <w:tr w:rsidR="009E0BFA" w:rsidRPr="009E0BFA" w14:paraId="1B1A8897" w14:textId="77777777" w:rsidTr="00D06705">
        <w:tc>
          <w:tcPr>
            <w:tcW w:w="600" w:type="dxa"/>
          </w:tcPr>
          <w:p w14:paraId="1B1A8894" w14:textId="7DD165A9" w:rsidR="009B7569" w:rsidRPr="009E0BFA" w:rsidRDefault="00D271FD" w:rsidP="00D271FD">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12</w:t>
            </w:r>
            <w:r w:rsidR="009B7569" w:rsidRPr="009E0BFA">
              <w:rPr>
                <w:rFonts w:ascii="Cambria" w:hAnsi="Cambria" w:cs="Calibri Light"/>
                <w:bCs/>
                <w:iCs/>
                <w:color w:val="0D0D0D" w:themeColor="text1" w:themeTint="F2"/>
                <w:lang w:eastAsia="ro-RO"/>
              </w:rPr>
              <w:t>.</w:t>
            </w:r>
          </w:p>
        </w:tc>
        <w:tc>
          <w:tcPr>
            <w:tcW w:w="1807" w:type="dxa"/>
          </w:tcPr>
          <w:p w14:paraId="1B1A8895" w14:textId="77777777" w:rsidR="009B7569" w:rsidRPr="009E0BFA" w:rsidRDefault="009B7569" w:rsidP="004F1B17">
            <w:pPr>
              <w:autoSpaceDE w:val="0"/>
              <w:autoSpaceDN w:val="0"/>
              <w:adjustRightInd w:val="0"/>
              <w:rPr>
                <w:rFonts w:ascii="Cambria" w:hAnsi="Cambria" w:cs="Calibri Light"/>
                <w:bCs/>
                <w:iCs/>
                <w:color w:val="0D0D0D" w:themeColor="text1" w:themeTint="F2"/>
                <w:lang w:eastAsia="ro-RO"/>
              </w:rPr>
            </w:pPr>
            <w:r w:rsidRPr="009E0BFA">
              <w:rPr>
                <w:rFonts w:ascii="Cambria" w:hAnsi="Cambria" w:cs="Calibri Light"/>
                <w:bCs/>
                <w:iCs/>
                <w:color w:val="0D0D0D" w:themeColor="text1" w:themeTint="F2"/>
                <w:lang w:eastAsia="ro-RO"/>
              </w:rPr>
              <w:t>Valori etice</w:t>
            </w:r>
          </w:p>
        </w:tc>
        <w:tc>
          <w:tcPr>
            <w:tcW w:w="8190" w:type="dxa"/>
          </w:tcPr>
          <w:p w14:paraId="1B1A8896" w14:textId="77777777" w:rsidR="006D0776" w:rsidRPr="009E0BFA" w:rsidRDefault="009B7569" w:rsidP="009B7569">
            <w:pPr>
              <w:autoSpaceDE w:val="0"/>
              <w:autoSpaceDN w:val="0"/>
              <w:adjustRightInd w:val="0"/>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V</w:t>
            </w:r>
            <w:r w:rsidR="006D0776" w:rsidRPr="009E0BFA">
              <w:rPr>
                <w:rFonts w:ascii="Cambria" w:hAnsi="Cambria" w:cs="Calibri Light"/>
                <w:color w:val="0D0D0D" w:themeColor="text1" w:themeTint="F2"/>
                <w:lang w:eastAsia="ro-RO"/>
              </w:rPr>
              <w:t xml:space="preserve">alori ce fac parte din cultura </w:t>
            </w:r>
            <w:proofErr w:type="spellStart"/>
            <w:r w:rsidR="006D0776" w:rsidRPr="009E0BFA">
              <w:rPr>
                <w:rFonts w:ascii="Cambria" w:hAnsi="Cambria" w:cs="Calibri Light"/>
                <w:color w:val="0D0D0D" w:themeColor="text1" w:themeTint="F2"/>
                <w:lang w:eastAsia="ro-RO"/>
              </w:rPr>
              <w:t>entităţii</w:t>
            </w:r>
            <w:proofErr w:type="spellEnd"/>
            <w:r w:rsidR="006D0776" w:rsidRPr="009E0BFA">
              <w:rPr>
                <w:rFonts w:ascii="Cambria" w:hAnsi="Cambria" w:cs="Calibri Light"/>
                <w:color w:val="0D0D0D" w:themeColor="text1" w:themeTint="F2"/>
                <w:lang w:eastAsia="ro-RO"/>
              </w:rPr>
              <w:t xml:space="preserve"> publice </w:t>
            </w:r>
            <w:proofErr w:type="spellStart"/>
            <w:r w:rsidR="006D0776" w:rsidRPr="009E0BFA">
              <w:rPr>
                <w:rFonts w:ascii="Cambria" w:hAnsi="Cambria" w:cs="Calibri Light"/>
                <w:color w:val="0D0D0D" w:themeColor="text1" w:themeTint="F2"/>
                <w:lang w:eastAsia="ro-RO"/>
              </w:rPr>
              <w:t>şi</w:t>
            </w:r>
            <w:proofErr w:type="spellEnd"/>
            <w:r w:rsidR="006D0776" w:rsidRPr="009E0BFA">
              <w:rPr>
                <w:rFonts w:ascii="Cambria" w:hAnsi="Cambria" w:cs="Calibri Light"/>
                <w:color w:val="0D0D0D" w:themeColor="text1" w:themeTint="F2"/>
                <w:lang w:eastAsia="ro-RO"/>
              </w:rPr>
              <w:t xml:space="preserve"> constituie un cod nescris, pe baza căruia sunt evaluate comportamentele.</w:t>
            </w:r>
          </w:p>
        </w:tc>
      </w:tr>
    </w:tbl>
    <w:p w14:paraId="1B1A8898" w14:textId="77777777" w:rsidR="00880FA9" w:rsidRPr="009E0BFA" w:rsidRDefault="00284EB3" w:rsidP="004F1B17">
      <w:pPr>
        <w:autoSpaceDE w:val="0"/>
        <w:autoSpaceDN w:val="0"/>
        <w:adjustRightInd w:val="0"/>
        <w:spacing w:before="240" w:after="240"/>
        <w:ind w:hanging="284"/>
        <w:rPr>
          <w:rFonts w:ascii="Cambria" w:hAnsi="Cambria" w:cs="Calibri Light"/>
          <w:b/>
          <w:iCs/>
          <w:color w:val="0D0D0D" w:themeColor="text1" w:themeTint="F2"/>
        </w:rPr>
      </w:pPr>
      <w:bookmarkStart w:id="20" w:name="_Hlk60660355"/>
      <w:bookmarkEnd w:id="19"/>
      <w:r w:rsidRPr="009E0BFA">
        <w:rPr>
          <w:rFonts w:ascii="Cambria" w:hAnsi="Cambria" w:cs="Calibri Light"/>
          <w:b/>
          <w:iCs/>
          <w:color w:val="0D0D0D" w:themeColor="text1" w:themeTint="F2"/>
        </w:rPr>
        <w:t>6.</w:t>
      </w:r>
      <w:r w:rsidR="005F7EFA" w:rsidRPr="009E0BFA">
        <w:rPr>
          <w:rFonts w:ascii="Cambria" w:hAnsi="Cambria" w:cs="Calibri Light"/>
          <w:b/>
          <w:iCs/>
          <w:color w:val="0D0D0D" w:themeColor="text1" w:themeTint="F2"/>
        </w:rPr>
        <w:t>2</w:t>
      </w:r>
      <w:r w:rsidRPr="009E0BFA">
        <w:rPr>
          <w:rFonts w:ascii="Cambria" w:hAnsi="Cambria" w:cs="Calibri Light"/>
          <w:b/>
          <w:iCs/>
          <w:color w:val="0D0D0D" w:themeColor="text1" w:themeTint="F2"/>
        </w:rPr>
        <w:t xml:space="preserve">. </w:t>
      </w:r>
      <w:r w:rsidR="006702C6" w:rsidRPr="009E0BFA">
        <w:rPr>
          <w:rFonts w:ascii="Cambria" w:hAnsi="Cambria" w:cs="Calibri Light"/>
          <w:b/>
          <w:iCs/>
          <w:color w:val="0D0D0D" w:themeColor="text1" w:themeTint="F2"/>
        </w:rPr>
        <w:t xml:space="preserve">Abrevieri </w:t>
      </w:r>
      <w:r w:rsidR="00B51A81" w:rsidRPr="009E0BFA">
        <w:rPr>
          <w:rFonts w:ascii="Cambria" w:hAnsi="Cambria" w:cs="Calibri Light"/>
          <w:b/>
          <w:iCs/>
          <w:color w:val="0D0D0D" w:themeColor="text1" w:themeTint="F2"/>
        </w:rPr>
        <w:t xml:space="preserve">și acronime </w:t>
      </w:r>
      <w:r w:rsidR="006702C6" w:rsidRPr="009E0BFA">
        <w:rPr>
          <w:rFonts w:ascii="Cambria" w:hAnsi="Cambria" w:cs="Calibri Light"/>
          <w:b/>
          <w:iCs/>
          <w:color w:val="0D0D0D" w:themeColor="text1" w:themeTint="F2"/>
        </w:rPr>
        <w:t>ale termenilor</w:t>
      </w:r>
    </w:p>
    <w:tbl>
      <w:tblPr>
        <w:tblW w:w="10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365"/>
        <w:gridCol w:w="8550"/>
      </w:tblGrid>
      <w:tr w:rsidR="009E0BFA" w:rsidRPr="009E0BFA" w14:paraId="1B1A889C" w14:textId="77777777" w:rsidTr="00635C02">
        <w:tc>
          <w:tcPr>
            <w:tcW w:w="709" w:type="dxa"/>
            <w:vAlign w:val="center"/>
          </w:tcPr>
          <w:p w14:paraId="1B1A8899"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lastRenderedPageBreak/>
              <w:t>Nr. crt.</w:t>
            </w:r>
          </w:p>
        </w:tc>
        <w:tc>
          <w:tcPr>
            <w:tcW w:w="1365" w:type="dxa"/>
            <w:vAlign w:val="center"/>
          </w:tcPr>
          <w:p w14:paraId="1B1A889A"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Abreviere</w:t>
            </w:r>
            <w:r w:rsidR="00B51A81" w:rsidRPr="009E0BFA">
              <w:rPr>
                <w:rFonts w:ascii="Cambria" w:hAnsi="Cambria" w:cs="Calibri Light"/>
                <w:b/>
                <w:iCs/>
                <w:color w:val="0D0D0D" w:themeColor="text1" w:themeTint="F2"/>
              </w:rPr>
              <w:t>/</w:t>
            </w:r>
            <w:r w:rsidRPr="009E0BFA">
              <w:rPr>
                <w:rFonts w:ascii="Cambria" w:hAnsi="Cambria" w:cs="Calibri Light"/>
                <w:b/>
                <w:iCs/>
                <w:color w:val="0D0D0D" w:themeColor="text1" w:themeTint="F2"/>
              </w:rPr>
              <w:t xml:space="preserve"> </w:t>
            </w:r>
            <w:r w:rsidR="00B51A81" w:rsidRPr="009E0BFA">
              <w:rPr>
                <w:rFonts w:ascii="Cambria" w:hAnsi="Cambria" w:cs="Calibri Light"/>
                <w:b/>
                <w:iCs/>
                <w:color w:val="0D0D0D" w:themeColor="text1" w:themeTint="F2"/>
              </w:rPr>
              <w:t>Acronim</w:t>
            </w:r>
          </w:p>
        </w:tc>
        <w:tc>
          <w:tcPr>
            <w:tcW w:w="8550" w:type="dxa"/>
            <w:vAlign w:val="center"/>
          </w:tcPr>
          <w:p w14:paraId="1B1A889B" w14:textId="77777777" w:rsidR="006702C6" w:rsidRPr="009E0BFA" w:rsidRDefault="006702C6"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Termen</w:t>
            </w:r>
          </w:p>
        </w:tc>
      </w:tr>
      <w:tr w:rsidR="009E0BFA" w:rsidRPr="009E0BFA" w14:paraId="1B1A88A0" w14:textId="77777777" w:rsidTr="00635C02">
        <w:tc>
          <w:tcPr>
            <w:tcW w:w="709" w:type="dxa"/>
            <w:vAlign w:val="center"/>
          </w:tcPr>
          <w:p w14:paraId="1B1A889D"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0</w:t>
            </w:r>
          </w:p>
        </w:tc>
        <w:tc>
          <w:tcPr>
            <w:tcW w:w="1365" w:type="dxa"/>
            <w:vAlign w:val="center"/>
          </w:tcPr>
          <w:p w14:paraId="1B1A889E"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1</w:t>
            </w:r>
          </w:p>
        </w:tc>
        <w:tc>
          <w:tcPr>
            <w:tcW w:w="8550" w:type="dxa"/>
            <w:vAlign w:val="center"/>
          </w:tcPr>
          <w:p w14:paraId="1B1A889F" w14:textId="77777777" w:rsidR="003A7B0C" w:rsidRPr="009E0BFA" w:rsidRDefault="003A7B0C" w:rsidP="004F1B17">
            <w:pPr>
              <w:autoSpaceDE w:val="0"/>
              <w:autoSpaceDN w:val="0"/>
              <w:adjustRightInd w:val="0"/>
              <w:jc w:val="center"/>
              <w:rPr>
                <w:rFonts w:ascii="Cambria" w:hAnsi="Cambria" w:cs="Calibri Light"/>
                <w:b/>
                <w:iCs/>
                <w:color w:val="0D0D0D" w:themeColor="text1" w:themeTint="F2"/>
              </w:rPr>
            </w:pPr>
            <w:r w:rsidRPr="009E0BFA">
              <w:rPr>
                <w:rFonts w:ascii="Cambria" w:hAnsi="Cambria" w:cs="Calibri Light"/>
                <w:b/>
                <w:iCs/>
                <w:color w:val="0D0D0D" w:themeColor="text1" w:themeTint="F2"/>
              </w:rPr>
              <w:t>2</w:t>
            </w:r>
          </w:p>
        </w:tc>
      </w:tr>
      <w:tr w:rsidR="009E0BFA" w:rsidRPr="009E0BFA" w14:paraId="1B1A88A4" w14:textId="77777777" w:rsidTr="00635C02">
        <w:tc>
          <w:tcPr>
            <w:tcW w:w="709" w:type="dxa"/>
            <w:vAlign w:val="center"/>
          </w:tcPr>
          <w:p w14:paraId="1B1A88A1" w14:textId="77777777" w:rsidR="006702C6" w:rsidRPr="009E0BFA" w:rsidRDefault="006702C6" w:rsidP="004F1B17">
            <w:pPr>
              <w:numPr>
                <w:ilvl w:val="0"/>
                <w:numId w:val="2"/>
              </w:numPr>
              <w:autoSpaceDE w:val="0"/>
              <w:autoSpaceDN w:val="0"/>
              <w:adjustRightInd w:val="0"/>
              <w:rPr>
                <w:rFonts w:ascii="Cambria" w:hAnsi="Cambria" w:cs="Calibri Light"/>
                <w:iCs/>
                <w:color w:val="0D0D0D" w:themeColor="text1" w:themeTint="F2"/>
              </w:rPr>
            </w:pPr>
          </w:p>
        </w:tc>
        <w:tc>
          <w:tcPr>
            <w:tcW w:w="1365" w:type="dxa"/>
            <w:vAlign w:val="center"/>
          </w:tcPr>
          <w:p w14:paraId="1B1A88A2"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A</w:t>
            </w:r>
          </w:p>
        </w:tc>
        <w:tc>
          <w:tcPr>
            <w:tcW w:w="8550" w:type="dxa"/>
            <w:vAlign w:val="center"/>
          </w:tcPr>
          <w:p w14:paraId="1B1A88A3"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 xml:space="preserve">Aprobare </w:t>
            </w:r>
          </w:p>
        </w:tc>
      </w:tr>
      <w:tr w:rsidR="009E0BFA" w:rsidRPr="009E0BFA" w14:paraId="1B1A88A8" w14:textId="77777777" w:rsidTr="00635C02">
        <w:tc>
          <w:tcPr>
            <w:tcW w:w="709" w:type="dxa"/>
            <w:vAlign w:val="center"/>
          </w:tcPr>
          <w:p w14:paraId="1B1A88A5" w14:textId="77777777" w:rsidR="006702C6" w:rsidRPr="009E0BFA" w:rsidRDefault="006702C6" w:rsidP="004F1B17">
            <w:pPr>
              <w:numPr>
                <w:ilvl w:val="0"/>
                <w:numId w:val="2"/>
              </w:numPr>
              <w:autoSpaceDE w:val="0"/>
              <w:autoSpaceDN w:val="0"/>
              <w:adjustRightInd w:val="0"/>
              <w:jc w:val="center"/>
              <w:rPr>
                <w:rFonts w:ascii="Cambria" w:hAnsi="Cambria" w:cs="Calibri Light"/>
                <w:iCs/>
                <w:color w:val="0D0D0D" w:themeColor="text1" w:themeTint="F2"/>
              </w:rPr>
            </w:pPr>
          </w:p>
        </w:tc>
        <w:tc>
          <w:tcPr>
            <w:tcW w:w="1365" w:type="dxa"/>
            <w:vAlign w:val="center"/>
          </w:tcPr>
          <w:p w14:paraId="1B1A88A6"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Ah</w:t>
            </w:r>
          </w:p>
        </w:tc>
        <w:tc>
          <w:tcPr>
            <w:tcW w:w="8550" w:type="dxa"/>
            <w:vAlign w:val="center"/>
          </w:tcPr>
          <w:p w14:paraId="1B1A88A7"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 xml:space="preserve">Arhivare </w:t>
            </w:r>
          </w:p>
        </w:tc>
      </w:tr>
      <w:tr w:rsidR="009E0BFA" w:rsidRPr="009E0BFA" w14:paraId="1B1A88AC" w14:textId="77777777" w:rsidTr="00635C02">
        <w:tc>
          <w:tcPr>
            <w:tcW w:w="709" w:type="dxa"/>
            <w:vAlign w:val="center"/>
          </w:tcPr>
          <w:p w14:paraId="1B1A88A9" w14:textId="77777777" w:rsidR="006702C6" w:rsidRPr="009E0BFA" w:rsidRDefault="006702C6" w:rsidP="004F1B17">
            <w:pPr>
              <w:numPr>
                <w:ilvl w:val="0"/>
                <w:numId w:val="2"/>
              </w:numPr>
              <w:autoSpaceDE w:val="0"/>
              <w:autoSpaceDN w:val="0"/>
              <w:adjustRightInd w:val="0"/>
              <w:jc w:val="center"/>
              <w:rPr>
                <w:rFonts w:ascii="Cambria" w:hAnsi="Cambria" w:cs="Calibri Light"/>
                <w:iCs/>
                <w:color w:val="0D0D0D" w:themeColor="text1" w:themeTint="F2"/>
              </w:rPr>
            </w:pPr>
          </w:p>
        </w:tc>
        <w:tc>
          <w:tcPr>
            <w:tcW w:w="1365" w:type="dxa"/>
            <w:vAlign w:val="center"/>
          </w:tcPr>
          <w:p w14:paraId="1B1A88AA"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Ap</w:t>
            </w:r>
          </w:p>
        </w:tc>
        <w:tc>
          <w:tcPr>
            <w:tcW w:w="8550" w:type="dxa"/>
            <w:vAlign w:val="center"/>
          </w:tcPr>
          <w:p w14:paraId="1B1A88AB"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 xml:space="preserve">Aplicare </w:t>
            </w:r>
          </w:p>
        </w:tc>
      </w:tr>
      <w:tr w:rsidR="009E0BFA" w:rsidRPr="009E0BFA" w14:paraId="1B1A88B0" w14:textId="77777777" w:rsidTr="00635C02">
        <w:tc>
          <w:tcPr>
            <w:tcW w:w="709" w:type="dxa"/>
            <w:vAlign w:val="center"/>
          </w:tcPr>
          <w:p w14:paraId="1B1A88AD" w14:textId="77777777" w:rsidR="006702C6" w:rsidRPr="009E0BFA" w:rsidRDefault="006702C6" w:rsidP="004F1B17">
            <w:pPr>
              <w:numPr>
                <w:ilvl w:val="0"/>
                <w:numId w:val="2"/>
              </w:numPr>
              <w:autoSpaceDE w:val="0"/>
              <w:autoSpaceDN w:val="0"/>
              <w:adjustRightInd w:val="0"/>
              <w:jc w:val="center"/>
              <w:rPr>
                <w:rFonts w:ascii="Cambria" w:hAnsi="Cambria" w:cs="Calibri Light"/>
                <w:iCs/>
                <w:color w:val="0D0D0D" w:themeColor="text1" w:themeTint="F2"/>
              </w:rPr>
            </w:pPr>
          </w:p>
        </w:tc>
        <w:tc>
          <w:tcPr>
            <w:tcW w:w="1365" w:type="dxa"/>
            <w:vAlign w:val="center"/>
          </w:tcPr>
          <w:p w14:paraId="1B1A88AE"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Av</w:t>
            </w:r>
          </w:p>
        </w:tc>
        <w:tc>
          <w:tcPr>
            <w:tcW w:w="8550" w:type="dxa"/>
            <w:vAlign w:val="center"/>
          </w:tcPr>
          <w:p w14:paraId="1B1A88AF"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 xml:space="preserve">Avizare </w:t>
            </w:r>
          </w:p>
        </w:tc>
      </w:tr>
      <w:tr w:rsidR="009E0BFA" w:rsidRPr="009E0BFA" w14:paraId="1B1A88B4" w14:textId="77777777" w:rsidTr="00635C02">
        <w:tc>
          <w:tcPr>
            <w:tcW w:w="709" w:type="dxa"/>
            <w:vAlign w:val="center"/>
          </w:tcPr>
          <w:p w14:paraId="1B1A88B1" w14:textId="77777777" w:rsidR="006702C6" w:rsidRPr="009E0BFA" w:rsidRDefault="006702C6" w:rsidP="004F1B17">
            <w:pPr>
              <w:numPr>
                <w:ilvl w:val="0"/>
                <w:numId w:val="2"/>
              </w:numPr>
              <w:autoSpaceDE w:val="0"/>
              <w:autoSpaceDN w:val="0"/>
              <w:adjustRightInd w:val="0"/>
              <w:jc w:val="center"/>
              <w:rPr>
                <w:rFonts w:ascii="Cambria" w:hAnsi="Cambria" w:cs="Calibri Light"/>
                <w:iCs/>
                <w:color w:val="0D0D0D" w:themeColor="text1" w:themeTint="F2"/>
              </w:rPr>
            </w:pPr>
          </w:p>
        </w:tc>
        <w:tc>
          <w:tcPr>
            <w:tcW w:w="1365" w:type="dxa"/>
            <w:vAlign w:val="center"/>
          </w:tcPr>
          <w:p w14:paraId="1B1A88B2"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CJC</w:t>
            </w:r>
          </w:p>
        </w:tc>
        <w:tc>
          <w:tcPr>
            <w:tcW w:w="8550" w:type="dxa"/>
            <w:vAlign w:val="center"/>
          </w:tcPr>
          <w:p w14:paraId="1B1A88B3"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color w:val="0D0D0D" w:themeColor="text1" w:themeTint="F2"/>
                <w:lang w:eastAsia="ro-RO"/>
              </w:rPr>
              <w:t>Consiliul Județean Cluj</w:t>
            </w:r>
          </w:p>
        </w:tc>
      </w:tr>
      <w:tr w:rsidR="009E0BFA" w:rsidRPr="009E0BFA" w14:paraId="5B52966F" w14:textId="77777777" w:rsidTr="00635C02">
        <w:tc>
          <w:tcPr>
            <w:tcW w:w="709" w:type="dxa"/>
            <w:vAlign w:val="center"/>
          </w:tcPr>
          <w:p w14:paraId="7033DF82" w14:textId="77777777" w:rsidR="00C639A9" w:rsidRPr="009E0BFA" w:rsidRDefault="00C639A9" w:rsidP="004F1B17">
            <w:pPr>
              <w:numPr>
                <w:ilvl w:val="0"/>
                <w:numId w:val="2"/>
              </w:numPr>
              <w:autoSpaceDE w:val="0"/>
              <w:autoSpaceDN w:val="0"/>
              <w:adjustRightInd w:val="0"/>
              <w:jc w:val="center"/>
              <w:rPr>
                <w:rFonts w:ascii="Cambria" w:hAnsi="Cambria" w:cs="Calibri Light"/>
                <w:iCs/>
                <w:color w:val="0D0D0D" w:themeColor="text1" w:themeTint="F2"/>
              </w:rPr>
            </w:pPr>
          </w:p>
        </w:tc>
        <w:tc>
          <w:tcPr>
            <w:tcW w:w="1365" w:type="dxa"/>
            <w:vAlign w:val="center"/>
          </w:tcPr>
          <w:p w14:paraId="11126A6D" w14:textId="012203D6" w:rsidR="00C639A9" w:rsidRPr="009E0BFA" w:rsidRDefault="00C639A9"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CM</w:t>
            </w:r>
          </w:p>
        </w:tc>
        <w:tc>
          <w:tcPr>
            <w:tcW w:w="8550" w:type="dxa"/>
            <w:vAlign w:val="center"/>
          </w:tcPr>
          <w:p w14:paraId="0A89962B" w14:textId="560AC70E" w:rsidR="00C639A9" w:rsidRPr="009E0BFA" w:rsidRDefault="00C639A9" w:rsidP="00C639A9">
            <w:pPr>
              <w:autoSpaceDE w:val="0"/>
              <w:autoSpaceDN w:val="0"/>
              <w:adjustRightInd w:val="0"/>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 xml:space="preserve">Comisia pentru monitorizarea, coordonarea </w:t>
            </w:r>
            <w:proofErr w:type="spellStart"/>
            <w:r w:rsidRPr="009E0BFA">
              <w:rPr>
                <w:rFonts w:ascii="Cambria" w:hAnsi="Cambria" w:cs="Calibri Light"/>
                <w:color w:val="0D0D0D" w:themeColor="text1" w:themeTint="F2"/>
                <w:lang w:eastAsia="ro-RO"/>
              </w:rPr>
              <w:t>şi</w:t>
            </w:r>
            <w:proofErr w:type="spellEnd"/>
            <w:r w:rsidRPr="009E0BFA">
              <w:rPr>
                <w:rFonts w:ascii="Cambria" w:hAnsi="Cambria" w:cs="Calibri Light"/>
                <w:color w:val="0D0D0D" w:themeColor="text1" w:themeTint="F2"/>
                <w:lang w:eastAsia="ro-RO"/>
              </w:rPr>
              <w:t xml:space="preserve"> îndrumarea metodologică a implementării </w:t>
            </w:r>
            <w:proofErr w:type="spellStart"/>
            <w:r w:rsidRPr="009E0BFA">
              <w:rPr>
                <w:rFonts w:ascii="Cambria" w:hAnsi="Cambria" w:cs="Calibri Light"/>
                <w:color w:val="0D0D0D" w:themeColor="text1" w:themeTint="F2"/>
                <w:lang w:eastAsia="ro-RO"/>
              </w:rPr>
              <w:t>şi</w:t>
            </w:r>
            <w:proofErr w:type="spellEnd"/>
            <w:r w:rsidRPr="009E0BFA">
              <w:rPr>
                <w:rFonts w:ascii="Cambria" w:hAnsi="Cambria" w:cs="Calibri Light"/>
                <w:color w:val="0D0D0D" w:themeColor="text1" w:themeTint="F2"/>
                <w:lang w:eastAsia="ro-RO"/>
              </w:rPr>
              <w:t xml:space="preserve"> dezvoltării Sistemului de control intern managerial la nivelul aparatului de specialitate al Consiliului </w:t>
            </w:r>
            <w:proofErr w:type="spellStart"/>
            <w:r w:rsidRPr="009E0BFA">
              <w:rPr>
                <w:rFonts w:ascii="Cambria" w:hAnsi="Cambria" w:cs="Calibri Light"/>
                <w:color w:val="0D0D0D" w:themeColor="text1" w:themeTint="F2"/>
                <w:lang w:eastAsia="ro-RO"/>
              </w:rPr>
              <w:t>Judeţean</w:t>
            </w:r>
            <w:proofErr w:type="spellEnd"/>
            <w:r w:rsidRPr="009E0BFA">
              <w:rPr>
                <w:rFonts w:ascii="Cambria" w:hAnsi="Cambria" w:cs="Calibri Light"/>
                <w:color w:val="0D0D0D" w:themeColor="text1" w:themeTint="F2"/>
                <w:lang w:eastAsia="ro-RO"/>
              </w:rPr>
              <w:t xml:space="preserve"> Cluj</w:t>
            </w:r>
          </w:p>
        </w:tc>
      </w:tr>
      <w:tr w:rsidR="009E0BFA" w:rsidRPr="009E0BFA" w14:paraId="1B1A88C4" w14:textId="77777777" w:rsidTr="00635C02">
        <w:tc>
          <w:tcPr>
            <w:tcW w:w="709" w:type="dxa"/>
            <w:vAlign w:val="center"/>
          </w:tcPr>
          <w:p w14:paraId="1B1A88C1" w14:textId="77777777" w:rsidR="006702C6" w:rsidRPr="009E0BFA" w:rsidRDefault="006702C6" w:rsidP="004F1B17">
            <w:pPr>
              <w:numPr>
                <w:ilvl w:val="0"/>
                <w:numId w:val="2"/>
              </w:numPr>
              <w:autoSpaceDE w:val="0"/>
              <w:autoSpaceDN w:val="0"/>
              <w:adjustRightInd w:val="0"/>
              <w:jc w:val="center"/>
              <w:rPr>
                <w:rFonts w:ascii="Cambria" w:hAnsi="Cambria" w:cs="Calibri Light"/>
                <w:iCs/>
                <w:color w:val="0D0D0D" w:themeColor="text1" w:themeTint="F2"/>
              </w:rPr>
            </w:pPr>
          </w:p>
        </w:tc>
        <w:tc>
          <w:tcPr>
            <w:tcW w:w="1365" w:type="dxa"/>
            <w:vAlign w:val="center"/>
          </w:tcPr>
          <w:p w14:paraId="1B1A88C2"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P</w:t>
            </w:r>
            <w:r w:rsidR="00C20F03" w:rsidRPr="009E0BFA">
              <w:rPr>
                <w:rFonts w:ascii="Cambria" w:hAnsi="Cambria" w:cs="Calibri Light"/>
                <w:iCs/>
                <w:color w:val="0D0D0D" w:themeColor="text1" w:themeTint="F2"/>
              </w:rPr>
              <w:t>CJC</w:t>
            </w:r>
          </w:p>
        </w:tc>
        <w:tc>
          <w:tcPr>
            <w:tcW w:w="8550" w:type="dxa"/>
            <w:vAlign w:val="center"/>
          </w:tcPr>
          <w:p w14:paraId="1B1A88C3" w14:textId="77777777" w:rsidR="006702C6" w:rsidRPr="009E0BFA" w:rsidRDefault="006702C6" w:rsidP="004F1B17">
            <w:pPr>
              <w:autoSpaceDE w:val="0"/>
              <w:autoSpaceDN w:val="0"/>
              <w:adjustRightInd w:val="0"/>
              <w:rPr>
                <w:rFonts w:ascii="Cambria" w:hAnsi="Cambria" w:cs="Calibri Light"/>
                <w:iCs/>
                <w:color w:val="0D0D0D" w:themeColor="text1" w:themeTint="F2"/>
              </w:rPr>
            </w:pPr>
            <w:r w:rsidRPr="009E0BFA">
              <w:rPr>
                <w:rFonts w:ascii="Cambria" w:hAnsi="Cambria" w:cs="Calibri Light"/>
                <w:iCs/>
                <w:color w:val="0D0D0D" w:themeColor="text1" w:themeTint="F2"/>
              </w:rPr>
              <w:t>Președintele Consiliului Județean Cluj</w:t>
            </w:r>
          </w:p>
        </w:tc>
      </w:tr>
    </w:tbl>
    <w:bookmarkEnd w:id="20"/>
    <w:p w14:paraId="1B1A88C9" w14:textId="77777777" w:rsidR="00E4774D" w:rsidRPr="009E0BFA" w:rsidRDefault="006702C6" w:rsidP="004F1B17">
      <w:pPr>
        <w:shd w:val="clear" w:color="auto" w:fill="D0CECE"/>
        <w:autoSpaceDE w:val="0"/>
        <w:autoSpaceDN w:val="0"/>
        <w:adjustRightInd w:val="0"/>
        <w:spacing w:before="240" w:after="240"/>
        <w:ind w:left="-284"/>
        <w:rPr>
          <w:rFonts w:ascii="Cambria" w:hAnsi="Cambria" w:cs="Calibri Light"/>
          <w:b/>
          <w:iCs/>
          <w:color w:val="0D0D0D" w:themeColor="text1" w:themeTint="F2"/>
        </w:rPr>
      </w:pPr>
      <w:r w:rsidRPr="009E0BFA">
        <w:rPr>
          <w:rFonts w:ascii="Cambria" w:hAnsi="Cambria" w:cs="Calibri Light"/>
          <w:b/>
          <w:iCs/>
          <w:color w:val="0D0D0D" w:themeColor="text1" w:themeTint="F2"/>
        </w:rPr>
        <w:t xml:space="preserve">7. DESCRIEREA </w:t>
      </w:r>
      <w:r w:rsidR="00C10F59" w:rsidRPr="009E0BFA">
        <w:rPr>
          <w:rFonts w:ascii="Cambria" w:hAnsi="Cambria" w:cs="Calibri Light"/>
          <w:b/>
          <w:iCs/>
          <w:color w:val="0D0D0D" w:themeColor="text1" w:themeTint="F2"/>
        </w:rPr>
        <w:t xml:space="preserve">ACTIVITĂȚII </w:t>
      </w:r>
    </w:p>
    <w:p w14:paraId="1B1A88CA" w14:textId="77777777" w:rsidR="00AF3B12" w:rsidRPr="009E0BFA" w:rsidRDefault="00E4774D" w:rsidP="00AF3B12">
      <w:pPr>
        <w:autoSpaceDE w:val="0"/>
        <w:autoSpaceDN w:val="0"/>
        <w:adjustRightInd w:val="0"/>
        <w:spacing w:before="240"/>
        <w:ind w:left="-284"/>
        <w:jc w:val="both"/>
        <w:rPr>
          <w:rFonts w:ascii="Cambria" w:hAnsi="Cambria" w:cs="Calibri Light"/>
          <w:b/>
          <w:color w:val="0D0D0D" w:themeColor="text1" w:themeTint="F2"/>
        </w:rPr>
      </w:pPr>
      <w:r w:rsidRPr="009E0BFA">
        <w:rPr>
          <w:rFonts w:ascii="Cambria" w:hAnsi="Cambria" w:cs="Calibri Light"/>
          <w:b/>
          <w:iCs/>
          <w:color w:val="0D0D0D" w:themeColor="text1" w:themeTint="F2"/>
        </w:rPr>
        <w:t>7.1.</w:t>
      </w:r>
      <w:r w:rsidR="006702C6" w:rsidRPr="009E0BFA">
        <w:rPr>
          <w:rFonts w:ascii="Cambria" w:hAnsi="Cambria" w:cs="Calibri Light"/>
          <w:b/>
          <w:color w:val="0D0D0D" w:themeColor="text1" w:themeTint="F2"/>
        </w:rPr>
        <w:t xml:space="preserve"> </w:t>
      </w:r>
      <w:proofErr w:type="spellStart"/>
      <w:r w:rsidR="006702C6" w:rsidRPr="009E0BFA">
        <w:rPr>
          <w:rFonts w:ascii="Cambria" w:hAnsi="Cambria" w:cs="Calibri Light"/>
          <w:b/>
          <w:color w:val="0D0D0D" w:themeColor="text1" w:themeTint="F2"/>
        </w:rPr>
        <w:t>Generalităţi</w:t>
      </w:r>
      <w:bookmarkStart w:id="21" w:name="_Hlk61085340"/>
      <w:proofErr w:type="spellEnd"/>
    </w:p>
    <w:p w14:paraId="1B1A88CB" w14:textId="77777777" w:rsidR="00A06B95" w:rsidRPr="009E0BFA" w:rsidRDefault="00132B2C" w:rsidP="00A06B95">
      <w:pPr>
        <w:autoSpaceDE w:val="0"/>
        <w:autoSpaceDN w:val="0"/>
        <w:adjustRightInd w:val="0"/>
        <w:ind w:left="-284"/>
        <w:jc w:val="both"/>
        <w:rPr>
          <w:rFonts w:ascii="Cambria" w:hAnsi="Cambria" w:cs="Calibri Light"/>
          <w:iCs/>
          <w:color w:val="0D0D0D" w:themeColor="text1" w:themeTint="F2"/>
        </w:rPr>
      </w:pPr>
      <w:r w:rsidRPr="009E0BFA">
        <w:rPr>
          <w:rStyle w:val="normaltextrun"/>
          <w:rFonts w:ascii="Cambria" w:hAnsi="Cambria"/>
          <w:b/>
          <w:bCs/>
          <w:color w:val="0D0D0D" w:themeColor="text1" w:themeTint="F2"/>
        </w:rPr>
        <w:t>7.1.1.</w:t>
      </w:r>
      <w:r w:rsidRPr="009E0BFA">
        <w:rPr>
          <w:rStyle w:val="normaltextrun"/>
          <w:rFonts w:ascii="Cambria" w:hAnsi="Cambria"/>
          <w:color w:val="0D0D0D" w:themeColor="text1" w:themeTint="F2"/>
        </w:rPr>
        <w:t xml:space="preserve"> </w:t>
      </w:r>
      <w:bookmarkEnd w:id="21"/>
      <w:r w:rsidR="00A06B95" w:rsidRPr="009E0BFA">
        <w:rPr>
          <w:rFonts w:ascii="Cambria" w:hAnsi="Cambria" w:cs="Calibri Light"/>
          <w:iCs/>
          <w:color w:val="0D0D0D" w:themeColor="text1" w:themeTint="F2"/>
        </w:rPr>
        <w:t xml:space="preserve">Integritatea publică poate fi cultivată prin asigurarea climatului de integritate instituțională, care la rândul sau se bazează pe simplificarea administrativă, transparența procesului decizional,  transparența și responsabilitatea financiară cu accent pe protejarea intereselor financiare ale UE,  transparentizarea și comunicarea cu mediul extern (accesul la informații de interes public),  transparentizarea la maxim a proceselor de achiziții publice, respectarea regimului juridic al conflictelor de interese și a incompatibilităților, respectarea regimului juridic al declarării averilor și a intereselor personale, respectarea regimului de restricții și limitări la încetarea raporturilor de muncă și a migrației funcționarilor publici în sectorul privat (fenomenul de </w:t>
      </w:r>
      <w:proofErr w:type="spellStart"/>
      <w:r w:rsidR="00A06B95" w:rsidRPr="009E0BFA">
        <w:rPr>
          <w:rFonts w:ascii="Cambria" w:hAnsi="Cambria" w:cs="Calibri Light"/>
          <w:iCs/>
          <w:color w:val="0D0D0D" w:themeColor="text1" w:themeTint="F2"/>
        </w:rPr>
        <w:t>pantouflage</w:t>
      </w:r>
      <w:proofErr w:type="spellEnd"/>
      <w:r w:rsidR="00A06B95" w:rsidRPr="009E0BFA">
        <w:rPr>
          <w:rFonts w:ascii="Cambria" w:hAnsi="Cambria" w:cs="Calibri Light"/>
          <w:iCs/>
          <w:color w:val="0D0D0D" w:themeColor="text1" w:themeTint="F2"/>
        </w:rPr>
        <w:t>), etc.</w:t>
      </w:r>
    </w:p>
    <w:p w14:paraId="1B1A88CC" w14:textId="773EB3F2" w:rsidR="00D43AF3" w:rsidRPr="009E0BFA" w:rsidRDefault="004877AA" w:rsidP="00D43AF3">
      <w:pPr>
        <w:autoSpaceDE w:val="0"/>
        <w:autoSpaceDN w:val="0"/>
        <w:adjustRightInd w:val="0"/>
        <w:ind w:left="-284"/>
        <w:jc w:val="both"/>
        <w:rPr>
          <w:rStyle w:val="normaltextrun"/>
          <w:rFonts w:ascii="Cambria" w:hAnsi="Cambria"/>
          <w:color w:val="0D0D0D" w:themeColor="text1" w:themeTint="F2"/>
        </w:rPr>
      </w:pPr>
      <w:r w:rsidRPr="009E0BFA">
        <w:rPr>
          <w:rStyle w:val="normaltextrun"/>
          <w:rFonts w:ascii="Cambria" w:hAnsi="Cambria"/>
          <w:b/>
          <w:color w:val="0D0D0D" w:themeColor="text1" w:themeTint="F2"/>
        </w:rPr>
        <w:t>7.1.2.</w:t>
      </w:r>
      <w:r w:rsidRPr="009E0BFA">
        <w:rPr>
          <w:rStyle w:val="normaltextrun"/>
          <w:rFonts w:ascii="Cambria" w:hAnsi="Cambria"/>
          <w:color w:val="0D0D0D" w:themeColor="text1" w:themeTint="F2"/>
        </w:rPr>
        <w:t xml:space="preserve"> </w:t>
      </w:r>
      <w:proofErr w:type="spellStart"/>
      <w:r w:rsidR="00D43AF3" w:rsidRPr="009E0BFA">
        <w:rPr>
          <w:rStyle w:val="normaltextrun"/>
          <w:rFonts w:ascii="Cambria" w:hAnsi="Cambria"/>
          <w:color w:val="0D0D0D" w:themeColor="text1" w:themeTint="F2"/>
        </w:rPr>
        <w:t>Pantouflage-ul</w:t>
      </w:r>
      <w:proofErr w:type="spellEnd"/>
      <w:r w:rsidR="00D43AF3" w:rsidRPr="009E0BFA">
        <w:rPr>
          <w:rStyle w:val="normaltextrun"/>
          <w:rFonts w:ascii="Cambria" w:hAnsi="Cambria"/>
          <w:color w:val="0D0D0D" w:themeColor="text1" w:themeTint="F2"/>
        </w:rPr>
        <w:t xml:space="preserve"> (</w:t>
      </w:r>
      <w:proofErr w:type="spellStart"/>
      <w:r w:rsidR="00D43AF3" w:rsidRPr="009E0BFA">
        <w:rPr>
          <w:rStyle w:val="normaltextrun"/>
          <w:rFonts w:ascii="Cambria" w:hAnsi="Cambria"/>
          <w:color w:val="0D0D0D" w:themeColor="text1" w:themeTint="F2"/>
        </w:rPr>
        <w:t>pantouflage</w:t>
      </w:r>
      <w:proofErr w:type="spellEnd"/>
      <w:r w:rsidR="00D43AF3" w:rsidRPr="009E0BFA">
        <w:rPr>
          <w:rStyle w:val="normaltextrun"/>
          <w:rFonts w:ascii="Cambria" w:hAnsi="Cambria"/>
          <w:color w:val="0D0D0D" w:themeColor="text1" w:themeTint="F2"/>
        </w:rPr>
        <w:t xml:space="preserve"> – termenul din dreptul francez </w:t>
      </w:r>
      <w:r w:rsidR="004831AB" w:rsidRPr="009E0BFA">
        <w:rPr>
          <w:rStyle w:val="normaltextrun"/>
          <w:rFonts w:ascii="Cambria" w:hAnsi="Cambria"/>
          <w:color w:val="0D0D0D" w:themeColor="text1" w:themeTint="F2"/>
        </w:rPr>
        <w:t xml:space="preserve">semnifică “ușă turnantă”, de transfer între sectorul public și cel privat, </w:t>
      </w:r>
      <w:r w:rsidR="00D43AF3" w:rsidRPr="009E0BFA">
        <w:rPr>
          <w:rStyle w:val="normaltextrun"/>
          <w:rFonts w:ascii="Cambria" w:hAnsi="Cambria"/>
          <w:color w:val="0D0D0D" w:themeColor="text1" w:themeTint="F2"/>
        </w:rPr>
        <w:t xml:space="preserve">– sau </w:t>
      </w:r>
      <w:proofErr w:type="spellStart"/>
      <w:r w:rsidR="00D43AF3" w:rsidRPr="009E0BFA">
        <w:rPr>
          <w:rStyle w:val="normaltextrun"/>
          <w:rFonts w:ascii="Cambria" w:hAnsi="Cambria"/>
          <w:color w:val="0D0D0D" w:themeColor="text1" w:themeTint="F2"/>
        </w:rPr>
        <w:t>revolving</w:t>
      </w:r>
      <w:proofErr w:type="spellEnd"/>
      <w:r w:rsidR="00D43AF3" w:rsidRPr="009E0BFA">
        <w:rPr>
          <w:rStyle w:val="normaltextrun"/>
          <w:rFonts w:ascii="Cambria" w:hAnsi="Cambria"/>
          <w:color w:val="0D0D0D" w:themeColor="text1" w:themeTint="F2"/>
        </w:rPr>
        <w:t xml:space="preserve"> </w:t>
      </w:r>
      <w:proofErr w:type="spellStart"/>
      <w:r w:rsidR="00D43AF3" w:rsidRPr="009E0BFA">
        <w:rPr>
          <w:rStyle w:val="normaltextrun"/>
          <w:rFonts w:ascii="Cambria" w:hAnsi="Cambria"/>
          <w:color w:val="0D0D0D" w:themeColor="text1" w:themeTint="F2"/>
        </w:rPr>
        <w:t>doors</w:t>
      </w:r>
      <w:proofErr w:type="spellEnd"/>
      <w:r w:rsidR="00D43AF3" w:rsidRPr="009E0BFA">
        <w:rPr>
          <w:rStyle w:val="normaltextrun"/>
          <w:rFonts w:ascii="Cambria" w:hAnsi="Cambria"/>
          <w:color w:val="0D0D0D" w:themeColor="text1" w:themeTint="F2"/>
        </w:rPr>
        <w:t xml:space="preserve"> – termen folosit în documentele internaționale în limba engleză) </w:t>
      </w:r>
      <w:r w:rsidR="004831AB" w:rsidRPr="009E0BFA">
        <w:rPr>
          <w:rStyle w:val="normaltextrun"/>
          <w:rFonts w:ascii="Cambria" w:hAnsi="Cambria"/>
          <w:color w:val="0D0D0D" w:themeColor="text1" w:themeTint="F2"/>
        </w:rPr>
        <w:t xml:space="preserve">se referă la părăsirea de către </w:t>
      </w:r>
      <w:bookmarkStart w:id="22" w:name="_Hlk61241586"/>
      <w:r w:rsidR="004831AB" w:rsidRPr="009E0BFA">
        <w:rPr>
          <w:rStyle w:val="normaltextrun"/>
          <w:rFonts w:ascii="Cambria" w:hAnsi="Cambria"/>
          <w:color w:val="0D0D0D" w:themeColor="text1" w:themeTint="F2"/>
        </w:rPr>
        <w:t>funcționarii publici/personalul contractual</w:t>
      </w:r>
      <w:bookmarkEnd w:id="22"/>
      <w:r w:rsidR="004831AB" w:rsidRPr="009E0BFA">
        <w:rPr>
          <w:rStyle w:val="normaltextrun"/>
          <w:rFonts w:ascii="Cambria" w:hAnsi="Cambria"/>
          <w:color w:val="0D0D0D" w:themeColor="text1" w:themeTint="F2"/>
        </w:rPr>
        <w:t xml:space="preserve"> a sectorului public pentru a fi </w:t>
      </w:r>
      <w:proofErr w:type="spellStart"/>
      <w:r w:rsidR="004831AB" w:rsidRPr="009E0BFA">
        <w:rPr>
          <w:rStyle w:val="normaltextrun"/>
          <w:rFonts w:ascii="Cambria" w:hAnsi="Cambria"/>
          <w:color w:val="0D0D0D" w:themeColor="text1" w:themeTint="F2"/>
        </w:rPr>
        <w:t>angajaţi</w:t>
      </w:r>
      <w:proofErr w:type="spellEnd"/>
      <w:r w:rsidR="004831AB" w:rsidRPr="009E0BFA">
        <w:rPr>
          <w:rStyle w:val="normaltextrun"/>
          <w:rFonts w:ascii="Cambria" w:hAnsi="Cambria"/>
          <w:color w:val="0D0D0D" w:themeColor="text1" w:themeTint="F2"/>
        </w:rPr>
        <w:t xml:space="preserve"> în domeniul privat.</w:t>
      </w:r>
      <w:r w:rsidR="00D43AF3" w:rsidRPr="009E0BFA">
        <w:rPr>
          <w:rStyle w:val="normaltextrun"/>
          <w:rFonts w:ascii="Cambria" w:hAnsi="Cambria"/>
          <w:color w:val="0D0D0D" w:themeColor="text1" w:themeTint="F2"/>
        </w:rPr>
        <w:t xml:space="preserve"> </w:t>
      </w:r>
    </w:p>
    <w:p w14:paraId="1B1A88CD" w14:textId="77777777" w:rsidR="00D43AF3" w:rsidRPr="009E0BFA" w:rsidRDefault="004831AB" w:rsidP="00D43AF3">
      <w:pPr>
        <w:autoSpaceDE w:val="0"/>
        <w:autoSpaceDN w:val="0"/>
        <w:adjustRightInd w:val="0"/>
        <w:ind w:left="-284"/>
        <w:jc w:val="both"/>
        <w:rPr>
          <w:rStyle w:val="normaltextrun"/>
          <w:rFonts w:ascii="Cambria" w:hAnsi="Cambria"/>
          <w:color w:val="0D0D0D" w:themeColor="text1" w:themeTint="F2"/>
        </w:rPr>
      </w:pPr>
      <w:r w:rsidRPr="009E0BFA">
        <w:rPr>
          <w:rStyle w:val="normaltextrun"/>
          <w:rFonts w:ascii="Cambria" w:hAnsi="Cambria"/>
          <w:b/>
          <w:bCs/>
          <w:color w:val="0D0D0D" w:themeColor="text1" w:themeTint="F2"/>
        </w:rPr>
        <w:t>7.1.3.</w:t>
      </w:r>
      <w:r w:rsidRPr="009E0BFA">
        <w:rPr>
          <w:rStyle w:val="normaltextrun"/>
          <w:rFonts w:ascii="Cambria" w:hAnsi="Cambria"/>
          <w:color w:val="0D0D0D" w:themeColor="text1" w:themeTint="F2"/>
        </w:rPr>
        <w:t xml:space="preserve"> </w:t>
      </w:r>
      <w:proofErr w:type="spellStart"/>
      <w:r w:rsidRPr="009E0BFA">
        <w:rPr>
          <w:rStyle w:val="normaltextrun"/>
          <w:rFonts w:ascii="Cambria" w:hAnsi="Cambria"/>
          <w:color w:val="0D0D0D" w:themeColor="text1" w:themeTint="F2"/>
        </w:rPr>
        <w:t>Pantouflage</w:t>
      </w:r>
      <w:proofErr w:type="spellEnd"/>
      <w:r w:rsidRPr="009E0BFA">
        <w:rPr>
          <w:rStyle w:val="normaltextrun"/>
          <w:rFonts w:ascii="Cambria" w:hAnsi="Cambria"/>
          <w:color w:val="0D0D0D" w:themeColor="text1" w:themeTint="F2"/>
        </w:rPr>
        <w:t xml:space="preserve"> este o formă specială de conflict de interese (conflict de interes viitor) </w:t>
      </w:r>
      <w:r w:rsidR="00D43AF3" w:rsidRPr="009E0BFA">
        <w:rPr>
          <w:rStyle w:val="normaltextrun"/>
          <w:rFonts w:ascii="Cambria" w:hAnsi="Cambria"/>
          <w:color w:val="0D0D0D" w:themeColor="text1" w:themeTint="F2"/>
        </w:rPr>
        <w:t xml:space="preserve">când </w:t>
      </w:r>
      <w:r w:rsidRPr="009E0BFA">
        <w:rPr>
          <w:rStyle w:val="normaltextrun"/>
          <w:rFonts w:ascii="Cambria" w:hAnsi="Cambria"/>
          <w:color w:val="0D0D0D" w:themeColor="text1" w:themeTint="F2"/>
        </w:rPr>
        <w:t xml:space="preserve">funcționarii publici/personalul contractual </w:t>
      </w:r>
      <w:r w:rsidR="00D43AF3" w:rsidRPr="009E0BFA">
        <w:rPr>
          <w:rStyle w:val="normaltextrun"/>
          <w:rFonts w:ascii="Cambria" w:hAnsi="Cambria"/>
          <w:color w:val="0D0D0D" w:themeColor="text1" w:themeTint="F2"/>
        </w:rPr>
        <w:t>sunt angajați la companii private pentru a fi astfel răsplătiți pentru anumite decizii luate în beneficiul acestora în timpul mandatului lor public. În cadrul acestui fenomen, riscurile de expunere la corupție sunt deosebit de crescute.</w:t>
      </w:r>
    </w:p>
    <w:p w14:paraId="1B1A88CE" w14:textId="1C877EAF" w:rsidR="00473A84" w:rsidRPr="009E0BFA" w:rsidRDefault="004831AB" w:rsidP="00473A84">
      <w:pPr>
        <w:autoSpaceDE w:val="0"/>
        <w:autoSpaceDN w:val="0"/>
        <w:adjustRightInd w:val="0"/>
        <w:ind w:left="-284"/>
        <w:jc w:val="both"/>
        <w:rPr>
          <w:rFonts w:ascii="Cambria" w:hAnsi="Cambria"/>
          <w:color w:val="0D0D0D" w:themeColor="text1" w:themeTint="F2"/>
          <w:lang w:eastAsia="ro-RO"/>
        </w:rPr>
      </w:pPr>
      <w:r w:rsidRPr="009E0BFA">
        <w:rPr>
          <w:rStyle w:val="normaltextrun"/>
          <w:rFonts w:ascii="Cambria" w:hAnsi="Cambria"/>
          <w:b/>
          <w:bCs/>
          <w:color w:val="0D0D0D" w:themeColor="text1" w:themeTint="F2"/>
        </w:rPr>
        <w:t>7.1.4.</w:t>
      </w:r>
      <w:r w:rsidRPr="009E0BFA">
        <w:rPr>
          <w:rStyle w:val="normaltextrun"/>
          <w:rFonts w:ascii="Cambria" w:hAnsi="Cambria"/>
          <w:color w:val="0D0D0D" w:themeColor="text1" w:themeTint="F2"/>
        </w:rPr>
        <w:t xml:space="preserve"> </w:t>
      </w:r>
      <w:proofErr w:type="spellStart"/>
      <w:r w:rsidRPr="009E0BFA">
        <w:rPr>
          <w:rStyle w:val="normaltextrun"/>
          <w:rFonts w:ascii="Cambria" w:hAnsi="Cambria"/>
          <w:color w:val="0D0D0D" w:themeColor="text1" w:themeTint="F2"/>
        </w:rPr>
        <w:t>Reglemenentarea</w:t>
      </w:r>
      <w:proofErr w:type="spellEnd"/>
      <w:r w:rsidRPr="009E0BFA">
        <w:rPr>
          <w:rStyle w:val="normaltextrun"/>
          <w:rFonts w:ascii="Cambria" w:hAnsi="Cambria"/>
          <w:color w:val="0D0D0D" w:themeColor="text1" w:themeTint="F2"/>
        </w:rPr>
        <w:t xml:space="preserve"> </w:t>
      </w:r>
      <w:r w:rsidR="000B2FCA" w:rsidRPr="009E0BFA">
        <w:rPr>
          <w:rStyle w:val="normaltextrun"/>
          <w:rFonts w:ascii="Cambria" w:hAnsi="Cambria"/>
          <w:color w:val="0D0D0D" w:themeColor="text1" w:themeTint="F2"/>
        </w:rPr>
        <w:t>unui</w:t>
      </w:r>
      <w:r w:rsidRPr="009E0BFA">
        <w:rPr>
          <w:rStyle w:val="normaltextrun"/>
          <w:rFonts w:ascii="Cambria" w:hAnsi="Cambria"/>
          <w:color w:val="0D0D0D" w:themeColor="text1" w:themeTint="F2"/>
        </w:rPr>
        <w:t xml:space="preserve"> mecanism de gestionare a </w:t>
      </w:r>
      <w:proofErr w:type="spellStart"/>
      <w:r w:rsidRPr="009E0BFA">
        <w:rPr>
          <w:rStyle w:val="normaltextrun"/>
          <w:rFonts w:ascii="Cambria" w:hAnsi="Cambria"/>
          <w:color w:val="0D0D0D" w:themeColor="text1" w:themeTint="F2"/>
        </w:rPr>
        <w:t>p</w:t>
      </w:r>
      <w:r w:rsidR="00AF3B12" w:rsidRPr="009E0BFA">
        <w:rPr>
          <w:rFonts w:ascii="Cambria" w:hAnsi="Cambria"/>
          <w:color w:val="0D0D0D" w:themeColor="text1" w:themeTint="F2"/>
          <w:lang w:eastAsia="ro-RO"/>
        </w:rPr>
        <w:t>antouflage</w:t>
      </w:r>
      <w:proofErr w:type="spellEnd"/>
      <w:r w:rsidR="00AF3B12" w:rsidRPr="009E0BFA">
        <w:rPr>
          <w:rFonts w:ascii="Cambria" w:hAnsi="Cambria"/>
          <w:color w:val="0D0D0D" w:themeColor="text1" w:themeTint="F2"/>
          <w:lang w:eastAsia="ro-RO"/>
        </w:rPr>
        <w:t>-ul</w:t>
      </w:r>
      <w:r w:rsidRPr="009E0BFA">
        <w:rPr>
          <w:rFonts w:ascii="Cambria" w:hAnsi="Cambria"/>
          <w:color w:val="0D0D0D" w:themeColor="text1" w:themeTint="F2"/>
          <w:lang w:eastAsia="ro-RO"/>
        </w:rPr>
        <w:t>ui</w:t>
      </w:r>
      <w:r w:rsidR="00AF3B12" w:rsidRPr="009E0BFA">
        <w:rPr>
          <w:rFonts w:ascii="Cambria" w:hAnsi="Cambria"/>
          <w:color w:val="0D0D0D" w:themeColor="text1" w:themeTint="F2"/>
          <w:lang w:eastAsia="ro-RO"/>
        </w:rPr>
        <w:t xml:space="preserve"> este o măsură de transparență instituțională și de prevenire a corupției, indicator de evaluare în cadrul Strategiei Naționale Anticorupție. </w:t>
      </w:r>
    </w:p>
    <w:p w14:paraId="1B1A88CF" w14:textId="77777777" w:rsidR="00473A84" w:rsidRPr="009E0BFA" w:rsidRDefault="00D91244" w:rsidP="00473A84">
      <w:pPr>
        <w:autoSpaceDE w:val="0"/>
        <w:autoSpaceDN w:val="0"/>
        <w:adjustRightInd w:val="0"/>
        <w:ind w:left="-284"/>
        <w:jc w:val="both"/>
        <w:rPr>
          <w:rFonts w:ascii="Cambria" w:hAnsi="Cambria"/>
          <w:color w:val="0D0D0D" w:themeColor="text1" w:themeTint="F2"/>
          <w:lang w:eastAsia="ro-RO"/>
        </w:rPr>
      </w:pPr>
      <w:r w:rsidRPr="009E0BFA">
        <w:rPr>
          <w:rFonts w:ascii="Cambria" w:hAnsi="Cambria" w:cs="Calibri Light"/>
          <w:b/>
          <w:color w:val="0D0D0D" w:themeColor="text1" w:themeTint="F2"/>
          <w:lang w:eastAsia="ro-RO"/>
        </w:rPr>
        <w:t>7.1.</w:t>
      </w:r>
      <w:r w:rsidR="004831AB" w:rsidRPr="009E0BFA">
        <w:rPr>
          <w:rFonts w:ascii="Cambria" w:hAnsi="Cambria" w:cs="Calibri Light"/>
          <w:b/>
          <w:color w:val="0D0D0D" w:themeColor="text1" w:themeTint="F2"/>
          <w:lang w:eastAsia="ro-RO"/>
        </w:rPr>
        <w:t>5</w:t>
      </w:r>
      <w:r w:rsidR="004877AA" w:rsidRPr="009E0BFA">
        <w:rPr>
          <w:rFonts w:ascii="Cambria" w:hAnsi="Cambria" w:cs="Calibri Light"/>
          <w:b/>
          <w:color w:val="0D0D0D" w:themeColor="text1" w:themeTint="F2"/>
          <w:lang w:eastAsia="ro-RO"/>
        </w:rPr>
        <w:t xml:space="preserve">. </w:t>
      </w:r>
      <w:r w:rsidR="00AF3B12" w:rsidRPr="009E0BFA">
        <w:rPr>
          <w:rFonts w:ascii="Cambria" w:hAnsi="Cambria" w:cs="Calibri Light"/>
          <w:color w:val="0D0D0D" w:themeColor="text1" w:themeTint="F2"/>
          <w:lang w:eastAsia="ro-RO"/>
        </w:rPr>
        <w:t xml:space="preserve">Noile abordări în managementul sectorului public, împreună cu posibilitățile extinse de muncă, au schimbat relațiile serviciului public și ale sectorului privat, precum și percepția publică asupra acestor relații. </w:t>
      </w:r>
    </w:p>
    <w:p w14:paraId="1B1A88D0" w14:textId="77777777" w:rsidR="00473A84" w:rsidRPr="009E0BFA" w:rsidRDefault="00D91244" w:rsidP="00473A84">
      <w:pPr>
        <w:autoSpaceDE w:val="0"/>
        <w:autoSpaceDN w:val="0"/>
        <w:adjustRightInd w:val="0"/>
        <w:ind w:left="-284"/>
        <w:jc w:val="both"/>
        <w:rPr>
          <w:rFonts w:ascii="Cambria" w:hAnsi="Cambria"/>
          <w:color w:val="0D0D0D" w:themeColor="text1" w:themeTint="F2"/>
          <w:lang w:eastAsia="ro-RO"/>
        </w:rPr>
      </w:pPr>
      <w:r w:rsidRPr="009E0BFA">
        <w:rPr>
          <w:rFonts w:ascii="Cambria" w:hAnsi="Cambria" w:cs="Calibri Light"/>
          <w:b/>
          <w:color w:val="0D0D0D" w:themeColor="text1" w:themeTint="F2"/>
          <w:lang w:eastAsia="ro-RO"/>
        </w:rPr>
        <w:t>7.1.</w:t>
      </w:r>
      <w:r w:rsidR="004831AB" w:rsidRPr="009E0BFA">
        <w:rPr>
          <w:rFonts w:ascii="Cambria" w:hAnsi="Cambria" w:cs="Calibri Light"/>
          <w:b/>
          <w:color w:val="0D0D0D" w:themeColor="text1" w:themeTint="F2"/>
          <w:lang w:eastAsia="ro-RO"/>
        </w:rPr>
        <w:t>6</w:t>
      </w:r>
      <w:r w:rsidR="004877AA" w:rsidRPr="009E0BFA">
        <w:rPr>
          <w:rFonts w:ascii="Cambria" w:hAnsi="Cambria" w:cs="Calibri Light"/>
          <w:b/>
          <w:color w:val="0D0D0D" w:themeColor="text1" w:themeTint="F2"/>
          <w:lang w:eastAsia="ro-RO"/>
        </w:rPr>
        <w:t>.</w:t>
      </w:r>
      <w:r w:rsidR="004877AA" w:rsidRPr="009E0BFA">
        <w:rPr>
          <w:rFonts w:ascii="Cambria" w:hAnsi="Cambria" w:cs="Calibri Light"/>
          <w:color w:val="0D0D0D" w:themeColor="text1" w:themeTint="F2"/>
          <w:lang w:eastAsia="ro-RO"/>
        </w:rPr>
        <w:t xml:space="preserve"> </w:t>
      </w:r>
      <w:r w:rsidR="00AF3B12" w:rsidRPr="009E0BFA">
        <w:rPr>
          <w:rFonts w:ascii="Cambria" w:hAnsi="Cambria" w:cs="Calibri Light"/>
          <w:color w:val="0D0D0D" w:themeColor="text1" w:themeTint="F2"/>
          <w:lang w:eastAsia="ro-RO"/>
        </w:rPr>
        <w:t xml:space="preserve">Necesitatea de a menține încrederea publicului, în special în perioadele de schimbare, sporește importanța dezvoltării și menținerii sistemelor ce abordează conflictele de interese, inclusiv pe cele care apar la migrarea funcționarilor publici către sectorul privat. </w:t>
      </w:r>
    </w:p>
    <w:p w14:paraId="1B1A88D1" w14:textId="0B1F9287" w:rsidR="00AF3B12" w:rsidRPr="009E0BFA" w:rsidRDefault="00D91244" w:rsidP="00473A84">
      <w:pPr>
        <w:autoSpaceDE w:val="0"/>
        <w:autoSpaceDN w:val="0"/>
        <w:adjustRightInd w:val="0"/>
        <w:ind w:left="-284"/>
        <w:jc w:val="both"/>
        <w:rPr>
          <w:rFonts w:ascii="Cambria" w:hAnsi="Cambria"/>
          <w:color w:val="0D0D0D" w:themeColor="text1" w:themeTint="F2"/>
          <w:lang w:eastAsia="ro-RO"/>
        </w:rPr>
      </w:pPr>
      <w:r w:rsidRPr="009E0BFA">
        <w:rPr>
          <w:rFonts w:ascii="Cambria" w:hAnsi="Cambria" w:cs="Calibri Light"/>
          <w:b/>
          <w:color w:val="0D0D0D" w:themeColor="text1" w:themeTint="F2"/>
          <w:lang w:eastAsia="ro-RO"/>
        </w:rPr>
        <w:t>7.1.</w:t>
      </w:r>
      <w:r w:rsidR="004831AB" w:rsidRPr="009E0BFA">
        <w:rPr>
          <w:rFonts w:ascii="Cambria" w:hAnsi="Cambria" w:cs="Calibri Light"/>
          <w:b/>
          <w:color w:val="0D0D0D" w:themeColor="text1" w:themeTint="F2"/>
          <w:lang w:eastAsia="ro-RO"/>
        </w:rPr>
        <w:t>7</w:t>
      </w:r>
      <w:r w:rsidRPr="009E0BFA">
        <w:rPr>
          <w:rFonts w:ascii="Cambria" w:hAnsi="Cambria" w:cs="Calibri Light"/>
          <w:b/>
          <w:color w:val="0D0D0D" w:themeColor="text1" w:themeTint="F2"/>
          <w:lang w:eastAsia="ro-RO"/>
        </w:rPr>
        <w:t xml:space="preserve">. </w:t>
      </w:r>
      <w:r w:rsidR="00AF3B12" w:rsidRPr="009E0BFA">
        <w:rPr>
          <w:rFonts w:ascii="Cambria" w:hAnsi="Cambria" w:cs="Calibri Light"/>
          <w:color w:val="0D0D0D" w:themeColor="text1" w:themeTint="F2"/>
          <w:lang w:eastAsia="ro-RO"/>
        </w:rPr>
        <w:t xml:space="preserve">Cele mai frecvente obiective ale unui </w:t>
      </w:r>
      <w:r w:rsidRPr="009E0BFA">
        <w:rPr>
          <w:rFonts w:ascii="Cambria" w:hAnsi="Cambria" w:cs="Calibri Light"/>
          <w:color w:val="0D0D0D" w:themeColor="text1" w:themeTint="F2"/>
          <w:lang w:eastAsia="ro-RO"/>
        </w:rPr>
        <w:t xml:space="preserve">mecanism </w:t>
      </w:r>
      <w:r w:rsidR="00AF3B12" w:rsidRPr="009E0BFA">
        <w:rPr>
          <w:rFonts w:ascii="Cambria" w:hAnsi="Cambria" w:cs="Calibri Light"/>
          <w:color w:val="0D0D0D" w:themeColor="text1" w:themeTint="F2"/>
          <w:lang w:eastAsia="ro-RO"/>
        </w:rPr>
        <w:t>care abordează migrarea funcționarilor publici</w:t>
      </w:r>
      <w:r w:rsidR="00EE2B49" w:rsidRPr="009E0BFA">
        <w:rPr>
          <w:rFonts w:ascii="Cambria" w:hAnsi="Cambria" w:cs="Calibri Light"/>
          <w:color w:val="0D0D0D" w:themeColor="text1" w:themeTint="F2"/>
          <w:lang w:eastAsia="ro-RO"/>
        </w:rPr>
        <w:t>/personalului contractual</w:t>
      </w:r>
      <w:r w:rsidR="00AF3B12" w:rsidRPr="009E0BFA">
        <w:rPr>
          <w:rFonts w:ascii="Cambria" w:hAnsi="Cambria" w:cs="Calibri Light"/>
          <w:color w:val="0D0D0D" w:themeColor="text1" w:themeTint="F2"/>
          <w:lang w:eastAsia="ro-RO"/>
        </w:rPr>
        <w:t xml:space="preserve"> din sectorul public în cel privat sunt: </w:t>
      </w:r>
    </w:p>
    <w:p w14:paraId="1B1A88D2" w14:textId="77777777" w:rsidR="00796873" w:rsidRPr="009E0BFA" w:rsidRDefault="00AF3B12" w:rsidP="00EE2B49">
      <w:pPr>
        <w:pStyle w:val="ListParagraph"/>
        <w:numPr>
          <w:ilvl w:val="1"/>
          <w:numId w:val="29"/>
        </w:numPr>
        <w:ind w:left="270" w:hanging="270"/>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 xml:space="preserve">să se asigure că </w:t>
      </w:r>
      <w:r w:rsidR="00796873" w:rsidRPr="009E0BFA">
        <w:rPr>
          <w:rFonts w:ascii="Cambria" w:hAnsi="Cambria" w:cs="Calibri Light"/>
          <w:color w:val="0D0D0D" w:themeColor="text1" w:themeTint="F2"/>
          <w:lang w:eastAsia="ro-RO"/>
        </w:rPr>
        <w:t xml:space="preserve"> </w:t>
      </w:r>
      <w:proofErr w:type="spellStart"/>
      <w:r w:rsidR="00796873" w:rsidRPr="009E0BFA">
        <w:rPr>
          <w:rFonts w:ascii="Cambria" w:hAnsi="Cambria" w:cs="Calibri Light"/>
          <w:color w:val="0D0D0D" w:themeColor="text1" w:themeTint="F2"/>
          <w:lang w:eastAsia="ro-RO"/>
        </w:rPr>
        <w:t>informaţiile</w:t>
      </w:r>
      <w:proofErr w:type="spellEnd"/>
      <w:r w:rsidR="00796873" w:rsidRPr="009E0BFA">
        <w:rPr>
          <w:rFonts w:ascii="Cambria" w:hAnsi="Cambria" w:cs="Calibri Light"/>
          <w:color w:val="0D0D0D" w:themeColor="text1" w:themeTint="F2"/>
          <w:lang w:eastAsia="ro-RO"/>
        </w:rPr>
        <w:t xml:space="preserve"> specifice, de care a luat </w:t>
      </w:r>
      <w:proofErr w:type="spellStart"/>
      <w:r w:rsidR="00796873" w:rsidRPr="009E0BFA">
        <w:rPr>
          <w:rFonts w:ascii="Cambria" w:hAnsi="Cambria" w:cs="Calibri Light"/>
          <w:color w:val="0D0D0D" w:themeColor="text1" w:themeTint="F2"/>
          <w:lang w:eastAsia="ro-RO"/>
        </w:rPr>
        <w:t>cunoştinţă</w:t>
      </w:r>
      <w:proofErr w:type="spellEnd"/>
      <w:r w:rsidR="00796873" w:rsidRPr="009E0BFA">
        <w:rPr>
          <w:rFonts w:ascii="Cambria" w:hAnsi="Cambria" w:cs="Calibri Light"/>
          <w:color w:val="0D0D0D" w:themeColor="text1" w:themeTint="F2"/>
          <w:lang w:eastAsia="ro-RO"/>
        </w:rPr>
        <w:t xml:space="preserve"> în </w:t>
      </w:r>
      <w:proofErr w:type="spellStart"/>
      <w:r w:rsidR="00796873" w:rsidRPr="009E0BFA">
        <w:rPr>
          <w:rFonts w:ascii="Cambria" w:hAnsi="Cambria" w:cs="Calibri Light"/>
          <w:color w:val="0D0D0D" w:themeColor="text1" w:themeTint="F2"/>
          <w:lang w:eastAsia="ro-RO"/>
        </w:rPr>
        <w:t>exerciţiul</w:t>
      </w:r>
      <w:proofErr w:type="spellEnd"/>
      <w:r w:rsidR="00796873" w:rsidRPr="009E0BFA">
        <w:rPr>
          <w:rFonts w:ascii="Cambria" w:hAnsi="Cambria" w:cs="Calibri Light"/>
          <w:color w:val="0D0D0D" w:themeColor="text1" w:themeTint="F2"/>
          <w:lang w:eastAsia="ro-RO"/>
        </w:rPr>
        <w:t xml:space="preserve"> </w:t>
      </w:r>
      <w:proofErr w:type="spellStart"/>
      <w:r w:rsidR="00796873" w:rsidRPr="009E0BFA">
        <w:rPr>
          <w:rFonts w:ascii="Cambria" w:hAnsi="Cambria" w:cs="Calibri Light"/>
          <w:color w:val="0D0D0D" w:themeColor="text1" w:themeTint="F2"/>
          <w:lang w:eastAsia="ro-RO"/>
        </w:rPr>
        <w:t>funcţiei</w:t>
      </w:r>
      <w:proofErr w:type="spellEnd"/>
      <w:r w:rsidR="00796873" w:rsidRPr="009E0BFA">
        <w:rPr>
          <w:rFonts w:ascii="Cambria" w:hAnsi="Cambria" w:cs="Calibri Light"/>
          <w:color w:val="0D0D0D" w:themeColor="text1" w:themeTint="F2"/>
          <w:lang w:eastAsia="ro-RO"/>
        </w:rPr>
        <w:t xml:space="preserve"> nu sunt folosite abuziv, </w:t>
      </w:r>
    </w:p>
    <w:p w14:paraId="1B1A88D3" w14:textId="3100200D" w:rsidR="00796873" w:rsidRPr="009E0BFA" w:rsidRDefault="00AF3B12" w:rsidP="00796873">
      <w:pPr>
        <w:pStyle w:val="ListParagraph"/>
        <w:numPr>
          <w:ilvl w:val="1"/>
          <w:numId w:val="29"/>
        </w:numPr>
        <w:autoSpaceDE w:val="0"/>
        <w:autoSpaceDN w:val="0"/>
        <w:adjustRightInd w:val="0"/>
        <w:ind w:left="270" w:hanging="270"/>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 xml:space="preserve">să se asigure </w:t>
      </w:r>
      <w:bookmarkStart w:id="23" w:name="_Hlk61775620"/>
      <w:r w:rsidRPr="009E0BFA">
        <w:rPr>
          <w:rFonts w:ascii="Cambria" w:hAnsi="Cambria" w:cs="Calibri Light"/>
          <w:color w:val="0D0D0D" w:themeColor="text1" w:themeTint="F2"/>
          <w:lang w:eastAsia="ro-RO"/>
        </w:rPr>
        <w:t>că exercitarea autorității de către un funcționar public</w:t>
      </w:r>
      <w:r w:rsidR="004831AB" w:rsidRPr="009E0BFA">
        <w:rPr>
          <w:rFonts w:ascii="Cambria" w:hAnsi="Cambria" w:cs="Calibri Light"/>
          <w:color w:val="0D0D0D" w:themeColor="text1" w:themeTint="F2"/>
          <w:lang w:eastAsia="ro-RO"/>
        </w:rPr>
        <w:t>/personal contractual</w:t>
      </w:r>
      <w:r w:rsidRPr="009E0BFA">
        <w:rPr>
          <w:rFonts w:ascii="Cambria" w:hAnsi="Cambria" w:cs="Calibri Light"/>
          <w:color w:val="0D0D0D" w:themeColor="text1" w:themeTint="F2"/>
          <w:lang w:eastAsia="ro-RO"/>
        </w:rPr>
        <w:t xml:space="preserve"> nu este influențată de câștigul personal</w:t>
      </w:r>
      <w:bookmarkEnd w:id="23"/>
      <w:r w:rsidRPr="009E0BFA">
        <w:rPr>
          <w:rFonts w:ascii="Cambria" w:hAnsi="Cambria" w:cs="Calibri Light"/>
          <w:color w:val="0D0D0D" w:themeColor="text1" w:themeTint="F2"/>
          <w:lang w:eastAsia="ro-RO"/>
        </w:rPr>
        <w:t>, inclusiv prin speranța sau aște</w:t>
      </w:r>
      <w:r w:rsidR="00EE2B49" w:rsidRPr="009E0BFA">
        <w:rPr>
          <w:rFonts w:ascii="Cambria" w:hAnsi="Cambria" w:cs="Calibri Light"/>
          <w:color w:val="0D0D0D" w:themeColor="text1" w:themeTint="F2"/>
          <w:lang w:eastAsia="ro-RO"/>
        </w:rPr>
        <w:t>ptarea unei angajări viitoare,</w:t>
      </w:r>
      <w:r w:rsidRPr="009E0BFA">
        <w:rPr>
          <w:rFonts w:ascii="Cambria" w:hAnsi="Cambria" w:cs="Calibri Light"/>
          <w:color w:val="0D0D0D" w:themeColor="text1" w:themeTint="F2"/>
          <w:lang w:eastAsia="ro-RO"/>
        </w:rPr>
        <w:t xml:space="preserve"> </w:t>
      </w:r>
    </w:p>
    <w:p w14:paraId="1B1A88D4" w14:textId="51C27AB4" w:rsidR="00796873" w:rsidRPr="009E0BFA" w:rsidRDefault="00AF3B12" w:rsidP="00796873">
      <w:pPr>
        <w:pStyle w:val="ListParagraph"/>
        <w:numPr>
          <w:ilvl w:val="1"/>
          <w:numId w:val="29"/>
        </w:numPr>
        <w:autoSpaceDE w:val="0"/>
        <w:autoSpaceDN w:val="0"/>
        <w:adjustRightInd w:val="0"/>
        <w:ind w:left="270" w:hanging="270"/>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să se asigure că</w:t>
      </w:r>
      <w:r w:rsidR="00796873" w:rsidRPr="009E0BFA">
        <w:rPr>
          <w:rFonts w:ascii="Cambria" w:hAnsi="Cambria" w:cs="Calibri Light"/>
          <w:color w:val="0D0D0D" w:themeColor="text1" w:themeTint="F2"/>
          <w:lang w:eastAsia="ro-RO"/>
        </w:rPr>
        <w:t xml:space="preserve"> </w:t>
      </w:r>
      <w:proofErr w:type="spellStart"/>
      <w:r w:rsidR="00796873" w:rsidRPr="009E0BFA">
        <w:rPr>
          <w:rFonts w:ascii="Cambria" w:hAnsi="Cambria" w:cs="Calibri Light"/>
          <w:color w:val="0D0D0D" w:themeColor="text1" w:themeTint="F2"/>
          <w:lang w:eastAsia="ro-RO"/>
        </w:rPr>
        <w:t>relaţiile</w:t>
      </w:r>
      <w:proofErr w:type="spellEnd"/>
      <w:r w:rsidR="00796873" w:rsidRPr="009E0BFA">
        <w:rPr>
          <w:rFonts w:ascii="Cambria" w:hAnsi="Cambria" w:cs="Calibri Light"/>
          <w:color w:val="0D0D0D" w:themeColor="text1" w:themeTint="F2"/>
          <w:lang w:eastAsia="ro-RO"/>
        </w:rPr>
        <w:t xml:space="preserve"> </w:t>
      </w:r>
      <w:proofErr w:type="spellStart"/>
      <w:r w:rsidR="00796873" w:rsidRPr="009E0BFA">
        <w:rPr>
          <w:rFonts w:ascii="Cambria" w:hAnsi="Cambria" w:cs="Calibri Light"/>
          <w:color w:val="0D0D0D" w:themeColor="text1" w:themeTint="F2"/>
          <w:lang w:eastAsia="ro-RO"/>
        </w:rPr>
        <w:t>şi</w:t>
      </w:r>
      <w:proofErr w:type="spellEnd"/>
      <w:r w:rsidR="00796873" w:rsidRPr="009E0BFA">
        <w:rPr>
          <w:rFonts w:ascii="Cambria" w:hAnsi="Cambria" w:cs="Calibri Light"/>
          <w:color w:val="0D0D0D" w:themeColor="text1" w:themeTint="F2"/>
          <w:lang w:eastAsia="ro-RO"/>
        </w:rPr>
        <w:t xml:space="preserve"> contactele funcționarilor publici</w:t>
      </w:r>
      <w:r w:rsidR="00EE2B49" w:rsidRPr="009E0BFA">
        <w:rPr>
          <w:rFonts w:ascii="Cambria" w:hAnsi="Cambria" w:cs="Calibri Light"/>
          <w:color w:val="0D0D0D" w:themeColor="text1" w:themeTint="F2"/>
          <w:lang w:eastAsia="ro-RO"/>
        </w:rPr>
        <w:t>/personalului contractual</w:t>
      </w:r>
      <w:r w:rsidR="00796873" w:rsidRPr="009E0BFA">
        <w:rPr>
          <w:rFonts w:ascii="Cambria" w:hAnsi="Cambria" w:cs="Calibri Light"/>
          <w:color w:val="0D0D0D" w:themeColor="text1" w:themeTint="F2"/>
          <w:lang w:eastAsia="ro-RO"/>
        </w:rPr>
        <w:t xml:space="preserve"> în </w:t>
      </w:r>
      <w:proofErr w:type="spellStart"/>
      <w:r w:rsidR="00796873" w:rsidRPr="009E0BFA">
        <w:rPr>
          <w:rFonts w:ascii="Cambria" w:hAnsi="Cambria" w:cs="Calibri Light"/>
          <w:color w:val="0D0D0D" w:themeColor="text1" w:themeTint="F2"/>
          <w:lang w:eastAsia="ro-RO"/>
        </w:rPr>
        <w:t>funcţie</w:t>
      </w:r>
      <w:proofErr w:type="spellEnd"/>
      <w:r w:rsidR="00796873" w:rsidRPr="009E0BFA">
        <w:rPr>
          <w:rFonts w:ascii="Cambria" w:hAnsi="Cambria" w:cs="Calibri Light"/>
          <w:color w:val="0D0D0D" w:themeColor="text1" w:themeTint="F2"/>
          <w:lang w:eastAsia="ro-RO"/>
        </w:rPr>
        <w:t xml:space="preserve"> sau </w:t>
      </w:r>
      <w:proofErr w:type="spellStart"/>
      <w:r w:rsidR="00796873" w:rsidRPr="009E0BFA">
        <w:rPr>
          <w:rFonts w:ascii="Cambria" w:hAnsi="Cambria" w:cs="Calibri Light"/>
          <w:color w:val="0D0D0D" w:themeColor="text1" w:themeTint="F2"/>
          <w:lang w:eastAsia="ro-RO"/>
        </w:rPr>
        <w:t>demisionaţi</w:t>
      </w:r>
      <w:proofErr w:type="spellEnd"/>
      <w:r w:rsidR="00796873" w:rsidRPr="009E0BFA">
        <w:rPr>
          <w:rFonts w:ascii="Cambria" w:hAnsi="Cambria" w:cs="Calibri Light"/>
          <w:color w:val="0D0D0D" w:themeColor="text1" w:themeTint="F2"/>
          <w:lang w:eastAsia="ro-RO"/>
        </w:rPr>
        <w:t xml:space="preserve"> nu sunt folosite în beneficiul nejustificat al acestora sau al altor persoane.</w:t>
      </w:r>
    </w:p>
    <w:p w14:paraId="1B1A88D5" w14:textId="5544F6F2" w:rsidR="00FF7891" w:rsidRPr="009E0BFA" w:rsidRDefault="00796873" w:rsidP="00796873">
      <w:pPr>
        <w:autoSpaceDE w:val="0"/>
        <w:autoSpaceDN w:val="0"/>
        <w:adjustRightInd w:val="0"/>
        <w:ind w:left="-284"/>
        <w:jc w:val="both"/>
        <w:rPr>
          <w:rFonts w:ascii="Cambria" w:hAnsi="Cambria" w:cs="Calibri Light"/>
          <w:iCs/>
          <w:color w:val="0D0D0D" w:themeColor="text1" w:themeTint="F2"/>
        </w:rPr>
      </w:pPr>
      <w:r w:rsidRPr="009E0BFA">
        <w:rPr>
          <w:rFonts w:ascii="Cambria" w:hAnsi="Cambria" w:cs="Calibri Light"/>
          <w:iCs/>
          <w:color w:val="0D0D0D" w:themeColor="text1" w:themeTint="F2"/>
        </w:rPr>
        <w:lastRenderedPageBreak/>
        <w:t>Exemple: angajații</w:t>
      </w:r>
      <w:r w:rsidR="00A06B95" w:rsidRPr="009E0BFA">
        <w:rPr>
          <w:rFonts w:ascii="Cambria" w:hAnsi="Cambria" w:cs="Calibri Light"/>
          <w:iCs/>
          <w:color w:val="0D0D0D" w:themeColor="text1" w:themeTint="F2"/>
        </w:rPr>
        <w:t xml:space="preserve"> urmează cursuri de pregătire în diverse specializări din bani publici, după care părăsesc domeniul public pentru a se angaja în domeniul privat unde sunt mai bine </w:t>
      </w:r>
      <w:proofErr w:type="spellStart"/>
      <w:r w:rsidR="00A06B95" w:rsidRPr="009E0BFA">
        <w:rPr>
          <w:rFonts w:ascii="Cambria" w:hAnsi="Cambria" w:cs="Calibri Light"/>
          <w:iCs/>
          <w:color w:val="0D0D0D" w:themeColor="text1" w:themeTint="F2"/>
        </w:rPr>
        <w:t>plătiţi</w:t>
      </w:r>
      <w:proofErr w:type="spellEnd"/>
      <w:r w:rsidRPr="009E0BFA">
        <w:rPr>
          <w:rFonts w:ascii="Cambria" w:hAnsi="Cambria" w:cs="Calibri Light"/>
          <w:iCs/>
          <w:color w:val="0D0D0D" w:themeColor="text1" w:themeTint="F2"/>
        </w:rPr>
        <w:t xml:space="preserve"> sau </w:t>
      </w:r>
      <w:r w:rsidR="00A06B95" w:rsidRPr="009E0BFA">
        <w:rPr>
          <w:rFonts w:ascii="Cambria" w:hAnsi="Cambria" w:cs="Calibri Light"/>
          <w:iCs/>
          <w:color w:val="0D0D0D" w:themeColor="text1" w:themeTint="F2"/>
        </w:rPr>
        <w:t xml:space="preserve">când </w:t>
      </w:r>
      <w:r w:rsidRPr="009E0BFA">
        <w:rPr>
          <w:rFonts w:ascii="Cambria" w:hAnsi="Cambria" w:cs="Calibri Light"/>
          <w:iCs/>
          <w:color w:val="0D0D0D" w:themeColor="text1" w:themeTint="F2"/>
        </w:rPr>
        <w:t>funcționarii publici/</w:t>
      </w:r>
      <w:proofErr w:type="spellStart"/>
      <w:r w:rsidRPr="009E0BFA">
        <w:rPr>
          <w:rFonts w:ascii="Cambria" w:hAnsi="Cambria" w:cs="Calibri Light"/>
          <w:iCs/>
          <w:color w:val="0D0D0D" w:themeColor="text1" w:themeTint="F2"/>
        </w:rPr>
        <w:t>persoan</w:t>
      </w:r>
      <w:r w:rsidR="00503202" w:rsidRPr="009E0BFA">
        <w:rPr>
          <w:rFonts w:ascii="Cambria" w:hAnsi="Cambria" w:cs="Calibri Light"/>
          <w:iCs/>
          <w:color w:val="0D0D0D" w:themeColor="text1" w:themeTint="F2"/>
        </w:rPr>
        <w:t>a</w:t>
      </w:r>
      <w:r w:rsidRPr="009E0BFA">
        <w:rPr>
          <w:rFonts w:ascii="Cambria" w:hAnsi="Cambria" w:cs="Calibri Light"/>
          <w:iCs/>
          <w:color w:val="0D0D0D" w:themeColor="text1" w:themeTint="F2"/>
        </w:rPr>
        <w:t>lul</w:t>
      </w:r>
      <w:proofErr w:type="spellEnd"/>
      <w:r w:rsidRPr="009E0BFA">
        <w:rPr>
          <w:rFonts w:ascii="Cambria" w:hAnsi="Cambria" w:cs="Calibri Light"/>
          <w:iCs/>
          <w:color w:val="0D0D0D" w:themeColor="text1" w:themeTint="F2"/>
        </w:rPr>
        <w:t xml:space="preserve"> contractual</w:t>
      </w:r>
      <w:r w:rsidR="00A06B95" w:rsidRPr="009E0BFA">
        <w:rPr>
          <w:rFonts w:ascii="Cambria" w:hAnsi="Cambria" w:cs="Calibri Light"/>
          <w:iCs/>
          <w:color w:val="0D0D0D" w:themeColor="text1" w:themeTint="F2"/>
        </w:rPr>
        <w:t xml:space="preserve"> sunt </w:t>
      </w:r>
      <w:proofErr w:type="spellStart"/>
      <w:r w:rsidR="00A06B95" w:rsidRPr="009E0BFA">
        <w:rPr>
          <w:rFonts w:ascii="Cambria" w:hAnsi="Cambria" w:cs="Calibri Light"/>
          <w:iCs/>
          <w:color w:val="0D0D0D" w:themeColor="text1" w:themeTint="F2"/>
        </w:rPr>
        <w:t>angajaţi</w:t>
      </w:r>
      <w:proofErr w:type="spellEnd"/>
      <w:r w:rsidR="00A06B95" w:rsidRPr="009E0BFA">
        <w:rPr>
          <w:rFonts w:ascii="Cambria" w:hAnsi="Cambria" w:cs="Calibri Light"/>
          <w:iCs/>
          <w:color w:val="0D0D0D" w:themeColor="text1" w:themeTint="F2"/>
        </w:rPr>
        <w:t xml:space="preserve"> la companii private pentru a fi astfel </w:t>
      </w:r>
      <w:proofErr w:type="spellStart"/>
      <w:r w:rsidR="00A06B95" w:rsidRPr="009E0BFA">
        <w:rPr>
          <w:rFonts w:ascii="Cambria" w:hAnsi="Cambria" w:cs="Calibri Light"/>
          <w:iCs/>
          <w:color w:val="0D0D0D" w:themeColor="text1" w:themeTint="F2"/>
        </w:rPr>
        <w:t>răsplătiţi</w:t>
      </w:r>
      <w:proofErr w:type="spellEnd"/>
      <w:r w:rsidR="00A06B95" w:rsidRPr="009E0BFA">
        <w:rPr>
          <w:rFonts w:ascii="Cambria" w:hAnsi="Cambria" w:cs="Calibri Light"/>
          <w:iCs/>
          <w:color w:val="0D0D0D" w:themeColor="text1" w:themeTint="F2"/>
        </w:rPr>
        <w:t xml:space="preserve"> pentru anumite decizii luate în beneficiul acestora în timpul mandatului lor public.</w:t>
      </w:r>
    </w:p>
    <w:p w14:paraId="1B1A88D6" w14:textId="109532BC" w:rsidR="00796873" w:rsidRPr="009E0BFA" w:rsidRDefault="00796873" w:rsidP="00473A84">
      <w:pPr>
        <w:autoSpaceDE w:val="0"/>
        <w:autoSpaceDN w:val="0"/>
        <w:adjustRightInd w:val="0"/>
        <w:ind w:left="-284"/>
        <w:jc w:val="both"/>
        <w:rPr>
          <w:rFonts w:ascii="Cambria" w:hAnsi="Cambria" w:cs="Calibri Light"/>
          <w:color w:val="0D0D0D" w:themeColor="text1" w:themeTint="F2"/>
          <w:lang w:eastAsia="ro-RO"/>
        </w:rPr>
      </w:pPr>
      <w:r w:rsidRPr="009E0BFA">
        <w:rPr>
          <w:rFonts w:ascii="Cambria" w:hAnsi="Cambria" w:cs="Calibri Light"/>
          <w:b/>
          <w:bCs/>
          <w:color w:val="0D0D0D" w:themeColor="text1" w:themeTint="F2"/>
          <w:lang w:eastAsia="ro-RO"/>
        </w:rPr>
        <w:t>7.1.</w:t>
      </w:r>
      <w:r w:rsidR="00EE2B49" w:rsidRPr="009E0BFA">
        <w:rPr>
          <w:rFonts w:ascii="Cambria" w:hAnsi="Cambria" w:cs="Calibri Light"/>
          <w:b/>
          <w:bCs/>
          <w:color w:val="0D0D0D" w:themeColor="text1" w:themeTint="F2"/>
          <w:lang w:eastAsia="ro-RO"/>
        </w:rPr>
        <w:t>8</w:t>
      </w:r>
      <w:r w:rsidRPr="009E0BFA">
        <w:rPr>
          <w:rFonts w:ascii="Cambria" w:hAnsi="Cambria" w:cs="Calibri Light"/>
          <w:b/>
          <w:bCs/>
          <w:color w:val="0D0D0D" w:themeColor="text1" w:themeTint="F2"/>
          <w:lang w:eastAsia="ro-RO"/>
        </w:rPr>
        <w:t>.</w:t>
      </w:r>
      <w:r w:rsidRPr="009E0BFA">
        <w:rPr>
          <w:rFonts w:ascii="Cambria" w:hAnsi="Cambria" w:cs="Calibri Light"/>
          <w:color w:val="0D0D0D" w:themeColor="text1" w:themeTint="F2"/>
          <w:lang w:eastAsia="ro-RO"/>
        </w:rPr>
        <w:t xml:space="preserve"> </w:t>
      </w:r>
      <w:r w:rsidR="00473A84" w:rsidRPr="009E0BFA">
        <w:rPr>
          <w:rFonts w:ascii="Cambria" w:hAnsi="Cambria" w:cs="Calibri Light"/>
          <w:color w:val="0D0D0D" w:themeColor="text1" w:themeTint="F2"/>
          <w:lang w:eastAsia="ro-RO"/>
        </w:rPr>
        <w:t>Pornind de la definiția noțiuni din HG nr. 583/2016,</w:t>
      </w:r>
      <w:r w:rsidRPr="009E0BFA">
        <w:rPr>
          <w:rFonts w:ascii="Cambria" w:hAnsi="Cambria" w:cs="Calibri Light"/>
          <w:color w:val="0D0D0D" w:themeColor="text1" w:themeTint="F2"/>
          <w:lang w:eastAsia="ro-RO"/>
        </w:rPr>
        <w:t xml:space="preserve"> se impune dezvoltarea unui mecanism adecvat în vederea consolidării loialității funcționarilor publici</w:t>
      </w:r>
      <w:r w:rsidR="009609A9" w:rsidRPr="009E0BFA">
        <w:rPr>
          <w:rFonts w:ascii="Cambria" w:hAnsi="Cambria" w:cs="Calibri Light"/>
          <w:color w:val="0D0D0D" w:themeColor="text1" w:themeTint="F2"/>
          <w:lang w:eastAsia="ro-RO"/>
        </w:rPr>
        <w:t>/personalului contractual</w:t>
      </w:r>
      <w:r w:rsidRPr="009E0BFA">
        <w:rPr>
          <w:rFonts w:ascii="Cambria" w:hAnsi="Cambria" w:cs="Calibri Light"/>
          <w:color w:val="0D0D0D" w:themeColor="text1" w:themeTint="F2"/>
          <w:lang w:eastAsia="ro-RO"/>
        </w:rPr>
        <w:t xml:space="preserve"> atât pe perioada activității lor, cât și după eventuala trecere în sectorul privat</w:t>
      </w:r>
      <w:r w:rsidR="009609A9" w:rsidRPr="009E0BFA">
        <w:rPr>
          <w:rFonts w:ascii="Cambria" w:hAnsi="Cambria" w:cs="Calibri Light"/>
          <w:color w:val="0D0D0D" w:themeColor="text1" w:themeTint="F2"/>
          <w:lang w:eastAsia="ro-RO"/>
        </w:rPr>
        <w:t>.</w:t>
      </w:r>
    </w:p>
    <w:p w14:paraId="754FA148" w14:textId="3B019E09" w:rsidR="00162791" w:rsidRPr="009E0BFA" w:rsidRDefault="00473A84" w:rsidP="00162791">
      <w:pPr>
        <w:autoSpaceDE w:val="0"/>
        <w:autoSpaceDN w:val="0"/>
        <w:adjustRightInd w:val="0"/>
        <w:ind w:left="-284"/>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 xml:space="preserve"> </w:t>
      </w:r>
      <w:r w:rsidR="00CF7CAC" w:rsidRPr="009E0BFA">
        <w:rPr>
          <w:rFonts w:ascii="Cambria" w:hAnsi="Cambria" w:cs="Calibri Light"/>
          <w:b/>
          <w:bCs/>
          <w:color w:val="0D0D0D" w:themeColor="text1" w:themeTint="F2"/>
          <w:lang w:eastAsia="ro-RO"/>
        </w:rPr>
        <w:t>7.1.</w:t>
      </w:r>
      <w:r w:rsidR="00EE2B49" w:rsidRPr="009E0BFA">
        <w:rPr>
          <w:rFonts w:ascii="Cambria" w:hAnsi="Cambria" w:cs="Calibri Light"/>
          <w:b/>
          <w:bCs/>
          <w:color w:val="0D0D0D" w:themeColor="text1" w:themeTint="F2"/>
          <w:lang w:eastAsia="ro-RO"/>
        </w:rPr>
        <w:t>9</w:t>
      </w:r>
      <w:r w:rsidR="00CF7CAC" w:rsidRPr="009E0BFA">
        <w:rPr>
          <w:rFonts w:ascii="Cambria" w:hAnsi="Cambria" w:cs="Calibri Light"/>
          <w:b/>
          <w:bCs/>
          <w:color w:val="0D0D0D" w:themeColor="text1" w:themeTint="F2"/>
          <w:lang w:eastAsia="ro-RO"/>
        </w:rPr>
        <w:t xml:space="preserve">. </w:t>
      </w:r>
      <w:r w:rsidR="00CF7CAC" w:rsidRPr="009E0BFA">
        <w:rPr>
          <w:rFonts w:ascii="Cambria" w:hAnsi="Cambria" w:cs="Calibri Light"/>
          <w:color w:val="0D0D0D" w:themeColor="text1" w:themeTint="F2"/>
          <w:lang w:eastAsia="ro-RO"/>
        </w:rPr>
        <w:t>Acte normative care reglementează termene pentru interdicția post încheiere raporturi serviciu/muncă cu Consiliul Județean Cluj:</w:t>
      </w:r>
    </w:p>
    <w:p w14:paraId="5EEB8979" w14:textId="4EA7A08A" w:rsidR="00162791" w:rsidRPr="009E0BFA" w:rsidRDefault="000B2FCA" w:rsidP="00A8541B">
      <w:pPr>
        <w:autoSpaceDE w:val="0"/>
        <w:autoSpaceDN w:val="0"/>
        <w:adjustRightInd w:val="0"/>
        <w:ind w:left="-270" w:firstLine="990"/>
        <w:jc w:val="both"/>
        <w:rPr>
          <w:rFonts w:ascii="Cambria" w:hAnsi="Cambria" w:cs="Calibri Light"/>
          <w:color w:val="0D0D0D" w:themeColor="text1" w:themeTint="F2"/>
          <w:lang w:eastAsia="ro-RO"/>
        </w:rPr>
      </w:pPr>
      <w:r w:rsidRPr="009E0BFA">
        <w:rPr>
          <w:rFonts w:ascii="Cambria" w:hAnsi="Cambria" w:cs="Calibri Light"/>
          <w:b/>
          <w:color w:val="0D0D0D" w:themeColor="text1" w:themeTint="F2"/>
          <w:lang w:eastAsia="ro-RO"/>
        </w:rPr>
        <w:t>a</w:t>
      </w:r>
      <w:r w:rsidR="00DC53F0" w:rsidRPr="009E0BFA">
        <w:rPr>
          <w:rFonts w:ascii="Cambria" w:hAnsi="Cambria" w:cs="Calibri Light"/>
          <w:b/>
          <w:color w:val="0D0D0D" w:themeColor="text1" w:themeTint="F2"/>
          <w:lang w:eastAsia="ro-RO"/>
        </w:rPr>
        <w:t xml:space="preserve">) </w:t>
      </w:r>
      <w:r w:rsidR="00FE75EE" w:rsidRPr="009E0BFA">
        <w:rPr>
          <w:rFonts w:ascii="Cambria" w:hAnsi="Cambria" w:cs="Calibri Light"/>
          <w:b/>
          <w:bCs/>
          <w:color w:val="0D0D0D" w:themeColor="text1" w:themeTint="F2"/>
          <w:lang w:eastAsia="ro-RO"/>
        </w:rPr>
        <w:t>a</w:t>
      </w:r>
      <w:r w:rsidR="00CF7CAC" w:rsidRPr="009E0BFA">
        <w:rPr>
          <w:rFonts w:ascii="Cambria" w:hAnsi="Cambria" w:cs="Calibri Light"/>
          <w:b/>
          <w:bCs/>
          <w:color w:val="0D0D0D" w:themeColor="text1" w:themeTint="F2"/>
          <w:lang w:eastAsia="ro-RO"/>
        </w:rPr>
        <w:t>rt</w:t>
      </w:r>
      <w:r w:rsidR="00A8541B" w:rsidRPr="009E0BFA">
        <w:rPr>
          <w:rFonts w:ascii="Cambria" w:hAnsi="Cambria" w:cs="Calibri Light"/>
          <w:b/>
          <w:bCs/>
          <w:color w:val="0D0D0D" w:themeColor="text1" w:themeTint="F2"/>
          <w:lang w:eastAsia="ro-RO"/>
        </w:rPr>
        <w:t>.</w:t>
      </w:r>
      <w:r w:rsidR="00CF7CAC" w:rsidRPr="009E0BFA">
        <w:rPr>
          <w:rFonts w:ascii="Cambria" w:hAnsi="Cambria" w:cs="Calibri Light"/>
          <w:b/>
          <w:bCs/>
          <w:color w:val="0D0D0D" w:themeColor="text1" w:themeTint="F2"/>
          <w:lang w:eastAsia="ro-RO"/>
        </w:rPr>
        <w:t xml:space="preserve"> </w:t>
      </w:r>
      <w:r w:rsidR="004747B2" w:rsidRPr="009E0BFA">
        <w:rPr>
          <w:rFonts w:ascii="Cambria" w:hAnsi="Cambria" w:cs="Calibri Light"/>
          <w:b/>
          <w:bCs/>
          <w:color w:val="0D0D0D" w:themeColor="text1" w:themeTint="F2"/>
          <w:lang w:eastAsia="ro-RO"/>
        </w:rPr>
        <w:t xml:space="preserve">94 alin. (3) </w:t>
      </w:r>
      <w:r w:rsidR="00FE75EE" w:rsidRPr="009E0BFA">
        <w:rPr>
          <w:rFonts w:ascii="Cambria" w:hAnsi="Cambria" w:cs="Calibri Light"/>
          <w:b/>
          <w:bCs/>
          <w:color w:val="0D0D0D" w:themeColor="text1" w:themeTint="F2"/>
          <w:lang w:eastAsia="ro-RO"/>
        </w:rPr>
        <w:t>din Legea nr</w:t>
      </w:r>
      <w:r w:rsidR="00A8541B" w:rsidRPr="009E0BFA">
        <w:rPr>
          <w:rFonts w:ascii="Cambria" w:hAnsi="Cambria" w:cs="Calibri Light"/>
          <w:b/>
          <w:bCs/>
          <w:color w:val="0D0D0D" w:themeColor="text1" w:themeTint="F2"/>
          <w:lang w:eastAsia="ro-RO"/>
        </w:rPr>
        <w:t>.</w:t>
      </w:r>
      <w:r w:rsidR="00FE75EE" w:rsidRPr="009E0BFA">
        <w:rPr>
          <w:rFonts w:ascii="Cambria" w:hAnsi="Cambria" w:cs="Calibri Light"/>
          <w:b/>
          <w:bCs/>
          <w:color w:val="0D0D0D" w:themeColor="text1" w:themeTint="F2"/>
          <w:lang w:eastAsia="ro-RO"/>
        </w:rPr>
        <w:t xml:space="preserve"> 161/2003</w:t>
      </w:r>
      <w:r w:rsidR="000750DF" w:rsidRPr="009E0BFA">
        <w:rPr>
          <w:rFonts w:ascii="Cambria" w:hAnsi="Cambria" w:cs="Calibri Light"/>
          <w:b/>
          <w:bCs/>
          <w:color w:val="0D0D0D" w:themeColor="text1" w:themeTint="F2"/>
          <w:lang w:eastAsia="ro-RO"/>
        </w:rPr>
        <w:t xml:space="preserve">, </w:t>
      </w:r>
      <w:r w:rsidR="000750DF" w:rsidRPr="009E0BFA">
        <w:rPr>
          <w:rFonts w:ascii="Cambria" w:hAnsi="Cambria" w:cs="Calibri Light"/>
          <w:color w:val="0D0D0D" w:themeColor="text1" w:themeTint="F2"/>
          <w:lang w:eastAsia="ro-RO"/>
        </w:rPr>
        <w:t>cu modificările și completările ulterioare:</w:t>
      </w:r>
    </w:p>
    <w:p w14:paraId="6AB34743" w14:textId="05F1C57C" w:rsidR="004747B2" w:rsidRPr="009E0BFA" w:rsidRDefault="00FE75EE" w:rsidP="00A8541B">
      <w:pPr>
        <w:autoSpaceDE w:val="0"/>
        <w:autoSpaceDN w:val="0"/>
        <w:adjustRightInd w:val="0"/>
        <w:ind w:left="-270"/>
        <w:jc w:val="both"/>
        <w:rPr>
          <w:rFonts w:ascii="Cambria" w:hAnsi="Cambria" w:cs="Calibri Light"/>
          <w:i/>
          <w:color w:val="0D0D0D" w:themeColor="text1" w:themeTint="F2"/>
          <w:lang w:val="en-US" w:eastAsia="ro-RO"/>
        </w:rPr>
      </w:pPr>
      <w:r w:rsidRPr="009E0BFA">
        <w:rPr>
          <w:rFonts w:ascii="Cambria" w:hAnsi="Cambria" w:cs="Calibri Light"/>
          <w:color w:val="0D0D0D" w:themeColor="text1" w:themeTint="F2"/>
          <w:lang w:eastAsia="ro-RO"/>
        </w:rPr>
        <w:t>„</w:t>
      </w:r>
      <w:r w:rsidR="004747B2" w:rsidRPr="009E0BFA">
        <w:rPr>
          <w:rFonts w:ascii="Cambria" w:hAnsi="Cambria" w:cs="Calibri Light"/>
          <w:i/>
          <w:color w:val="0D0D0D" w:themeColor="text1" w:themeTint="F2"/>
          <w:lang w:eastAsia="ro-RO"/>
        </w:rPr>
        <w:t xml:space="preserve">(3) </w:t>
      </w:r>
      <w:proofErr w:type="spellStart"/>
      <w:r w:rsidR="004747B2" w:rsidRPr="009E0BFA">
        <w:rPr>
          <w:rFonts w:ascii="Cambria" w:hAnsi="Cambria" w:cs="Calibri Light"/>
          <w:i/>
          <w:color w:val="0D0D0D" w:themeColor="text1" w:themeTint="F2"/>
          <w:lang w:eastAsia="ro-RO"/>
        </w:rPr>
        <w:t>Funcţionarii</w:t>
      </w:r>
      <w:proofErr w:type="spellEnd"/>
      <w:r w:rsidR="004747B2" w:rsidRPr="009E0BFA">
        <w:rPr>
          <w:rFonts w:ascii="Cambria" w:hAnsi="Cambria" w:cs="Calibri Light"/>
          <w:i/>
          <w:color w:val="0D0D0D" w:themeColor="text1" w:themeTint="F2"/>
          <w:lang w:eastAsia="ro-RO"/>
        </w:rPr>
        <w:t xml:space="preserve"> publici care, în exercitarea </w:t>
      </w:r>
      <w:proofErr w:type="spellStart"/>
      <w:r w:rsidR="004747B2" w:rsidRPr="009E0BFA">
        <w:rPr>
          <w:rFonts w:ascii="Cambria" w:hAnsi="Cambria" w:cs="Calibri Light"/>
          <w:i/>
          <w:color w:val="0D0D0D" w:themeColor="text1" w:themeTint="F2"/>
          <w:lang w:eastAsia="ro-RO"/>
        </w:rPr>
        <w:t>funcţiei</w:t>
      </w:r>
      <w:proofErr w:type="spellEnd"/>
      <w:r w:rsidR="004747B2" w:rsidRPr="009E0BFA">
        <w:rPr>
          <w:rFonts w:ascii="Cambria" w:hAnsi="Cambria" w:cs="Calibri Light"/>
          <w:i/>
          <w:color w:val="0D0D0D" w:themeColor="text1" w:themeTint="F2"/>
          <w:lang w:eastAsia="ro-RO"/>
        </w:rPr>
        <w:t xml:space="preserve"> publice, au </w:t>
      </w:r>
      <w:proofErr w:type="spellStart"/>
      <w:r w:rsidR="004747B2" w:rsidRPr="009E0BFA">
        <w:rPr>
          <w:rFonts w:ascii="Cambria" w:hAnsi="Cambria" w:cs="Calibri Light"/>
          <w:i/>
          <w:color w:val="0D0D0D" w:themeColor="text1" w:themeTint="F2"/>
          <w:lang w:eastAsia="ro-RO"/>
        </w:rPr>
        <w:t>desfăşurat</w:t>
      </w:r>
      <w:proofErr w:type="spellEnd"/>
      <w:r w:rsidR="004747B2" w:rsidRPr="009E0BFA">
        <w:rPr>
          <w:rFonts w:ascii="Cambria" w:hAnsi="Cambria" w:cs="Calibri Light"/>
          <w:i/>
          <w:color w:val="0D0D0D" w:themeColor="text1" w:themeTint="F2"/>
          <w:lang w:eastAsia="ro-RO"/>
        </w:rPr>
        <w:t xml:space="preserve"> </w:t>
      </w:r>
      <w:proofErr w:type="spellStart"/>
      <w:r w:rsidR="004747B2" w:rsidRPr="009E0BFA">
        <w:rPr>
          <w:rFonts w:ascii="Cambria" w:hAnsi="Cambria" w:cs="Calibri Light"/>
          <w:i/>
          <w:color w:val="0D0D0D" w:themeColor="text1" w:themeTint="F2"/>
          <w:lang w:eastAsia="ro-RO"/>
        </w:rPr>
        <w:t>activităţi</w:t>
      </w:r>
      <w:proofErr w:type="spellEnd"/>
      <w:r w:rsidR="004747B2" w:rsidRPr="009E0BFA">
        <w:rPr>
          <w:rFonts w:ascii="Cambria" w:hAnsi="Cambria" w:cs="Calibri Light"/>
          <w:i/>
          <w:color w:val="0D0D0D" w:themeColor="text1" w:themeTint="F2"/>
          <w:lang w:eastAsia="ro-RO"/>
        </w:rPr>
        <w:t xml:space="preserve"> de monitorizare </w:t>
      </w:r>
      <w:proofErr w:type="spellStart"/>
      <w:r w:rsidR="004747B2" w:rsidRPr="009E0BFA">
        <w:rPr>
          <w:rFonts w:ascii="Cambria" w:hAnsi="Cambria" w:cs="Calibri Light"/>
          <w:i/>
          <w:color w:val="0D0D0D" w:themeColor="text1" w:themeTint="F2"/>
          <w:lang w:eastAsia="ro-RO"/>
        </w:rPr>
        <w:t>şi</w:t>
      </w:r>
      <w:proofErr w:type="spellEnd"/>
      <w:r w:rsidR="004747B2" w:rsidRPr="009E0BFA">
        <w:rPr>
          <w:rFonts w:ascii="Cambria" w:hAnsi="Cambria" w:cs="Calibri Light"/>
          <w:i/>
          <w:color w:val="0D0D0D" w:themeColor="text1" w:themeTint="F2"/>
          <w:lang w:eastAsia="ro-RO"/>
        </w:rPr>
        <w:t xml:space="preserve"> control cu privire la </w:t>
      </w:r>
      <w:proofErr w:type="spellStart"/>
      <w:r w:rsidR="004747B2" w:rsidRPr="009E0BFA">
        <w:rPr>
          <w:rFonts w:ascii="Cambria" w:hAnsi="Cambria" w:cs="Calibri Light"/>
          <w:i/>
          <w:color w:val="0D0D0D" w:themeColor="text1" w:themeTint="F2"/>
          <w:lang w:eastAsia="ro-RO"/>
        </w:rPr>
        <w:t>societăţi</w:t>
      </w:r>
      <w:proofErr w:type="spellEnd"/>
      <w:r w:rsidR="004747B2" w:rsidRPr="009E0BFA">
        <w:rPr>
          <w:rFonts w:ascii="Cambria" w:hAnsi="Cambria" w:cs="Calibri Light"/>
          <w:i/>
          <w:color w:val="0D0D0D" w:themeColor="text1" w:themeTint="F2"/>
          <w:lang w:eastAsia="ro-RO"/>
        </w:rPr>
        <w:t xml:space="preserve"> comerciale sau alte </w:t>
      </w:r>
      <w:proofErr w:type="spellStart"/>
      <w:r w:rsidR="004747B2" w:rsidRPr="009E0BFA">
        <w:rPr>
          <w:rFonts w:ascii="Cambria" w:hAnsi="Cambria" w:cs="Calibri Light"/>
          <w:i/>
          <w:color w:val="0D0D0D" w:themeColor="text1" w:themeTint="F2"/>
          <w:lang w:eastAsia="ro-RO"/>
        </w:rPr>
        <w:t>unităţi</w:t>
      </w:r>
      <w:proofErr w:type="spellEnd"/>
      <w:r w:rsidR="004747B2" w:rsidRPr="009E0BFA">
        <w:rPr>
          <w:rFonts w:ascii="Cambria" w:hAnsi="Cambria" w:cs="Calibri Light"/>
          <w:i/>
          <w:color w:val="0D0D0D" w:themeColor="text1" w:themeTint="F2"/>
          <w:lang w:eastAsia="ro-RO"/>
        </w:rPr>
        <w:t xml:space="preserve"> cu scop lucrativ de natura celor prevăzute la alin. (2) lit. c) </w:t>
      </w:r>
      <w:r w:rsidR="004747B2" w:rsidRPr="009E0BFA">
        <w:rPr>
          <w:rFonts w:ascii="Cambria" w:hAnsi="Cambria" w:cs="Calibri Light"/>
          <w:i/>
          <w:color w:val="0D0D0D" w:themeColor="text1" w:themeTint="F2"/>
          <w:u w:val="single"/>
          <w:lang w:eastAsia="ro-RO"/>
        </w:rPr>
        <w:t>nu pot să-</w:t>
      </w:r>
      <w:proofErr w:type="spellStart"/>
      <w:r w:rsidR="004747B2" w:rsidRPr="009E0BFA">
        <w:rPr>
          <w:rFonts w:ascii="Cambria" w:hAnsi="Cambria" w:cs="Calibri Light"/>
          <w:i/>
          <w:color w:val="0D0D0D" w:themeColor="text1" w:themeTint="F2"/>
          <w:u w:val="single"/>
          <w:lang w:eastAsia="ro-RO"/>
        </w:rPr>
        <w:t>şi</w:t>
      </w:r>
      <w:proofErr w:type="spellEnd"/>
      <w:r w:rsidR="004747B2" w:rsidRPr="009E0BFA">
        <w:rPr>
          <w:rFonts w:ascii="Cambria" w:hAnsi="Cambria" w:cs="Calibri Light"/>
          <w:i/>
          <w:color w:val="0D0D0D" w:themeColor="text1" w:themeTint="F2"/>
          <w:u w:val="single"/>
          <w:lang w:eastAsia="ro-RO"/>
        </w:rPr>
        <w:t xml:space="preserve"> </w:t>
      </w:r>
      <w:proofErr w:type="spellStart"/>
      <w:r w:rsidR="004747B2" w:rsidRPr="009E0BFA">
        <w:rPr>
          <w:rFonts w:ascii="Cambria" w:hAnsi="Cambria" w:cs="Calibri Light"/>
          <w:i/>
          <w:color w:val="0D0D0D" w:themeColor="text1" w:themeTint="F2"/>
          <w:u w:val="single"/>
          <w:lang w:eastAsia="ro-RO"/>
        </w:rPr>
        <w:t>desfăşoare</w:t>
      </w:r>
      <w:proofErr w:type="spellEnd"/>
      <w:r w:rsidR="004747B2" w:rsidRPr="009E0BFA">
        <w:rPr>
          <w:rFonts w:ascii="Cambria" w:hAnsi="Cambria" w:cs="Calibri Light"/>
          <w:i/>
          <w:color w:val="0D0D0D" w:themeColor="text1" w:themeTint="F2"/>
          <w:u w:val="single"/>
          <w:lang w:eastAsia="ro-RO"/>
        </w:rPr>
        <w:t xml:space="preserve"> activitatea </w:t>
      </w:r>
      <w:proofErr w:type="spellStart"/>
      <w:r w:rsidR="004747B2" w:rsidRPr="009E0BFA">
        <w:rPr>
          <w:rFonts w:ascii="Cambria" w:hAnsi="Cambria" w:cs="Calibri Light"/>
          <w:i/>
          <w:color w:val="0D0D0D" w:themeColor="text1" w:themeTint="F2"/>
          <w:u w:val="single"/>
          <w:lang w:eastAsia="ro-RO"/>
        </w:rPr>
        <w:t>şi</w:t>
      </w:r>
      <w:proofErr w:type="spellEnd"/>
      <w:r w:rsidR="004747B2" w:rsidRPr="009E0BFA">
        <w:rPr>
          <w:rFonts w:ascii="Cambria" w:hAnsi="Cambria" w:cs="Calibri Light"/>
          <w:i/>
          <w:color w:val="0D0D0D" w:themeColor="text1" w:themeTint="F2"/>
          <w:u w:val="single"/>
          <w:lang w:eastAsia="ro-RO"/>
        </w:rPr>
        <w:t xml:space="preserve"> nu pot acorda </w:t>
      </w:r>
      <w:proofErr w:type="spellStart"/>
      <w:r w:rsidR="004747B2" w:rsidRPr="009E0BFA">
        <w:rPr>
          <w:rFonts w:ascii="Cambria" w:hAnsi="Cambria" w:cs="Calibri Light"/>
          <w:i/>
          <w:color w:val="0D0D0D" w:themeColor="text1" w:themeTint="F2"/>
          <w:u w:val="single"/>
          <w:lang w:eastAsia="ro-RO"/>
        </w:rPr>
        <w:t>consultanţa</w:t>
      </w:r>
      <w:proofErr w:type="spellEnd"/>
      <w:r w:rsidR="004747B2" w:rsidRPr="009E0BFA">
        <w:rPr>
          <w:rFonts w:ascii="Cambria" w:hAnsi="Cambria" w:cs="Calibri Light"/>
          <w:i/>
          <w:color w:val="0D0D0D" w:themeColor="text1" w:themeTint="F2"/>
          <w:u w:val="single"/>
          <w:lang w:eastAsia="ro-RO"/>
        </w:rPr>
        <w:t xml:space="preserve"> de specialitate la aceste </w:t>
      </w:r>
      <w:proofErr w:type="spellStart"/>
      <w:r w:rsidR="004747B2" w:rsidRPr="009E0BFA">
        <w:rPr>
          <w:rFonts w:ascii="Cambria" w:hAnsi="Cambria" w:cs="Calibri Light"/>
          <w:i/>
          <w:color w:val="0D0D0D" w:themeColor="text1" w:themeTint="F2"/>
          <w:u w:val="single"/>
          <w:lang w:eastAsia="ro-RO"/>
        </w:rPr>
        <w:t>societăţi</w:t>
      </w:r>
      <w:proofErr w:type="spellEnd"/>
      <w:r w:rsidR="004747B2" w:rsidRPr="009E0BFA">
        <w:rPr>
          <w:rFonts w:ascii="Cambria" w:hAnsi="Cambria" w:cs="Calibri Light"/>
          <w:i/>
          <w:color w:val="0D0D0D" w:themeColor="text1" w:themeTint="F2"/>
          <w:u w:val="single"/>
          <w:lang w:eastAsia="ro-RO"/>
        </w:rPr>
        <w:t xml:space="preserve"> timp de 3 ani după </w:t>
      </w:r>
      <w:proofErr w:type="spellStart"/>
      <w:r w:rsidR="004747B2" w:rsidRPr="009E0BFA">
        <w:rPr>
          <w:rFonts w:ascii="Cambria" w:hAnsi="Cambria" w:cs="Calibri Light"/>
          <w:i/>
          <w:color w:val="0D0D0D" w:themeColor="text1" w:themeTint="F2"/>
          <w:u w:val="single"/>
          <w:lang w:eastAsia="ro-RO"/>
        </w:rPr>
        <w:t>ieşirea</w:t>
      </w:r>
      <w:proofErr w:type="spellEnd"/>
      <w:r w:rsidR="004747B2" w:rsidRPr="009E0BFA">
        <w:rPr>
          <w:rFonts w:ascii="Cambria" w:hAnsi="Cambria" w:cs="Calibri Light"/>
          <w:i/>
          <w:color w:val="0D0D0D" w:themeColor="text1" w:themeTint="F2"/>
          <w:u w:val="single"/>
          <w:lang w:eastAsia="ro-RO"/>
        </w:rPr>
        <w:t xml:space="preserve"> din corpul </w:t>
      </w:r>
      <w:proofErr w:type="spellStart"/>
      <w:r w:rsidR="004747B2" w:rsidRPr="009E0BFA">
        <w:rPr>
          <w:rFonts w:ascii="Cambria" w:hAnsi="Cambria" w:cs="Calibri Light"/>
          <w:i/>
          <w:color w:val="0D0D0D" w:themeColor="text1" w:themeTint="F2"/>
          <w:u w:val="single"/>
          <w:lang w:eastAsia="ro-RO"/>
        </w:rPr>
        <w:t>funcţionarilor</w:t>
      </w:r>
      <w:proofErr w:type="spellEnd"/>
      <w:r w:rsidR="004747B2" w:rsidRPr="009E0BFA">
        <w:rPr>
          <w:rFonts w:ascii="Cambria" w:hAnsi="Cambria" w:cs="Calibri Light"/>
          <w:i/>
          <w:color w:val="0D0D0D" w:themeColor="text1" w:themeTint="F2"/>
          <w:u w:val="single"/>
          <w:lang w:eastAsia="ro-RO"/>
        </w:rPr>
        <w:t xml:space="preserve"> publici</w:t>
      </w:r>
      <w:r w:rsidR="004747B2" w:rsidRPr="009E0BFA">
        <w:rPr>
          <w:rFonts w:ascii="Cambria" w:hAnsi="Cambria" w:cs="Calibri Light"/>
          <w:i/>
          <w:color w:val="0D0D0D" w:themeColor="text1" w:themeTint="F2"/>
          <w:lang w:eastAsia="ro-RO"/>
        </w:rPr>
        <w:t>.</w:t>
      </w:r>
      <w:r w:rsidR="004747B2" w:rsidRPr="009E0BFA">
        <w:rPr>
          <w:rFonts w:ascii="Cambria" w:hAnsi="Cambria" w:cs="Calibri Light"/>
          <w:i/>
          <w:color w:val="0D0D0D" w:themeColor="text1" w:themeTint="F2"/>
          <w:lang w:val="en-US" w:eastAsia="ro-RO"/>
        </w:rPr>
        <w:t>”</w:t>
      </w:r>
      <w:r w:rsidR="00503202" w:rsidRPr="009E0BFA">
        <w:rPr>
          <w:rFonts w:ascii="Cambria" w:hAnsi="Cambria" w:cs="Calibri Light"/>
          <w:i/>
          <w:color w:val="0D0D0D" w:themeColor="text1" w:themeTint="F2"/>
          <w:lang w:val="en-US" w:eastAsia="ro-RO"/>
        </w:rPr>
        <w:t xml:space="preserve"> </w:t>
      </w:r>
    </w:p>
    <w:p w14:paraId="1652D51B" w14:textId="0855EE9F" w:rsidR="00556EBF" w:rsidRPr="009E0BFA" w:rsidRDefault="004747B2" w:rsidP="005263DC">
      <w:pPr>
        <w:autoSpaceDE w:val="0"/>
        <w:autoSpaceDN w:val="0"/>
        <w:adjustRightInd w:val="0"/>
        <w:ind w:left="-270"/>
        <w:jc w:val="both"/>
        <w:rPr>
          <w:rFonts w:ascii="Cambria" w:eastAsia="Verdana" w:hAnsi="Cambria"/>
          <w:noProof/>
          <w:color w:val="0D0D0D" w:themeColor="text1" w:themeTint="F2"/>
          <w:shd w:val="clear" w:color="auto" w:fill="FFFFFF"/>
          <w:lang w:eastAsia="ro-RO"/>
        </w:rPr>
      </w:pPr>
      <w:r w:rsidRPr="009E0BFA">
        <w:rPr>
          <w:rFonts w:ascii="Cambria" w:hAnsi="Cambria" w:cs="Calibri Light"/>
          <w:iCs/>
          <w:color w:val="0D0D0D" w:themeColor="text1" w:themeTint="F2"/>
          <w:lang w:val="en-US" w:eastAsia="ro-RO"/>
        </w:rPr>
        <w:t xml:space="preserve">Art. 94 </w:t>
      </w:r>
      <w:proofErr w:type="spellStart"/>
      <w:r w:rsidRPr="009E0BFA">
        <w:rPr>
          <w:rFonts w:ascii="Cambria" w:hAnsi="Cambria" w:cs="Calibri Light"/>
          <w:iCs/>
          <w:color w:val="0D0D0D" w:themeColor="text1" w:themeTint="F2"/>
          <w:lang w:val="en-US" w:eastAsia="ro-RO"/>
        </w:rPr>
        <w:t>alin</w:t>
      </w:r>
      <w:proofErr w:type="spellEnd"/>
      <w:r w:rsidRPr="009E0BFA">
        <w:rPr>
          <w:rFonts w:ascii="Cambria" w:hAnsi="Cambria" w:cs="Calibri Light"/>
          <w:iCs/>
          <w:color w:val="0D0D0D" w:themeColor="text1" w:themeTint="F2"/>
          <w:lang w:val="en-US" w:eastAsia="ro-RO"/>
        </w:rPr>
        <w:t xml:space="preserve">. (2) </w:t>
      </w:r>
      <w:proofErr w:type="spellStart"/>
      <w:r w:rsidRPr="009E0BFA">
        <w:rPr>
          <w:rFonts w:ascii="Cambria" w:hAnsi="Cambria" w:cs="Calibri Light"/>
          <w:iCs/>
          <w:color w:val="0D0D0D" w:themeColor="text1" w:themeTint="F2"/>
          <w:lang w:val="en-US" w:eastAsia="ro-RO"/>
        </w:rPr>
        <w:t>lit.c</w:t>
      </w:r>
      <w:proofErr w:type="spellEnd"/>
      <w:r w:rsidRPr="009E0BFA">
        <w:rPr>
          <w:rFonts w:ascii="Cambria" w:hAnsi="Cambria" w:cs="Calibri Light"/>
          <w:iCs/>
          <w:color w:val="0D0D0D" w:themeColor="text1" w:themeTint="F2"/>
          <w:lang w:val="en-US" w:eastAsia="ro-RO"/>
        </w:rPr>
        <w:t xml:space="preserve">), la care se face </w:t>
      </w:r>
      <w:proofErr w:type="spellStart"/>
      <w:r w:rsidRPr="009E0BFA">
        <w:rPr>
          <w:rFonts w:ascii="Cambria" w:hAnsi="Cambria" w:cs="Calibri Light"/>
          <w:iCs/>
          <w:color w:val="0D0D0D" w:themeColor="text1" w:themeTint="F2"/>
          <w:lang w:val="en-US" w:eastAsia="ro-RO"/>
        </w:rPr>
        <w:t>trimitere</w:t>
      </w:r>
      <w:proofErr w:type="spellEnd"/>
      <w:r w:rsidR="00556EBF" w:rsidRPr="009E0BFA">
        <w:rPr>
          <w:rFonts w:ascii="Cambria" w:hAnsi="Cambria" w:cs="Calibri Light"/>
          <w:iCs/>
          <w:color w:val="0D0D0D" w:themeColor="text1" w:themeTint="F2"/>
          <w:lang w:val="en-US" w:eastAsia="ro-RO"/>
        </w:rPr>
        <w:t>,</w:t>
      </w:r>
      <w:r w:rsidRPr="009E0BFA">
        <w:rPr>
          <w:rFonts w:ascii="Cambria" w:hAnsi="Cambria" w:cs="Calibri Light"/>
          <w:iCs/>
          <w:color w:val="0D0D0D" w:themeColor="text1" w:themeTint="F2"/>
          <w:lang w:val="en-US" w:eastAsia="ro-RO"/>
        </w:rPr>
        <w:t xml:space="preserve"> </w:t>
      </w:r>
      <w:proofErr w:type="spellStart"/>
      <w:r w:rsidRPr="009E0BFA">
        <w:rPr>
          <w:rFonts w:ascii="Cambria" w:hAnsi="Cambria" w:cs="Calibri Light"/>
          <w:iCs/>
          <w:color w:val="0D0D0D" w:themeColor="text1" w:themeTint="F2"/>
          <w:lang w:val="en-US" w:eastAsia="ro-RO"/>
        </w:rPr>
        <w:t>prevede</w:t>
      </w:r>
      <w:proofErr w:type="spellEnd"/>
      <w:r w:rsidRPr="009E0BFA">
        <w:rPr>
          <w:rFonts w:ascii="Cambria" w:hAnsi="Cambria" w:cs="Calibri Light"/>
          <w:iCs/>
          <w:color w:val="0D0D0D" w:themeColor="text1" w:themeTint="F2"/>
          <w:lang w:eastAsia="ro-RO"/>
        </w:rPr>
        <w:t>:</w:t>
      </w:r>
      <w:r w:rsidRPr="009E0BFA">
        <w:rPr>
          <w:rFonts w:ascii="Cambria" w:hAnsi="Cambria" w:cs="Calibri Light"/>
          <w:i/>
          <w:color w:val="0D0D0D" w:themeColor="text1" w:themeTint="F2"/>
          <w:lang w:eastAsia="ro-RO"/>
        </w:rPr>
        <w:t xml:space="preserve"> </w:t>
      </w:r>
      <w:proofErr w:type="gramStart"/>
      <w:r w:rsidR="00556EBF" w:rsidRPr="009E0BFA">
        <w:rPr>
          <w:rFonts w:ascii="Cambria" w:hAnsi="Cambria" w:cs="Calibri Light"/>
          <w:i/>
          <w:color w:val="0D0D0D" w:themeColor="text1" w:themeTint="F2"/>
          <w:lang w:eastAsia="ro-RO"/>
        </w:rPr>
        <w:t>„</w:t>
      </w:r>
      <w:r w:rsidRPr="009E0BFA">
        <w:rPr>
          <w:rFonts w:ascii="Cambria" w:hAnsi="Cambria" w:cs="Calibri Light"/>
          <w:i/>
          <w:iCs/>
          <w:color w:val="0D0D0D" w:themeColor="text1" w:themeTint="F2"/>
          <w:lang w:eastAsia="ro-RO"/>
        </w:rPr>
        <w:t>(</w:t>
      </w:r>
      <w:proofErr w:type="gramEnd"/>
      <w:r w:rsidRPr="009E0BFA">
        <w:rPr>
          <w:rFonts w:ascii="Cambria" w:hAnsi="Cambria" w:cs="Calibri Light"/>
          <w:i/>
          <w:iCs/>
          <w:color w:val="0D0D0D" w:themeColor="text1" w:themeTint="F2"/>
          <w:lang w:eastAsia="ro-RO"/>
        </w:rPr>
        <w:t>2)</w:t>
      </w:r>
      <w:proofErr w:type="spellStart"/>
      <w:r w:rsidRPr="009E0BFA">
        <w:rPr>
          <w:rFonts w:ascii="Cambria" w:hAnsi="Cambria" w:cs="Calibri Light"/>
          <w:i/>
          <w:iCs/>
          <w:color w:val="0D0D0D" w:themeColor="text1" w:themeTint="F2"/>
          <w:lang w:eastAsia="ro-RO"/>
        </w:rPr>
        <w:t>Funcţionarii</w:t>
      </w:r>
      <w:proofErr w:type="spellEnd"/>
      <w:r w:rsidRPr="009E0BFA">
        <w:rPr>
          <w:rFonts w:ascii="Cambria" w:hAnsi="Cambria" w:cs="Calibri Light"/>
          <w:i/>
          <w:iCs/>
          <w:color w:val="0D0D0D" w:themeColor="text1" w:themeTint="F2"/>
          <w:lang w:eastAsia="ro-RO"/>
        </w:rPr>
        <w:t xml:space="preserve"> publici nu pot </w:t>
      </w:r>
      <w:proofErr w:type="spellStart"/>
      <w:r w:rsidRPr="009E0BFA">
        <w:rPr>
          <w:rFonts w:ascii="Cambria" w:hAnsi="Cambria" w:cs="Calibri Light"/>
          <w:i/>
          <w:iCs/>
          <w:color w:val="0D0D0D" w:themeColor="text1" w:themeTint="F2"/>
          <w:lang w:eastAsia="ro-RO"/>
        </w:rPr>
        <w:t>deţine</w:t>
      </w:r>
      <w:proofErr w:type="spellEnd"/>
      <w:r w:rsidRPr="009E0BFA">
        <w:rPr>
          <w:rFonts w:ascii="Cambria" w:hAnsi="Cambria" w:cs="Calibri Light"/>
          <w:i/>
          <w:iCs/>
          <w:color w:val="0D0D0D" w:themeColor="text1" w:themeTint="F2"/>
          <w:lang w:eastAsia="ro-RO"/>
        </w:rPr>
        <w:t xml:space="preserve"> alte </w:t>
      </w:r>
      <w:proofErr w:type="spellStart"/>
      <w:r w:rsidRPr="009E0BFA">
        <w:rPr>
          <w:rFonts w:ascii="Cambria" w:hAnsi="Cambria" w:cs="Calibri Light"/>
          <w:i/>
          <w:iCs/>
          <w:color w:val="0D0D0D" w:themeColor="text1" w:themeTint="F2"/>
          <w:lang w:eastAsia="ro-RO"/>
        </w:rPr>
        <w:t>funcţii</w:t>
      </w:r>
      <w:proofErr w:type="spellEnd"/>
      <w:r w:rsidRPr="009E0BFA">
        <w:rPr>
          <w:rFonts w:ascii="Cambria" w:hAnsi="Cambria" w:cs="Calibri Light"/>
          <w:i/>
          <w:iCs/>
          <w:color w:val="0D0D0D" w:themeColor="text1" w:themeTint="F2"/>
          <w:lang w:eastAsia="ro-RO"/>
        </w:rPr>
        <w:t xml:space="preserve"> </w:t>
      </w:r>
      <w:proofErr w:type="spellStart"/>
      <w:r w:rsidRPr="009E0BFA">
        <w:rPr>
          <w:rFonts w:ascii="Cambria" w:hAnsi="Cambria" w:cs="Calibri Light"/>
          <w:i/>
          <w:iCs/>
          <w:color w:val="0D0D0D" w:themeColor="text1" w:themeTint="F2"/>
          <w:lang w:eastAsia="ro-RO"/>
        </w:rPr>
        <w:t>şi</w:t>
      </w:r>
      <w:proofErr w:type="spellEnd"/>
      <w:r w:rsidRPr="009E0BFA">
        <w:rPr>
          <w:rFonts w:ascii="Cambria" w:hAnsi="Cambria" w:cs="Calibri Light"/>
          <w:i/>
          <w:iCs/>
          <w:color w:val="0D0D0D" w:themeColor="text1" w:themeTint="F2"/>
          <w:lang w:eastAsia="ro-RO"/>
        </w:rPr>
        <w:t xml:space="preserve"> nu pot </w:t>
      </w:r>
      <w:proofErr w:type="spellStart"/>
      <w:r w:rsidRPr="009E0BFA">
        <w:rPr>
          <w:rFonts w:ascii="Cambria" w:hAnsi="Cambria" w:cs="Calibri Light"/>
          <w:i/>
          <w:iCs/>
          <w:color w:val="0D0D0D" w:themeColor="text1" w:themeTint="F2"/>
          <w:lang w:eastAsia="ro-RO"/>
        </w:rPr>
        <w:t>desfăşura</w:t>
      </w:r>
      <w:proofErr w:type="spellEnd"/>
      <w:r w:rsidRPr="009E0BFA">
        <w:rPr>
          <w:rFonts w:ascii="Cambria" w:hAnsi="Cambria" w:cs="Calibri Light"/>
          <w:i/>
          <w:iCs/>
          <w:color w:val="0D0D0D" w:themeColor="text1" w:themeTint="F2"/>
          <w:lang w:eastAsia="ro-RO"/>
        </w:rPr>
        <w:t xml:space="preserve"> alte </w:t>
      </w:r>
      <w:proofErr w:type="spellStart"/>
      <w:r w:rsidRPr="009E0BFA">
        <w:rPr>
          <w:rFonts w:ascii="Cambria" w:hAnsi="Cambria" w:cs="Calibri Light"/>
          <w:i/>
          <w:iCs/>
          <w:color w:val="0D0D0D" w:themeColor="text1" w:themeTint="F2"/>
          <w:lang w:eastAsia="ro-RO"/>
        </w:rPr>
        <w:t>activităţi</w:t>
      </w:r>
      <w:proofErr w:type="spellEnd"/>
      <w:r w:rsidRPr="009E0BFA">
        <w:rPr>
          <w:rFonts w:ascii="Cambria" w:hAnsi="Cambria" w:cs="Calibri Light"/>
          <w:i/>
          <w:iCs/>
          <w:color w:val="0D0D0D" w:themeColor="text1" w:themeTint="F2"/>
          <w:lang w:eastAsia="ro-RO"/>
        </w:rPr>
        <w:t xml:space="preserve">, remunerate sau neremunerate, după cum urmează: c) în cadrul regiilor autonome, </w:t>
      </w:r>
      <w:proofErr w:type="spellStart"/>
      <w:r w:rsidRPr="009E0BFA">
        <w:rPr>
          <w:rFonts w:ascii="Cambria" w:hAnsi="Cambria" w:cs="Calibri Light"/>
          <w:i/>
          <w:iCs/>
          <w:color w:val="0D0D0D" w:themeColor="text1" w:themeTint="F2"/>
          <w:lang w:eastAsia="ro-RO"/>
        </w:rPr>
        <w:t>societăţilor</w:t>
      </w:r>
      <w:proofErr w:type="spellEnd"/>
      <w:r w:rsidRPr="009E0BFA">
        <w:rPr>
          <w:rFonts w:ascii="Cambria" w:hAnsi="Cambria" w:cs="Calibri Light"/>
          <w:i/>
          <w:iCs/>
          <w:color w:val="0D0D0D" w:themeColor="text1" w:themeTint="F2"/>
          <w:lang w:eastAsia="ro-RO"/>
        </w:rPr>
        <w:t xml:space="preserve"> comerciale ori în alte </w:t>
      </w:r>
      <w:proofErr w:type="spellStart"/>
      <w:r w:rsidRPr="009E0BFA">
        <w:rPr>
          <w:rFonts w:ascii="Cambria" w:hAnsi="Cambria" w:cs="Calibri Light"/>
          <w:i/>
          <w:iCs/>
          <w:color w:val="0D0D0D" w:themeColor="text1" w:themeTint="F2"/>
          <w:lang w:eastAsia="ro-RO"/>
        </w:rPr>
        <w:t>unităţi</w:t>
      </w:r>
      <w:proofErr w:type="spellEnd"/>
      <w:r w:rsidRPr="009E0BFA">
        <w:rPr>
          <w:rFonts w:ascii="Cambria" w:hAnsi="Cambria" w:cs="Calibri Light"/>
          <w:i/>
          <w:iCs/>
          <w:color w:val="0D0D0D" w:themeColor="text1" w:themeTint="F2"/>
          <w:lang w:eastAsia="ro-RO"/>
        </w:rPr>
        <w:t xml:space="preserve"> cu scop lucrativ din sectorul public;</w:t>
      </w:r>
      <w:r w:rsidR="00556EBF" w:rsidRPr="009E0BFA">
        <w:rPr>
          <w:rFonts w:ascii="Cambria" w:hAnsi="Cambria" w:cs="Calibri Light"/>
          <w:i/>
          <w:iCs/>
          <w:color w:val="0D0D0D" w:themeColor="text1" w:themeTint="F2"/>
          <w:lang w:val="en-US" w:eastAsia="ro-RO"/>
        </w:rPr>
        <w:t xml:space="preserve">” </w:t>
      </w:r>
      <w:proofErr w:type="spellStart"/>
      <w:r w:rsidR="00556EBF" w:rsidRPr="009E0BFA">
        <w:rPr>
          <w:rFonts w:ascii="Cambria" w:hAnsi="Cambria" w:cs="Calibri Light"/>
          <w:color w:val="0D0D0D" w:themeColor="text1" w:themeTint="F2"/>
          <w:lang w:val="en-US" w:eastAsia="ro-RO"/>
        </w:rPr>
        <w:t>iar</w:t>
      </w:r>
      <w:proofErr w:type="spellEnd"/>
      <w:r w:rsidR="00556EBF" w:rsidRPr="009E0BFA">
        <w:rPr>
          <w:rFonts w:ascii="Cambria" w:hAnsi="Cambria" w:cs="Calibri Light"/>
          <w:color w:val="0D0D0D" w:themeColor="text1" w:themeTint="F2"/>
          <w:lang w:val="en-US" w:eastAsia="ro-RO"/>
        </w:rPr>
        <w:t xml:space="preserve"> </w:t>
      </w:r>
      <w:proofErr w:type="spellStart"/>
      <w:r w:rsidR="00556EBF" w:rsidRPr="009E0BFA">
        <w:rPr>
          <w:rFonts w:ascii="Cambria" w:hAnsi="Cambria" w:cs="Calibri Light"/>
          <w:color w:val="0D0D0D" w:themeColor="text1" w:themeTint="F2"/>
          <w:lang w:val="en-US" w:eastAsia="ro-RO"/>
        </w:rPr>
        <w:t>alin</w:t>
      </w:r>
      <w:proofErr w:type="spellEnd"/>
      <w:r w:rsidR="00556EBF" w:rsidRPr="009E0BFA">
        <w:rPr>
          <w:rFonts w:ascii="Cambria" w:hAnsi="Cambria" w:cs="Calibri Light"/>
          <w:color w:val="0D0D0D" w:themeColor="text1" w:themeTint="F2"/>
          <w:lang w:val="en-US" w:eastAsia="ro-RO"/>
        </w:rPr>
        <w:t xml:space="preserve">. </w:t>
      </w:r>
      <w:r w:rsidRPr="009E0BFA">
        <w:rPr>
          <w:rFonts w:ascii="Cambria" w:eastAsia="Times New Roman" w:hAnsi="Cambria"/>
          <w:noProof/>
          <w:color w:val="0D0D0D" w:themeColor="text1" w:themeTint="F2"/>
          <w:shd w:val="clear" w:color="auto" w:fill="FFFFFF"/>
          <w:lang w:eastAsia="ro-RO"/>
        </w:rPr>
        <w:t>(2^1)</w:t>
      </w:r>
      <w:r w:rsidR="00556EBF" w:rsidRPr="009E0BFA">
        <w:rPr>
          <w:rFonts w:ascii="Cambria" w:eastAsia="Times New Roman" w:hAnsi="Cambria"/>
          <w:noProof/>
          <w:color w:val="0D0D0D" w:themeColor="text1" w:themeTint="F2"/>
          <w:shd w:val="clear" w:color="auto" w:fill="FFFFFF"/>
          <w:lang w:eastAsia="ro-RO"/>
        </w:rPr>
        <w:t xml:space="preserve"> al aceluiași articol: </w:t>
      </w:r>
      <w:r w:rsidR="00556EBF" w:rsidRPr="009E0BFA">
        <w:rPr>
          <w:rFonts w:ascii="Cambria" w:eastAsia="Times New Roman" w:hAnsi="Cambria"/>
          <w:noProof/>
          <w:color w:val="0D0D0D" w:themeColor="text1" w:themeTint="F2"/>
          <w:shd w:val="clear" w:color="auto" w:fill="FFFFFF"/>
          <w:lang w:val="en-US" w:eastAsia="ro-RO"/>
        </w:rPr>
        <w:t>“</w:t>
      </w:r>
      <w:r w:rsidRPr="009E0BFA">
        <w:rPr>
          <w:rFonts w:ascii="Cambria" w:eastAsia="Times New Roman" w:hAnsi="Cambria"/>
          <w:i/>
          <w:iCs/>
          <w:noProof/>
          <w:color w:val="0D0D0D" w:themeColor="text1" w:themeTint="F2"/>
          <w:shd w:val="clear" w:color="auto" w:fill="FFFFFF"/>
          <w:lang w:eastAsia="ro-RO"/>
        </w:rPr>
        <w:t xml:space="preserve">Nu se află în situaţie de incompatibilitate, în sensul prevederilor </w:t>
      </w:r>
      <w:r w:rsidRPr="009E0BFA">
        <w:rPr>
          <w:rFonts w:ascii="Cambria" w:eastAsia="Times New Roman" w:hAnsi="Cambria"/>
          <w:i/>
          <w:iCs/>
          <w:noProof/>
          <w:color w:val="0D0D0D" w:themeColor="text1" w:themeTint="F2"/>
          <w:u w:val="single"/>
          <w:shd w:val="clear" w:color="auto" w:fill="FFFFFF"/>
          <w:lang w:eastAsia="ro-RO"/>
        </w:rPr>
        <w:t>alin. (2) lit. a)</w:t>
      </w:r>
      <w:r w:rsidRPr="009E0BFA">
        <w:rPr>
          <w:rFonts w:ascii="Cambria" w:eastAsia="Times New Roman" w:hAnsi="Cambria"/>
          <w:i/>
          <w:iCs/>
          <w:noProof/>
          <w:color w:val="0D0D0D" w:themeColor="text1" w:themeTint="F2"/>
          <w:shd w:val="clear" w:color="auto" w:fill="FFFFFF"/>
          <w:lang w:eastAsia="ro-RO"/>
        </w:rPr>
        <w:t xml:space="preserve"> şi </w:t>
      </w:r>
      <w:r w:rsidRPr="009E0BFA">
        <w:rPr>
          <w:rFonts w:ascii="Cambria" w:eastAsia="Times New Roman" w:hAnsi="Cambria"/>
          <w:i/>
          <w:iCs/>
          <w:noProof/>
          <w:color w:val="0D0D0D" w:themeColor="text1" w:themeTint="F2"/>
          <w:u w:val="single"/>
          <w:shd w:val="clear" w:color="auto" w:fill="FFFFFF"/>
          <w:lang w:eastAsia="ro-RO"/>
        </w:rPr>
        <w:t>c)</w:t>
      </w:r>
      <w:r w:rsidRPr="009E0BFA">
        <w:rPr>
          <w:rFonts w:ascii="Cambria" w:eastAsia="Times New Roman" w:hAnsi="Cambria"/>
          <w:i/>
          <w:iCs/>
          <w:noProof/>
          <w:color w:val="0D0D0D" w:themeColor="text1" w:themeTint="F2"/>
          <w:shd w:val="clear" w:color="auto" w:fill="FFFFFF"/>
          <w:lang w:eastAsia="ro-RO"/>
        </w:rPr>
        <w:t>, funcţionarul public care:</w:t>
      </w:r>
      <w:r w:rsidR="00556EBF" w:rsidRPr="009E0BFA">
        <w:rPr>
          <w:rFonts w:ascii="Cambria" w:eastAsia="Times New Roman" w:hAnsi="Cambria"/>
          <w:i/>
          <w:iCs/>
          <w:noProof/>
          <w:color w:val="0D0D0D" w:themeColor="text1" w:themeTint="F2"/>
          <w:shd w:val="clear" w:color="auto" w:fill="FFFFFF"/>
          <w:lang w:eastAsia="ro-RO"/>
        </w:rPr>
        <w:t xml:space="preserve"> </w:t>
      </w:r>
      <w:r w:rsidRPr="009E0BFA">
        <w:rPr>
          <w:rFonts w:ascii="Cambria" w:eastAsia="Times New Roman" w:hAnsi="Cambria"/>
          <w:i/>
          <w:iCs/>
          <w:noProof/>
          <w:color w:val="0D0D0D" w:themeColor="text1" w:themeTint="F2"/>
          <w:shd w:val="clear" w:color="auto" w:fill="FFFFFF"/>
          <w:lang w:eastAsia="ro-RO"/>
        </w:rPr>
        <w:t>a)este desemnat printr-un act administrativ, emis în condiţiile legii, să reprezinte interesele statului în legătură cu activităţile desfăşurate de operatorii economici cu capital ori patrimoniu integral sau majoritar de stat, în condiţiile rezultate din actele normative în vigoare;</w:t>
      </w:r>
      <w:r w:rsidR="00556EBF" w:rsidRPr="009E0BFA">
        <w:rPr>
          <w:rFonts w:ascii="Cambria" w:eastAsia="Times New Roman" w:hAnsi="Cambria"/>
          <w:i/>
          <w:iCs/>
          <w:noProof/>
          <w:color w:val="0D0D0D" w:themeColor="text1" w:themeTint="F2"/>
          <w:shd w:val="clear" w:color="auto" w:fill="FFFFFF"/>
          <w:lang w:eastAsia="ro-RO"/>
        </w:rPr>
        <w:t xml:space="preserve"> </w:t>
      </w:r>
      <w:r w:rsidRPr="009E0BFA">
        <w:rPr>
          <w:rFonts w:ascii="Cambria" w:eastAsia="Times New Roman" w:hAnsi="Cambria"/>
          <w:i/>
          <w:iCs/>
          <w:noProof/>
          <w:color w:val="0D0D0D" w:themeColor="text1" w:themeTint="F2"/>
          <w:shd w:val="clear" w:color="auto" w:fill="FFFFFF"/>
          <w:lang w:eastAsia="ro-RO"/>
        </w:rPr>
        <w:t>b)este desemnat printr-un act administrativ, emis în condiţiile legii, să participe în calitate de reprezentant al autorităţii ori instituţiei publice în cadrul unor organisme sau organe colective de conducere constituite în temeiul actelor normative în vigoare;</w:t>
      </w:r>
      <w:r w:rsidR="00556EBF" w:rsidRPr="009E0BFA">
        <w:rPr>
          <w:rFonts w:ascii="Cambria" w:eastAsia="Times New Roman" w:hAnsi="Cambria"/>
          <w:i/>
          <w:iCs/>
          <w:noProof/>
          <w:color w:val="0D0D0D" w:themeColor="text1" w:themeTint="F2"/>
          <w:shd w:val="clear" w:color="auto" w:fill="FFFFFF"/>
          <w:lang w:eastAsia="ro-RO"/>
        </w:rPr>
        <w:t xml:space="preserve"> </w:t>
      </w:r>
      <w:r w:rsidRPr="009E0BFA">
        <w:rPr>
          <w:rFonts w:ascii="Cambria" w:eastAsia="Times New Roman" w:hAnsi="Cambria"/>
          <w:i/>
          <w:iCs/>
          <w:noProof/>
          <w:color w:val="0D0D0D" w:themeColor="text1" w:themeTint="F2"/>
          <w:shd w:val="clear" w:color="auto" w:fill="FFFFFF"/>
          <w:lang w:eastAsia="ro-RO"/>
        </w:rPr>
        <w:t>c)exercită un mandat de reprezentare, pe baza desemnării de către o autoritate sau instituţie publică, în condiţiile expres prevăzute de actele normative în vigoare</w:t>
      </w:r>
      <w:r w:rsidRPr="009E0BFA">
        <w:rPr>
          <w:rFonts w:ascii="Cambria" w:eastAsia="Times New Roman" w:hAnsi="Cambria"/>
          <w:noProof/>
          <w:color w:val="0D0D0D" w:themeColor="text1" w:themeTint="F2"/>
          <w:shd w:val="clear" w:color="auto" w:fill="FFFFFF"/>
          <w:lang w:eastAsia="ro-RO"/>
        </w:rPr>
        <w:t>.</w:t>
      </w:r>
      <w:r w:rsidR="00556EBF" w:rsidRPr="009E0BFA">
        <w:rPr>
          <w:rFonts w:ascii="Cambria" w:eastAsia="Times New Roman" w:hAnsi="Cambria"/>
          <w:noProof/>
          <w:color w:val="0D0D0D" w:themeColor="text1" w:themeTint="F2"/>
          <w:shd w:val="clear" w:color="auto" w:fill="FFFFFF"/>
          <w:lang w:eastAsia="ro-RO"/>
        </w:rPr>
        <w:t>”</w:t>
      </w:r>
    </w:p>
    <w:p w14:paraId="4E28FBCA" w14:textId="52971398" w:rsidR="000750DF" w:rsidRPr="009E0BFA" w:rsidRDefault="000B2FCA" w:rsidP="00556EBF">
      <w:pPr>
        <w:autoSpaceDE w:val="0"/>
        <w:autoSpaceDN w:val="0"/>
        <w:adjustRightInd w:val="0"/>
        <w:ind w:left="-270" w:firstLine="990"/>
        <w:jc w:val="both"/>
        <w:rPr>
          <w:rStyle w:val="eop"/>
          <w:rFonts w:ascii="Cambria" w:eastAsia="Verdana" w:hAnsi="Cambria"/>
          <w:noProof/>
          <w:color w:val="0D0D0D" w:themeColor="text1" w:themeTint="F2"/>
          <w:shd w:val="clear" w:color="auto" w:fill="FFFFFF"/>
          <w:lang w:eastAsia="ro-RO"/>
        </w:rPr>
      </w:pPr>
      <w:r w:rsidRPr="009E0BFA">
        <w:rPr>
          <w:rFonts w:ascii="Cambria" w:hAnsi="Cambria" w:cs="Calibri Light"/>
          <w:b/>
          <w:color w:val="0D0D0D" w:themeColor="text1" w:themeTint="F2"/>
          <w:lang w:eastAsia="ro-RO"/>
        </w:rPr>
        <w:t>b</w:t>
      </w:r>
      <w:r w:rsidR="00012691" w:rsidRPr="009E0BFA">
        <w:rPr>
          <w:rFonts w:ascii="Cambria" w:hAnsi="Cambria" w:cs="Calibri Light"/>
          <w:b/>
          <w:color w:val="0D0D0D" w:themeColor="text1" w:themeTint="F2"/>
          <w:lang w:eastAsia="ro-RO"/>
        </w:rPr>
        <w:t xml:space="preserve">) </w:t>
      </w:r>
      <w:r w:rsidR="00FE75EE" w:rsidRPr="009E0BFA">
        <w:rPr>
          <w:rFonts w:ascii="Cambria" w:hAnsi="Cambria" w:cs="Calibri Light"/>
          <w:b/>
          <w:bCs/>
          <w:color w:val="0D0D0D" w:themeColor="text1" w:themeTint="F2"/>
          <w:lang w:eastAsia="ro-RO"/>
        </w:rPr>
        <w:t>art.</w:t>
      </w:r>
      <w:r w:rsidR="000750DF" w:rsidRPr="009E0BFA">
        <w:rPr>
          <w:rFonts w:ascii="Cambria" w:hAnsi="Cambria" w:cs="Calibri Light"/>
          <w:b/>
          <w:bCs/>
          <w:color w:val="0D0D0D" w:themeColor="text1" w:themeTint="F2"/>
          <w:lang w:eastAsia="ro-RO"/>
        </w:rPr>
        <w:t xml:space="preserve"> 13</w:t>
      </w:r>
      <w:r w:rsidR="00FE75EE" w:rsidRPr="009E0BFA">
        <w:rPr>
          <w:rStyle w:val="eop"/>
          <w:rFonts w:ascii="Cambria" w:hAnsi="Cambria" w:cs="Segoe UI"/>
          <w:b/>
          <w:bCs/>
          <w:color w:val="0D0D0D" w:themeColor="text1" w:themeTint="F2"/>
        </w:rPr>
        <w:t> </w:t>
      </w:r>
      <w:r w:rsidR="000750DF" w:rsidRPr="009E0BFA">
        <w:rPr>
          <w:rStyle w:val="eop"/>
          <w:rFonts w:ascii="Cambria" w:hAnsi="Cambria" w:cs="Segoe UI"/>
          <w:b/>
          <w:bCs/>
          <w:color w:val="0D0D0D" w:themeColor="text1" w:themeTint="F2"/>
        </w:rPr>
        <w:t xml:space="preserve">din OUG nr. 66/2011 </w:t>
      </w:r>
      <w:r w:rsidR="000750DF" w:rsidRPr="009E0BFA">
        <w:rPr>
          <w:rStyle w:val="eop"/>
          <w:rFonts w:ascii="Cambria" w:hAnsi="Cambria" w:cs="Segoe UI"/>
          <w:color w:val="0D0D0D" w:themeColor="text1" w:themeTint="F2"/>
        </w:rPr>
        <w:t xml:space="preserve">cu modificările și completările ulterioare: </w:t>
      </w:r>
    </w:p>
    <w:p w14:paraId="7F3E95A9" w14:textId="775401FA" w:rsidR="00A8541B" w:rsidRPr="009E0BFA" w:rsidRDefault="00A8541B" w:rsidP="00A8541B">
      <w:pPr>
        <w:autoSpaceDE w:val="0"/>
        <w:autoSpaceDN w:val="0"/>
        <w:adjustRightInd w:val="0"/>
        <w:ind w:left="-270"/>
        <w:jc w:val="both"/>
        <w:rPr>
          <w:rStyle w:val="eop"/>
          <w:rFonts w:ascii="Cambria" w:hAnsi="Cambria" w:cs="Segoe UI"/>
          <w:i/>
          <w:iCs/>
          <w:color w:val="0D0D0D" w:themeColor="text1" w:themeTint="F2"/>
          <w:u w:val="single"/>
          <w:lang w:val="en-US"/>
        </w:rPr>
      </w:pPr>
      <w:r w:rsidRPr="009E0BFA">
        <w:rPr>
          <w:rStyle w:val="eop"/>
          <w:rFonts w:ascii="Cambria" w:hAnsi="Cambria" w:cs="Segoe UI"/>
          <w:i/>
          <w:iCs/>
          <w:color w:val="0D0D0D" w:themeColor="text1" w:themeTint="F2"/>
          <w:lang w:val="en-US"/>
        </w:rPr>
        <w:t>“(</w:t>
      </w:r>
      <w:proofErr w:type="gramStart"/>
      <w:r w:rsidRPr="009E0BFA">
        <w:rPr>
          <w:rStyle w:val="eop"/>
          <w:rFonts w:ascii="Cambria" w:hAnsi="Cambria" w:cs="Segoe UI"/>
          <w:i/>
          <w:iCs/>
          <w:color w:val="0D0D0D" w:themeColor="text1" w:themeTint="F2"/>
          <w:lang w:val="en-US"/>
        </w:rPr>
        <w:t>1)</w:t>
      </w:r>
      <w:proofErr w:type="spellStart"/>
      <w:r w:rsidRPr="009E0BFA">
        <w:rPr>
          <w:rStyle w:val="eop"/>
          <w:rFonts w:ascii="Cambria" w:hAnsi="Cambria" w:cs="Segoe UI"/>
          <w:i/>
          <w:iCs/>
          <w:color w:val="0D0D0D" w:themeColor="text1" w:themeTint="F2"/>
          <w:lang w:val="en-US"/>
        </w:rPr>
        <w:t>Beneficiarii</w:t>
      </w:r>
      <w:proofErr w:type="spellEnd"/>
      <w:proofErr w:type="gram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persoane</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fizice</w:t>
      </w:r>
      <w:proofErr w:type="spellEnd"/>
      <w:r w:rsidRPr="009E0BFA">
        <w:rPr>
          <w:rStyle w:val="eop"/>
          <w:rFonts w:ascii="Cambria" w:hAnsi="Cambria" w:cs="Segoe UI"/>
          <w:i/>
          <w:iCs/>
          <w:color w:val="0D0D0D" w:themeColor="text1" w:themeTint="F2"/>
          <w:lang w:val="en-US"/>
        </w:rPr>
        <w:t>/</w:t>
      </w:r>
      <w:proofErr w:type="spellStart"/>
      <w:r w:rsidRPr="009E0BFA">
        <w:rPr>
          <w:rStyle w:val="eop"/>
          <w:rFonts w:ascii="Cambria" w:hAnsi="Cambria" w:cs="Segoe UI"/>
          <w:i/>
          <w:iCs/>
          <w:color w:val="0D0D0D" w:themeColor="text1" w:themeTint="F2"/>
          <w:lang w:val="en-US"/>
        </w:rPr>
        <w:t>juridice</w:t>
      </w:r>
      <w:proofErr w:type="spellEnd"/>
      <w:r w:rsidRPr="009E0BFA">
        <w:rPr>
          <w:rStyle w:val="eop"/>
          <w:rFonts w:ascii="Cambria" w:hAnsi="Cambria" w:cs="Segoe UI"/>
          <w:i/>
          <w:iCs/>
          <w:color w:val="0D0D0D" w:themeColor="text1" w:themeTint="F2"/>
          <w:lang w:val="en-US"/>
        </w:rPr>
        <w:t xml:space="preserve"> de </w:t>
      </w:r>
      <w:proofErr w:type="spellStart"/>
      <w:r w:rsidRPr="009E0BFA">
        <w:rPr>
          <w:rStyle w:val="eop"/>
          <w:rFonts w:ascii="Cambria" w:hAnsi="Cambria" w:cs="Segoe UI"/>
          <w:i/>
          <w:iCs/>
          <w:color w:val="0D0D0D" w:themeColor="text1" w:themeTint="F2"/>
          <w:lang w:val="en-US"/>
        </w:rPr>
        <w:t>drept</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privat</w:t>
      </w:r>
      <w:proofErr w:type="spellEnd"/>
      <w:r w:rsidRPr="009E0BFA">
        <w:rPr>
          <w:rStyle w:val="eop"/>
          <w:rFonts w:ascii="Cambria" w:hAnsi="Cambria" w:cs="Segoe UI"/>
          <w:i/>
          <w:iCs/>
          <w:color w:val="0D0D0D" w:themeColor="text1" w:themeTint="F2"/>
          <w:lang w:val="en-US"/>
        </w:rPr>
        <w:t xml:space="preserve"> nu au </w:t>
      </w:r>
      <w:proofErr w:type="spellStart"/>
      <w:r w:rsidRPr="009E0BFA">
        <w:rPr>
          <w:rStyle w:val="eop"/>
          <w:rFonts w:ascii="Cambria" w:hAnsi="Cambria" w:cs="Segoe UI"/>
          <w:i/>
          <w:iCs/>
          <w:color w:val="0D0D0D" w:themeColor="text1" w:themeTint="F2"/>
          <w:lang w:val="en-US"/>
        </w:rPr>
        <w:t>dreptul</w:t>
      </w:r>
      <w:proofErr w:type="spellEnd"/>
      <w:r w:rsidRPr="009E0BFA">
        <w:rPr>
          <w:rStyle w:val="eop"/>
          <w:rFonts w:ascii="Cambria" w:hAnsi="Cambria" w:cs="Segoe UI"/>
          <w:i/>
          <w:iCs/>
          <w:color w:val="0D0D0D" w:themeColor="text1" w:themeTint="F2"/>
          <w:lang w:val="en-US"/>
        </w:rPr>
        <w:t xml:space="preserve"> de a </w:t>
      </w:r>
      <w:proofErr w:type="spellStart"/>
      <w:r w:rsidRPr="009E0BFA">
        <w:rPr>
          <w:rStyle w:val="eop"/>
          <w:rFonts w:ascii="Cambria" w:hAnsi="Cambria" w:cs="Segoe UI"/>
          <w:i/>
          <w:iCs/>
          <w:color w:val="0D0D0D" w:themeColor="text1" w:themeTint="F2"/>
          <w:lang w:val="en-US"/>
        </w:rPr>
        <w:t>angaja</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persoane</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fizice</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sau</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juridice</w:t>
      </w:r>
      <w:proofErr w:type="spellEnd"/>
      <w:r w:rsidRPr="009E0BFA">
        <w:rPr>
          <w:rStyle w:val="eop"/>
          <w:rFonts w:ascii="Cambria" w:hAnsi="Cambria" w:cs="Segoe UI"/>
          <w:i/>
          <w:iCs/>
          <w:color w:val="0D0D0D" w:themeColor="text1" w:themeTint="F2"/>
          <w:lang w:val="en-US"/>
        </w:rPr>
        <w:t xml:space="preserve"> care au </w:t>
      </w:r>
      <w:proofErr w:type="spellStart"/>
      <w:r w:rsidRPr="009E0BFA">
        <w:rPr>
          <w:rStyle w:val="eop"/>
          <w:rFonts w:ascii="Cambria" w:hAnsi="Cambria" w:cs="Segoe UI"/>
          <w:i/>
          <w:iCs/>
          <w:color w:val="0D0D0D" w:themeColor="text1" w:themeTint="F2"/>
          <w:lang w:val="en-US"/>
        </w:rPr>
        <w:t>fost</w:t>
      </w:r>
      <w:proofErr w:type="spellEnd"/>
      <w:r w:rsidRPr="009E0BFA">
        <w:rPr>
          <w:rStyle w:val="eop"/>
          <w:rFonts w:ascii="Cambria" w:hAnsi="Cambria" w:cs="Segoe UI"/>
          <w:i/>
          <w:iCs/>
          <w:color w:val="0D0D0D" w:themeColor="text1" w:themeTint="F2"/>
          <w:lang w:val="en-US"/>
        </w:rPr>
        <w:t xml:space="preserve"> implicate </w:t>
      </w:r>
      <w:proofErr w:type="spellStart"/>
      <w:r w:rsidRPr="009E0BFA">
        <w:rPr>
          <w:rStyle w:val="eop"/>
          <w:rFonts w:ascii="Cambria" w:hAnsi="Cambria" w:cs="Segoe UI"/>
          <w:i/>
          <w:iCs/>
          <w:color w:val="0D0D0D" w:themeColor="text1" w:themeTint="F2"/>
          <w:lang w:val="en-US"/>
        </w:rPr>
        <w:t>în</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procesul</w:t>
      </w:r>
      <w:proofErr w:type="spellEnd"/>
      <w:r w:rsidRPr="009E0BFA">
        <w:rPr>
          <w:rStyle w:val="eop"/>
          <w:rFonts w:ascii="Cambria" w:hAnsi="Cambria" w:cs="Segoe UI"/>
          <w:i/>
          <w:iCs/>
          <w:color w:val="0D0D0D" w:themeColor="text1" w:themeTint="F2"/>
          <w:lang w:val="en-US"/>
        </w:rPr>
        <w:t xml:space="preserve"> de </w:t>
      </w:r>
      <w:proofErr w:type="spellStart"/>
      <w:r w:rsidRPr="009E0BFA">
        <w:rPr>
          <w:rStyle w:val="eop"/>
          <w:rFonts w:ascii="Cambria" w:hAnsi="Cambria" w:cs="Segoe UI"/>
          <w:i/>
          <w:iCs/>
          <w:color w:val="0D0D0D" w:themeColor="text1" w:themeTint="F2"/>
          <w:lang w:val="en-US"/>
        </w:rPr>
        <w:t>verificare</w:t>
      </w:r>
      <w:proofErr w:type="spellEnd"/>
      <w:r w:rsidRPr="009E0BFA">
        <w:rPr>
          <w:rStyle w:val="eop"/>
          <w:rFonts w:ascii="Cambria" w:hAnsi="Cambria" w:cs="Segoe UI"/>
          <w:i/>
          <w:iCs/>
          <w:color w:val="0D0D0D" w:themeColor="text1" w:themeTint="F2"/>
          <w:lang w:val="en-US"/>
        </w:rPr>
        <w:t>/</w:t>
      </w:r>
      <w:proofErr w:type="spellStart"/>
      <w:r w:rsidRPr="009E0BFA">
        <w:rPr>
          <w:rStyle w:val="eop"/>
          <w:rFonts w:ascii="Cambria" w:hAnsi="Cambria" w:cs="Segoe UI"/>
          <w:i/>
          <w:iCs/>
          <w:color w:val="0D0D0D" w:themeColor="text1" w:themeTint="F2"/>
          <w:lang w:val="en-US"/>
        </w:rPr>
        <w:t>evaluare</w:t>
      </w:r>
      <w:proofErr w:type="spellEnd"/>
      <w:r w:rsidRPr="009E0BFA">
        <w:rPr>
          <w:rStyle w:val="eop"/>
          <w:rFonts w:ascii="Cambria" w:hAnsi="Cambria" w:cs="Segoe UI"/>
          <w:i/>
          <w:iCs/>
          <w:color w:val="0D0D0D" w:themeColor="text1" w:themeTint="F2"/>
          <w:lang w:val="en-US"/>
        </w:rPr>
        <w:t xml:space="preserve"> a </w:t>
      </w:r>
      <w:proofErr w:type="spellStart"/>
      <w:r w:rsidRPr="009E0BFA">
        <w:rPr>
          <w:rStyle w:val="eop"/>
          <w:rFonts w:ascii="Cambria" w:hAnsi="Cambria" w:cs="Segoe UI"/>
          <w:i/>
          <w:iCs/>
          <w:color w:val="0D0D0D" w:themeColor="text1" w:themeTint="F2"/>
          <w:lang w:val="en-US"/>
        </w:rPr>
        <w:t>cererilor</w:t>
      </w:r>
      <w:proofErr w:type="spellEnd"/>
      <w:r w:rsidRPr="009E0BFA">
        <w:rPr>
          <w:rStyle w:val="eop"/>
          <w:rFonts w:ascii="Cambria" w:hAnsi="Cambria" w:cs="Segoe UI"/>
          <w:i/>
          <w:iCs/>
          <w:color w:val="0D0D0D" w:themeColor="text1" w:themeTint="F2"/>
          <w:lang w:val="en-US"/>
        </w:rPr>
        <w:t xml:space="preserve"> de </w:t>
      </w:r>
      <w:proofErr w:type="spellStart"/>
      <w:r w:rsidRPr="009E0BFA">
        <w:rPr>
          <w:rStyle w:val="eop"/>
          <w:rFonts w:ascii="Cambria" w:hAnsi="Cambria" w:cs="Segoe UI"/>
          <w:i/>
          <w:iCs/>
          <w:color w:val="0D0D0D" w:themeColor="text1" w:themeTint="F2"/>
          <w:lang w:val="en-US"/>
        </w:rPr>
        <w:t>finanţare</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în</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cadrul</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procedurii</w:t>
      </w:r>
      <w:proofErr w:type="spellEnd"/>
      <w:r w:rsidRPr="009E0BFA">
        <w:rPr>
          <w:rStyle w:val="eop"/>
          <w:rFonts w:ascii="Cambria" w:hAnsi="Cambria" w:cs="Segoe UI"/>
          <w:i/>
          <w:iCs/>
          <w:color w:val="0D0D0D" w:themeColor="text1" w:themeTint="F2"/>
          <w:lang w:val="en-US"/>
        </w:rPr>
        <w:t xml:space="preserve"> de </w:t>
      </w:r>
      <w:proofErr w:type="spellStart"/>
      <w:r w:rsidRPr="009E0BFA">
        <w:rPr>
          <w:rStyle w:val="eop"/>
          <w:rFonts w:ascii="Cambria" w:hAnsi="Cambria" w:cs="Segoe UI"/>
          <w:i/>
          <w:iCs/>
          <w:color w:val="0D0D0D" w:themeColor="text1" w:themeTint="F2"/>
          <w:lang w:val="en-US"/>
        </w:rPr>
        <w:t>selecţie</w:t>
      </w:r>
      <w:proofErr w:type="spellEnd"/>
      <w:r w:rsidRPr="009E0BFA">
        <w:rPr>
          <w:rStyle w:val="eop"/>
          <w:rFonts w:ascii="Cambria" w:hAnsi="Cambria" w:cs="Segoe UI"/>
          <w:i/>
          <w:iCs/>
          <w:color w:val="0D0D0D" w:themeColor="text1" w:themeTint="F2"/>
          <w:lang w:val="en-US"/>
        </w:rPr>
        <w:t xml:space="preserve"> </w:t>
      </w:r>
      <w:r w:rsidRPr="009E0BFA">
        <w:rPr>
          <w:rStyle w:val="eop"/>
          <w:rFonts w:ascii="Cambria" w:hAnsi="Cambria" w:cs="Segoe UI"/>
          <w:i/>
          <w:iCs/>
          <w:color w:val="0D0D0D" w:themeColor="text1" w:themeTint="F2"/>
          <w:u w:val="single"/>
          <w:lang w:val="en-US"/>
        </w:rPr>
        <w:t xml:space="preserve">pe </w:t>
      </w:r>
      <w:proofErr w:type="spellStart"/>
      <w:r w:rsidRPr="009E0BFA">
        <w:rPr>
          <w:rStyle w:val="eop"/>
          <w:rFonts w:ascii="Cambria" w:hAnsi="Cambria" w:cs="Segoe UI"/>
          <w:i/>
          <w:iCs/>
          <w:color w:val="0D0D0D" w:themeColor="text1" w:themeTint="F2"/>
          <w:u w:val="single"/>
          <w:lang w:val="en-US"/>
        </w:rPr>
        <w:t>parcursul</w:t>
      </w:r>
      <w:proofErr w:type="spellEnd"/>
      <w:r w:rsidRPr="009E0BFA">
        <w:rPr>
          <w:rStyle w:val="eop"/>
          <w:rFonts w:ascii="Cambria" w:hAnsi="Cambria" w:cs="Segoe UI"/>
          <w:i/>
          <w:iCs/>
          <w:color w:val="0D0D0D" w:themeColor="text1" w:themeTint="F2"/>
          <w:u w:val="single"/>
          <w:lang w:val="en-US"/>
        </w:rPr>
        <w:t xml:space="preserve"> </w:t>
      </w:r>
      <w:proofErr w:type="spellStart"/>
      <w:r w:rsidRPr="009E0BFA">
        <w:rPr>
          <w:rStyle w:val="eop"/>
          <w:rFonts w:ascii="Cambria" w:hAnsi="Cambria" w:cs="Segoe UI"/>
          <w:i/>
          <w:iCs/>
          <w:color w:val="0D0D0D" w:themeColor="text1" w:themeTint="F2"/>
          <w:u w:val="single"/>
          <w:lang w:val="en-US"/>
        </w:rPr>
        <w:t>unei</w:t>
      </w:r>
      <w:proofErr w:type="spellEnd"/>
      <w:r w:rsidRPr="009E0BFA">
        <w:rPr>
          <w:rStyle w:val="eop"/>
          <w:rFonts w:ascii="Cambria" w:hAnsi="Cambria" w:cs="Segoe UI"/>
          <w:i/>
          <w:iCs/>
          <w:color w:val="0D0D0D" w:themeColor="text1" w:themeTint="F2"/>
          <w:u w:val="single"/>
          <w:lang w:val="en-US"/>
        </w:rPr>
        <w:t xml:space="preserve"> </w:t>
      </w:r>
      <w:proofErr w:type="spellStart"/>
      <w:r w:rsidRPr="009E0BFA">
        <w:rPr>
          <w:rStyle w:val="eop"/>
          <w:rFonts w:ascii="Cambria" w:hAnsi="Cambria" w:cs="Segoe UI"/>
          <w:i/>
          <w:iCs/>
          <w:color w:val="0D0D0D" w:themeColor="text1" w:themeTint="F2"/>
          <w:u w:val="single"/>
          <w:lang w:val="en-US"/>
        </w:rPr>
        <w:t>perioade</w:t>
      </w:r>
      <w:proofErr w:type="spellEnd"/>
      <w:r w:rsidRPr="009E0BFA">
        <w:rPr>
          <w:rStyle w:val="eop"/>
          <w:rFonts w:ascii="Cambria" w:hAnsi="Cambria" w:cs="Segoe UI"/>
          <w:i/>
          <w:iCs/>
          <w:color w:val="0D0D0D" w:themeColor="text1" w:themeTint="F2"/>
          <w:u w:val="single"/>
          <w:lang w:val="en-US"/>
        </w:rPr>
        <w:t xml:space="preserve"> de </w:t>
      </w:r>
      <w:proofErr w:type="spellStart"/>
      <w:r w:rsidRPr="009E0BFA">
        <w:rPr>
          <w:rStyle w:val="eop"/>
          <w:rFonts w:ascii="Cambria" w:hAnsi="Cambria" w:cs="Segoe UI"/>
          <w:i/>
          <w:iCs/>
          <w:color w:val="0D0D0D" w:themeColor="text1" w:themeTint="F2"/>
          <w:u w:val="single"/>
          <w:lang w:val="en-US"/>
        </w:rPr>
        <w:t>cel</w:t>
      </w:r>
      <w:proofErr w:type="spellEnd"/>
      <w:r w:rsidRPr="009E0BFA">
        <w:rPr>
          <w:rStyle w:val="eop"/>
          <w:rFonts w:ascii="Cambria" w:hAnsi="Cambria" w:cs="Segoe UI"/>
          <w:i/>
          <w:iCs/>
          <w:color w:val="0D0D0D" w:themeColor="text1" w:themeTint="F2"/>
          <w:u w:val="single"/>
          <w:lang w:val="en-US"/>
        </w:rPr>
        <w:t xml:space="preserve"> </w:t>
      </w:r>
      <w:proofErr w:type="spellStart"/>
      <w:r w:rsidRPr="009E0BFA">
        <w:rPr>
          <w:rStyle w:val="eop"/>
          <w:rFonts w:ascii="Cambria" w:hAnsi="Cambria" w:cs="Segoe UI"/>
          <w:i/>
          <w:iCs/>
          <w:color w:val="0D0D0D" w:themeColor="text1" w:themeTint="F2"/>
          <w:u w:val="single"/>
          <w:lang w:val="en-US"/>
        </w:rPr>
        <w:t>puţin</w:t>
      </w:r>
      <w:proofErr w:type="spellEnd"/>
      <w:r w:rsidRPr="009E0BFA">
        <w:rPr>
          <w:rStyle w:val="eop"/>
          <w:rFonts w:ascii="Cambria" w:hAnsi="Cambria" w:cs="Segoe UI"/>
          <w:i/>
          <w:iCs/>
          <w:color w:val="0D0D0D" w:themeColor="text1" w:themeTint="F2"/>
          <w:u w:val="single"/>
          <w:lang w:val="en-US"/>
        </w:rPr>
        <w:t xml:space="preserve"> 12 </w:t>
      </w:r>
      <w:proofErr w:type="spellStart"/>
      <w:r w:rsidRPr="009E0BFA">
        <w:rPr>
          <w:rStyle w:val="eop"/>
          <w:rFonts w:ascii="Cambria" w:hAnsi="Cambria" w:cs="Segoe UI"/>
          <w:i/>
          <w:iCs/>
          <w:color w:val="0D0D0D" w:themeColor="text1" w:themeTint="F2"/>
          <w:u w:val="single"/>
          <w:lang w:val="en-US"/>
        </w:rPr>
        <w:t>luni</w:t>
      </w:r>
      <w:proofErr w:type="spellEnd"/>
      <w:r w:rsidRPr="009E0BFA">
        <w:rPr>
          <w:rStyle w:val="eop"/>
          <w:rFonts w:ascii="Cambria" w:hAnsi="Cambria" w:cs="Segoe UI"/>
          <w:i/>
          <w:iCs/>
          <w:color w:val="0D0D0D" w:themeColor="text1" w:themeTint="F2"/>
          <w:u w:val="single"/>
          <w:lang w:val="en-US"/>
        </w:rPr>
        <w:t xml:space="preserve"> de la </w:t>
      </w:r>
      <w:proofErr w:type="spellStart"/>
      <w:r w:rsidRPr="009E0BFA">
        <w:rPr>
          <w:rStyle w:val="eop"/>
          <w:rFonts w:ascii="Cambria" w:hAnsi="Cambria" w:cs="Segoe UI"/>
          <w:i/>
          <w:iCs/>
          <w:color w:val="0D0D0D" w:themeColor="text1" w:themeTint="F2"/>
          <w:u w:val="single"/>
          <w:lang w:val="en-US"/>
        </w:rPr>
        <w:t>semnarea</w:t>
      </w:r>
      <w:proofErr w:type="spellEnd"/>
      <w:r w:rsidRPr="009E0BFA">
        <w:rPr>
          <w:rStyle w:val="eop"/>
          <w:rFonts w:ascii="Cambria" w:hAnsi="Cambria" w:cs="Segoe UI"/>
          <w:i/>
          <w:iCs/>
          <w:color w:val="0D0D0D" w:themeColor="text1" w:themeTint="F2"/>
          <w:u w:val="single"/>
          <w:lang w:val="en-US"/>
        </w:rPr>
        <w:t xml:space="preserve"> </w:t>
      </w:r>
      <w:proofErr w:type="spellStart"/>
      <w:r w:rsidRPr="009E0BFA">
        <w:rPr>
          <w:rStyle w:val="eop"/>
          <w:rFonts w:ascii="Cambria" w:hAnsi="Cambria" w:cs="Segoe UI"/>
          <w:i/>
          <w:iCs/>
          <w:color w:val="0D0D0D" w:themeColor="text1" w:themeTint="F2"/>
          <w:u w:val="single"/>
          <w:lang w:val="en-US"/>
        </w:rPr>
        <w:t>contractului</w:t>
      </w:r>
      <w:proofErr w:type="spellEnd"/>
      <w:r w:rsidRPr="009E0BFA">
        <w:rPr>
          <w:rStyle w:val="eop"/>
          <w:rFonts w:ascii="Cambria" w:hAnsi="Cambria" w:cs="Segoe UI"/>
          <w:i/>
          <w:iCs/>
          <w:color w:val="0D0D0D" w:themeColor="text1" w:themeTint="F2"/>
          <w:u w:val="single"/>
          <w:lang w:val="en-US"/>
        </w:rPr>
        <w:t xml:space="preserve"> de </w:t>
      </w:r>
      <w:proofErr w:type="spellStart"/>
      <w:r w:rsidRPr="009E0BFA">
        <w:rPr>
          <w:rStyle w:val="eop"/>
          <w:rFonts w:ascii="Cambria" w:hAnsi="Cambria" w:cs="Segoe UI"/>
          <w:i/>
          <w:iCs/>
          <w:color w:val="0D0D0D" w:themeColor="text1" w:themeTint="F2"/>
          <w:u w:val="single"/>
          <w:lang w:val="en-US"/>
        </w:rPr>
        <w:t>finanţare</w:t>
      </w:r>
      <w:proofErr w:type="spellEnd"/>
      <w:r w:rsidRPr="009E0BFA">
        <w:rPr>
          <w:rStyle w:val="eop"/>
          <w:rFonts w:ascii="Cambria" w:hAnsi="Cambria" w:cs="Segoe UI"/>
          <w:i/>
          <w:iCs/>
          <w:color w:val="0D0D0D" w:themeColor="text1" w:themeTint="F2"/>
          <w:u w:val="single"/>
          <w:lang w:val="en-US"/>
        </w:rPr>
        <w:t>.</w:t>
      </w:r>
    </w:p>
    <w:p w14:paraId="6D771635" w14:textId="04818D64" w:rsidR="00A8541B" w:rsidRPr="009E0BFA" w:rsidRDefault="00A8541B" w:rsidP="00A8541B">
      <w:pPr>
        <w:autoSpaceDE w:val="0"/>
        <w:autoSpaceDN w:val="0"/>
        <w:adjustRightInd w:val="0"/>
        <w:ind w:left="-270"/>
        <w:jc w:val="both"/>
        <w:rPr>
          <w:rStyle w:val="eop"/>
          <w:rFonts w:ascii="Cambria" w:hAnsi="Cambria" w:cs="Segoe UI"/>
          <w:i/>
          <w:iCs/>
          <w:color w:val="0D0D0D" w:themeColor="text1" w:themeTint="F2"/>
          <w:lang w:val="en-US"/>
        </w:rPr>
      </w:pPr>
      <w:r w:rsidRPr="009E0BFA">
        <w:rPr>
          <w:rStyle w:val="eop"/>
          <w:rFonts w:ascii="Cambria" w:hAnsi="Cambria" w:cs="Segoe UI"/>
          <w:i/>
          <w:iCs/>
          <w:color w:val="0D0D0D" w:themeColor="text1" w:themeTint="F2"/>
          <w:lang w:val="en-US"/>
        </w:rPr>
        <w:t>(</w:t>
      </w:r>
      <w:proofErr w:type="gramStart"/>
      <w:r w:rsidRPr="009E0BFA">
        <w:rPr>
          <w:rStyle w:val="eop"/>
          <w:rFonts w:ascii="Cambria" w:hAnsi="Cambria" w:cs="Segoe UI"/>
          <w:i/>
          <w:iCs/>
          <w:color w:val="0D0D0D" w:themeColor="text1" w:themeTint="F2"/>
          <w:lang w:val="en-US"/>
        </w:rPr>
        <w:t>2)</w:t>
      </w:r>
      <w:proofErr w:type="spellStart"/>
      <w:r w:rsidRPr="009E0BFA">
        <w:rPr>
          <w:rStyle w:val="eop"/>
          <w:rFonts w:ascii="Cambria" w:hAnsi="Cambria" w:cs="Segoe UI"/>
          <w:i/>
          <w:iCs/>
          <w:color w:val="0D0D0D" w:themeColor="text1" w:themeTint="F2"/>
          <w:lang w:val="en-US"/>
        </w:rPr>
        <w:t>Autorităţile</w:t>
      </w:r>
      <w:proofErr w:type="spellEnd"/>
      <w:proofErr w:type="gramEnd"/>
      <w:r w:rsidRPr="009E0BFA">
        <w:rPr>
          <w:rStyle w:val="eop"/>
          <w:rFonts w:ascii="Cambria" w:hAnsi="Cambria" w:cs="Segoe UI"/>
          <w:i/>
          <w:iCs/>
          <w:color w:val="0D0D0D" w:themeColor="text1" w:themeTint="F2"/>
          <w:lang w:val="en-US"/>
        </w:rPr>
        <w:t xml:space="preserve"> cu </w:t>
      </w:r>
      <w:proofErr w:type="spellStart"/>
      <w:r w:rsidRPr="009E0BFA">
        <w:rPr>
          <w:rStyle w:val="eop"/>
          <w:rFonts w:ascii="Cambria" w:hAnsi="Cambria" w:cs="Segoe UI"/>
          <w:i/>
          <w:iCs/>
          <w:color w:val="0D0D0D" w:themeColor="text1" w:themeTint="F2"/>
          <w:lang w:val="en-US"/>
        </w:rPr>
        <w:t>competenţe</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în</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gestionarea</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fondurilor</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europene</w:t>
      </w:r>
      <w:proofErr w:type="spellEnd"/>
      <w:r w:rsidRPr="009E0BFA">
        <w:rPr>
          <w:rStyle w:val="eop"/>
          <w:rFonts w:ascii="Cambria" w:hAnsi="Cambria" w:cs="Segoe UI"/>
          <w:i/>
          <w:iCs/>
          <w:color w:val="0D0D0D" w:themeColor="text1" w:themeTint="F2"/>
          <w:lang w:val="en-US"/>
        </w:rPr>
        <w:t xml:space="preserve"> au </w:t>
      </w:r>
      <w:proofErr w:type="spellStart"/>
      <w:r w:rsidRPr="009E0BFA">
        <w:rPr>
          <w:rStyle w:val="eop"/>
          <w:rFonts w:ascii="Cambria" w:hAnsi="Cambria" w:cs="Segoe UI"/>
          <w:i/>
          <w:iCs/>
          <w:color w:val="0D0D0D" w:themeColor="text1" w:themeTint="F2"/>
          <w:lang w:val="en-US"/>
        </w:rPr>
        <w:t>obligaţia</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să</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solicite</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instanţei</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anularea</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contractului</w:t>
      </w:r>
      <w:proofErr w:type="spellEnd"/>
      <w:r w:rsidRPr="009E0BFA">
        <w:rPr>
          <w:rStyle w:val="eop"/>
          <w:rFonts w:ascii="Cambria" w:hAnsi="Cambria" w:cs="Segoe UI"/>
          <w:i/>
          <w:iCs/>
          <w:color w:val="0D0D0D" w:themeColor="text1" w:themeTint="F2"/>
          <w:lang w:val="en-US"/>
        </w:rPr>
        <w:t xml:space="preserve"> de </w:t>
      </w:r>
      <w:proofErr w:type="spellStart"/>
      <w:r w:rsidRPr="009E0BFA">
        <w:rPr>
          <w:rStyle w:val="eop"/>
          <w:rFonts w:ascii="Cambria" w:hAnsi="Cambria" w:cs="Segoe UI"/>
          <w:i/>
          <w:iCs/>
          <w:color w:val="0D0D0D" w:themeColor="text1" w:themeTint="F2"/>
          <w:lang w:val="en-US"/>
        </w:rPr>
        <w:t>finanţare</w:t>
      </w:r>
      <w:proofErr w:type="spellEnd"/>
      <w:r w:rsidRPr="009E0BFA">
        <w:rPr>
          <w:rStyle w:val="eop"/>
          <w:rFonts w:ascii="Cambria" w:hAnsi="Cambria" w:cs="Segoe UI"/>
          <w:i/>
          <w:iCs/>
          <w:color w:val="0D0D0D" w:themeColor="text1" w:themeTint="F2"/>
          <w:lang w:val="en-US"/>
        </w:rPr>
        <w:t xml:space="preserve"> care a </w:t>
      </w:r>
      <w:proofErr w:type="spellStart"/>
      <w:r w:rsidRPr="009E0BFA">
        <w:rPr>
          <w:rStyle w:val="eop"/>
          <w:rFonts w:ascii="Cambria" w:hAnsi="Cambria" w:cs="Segoe UI"/>
          <w:i/>
          <w:iCs/>
          <w:color w:val="0D0D0D" w:themeColor="text1" w:themeTint="F2"/>
          <w:lang w:val="en-US"/>
        </w:rPr>
        <w:t>fost</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încheiat</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în</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cazul</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încălcării</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prevederilor</w:t>
      </w:r>
      <w:proofErr w:type="spellEnd"/>
      <w:r w:rsidRPr="009E0BFA">
        <w:rPr>
          <w:rStyle w:val="eop"/>
          <w:rFonts w:ascii="Cambria" w:hAnsi="Cambria" w:cs="Segoe UI"/>
          <w:i/>
          <w:iCs/>
          <w:color w:val="0D0D0D" w:themeColor="text1" w:themeTint="F2"/>
          <w:lang w:val="en-US"/>
        </w:rPr>
        <w:t xml:space="preserve"> </w:t>
      </w:r>
      <w:proofErr w:type="spellStart"/>
      <w:r w:rsidRPr="009E0BFA">
        <w:rPr>
          <w:rStyle w:val="eop"/>
          <w:rFonts w:ascii="Cambria" w:hAnsi="Cambria" w:cs="Segoe UI"/>
          <w:i/>
          <w:iCs/>
          <w:color w:val="0D0D0D" w:themeColor="text1" w:themeTint="F2"/>
          <w:lang w:val="en-US"/>
        </w:rPr>
        <w:t>alin</w:t>
      </w:r>
      <w:proofErr w:type="spellEnd"/>
      <w:r w:rsidRPr="009E0BFA">
        <w:rPr>
          <w:rStyle w:val="eop"/>
          <w:rFonts w:ascii="Cambria" w:hAnsi="Cambria" w:cs="Segoe UI"/>
          <w:i/>
          <w:iCs/>
          <w:color w:val="0D0D0D" w:themeColor="text1" w:themeTint="F2"/>
          <w:lang w:val="en-US"/>
        </w:rPr>
        <w:t>. (1).”</w:t>
      </w:r>
    </w:p>
    <w:p w14:paraId="08BE78AE" w14:textId="519C6153" w:rsidR="00A8541B" w:rsidRPr="009E0BFA" w:rsidRDefault="000B2FCA" w:rsidP="00A8541B">
      <w:pPr>
        <w:autoSpaceDE w:val="0"/>
        <w:autoSpaceDN w:val="0"/>
        <w:adjustRightInd w:val="0"/>
        <w:ind w:left="-270" w:firstLine="990"/>
        <w:jc w:val="both"/>
        <w:rPr>
          <w:rFonts w:ascii="Cambria" w:hAnsi="Cambria" w:cs="Calibri Light"/>
          <w:color w:val="0D0D0D" w:themeColor="text1" w:themeTint="F2"/>
          <w:lang w:eastAsia="ro-RO"/>
        </w:rPr>
      </w:pPr>
      <w:r w:rsidRPr="009E0BFA">
        <w:rPr>
          <w:rFonts w:ascii="Cambria" w:hAnsi="Cambria" w:cs="Calibri Light"/>
          <w:b/>
          <w:bCs/>
          <w:color w:val="0D0D0D" w:themeColor="text1" w:themeTint="F2"/>
          <w:lang w:eastAsia="ro-RO"/>
        </w:rPr>
        <w:t>c</w:t>
      </w:r>
      <w:r w:rsidR="001A75A7" w:rsidRPr="009E0BFA">
        <w:rPr>
          <w:rFonts w:ascii="Cambria" w:hAnsi="Cambria" w:cs="Calibri Light"/>
          <w:b/>
          <w:bCs/>
          <w:color w:val="0D0D0D" w:themeColor="text1" w:themeTint="F2"/>
          <w:lang w:eastAsia="ro-RO"/>
        </w:rPr>
        <w:t xml:space="preserve">) </w:t>
      </w:r>
      <w:bookmarkStart w:id="24" w:name="_Hlk61779690"/>
      <w:r w:rsidR="001A75A7" w:rsidRPr="009E0BFA">
        <w:rPr>
          <w:rFonts w:ascii="Cambria" w:hAnsi="Cambria" w:cs="Calibri Light"/>
          <w:b/>
          <w:bCs/>
          <w:color w:val="0D0D0D" w:themeColor="text1" w:themeTint="F2"/>
          <w:lang w:eastAsia="ro-RO"/>
        </w:rPr>
        <w:t xml:space="preserve">art. </w:t>
      </w:r>
      <w:r w:rsidR="00A8541B" w:rsidRPr="009E0BFA">
        <w:rPr>
          <w:rFonts w:ascii="Cambria" w:hAnsi="Cambria" w:cs="Calibri Light"/>
          <w:b/>
          <w:bCs/>
          <w:color w:val="0D0D0D" w:themeColor="text1" w:themeTint="F2"/>
          <w:lang w:eastAsia="ro-RO"/>
        </w:rPr>
        <w:t xml:space="preserve">61 din </w:t>
      </w:r>
      <w:r w:rsidR="001A75A7" w:rsidRPr="009E0BFA">
        <w:rPr>
          <w:rFonts w:ascii="Cambria" w:hAnsi="Cambria" w:cs="Calibri Light"/>
          <w:b/>
          <w:bCs/>
          <w:color w:val="0D0D0D" w:themeColor="text1" w:themeTint="F2"/>
          <w:lang w:eastAsia="ro-RO"/>
        </w:rPr>
        <w:t>Legea n</w:t>
      </w:r>
      <w:r w:rsidR="00A8541B" w:rsidRPr="009E0BFA">
        <w:rPr>
          <w:rFonts w:ascii="Cambria" w:hAnsi="Cambria" w:cs="Calibri Light"/>
          <w:b/>
          <w:bCs/>
          <w:color w:val="0D0D0D" w:themeColor="text1" w:themeTint="F2"/>
          <w:lang w:eastAsia="ro-RO"/>
        </w:rPr>
        <w:t>r</w:t>
      </w:r>
      <w:r w:rsidR="001A75A7" w:rsidRPr="009E0BFA">
        <w:rPr>
          <w:rFonts w:ascii="Cambria" w:hAnsi="Cambria" w:cs="Calibri Light"/>
          <w:b/>
          <w:bCs/>
          <w:color w:val="0D0D0D" w:themeColor="text1" w:themeTint="F2"/>
          <w:lang w:eastAsia="ro-RO"/>
        </w:rPr>
        <w:t>. 98/2016</w:t>
      </w:r>
      <w:r w:rsidR="00A8541B" w:rsidRPr="009E0BFA">
        <w:rPr>
          <w:rFonts w:ascii="Cambria" w:hAnsi="Cambria" w:cs="Calibri Light"/>
          <w:color w:val="0D0D0D" w:themeColor="text1" w:themeTint="F2"/>
          <w:lang w:eastAsia="ro-RO"/>
        </w:rPr>
        <w:t>, cu modificările și completările ulterioare</w:t>
      </w:r>
      <w:bookmarkEnd w:id="24"/>
      <w:r w:rsidR="00A8541B" w:rsidRPr="009E0BFA">
        <w:rPr>
          <w:rFonts w:ascii="Cambria" w:hAnsi="Cambria" w:cs="Calibri Light"/>
          <w:color w:val="0D0D0D" w:themeColor="text1" w:themeTint="F2"/>
          <w:lang w:eastAsia="ro-RO"/>
        </w:rPr>
        <w:t>:</w:t>
      </w:r>
    </w:p>
    <w:p w14:paraId="6B863968" w14:textId="77777777" w:rsidR="000B2FCA" w:rsidRPr="009E0BFA" w:rsidRDefault="00A8541B" w:rsidP="000B2FCA">
      <w:pPr>
        <w:autoSpaceDE w:val="0"/>
        <w:autoSpaceDN w:val="0"/>
        <w:adjustRightInd w:val="0"/>
        <w:ind w:left="-270"/>
        <w:jc w:val="both"/>
        <w:rPr>
          <w:rFonts w:ascii="Cambria" w:eastAsiaTheme="minorEastAsia" w:hAnsi="Cambria"/>
          <w:color w:val="0D0D0D" w:themeColor="text1" w:themeTint="F2"/>
          <w:shd w:val="clear" w:color="auto" w:fill="FFFFFF"/>
          <w:lang w:eastAsia="ro-RO"/>
        </w:rPr>
      </w:pPr>
      <w:bookmarkStart w:id="25" w:name="_Hlk61779518"/>
      <w:r w:rsidRPr="009E0BFA">
        <w:rPr>
          <w:rFonts w:ascii="Cambria" w:hAnsi="Cambria" w:cs="Calibri Light"/>
          <w:color w:val="0D0D0D" w:themeColor="text1" w:themeTint="F2"/>
          <w:lang w:val="en-US" w:eastAsia="ro-RO"/>
        </w:rPr>
        <w:t>“</w:t>
      </w:r>
      <w:r w:rsidR="000750DF" w:rsidRPr="009E0BFA">
        <w:rPr>
          <w:rFonts w:ascii="Cambria" w:eastAsiaTheme="minorEastAsia" w:hAnsi="Cambria"/>
          <w:i/>
          <w:iCs/>
          <w:color w:val="0D0D0D" w:themeColor="text1" w:themeTint="F2"/>
          <w:shd w:val="clear" w:color="auto" w:fill="FFFFFF"/>
          <w:lang w:eastAsia="ro-RO"/>
        </w:rPr>
        <w:t xml:space="preserve">Ofertantul declarat </w:t>
      </w:r>
      <w:proofErr w:type="spellStart"/>
      <w:r w:rsidR="000750DF" w:rsidRPr="009E0BFA">
        <w:rPr>
          <w:rFonts w:ascii="Cambria" w:eastAsiaTheme="minorEastAsia" w:hAnsi="Cambria"/>
          <w:i/>
          <w:iCs/>
          <w:color w:val="0D0D0D" w:themeColor="text1" w:themeTint="F2"/>
          <w:shd w:val="clear" w:color="auto" w:fill="FFFFFF"/>
          <w:lang w:eastAsia="ro-RO"/>
        </w:rPr>
        <w:t>câştigător</w:t>
      </w:r>
      <w:proofErr w:type="spellEnd"/>
      <w:r w:rsidR="000750DF" w:rsidRPr="009E0BFA">
        <w:rPr>
          <w:rFonts w:ascii="Cambria" w:eastAsiaTheme="minorEastAsia" w:hAnsi="Cambria"/>
          <w:i/>
          <w:iCs/>
          <w:color w:val="0D0D0D" w:themeColor="text1" w:themeTint="F2"/>
          <w:shd w:val="clear" w:color="auto" w:fill="FFFFFF"/>
          <w:lang w:eastAsia="ro-RO"/>
        </w:rPr>
        <w:t xml:space="preserve"> cu care autoritatea contractantă a încheiat contractul de </w:t>
      </w:r>
      <w:proofErr w:type="spellStart"/>
      <w:r w:rsidR="000750DF" w:rsidRPr="009E0BFA">
        <w:rPr>
          <w:rFonts w:ascii="Cambria" w:eastAsiaTheme="minorEastAsia" w:hAnsi="Cambria"/>
          <w:i/>
          <w:iCs/>
          <w:color w:val="0D0D0D" w:themeColor="text1" w:themeTint="F2"/>
          <w:shd w:val="clear" w:color="auto" w:fill="FFFFFF"/>
          <w:lang w:eastAsia="ro-RO"/>
        </w:rPr>
        <w:t>achiziţie</w:t>
      </w:r>
      <w:proofErr w:type="spellEnd"/>
      <w:r w:rsidR="000750DF" w:rsidRPr="009E0BFA">
        <w:rPr>
          <w:rFonts w:ascii="Cambria" w:eastAsiaTheme="minorEastAsia" w:hAnsi="Cambria"/>
          <w:i/>
          <w:iCs/>
          <w:color w:val="0D0D0D" w:themeColor="text1" w:themeTint="F2"/>
          <w:shd w:val="clear" w:color="auto" w:fill="FFFFFF"/>
          <w:lang w:eastAsia="ro-RO"/>
        </w:rPr>
        <w:t xml:space="preserve"> publică nu are dreptul de a angaja sau încheia orice alte </w:t>
      </w:r>
      <w:proofErr w:type="spellStart"/>
      <w:r w:rsidR="000750DF" w:rsidRPr="009E0BFA">
        <w:rPr>
          <w:rFonts w:ascii="Cambria" w:eastAsiaTheme="minorEastAsia" w:hAnsi="Cambria"/>
          <w:i/>
          <w:iCs/>
          <w:color w:val="0D0D0D" w:themeColor="text1" w:themeTint="F2"/>
          <w:shd w:val="clear" w:color="auto" w:fill="FFFFFF"/>
          <w:lang w:eastAsia="ro-RO"/>
        </w:rPr>
        <w:t>înţelegeri</w:t>
      </w:r>
      <w:proofErr w:type="spellEnd"/>
      <w:r w:rsidR="000750DF" w:rsidRPr="009E0BFA">
        <w:rPr>
          <w:rFonts w:ascii="Cambria" w:eastAsiaTheme="minorEastAsia" w:hAnsi="Cambria"/>
          <w:i/>
          <w:iCs/>
          <w:color w:val="0D0D0D" w:themeColor="text1" w:themeTint="F2"/>
          <w:shd w:val="clear" w:color="auto" w:fill="FFFFFF"/>
          <w:lang w:eastAsia="ro-RO"/>
        </w:rPr>
        <w:t xml:space="preserve"> privind prestarea de servicii, direct ori indirect, în scopul îndeplinirii contractului de </w:t>
      </w:r>
      <w:proofErr w:type="spellStart"/>
      <w:r w:rsidR="000750DF" w:rsidRPr="009E0BFA">
        <w:rPr>
          <w:rFonts w:ascii="Cambria" w:eastAsiaTheme="minorEastAsia" w:hAnsi="Cambria"/>
          <w:i/>
          <w:iCs/>
          <w:color w:val="0D0D0D" w:themeColor="text1" w:themeTint="F2"/>
          <w:shd w:val="clear" w:color="auto" w:fill="FFFFFF"/>
          <w:lang w:eastAsia="ro-RO"/>
        </w:rPr>
        <w:t>achiziţie</w:t>
      </w:r>
      <w:proofErr w:type="spellEnd"/>
      <w:r w:rsidR="000750DF" w:rsidRPr="009E0BFA">
        <w:rPr>
          <w:rFonts w:ascii="Cambria" w:eastAsiaTheme="minorEastAsia" w:hAnsi="Cambria"/>
          <w:i/>
          <w:iCs/>
          <w:color w:val="0D0D0D" w:themeColor="text1" w:themeTint="F2"/>
          <w:shd w:val="clear" w:color="auto" w:fill="FFFFFF"/>
          <w:lang w:eastAsia="ro-RO"/>
        </w:rPr>
        <w:t xml:space="preserve"> publică, cu persoane fizice sau juridice care au fost implicate în procesul de verificare/evaluare a solicitărilor de participare/ofertelor depuse în cadrul unei proceduri de atribuire ori </w:t>
      </w:r>
      <w:proofErr w:type="spellStart"/>
      <w:r w:rsidR="000750DF" w:rsidRPr="009E0BFA">
        <w:rPr>
          <w:rFonts w:ascii="Cambria" w:eastAsiaTheme="minorEastAsia" w:hAnsi="Cambria"/>
          <w:i/>
          <w:iCs/>
          <w:color w:val="0D0D0D" w:themeColor="text1" w:themeTint="F2"/>
          <w:shd w:val="clear" w:color="auto" w:fill="FFFFFF"/>
          <w:lang w:eastAsia="ro-RO"/>
        </w:rPr>
        <w:t>angajaţi</w:t>
      </w:r>
      <w:proofErr w:type="spellEnd"/>
      <w:r w:rsidR="000750DF" w:rsidRPr="009E0BFA">
        <w:rPr>
          <w:rFonts w:ascii="Cambria" w:eastAsiaTheme="minorEastAsia" w:hAnsi="Cambria"/>
          <w:i/>
          <w:iCs/>
          <w:color w:val="0D0D0D" w:themeColor="text1" w:themeTint="F2"/>
          <w:shd w:val="clear" w:color="auto" w:fill="FFFFFF"/>
          <w:lang w:eastAsia="ro-RO"/>
        </w:rPr>
        <w:t>/</w:t>
      </w:r>
      <w:proofErr w:type="spellStart"/>
      <w:r w:rsidR="000750DF" w:rsidRPr="009E0BFA">
        <w:rPr>
          <w:rFonts w:ascii="Cambria" w:eastAsiaTheme="minorEastAsia" w:hAnsi="Cambria"/>
          <w:i/>
          <w:iCs/>
          <w:color w:val="0D0D0D" w:themeColor="text1" w:themeTint="F2"/>
          <w:shd w:val="clear" w:color="auto" w:fill="FFFFFF"/>
          <w:lang w:eastAsia="ro-RO"/>
        </w:rPr>
        <w:t>foşti</w:t>
      </w:r>
      <w:proofErr w:type="spellEnd"/>
      <w:r w:rsidR="000750DF" w:rsidRPr="009E0BFA">
        <w:rPr>
          <w:rFonts w:ascii="Cambria" w:eastAsiaTheme="minorEastAsia" w:hAnsi="Cambria"/>
          <w:i/>
          <w:iCs/>
          <w:color w:val="0D0D0D" w:themeColor="text1" w:themeTint="F2"/>
          <w:shd w:val="clear" w:color="auto" w:fill="FFFFFF"/>
          <w:lang w:eastAsia="ro-RO"/>
        </w:rPr>
        <w:t xml:space="preserve"> </w:t>
      </w:r>
      <w:proofErr w:type="spellStart"/>
      <w:r w:rsidR="000750DF" w:rsidRPr="009E0BFA">
        <w:rPr>
          <w:rFonts w:ascii="Cambria" w:eastAsiaTheme="minorEastAsia" w:hAnsi="Cambria"/>
          <w:i/>
          <w:iCs/>
          <w:color w:val="0D0D0D" w:themeColor="text1" w:themeTint="F2"/>
          <w:shd w:val="clear" w:color="auto" w:fill="FFFFFF"/>
          <w:lang w:eastAsia="ro-RO"/>
        </w:rPr>
        <w:t>angajaţi</w:t>
      </w:r>
      <w:proofErr w:type="spellEnd"/>
      <w:r w:rsidR="000750DF" w:rsidRPr="009E0BFA">
        <w:rPr>
          <w:rFonts w:ascii="Cambria" w:eastAsiaTheme="minorEastAsia" w:hAnsi="Cambria"/>
          <w:i/>
          <w:iCs/>
          <w:color w:val="0D0D0D" w:themeColor="text1" w:themeTint="F2"/>
          <w:shd w:val="clear" w:color="auto" w:fill="FFFFFF"/>
          <w:lang w:eastAsia="ro-RO"/>
        </w:rPr>
        <w:t xml:space="preserve"> ai </w:t>
      </w:r>
      <w:proofErr w:type="spellStart"/>
      <w:r w:rsidR="000750DF" w:rsidRPr="009E0BFA">
        <w:rPr>
          <w:rFonts w:ascii="Cambria" w:eastAsiaTheme="minorEastAsia" w:hAnsi="Cambria"/>
          <w:i/>
          <w:iCs/>
          <w:color w:val="0D0D0D" w:themeColor="text1" w:themeTint="F2"/>
          <w:shd w:val="clear" w:color="auto" w:fill="FFFFFF"/>
          <w:lang w:eastAsia="ro-RO"/>
        </w:rPr>
        <w:t>autorităţii</w:t>
      </w:r>
      <w:proofErr w:type="spellEnd"/>
      <w:r w:rsidR="000750DF" w:rsidRPr="009E0BFA">
        <w:rPr>
          <w:rFonts w:ascii="Cambria" w:eastAsiaTheme="minorEastAsia" w:hAnsi="Cambria"/>
          <w:i/>
          <w:iCs/>
          <w:color w:val="0D0D0D" w:themeColor="text1" w:themeTint="F2"/>
          <w:shd w:val="clear" w:color="auto" w:fill="FFFFFF"/>
          <w:lang w:eastAsia="ro-RO"/>
        </w:rPr>
        <w:t xml:space="preserve"> contractante sau ai furnizorului de servicii de </w:t>
      </w:r>
      <w:proofErr w:type="spellStart"/>
      <w:r w:rsidR="000750DF" w:rsidRPr="009E0BFA">
        <w:rPr>
          <w:rFonts w:ascii="Cambria" w:eastAsiaTheme="minorEastAsia" w:hAnsi="Cambria"/>
          <w:i/>
          <w:iCs/>
          <w:color w:val="0D0D0D" w:themeColor="text1" w:themeTint="F2"/>
          <w:shd w:val="clear" w:color="auto" w:fill="FFFFFF"/>
          <w:lang w:eastAsia="ro-RO"/>
        </w:rPr>
        <w:t>achiziţie</w:t>
      </w:r>
      <w:proofErr w:type="spellEnd"/>
      <w:r w:rsidR="000750DF" w:rsidRPr="009E0BFA">
        <w:rPr>
          <w:rFonts w:ascii="Cambria" w:eastAsiaTheme="minorEastAsia" w:hAnsi="Cambria"/>
          <w:i/>
          <w:iCs/>
          <w:color w:val="0D0D0D" w:themeColor="text1" w:themeTint="F2"/>
          <w:shd w:val="clear" w:color="auto" w:fill="FFFFFF"/>
          <w:lang w:eastAsia="ro-RO"/>
        </w:rPr>
        <w:t xml:space="preserve"> implicat în procedura de atribuire cu care autoritatea contractantă/furnizorul de servicii de </w:t>
      </w:r>
      <w:proofErr w:type="spellStart"/>
      <w:r w:rsidR="000750DF" w:rsidRPr="009E0BFA">
        <w:rPr>
          <w:rFonts w:ascii="Cambria" w:eastAsiaTheme="minorEastAsia" w:hAnsi="Cambria"/>
          <w:i/>
          <w:iCs/>
          <w:color w:val="0D0D0D" w:themeColor="text1" w:themeTint="F2"/>
          <w:shd w:val="clear" w:color="auto" w:fill="FFFFFF"/>
          <w:lang w:eastAsia="ro-RO"/>
        </w:rPr>
        <w:t>achiziţie</w:t>
      </w:r>
      <w:proofErr w:type="spellEnd"/>
      <w:r w:rsidR="000750DF" w:rsidRPr="009E0BFA">
        <w:rPr>
          <w:rFonts w:ascii="Cambria" w:eastAsiaTheme="minorEastAsia" w:hAnsi="Cambria"/>
          <w:i/>
          <w:iCs/>
          <w:color w:val="0D0D0D" w:themeColor="text1" w:themeTint="F2"/>
          <w:shd w:val="clear" w:color="auto" w:fill="FFFFFF"/>
          <w:lang w:eastAsia="ro-RO"/>
        </w:rPr>
        <w:t xml:space="preserve"> implicat în procedura de atribuire a încetat </w:t>
      </w:r>
      <w:proofErr w:type="spellStart"/>
      <w:r w:rsidR="000750DF" w:rsidRPr="009E0BFA">
        <w:rPr>
          <w:rFonts w:ascii="Cambria" w:eastAsiaTheme="minorEastAsia" w:hAnsi="Cambria"/>
          <w:i/>
          <w:iCs/>
          <w:color w:val="0D0D0D" w:themeColor="text1" w:themeTint="F2"/>
          <w:shd w:val="clear" w:color="auto" w:fill="FFFFFF"/>
          <w:lang w:eastAsia="ro-RO"/>
        </w:rPr>
        <w:t>relaţiile</w:t>
      </w:r>
      <w:proofErr w:type="spellEnd"/>
      <w:r w:rsidR="000750DF" w:rsidRPr="009E0BFA">
        <w:rPr>
          <w:rFonts w:ascii="Cambria" w:eastAsiaTheme="minorEastAsia" w:hAnsi="Cambria"/>
          <w:i/>
          <w:iCs/>
          <w:color w:val="0D0D0D" w:themeColor="text1" w:themeTint="F2"/>
          <w:shd w:val="clear" w:color="auto" w:fill="FFFFFF"/>
          <w:lang w:eastAsia="ro-RO"/>
        </w:rPr>
        <w:t xml:space="preserve"> contractuale ulterior atribuirii contractului de </w:t>
      </w:r>
      <w:proofErr w:type="spellStart"/>
      <w:r w:rsidR="000750DF" w:rsidRPr="009E0BFA">
        <w:rPr>
          <w:rFonts w:ascii="Cambria" w:eastAsiaTheme="minorEastAsia" w:hAnsi="Cambria"/>
          <w:i/>
          <w:iCs/>
          <w:color w:val="0D0D0D" w:themeColor="text1" w:themeTint="F2"/>
          <w:shd w:val="clear" w:color="auto" w:fill="FFFFFF"/>
          <w:lang w:eastAsia="ro-RO"/>
        </w:rPr>
        <w:t>achiziţie</w:t>
      </w:r>
      <w:proofErr w:type="spellEnd"/>
      <w:r w:rsidR="000750DF" w:rsidRPr="009E0BFA">
        <w:rPr>
          <w:rFonts w:ascii="Cambria" w:eastAsiaTheme="minorEastAsia" w:hAnsi="Cambria"/>
          <w:i/>
          <w:iCs/>
          <w:color w:val="0D0D0D" w:themeColor="text1" w:themeTint="F2"/>
          <w:shd w:val="clear" w:color="auto" w:fill="FFFFFF"/>
          <w:lang w:eastAsia="ro-RO"/>
        </w:rPr>
        <w:t xml:space="preserve"> publică</w:t>
      </w:r>
      <w:r w:rsidR="000750DF" w:rsidRPr="009E0BFA">
        <w:rPr>
          <w:rFonts w:ascii="Cambria" w:eastAsiaTheme="minorEastAsia" w:hAnsi="Cambria"/>
          <w:i/>
          <w:iCs/>
          <w:color w:val="0D0D0D" w:themeColor="text1" w:themeTint="F2"/>
          <w:u w:val="single"/>
          <w:shd w:val="clear" w:color="auto" w:fill="FFFFFF"/>
          <w:lang w:eastAsia="ro-RO"/>
        </w:rPr>
        <w:t xml:space="preserve">, pe parcursul unei perioade de cel </w:t>
      </w:r>
      <w:proofErr w:type="spellStart"/>
      <w:r w:rsidR="000750DF" w:rsidRPr="009E0BFA">
        <w:rPr>
          <w:rFonts w:ascii="Cambria" w:eastAsiaTheme="minorEastAsia" w:hAnsi="Cambria"/>
          <w:i/>
          <w:iCs/>
          <w:color w:val="0D0D0D" w:themeColor="text1" w:themeTint="F2"/>
          <w:u w:val="single"/>
          <w:shd w:val="clear" w:color="auto" w:fill="FFFFFF"/>
          <w:lang w:eastAsia="ro-RO"/>
        </w:rPr>
        <w:t>puţin</w:t>
      </w:r>
      <w:proofErr w:type="spellEnd"/>
      <w:r w:rsidR="000750DF" w:rsidRPr="009E0BFA">
        <w:rPr>
          <w:rFonts w:ascii="Cambria" w:eastAsiaTheme="minorEastAsia" w:hAnsi="Cambria"/>
          <w:i/>
          <w:iCs/>
          <w:color w:val="0D0D0D" w:themeColor="text1" w:themeTint="F2"/>
          <w:u w:val="single"/>
          <w:shd w:val="clear" w:color="auto" w:fill="FFFFFF"/>
          <w:lang w:eastAsia="ro-RO"/>
        </w:rPr>
        <w:t xml:space="preserve"> 12 luni de la încheierea contractului, sub </w:t>
      </w:r>
      <w:proofErr w:type="spellStart"/>
      <w:r w:rsidR="000750DF" w:rsidRPr="009E0BFA">
        <w:rPr>
          <w:rFonts w:ascii="Cambria" w:eastAsiaTheme="minorEastAsia" w:hAnsi="Cambria"/>
          <w:i/>
          <w:iCs/>
          <w:color w:val="0D0D0D" w:themeColor="text1" w:themeTint="F2"/>
          <w:u w:val="single"/>
          <w:shd w:val="clear" w:color="auto" w:fill="FFFFFF"/>
          <w:lang w:eastAsia="ro-RO"/>
        </w:rPr>
        <w:t>sancţiunea</w:t>
      </w:r>
      <w:proofErr w:type="spellEnd"/>
      <w:r w:rsidR="000750DF" w:rsidRPr="009E0BFA">
        <w:rPr>
          <w:rFonts w:ascii="Cambria" w:eastAsiaTheme="minorEastAsia" w:hAnsi="Cambria"/>
          <w:i/>
          <w:iCs/>
          <w:color w:val="0D0D0D" w:themeColor="text1" w:themeTint="F2"/>
          <w:u w:val="single"/>
          <w:shd w:val="clear" w:color="auto" w:fill="FFFFFF"/>
          <w:lang w:eastAsia="ro-RO"/>
        </w:rPr>
        <w:t xml:space="preserve"> </w:t>
      </w:r>
      <w:proofErr w:type="spellStart"/>
      <w:r w:rsidR="000750DF" w:rsidRPr="009E0BFA">
        <w:rPr>
          <w:rFonts w:ascii="Cambria" w:eastAsiaTheme="minorEastAsia" w:hAnsi="Cambria"/>
          <w:i/>
          <w:iCs/>
          <w:color w:val="0D0D0D" w:themeColor="text1" w:themeTint="F2"/>
          <w:u w:val="single"/>
          <w:shd w:val="clear" w:color="auto" w:fill="FFFFFF"/>
          <w:lang w:eastAsia="ro-RO"/>
        </w:rPr>
        <w:t>rezoluţiunii</w:t>
      </w:r>
      <w:proofErr w:type="spellEnd"/>
      <w:r w:rsidR="000750DF" w:rsidRPr="009E0BFA">
        <w:rPr>
          <w:rFonts w:ascii="Cambria" w:eastAsiaTheme="minorEastAsia" w:hAnsi="Cambria"/>
          <w:i/>
          <w:iCs/>
          <w:color w:val="0D0D0D" w:themeColor="text1" w:themeTint="F2"/>
          <w:u w:val="single"/>
          <w:shd w:val="clear" w:color="auto" w:fill="FFFFFF"/>
          <w:lang w:eastAsia="ro-RO"/>
        </w:rPr>
        <w:t xml:space="preserve"> ori rezilierii de drept a contractului respectiv</w:t>
      </w:r>
      <w:r w:rsidR="000750DF" w:rsidRPr="009E0BFA">
        <w:rPr>
          <w:rFonts w:ascii="Cambria" w:eastAsiaTheme="minorEastAsia" w:hAnsi="Cambria"/>
          <w:color w:val="0D0D0D" w:themeColor="text1" w:themeTint="F2"/>
          <w:u w:val="single"/>
          <w:shd w:val="clear" w:color="auto" w:fill="FFFFFF"/>
          <w:lang w:eastAsia="ro-RO"/>
        </w:rPr>
        <w:t>.</w:t>
      </w:r>
      <w:r w:rsidRPr="009E0BFA">
        <w:rPr>
          <w:rFonts w:ascii="Cambria" w:eastAsiaTheme="minorEastAsia" w:hAnsi="Cambria"/>
          <w:color w:val="0D0D0D" w:themeColor="text1" w:themeTint="F2"/>
          <w:shd w:val="clear" w:color="auto" w:fill="FFFFFF"/>
          <w:lang w:eastAsia="ro-RO"/>
        </w:rPr>
        <w:t>”</w:t>
      </w:r>
      <w:bookmarkEnd w:id="25"/>
    </w:p>
    <w:p w14:paraId="75B455C3" w14:textId="27F98658" w:rsidR="000B2FCA" w:rsidRPr="009E0BFA" w:rsidRDefault="000B2FCA" w:rsidP="000B2FCA">
      <w:pPr>
        <w:autoSpaceDE w:val="0"/>
        <w:autoSpaceDN w:val="0"/>
        <w:adjustRightInd w:val="0"/>
        <w:ind w:left="-270"/>
        <w:jc w:val="both"/>
        <w:rPr>
          <w:rFonts w:ascii="Cambria" w:eastAsiaTheme="minorEastAsia" w:hAnsi="Cambria"/>
          <w:color w:val="0D0D0D" w:themeColor="text1" w:themeTint="F2"/>
          <w:shd w:val="clear" w:color="auto" w:fill="FFFFFF"/>
          <w:lang w:eastAsia="ro-RO"/>
        </w:rPr>
      </w:pPr>
      <w:r w:rsidRPr="009E0BFA">
        <w:rPr>
          <w:rFonts w:ascii="Cambria" w:eastAsiaTheme="minorEastAsia" w:hAnsi="Cambria"/>
          <w:b/>
          <w:bCs/>
          <w:color w:val="0D0D0D" w:themeColor="text1" w:themeTint="F2"/>
          <w:shd w:val="clear" w:color="auto" w:fill="FFFFFF"/>
          <w:lang w:eastAsia="ro-RO"/>
        </w:rPr>
        <w:t>7.1.10.</w:t>
      </w:r>
      <w:r w:rsidRPr="009E0BFA">
        <w:rPr>
          <w:rFonts w:ascii="Cambria" w:eastAsiaTheme="minorEastAsia" w:hAnsi="Cambria"/>
          <w:color w:val="0D0D0D" w:themeColor="text1" w:themeTint="F2"/>
          <w:shd w:val="clear" w:color="auto" w:fill="FFFFFF"/>
          <w:lang w:eastAsia="ro-RO"/>
        </w:rPr>
        <w:t xml:space="preserve"> </w:t>
      </w:r>
      <w:r w:rsidR="004F71F1" w:rsidRPr="009E0BFA">
        <w:rPr>
          <w:rFonts w:ascii="Cambria" w:eastAsiaTheme="minorEastAsia" w:hAnsi="Cambria"/>
          <w:b/>
          <w:bCs/>
          <w:color w:val="0D0D0D" w:themeColor="text1" w:themeTint="F2"/>
          <w:shd w:val="clear" w:color="auto" w:fill="FFFFFF"/>
          <w:lang w:eastAsia="ro-RO"/>
        </w:rPr>
        <w:t>A</w:t>
      </w:r>
      <w:r w:rsidRPr="009E0BFA">
        <w:rPr>
          <w:rFonts w:ascii="Cambria" w:hAnsi="Cambria" w:cs="Calibri Light"/>
          <w:b/>
          <w:bCs/>
          <w:color w:val="0D0D0D" w:themeColor="text1" w:themeTint="F2"/>
          <w:lang w:eastAsia="ro-RO"/>
        </w:rPr>
        <w:t>rt. 434 din OUG nr. 57/2019</w:t>
      </w:r>
      <w:r w:rsidRPr="009E0BFA">
        <w:rPr>
          <w:rFonts w:ascii="Cambria" w:hAnsi="Cambria" w:cs="Calibri Light"/>
          <w:color w:val="0D0D0D" w:themeColor="text1" w:themeTint="F2"/>
          <w:lang w:eastAsia="ro-RO"/>
        </w:rPr>
        <w:t>, cu modificările și completările ulterioare</w:t>
      </w:r>
      <w:r w:rsidR="004F71F1" w:rsidRPr="009E0BFA">
        <w:rPr>
          <w:rFonts w:ascii="Cambria" w:hAnsi="Cambria" w:cs="Calibri Light"/>
          <w:color w:val="0D0D0D" w:themeColor="text1" w:themeTint="F2"/>
          <w:lang w:eastAsia="ro-RO"/>
        </w:rPr>
        <w:t xml:space="preserve">, reglementează obligația de loialitate față de autorități/instituții publice, stabilind interdicțiile și perioada în care trebuie respectate aceste interdicții după încetarea </w:t>
      </w:r>
      <w:proofErr w:type="spellStart"/>
      <w:r w:rsidR="004F71F1" w:rsidRPr="009E0BFA">
        <w:rPr>
          <w:rFonts w:ascii="Cambria" w:hAnsi="Cambria" w:cs="Calibri Light"/>
          <w:color w:val="0D0D0D" w:themeColor="text1" w:themeTint="F2"/>
          <w:lang w:eastAsia="ro-RO"/>
        </w:rPr>
        <w:t>raporului</w:t>
      </w:r>
      <w:proofErr w:type="spellEnd"/>
      <w:r w:rsidR="004F71F1" w:rsidRPr="009E0BFA">
        <w:rPr>
          <w:rFonts w:ascii="Cambria" w:hAnsi="Cambria" w:cs="Calibri Light"/>
          <w:color w:val="0D0D0D" w:themeColor="text1" w:themeTint="F2"/>
          <w:lang w:eastAsia="ro-RO"/>
        </w:rPr>
        <w:t xml:space="preserve"> de serviciu/muncă</w:t>
      </w:r>
      <w:r w:rsidRPr="009E0BFA">
        <w:rPr>
          <w:rFonts w:ascii="Cambria" w:hAnsi="Cambria" w:cs="Calibri Light"/>
          <w:color w:val="0D0D0D" w:themeColor="text1" w:themeTint="F2"/>
          <w:lang w:eastAsia="ro-RO"/>
        </w:rPr>
        <w:t>:</w:t>
      </w:r>
    </w:p>
    <w:p w14:paraId="224B07C3" w14:textId="77777777" w:rsidR="000B2FCA" w:rsidRPr="009E0BFA" w:rsidRDefault="000B2FCA" w:rsidP="000B2FCA">
      <w:pPr>
        <w:autoSpaceDE w:val="0"/>
        <w:autoSpaceDN w:val="0"/>
        <w:adjustRightInd w:val="0"/>
        <w:ind w:left="-284"/>
        <w:jc w:val="both"/>
        <w:rPr>
          <w:rFonts w:ascii="Cambria" w:hAnsi="Cambria"/>
          <w:i/>
          <w:iCs/>
          <w:color w:val="0D0D0D" w:themeColor="text1" w:themeTint="F2"/>
        </w:rPr>
      </w:pPr>
      <w:r w:rsidRPr="009E0BFA">
        <w:rPr>
          <w:rFonts w:ascii="Cambria" w:hAnsi="Cambria" w:cs="Calibri Light"/>
          <w:color w:val="0D0D0D" w:themeColor="text1" w:themeTint="F2"/>
          <w:lang w:eastAsia="ro-RO"/>
        </w:rPr>
        <w:t>„</w:t>
      </w:r>
      <w:r w:rsidRPr="009E0BFA">
        <w:rPr>
          <w:rFonts w:ascii="Cambria" w:hAnsi="Cambria"/>
          <w:color w:val="0D0D0D" w:themeColor="text1" w:themeTint="F2"/>
        </w:rPr>
        <w:t>(</w:t>
      </w:r>
      <w:r w:rsidRPr="009E0BFA">
        <w:rPr>
          <w:rFonts w:ascii="Cambria" w:hAnsi="Cambria"/>
          <w:i/>
          <w:iCs/>
          <w:color w:val="0D0D0D" w:themeColor="text1" w:themeTint="F2"/>
        </w:rPr>
        <w:t>1) Funcționarii publici au obligația de a apăra în mod loial prestigiul autorității sau instituției publice în care își desfășoară activitatea, precum și de a se abține de la orice act ori fapt care poate produce prejudicii imaginii sau intereselor legale ale acesteia.</w:t>
      </w:r>
    </w:p>
    <w:p w14:paraId="3375894D" w14:textId="77777777" w:rsidR="000B2FCA" w:rsidRPr="009E0BFA" w:rsidRDefault="000B2FCA" w:rsidP="000B2FCA">
      <w:pPr>
        <w:autoSpaceDE w:val="0"/>
        <w:autoSpaceDN w:val="0"/>
        <w:adjustRightInd w:val="0"/>
        <w:ind w:left="-284"/>
        <w:jc w:val="both"/>
        <w:rPr>
          <w:rFonts w:ascii="Cambria" w:hAnsi="Cambria" w:cs="Calibri Light"/>
          <w:color w:val="0D0D0D" w:themeColor="text1" w:themeTint="F2"/>
          <w:lang w:eastAsia="ro-RO"/>
        </w:rPr>
      </w:pPr>
      <w:r w:rsidRPr="009E0BFA">
        <w:rPr>
          <w:rFonts w:ascii="Cambria" w:hAnsi="Cambria"/>
          <w:i/>
          <w:iCs/>
          <w:color w:val="0D0D0D" w:themeColor="text1" w:themeTint="F2"/>
        </w:rPr>
        <w:lastRenderedPageBreak/>
        <w:t xml:space="preserve">(2) Funcționarilor publici le este </w:t>
      </w:r>
      <w:proofErr w:type="spellStart"/>
      <w:r w:rsidRPr="009E0BFA">
        <w:rPr>
          <w:rFonts w:ascii="Cambria" w:hAnsi="Cambria"/>
          <w:i/>
          <w:iCs/>
          <w:color w:val="0D0D0D" w:themeColor="text1" w:themeTint="F2"/>
        </w:rPr>
        <w:t>interzis:</w:t>
      </w:r>
      <w:r w:rsidRPr="009E0BFA">
        <w:rPr>
          <w:rFonts w:ascii="Cambria" w:hAnsi="Cambria"/>
          <w:b/>
          <w:bCs/>
          <w:i/>
          <w:iCs/>
          <w:color w:val="0D0D0D" w:themeColor="text1" w:themeTint="F2"/>
        </w:rPr>
        <w:t>a</w:t>
      </w:r>
      <w:proofErr w:type="spellEnd"/>
      <w:r w:rsidRPr="009E0BFA">
        <w:rPr>
          <w:rFonts w:ascii="Cambria" w:hAnsi="Cambria"/>
          <w:b/>
          <w:bCs/>
          <w:i/>
          <w:iCs/>
          <w:color w:val="0D0D0D" w:themeColor="text1" w:themeTint="F2"/>
        </w:rPr>
        <w:t>)</w:t>
      </w:r>
      <w:r w:rsidRPr="009E0BFA">
        <w:rPr>
          <w:rFonts w:ascii="Cambria" w:hAnsi="Cambria"/>
          <w:i/>
          <w:iCs/>
          <w:color w:val="0D0D0D" w:themeColor="text1" w:themeTint="F2"/>
        </w:rPr>
        <w:t xml:space="preserve"> să exprime în public aprecieri neconforme cu realitatea în legătură cu activitatea autorității sau instituției publice în care își desfășoară activitatea, cu politicile și strategiile acesteia ori cu proiectele de acte cu caracter normativ sau </w:t>
      </w:r>
      <w:proofErr w:type="spellStart"/>
      <w:r w:rsidRPr="009E0BFA">
        <w:rPr>
          <w:rFonts w:ascii="Cambria" w:hAnsi="Cambria"/>
          <w:i/>
          <w:iCs/>
          <w:color w:val="0D0D0D" w:themeColor="text1" w:themeTint="F2"/>
        </w:rPr>
        <w:t>individual;</w:t>
      </w:r>
      <w:r w:rsidRPr="009E0BFA">
        <w:rPr>
          <w:rFonts w:ascii="Cambria" w:hAnsi="Cambria"/>
          <w:b/>
          <w:bCs/>
          <w:i/>
          <w:iCs/>
          <w:color w:val="0D0D0D" w:themeColor="text1" w:themeTint="F2"/>
        </w:rPr>
        <w:t>b</w:t>
      </w:r>
      <w:proofErr w:type="spellEnd"/>
      <w:r w:rsidRPr="009E0BFA">
        <w:rPr>
          <w:rFonts w:ascii="Cambria" w:hAnsi="Cambria"/>
          <w:b/>
          <w:bCs/>
          <w:i/>
          <w:iCs/>
          <w:color w:val="0D0D0D" w:themeColor="text1" w:themeTint="F2"/>
        </w:rPr>
        <w:t>)</w:t>
      </w:r>
      <w:r w:rsidRPr="009E0BFA">
        <w:rPr>
          <w:rFonts w:ascii="Cambria" w:hAnsi="Cambria"/>
          <w:i/>
          <w:iCs/>
          <w:color w:val="0D0D0D" w:themeColor="text1" w:themeTint="F2"/>
        </w:rPr>
        <w:t xml:space="preserve"> să facă aprecieri neautorizate în legătură cu litigiile aflate în curs de soluționare și în care autoritatea sau instituția publică în care își desfășoară activitatea are calitatea de parte sau să furnizeze în mod neautorizat informații în legătură cu aceste </w:t>
      </w:r>
      <w:proofErr w:type="spellStart"/>
      <w:r w:rsidRPr="009E0BFA">
        <w:rPr>
          <w:rFonts w:ascii="Cambria" w:hAnsi="Cambria"/>
          <w:i/>
          <w:iCs/>
          <w:color w:val="0D0D0D" w:themeColor="text1" w:themeTint="F2"/>
        </w:rPr>
        <w:t>litigii;</w:t>
      </w:r>
      <w:r w:rsidRPr="009E0BFA">
        <w:rPr>
          <w:rFonts w:ascii="Cambria" w:hAnsi="Cambria"/>
          <w:b/>
          <w:bCs/>
          <w:i/>
          <w:iCs/>
          <w:color w:val="0D0D0D" w:themeColor="text1" w:themeTint="F2"/>
        </w:rPr>
        <w:t>c</w:t>
      </w:r>
      <w:proofErr w:type="spellEnd"/>
      <w:r w:rsidRPr="009E0BFA">
        <w:rPr>
          <w:rFonts w:ascii="Cambria" w:hAnsi="Cambria"/>
          <w:b/>
          <w:bCs/>
          <w:i/>
          <w:iCs/>
          <w:color w:val="0D0D0D" w:themeColor="text1" w:themeTint="F2"/>
        </w:rPr>
        <w:t>)</w:t>
      </w:r>
      <w:r w:rsidRPr="009E0BFA">
        <w:rPr>
          <w:rFonts w:ascii="Cambria" w:hAnsi="Cambria"/>
          <w:i/>
          <w:iCs/>
          <w:color w:val="0D0D0D" w:themeColor="text1" w:themeTint="F2"/>
        </w:rPr>
        <w:t xml:space="preserve"> să dezvăluie și să folosească informații care au caracter secret, în alte condiții decât cele prevăzute de </w:t>
      </w:r>
      <w:proofErr w:type="spellStart"/>
      <w:r w:rsidRPr="009E0BFA">
        <w:rPr>
          <w:rFonts w:ascii="Cambria" w:hAnsi="Cambria"/>
          <w:i/>
          <w:iCs/>
          <w:color w:val="0D0D0D" w:themeColor="text1" w:themeTint="F2"/>
        </w:rPr>
        <w:t>lege;</w:t>
      </w:r>
      <w:r w:rsidRPr="009E0BFA">
        <w:rPr>
          <w:rFonts w:ascii="Cambria" w:hAnsi="Cambria"/>
          <w:b/>
          <w:bCs/>
          <w:i/>
          <w:iCs/>
          <w:color w:val="0D0D0D" w:themeColor="text1" w:themeTint="F2"/>
        </w:rPr>
        <w:t>d</w:t>
      </w:r>
      <w:proofErr w:type="spellEnd"/>
      <w:r w:rsidRPr="009E0BFA">
        <w:rPr>
          <w:rFonts w:ascii="Cambria" w:hAnsi="Cambria"/>
          <w:b/>
          <w:bCs/>
          <w:i/>
          <w:iCs/>
          <w:color w:val="0D0D0D" w:themeColor="text1" w:themeTint="F2"/>
        </w:rPr>
        <w:t>)</w:t>
      </w:r>
      <w:r w:rsidRPr="009E0BFA">
        <w:rPr>
          <w:rFonts w:ascii="Cambria" w:hAnsi="Cambria"/>
          <w:i/>
          <w:iCs/>
          <w:color w:val="0D0D0D" w:themeColor="text1" w:themeTint="F2"/>
        </w:rPr>
        <w:t> să acorde asistență și consultanță persoanelor fizice sau juridice în vederea promovării de acțiuni juridice ori de altă natură împotriva statului sau autorității ori instituției publice în care își desfășoară activitatea.</w:t>
      </w:r>
    </w:p>
    <w:p w14:paraId="3F21110F" w14:textId="77777777" w:rsidR="000B2FCA" w:rsidRPr="009E0BFA" w:rsidRDefault="000B2FCA" w:rsidP="000B2FCA">
      <w:pPr>
        <w:autoSpaceDE w:val="0"/>
        <w:autoSpaceDN w:val="0"/>
        <w:adjustRightInd w:val="0"/>
        <w:ind w:left="-284"/>
        <w:jc w:val="both"/>
        <w:rPr>
          <w:rFonts w:ascii="Cambria" w:hAnsi="Cambria" w:cs="Calibri Light"/>
          <w:color w:val="0D0D0D" w:themeColor="text1" w:themeTint="F2"/>
          <w:lang w:eastAsia="ro-RO"/>
        </w:rPr>
      </w:pPr>
      <w:r w:rsidRPr="009E0BFA">
        <w:rPr>
          <w:rFonts w:ascii="Cambria" w:hAnsi="Cambria"/>
          <w:i/>
          <w:iCs/>
          <w:color w:val="0D0D0D" w:themeColor="text1" w:themeTint="F2"/>
        </w:rPr>
        <w:t>(3)</w:t>
      </w:r>
      <w:r w:rsidRPr="009E0BFA">
        <w:rPr>
          <w:rFonts w:ascii="Cambria" w:hAnsi="Cambria"/>
          <w:b/>
          <w:bCs/>
          <w:i/>
          <w:iCs/>
          <w:color w:val="0D0D0D" w:themeColor="text1" w:themeTint="F2"/>
        </w:rPr>
        <w:t> </w:t>
      </w:r>
      <w:r w:rsidRPr="009E0BFA">
        <w:rPr>
          <w:rFonts w:ascii="Cambria" w:hAnsi="Cambria"/>
          <w:i/>
          <w:iCs/>
          <w:color w:val="0D0D0D" w:themeColor="text1" w:themeTint="F2"/>
          <w:u w:val="single"/>
        </w:rPr>
        <w:t>Prevederile alin. (2) se aplică și după încetarea raportului de serviciu, pentru o perioadă de 2 ani, dacă dispozițiile din legi speciale nu prevăd alte termene.</w:t>
      </w:r>
      <w:r w:rsidRPr="009E0BFA">
        <w:rPr>
          <w:rFonts w:ascii="Cambria" w:hAnsi="Cambria"/>
          <w:i/>
          <w:iCs/>
          <w:color w:val="0D0D0D" w:themeColor="text1" w:themeTint="F2"/>
          <w:u w:val="single"/>
          <w:lang w:val="en-US"/>
        </w:rPr>
        <w:t>”</w:t>
      </w:r>
    </w:p>
    <w:p w14:paraId="26C42FBB" w14:textId="63B2EA2F" w:rsidR="000B2FCA" w:rsidRPr="009E0BFA" w:rsidRDefault="000B2FCA" w:rsidP="000B2FCA">
      <w:pPr>
        <w:autoSpaceDE w:val="0"/>
        <w:autoSpaceDN w:val="0"/>
        <w:adjustRightInd w:val="0"/>
        <w:ind w:left="-270"/>
        <w:jc w:val="both"/>
        <w:rPr>
          <w:rFonts w:ascii="Cambria" w:eastAsiaTheme="minorEastAsia" w:hAnsi="Cambria"/>
          <w:color w:val="0D0D0D" w:themeColor="text1" w:themeTint="F2"/>
          <w:shd w:val="clear" w:color="auto" w:fill="FFFFFF"/>
          <w:lang w:eastAsia="ro-RO"/>
        </w:rPr>
      </w:pPr>
      <w:r w:rsidRPr="009E0BFA">
        <w:rPr>
          <w:rFonts w:ascii="Cambria" w:eastAsiaTheme="minorEastAsia" w:hAnsi="Cambria"/>
          <w:b/>
          <w:bCs/>
          <w:color w:val="0D0D0D" w:themeColor="text1" w:themeTint="F2"/>
          <w:shd w:val="clear" w:color="auto" w:fill="FFFFFF"/>
          <w:lang w:eastAsia="ro-RO"/>
        </w:rPr>
        <w:t>7.1.1</w:t>
      </w:r>
      <w:r w:rsidR="004F71F1" w:rsidRPr="009E0BFA">
        <w:rPr>
          <w:rFonts w:ascii="Cambria" w:eastAsiaTheme="minorEastAsia" w:hAnsi="Cambria"/>
          <w:b/>
          <w:bCs/>
          <w:color w:val="0D0D0D" w:themeColor="text1" w:themeTint="F2"/>
          <w:shd w:val="clear" w:color="auto" w:fill="FFFFFF"/>
          <w:lang w:eastAsia="ro-RO"/>
        </w:rPr>
        <w:t>1</w:t>
      </w:r>
      <w:r w:rsidRPr="009E0BFA">
        <w:rPr>
          <w:rFonts w:ascii="Cambria" w:eastAsiaTheme="minorEastAsia" w:hAnsi="Cambria"/>
          <w:b/>
          <w:bCs/>
          <w:color w:val="0D0D0D" w:themeColor="text1" w:themeTint="F2"/>
          <w:shd w:val="clear" w:color="auto" w:fill="FFFFFF"/>
          <w:lang w:eastAsia="ro-RO"/>
        </w:rPr>
        <w:t xml:space="preserve">. </w:t>
      </w:r>
      <w:r w:rsidRPr="009E0BFA">
        <w:rPr>
          <w:rFonts w:ascii="Cambria" w:eastAsiaTheme="minorEastAsia" w:hAnsi="Cambria"/>
          <w:color w:val="0D0D0D" w:themeColor="text1" w:themeTint="F2"/>
          <w:shd w:val="clear" w:color="auto" w:fill="FFFFFF"/>
          <w:lang w:eastAsia="ro-RO"/>
        </w:rPr>
        <w:t>Pe perioada</w:t>
      </w:r>
      <w:r w:rsidRPr="009E0BFA">
        <w:rPr>
          <w:rFonts w:ascii="Cambria" w:eastAsiaTheme="minorEastAsia" w:hAnsi="Cambria"/>
          <w:b/>
          <w:bCs/>
          <w:color w:val="0D0D0D" w:themeColor="text1" w:themeTint="F2"/>
          <w:shd w:val="clear" w:color="auto" w:fill="FFFFFF"/>
          <w:lang w:eastAsia="ro-RO"/>
        </w:rPr>
        <w:t xml:space="preserve"> </w:t>
      </w:r>
      <w:r w:rsidRPr="009E0BFA">
        <w:rPr>
          <w:rFonts w:ascii="Cambria" w:eastAsiaTheme="minorEastAsia" w:hAnsi="Cambria"/>
          <w:color w:val="0D0D0D" w:themeColor="text1" w:themeTint="F2"/>
          <w:shd w:val="clear" w:color="auto" w:fill="FFFFFF"/>
          <w:lang w:eastAsia="ro-RO"/>
        </w:rPr>
        <w:t xml:space="preserve">angajării în cadrul CJC, măsurile de control și de monitorizare, pentru prevenirea unui conflict de interese în exercitarea autorității de către un funcționar public/personal contractual sunt cuprinse în </w:t>
      </w:r>
      <w:bookmarkStart w:id="26" w:name="_Hlk61776009"/>
      <w:r w:rsidRPr="009E0BFA">
        <w:rPr>
          <w:rFonts w:ascii="Cambria" w:eastAsiaTheme="minorEastAsia" w:hAnsi="Cambria"/>
          <w:color w:val="0D0D0D" w:themeColor="text1" w:themeTint="F2"/>
          <w:shd w:val="clear" w:color="auto" w:fill="FFFFFF"/>
          <w:lang w:eastAsia="ro-RO"/>
        </w:rPr>
        <w:t>PS-03 privind prevenirea situațiilor de incompatibilitate și a conflictelor de interese</w:t>
      </w:r>
      <w:bookmarkEnd w:id="26"/>
      <w:r w:rsidRPr="009E0BFA">
        <w:rPr>
          <w:rFonts w:ascii="Cambria" w:eastAsiaTheme="minorEastAsia" w:hAnsi="Cambria"/>
          <w:color w:val="0D0D0D" w:themeColor="text1" w:themeTint="F2"/>
          <w:shd w:val="clear" w:color="auto" w:fill="FFFFFF"/>
          <w:lang w:eastAsia="ro-RO"/>
        </w:rPr>
        <w:t>.</w:t>
      </w:r>
    </w:p>
    <w:p w14:paraId="1B1A88DD" w14:textId="14D0C658" w:rsidR="00156194" w:rsidRPr="009E0BFA" w:rsidRDefault="00156194" w:rsidP="001B4D07">
      <w:pPr>
        <w:pStyle w:val="Default"/>
        <w:spacing w:before="240"/>
        <w:ind w:left="-270"/>
        <w:jc w:val="both"/>
        <w:rPr>
          <w:rFonts w:ascii="Cambria" w:hAnsi="Cambria" w:cs="Calibri Light"/>
          <w:b/>
          <w:bCs/>
          <w:color w:val="0D0D0D" w:themeColor="text1" w:themeTint="F2"/>
          <w:spacing w:val="-1"/>
          <w:lang w:val="fr-FR"/>
        </w:rPr>
      </w:pPr>
      <w:r w:rsidRPr="009E0BFA">
        <w:rPr>
          <w:rFonts w:ascii="Cambria" w:hAnsi="Cambria" w:cs="Calibri Light"/>
          <w:b/>
          <w:color w:val="0D0D0D" w:themeColor="text1" w:themeTint="F2"/>
          <w:lang w:val="it-IT"/>
        </w:rPr>
        <w:t>7.2.</w:t>
      </w:r>
      <w:r w:rsidRPr="009E0BFA">
        <w:rPr>
          <w:rFonts w:ascii="Cambria" w:hAnsi="Cambria" w:cs="Calibri Light"/>
          <w:b/>
          <w:bCs/>
          <w:color w:val="0D0D0D" w:themeColor="text1" w:themeTint="F2"/>
          <w:spacing w:val="-1"/>
          <w:lang w:val="fr-FR"/>
        </w:rPr>
        <w:t xml:space="preserve"> Documente </w:t>
      </w:r>
      <w:proofErr w:type="spellStart"/>
      <w:proofErr w:type="gramStart"/>
      <w:r w:rsidRPr="009E0BFA">
        <w:rPr>
          <w:rFonts w:ascii="Cambria" w:hAnsi="Cambria" w:cs="Calibri Light"/>
          <w:b/>
          <w:bCs/>
          <w:color w:val="0D0D0D" w:themeColor="text1" w:themeTint="F2"/>
          <w:spacing w:val="-1"/>
          <w:lang w:val="fr-FR"/>
        </w:rPr>
        <w:t>utilizate</w:t>
      </w:r>
      <w:proofErr w:type="spellEnd"/>
      <w:r w:rsidRPr="009E0BFA">
        <w:rPr>
          <w:rFonts w:ascii="Cambria" w:hAnsi="Cambria" w:cs="Calibri Light"/>
          <w:b/>
          <w:bCs/>
          <w:color w:val="0D0D0D" w:themeColor="text1" w:themeTint="F2"/>
          <w:spacing w:val="-1"/>
          <w:lang w:val="fr-FR"/>
        </w:rPr>
        <w:t>:</w:t>
      </w:r>
      <w:proofErr w:type="gramEnd"/>
    </w:p>
    <w:p w14:paraId="1B1A88DE" w14:textId="77777777" w:rsidR="00156194" w:rsidRPr="009E0BFA" w:rsidRDefault="00156194" w:rsidP="004F1B17">
      <w:pPr>
        <w:autoSpaceDE w:val="0"/>
        <w:autoSpaceDN w:val="0"/>
        <w:adjustRightInd w:val="0"/>
        <w:ind w:left="-284"/>
        <w:jc w:val="both"/>
        <w:rPr>
          <w:rFonts w:ascii="Cambria" w:hAnsi="Cambria" w:cs="Calibri Light"/>
          <w:color w:val="0D0D0D" w:themeColor="text1" w:themeTint="F2"/>
          <w:spacing w:val="-1"/>
          <w:lang w:val="fr-FR"/>
        </w:rPr>
      </w:pPr>
      <w:r w:rsidRPr="009E0BFA">
        <w:rPr>
          <w:rFonts w:ascii="Cambria" w:hAnsi="Cambria" w:cs="Calibri Light"/>
          <w:b/>
          <w:bCs/>
          <w:color w:val="0D0D0D" w:themeColor="text1" w:themeTint="F2"/>
          <w:spacing w:val="-1"/>
          <w:lang w:val="fr-FR"/>
        </w:rPr>
        <w:t xml:space="preserve">7.2.1. Lista </w:t>
      </w:r>
      <w:proofErr w:type="spellStart"/>
      <w:r w:rsidRPr="009E0BFA">
        <w:rPr>
          <w:rFonts w:ascii="Cambria" w:hAnsi="Cambria" w:cs="Calibri Light"/>
          <w:b/>
          <w:bCs/>
          <w:color w:val="0D0D0D" w:themeColor="text1" w:themeTint="F2"/>
          <w:spacing w:val="-1"/>
          <w:lang w:val="fr-FR"/>
        </w:rPr>
        <w:t>și</w:t>
      </w:r>
      <w:proofErr w:type="spellEnd"/>
      <w:r w:rsidRPr="009E0BFA">
        <w:rPr>
          <w:rFonts w:ascii="Cambria" w:hAnsi="Cambria" w:cs="Calibri Light"/>
          <w:b/>
          <w:bCs/>
          <w:color w:val="0D0D0D" w:themeColor="text1" w:themeTint="F2"/>
          <w:spacing w:val="-1"/>
          <w:lang w:val="fr-FR"/>
        </w:rPr>
        <w:t xml:space="preserve"> </w:t>
      </w:r>
      <w:proofErr w:type="spellStart"/>
      <w:r w:rsidRPr="009E0BFA">
        <w:rPr>
          <w:rFonts w:ascii="Cambria" w:hAnsi="Cambria" w:cs="Calibri Light"/>
          <w:b/>
          <w:bCs/>
          <w:color w:val="0D0D0D" w:themeColor="text1" w:themeTint="F2"/>
          <w:spacing w:val="-1"/>
          <w:lang w:val="fr-FR"/>
        </w:rPr>
        <w:t>proveniența</w:t>
      </w:r>
      <w:proofErr w:type="spellEnd"/>
      <w:r w:rsidRPr="009E0BFA">
        <w:rPr>
          <w:rFonts w:ascii="Cambria" w:hAnsi="Cambria" w:cs="Calibri Light"/>
          <w:b/>
          <w:bCs/>
          <w:color w:val="0D0D0D" w:themeColor="text1" w:themeTint="F2"/>
          <w:spacing w:val="-1"/>
          <w:lang w:val="fr-FR"/>
        </w:rPr>
        <w:t xml:space="preserve"> </w:t>
      </w:r>
      <w:proofErr w:type="spellStart"/>
      <w:r w:rsidRPr="009E0BFA">
        <w:rPr>
          <w:rFonts w:ascii="Cambria" w:hAnsi="Cambria" w:cs="Calibri Light"/>
          <w:b/>
          <w:bCs/>
          <w:color w:val="0D0D0D" w:themeColor="text1" w:themeTint="F2"/>
          <w:spacing w:val="-1"/>
          <w:lang w:val="fr-FR"/>
        </w:rPr>
        <w:t>documentelor</w:t>
      </w:r>
      <w:proofErr w:type="spellEnd"/>
      <w:r w:rsidRPr="009E0BFA">
        <w:rPr>
          <w:rFonts w:ascii="Cambria" w:hAnsi="Cambria" w:cs="Calibri Light"/>
          <w:b/>
          <w:bCs/>
          <w:color w:val="0D0D0D" w:themeColor="text1" w:themeTint="F2"/>
          <w:spacing w:val="-1"/>
          <w:lang w:val="fr-FR"/>
        </w:rPr>
        <w:t xml:space="preserve"> </w:t>
      </w:r>
      <w:proofErr w:type="spellStart"/>
      <w:proofErr w:type="gramStart"/>
      <w:r w:rsidRPr="009E0BFA">
        <w:rPr>
          <w:rFonts w:ascii="Cambria" w:hAnsi="Cambria" w:cs="Calibri Light"/>
          <w:b/>
          <w:bCs/>
          <w:color w:val="0D0D0D" w:themeColor="text1" w:themeTint="F2"/>
          <w:spacing w:val="-1"/>
          <w:lang w:val="fr-FR"/>
        </w:rPr>
        <w:t>utilizate</w:t>
      </w:r>
      <w:proofErr w:type="spellEnd"/>
      <w:r w:rsidRPr="009E0BFA">
        <w:rPr>
          <w:rFonts w:ascii="Cambria" w:hAnsi="Cambria" w:cs="Calibri Light"/>
          <w:b/>
          <w:bCs/>
          <w:color w:val="0D0D0D" w:themeColor="text1" w:themeTint="F2"/>
          <w:spacing w:val="-1"/>
          <w:lang w:val="fr-FR"/>
        </w:rPr>
        <w:t>:</w:t>
      </w:r>
      <w:proofErr w:type="gramEnd"/>
      <w:r w:rsidRPr="009E0BFA">
        <w:rPr>
          <w:rFonts w:ascii="Cambria" w:hAnsi="Cambria" w:cs="Calibri Light"/>
          <w:b/>
          <w:bCs/>
          <w:color w:val="0D0D0D" w:themeColor="text1" w:themeTint="F2"/>
          <w:spacing w:val="-1"/>
          <w:lang w:val="fr-FR"/>
        </w:rPr>
        <w:t xml:space="preserve"> </w:t>
      </w:r>
      <w:r w:rsidRPr="009E0BFA">
        <w:rPr>
          <w:rFonts w:ascii="Cambria" w:hAnsi="Cambria" w:cs="Calibri Light"/>
          <w:color w:val="0D0D0D" w:themeColor="text1" w:themeTint="F2"/>
          <w:spacing w:val="-1"/>
          <w:lang w:val="fr-FR"/>
        </w:rPr>
        <w:t xml:space="preserve">nu </w:t>
      </w:r>
      <w:proofErr w:type="spellStart"/>
      <w:r w:rsidRPr="009E0BFA">
        <w:rPr>
          <w:rFonts w:ascii="Cambria" w:hAnsi="Cambria" w:cs="Calibri Light"/>
          <w:color w:val="0D0D0D" w:themeColor="text1" w:themeTint="F2"/>
          <w:spacing w:val="-1"/>
          <w:lang w:val="fr-FR"/>
        </w:rPr>
        <w:t>sunt</w:t>
      </w:r>
      <w:proofErr w:type="spellEnd"/>
    </w:p>
    <w:p w14:paraId="1B1A88DF" w14:textId="77777777" w:rsidR="00156194" w:rsidRPr="009E0BFA" w:rsidRDefault="00156194" w:rsidP="004F1B17">
      <w:pPr>
        <w:autoSpaceDE w:val="0"/>
        <w:autoSpaceDN w:val="0"/>
        <w:adjustRightInd w:val="0"/>
        <w:ind w:left="-284"/>
        <w:jc w:val="both"/>
        <w:rPr>
          <w:rFonts w:ascii="Cambria" w:hAnsi="Cambria" w:cs="Calibri Light"/>
          <w:b/>
          <w:bCs/>
          <w:color w:val="0D0D0D" w:themeColor="text1" w:themeTint="F2"/>
          <w:spacing w:val="-1"/>
          <w:lang w:val="fr-FR"/>
        </w:rPr>
      </w:pPr>
      <w:r w:rsidRPr="009E0BFA">
        <w:rPr>
          <w:rFonts w:ascii="Cambria" w:hAnsi="Cambria" w:cs="Calibri Light"/>
          <w:b/>
          <w:bCs/>
          <w:color w:val="0D0D0D" w:themeColor="text1" w:themeTint="F2"/>
          <w:spacing w:val="-1"/>
          <w:lang w:val="fr-FR"/>
        </w:rPr>
        <w:t xml:space="preserve">7.2.2. </w:t>
      </w:r>
      <w:proofErr w:type="spellStart"/>
      <w:r w:rsidRPr="009E0BFA">
        <w:rPr>
          <w:rFonts w:ascii="Cambria" w:hAnsi="Cambria" w:cs="Calibri Light"/>
          <w:b/>
          <w:bCs/>
          <w:color w:val="0D0D0D" w:themeColor="text1" w:themeTint="F2"/>
          <w:spacing w:val="-1"/>
          <w:lang w:val="fr-FR"/>
        </w:rPr>
        <w:t>Conținutul</w:t>
      </w:r>
      <w:proofErr w:type="spellEnd"/>
      <w:r w:rsidRPr="009E0BFA">
        <w:rPr>
          <w:rFonts w:ascii="Cambria" w:hAnsi="Cambria" w:cs="Calibri Light"/>
          <w:b/>
          <w:bCs/>
          <w:color w:val="0D0D0D" w:themeColor="text1" w:themeTint="F2"/>
          <w:spacing w:val="-1"/>
          <w:lang w:val="fr-FR"/>
        </w:rPr>
        <w:t xml:space="preserve"> </w:t>
      </w:r>
      <w:proofErr w:type="spellStart"/>
      <w:r w:rsidRPr="009E0BFA">
        <w:rPr>
          <w:rFonts w:ascii="Cambria" w:hAnsi="Cambria" w:cs="Calibri Light"/>
          <w:b/>
          <w:bCs/>
          <w:color w:val="0D0D0D" w:themeColor="text1" w:themeTint="F2"/>
          <w:spacing w:val="-1"/>
          <w:lang w:val="fr-FR"/>
        </w:rPr>
        <w:t>și</w:t>
      </w:r>
      <w:proofErr w:type="spellEnd"/>
      <w:r w:rsidRPr="009E0BFA">
        <w:rPr>
          <w:rFonts w:ascii="Cambria" w:hAnsi="Cambria" w:cs="Calibri Light"/>
          <w:b/>
          <w:bCs/>
          <w:color w:val="0D0D0D" w:themeColor="text1" w:themeTint="F2"/>
          <w:spacing w:val="-1"/>
          <w:lang w:val="fr-FR"/>
        </w:rPr>
        <w:t xml:space="preserve"> </w:t>
      </w:r>
      <w:proofErr w:type="spellStart"/>
      <w:r w:rsidRPr="009E0BFA">
        <w:rPr>
          <w:rFonts w:ascii="Cambria" w:hAnsi="Cambria" w:cs="Calibri Light"/>
          <w:b/>
          <w:bCs/>
          <w:color w:val="0D0D0D" w:themeColor="text1" w:themeTint="F2"/>
          <w:spacing w:val="-1"/>
          <w:lang w:val="fr-FR"/>
        </w:rPr>
        <w:t>rolul</w:t>
      </w:r>
      <w:proofErr w:type="spellEnd"/>
      <w:r w:rsidRPr="009E0BFA">
        <w:rPr>
          <w:rFonts w:ascii="Cambria" w:hAnsi="Cambria" w:cs="Calibri Light"/>
          <w:b/>
          <w:bCs/>
          <w:color w:val="0D0D0D" w:themeColor="text1" w:themeTint="F2"/>
          <w:spacing w:val="-1"/>
          <w:lang w:val="fr-FR"/>
        </w:rPr>
        <w:t xml:space="preserve"> </w:t>
      </w:r>
      <w:proofErr w:type="spellStart"/>
      <w:r w:rsidRPr="009E0BFA">
        <w:rPr>
          <w:rFonts w:ascii="Cambria" w:hAnsi="Cambria" w:cs="Calibri Light"/>
          <w:b/>
          <w:bCs/>
          <w:color w:val="0D0D0D" w:themeColor="text1" w:themeTint="F2"/>
          <w:spacing w:val="-1"/>
          <w:lang w:val="fr-FR"/>
        </w:rPr>
        <w:t>documentelor</w:t>
      </w:r>
      <w:proofErr w:type="spellEnd"/>
      <w:r w:rsidRPr="009E0BFA">
        <w:rPr>
          <w:rFonts w:ascii="Cambria" w:hAnsi="Cambria" w:cs="Calibri Light"/>
          <w:b/>
          <w:bCs/>
          <w:color w:val="0D0D0D" w:themeColor="text1" w:themeTint="F2"/>
          <w:spacing w:val="-1"/>
          <w:lang w:val="fr-FR"/>
        </w:rPr>
        <w:t xml:space="preserve"> </w:t>
      </w:r>
      <w:proofErr w:type="spellStart"/>
      <w:proofErr w:type="gramStart"/>
      <w:r w:rsidRPr="009E0BFA">
        <w:rPr>
          <w:rFonts w:ascii="Cambria" w:hAnsi="Cambria" w:cs="Calibri Light"/>
          <w:b/>
          <w:bCs/>
          <w:color w:val="0D0D0D" w:themeColor="text1" w:themeTint="F2"/>
          <w:spacing w:val="-1"/>
          <w:lang w:val="fr-FR"/>
        </w:rPr>
        <w:t>utilizate</w:t>
      </w:r>
      <w:proofErr w:type="spellEnd"/>
      <w:r w:rsidRPr="009E0BFA">
        <w:rPr>
          <w:rFonts w:ascii="Cambria" w:hAnsi="Cambria" w:cs="Calibri Light"/>
          <w:b/>
          <w:bCs/>
          <w:color w:val="0D0D0D" w:themeColor="text1" w:themeTint="F2"/>
          <w:spacing w:val="-1"/>
          <w:lang w:val="fr-FR"/>
        </w:rPr>
        <w:t>:</w:t>
      </w:r>
      <w:proofErr w:type="gramEnd"/>
      <w:r w:rsidRPr="009E0BFA">
        <w:rPr>
          <w:rFonts w:ascii="Cambria" w:hAnsi="Cambria" w:cs="Calibri Light"/>
          <w:b/>
          <w:bCs/>
          <w:color w:val="0D0D0D" w:themeColor="text1" w:themeTint="F2"/>
          <w:spacing w:val="-1"/>
          <w:lang w:val="fr-FR"/>
        </w:rPr>
        <w:t xml:space="preserve"> </w:t>
      </w:r>
      <w:r w:rsidRPr="009E0BFA">
        <w:rPr>
          <w:rFonts w:ascii="Cambria" w:hAnsi="Cambria" w:cs="Calibri Light"/>
          <w:color w:val="0D0D0D" w:themeColor="text1" w:themeTint="F2"/>
          <w:spacing w:val="-1"/>
          <w:lang w:val="fr-FR"/>
        </w:rPr>
        <w:t xml:space="preserve">instrumente de </w:t>
      </w:r>
      <w:proofErr w:type="spellStart"/>
      <w:r w:rsidRPr="009E0BFA">
        <w:rPr>
          <w:rFonts w:ascii="Cambria" w:hAnsi="Cambria" w:cs="Calibri Light"/>
          <w:color w:val="0D0D0D" w:themeColor="text1" w:themeTint="F2"/>
          <w:spacing w:val="-1"/>
          <w:lang w:val="fr-FR"/>
        </w:rPr>
        <w:t>lucru</w:t>
      </w:r>
      <w:proofErr w:type="spellEnd"/>
      <w:r w:rsidR="00B623F1" w:rsidRPr="009E0BFA">
        <w:rPr>
          <w:rFonts w:ascii="Cambria" w:hAnsi="Cambria" w:cs="Calibri Light"/>
          <w:color w:val="0D0D0D" w:themeColor="text1" w:themeTint="F2"/>
          <w:spacing w:val="-1"/>
          <w:lang w:val="fr-FR"/>
        </w:rPr>
        <w:t> :</w:t>
      </w:r>
      <w:r w:rsidRPr="009E0BFA">
        <w:rPr>
          <w:rFonts w:ascii="Cambria" w:hAnsi="Cambria" w:cs="Calibri Light"/>
          <w:b/>
          <w:bCs/>
          <w:color w:val="0D0D0D" w:themeColor="text1" w:themeTint="F2"/>
          <w:spacing w:val="-1"/>
          <w:lang w:val="fr-FR"/>
        </w:rPr>
        <w:t xml:space="preserve"> </w:t>
      </w:r>
    </w:p>
    <w:p w14:paraId="1B1A88E0" w14:textId="4C56CC40" w:rsidR="001B3517" w:rsidRPr="009E0BFA" w:rsidRDefault="001B3517" w:rsidP="005D5BEF">
      <w:pPr>
        <w:pStyle w:val="Header"/>
        <w:numPr>
          <w:ilvl w:val="1"/>
          <w:numId w:val="20"/>
        </w:numPr>
        <w:tabs>
          <w:tab w:val="left" w:pos="360"/>
          <w:tab w:val="left" w:pos="993"/>
          <w:tab w:val="center" w:pos="4536"/>
          <w:tab w:val="right" w:pos="9072"/>
        </w:tabs>
        <w:ind w:left="180" w:hanging="180"/>
        <w:rPr>
          <w:rFonts w:ascii="Cambria" w:hAnsi="Cambria"/>
          <w:bCs/>
          <w:color w:val="0D0D0D" w:themeColor="text1" w:themeTint="F2"/>
          <w:lang w:val="it-IT"/>
        </w:rPr>
      </w:pPr>
      <w:r w:rsidRPr="009E0BFA">
        <w:rPr>
          <w:rFonts w:ascii="Cambria" w:eastAsia="Times New Roman" w:hAnsi="Cambria"/>
          <w:color w:val="0D0D0D" w:themeColor="text1" w:themeTint="F2"/>
        </w:rPr>
        <w:t xml:space="preserve">Declarație </w:t>
      </w:r>
      <w:bookmarkStart w:id="27" w:name="_Hlk89588668"/>
      <w:r w:rsidR="00235E7B" w:rsidRPr="009E0BFA">
        <w:rPr>
          <w:rFonts w:ascii="Cambria" w:eastAsia="Times New Roman" w:hAnsi="Cambria"/>
          <w:color w:val="0D0D0D" w:themeColor="text1" w:themeTint="F2"/>
        </w:rPr>
        <w:t xml:space="preserve">privind </w:t>
      </w:r>
      <w:bookmarkStart w:id="28" w:name="_Hlk89588464"/>
      <w:r w:rsidR="004F71F1" w:rsidRPr="009E0BFA">
        <w:rPr>
          <w:rFonts w:ascii="Cambria" w:eastAsia="Times New Roman" w:hAnsi="Cambria"/>
          <w:color w:val="0D0D0D" w:themeColor="text1" w:themeTint="F2"/>
        </w:rPr>
        <w:t xml:space="preserve">respectarea </w:t>
      </w:r>
      <w:bookmarkStart w:id="29" w:name="_Hlk89588408"/>
      <w:r w:rsidR="00F25301" w:rsidRPr="009E0BFA">
        <w:rPr>
          <w:rFonts w:ascii="Cambria" w:eastAsia="Times New Roman" w:hAnsi="Cambria"/>
          <w:iCs/>
          <w:color w:val="0D0D0D" w:themeColor="text1" w:themeTint="F2"/>
        </w:rPr>
        <w:t>interdicțiilor la încetarea raportului de serviciu/muncă</w:t>
      </w:r>
      <w:bookmarkEnd w:id="27"/>
      <w:bookmarkEnd w:id="28"/>
      <w:bookmarkEnd w:id="29"/>
      <w:r w:rsidRPr="009E0BFA">
        <w:rPr>
          <w:rFonts w:ascii="Cambria" w:hAnsi="Cambria"/>
          <w:bCs/>
          <w:color w:val="0D0D0D" w:themeColor="text1" w:themeTint="F2"/>
          <w:lang w:val="it-IT"/>
        </w:rPr>
        <w:t>;</w:t>
      </w:r>
    </w:p>
    <w:p w14:paraId="1B1A88E1" w14:textId="547A641E" w:rsidR="001B3517" w:rsidRPr="009E0BFA" w:rsidRDefault="00A8541B" w:rsidP="00A8541B">
      <w:pPr>
        <w:pStyle w:val="Header"/>
        <w:numPr>
          <w:ilvl w:val="1"/>
          <w:numId w:val="20"/>
        </w:numPr>
        <w:tabs>
          <w:tab w:val="clear" w:pos="4320"/>
          <w:tab w:val="clear" w:pos="8640"/>
          <w:tab w:val="left" w:pos="720"/>
          <w:tab w:val="left" w:pos="993"/>
          <w:tab w:val="center" w:pos="4536"/>
          <w:tab w:val="right" w:pos="9072"/>
        </w:tabs>
        <w:ind w:left="270" w:hanging="270"/>
        <w:rPr>
          <w:rFonts w:ascii="Cambria" w:eastAsia="Times New Roman" w:hAnsi="Cambria"/>
          <w:color w:val="0D0D0D" w:themeColor="text1" w:themeTint="F2"/>
        </w:rPr>
      </w:pPr>
      <w:r w:rsidRPr="009E0BFA">
        <w:rPr>
          <w:rFonts w:ascii="Cambria" w:eastAsia="Times New Roman" w:hAnsi="Cambria"/>
          <w:color w:val="0D0D0D" w:themeColor="text1" w:themeTint="F2"/>
        </w:rPr>
        <w:t xml:space="preserve">  </w:t>
      </w:r>
      <w:r w:rsidR="001B3517" w:rsidRPr="009E0BFA">
        <w:rPr>
          <w:rFonts w:ascii="Cambria" w:eastAsia="Times New Roman" w:hAnsi="Cambria"/>
          <w:color w:val="0D0D0D" w:themeColor="text1" w:themeTint="F2"/>
        </w:rPr>
        <w:t xml:space="preserve">Registrul monitorizării </w:t>
      </w:r>
      <w:bookmarkStart w:id="30" w:name="_Hlk89588440"/>
      <w:r w:rsidR="00F25301" w:rsidRPr="009E0BFA">
        <w:rPr>
          <w:rFonts w:ascii="Cambria" w:eastAsia="Times New Roman" w:hAnsi="Cambria"/>
          <w:color w:val="0D0D0D" w:themeColor="text1" w:themeTint="F2"/>
        </w:rPr>
        <w:t>interdicțiilor la încetarea raportului de serviciu/muncă</w:t>
      </w:r>
      <w:bookmarkEnd w:id="30"/>
      <w:r w:rsidR="001B3517" w:rsidRPr="009E0BFA">
        <w:rPr>
          <w:rFonts w:ascii="Cambria" w:eastAsia="Times New Roman" w:hAnsi="Cambria"/>
          <w:color w:val="0D0D0D" w:themeColor="text1" w:themeTint="F2"/>
        </w:rPr>
        <w:t>.</w:t>
      </w:r>
    </w:p>
    <w:p w14:paraId="1B1A88E2" w14:textId="77777777" w:rsidR="00156194" w:rsidRPr="009E0BFA" w:rsidRDefault="00156194" w:rsidP="004F1B17">
      <w:pPr>
        <w:autoSpaceDE w:val="0"/>
        <w:autoSpaceDN w:val="0"/>
        <w:adjustRightInd w:val="0"/>
        <w:spacing w:after="240"/>
        <w:ind w:left="-284"/>
        <w:jc w:val="both"/>
        <w:rPr>
          <w:rFonts w:ascii="Cambria" w:hAnsi="Cambria" w:cs="Calibri Light"/>
          <w:b/>
          <w:bCs/>
          <w:color w:val="0D0D0D" w:themeColor="text1" w:themeTint="F2"/>
          <w:spacing w:val="-1"/>
        </w:rPr>
      </w:pPr>
      <w:r w:rsidRPr="009E0BFA">
        <w:rPr>
          <w:rFonts w:ascii="Cambria" w:hAnsi="Cambria" w:cs="Calibri Light"/>
          <w:b/>
          <w:bCs/>
          <w:color w:val="0D0D0D" w:themeColor="text1" w:themeTint="F2"/>
          <w:spacing w:val="-1"/>
        </w:rPr>
        <w:t>7.2.3. Circuitul documentelor utilizate:</w:t>
      </w:r>
      <w:r w:rsidRPr="009E0BFA">
        <w:rPr>
          <w:rFonts w:ascii="Cambria" w:hAnsi="Cambria" w:cs="Calibri Light"/>
          <w:color w:val="0D0D0D" w:themeColor="text1" w:themeTint="F2"/>
          <w:spacing w:val="-1"/>
        </w:rPr>
        <w:t xml:space="preserve"> reflectat în componentele procedurii.</w:t>
      </w:r>
    </w:p>
    <w:p w14:paraId="1B1A88E3" w14:textId="77777777" w:rsidR="00156194" w:rsidRPr="009E0BFA" w:rsidRDefault="00156194" w:rsidP="004F1B17">
      <w:pPr>
        <w:autoSpaceDE w:val="0"/>
        <w:autoSpaceDN w:val="0"/>
        <w:adjustRightInd w:val="0"/>
        <w:ind w:left="-284"/>
        <w:jc w:val="both"/>
        <w:rPr>
          <w:rFonts w:ascii="Cambria" w:hAnsi="Cambria" w:cs="Calibri Light"/>
          <w:b/>
          <w:iCs/>
          <w:color w:val="0D0D0D" w:themeColor="text1" w:themeTint="F2"/>
        </w:rPr>
      </w:pPr>
      <w:r w:rsidRPr="009E0BFA">
        <w:rPr>
          <w:rFonts w:ascii="Cambria" w:hAnsi="Cambria" w:cs="Calibri Light"/>
          <w:b/>
          <w:bCs/>
          <w:color w:val="0D0D0D" w:themeColor="text1" w:themeTint="F2"/>
          <w:spacing w:val="-1"/>
          <w:lang w:val="it-IT"/>
        </w:rPr>
        <w:t>7.3. Resurse necesare:</w:t>
      </w:r>
    </w:p>
    <w:p w14:paraId="1B1A88E4" w14:textId="77777777" w:rsidR="00156194" w:rsidRPr="009E0BFA" w:rsidRDefault="00156194" w:rsidP="004F1B17">
      <w:pPr>
        <w:autoSpaceDE w:val="0"/>
        <w:autoSpaceDN w:val="0"/>
        <w:adjustRightInd w:val="0"/>
        <w:ind w:left="-284"/>
        <w:jc w:val="both"/>
        <w:rPr>
          <w:rFonts w:ascii="Cambria" w:hAnsi="Cambria" w:cs="Calibri Light"/>
          <w:b/>
          <w:iCs/>
          <w:color w:val="0D0D0D" w:themeColor="text1" w:themeTint="F2"/>
        </w:rPr>
      </w:pPr>
      <w:r w:rsidRPr="009E0BFA">
        <w:rPr>
          <w:rFonts w:ascii="Cambria" w:hAnsi="Cambria" w:cs="Calibri Light"/>
          <w:b/>
          <w:iCs/>
          <w:color w:val="0D0D0D" w:themeColor="text1" w:themeTint="F2"/>
        </w:rPr>
        <w:t>7.</w:t>
      </w:r>
      <w:r w:rsidR="00B623F1" w:rsidRPr="009E0BFA">
        <w:rPr>
          <w:rFonts w:ascii="Cambria" w:hAnsi="Cambria" w:cs="Calibri Light"/>
          <w:b/>
          <w:iCs/>
          <w:color w:val="0D0D0D" w:themeColor="text1" w:themeTint="F2"/>
        </w:rPr>
        <w:t>3</w:t>
      </w:r>
      <w:r w:rsidRPr="009E0BFA">
        <w:rPr>
          <w:rFonts w:ascii="Cambria" w:hAnsi="Cambria" w:cs="Calibri Light"/>
          <w:b/>
          <w:iCs/>
          <w:color w:val="0D0D0D" w:themeColor="text1" w:themeTint="F2"/>
        </w:rPr>
        <w:t xml:space="preserve">.1. </w:t>
      </w:r>
      <w:r w:rsidRPr="009E0BFA">
        <w:rPr>
          <w:rFonts w:ascii="Cambria" w:hAnsi="Cambria" w:cs="Calibri Light"/>
          <w:b/>
          <w:bCs/>
          <w:color w:val="0D0D0D" w:themeColor="text1" w:themeTint="F2"/>
          <w:spacing w:val="-1"/>
          <w:lang w:val="it-IT"/>
        </w:rPr>
        <w:t>Resurse materiale:</w:t>
      </w:r>
      <w:r w:rsidRPr="009E0BFA">
        <w:rPr>
          <w:rFonts w:ascii="Cambria" w:hAnsi="Cambria" w:cs="Calibri Light"/>
          <w:bCs/>
          <w:color w:val="0D0D0D" w:themeColor="text1" w:themeTint="F2"/>
          <w:spacing w:val="-1"/>
          <w:lang w:val="it-IT"/>
        </w:rPr>
        <w:t xml:space="preserve"> materiale consumabile și de natura obiectelor de inventar (birouri, scaune, rechizite, linii telefonice, aparatură de birotică, rețea</w:t>
      </w:r>
      <w:r w:rsidR="00B623F1" w:rsidRPr="009E0BFA">
        <w:rPr>
          <w:rFonts w:ascii="Cambria" w:hAnsi="Cambria" w:cs="Calibri Light"/>
          <w:bCs/>
          <w:color w:val="0D0D0D" w:themeColor="text1" w:themeTint="F2"/>
          <w:spacing w:val="-1"/>
          <w:lang w:val="it-IT"/>
        </w:rPr>
        <w:t xml:space="preserve"> i</w:t>
      </w:r>
      <w:r w:rsidRPr="009E0BFA">
        <w:rPr>
          <w:rFonts w:ascii="Cambria" w:hAnsi="Cambria" w:cs="Calibri Light"/>
          <w:bCs/>
          <w:color w:val="0D0D0D" w:themeColor="text1" w:themeTint="F2"/>
          <w:spacing w:val="-1"/>
          <w:lang w:val="it-IT"/>
        </w:rPr>
        <w:t>nformatică)</w:t>
      </w:r>
    </w:p>
    <w:p w14:paraId="1B1A88E5" w14:textId="77777777" w:rsidR="001B3517" w:rsidRPr="009E0BFA" w:rsidRDefault="00156194" w:rsidP="00396BAB">
      <w:pPr>
        <w:autoSpaceDE w:val="0"/>
        <w:autoSpaceDN w:val="0"/>
        <w:adjustRightInd w:val="0"/>
        <w:ind w:left="-284"/>
        <w:jc w:val="both"/>
        <w:rPr>
          <w:rFonts w:ascii="Cambria" w:eastAsia="Batang" w:hAnsi="Cambria"/>
          <w:color w:val="0D0D0D" w:themeColor="text1" w:themeTint="F2"/>
        </w:rPr>
      </w:pPr>
      <w:r w:rsidRPr="009E0BFA">
        <w:rPr>
          <w:rFonts w:ascii="Cambria" w:hAnsi="Cambria" w:cs="Calibri Light"/>
          <w:b/>
          <w:iCs/>
          <w:color w:val="0D0D0D" w:themeColor="text1" w:themeTint="F2"/>
        </w:rPr>
        <w:t>7.</w:t>
      </w:r>
      <w:r w:rsidR="00B623F1" w:rsidRPr="009E0BFA">
        <w:rPr>
          <w:rFonts w:ascii="Cambria" w:hAnsi="Cambria" w:cs="Calibri Light"/>
          <w:b/>
          <w:bCs/>
          <w:color w:val="0D0D0D" w:themeColor="text1" w:themeTint="F2"/>
          <w:spacing w:val="-1"/>
          <w:lang w:val="it-IT"/>
        </w:rPr>
        <w:t>3</w:t>
      </w:r>
      <w:r w:rsidRPr="009E0BFA">
        <w:rPr>
          <w:rFonts w:ascii="Cambria" w:hAnsi="Cambria" w:cs="Calibri Light"/>
          <w:b/>
          <w:bCs/>
          <w:color w:val="0D0D0D" w:themeColor="text1" w:themeTint="F2"/>
          <w:spacing w:val="-1"/>
          <w:lang w:val="it-IT"/>
        </w:rPr>
        <w:t>.2. Resurse umane:</w:t>
      </w:r>
      <w:r w:rsidR="001B3517" w:rsidRPr="009E0BFA">
        <w:rPr>
          <w:rFonts w:ascii="Cambria" w:hAnsi="Cambria" w:cs="Calibri Light"/>
          <w:b/>
          <w:bCs/>
          <w:color w:val="0D0D0D" w:themeColor="text1" w:themeTint="F2"/>
          <w:spacing w:val="-1"/>
          <w:lang w:val="it-IT"/>
        </w:rPr>
        <w:t xml:space="preserve"> </w:t>
      </w:r>
      <w:r w:rsidR="001B3517" w:rsidRPr="009E0BFA">
        <w:rPr>
          <w:rFonts w:ascii="Cambria" w:hAnsi="Cambria" w:cs="Calibri Light"/>
          <w:bCs/>
          <w:color w:val="0D0D0D" w:themeColor="text1" w:themeTint="F2"/>
          <w:spacing w:val="-1"/>
          <w:lang w:val="it-IT"/>
        </w:rPr>
        <w:t>personalul salariat și p</w:t>
      </w:r>
      <w:proofErr w:type="spellStart"/>
      <w:r w:rsidR="001B3517" w:rsidRPr="009E0BFA">
        <w:rPr>
          <w:rFonts w:ascii="Cambria" w:eastAsia="Batang" w:hAnsi="Cambria"/>
          <w:color w:val="0D0D0D" w:themeColor="text1" w:themeTint="F2"/>
        </w:rPr>
        <w:t>ersoana</w:t>
      </w:r>
      <w:proofErr w:type="spellEnd"/>
      <w:r w:rsidR="001B3517" w:rsidRPr="009E0BFA">
        <w:rPr>
          <w:rFonts w:ascii="Cambria" w:eastAsia="Batang" w:hAnsi="Cambria"/>
          <w:color w:val="0D0D0D" w:themeColor="text1" w:themeTint="F2"/>
        </w:rPr>
        <w:t xml:space="preserve"> desemnată din cadrul Serviciului Resurse umane cu sarcini de serviciu </w:t>
      </w:r>
      <w:r w:rsidR="00235E7B" w:rsidRPr="009E0BFA">
        <w:rPr>
          <w:rFonts w:ascii="Cambria" w:eastAsia="Batang" w:hAnsi="Cambria"/>
          <w:color w:val="0D0D0D" w:themeColor="text1" w:themeTint="F2"/>
        </w:rPr>
        <w:t>cu privire la această activitate.</w:t>
      </w:r>
    </w:p>
    <w:p w14:paraId="1B1A88E6" w14:textId="77777777" w:rsidR="00156194" w:rsidRPr="009E0BFA" w:rsidRDefault="00156194" w:rsidP="00221591">
      <w:pPr>
        <w:autoSpaceDE w:val="0"/>
        <w:autoSpaceDN w:val="0"/>
        <w:adjustRightInd w:val="0"/>
        <w:ind w:left="-284"/>
        <w:jc w:val="both"/>
        <w:rPr>
          <w:rFonts w:ascii="Cambria" w:hAnsi="Cambria" w:cs="Calibri Light"/>
          <w:bCs/>
          <w:color w:val="0D0D0D" w:themeColor="text1" w:themeTint="F2"/>
          <w:spacing w:val="-1"/>
          <w:lang w:val="it-IT"/>
        </w:rPr>
      </w:pPr>
      <w:r w:rsidRPr="009E0BFA">
        <w:rPr>
          <w:rFonts w:ascii="Cambria" w:hAnsi="Cambria" w:cs="Calibri Light"/>
          <w:b/>
          <w:iCs/>
          <w:color w:val="0D0D0D" w:themeColor="text1" w:themeTint="F2"/>
        </w:rPr>
        <w:t>7.</w:t>
      </w:r>
      <w:r w:rsidR="00B623F1" w:rsidRPr="009E0BFA">
        <w:rPr>
          <w:rFonts w:ascii="Cambria" w:hAnsi="Cambria" w:cs="Calibri Light"/>
          <w:b/>
          <w:iCs/>
          <w:color w:val="0D0D0D" w:themeColor="text1" w:themeTint="F2"/>
        </w:rPr>
        <w:t>3</w:t>
      </w:r>
      <w:r w:rsidRPr="009E0BFA">
        <w:rPr>
          <w:rFonts w:ascii="Cambria" w:hAnsi="Cambria" w:cs="Calibri Light"/>
          <w:b/>
          <w:bCs/>
          <w:color w:val="0D0D0D" w:themeColor="text1" w:themeTint="F2"/>
          <w:spacing w:val="-1"/>
          <w:lang w:val="it-IT"/>
        </w:rPr>
        <w:t xml:space="preserve">.3. Resurse financiare: </w:t>
      </w:r>
      <w:r w:rsidRPr="009E0BFA">
        <w:rPr>
          <w:rFonts w:ascii="Cambria" w:hAnsi="Cambria" w:cs="Calibri Light"/>
          <w:bCs/>
          <w:color w:val="0D0D0D" w:themeColor="text1" w:themeTint="F2"/>
          <w:spacing w:val="-1"/>
          <w:lang w:val="it-IT"/>
        </w:rPr>
        <w:t xml:space="preserve">sunt prevăzute în bugetul propriu al Județului Cluj şi sunt necesare pentru </w:t>
      </w:r>
      <w:r w:rsidR="00396BAB" w:rsidRPr="009E0BFA">
        <w:rPr>
          <w:rFonts w:ascii="Cambria" w:hAnsi="Cambria" w:cs="Calibri Light"/>
          <w:bCs/>
          <w:color w:val="0D0D0D" w:themeColor="text1" w:themeTint="F2"/>
          <w:spacing w:val="-1"/>
          <w:lang w:val="it-IT"/>
        </w:rPr>
        <w:t xml:space="preserve">asigurarea resursei umane, </w:t>
      </w:r>
      <w:proofErr w:type="spellStart"/>
      <w:r w:rsidR="001B3517" w:rsidRPr="009E0BFA">
        <w:rPr>
          <w:rFonts w:ascii="Cambria" w:hAnsi="Cambria"/>
          <w:color w:val="0D0D0D" w:themeColor="text1" w:themeTint="F2"/>
        </w:rPr>
        <w:t>achiziţionarea</w:t>
      </w:r>
      <w:proofErr w:type="spellEnd"/>
      <w:r w:rsidR="001B3517" w:rsidRPr="009E0BFA">
        <w:rPr>
          <w:rFonts w:ascii="Cambria" w:hAnsi="Cambria"/>
          <w:color w:val="0D0D0D" w:themeColor="text1" w:themeTint="F2"/>
        </w:rPr>
        <w:t xml:space="preserve"> materialelor consumabile </w:t>
      </w:r>
      <w:r w:rsidR="00396BAB" w:rsidRPr="009E0BFA">
        <w:rPr>
          <w:rFonts w:ascii="Cambria" w:hAnsi="Cambria"/>
          <w:color w:val="0D0D0D" w:themeColor="text1" w:themeTint="F2"/>
        </w:rPr>
        <w:t xml:space="preserve">aferente </w:t>
      </w:r>
      <w:r w:rsidR="001B3517" w:rsidRPr="009E0BFA">
        <w:rPr>
          <w:rFonts w:ascii="Cambria" w:hAnsi="Cambria"/>
          <w:color w:val="0D0D0D" w:themeColor="text1" w:themeTint="F2"/>
        </w:rPr>
        <w:t xml:space="preserve">acestei </w:t>
      </w:r>
      <w:proofErr w:type="spellStart"/>
      <w:r w:rsidR="001B3517" w:rsidRPr="009E0BFA">
        <w:rPr>
          <w:rFonts w:ascii="Cambria" w:hAnsi="Cambria"/>
          <w:color w:val="0D0D0D" w:themeColor="text1" w:themeTint="F2"/>
        </w:rPr>
        <w:t>activităţi</w:t>
      </w:r>
      <w:proofErr w:type="spellEnd"/>
      <w:r w:rsidR="001B3517" w:rsidRPr="009E0BFA">
        <w:rPr>
          <w:rFonts w:ascii="Cambria" w:hAnsi="Cambria"/>
          <w:color w:val="0D0D0D" w:themeColor="text1" w:themeTint="F2"/>
        </w:rPr>
        <w:t xml:space="preserve"> </w:t>
      </w:r>
      <w:proofErr w:type="spellStart"/>
      <w:r w:rsidR="001B3517" w:rsidRPr="009E0BFA">
        <w:rPr>
          <w:rFonts w:ascii="Cambria" w:hAnsi="Cambria"/>
          <w:color w:val="0D0D0D" w:themeColor="text1" w:themeTint="F2"/>
        </w:rPr>
        <w:t>şi</w:t>
      </w:r>
      <w:proofErr w:type="spellEnd"/>
      <w:r w:rsidR="001B3517" w:rsidRPr="009E0BFA">
        <w:rPr>
          <w:rFonts w:ascii="Cambria" w:hAnsi="Cambria"/>
          <w:color w:val="0D0D0D" w:themeColor="text1" w:themeTint="F2"/>
        </w:rPr>
        <w:t xml:space="preserve"> </w:t>
      </w:r>
      <w:r w:rsidR="00235E7B" w:rsidRPr="009E0BFA">
        <w:rPr>
          <w:rFonts w:ascii="Cambria" w:hAnsi="Cambria"/>
          <w:color w:val="0D0D0D" w:themeColor="text1" w:themeTint="F2"/>
        </w:rPr>
        <w:t>achiziționarea unor cursuri/consumabile</w:t>
      </w:r>
      <w:r w:rsidR="00396BAB" w:rsidRPr="009E0BFA">
        <w:rPr>
          <w:rFonts w:ascii="Cambria" w:hAnsi="Cambria"/>
          <w:color w:val="0D0D0D" w:themeColor="text1" w:themeTint="F2"/>
        </w:rPr>
        <w:t>.</w:t>
      </w:r>
    </w:p>
    <w:p w14:paraId="1B1A88E7" w14:textId="77777777" w:rsidR="00FF4213" w:rsidRPr="009E0BFA" w:rsidRDefault="009A74FA" w:rsidP="00463AEB">
      <w:pPr>
        <w:autoSpaceDE w:val="0"/>
        <w:autoSpaceDN w:val="0"/>
        <w:adjustRightInd w:val="0"/>
        <w:spacing w:before="240"/>
        <w:ind w:left="-270"/>
        <w:jc w:val="both"/>
        <w:rPr>
          <w:rFonts w:ascii="Cambria" w:hAnsi="Cambria" w:cs="Calibri Light"/>
          <w:color w:val="0D0D0D" w:themeColor="text1" w:themeTint="F2"/>
          <w:lang w:eastAsia="ro-RO"/>
        </w:rPr>
      </w:pPr>
      <w:r w:rsidRPr="009E0BFA">
        <w:rPr>
          <w:rFonts w:ascii="Cambria" w:hAnsi="Cambria" w:cs="Calibri Light"/>
          <w:b/>
          <w:bCs/>
          <w:color w:val="0D0D0D" w:themeColor="text1" w:themeTint="F2"/>
          <w:lang w:eastAsia="ro-RO"/>
        </w:rPr>
        <w:t>7.</w:t>
      </w:r>
      <w:r w:rsidR="002E16F9" w:rsidRPr="009E0BFA">
        <w:rPr>
          <w:rFonts w:ascii="Cambria" w:hAnsi="Cambria" w:cs="Calibri Light"/>
          <w:b/>
          <w:bCs/>
          <w:color w:val="0D0D0D" w:themeColor="text1" w:themeTint="F2"/>
          <w:lang w:eastAsia="ro-RO"/>
        </w:rPr>
        <w:t>4</w:t>
      </w:r>
      <w:r w:rsidRPr="009E0BFA">
        <w:rPr>
          <w:rFonts w:ascii="Cambria" w:hAnsi="Cambria" w:cs="Calibri Light"/>
          <w:b/>
          <w:bCs/>
          <w:color w:val="0D0D0D" w:themeColor="text1" w:themeTint="F2"/>
          <w:lang w:eastAsia="ro-RO"/>
        </w:rPr>
        <w:t>.</w:t>
      </w:r>
      <w:r w:rsidR="00957AE1" w:rsidRPr="009E0BFA">
        <w:rPr>
          <w:rFonts w:ascii="Cambria" w:hAnsi="Cambria" w:cs="Calibri Light"/>
          <w:b/>
          <w:bCs/>
          <w:color w:val="0D0D0D" w:themeColor="text1" w:themeTint="F2"/>
          <w:lang w:eastAsia="ro-RO"/>
        </w:rPr>
        <w:t xml:space="preserve"> </w:t>
      </w:r>
      <w:r w:rsidR="00FF4213" w:rsidRPr="009E0BFA">
        <w:rPr>
          <w:rFonts w:ascii="Cambria" w:hAnsi="Cambria" w:cs="Calibri Light"/>
          <w:b/>
          <w:bCs/>
          <w:color w:val="0D0D0D" w:themeColor="text1" w:themeTint="F2"/>
          <w:lang w:eastAsia="ro-RO"/>
        </w:rPr>
        <w:t>Planificarea operațiunilor și a acțiunilor activității:</w:t>
      </w:r>
      <w:r w:rsidR="00FF4213" w:rsidRPr="009E0BFA">
        <w:rPr>
          <w:rFonts w:ascii="Cambria" w:hAnsi="Cambria"/>
          <w:color w:val="0D0D0D" w:themeColor="text1" w:themeTint="F2"/>
        </w:rPr>
        <w:t xml:space="preserve"> </w:t>
      </w:r>
    </w:p>
    <w:p w14:paraId="1B1A88E8" w14:textId="5EC2FD5A" w:rsidR="008B01FE" w:rsidRPr="009E0BFA" w:rsidRDefault="008B01FE" w:rsidP="0057156A">
      <w:pPr>
        <w:pStyle w:val="ListParagraph"/>
        <w:numPr>
          <w:ilvl w:val="0"/>
          <w:numId w:val="10"/>
        </w:numPr>
        <w:autoSpaceDE w:val="0"/>
        <w:autoSpaceDN w:val="0"/>
        <w:adjustRightInd w:val="0"/>
        <w:ind w:left="270" w:hanging="270"/>
        <w:jc w:val="both"/>
        <w:rPr>
          <w:rFonts w:ascii="Cambria" w:hAnsi="Cambria"/>
          <w:color w:val="0D0D0D" w:themeColor="text1" w:themeTint="F2"/>
          <w:lang w:eastAsia="ja-JP"/>
        </w:rPr>
      </w:pPr>
      <w:r w:rsidRPr="009E0BFA">
        <w:rPr>
          <w:rFonts w:ascii="Cambria" w:hAnsi="Cambria"/>
          <w:color w:val="0D0D0D" w:themeColor="text1" w:themeTint="F2"/>
          <w:lang w:eastAsia="ja-JP"/>
        </w:rPr>
        <w:t>desemnarea persoan</w:t>
      </w:r>
      <w:r w:rsidR="00ED442B" w:rsidRPr="009E0BFA">
        <w:rPr>
          <w:rFonts w:ascii="Cambria" w:hAnsi="Cambria"/>
          <w:color w:val="0D0D0D" w:themeColor="text1" w:themeTint="F2"/>
          <w:lang w:eastAsia="ja-JP"/>
        </w:rPr>
        <w:t xml:space="preserve">ei </w:t>
      </w:r>
      <w:r w:rsidRPr="009E0BFA">
        <w:rPr>
          <w:rFonts w:ascii="Cambria" w:hAnsi="Cambria"/>
          <w:color w:val="0D0D0D" w:themeColor="text1" w:themeTint="F2"/>
          <w:lang w:eastAsia="ja-JP"/>
        </w:rPr>
        <w:t xml:space="preserve">responsabile cu </w:t>
      </w:r>
      <w:r w:rsidR="00235E7B" w:rsidRPr="009E0BFA">
        <w:rPr>
          <w:rFonts w:ascii="Cambria" w:hAnsi="Cambria"/>
          <w:color w:val="0D0D0D" w:themeColor="text1" w:themeTint="F2"/>
          <w:lang w:eastAsia="ja-JP"/>
        </w:rPr>
        <w:t xml:space="preserve">informarea </w:t>
      </w:r>
      <w:proofErr w:type="spellStart"/>
      <w:r w:rsidR="00235E7B" w:rsidRPr="009E0BFA">
        <w:rPr>
          <w:rFonts w:ascii="Cambria" w:hAnsi="Cambria"/>
          <w:color w:val="0D0D0D" w:themeColor="text1" w:themeTint="F2"/>
          <w:lang w:eastAsia="ja-JP"/>
        </w:rPr>
        <w:t>persoanlului</w:t>
      </w:r>
      <w:proofErr w:type="spellEnd"/>
      <w:r w:rsidR="00235E7B" w:rsidRPr="009E0BFA">
        <w:rPr>
          <w:rFonts w:ascii="Cambria" w:hAnsi="Cambria"/>
          <w:color w:val="0D0D0D" w:themeColor="text1" w:themeTint="F2"/>
          <w:lang w:eastAsia="ja-JP"/>
        </w:rPr>
        <w:t>, prevenirea</w:t>
      </w:r>
      <w:r w:rsidR="00D06705" w:rsidRPr="009E0BFA">
        <w:rPr>
          <w:rFonts w:ascii="Cambria" w:hAnsi="Cambria"/>
          <w:color w:val="0D0D0D" w:themeColor="text1" w:themeTint="F2"/>
          <w:lang w:eastAsia="ja-JP"/>
        </w:rPr>
        <w:t>,</w:t>
      </w:r>
      <w:r w:rsidR="00235E7B" w:rsidRPr="009E0BFA">
        <w:rPr>
          <w:rFonts w:ascii="Cambria" w:hAnsi="Cambria"/>
          <w:color w:val="0D0D0D" w:themeColor="text1" w:themeTint="F2"/>
          <w:lang w:eastAsia="ja-JP"/>
        </w:rPr>
        <w:t xml:space="preserve"> </w:t>
      </w:r>
      <w:r w:rsidR="00ED442B" w:rsidRPr="009E0BFA">
        <w:rPr>
          <w:rFonts w:ascii="Cambria" w:hAnsi="Cambria"/>
          <w:color w:val="0D0D0D" w:themeColor="text1" w:themeTint="F2"/>
          <w:lang w:eastAsia="ja-JP"/>
        </w:rPr>
        <w:t xml:space="preserve">monitorizarea </w:t>
      </w:r>
      <w:r w:rsidR="00F25301" w:rsidRPr="009E0BFA">
        <w:rPr>
          <w:rFonts w:ascii="Cambria" w:eastAsia="Times New Roman" w:hAnsi="Cambria"/>
          <w:color w:val="0D0D0D" w:themeColor="text1" w:themeTint="F2"/>
        </w:rPr>
        <w:t>interdicțiilor la încetarea raportului de serviciu/muncă</w:t>
      </w:r>
      <w:r w:rsidR="00F25301" w:rsidRPr="009E0BFA">
        <w:rPr>
          <w:rFonts w:ascii="Cambria" w:hAnsi="Cambria"/>
          <w:color w:val="0D0D0D" w:themeColor="text1" w:themeTint="F2"/>
          <w:lang w:eastAsia="ja-JP"/>
        </w:rPr>
        <w:t xml:space="preserve"> </w:t>
      </w:r>
      <w:r w:rsidR="00ED442B" w:rsidRPr="009E0BFA">
        <w:rPr>
          <w:rFonts w:ascii="Cambria" w:hAnsi="Cambria"/>
          <w:color w:val="0D0D0D" w:themeColor="text1" w:themeTint="F2"/>
          <w:lang w:eastAsia="ja-JP"/>
        </w:rPr>
        <w:t>din cadrul Serviciului Resurse Umane</w:t>
      </w:r>
      <w:r w:rsidR="00EC7DC0" w:rsidRPr="009E0BFA">
        <w:rPr>
          <w:rFonts w:ascii="Cambria" w:hAnsi="Cambria"/>
          <w:color w:val="0D0D0D" w:themeColor="text1" w:themeTint="F2"/>
          <w:lang w:eastAsia="ja-JP"/>
        </w:rPr>
        <w:t>;</w:t>
      </w:r>
      <w:r w:rsidRPr="009E0BFA">
        <w:rPr>
          <w:rFonts w:ascii="Cambria" w:hAnsi="Cambria"/>
          <w:color w:val="0D0D0D" w:themeColor="text1" w:themeTint="F2"/>
          <w:lang w:eastAsia="ja-JP"/>
        </w:rPr>
        <w:t xml:space="preserve"> </w:t>
      </w:r>
    </w:p>
    <w:p w14:paraId="1B1A88E9" w14:textId="77777777" w:rsidR="008B01FE" w:rsidRPr="009E0BFA" w:rsidRDefault="008B01FE" w:rsidP="0057156A">
      <w:pPr>
        <w:pStyle w:val="ListParagraph"/>
        <w:numPr>
          <w:ilvl w:val="0"/>
          <w:numId w:val="10"/>
        </w:numPr>
        <w:autoSpaceDE w:val="0"/>
        <w:autoSpaceDN w:val="0"/>
        <w:adjustRightInd w:val="0"/>
        <w:ind w:left="270" w:hanging="270"/>
        <w:jc w:val="both"/>
        <w:rPr>
          <w:rFonts w:ascii="Cambria" w:hAnsi="Cambria"/>
          <w:color w:val="0D0D0D" w:themeColor="text1" w:themeTint="F2"/>
          <w:lang w:eastAsia="ja-JP"/>
        </w:rPr>
      </w:pPr>
      <w:r w:rsidRPr="009E0BFA">
        <w:rPr>
          <w:rFonts w:ascii="Cambria" w:hAnsi="Cambria"/>
          <w:color w:val="0D0D0D" w:themeColor="text1" w:themeTint="F2"/>
          <w:lang w:eastAsia="ja-JP"/>
        </w:rPr>
        <w:t xml:space="preserve">organizarea </w:t>
      </w:r>
      <w:r w:rsidR="00ED442B" w:rsidRPr="009E0BFA">
        <w:rPr>
          <w:rFonts w:ascii="Cambria" w:hAnsi="Cambria"/>
          <w:color w:val="0D0D0D" w:themeColor="text1" w:themeTint="F2"/>
          <w:lang w:eastAsia="ja-JP"/>
        </w:rPr>
        <w:t>evidențelor necesare activității (formular declarație și registru; baza de date cu adresele de e-mail ale</w:t>
      </w:r>
      <w:r w:rsidR="001A75A7" w:rsidRPr="009E0BFA">
        <w:rPr>
          <w:rFonts w:ascii="Cambria" w:hAnsi="Cambria"/>
          <w:color w:val="0D0D0D" w:themeColor="text1" w:themeTint="F2"/>
          <w:lang w:eastAsia="ja-JP"/>
        </w:rPr>
        <w:t xml:space="preserve"> personalului din Consiliul Județean</w:t>
      </w:r>
      <w:r w:rsidR="00EC7DC0" w:rsidRPr="009E0BFA">
        <w:rPr>
          <w:rFonts w:ascii="Cambria" w:hAnsi="Cambria"/>
          <w:color w:val="0D0D0D" w:themeColor="text1" w:themeTint="F2"/>
          <w:lang w:eastAsia="ja-JP"/>
        </w:rPr>
        <w:t>;</w:t>
      </w:r>
      <w:r w:rsidRPr="009E0BFA">
        <w:rPr>
          <w:rFonts w:ascii="Cambria" w:hAnsi="Cambria"/>
          <w:color w:val="0D0D0D" w:themeColor="text1" w:themeTint="F2"/>
          <w:lang w:eastAsia="ja-JP"/>
        </w:rPr>
        <w:t xml:space="preserve"> </w:t>
      </w:r>
    </w:p>
    <w:p w14:paraId="1B1A88EA" w14:textId="089E046A" w:rsidR="008B01FE" w:rsidRPr="009E0BFA" w:rsidRDefault="008B01FE" w:rsidP="0057156A">
      <w:pPr>
        <w:pStyle w:val="ListParagraph"/>
        <w:numPr>
          <w:ilvl w:val="0"/>
          <w:numId w:val="10"/>
        </w:numPr>
        <w:autoSpaceDE w:val="0"/>
        <w:autoSpaceDN w:val="0"/>
        <w:adjustRightInd w:val="0"/>
        <w:ind w:left="270" w:hanging="270"/>
        <w:jc w:val="both"/>
        <w:rPr>
          <w:rFonts w:ascii="Cambria" w:hAnsi="Cambria"/>
          <w:color w:val="0D0D0D" w:themeColor="text1" w:themeTint="F2"/>
          <w:lang w:eastAsia="ja-JP"/>
        </w:rPr>
      </w:pPr>
      <w:r w:rsidRPr="009E0BFA">
        <w:rPr>
          <w:rFonts w:ascii="Cambria" w:hAnsi="Cambria"/>
          <w:color w:val="0D0D0D" w:themeColor="text1" w:themeTint="F2"/>
          <w:lang w:eastAsia="ja-JP"/>
        </w:rPr>
        <w:t xml:space="preserve">comunicarea personalului Consiliului Județean </w:t>
      </w:r>
      <w:r w:rsidR="00556EBF" w:rsidRPr="009E0BFA">
        <w:rPr>
          <w:rFonts w:ascii="Cambria" w:hAnsi="Cambria"/>
          <w:color w:val="0D0D0D" w:themeColor="text1" w:themeTint="F2"/>
          <w:lang w:eastAsia="ja-JP"/>
        </w:rPr>
        <w:t xml:space="preserve">Cluj </w:t>
      </w:r>
      <w:r w:rsidR="00FC632B" w:rsidRPr="009E0BFA">
        <w:rPr>
          <w:rFonts w:ascii="Cambria" w:hAnsi="Cambria"/>
          <w:color w:val="0D0D0D" w:themeColor="text1" w:themeTint="F2"/>
          <w:lang w:eastAsia="ja-JP"/>
        </w:rPr>
        <w:t xml:space="preserve">a formularului Declarației </w:t>
      </w:r>
      <w:r w:rsidR="00F25301" w:rsidRPr="009E0BFA">
        <w:rPr>
          <w:rFonts w:ascii="Cambria" w:hAnsi="Cambria"/>
          <w:color w:val="0D0D0D" w:themeColor="text1" w:themeTint="F2"/>
          <w:lang w:eastAsia="ja-JP"/>
        </w:rPr>
        <w:t xml:space="preserve">privind </w:t>
      </w:r>
      <w:r w:rsidR="00F25301" w:rsidRPr="009E0BFA">
        <w:rPr>
          <w:rFonts w:ascii="Cambria" w:eastAsia="Times New Roman" w:hAnsi="Cambria"/>
          <w:color w:val="0D0D0D" w:themeColor="text1" w:themeTint="F2"/>
        </w:rPr>
        <w:t xml:space="preserve">respectarea </w:t>
      </w:r>
      <w:r w:rsidR="00F25301" w:rsidRPr="009E0BFA">
        <w:rPr>
          <w:rFonts w:ascii="Cambria" w:eastAsia="Times New Roman" w:hAnsi="Cambria"/>
          <w:iCs/>
          <w:color w:val="0D0D0D" w:themeColor="text1" w:themeTint="F2"/>
        </w:rPr>
        <w:t>interdicțiilor la încetarea raportului de serviciu/muncă</w:t>
      </w:r>
      <w:r w:rsidR="00EE2B49" w:rsidRPr="009E0BFA">
        <w:rPr>
          <w:rFonts w:ascii="Cambria" w:hAnsi="Cambria"/>
          <w:color w:val="0D0D0D" w:themeColor="text1" w:themeTint="F2"/>
          <w:lang w:eastAsia="ja-JP"/>
        </w:rPr>
        <w:t xml:space="preserve"> și a obligației de completa</w:t>
      </w:r>
      <w:r w:rsidR="00790867" w:rsidRPr="009E0BFA">
        <w:rPr>
          <w:rFonts w:ascii="Cambria" w:hAnsi="Cambria"/>
          <w:color w:val="0D0D0D" w:themeColor="text1" w:themeTint="F2"/>
          <w:lang w:eastAsia="ja-JP"/>
        </w:rPr>
        <w:t>re la încetarea raporturilor de serviciu/muncă</w:t>
      </w:r>
      <w:r w:rsidRPr="009E0BFA">
        <w:rPr>
          <w:rFonts w:ascii="Cambria" w:hAnsi="Cambria"/>
          <w:color w:val="0D0D0D" w:themeColor="text1" w:themeTint="F2"/>
          <w:lang w:eastAsia="ja-JP"/>
        </w:rPr>
        <w:t xml:space="preserve">; </w:t>
      </w:r>
    </w:p>
    <w:p w14:paraId="1B1A88EB" w14:textId="7063ED48" w:rsidR="008B01FE" w:rsidRPr="009E0BFA" w:rsidRDefault="008B01FE" w:rsidP="0057156A">
      <w:pPr>
        <w:pStyle w:val="ListParagraph"/>
        <w:numPr>
          <w:ilvl w:val="0"/>
          <w:numId w:val="10"/>
        </w:numPr>
        <w:autoSpaceDE w:val="0"/>
        <w:autoSpaceDN w:val="0"/>
        <w:adjustRightInd w:val="0"/>
        <w:ind w:left="270" w:hanging="270"/>
        <w:jc w:val="both"/>
        <w:rPr>
          <w:rFonts w:ascii="Cambria" w:hAnsi="Cambria"/>
          <w:color w:val="0D0D0D" w:themeColor="text1" w:themeTint="F2"/>
          <w:lang w:eastAsia="ja-JP"/>
        </w:rPr>
      </w:pPr>
      <w:r w:rsidRPr="009E0BFA">
        <w:rPr>
          <w:rFonts w:ascii="Cambria" w:hAnsi="Cambria"/>
          <w:color w:val="0D0D0D" w:themeColor="text1" w:themeTint="F2"/>
          <w:lang w:eastAsia="ja-JP"/>
        </w:rPr>
        <w:t xml:space="preserve">completarea </w:t>
      </w:r>
      <w:bookmarkStart w:id="31" w:name="_Hlk61087395"/>
      <w:r w:rsidR="00ED442B" w:rsidRPr="009E0BFA">
        <w:rPr>
          <w:rFonts w:ascii="Cambria" w:hAnsi="Cambria"/>
          <w:color w:val="0D0D0D" w:themeColor="text1" w:themeTint="F2"/>
          <w:lang w:eastAsia="ja-JP"/>
        </w:rPr>
        <w:t>D</w:t>
      </w:r>
      <w:r w:rsidRPr="009E0BFA">
        <w:rPr>
          <w:rFonts w:ascii="Cambria" w:hAnsi="Cambria"/>
          <w:color w:val="0D0D0D" w:themeColor="text1" w:themeTint="F2"/>
          <w:lang w:eastAsia="ja-JP"/>
        </w:rPr>
        <w:t xml:space="preserve">eclarației </w:t>
      </w:r>
      <w:bookmarkEnd w:id="31"/>
      <w:r w:rsidR="00235E7B" w:rsidRPr="009E0BFA">
        <w:rPr>
          <w:rFonts w:ascii="Cambria" w:hAnsi="Cambria"/>
          <w:color w:val="0D0D0D" w:themeColor="text1" w:themeTint="F2"/>
          <w:lang w:eastAsia="ja-JP"/>
        </w:rPr>
        <w:t>și predarea  ei responsabilului</w:t>
      </w:r>
      <w:r w:rsidRPr="009E0BFA">
        <w:rPr>
          <w:rFonts w:ascii="Cambria" w:hAnsi="Cambria"/>
          <w:color w:val="0D0D0D" w:themeColor="text1" w:themeTint="F2"/>
          <w:lang w:eastAsia="ja-JP"/>
        </w:rPr>
        <w:t xml:space="preserve">; </w:t>
      </w:r>
    </w:p>
    <w:p w14:paraId="1B1A88EC" w14:textId="52A5D2D4" w:rsidR="008B01FE" w:rsidRPr="009E0BFA" w:rsidRDefault="008B01FE" w:rsidP="0057156A">
      <w:pPr>
        <w:pStyle w:val="ListParagraph"/>
        <w:numPr>
          <w:ilvl w:val="0"/>
          <w:numId w:val="10"/>
        </w:numPr>
        <w:autoSpaceDE w:val="0"/>
        <w:autoSpaceDN w:val="0"/>
        <w:adjustRightInd w:val="0"/>
        <w:ind w:left="270" w:hanging="270"/>
        <w:jc w:val="both"/>
        <w:rPr>
          <w:rFonts w:ascii="Cambria" w:hAnsi="Cambria"/>
          <w:color w:val="0D0D0D" w:themeColor="text1" w:themeTint="F2"/>
          <w:lang w:eastAsia="ja-JP"/>
        </w:rPr>
      </w:pPr>
      <w:r w:rsidRPr="009E0BFA">
        <w:rPr>
          <w:rFonts w:ascii="Cambria" w:hAnsi="Cambria"/>
          <w:color w:val="0D0D0D" w:themeColor="text1" w:themeTint="F2"/>
          <w:lang w:eastAsia="ja-JP"/>
        </w:rPr>
        <w:t xml:space="preserve">înregistrarea </w:t>
      </w:r>
      <w:r w:rsidR="00ED442B" w:rsidRPr="009E0BFA">
        <w:rPr>
          <w:rFonts w:ascii="Cambria" w:hAnsi="Cambria"/>
          <w:color w:val="0D0D0D" w:themeColor="text1" w:themeTint="F2"/>
          <w:lang w:eastAsia="ja-JP"/>
        </w:rPr>
        <w:t xml:space="preserve">declarațiilor în Registrul monitorizării </w:t>
      </w:r>
      <w:r w:rsidR="00F25301" w:rsidRPr="009E0BFA">
        <w:rPr>
          <w:rFonts w:ascii="Cambria" w:eastAsia="Times New Roman" w:hAnsi="Cambria"/>
          <w:color w:val="0D0D0D" w:themeColor="text1" w:themeTint="F2"/>
        </w:rPr>
        <w:t>interdicțiilor la încetarea raportului de serviciu/muncă</w:t>
      </w:r>
      <w:r w:rsidRPr="009E0BFA">
        <w:rPr>
          <w:rFonts w:ascii="Cambria" w:hAnsi="Cambria"/>
          <w:color w:val="0D0D0D" w:themeColor="text1" w:themeTint="F2"/>
          <w:lang w:eastAsia="ja-JP"/>
        </w:rPr>
        <w:t xml:space="preserve">; </w:t>
      </w:r>
    </w:p>
    <w:p w14:paraId="37FFCE9F" w14:textId="470F63D0" w:rsidR="00790867" w:rsidRPr="009E0BFA" w:rsidRDefault="00790867" w:rsidP="0057156A">
      <w:pPr>
        <w:pStyle w:val="ListParagraph"/>
        <w:numPr>
          <w:ilvl w:val="0"/>
          <w:numId w:val="10"/>
        </w:numPr>
        <w:autoSpaceDE w:val="0"/>
        <w:autoSpaceDN w:val="0"/>
        <w:adjustRightInd w:val="0"/>
        <w:ind w:left="270" w:hanging="270"/>
        <w:jc w:val="both"/>
        <w:rPr>
          <w:rFonts w:ascii="Cambria" w:hAnsi="Cambria"/>
          <w:color w:val="0D0D0D" w:themeColor="text1" w:themeTint="F2"/>
          <w:lang w:eastAsia="ja-JP"/>
        </w:rPr>
      </w:pPr>
      <w:r w:rsidRPr="009E0BFA">
        <w:rPr>
          <w:rFonts w:ascii="Cambria" w:hAnsi="Cambria"/>
          <w:color w:val="0D0D0D" w:themeColor="text1" w:themeTint="F2"/>
          <w:lang w:eastAsia="ja-JP"/>
        </w:rPr>
        <w:t>informarea anuală a personalului cu privire la obligația respectării acestei interdicții la încetarea raporturilor de serviciu/muncă.</w:t>
      </w:r>
    </w:p>
    <w:p w14:paraId="1B1A88ED" w14:textId="77777777" w:rsidR="00ED0970" w:rsidRPr="009E0BFA" w:rsidRDefault="003B4499" w:rsidP="001B4D07">
      <w:pPr>
        <w:autoSpaceDE w:val="0"/>
        <w:autoSpaceDN w:val="0"/>
        <w:adjustRightInd w:val="0"/>
        <w:spacing w:before="240"/>
        <w:ind w:left="-270"/>
        <w:jc w:val="both"/>
        <w:rPr>
          <w:rFonts w:ascii="Cambria" w:hAnsi="Cambria" w:cs="Calibri Light"/>
          <w:b/>
          <w:bCs/>
          <w:color w:val="0D0D0D" w:themeColor="text1" w:themeTint="F2"/>
          <w:lang w:eastAsia="ro-RO"/>
        </w:rPr>
      </w:pPr>
      <w:r w:rsidRPr="009E0BFA">
        <w:rPr>
          <w:rFonts w:ascii="Cambria" w:hAnsi="Cambria" w:cs="Calibri Light"/>
          <w:b/>
          <w:bCs/>
          <w:color w:val="0D0D0D" w:themeColor="text1" w:themeTint="F2"/>
          <w:lang w:eastAsia="ro-RO"/>
        </w:rPr>
        <w:t>7</w:t>
      </w:r>
      <w:r w:rsidR="00FF4213" w:rsidRPr="009E0BFA">
        <w:rPr>
          <w:rFonts w:ascii="Cambria" w:hAnsi="Cambria" w:cs="Calibri Light"/>
          <w:b/>
          <w:bCs/>
          <w:color w:val="0D0D0D" w:themeColor="text1" w:themeTint="F2"/>
          <w:lang w:eastAsia="ro-RO"/>
        </w:rPr>
        <w:t>.5. Derularea operațiunilor și a acțiunilor activității</w:t>
      </w:r>
      <w:r w:rsidRPr="009E0BFA">
        <w:rPr>
          <w:rFonts w:ascii="Cambria" w:hAnsi="Cambria" w:cs="Calibri Light"/>
          <w:b/>
          <w:bCs/>
          <w:color w:val="0D0D0D" w:themeColor="text1" w:themeTint="F2"/>
          <w:lang w:eastAsia="ro-RO"/>
        </w:rPr>
        <w:t xml:space="preserve">: </w:t>
      </w:r>
    </w:p>
    <w:p w14:paraId="1B1A88EE" w14:textId="7B65A19A" w:rsidR="00463AEB" w:rsidRPr="009E0BFA" w:rsidRDefault="00463AEB" w:rsidP="00ED0970">
      <w:pPr>
        <w:autoSpaceDE w:val="0"/>
        <w:autoSpaceDN w:val="0"/>
        <w:adjustRightInd w:val="0"/>
        <w:ind w:left="-270"/>
        <w:jc w:val="both"/>
        <w:rPr>
          <w:rFonts w:ascii="Cambria" w:hAnsi="Cambria" w:cs="Calibri Light"/>
          <w:color w:val="0D0D0D" w:themeColor="text1" w:themeTint="F2"/>
          <w:lang w:eastAsia="ro-RO"/>
        </w:rPr>
      </w:pPr>
      <w:r w:rsidRPr="009E0BFA">
        <w:rPr>
          <w:rFonts w:ascii="Cambria" w:hAnsi="Cambria" w:cs="Calibri Light"/>
          <w:b/>
          <w:bCs/>
          <w:color w:val="0D0D0D" w:themeColor="text1" w:themeTint="F2"/>
          <w:lang w:eastAsia="ro-RO"/>
        </w:rPr>
        <w:t>7.5.1.</w:t>
      </w:r>
      <w:r w:rsidRPr="009E0BFA">
        <w:rPr>
          <w:rFonts w:ascii="Cambria" w:hAnsi="Cambria" w:cs="Calibri Light"/>
          <w:b/>
          <w:color w:val="0D0D0D" w:themeColor="text1" w:themeTint="F2"/>
          <w:lang w:eastAsia="ro-RO"/>
        </w:rPr>
        <w:t xml:space="preserve"> </w:t>
      </w:r>
      <w:bookmarkStart w:id="32" w:name="_Hlk61090058"/>
      <w:r w:rsidR="00235E7B" w:rsidRPr="009E0BFA">
        <w:rPr>
          <w:rFonts w:ascii="Cambria" w:hAnsi="Cambria" w:cs="Calibri Light"/>
          <w:b/>
          <w:color w:val="0D0D0D" w:themeColor="text1" w:themeTint="F2"/>
          <w:lang w:eastAsia="ro-RO"/>
        </w:rPr>
        <w:t>Responsabilul</w:t>
      </w:r>
      <w:r w:rsidR="00235E7B" w:rsidRPr="009E0BFA">
        <w:rPr>
          <w:rFonts w:ascii="Cambria" w:hAnsi="Cambria" w:cs="Calibri Light"/>
          <w:color w:val="0D0D0D" w:themeColor="text1" w:themeTint="F2"/>
          <w:lang w:eastAsia="ro-RO"/>
        </w:rPr>
        <w:t xml:space="preserve"> </w:t>
      </w:r>
      <w:r w:rsidR="00235E7B" w:rsidRPr="009E0BFA">
        <w:rPr>
          <w:rFonts w:ascii="Cambria" w:hAnsi="Cambria" w:cs="Calibri Light"/>
          <w:b/>
          <w:bCs/>
          <w:color w:val="0D0D0D" w:themeColor="text1" w:themeTint="F2"/>
          <w:lang w:eastAsia="ro-RO"/>
        </w:rPr>
        <w:t xml:space="preserve">cu </w:t>
      </w:r>
      <w:bookmarkStart w:id="33" w:name="_Hlk89588925"/>
      <w:bookmarkEnd w:id="32"/>
      <w:r w:rsidR="00B3702E" w:rsidRPr="009E0BFA">
        <w:rPr>
          <w:rFonts w:ascii="Cambria" w:hAnsi="Cambria" w:cs="Calibri Light"/>
          <w:b/>
          <w:bCs/>
          <w:color w:val="0D0D0D" w:themeColor="text1" w:themeTint="F2"/>
          <w:lang w:eastAsia="ro-RO"/>
        </w:rPr>
        <w:t>prevenirea încălcării</w:t>
      </w:r>
      <w:bookmarkStart w:id="34" w:name="_Hlk89588634"/>
      <w:r w:rsidR="00B3702E" w:rsidRPr="009E0BFA">
        <w:rPr>
          <w:rFonts w:ascii="Cambria" w:hAnsi="Cambria" w:cs="Calibri Light"/>
          <w:b/>
          <w:bCs/>
          <w:color w:val="0D0D0D" w:themeColor="text1" w:themeTint="F2"/>
          <w:lang w:eastAsia="ro-RO"/>
        </w:rPr>
        <w:t xml:space="preserve"> </w:t>
      </w:r>
      <w:r w:rsidR="00F25301" w:rsidRPr="009E0BFA">
        <w:rPr>
          <w:rFonts w:ascii="Cambria" w:hAnsi="Cambria" w:cs="Calibri Light"/>
          <w:b/>
          <w:bCs/>
          <w:color w:val="0D0D0D" w:themeColor="text1" w:themeTint="F2"/>
          <w:lang w:eastAsia="ro-RO"/>
        </w:rPr>
        <w:t>interdicțiilor la încetarea raportului de serviciu/muncă</w:t>
      </w:r>
      <w:bookmarkEnd w:id="33"/>
      <w:bookmarkEnd w:id="34"/>
      <w:r w:rsidRPr="009E0BFA">
        <w:rPr>
          <w:rFonts w:ascii="Cambria" w:hAnsi="Cambria" w:cs="Calibri Light"/>
          <w:color w:val="0D0D0D" w:themeColor="text1" w:themeTint="F2"/>
          <w:lang w:eastAsia="ro-RO"/>
        </w:rPr>
        <w:t>:</w:t>
      </w:r>
    </w:p>
    <w:p w14:paraId="1B1A88EF" w14:textId="6FF0E9E4" w:rsidR="009229CB" w:rsidRPr="009E0BFA" w:rsidRDefault="00235E7B" w:rsidP="00B32824">
      <w:pPr>
        <w:autoSpaceDE w:val="0"/>
        <w:autoSpaceDN w:val="0"/>
        <w:adjustRightInd w:val="0"/>
        <w:ind w:left="-270"/>
        <w:jc w:val="both"/>
        <w:rPr>
          <w:rFonts w:ascii="Cambria" w:hAnsi="Cambria"/>
          <w:color w:val="0D0D0D" w:themeColor="text1" w:themeTint="F2"/>
        </w:rPr>
      </w:pPr>
      <w:r w:rsidRPr="009E0BFA">
        <w:rPr>
          <w:rFonts w:ascii="Cambria" w:hAnsi="Cambria"/>
          <w:b/>
          <w:bCs/>
          <w:iCs/>
          <w:color w:val="0D0D0D" w:themeColor="text1" w:themeTint="F2"/>
        </w:rPr>
        <w:t>(1)</w:t>
      </w:r>
      <w:r w:rsidRPr="009E0BFA">
        <w:rPr>
          <w:rFonts w:ascii="Cambria" w:hAnsi="Cambria"/>
          <w:iCs/>
          <w:color w:val="0D0D0D" w:themeColor="text1" w:themeTint="F2"/>
        </w:rPr>
        <w:t xml:space="preserve"> Este desemnat </w:t>
      </w:r>
      <w:r w:rsidR="0072452C" w:rsidRPr="009E0BFA">
        <w:rPr>
          <w:rFonts w:ascii="Cambria" w:hAnsi="Cambria"/>
          <w:iCs/>
          <w:color w:val="0D0D0D" w:themeColor="text1" w:themeTint="F2"/>
        </w:rPr>
        <w:t xml:space="preserve">din cadrul Serviciului Resurse </w:t>
      </w:r>
      <w:r w:rsidR="00D271FD" w:rsidRPr="009E0BFA">
        <w:rPr>
          <w:rFonts w:ascii="Cambria" w:hAnsi="Cambria"/>
          <w:iCs/>
          <w:color w:val="0D0D0D" w:themeColor="text1" w:themeTint="F2"/>
        </w:rPr>
        <w:t>U</w:t>
      </w:r>
      <w:r w:rsidR="0072452C" w:rsidRPr="009E0BFA">
        <w:rPr>
          <w:rFonts w:ascii="Cambria" w:hAnsi="Cambria"/>
          <w:iCs/>
          <w:color w:val="0D0D0D" w:themeColor="text1" w:themeTint="F2"/>
        </w:rPr>
        <w:t xml:space="preserve">mane </w:t>
      </w:r>
      <w:r w:rsidR="00F25301" w:rsidRPr="009E0BFA">
        <w:rPr>
          <w:rFonts w:ascii="Cambria" w:hAnsi="Cambria"/>
          <w:iCs/>
          <w:color w:val="0D0D0D" w:themeColor="text1" w:themeTint="F2"/>
        </w:rPr>
        <w:t>prin</w:t>
      </w:r>
      <w:r w:rsidRPr="009E0BFA">
        <w:rPr>
          <w:rFonts w:ascii="Cambria" w:hAnsi="Cambria"/>
          <w:iCs/>
          <w:color w:val="0D0D0D" w:themeColor="text1" w:themeTint="F2"/>
        </w:rPr>
        <w:t xml:space="preserve"> complet</w:t>
      </w:r>
      <w:r w:rsidR="00F25301" w:rsidRPr="009E0BFA">
        <w:rPr>
          <w:rFonts w:ascii="Cambria" w:hAnsi="Cambria"/>
          <w:iCs/>
          <w:color w:val="0D0D0D" w:themeColor="text1" w:themeTint="F2"/>
        </w:rPr>
        <w:t xml:space="preserve">area </w:t>
      </w:r>
      <w:r w:rsidRPr="009E0BFA">
        <w:rPr>
          <w:rFonts w:ascii="Cambria" w:hAnsi="Cambria"/>
          <w:iCs/>
          <w:color w:val="0D0D0D" w:themeColor="text1" w:themeTint="F2"/>
        </w:rPr>
        <w:t>fiș</w:t>
      </w:r>
      <w:r w:rsidR="00F25301" w:rsidRPr="009E0BFA">
        <w:rPr>
          <w:rFonts w:ascii="Cambria" w:hAnsi="Cambria"/>
          <w:iCs/>
          <w:color w:val="0D0D0D" w:themeColor="text1" w:themeTint="F2"/>
        </w:rPr>
        <w:t>ei</w:t>
      </w:r>
      <w:r w:rsidRPr="009E0BFA">
        <w:rPr>
          <w:rFonts w:ascii="Cambria" w:hAnsi="Cambria"/>
          <w:iCs/>
          <w:color w:val="0D0D0D" w:themeColor="text1" w:themeTint="F2"/>
        </w:rPr>
        <w:t xml:space="preserve"> de post cu atribuții și sarcini</w:t>
      </w:r>
      <w:r w:rsidR="009B0F72" w:rsidRPr="009E0BFA">
        <w:rPr>
          <w:rFonts w:ascii="Cambria" w:hAnsi="Cambria"/>
          <w:iCs/>
          <w:color w:val="0D0D0D" w:themeColor="text1" w:themeTint="F2"/>
        </w:rPr>
        <w:t xml:space="preserve"> privi</w:t>
      </w:r>
      <w:r w:rsidR="0072452C" w:rsidRPr="009E0BFA">
        <w:rPr>
          <w:rFonts w:ascii="Cambria" w:hAnsi="Cambria"/>
          <w:iCs/>
          <w:color w:val="0D0D0D" w:themeColor="text1" w:themeTint="F2"/>
        </w:rPr>
        <w:t>nd</w:t>
      </w:r>
      <w:r w:rsidR="009B0F72" w:rsidRPr="009E0BFA">
        <w:rPr>
          <w:rFonts w:ascii="Cambria" w:hAnsi="Cambria"/>
          <w:iCs/>
          <w:color w:val="0D0D0D" w:themeColor="text1" w:themeTint="F2"/>
        </w:rPr>
        <w:t xml:space="preserve"> gestionarea acestei activități.</w:t>
      </w:r>
      <w:r w:rsidRPr="009E0BFA">
        <w:rPr>
          <w:rFonts w:ascii="Cambria" w:hAnsi="Cambria"/>
          <w:iCs/>
          <w:color w:val="0D0D0D" w:themeColor="text1" w:themeTint="F2"/>
        </w:rPr>
        <w:t xml:space="preserve">  </w:t>
      </w:r>
    </w:p>
    <w:p w14:paraId="1B1A88F0" w14:textId="5681551A" w:rsidR="000C45AB" w:rsidRPr="009E0BFA" w:rsidRDefault="000C45AB" w:rsidP="00B32824">
      <w:pPr>
        <w:autoSpaceDE w:val="0"/>
        <w:autoSpaceDN w:val="0"/>
        <w:adjustRightInd w:val="0"/>
        <w:ind w:left="-270"/>
        <w:jc w:val="both"/>
        <w:rPr>
          <w:rFonts w:ascii="Cambria" w:hAnsi="Cambria"/>
          <w:color w:val="0D0D0D" w:themeColor="text1" w:themeTint="F2"/>
        </w:rPr>
      </w:pPr>
      <w:r w:rsidRPr="009E0BFA">
        <w:rPr>
          <w:rFonts w:ascii="Cambria" w:hAnsi="Cambria"/>
          <w:b/>
          <w:bCs/>
          <w:iCs/>
          <w:color w:val="0D0D0D" w:themeColor="text1" w:themeTint="F2"/>
        </w:rPr>
        <w:lastRenderedPageBreak/>
        <w:t>(2)</w:t>
      </w:r>
      <w:r w:rsidRPr="009E0BFA">
        <w:rPr>
          <w:rFonts w:ascii="Cambria" w:hAnsi="Cambria"/>
          <w:iCs/>
          <w:color w:val="0D0D0D" w:themeColor="text1" w:themeTint="F2"/>
        </w:rPr>
        <w:t xml:space="preserve"> </w:t>
      </w:r>
      <w:r w:rsidR="009229CB" w:rsidRPr="009E0BFA">
        <w:rPr>
          <w:rFonts w:ascii="Cambria" w:hAnsi="Cambria"/>
          <w:iCs/>
          <w:color w:val="0D0D0D" w:themeColor="text1" w:themeTint="F2"/>
        </w:rPr>
        <w:t>După desemnare</w:t>
      </w:r>
      <w:r w:rsidR="00EE2B49" w:rsidRPr="009E0BFA">
        <w:rPr>
          <w:rFonts w:ascii="Cambria" w:hAnsi="Cambria"/>
          <w:iCs/>
          <w:color w:val="0D0D0D" w:themeColor="text1" w:themeTint="F2"/>
        </w:rPr>
        <w:t>,</w:t>
      </w:r>
      <w:r w:rsidR="009229CB" w:rsidRPr="009E0BFA">
        <w:rPr>
          <w:rFonts w:ascii="Cambria" w:hAnsi="Cambria"/>
          <w:iCs/>
          <w:color w:val="0D0D0D" w:themeColor="text1" w:themeTint="F2"/>
        </w:rPr>
        <w:t xml:space="preserve"> persoana responsabilă desfășoară a</w:t>
      </w:r>
      <w:r w:rsidR="009229CB" w:rsidRPr="009E0BFA">
        <w:rPr>
          <w:rFonts w:ascii="Cambria" w:hAnsi="Cambria"/>
          <w:color w:val="0D0D0D" w:themeColor="text1" w:themeTint="F2"/>
        </w:rPr>
        <w:t>ctivități de informare</w:t>
      </w:r>
      <w:r w:rsidR="00D17381" w:rsidRPr="009E0BFA">
        <w:rPr>
          <w:rFonts w:ascii="Cambria" w:hAnsi="Cambria"/>
          <w:color w:val="0D0D0D" w:themeColor="text1" w:themeTint="F2"/>
        </w:rPr>
        <w:t xml:space="preserve">, </w:t>
      </w:r>
      <w:r w:rsidR="009229CB" w:rsidRPr="009E0BFA">
        <w:rPr>
          <w:rFonts w:ascii="Cambria" w:hAnsi="Cambria"/>
          <w:color w:val="0D0D0D" w:themeColor="text1" w:themeTint="F2"/>
        </w:rPr>
        <w:t xml:space="preserve">prevenire </w:t>
      </w:r>
      <w:r w:rsidR="00D17381" w:rsidRPr="009E0BFA">
        <w:rPr>
          <w:rFonts w:ascii="Cambria" w:hAnsi="Cambria"/>
          <w:color w:val="0D0D0D" w:themeColor="text1" w:themeTint="F2"/>
        </w:rPr>
        <w:t xml:space="preserve">și monitorizare </w:t>
      </w:r>
      <w:r w:rsidR="009229CB" w:rsidRPr="009E0BFA">
        <w:rPr>
          <w:rFonts w:ascii="Cambria" w:hAnsi="Cambria"/>
          <w:color w:val="0D0D0D" w:themeColor="text1" w:themeTint="F2"/>
        </w:rPr>
        <w:t xml:space="preserve">a </w:t>
      </w:r>
      <w:r w:rsidR="00F25301" w:rsidRPr="009E0BFA">
        <w:rPr>
          <w:rFonts w:ascii="Cambria" w:hAnsi="Cambria" w:cs="Calibri Light"/>
          <w:color w:val="0D0D0D" w:themeColor="text1" w:themeTint="F2"/>
          <w:lang w:eastAsia="ro-RO"/>
        </w:rPr>
        <w:t>interdicțiilor la încetarea raportului de serviciu/muncă</w:t>
      </w:r>
      <w:r w:rsidR="00F25301" w:rsidRPr="009E0BFA">
        <w:rPr>
          <w:rFonts w:ascii="Cambria" w:hAnsi="Cambria"/>
          <w:color w:val="0D0D0D" w:themeColor="text1" w:themeTint="F2"/>
        </w:rPr>
        <w:t xml:space="preserve"> </w:t>
      </w:r>
      <w:r w:rsidR="009229CB" w:rsidRPr="009E0BFA">
        <w:rPr>
          <w:rFonts w:ascii="Cambria" w:hAnsi="Cambria"/>
          <w:color w:val="0D0D0D" w:themeColor="text1" w:themeTint="F2"/>
        </w:rPr>
        <w:t>la nivelul salariaților din instituție</w:t>
      </w:r>
      <w:r w:rsidR="00C639A9" w:rsidRPr="009E0BFA">
        <w:rPr>
          <w:rFonts w:ascii="Cambria" w:hAnsi="Cambria"/>
          <w:color w:val="0D0D0D" w:themeColor="text1" w:themeTint="F2"/>
        </w:rPr>
        <w:t>.</w:t>
      </w:r>
      <w:r w:rsidR="009229CB" w:rsidRPr="009E0BFA">
        <w:rPr>
          <w:rFonts w:ascii="Cambria" w:hAnsi="Cambria"/>
          <w:color w:val="0D0D0D" w:themeColor="text1" w:themeTint="F2"/>
        </w:rPr>
        <w:t xml:space="preserve"> </w:t>
      </w:r>
    </w:p>
    <w:p w14:paraId="1B1A88F2" w14:textId="48C33980" w:rsidR="009229CB" w:rsidRPr="009E0BFA" w:rsidRDefault="0072452C" w:rsidP="002A7EC4">
      <w:pPr>
        <w:autoSpaceDE w:val="0"/>
        <w:autoSpaceDN w:val="0"/>
        <w:adjustRightInd w:val="0"/>
        <w:ind w:left="-270"/>
        <w:jc w:val="both"/>
        <w:rPr>
          <w:rFonts w:ascii="Cambria" w:hAnsi="Cambria"/>
          <w:color w:val="0D0D0D" w:themeColor="text1" w:themeTint="F2"/>
        </w:rPr>
      </w:pPr>
      <w:r w:rsidRPr="009E0BFA">
        <w:rPr>
          <w:rFonts w:ascii="Cambria" w:hAnsi="Cambria"/>
          <w:b/>
          <w:bCs/>
          <w:color w:val="0D0D0D" w:themeColor="text1" w:themeTint="F2"/>
        </w:rPr>
        <w:t>(</w:t>
      </w:r>
      <w:r w:rsidR="002516C1" w:rsidRPr="009E0BFA">
        <w:rPr>
          <w:rFonts w:ascii="Cambria" w:hAnsi="Cambria"/>
          <w:b/>
          <w:bCs/>
          <w:color w:val="0D0D0D" w:themeColor="text1" w:themeTint="F2"/>
        </w:rPr>
        <w:t>3</w:t>
      </w:r>
      <w:r w:rsidRPr="009E0BFA">
        <w:rPr>
          <w:rFonts w:ascii="Cambria" w:hAnsi="Cambria"/>
          <w:b/>
          <w:bCs/>
          <w:color w:val="0D0D0D" w:themeColor="text1" w:themeTint="F2"/>
        </w:rPr>
        <w:t>)</w:t>
      </w:r>
      <w:r w:rsidRPr="009E0BFA">
        <w:rPr>
          <w:rFonts w:ascii="Cambria" w:hAnsi="Cambria"/>
          <w:color w:val="0D0D0D" w:themeColor="text1" w:themeTint="F2"/>
        </w:rPr>
        <w:t xml:space="preserve"> </w:t>
      </w:r>
      <w:r w:rsidR="009229CB" w:rsidRPr="009E0BFA">
        <w:rPr>
          <w:rFonts w:ascii="Cambria" w:hAnsi="Cambria"/>
          <w:color w:val="0D0D0D" w:themeColor="text1" w:themeTint="F2"/>
        </w:rPr>
        <w:t>La momentul în</w:t>
      </w:r>
      <w:r w:rsidR="009C41FF" w:rsidRPr="009E0BFA">
        <w:rPr>
          <w:rFonts w:ascii="Cambria" w:hAnsi="Cambria"/>
          <w:color w:val="0D0D0D" w:themeColor="text1" w:themeTint="F2"/>
        </w:rPr>
        <w:t>cetării raportului de serviciu/contractului de muncă</w:t>
      </w:r>
      <w:r w:rsidR="009229CB" w:rsidRPr="009E0BFA">
        <w:rPr>
          <w:rFonts w:ascii="Cambria" w:hAnsi="Cambria"/>
          <w:color w:val="0D0D0D" w:themeColor="text1" w:themeTint="F2"/>
        </w:rPr>
        <w:t xml:space="preserve"> </w:t>
      </w:r>
      <w:r w:rsidR="009C41FF" w:rsidRPr="009E0BFA">
        <w:rPr>
          <w:rFonts w:ascii="Cambria" w:hAnsi="Cambria"/>
          <w:color w:val="0D0D0D" w:themeColor="text1" w:themeTint="F2"/>
        </w:rPr>
        <w:t>al unui angajat,</w:t>
      </w:r>
      <w:r w:rsidR="009229CB" w:rsidRPr="009E0BFA">
        <w:rPr>
          <w:rFonts w:ascii="Cambria" w:hAnsi="Cambria"/>
          <w:color w:val="0D0D0D" w:themeColor="text1" w:themeTint="F2"/>
        </w:rPr>
        <w:t xml:space="preserve"> persoana responsabilă înmânează </w:t>
      </w:r>
      <w:r w:rsidR="009C41FF" w:rsidRPr="009E0BFA">
        <w:rPr>
          <w:rFonts w:ascii="Cambria" w:hAnsi="Cambria"/>
          <w:color w:val="0D0D0D" w:themeColor="text1" w:themeTint="F2"/>
        </w:rPr>
        <w:t>acestuia</w:t>
      </w:r>
      <w:r w:rsidR="009229CB" w:rsidRPr="009E0BFA">
        <w:rPr>
          <w:rFonts w:ascii="Cambria" w:hAnsi="Cambria"/>
          <w:color w:val="0D0D0D" w:themeColor="text1" w:themeTint="F2"/>
        </w:rPr>
        <w:t xml:space="preserve"> </w:t>
      </w:r>
      <w:r w:rsidR="002516C1" w:rsidRPr="009E0BFA">
        <w:rPr>
          <w:rFonts w:ascii="Cambria" w:hAnsi="Cambria"/>
          <w:color w:val="0D0D0D" w:themeColor="text1" w:themeTint="F2"/>
        </w:rPr>
        <w:t xml:space="preserve">un </w:t>
      </w:r>
      <w:r w:rsidR="00673923" w:rsidRPr="009E0BFA">
        <w:rPr>
          <w:rFonts w:ascii="Cambria" w:hAnsi="Cambria"/>
          <w:color w:val="0D0D0D" w:themeColor="text1" w:themeTint="F2"/>
        </w:rPr>
        <w:t xml:space="preserve">formular </w:t>
      </w:r>
      <w:r w:rsidR="002516C1" w:rsidRPr="009E0BFA">
        <w:rPr>
          <w:rFonts w:ascii="Cambria" w:hAnsi="Cambria"/>
          <w:color w:val="0D0D0D" w:themeColor="text1" w:themeTint="F2"/>
        </w:rPr>
        <w:t>privind ”D</w:t>
      </w:r>
      <w:r w:rsidR="009229CB" w:rsidRPr="009E0BFA">
        <w:rPr>
          <w:rFonts w:ascii="Cambria" w:hAnsi="Cambria"/>
          <w:color w:val="0D0D0D" w:themeColor="text1" w:themeTint="F2"/>
        </w:rPr>
        <w:t>eclarați</w:t>
      </w:r>
      <w:r w:rsidR="002516C1" w:rsidRPr="009E0BFA">
        <w:rPr>
          <w:rFonts w:ascii="Cambria" w:hAnsi="Cambria"/>
          <w:color w:val="0D0D0D" w:themeColor="text1" w:themeTint="F2"/>
        </w:rPr>
        <w:t>a</w:t>
      </w:r>
      <w:r w:rsidR="009229CB" w:rsidRPr="009E0BFA">
        <w:rPr>
          <w:rFonts w:ascii="Cambria" w:hAnsi="Cambria"/>
          <w:color w:val="0D0D0D" w:themeColor="text1" w:themeTint="F2"/>
        </w:rPr>
        <w:t xml:space="preserve"> </w:t>
      </w:r>
      <w:bookmarkStart w:id="35" w:name="_Hlk89588764"/>
      <w:r w:rsidR="006B1638" w:rsidRPr="009E0BFA">
        <w:rPr>
          <w:rFonts w:ascii="Cambria" w:eastAsia="Times New Roman" w:hAnsi="Cambria"/>
          <w:color w:val="0D0D0D" w:themeColor="text1" w:themeTint="F2"/>
        </w:rPr>
        <w:t xml:space="preserve">privind respectarea </w:t>
      </w:r>
      <w:r w:rsidR="006B1638" w:rsidRPr="009E0BFA">
        <w:rPr>
          <w:rFonts w:ascii="Cambria" w:eastAsia="Times New Roman" w:hAnsi="Cambria"/>
          <w:iCs/>
          <w:color w:val="0D0D0D" w:themeColor="text1" w:themeTint="F2"/>
        </w:rPr>
        <w:t>interdicțiilor la încetarea raportului de serviciu/muncă</w:t>
      </w:r>
      <w:bookmarkEnd w:id="35"/>
      <w:r w:rsidR="002516C1" w:rsidRPr="009E0BFA">
        <w:rPr>
          <w:rFonts w:ascii="Cambria" w:hAnsi="Cambria"/>
          <w:color w:val="0D0D0D" w:themeColor="text1" w:themeTint="F2"/>
          <w:lang w:eastAsia="ja-JP"/>
        </w:rPr>
        <w:t>”</w:t>
      </w:r>
      <w:r w:rsidR="009229CB" w:rsidRPr="009E0BFA">
        <w:rPr>
          <w:rFonts w:ascii="Cambria" w:hAnsi="Cambria"/>
          <w:color w:val="0D0D0D" w:themeColor="text1" w:themeTint="F2"/>
        </w:rPr>
        <w:t xml:space="preserve"> spre a fi completat. </w:t>
      </w:r>
      <w:r w:rsidR="002516C1" w:rsidRPr="009E0BFA">
        <w:rPr>
          <w:rFonts w:ascii="Cambria" w:hAnsi="Cambria"/>
          <w:color w:val="0D0D0D" w:themeColor="text1" w:themeTint="F2"/>
        </w:rPr>
        <w:t>O copie conform cu originalul se predă persoanei în cauză, iar exemplarul original</w:t>
      </w:r>
      <w:r w:rsidR="00673923" w:rsidRPr="009E0BFA">
        <w:rPr>
          <w:rFonts w:ascii="Cambria" w:hAnsi="Cambria"/>
          <w:color w:val="0D0D0D" w:themeColor="text1" w:themeTint="F2"/>
        </w:rPr>
        <w:t xml:space="preserve"> se păstrează la CJC</w:t>
      </w:r>
      <w:r w:rsidR="002A7EC4" w:rsidRPr="009E0BFA">
        <w:rPr>
          <w:rFonts w:ascii="Cambria" w:hAnsi="Cambria"/>
          <w:color w:val="0D0D0D" w:themeColor="text1" w:themeTint="F2"/>
        </w:rPr>
        <w:t xml:space="preserve">, </w:t>
      </w:r>
      <w:r w:rsidR="006B1638" w:rsidRPr="009E0BFA">
        <w:rPr>
          <w:rFonts w:ascii="Cambria" w:hAnsi="Cambria"/>
          <w:color w:val="0D0D0D" w:themeColor="text1" w:themeTint="F2"/>
        </w:rPr>
        <w:t xml:space="preserve">de către responsabilul cu </w:t>
      </w:r>
      <w:r w:rsidR="00D87252" w:rsidRPr="009E0BFA">
        <w:rPr>
          <w:rFonts w:ascii="Cambria" w:hAnsi="Cambria"/>
          <w:color w:val="0D0D0D" w:themeColor="text1" w:themeTint="F2"/>
        </w:rPr>
        <w:t>prevenirea încălcării interdicțiilor la încetarea raportului de serviciu/muncă</w:t>
      </w:r>
      <w:r w:rsidR="006B1638" w:rsidRPr="009E0BFA">
        <w:rPr>
          <w:rFonts w:ascii="Cambria" w:hAnsi="Cambria"/>
          <w:color w:val="0D0D0D" w:themeColor="text1" w:themeTint="F2"/>
        </w:rPr>
        <w:t>.</w:t>
      </w:r>
      <w:r w:rsidR="00673923" w:rsidRPr="009E0BFA">
        <w:rPr>
          <w:rFonts w:ascii="Cambria" w:hAnsi="Cambria"/>
          <w:color w:val="0D0D0D" w:themeColor="text1" w:themeTint="F2"/>
        </w:rPr>
        <w:t xml:space="preserve">  </w:t>
      </w:r>
    </w:p>
    <w:p w14:paraId="495C45CC" w14:textId="485C25E2" w:rsidR="00D271FD" w:rsidRPr="009E0BFA" w:rsidRDefault="00D271FD" w:rsidP="00B32824">
      <w:pPr>
        <w:autoSpaceDE w:val="0"/>
        <w:autoSpaceDN w:val="0"/>
        <w:adjustRightInd w:val="0"/>
        <w:ind w:left="-270"/>
        <w:jc w:val="both"/>
        <w:rPr>
          <w:rFonts w:ascii="Cambria" w:hAnsi="Cambria"/>
          <w:color w:val="0D0D0D" w:themeColor="text1" w:themeTint="F2"/>
        </w:rPr>
      </w:pPr>
      <w:r w:rsidRPr="009E0BFA">
        <w:rPr>
          <w:rFonts w:ascii="Cambria" w:hAnsi="Cambria"/>
          <w:b/>
          <w:bCs/>
          <w:color w:val="0D0D0D" w:themeColor="text1" w:themeTint="F2"/>
        </w:rPr>
        <w:t xml:space="preserve">(4) </w:t>
      </w:r>
      <w:r w:rsidRPr="009E0BFA">
        <w:rPr>
          <w:rFonts w:ascii="Cambria" w:hAnsi="Cambria"/>
          <w:color w:val="0D0D0D" w:themeColor="text1" w:themeTint="F2"/>
        </w:rPr>
        <w:t xml:space="preserve">În cazul în care personalul din CJC refuză semnarea declarației, </w:t>
      </w:r>
      <w:r w:rsidR="006B1638" w:rsidRPr="009E0BFA">
        <w:rPr>
          <w:rFonts w:ascii="Cambria" w:hAnsi="Cambria"/>
          <w:color w:val="0D0D0D" w:themeColor="text1" w:themeTint="F2"/>
        </w:rPr>
        <w:t xml:space="preserve">responsabilul </w:t>
      </w:r>
      <w:r w:rsidR="00512349" w:rsidRPr="009E0BFA">
        <w:rPr>
          <w:rFonts w:ascii="Cambria" w:hAnsi="Cambria"/>
          <w:color w:val="0D0D0D" w:themeColor="text1" w:themeTint="F2"/>
        </w:rPr>
        <w:t xml:space="preserve">transmite Direcției Juridice o notă internă prin care aceasta este informată cu privire la refuz, însoțită de documente justificative. </w:t>
      </w:r>
    </w:p>
    <w:p w14:paraId="1B1A88F5" w14:textId="16CCD253" w:rsidR="005724C2" w:rsidRPr="009E0BFA" w:rsidRDefault="00723AA5" w:rsidP="00D31EDC">
      <w:pPr>
        <w:ind w:left="-270" w:hanging="90"/>
        <w:jc w:val="both"/>
        <w:rPr>
          <w:rFonts w:ascii="Cambria" w:hAnsi="Cambria" w:cs="Calibri Light"/>
          <w:color w:val="0D0D0D" w:themeColor="text1" w:themeTint="F2"/>
          <w:lang w:eastAsia="ro-RO"/>
        </w:rPr>
      </w:pPr>
      <w:r w:rsidRPr="009E0BFA">
        <w:rPr>
          <w:rFonts w:ascii="Cambria" w:hAnsi="Cambria" w:cs="Calibri Light"/>
          <w:b/>
          <w:color w:val="0D0D0D" w:themeColor="text1" w:themeTint="F2"/>
          <w:lang w:eastAsia="ro-RO"/>
        </w:rPr>
        <w:t xml:space="preserve"> </w:t>
      </w:r>
      <w:r w:rsidR="008B01FE" w:rsidRPr="009E0BFA">
        <w:rPr>
          <w:rFonts w:ascii="Cambria" w:hAnsi="Cambria" w:cs="Calibri Light"/>
          <w:b/>
          <w:bCs/>
          <w:color w:val="0D0D0D" w:themeColor="text1" w:themeTint="F2"/>
          <w:lang w:eastAsia="ro-RO"/>
        </w:rPr>
        <w:t>7.5.</w:t>
      </w:r>
      <w:r w:rsidR="000C45AB" w:rsidRPr="009E0BFA">
        <w:rPr>
          <w:rFonts w:ascii="Cambria" w:hAnsi="Cambria" w:cs="Calibri Light"/>
          <w:b/>
          <w:bCs/>
          <w:color w:val="0D0D0D" w:themeColor="text1" w:themeTint="F2"/>
          <w:lang w:eastAsia="ro-RO"/>
        </w:rPr>
        <w:t>2</w:t>
      </w:r>
      <w:r w:rsidR="008B01FE" w:rsidRPr="009E0BFA">
        <w:rPr>
          <w:rFonts w:ascii="Cambria" w:hAnsi="Cambria" w:cs="Calibri Light"/>
          <w:b/>
          <w:bCs/>
          <w:color w:val="0D0D0D" w:themeColor="text1" w:themeTint="F2"/>
          <w:lang w:eastAsia="ro-RO"/>
        </w:rPr>
        <w:t xml:space="preserve">. </w:t>
      </w:r>
      <w:r w:rsidR="00F766E4" w:rsidRPr="009E0BFA">
        <w:rPr>
          <w:rFonts w:ascii="Cambria" w:hAnsi="Cambria" w:cs="Calibri Light"/>
          <w:b/>
          <w:bCs/>
          <w:color w:val="0D0D0D" w:themeColor="text1" w:themeTint="F2"/>
          <w:lang w:eastAsia="ro-RO"/>
        </w:rPr>
        <w:t xml:space="preserve">Declarația </w:t>
      </w:r>
      <w:bookmarkStart w:id="36" w:name="_Hlk89588948"/>
      <w:r w:rsidR="006B1638" w:rsidRPr="009E0BFA">
        <w:rPr>
          <w:rFonts w:ascii="Cambria" w:eastAsia="Times New Roman" w:hAnsi="Cambria"/>
          <w:b/>
          <w:bCs/>
          <w:color w:val="0D0D0D" w:themeColor="text1" w:themeTint="F2"/>
        </w:rPr>
        <w:t xml:space="preserve">privind respectarea </w:t>
      </w:r>
      <w:r w:rsidR="006B1638" w:rsidRPr="009E0BFA">
        <w:rPr>
          <w:rFonts w:ascii="Cambria" w:eastAsia="Times New Roman" w:hAnsi="Cambria"/>
          <w:b/>
          <w:bCs/>
          <w:iCs/>
          <w:color w:val="0D0D0D" w:themeColor="text1" w:themeTint="F2"/>
        </w:rPr>
        <w:t>interdicțiilor la încetarea raportului de serviciu/muncă</w:t>
      </w:r>
      <w:bookmarkEnd w:id="36"/>
      <w:r w:rsidR="00711E1B" w:rsidRPr="009E0BFA">
        <w:rPr>
          <w:rFonts w:ascii="Cambria" w:hAnsi="Cambria" w:cs="Calibri Light"/>
          <w:b/>
          <w:bCs/>
          <w:color w:val="0D0D0D" w:themeColor="text1" w:themeTint="F2"/>
          <w:lang w:eastAsia="ro-RO"/>
        </w:rPr>
        <w:t>:</w:t>
      </w:r>
      <w:r w:rsidR="005724C2" w:rsidRPr="009E0BFA">
        <w:rPr>
          <w:rFonts w:ascii="Cambria" w:hAnsi="Cambria" w:cs="Calibri Light"/>
          <w:color w:val="0D0D0D" w:themeColor="text1" w:themeTint="F2"/>
          <w:lang w:eastAsia="ro-RO"/>
        </w:rPr>
        <w:t xml:space="preserve"> </w:t>
      </w:r>
    </w:p>
    <w:p w14:paraId="1B1A88F6" w14:textId="77777777" w:rsidR="001B4D07" w:rsidRPr="009E0BFA" w:rsidRDefault="00711E1B" w:rsidP="00ED0970">
      <w:pPr>
        <w:autoSpaceDE w:val="0"/>
        <w:autoSpaceDN w:val="0"/>
        <w:adjustRightInd w:val="0"/>
        <w:ind w:left="-270"/>
        <w:jc w:val="both"/>
        <w:rPr>
          <w:rFonts w:ascii="Cambria" w:hAnsi="Cambria" w:cs="Calibri Light"/>
          <w:color w:val="0D0D0D" w:themeColor="text1" w:themeTint="F2"/>
          <w:lang w:val="es-ES" w:eastAsia="ro-RO"/>
        </w:rPr>
      </w:pPr>
      <w:r w:rsidRPr="009E0BFA">
        <w:rPr>
          <w:rFonts w:ascii="Cambria" w:hAnsi="Cambria" w:cs="Calibri Light"/>
          <w:b/>
          <w:bCs/>
          <w:color w:val="0D0D0D" w:themeColor="text1" w:themeTint="F2"/>
          <w:lang w:eastAsia="ro-RO"/>
        </w:rPr>
        <w:t>(</w:t>
      </w:r>
      <w:r w:rsidR="0028068F" w:rsidRPr="009E0BFA">
        <w:rPr>
          <w:rFonts w:ascii="Cambria" w:hAnsi="Cambria" w:cs="Calibri Light"/>
          <w:b/>
          <w:bCs/>
          <w:color w:val="0D0D0D" w:themeColor="text1" w:themeTint="F2"/>
          <w:lang w:eastAsia="ro-RO"/>
        </w:rPr>
        <w:t>1</w:t>
      </w:r>
      <w:r w:rsidRPr="009E0BFA">
        <w:rPr>
          <w:rFonts w:ascii="Cambria" w:hAnsi="Cambria" w:cs="Calibri Light"/>
          <w:b/>
          <w:bCs/>
          <w:color w:val="0D0D0D" w:themeColor="text1" w:themeTint="F2"/>
          <w:lang w:eastAsia="ro-RO"/>
        </w:rPr>
        <w:t>)</w:t>
      </w:r>
      <w:r w:rsidRPr="009E0BFA">
        <w:rPr>
          <w:rFonts w:ascii="Cambria" w:hAnsi="Cambria" w:cs="Calibri Light"/>
          <w:color w:val="0D0D0D" w:themeColor="text1" w:themeTint="F2"/>
          <w:lang w:eastAsia="ro-RO"/>
        </w:rPr>
        <w:t xml:space="preserve"> </w:t>
      </w:r>
      <w:proofErr w:type="spellStart"/>
      <w:r w:rsidR="001B4D07" w:rsidRPr="009E0BFA">
        <w:rPr>
          <w:rFonts w:ascii="Cambria" w:hAnsi="Cambria" w:cs="Calibri Light"/>
          <w:color w:val="0D0D0D" w:themeColor="text1" w:themeTint="F2"/>
          <w:lang w:eastAsia="ro-RO"/>
        </w:rPr>
        <w:t>Declaraţia</w:t>
      </w:r>
      <w:proofErr w:type="spellEnd"/>
      <w:r w:rsidR="001B4D07" w:rsidRPr="009E0BFA">
        <w:rPr>
          <w:rFonts w:ascii="Cambria" w:hAnsi="Cambria" w:cs="Calibri Light"/>
          <w:color w:val="0D0D0D" w:themeColor="text1" w:themeTint="F2"/>
          <w:lang w:eastAsia="ro-RO"/>
        </w:rPr>
        <w:t xml:space="preserve"> trebuie să cuprindă: </w:t>
      </w:r>
      <w:r w:rsidR="001B4D07" w:rsidRPr="009E0BFA">
        <w:rPr>
          <w:rFonts w:ascii="Cambria" w:hAnsi="Cambria" w:cs="Calibri Light"/>
          <w:color w:val="0D0D0D" w:themeColor="text1" w:themeTint="F2"/>
          <w:lang w:val="es-ES" w:eastAsia="ro-RO"/>
        </w:rPr>
        <w:t> </w:t>
      </w:r>
    </w:p>
    <w:p w14:paraId="1B1A88F7" w14:textId="77777777" w:rsidR="001B4D07" w:rsidRPr="009E0BFA" w:rsidRDefault="001B4D07" w:rsidP="0057156A">
      <w:pPr>
        <w:pStyle w:val="ListParagraph"/>
        <w:numPr>
          <w:ilvl w:val="0"/>
          <w:numId w:val="12"/>
        </w:numPr>
        <w:autoSpaceDE w:val="0"/>
        <w:autoSpaceDN w:val="0"/>
        <w:adjustRightInd w:val="0"/>
        <w:ind w:left="270" w:hanging="270"/>
        <w:jc w:val="both"/>
        <w:rPr>
          <w:rFonts w:ascii="Cambria" w:hAnsi="Cambria" w:cs="Calibri Light"/>
          <w:color w:val="0D0D0D" w:themeColor="text1" w:themeTint="F2"/>
          <w:lang w:val="es-ES" w:eastAsia="ro-RO"/>
        </w:rPr>
      </w:pPr>
      <w:r w:rsidRPr="009E0BFA">
        <w:rPr>
          <w:rFonts w:ascii="Cambria" w:hAnsi="Cambria" w:cs="Calibri Light"/>
          <w:color w:val="0D0D0D" w:themeColor="text1" w:themeTint="F2"/>
          <w:lang w:eastAsia="ro-RO"/>
        </w:rPr>
        <w:t xml:space="preserve">numele, prenumele, locul de muncă </w:t>
      </w:r>
      <w:proofErr w:type="spellStart"/>
      <w:r w:rsidRPr="009E0BFA">
        <w:rPr>
          <w:rFonts w:ascii="Cambria" w:hAnsi="Cambria" w:cs="Calibri Light"/>
          <w:color w:val="0D0D0D" w:themeColor="text1" w:themeTint="F2"/>
          <w:lang w:eastAsia="ro-RO"/>
        </w:rPr>
        <w:t>şi</w:t>
      </w:r>
      <w:proofErr w:type="spellEnd"/>
      <w:r w:rsidRPr="009E0BFA">
        <w:rPr>
          <w:rFonts w:ascii="Cambria" w:hAnsi="Cambria" w:cs="Calibri Light"/>
          <w:color w:val="0D0D0D" w:themeColor="text1" w:themeTint="F2"/>
          <w:lang w:eastAsia="ro-RO"/>
        </w:rPr>
        <w:t xml:space="preserve"> </w:t>
      </w:r>
      <w:proofErr w:type="spellStart"/>
      <w:r w:rsidRPr="009E0BFA">
        <w:rPr>
          <w:rFonts w:ascii="Cambria" w:hAnsi="Cambria" w:cs="Calibri Light"/>
          <w:color w:val="0D0D0D" w:themeColor="text1" w:themeTint="F2"/>
          <w:lang w:eastAsia="ro-RO"/>
        </w:rPr>
        <w:t>funcţia</w:t>
      </w:r>
      <w:proofErr w:type="spellEnd"/>
      <w:r w:rsidRPr="009E0BFA">
        <w:rPr>
          <w:rFonts w:ascii="Cambria" w:hAnsi="Cambria" w:cs="Calibri Light"/>
          <w:color w:val="0D0D0D" w:themeColor="text1" w:themeTint="F2"/>
          <w:lang w:eastAsia="ro-RO"/>
        </w:rPr>
        <w:t xml:space="preserve"> </w:t>
      </w:r>
      <w:proofErr w:type="spellStart"/>
      <w:r w:rsidRPr="009E0BFA">
        <w:rPr>
          <w:rFonts w:ascii="Cambria" w:hAnsi="Cambria" w:cs="Calibri Light"/>
          <w:color w:val="0D0D0D" w:themeColor="text1" w:themeTint="F2"/>
          <w:lang w:eastAsia="ro-RO"/>
        </w:rPr>
        <w:t>deţinută</w:t>
      </w:r>
      <w:proofErr w:type="spellEnd"/>
      <w:r w:rsidRPr="009E0BFA">
        <w:rPr>
          <w:rFonts w:ascii="Cambria" w:hAnsi="Cambria" w:cs="Calibri Light"/>
          <w:color w:val="0D0D0D" w:themeColor="text1" w:themeTint="F2"/>
          <w:lang w:eastAsia="ro-RO"/>
        </w:rPr>
        <w:t xml:space="preserve"> de persoana în cauză;</w:t>
      </w:r>
      <w:r w:rsidRPr="009E0BFA">
        <w:rPr>
          <w:rFonts w:ascii="Cambria" w:hAnsi="Cambria" w:cs="Calibri Light"/>
          <w:color w:val="0D0D0D" w:themeColor="text1" w:themeTint="F2"/>
          <w:lang w:val="es-ES" w:eastAsia="ro-RO"/>
        </w:rPr>
        <w:t> </w:t>
      </w:r>
    </w:p>
    <w:p w14:paraId="1B1A88F8" w14:textId="241ABABF" w:rsidR="001B4D07" w:rsidRPr="009E0BFA" w:rsidRDefault="00556EBF" w:rsidP="0057156A">
      <w:pPr>
        <w:pStyle w:val="ListParagraph"/>
        <w:numPr>
          <w:ilvl w:val="0"/>
          <w:numId w:val="12"/>
        </w:numPr>
        <w:autoSpaceDE w:val="0"/>
        <w:autoSpaceDN w:val="0"/>
        <w:adjustRightInd w:val="0"/>
        <w:ind w:left="270" w:hanging="270"/>
        <w:jc w:val="both"/>
        <w:rPr>
          <w:rFonts w:ascii="Cambria" w:hAnsi="Cambria" w:cs="Calibri Light"/>
          <w:color w:val="0D0D0D" w:themeColor="text1" w:themeTint="F2"/>
          <w:lang w:val="es-ES" w:eastAsia="ro-RO"/>
        </w:rPr>
      </w:pPr>
      <w:r w:rsidRPr="009E0BFA">
        <w:rPr>
          <w:rFonts w:ascii="Cambria" w:hAnsi="Cambria" w:cs="Calibri Light"/>
          <w:color w:val="0D0D0D" w:themeColor="text1" w:themeTint="F2"/>
          <w:lang w:eastAsia="ro-RO"/>
        </w:rPr>
        <w:t xml:space="preserve">precizarea actului normativ aplicabil unui posibil caz de </w:t>
      </w:r>
      <w:proofErr w:type="spellStart"/>
      <w:r w:rsidRPr="009E0BFA">
        <w:rPr>
          <w:rFonts w:ascii="Cambria" w:hAnsi="Cambria" w:cs="Calibri Light"/>
          <w:color w:val="0D0D0D" w:themeColor="text1" w:themeTint="F2"/>
          <w:lang w:eastAsia="ro-RO"/>
        </w:rPr>
        <w:t>pantouflage</w:t>
      </w:r>
      <w:proofErr w:type="spellEnd"/>
      <w:r w:rsidR="003E7C4B" w:rsidRPr="009E0BFA">
        <w:rPr>
          <w:rFonts w:ascii="Cambria" w:hAnsi="Cambria" w:cs="Calibri Light"/>
          <w:color w:val="0D0D0D" w:themeColor="text1" w:themeTint="F2"/>
          <w:lang w:eastAsia="ro-RO"/>
        </w:rPr>
        <w:t>, funcție de locul de muncă și de atribuțiile angajatului</w:t>
      </w:r>
      <w:r w:rsidR="001B4D07" w:rsidRPr="009E0BFA">
        <w:rPr>
          <w:rFonts w:ascii="Cambria" w:hAnsi="Cambria" w:cs="Calibri Light"/>
          <w:color w:val="0D0D0D" w:themeColor="text1" w:themeTint="F2"/>
          <w:lang w:eastAsia="ro-RO"/>
        </w:rPr>
        <w:t>;</w:t>
      </w:r>
      <w:r w:rsidR="001B4D07" w:rsidRPr="009E0BFA">
        <w:rPr>
          <w:rFonts w:ascii="Cambria" w:hAnsi="Cambria" w:cs="Calibri Light"/>
          <w:color w:val="0D0D0D" w:themeColor="text1" w:themeTint="F2"/>
          <w:lang w:val="es-ES" w:eastAsia="ro-RO"/>
        </w:rPr>
        <w:t> </w:t>
      </w:r>
    </w:p>
    <w:p w14:paraId="1B1A88FB" w14:textId="77777777" w:rsidR="00132B2C" w:rsidRPr="009E0BFA" w:rsidRDefault="001B4D07" w:rsidP="0057156A">
      <w:pPr>
        <w:pStyle w:val="ListParagraph"/>
        <w:numPr>
          <w:ilvl w:val="0"/>
          <w:numId w:val="12"/>
        </w:numPr>
        <w:autoSpaceDE w:val="0"/>
        <w:autoSpaceDN w:val="0"/>
        <w:adjustRightInd w:val="0"/>
        <w:ind w:left="270" w:hanging="270"/>
        <w:jc w:val="both"/>
        <w:rPr>
          <w:rFonts w:ascii="Cambria" w:hAnsi="Cambria" w:cs="Calibri Light"/>
          <w:color w:val="0D0D0D" w:themeColor="text1" w:themeTint="F2"/>
          <w:lang w:val="es-ES" w:eastAsia="ro-RO"/>
        </w:rPr>
      </w:pPr>
      <w:r w:rsidRPr="009E0BFA">
        <w:rPr>
          <w:rFonts w:ascii="Cambria" w:hAnsi="Cambria" w:cs="Calibri Light"/>
          <w:color w:val="0D0D0D" w:themeColor="text1" w:themeTint="F2"/>
          <w:lang w:eastAsia="ro-RO"/>
        </w:rPr>
        <w:t xml:space="preserve">data </w:t>
      </w:r>
      <w:proofErr w:type="spellStart"/>
      <w:r w:rsidRPr="009E0BFA">
        <w:rPr>
          <w:rFonts w:ascii="Cambria" w:hAnsi="Cambria" w:cs="Calibri Light"/>
          <w:color w:val="0D0D0D" w:themeColor="text1" w:themeTint="F2"/>
          <w:lang w:eastAsia="ro-RO"/>
        </w:rPr>
        <w:t>şi</w:t>
      </w:r>
      <w:proofErr w:type="spellEnd"/>
      <w:r w:rsidRPr="009E0BFA">
        <w:rPr>
          <w:rFonts w:ascii="Cambria" w:hAnsi="Cambria" w:cs="Calibri Light"/>
          <w:color w:val="0D0D0D" w:themeColor="text1" w:themeTint="F2"/>
          <w:lang w:eastAsia="ro-RO"/>
        </w:rPr>
        <w:t xml:space="preserve"> semnătura. </w:t>
      </w:r>
    </w:p>
    <w:p w14:paraId="1B1A88FC" w14:textId="61096968" w:rsidR="001E3BB4" w:rsidRPr="009E0BFA" w:rsidRDefault="001E3BB4" w:rsidP="00ED0970">
      <w:pPr>
        <w:autoSpaceDE w:val="0"/>
        <w:autoSpaceDN w:val="0"/>
        <w:adjustRightInd w:val="0"/>
        <w:ind w:left="-270"/>
        <w:jc w:val="both"/>
        <w:rPr>
          <w:rFonts w:ascii="Cambria" w:hAnsi="Cambria" w:cs="Calibri Light"/>
          <w:color w:val="0D0D0D" w:themeColor="text1" w:themeTint="F2"/>
          <w:lang w:eastAsia="ro-RO"/>
        </w:rPr>
      </w:pPr>
      <w:r w:rsidRPr="009E0BFA">
        <w:rPr>
          <w:rFonts w:ascii="Cambria" w:hAnsi="Cambria" w:cs="Calibri Light"/>
          <w:b/>
          <w:bCs/>
          <w:color w:val="0D0D0D" w:themeColor="text1" w:themeTint="F2"/>
          <w:lang w:eastAsia="ro-RO"/>
        </w:rPr>
        <w:t>7.5.</w:t>
      </w:r>
      <w:r w:rsidR="0028068F" w:rsidRPr="009E0BFA">
        <w:rPr>
          <w:rFonts w:ascii="Cambria" w:hAnsi="Cambria" w:cs="Calibri Light"/>
          <w:b/>
          <w:bCs/>
          <w:color w:val="0D0D0D" w:themeColor="text1" w:themeTint="F2"/>
          <w:lang w:eastAsia="ro-RO"/>
        </w:rPr>
        <w:t>3</w:t>
      </w:r>
      <w:r w:rsidRPr="009E0BFA">
        <w:rPr>
          <w:rFonts w:ascii="Cambria" w:hAnsi="Cambria" w:cs="Calibri Light"/>
          <w:b/>
          <w:bCs/>
          <w:color w:val="0D0D0D" w:themeColor="text1" w:themeTint="F2"/>
          <w:lang w:eastAsia="ro-RO"/>
        </w:rPr>
        <w:t xml:space="preserve">. </w:t>
      </w:r>
      <w:r w:rsidR="0028068F" w:rsidRPr="009E0BFA">
        <w:rPr>
          <w:rFonts w:ascii="Cambria" w:hAnsi="Cambria" w:cs="Calibri Light"/>
          <w:b/>
          <w:bCs/>
          <w:color w:val="0D0D0D" w:themeColor="text1" w:themeTint="F2"/>
          <w:lang w:eastAsia="ro-RO"/>
        </w:rPr>
        <w:t>Registrul</w:t>
      </w:r>
      <w:r w:rsidR="00760C5D" w:rsidRPr="009E0BFA">
        <w:rPr>
          <w:rFonts w:ascii="Cambria" w:hAnsi="Cambria"/>
          <w:color w:val="0D0D0D" w:themeColor="text1" w:themeTint="F2"/>
        </w:rPr>
        <w:t xml:space="preserve"> </w:t>
      </w:r>
      <w:r w:rsidR="00760C5D" w:rsidRPr="009E0BFA">
        <w:rPr>
          <w:rFonts w:ascii="Cambria" w:hAnsi="Cambria" w:cs="Calibri Light"/>
          <w:b/>
          <w:bCs/>
          <w:color w:val="0D0D0D" w:themeColor="text1" w:themeTint="F2"/>
          <w:lang w:eastAsia="ro-RO"/>
        </w:rPr>
        <w:t xml:space="preserve">monitorizării </w:t>
      </w:r>
      <w:r w:rsidR="006B1638" w:rsidRPr="009E0BFA">
        <w:rPr>
          <w:rFonts w:ascii="Cambria" w:eastAsia="Times New Roman" w:hAnsi="Cambria"/>
          <w:b/>
          <w:bCs/>
          <w:iCs/>
          <w:color w:val="0D0D0D" w:themeColor="text1" w:themeTint="F2"/>
        </w:rPr>
        <w:t>interdicțiilor la încetarea raportului de serviciu/muncă</w:t>
      </w:r>
      <w:r w:rsidRPr="009E0BFA">
        <w:rPr>
          <w:rFonts w:ascii="Cambria" w:hAnsi="Cambria" w:cs="Calibri Light"/>
          <w:b/>
          <w:bCs/>
          <w:color w:val="0D0D0D" w:themeColor="text1" w:themeTint="F2"/>
          <w:lang w:eastAsia="ro-RO"/>
        </w:rPr>
        <w:t>:</w:t>
      </w:r>
    </w:p>
    <w:p w14:paraId="1B1A88FD" w14:textId="69CFEE8E" w:rsidR="001B4D07" w:rsidRPr="009E0BFA" w:rsidRDefault="001E3BB4" w:rsidP="00ED0970">
      <w:pPr>
        <w:autoSpaceDE w:val="0"/>
        <w:autoSpaceDN w:val="0"/>
        <w:adjustRightInd w:val="0"/>
        <w:ind w:left="-270"/>
        <w:jc w:val="both"/>
        <w:rPr>
          <w:rFonts w:ascii="Cambria" w:hAnsi="Cambria" w:cs="Calibri Light"/>
          <w:color w:val="0D0D0D" w:themeColor="text1" w:themeTint="F2"/>
          <w:lang w:val="es-ES" w:eastAsia="ro-RO"/>
        </w:rPr>
      </w:pPr>
      <w:r w:rsidRPr="009E0BFA">
        <w:rPr>
          <w:rFonts w:ascii="Cambria" w:hAnsi="Cambria" w:cs="Calibri Light"/>
          <w:b/>
          <w:bCs/>
          <w:color w:val="0D0D0D" w:themeColor="text1" w:themeTint="F2"/>
          <w:lang w:eastAsia="ro-RO"/>
        </w:rPr>
        <w:t>(1)</w:t>
      </w:r>
      <w:r w:rsidRPr="009E0BFA">
        <w:rPr>
          <w:rFonts w:ascii="Cambria" w:hAnsi="Cambria" w:cs="Calibri Light"/>
          <w:color w:val="0D0D0D" w:themeColor="text1" w:themeTint="F2"/>
          <w:lang w:eastAsia="ro-RO"/>
        </w:rPr>
        <w:t xml:space="preserve"> </w:t>
      </w:r>
      <w:r w:rsidR="00760C5D" w:rsidRPr="009E0BFA">
        <w:rPr>
          <w:rFonts w:ascii="Cambria" w:hAnsi="Cambria" w:cs="Calibri Light"/>
          <w:color w:val="0D0D0D" w:themeColor="text1" w:themeTint="F2"/>
          <w:lang w:eastAsia="ro-RO"/>
        </w:rPr>
        <w:t xml:space="preserve">Registrul monitorizării </w:t>
      </w:r>
      <w:r w:rsidR="006B1638" w:rsidRPr="009E0BFA">
        <w:rPr>
          <w:rFonts w:ascii="Cambria" w:eastAsia="Times New Roman" w:hAnsi="Cambria"/>
          <w:iCs/>
          <w:color w:val="0D0D0D" w:themeColor="text1" w:themeTint="F2"/>
        </w:rPr>
        <w:t>interdicțiilor la încetarea raportului de serviciu/muncă</w:t>
      </w:r>
      <w:r w:rsidR="006B1638" w:rsidRPr="009E0BFA">
        <w:rPr>
          <w:rFonts w:ascii="Cambria" w:hAnsi="Cambria" w:cs="Calibri Light"/>
          <w:color w:val="0D0D0D" w:themeColor="text1" w:themeTint="F2"/>
          <w:lang w:eastAsia="ro-RO"/>
        </w:rPr>
        <w:t xml:space="preserve"> </w:t>
      </w:r>
      <w:r w:rsidR="00760C5D" w:rsidRPr="009E0BFA">
        <w:rPr>
          <w:rFonts w:ascii="Cambria" w:hAnsi="Cambria" w:cs="Calibri Light"/>
          <w:color w:val="0D0D0D" w:themeColor="text1" w:themeTint="F2"/>
          <w:lang w:eastAsia="ro-RO"/>
        </w:rPr>
        <w:t>se completează conform formularului stabilit prin procedură</w:t>
      </w:r>
      <w:r w:rsidR="00183FAA" w:rsidRPr="009E0BFA">
        <w:rPr>
          <w:rFonts w:ascii="Cambria" w:hAnsi="Cambria" w:cs="Calibri Light"/>
          <w:color w:val="0D0D0D" w:themeColor="text1" w:themeTint="F2"/>
          <w:lang w:eastAsia="ro-RO"/>
        </w:rPr>
        <w:t>.</w:t>
      </w:r>
      <w:r w:rsidRPr="009E0BFA">
        <w:rPr>
          <w:rFonts w:ascii="Cambria" w:hAnsi="Cambria" w:cs="Calibri Light"/>
          <w:color w:val="0D0D0D" w:themeColor="text1" w:themeTint="F2"/>
          <w:lang w:eastAsia="ro-RO"/>
        </w:rPr>
        <w:t xml:space="preserve"> </w:t>
      </w:r>
    </w:p>
    <w:p w14:paraId="1B1A88FE" w14:textId="7BDE0BFA" w:rsidR="00634404" w:rsidRPr="009E0BFA" w:rsidRDefault="001E3BB4" w:rsidP="00ED0970">
      <w:pPr>
        <w:autoSpaceDE w:val="0"/>
        <w:autoSpaceDN w:val="0"/>
        <w:adjustRightInd w:val="0"/>
        <w:ind w:left="-270"/>
        <w:jc w:val="both"/>
        <w:rPr>
          <w:rFonts w:ascii="Cambria" w:hAnsi="Cambria" w:cs="Calibri Light"/>
          <w:color w:val="0D0D0D" w:themeColor="text1" w:themeTint="F2"/>
          <w:lang w:val="es-ES" w:eastAsia="ro-RO"/>
        </w:rPr>
      </w:pPr>
      <w:r w:rsidRPr="009E0BFA">
        <w:rPr>
          <w:rFonts w:ascii="Cambria" w:hAnsi="Cambria" w:cs="Calibri Light"/>
          <w:b/>
          <w:bCs/>
          <w:color w:val="0D0D0D" w:themeColor="text1" w:themeTint="F2"/>
          <w:lang w:val="es-ES" w:eastAsia="ro-RO"/>
        </w:rPr>
        <w:t>(2)</w:t>
      </w:r>
      <w:r w:rsidRPr="009E0BFA">
        <w:rPr>
          <w:rFonts w:ascii="Cambria" w:hAnsi="Cambria" w:cs="Calibri Light"/>
          <w:color w:val="0D0D0D" w:themeColor="text1" w:themeTint="F2"/>
          <w:lang w:val="es-ES" w:eastAsia="ro-RO"/>
        </w:rPr>
        <w:t xml:space="preserve"> </w:t>
      </w:r>
      <w:r w:rsidR="005959EC" w:rsidRPr="009E0BFA">
        <w:rPr>
          <w:rFonts w:ascii="Cambria" w:hAnsi="Cambria" w:cs="Calibri Light"/>
          <w:color w:val="0D0D0D" w:themeColor="text1" w:themeTint="F2"/>
          <w:lang w:val="es-ES" w:eastAsia="ro-RO"/>
        </w:rPr>
        <w:t xml:space="preserve">La </w:t>
      </w:r>
      <w:proofErr w:type="spellStart"/>
      <w:r w:rsidR="005959EC" w:rsidRPr="009E0BFA">
        <w:rPr>
          <w:rFonts w:ascii="Cambria" w:hAnsi="Cambria" w:cs="Calibri Light"/>
          <w:color w:val="0D0D0D" w:themeColor="text1" w:themeTint="F2"/>
          <w:lang w:val="es-ES" w:eastAsia="ro-RO"/>
        </w:rPr>
        <w:t>finele</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fiecărui</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an</w:t>
      </w:r>
      <w:proofErr w:type="spellEnd"/>
      <w:r w:rsidR="005959EC" w:rsidRPr="009E0BFA">
        <w:rPr>
          <w:rFonts w:ascii="Cambria" w:hAnsi="Cambria" w:cs="Calibri Light"/>
          <w:color w:val="0D0D0D" w:themeColor="text1" w:themeTint="F2"/>
          <w:lang w:val="es-ES" w:eastAsia="ro-RO"/>
        </w:rPr>
        <w:t xml:space="preserve"> </w:t>
      </w:r>
      <w:r w:rsidRPr="009E0BFA">
        <w:rPr>
          <w:rFonts w:ascii="Cambria" w:hAnsi="Cambria" w:cs="Calibri Light"/>
          <w:color w:val="0D0D0D" w:themeColor="text1" w:themeTint="F2"/>
          <w:lang w:val="es-ES" w:eastAsia="ro-RO"/>
        </w:rPr>
        <w:t>se</w:t>
      </w:r>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întocmește</w:t>
      </w:r>
      <w:proofErr w:type="spellEnd"/>
      <w:r w:rsidR="005959EC" w:rsidRPr="009E0BFA">
        <w:rPr>
          <w:rFonts w:ascii="Cambria" w:hAnsi="Cambria" w:cs="Calibri Light"/>
          <w:color w:val="0D0D0D" w:themeColor="text1" w:themeTint="F2"/>
          <w:lang w:val="es-ES" w:eastAsia="ro-RO"/>
        </w:rPr>
        <w:t xml:space="preserve">, de </w:t>
      </w:r>
      <w:proofErr w:type="spellStart"/>
      <w:r w:rsidR="005959EC" w:rsidRPr="009E0BFA">
        <w:rPr>
          <w:rFonts w:ascii="Cambria" w:hAnsi="Cambria" w:cs="Calibri Light"/>
          <w:color w:val="0D0D0D" w:themeColor="text1" w:themeTint="F2"/>
          <w:lang w:val="es-ES" w:eastAsia="ro-RO"/>
        </w:rPr>
        <w:t>către</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responsabilul</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cu</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monitorizarea</w:t>
      </w:r>
      <w:proofErr w:type="spellEnd"/>
      <w:r w:rsidR="005959EC" w:rsidRPr="009E0BFA">
        <w:rPr>
          <w:rFonts w:ascii="Cambria" w:hAnsi="Cambria" w:cs="Calibri Light"/>
          <w:color w:val="0D0D0D" w:themeColor="text1" w:themeTint="F2"/>
          <w:lang w:val="es-ES" w:eastAsia="ro-RO"/>
        </w:rPr>
        <w:t>, un</w:t>
      </w:r>
      <w:r w:rsidRPr="009E0BFA">
        <w:rPr>
          <w:rFonts w:ascii="Cambria" w:hAnsi="Cambria" w:cs="Calibri Light"/>
          <w:color w:val="0D0D0D" w:themeColor="text1" w:themeTint="F2"/>
          <w:lang w:val="es-ES" w:eastAsia="ro-RO"/>
        </w:rPr>
        <w:t xml:space="preserve"> </w:t>
      </w:r>
      <w:proofErr w:type="spellStart"/>
      <w:r w:rsidRPr="009E0BFA">
        <w:rPr>
          <w:rFonts w:ascii="Cambria" w:hAnsi="Cambria" w:cs="Calibri Light"/>
          <w:color w:val="0D0D0D" w:themeColor="text1" w:themeTint="F2"/>
          <w:lang w:val="es-ES" w:eastAsia="ro-RO"/>
        </w:rPr>
        <w:t>procesul</w:t>
      </w:r>
      <w:proofErr w:type="spellEnd"/>
      <w:r w:rsidRPr="009E0BFA">
        <w:rPr>
          <w:rFonts w:ascii="Cambria" w:hAnsi="Cambria" w:cs="Calibri Light"/>
          <w:color w:val="0D0D0D" w:themeColor="text1" w:themeTint="F2"/>
          <w:lang w:val="es-ES" w:eastAsia="ro-RO"/>
        </w:rPr>
        <w:t xml:space="preserve"> verbal </w:t>
      </w:r>
      <w:proofErr w:type="spellStart"/>
      <w:r w:rsidR="005959EC" w:rsidRPr="009E0BFA">
        <w:rPr>
          <w:rFonts w:ascii="Cambria" w:hAnsi="Cambria" w:cs="Calibri Light"/>
          <w:color w:val="0D0D0D" w:themeColor="text1" w:themeTint="F2"/>
          <w:lang w:val="es-ES" w:eastAsia="ro-RO"/>
        </w:rPr>
        <w:t>cu</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privire</w:t>
      </w:r>
      <w:proofErr w:type="spellEnd"/>
      <w:r w:rsidR="005959EC" w:rsidRPr="009E0BFA">
        <w:rPr>
          <w:rFonts w:ascii="Cambria" w:hAnsi="Cambria" w:cs="Calibri Light"/>
          <w:color w:val="0D0D0D" w:themeColor="text1" w:themeTint="F2"/>
          <w:lang w:val="es-ES" w:eastAsia="ro-RO"/>
        </w:rPr>
        <w:t xml:space="preserve"> la </w:t>
      </w:r>
      <w:proofErr w:type="spellStart"/>
      <w:r w:rsidR="005959EC" w:rsidRPr="009E0BFA">
        <w:rPr>
          <w:rFonts w:ascii="Cambria" w:hAnsi="Cambria" w:cs="Calibri Light"/>
          <w:color w:val="0D0D0D" w:themeColor="text1" w:themeTint="F2"/>
          <w:lang w:val="es-ES" w:eastAsia="ro-RO"/>
        </w:rPr>
        <w:t>numărul</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declarațiilor</w:t>
      </w:r>
      <w:proofErr w:type="spellEnd"/>
      <w:r w:rsidR="005959EC" w:rsidRPr="009E0BFA">
        <w:rPr>
          <w:rFonts w:ascii="Cambria" w:hAnsi="Cambria" w:cs="Calibri Light"/>
          <w:color w:val="0D0D0D" w:themeColor="text1" w:themeTint="F2"/>
          <w:lang w:val="es-ES" w:eastAsia="ro-RO"/>
        </w:rPr>
        <w:t xml:space="preserve"> </w:t>
      </w:r>
      <w:r w:rsidR="006B1638" w:rsidRPr="009E0BFA">
        <w:rPr>
          <w:rFonts w:ascii="Cambria" w:eastAsia="Times New Roman" w:hAnsi="Cambria"/>
          <w:color w:val="0D0D0D" w:themeColor="text1" w:themeTint="F2"/>
        </w:rPr>
        <w:t xml:space="preserve">privind respectarea </w:t>
      </w:r>
      <w:r w:rsidR="006B1638" w:rsidRPr="009E0BFA">
        <w:rPr>
          <w:rFonts w:ascii="Cambria" w:eastAsia="Times New Roman" w:hAnsi="Cambria"/>
          <w:iCs/>
          <w:color w:val="0D0D0D" w:themeColor="text1" w:themeTint="F2"/>
        </w:rPr>
        <w:t>interdicțiilor la încetarea raportului de serviciu/muncă</w:t>
      </w:r>
      <w:r w:rsidR="006B1638" w:rsidRPr="009E0BFA">
        <w:rPr>
          <w:rFonts w:ascii="Cambria" w:hAnsi="Cambria" w:cs="Calibri Light"/>
          <w:color w:val="0D0D0D" w:themeColor="text1" w:themeTint="F2"/>
          <w:lang w:val="es-ES" w:eastAsia="ro-RO"/>
        </w:rPr>
        <w:t xml:space="preserve"> </w:t>
      </w:r>
      <w:r w:rsidR="005959EC" w:rsidRPr="009E0BFA">
        <w:rPr>
          <w:rFonts w:ascii="Cambria" w:hAnsi="Cambria" w:cs="Calibri Light"/>
          <w:color w:val="0D0D0D" w:themeColor="text1" w:themeTint="F2"/>
          <w:lang w:val="es-ES" w:eastAsia="ro-RO"/>
        </w:rPr>
        <w:t xml:space="preserve">de </w:t>
      </w:r>
      <w:proofErr w:type="spellStart"/>
      <w:r w:rsidR="005959EC" w:rsidRPr="009E0BFA">
        <w:rPr>
          <w:rFonts w:ascii="Cambria" w:hAnsi="Cambria" w:cs="Calibri Light"/>
          <w:color w:val="0D0D0D" w:themeColor="text1" w:themeTint="F2"/>
          <w:lang w:val="es-ES" w:eastAsia="ro-RO"/>
        </w:rPr>
        <w:t>către</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angajații</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plecați</w:t>
      </w:r>
      <w:proofErr w:type="spellEnd"/>
      <w:r w:rsidR="005959EC" w:rsidRPr="009E0BFA">
        <w:rPr>
          <w:rFonts w:ascii="Cambria" w:hAnsi="Cambria" w:cs="Calibri Light"/>
          <w:color w:val="0D0D0D" w:themeColor="text1" w:themeTint="F2"/>
          <w:lang w:val="es-ES" w:eastAsia="ro-RO"/>
        </w:rPr>
        <w:t xml:space="preserve"> </w:t>
      </w:r>
      <w:proofErr w:type="spellStart"/>
      <w:r w:rsidR="005959EC" w:rsidRPr="009E0BFA">
        <w:rPr>
          <w:rFonts w:ascii="Cambria" w:hAnsi="Cambria" w:cs="Calibri Light"/>
          <w:color w:val="0D0D0D" w:themeColor="text1" w:themeTint="F2"/>
          <w:lang w:val="es-ES" w:eastAsia="ro-RO"/>
        </w:rPr>
        <w:t>și</w:t>
      </w:r>
      <w:proofErr w:type="spellEnd"/>
      <w:r w:rsidR="005959EC" w:rsidRPr="009E0BFA">
        <w:rPr>
          <w:rFonts w:ascii="Cambria" w:hAnsi="Cambria" w:cs="Calibri Light"/>
          <w:color w:val="0D0D0D" w:themeColor="text1" w:themeTint="F2"/>
          <w:lang w:val="es-ES" w:eastAsia="ro-RO"/>
        </w:rPr>
        <w:t xml:space="preserve"> se </w:t>
      </w:r>
      <w:proofErr w:type="spellStart"/>
      <w:r w:rsidR="005959EC" w:rsidRPr="009E0BFA">
        <w:rPr>
          <w:rFonts w:ascii="Cambria" w:hAnsi="Cambria" w:cs="Calibri Light"/>
          <w:color w:val="0D0D0D" w:themeColor="text1" w:themeTint="F2"/>
          <w:lang w:val="es-ES" w:eastAsia="ro-RO"/>
        </w:rPr>
        <w:t>comunică</w:t>
      </w:r>
      <w:proofErr w:type="spellEnd"/>
      <w:r w:rsidR="005959EC" w:rsidRPr="009E0BFA">
        <w:rPr>
          <w:rFonts w:ascii="Cambria" w:hAnsi="Cambria" w:cs="Calibri Light"/>
          <w:color w:val="0D0D0D" w:themeColor="text1" w:themeTint="F2"/>
          <w:lang w:val="es-ES" w:eastAsia="ro-RO"/>
        </w:rPr>
        <w:t xml:space="preserve"> CM. </w:t>
      </w:r>
    </w:p>
    <w:p w14:paraId="1B1A88FF" w14:textId="22934932" w:rsidR="00144626" w:rsidRPr="009E0BFA" w:rsidRDefault="003B4499" w:rsidP="00A50F18">
      <w:pPr>
        <w:autoSpaceDE w:val="0"/>
        <w:autoSpaceDN w:val="0"/>
        <w:adjustRightInd w:val="0"/>
        <w:spacing w:before="240"/>
        <w:ind w:left="-270"/>
        <w:jc w:val="both"/>
        <w:rPr>
          <w:rFonts w:ascii="Cambria" w:hAnsi="Cambria" w:cs="Calibri Light"/>
          <w:color w:val="0D0D0D" w:themeColor="text1" w:themeTint="F2"/>
          <w:lang w:eastAsia="ro-RO"/>
        </w:rPr>
      </w:pPr>
      <w:r w:rsidRPr="009E0BFA">
        <w:rPr>
          <w:rFonts w:ascii="Cambria" w:hAnsi="Cambria" w:cs="Calibri Light"/>
          <w:b/>
          <w:bCs/>
          <w:color w:val="0D0D0D" w:themeColor="text1" w:themeTint="F2"/>
          <w:lang w:eastAsia="ro-RO"/>
        </w:rPr>
        <w:t xml:space="preserve">7.6. Valorificarea rezultatelor activității </w:t>
      </w:r>
      <w:proofErr w:type="spellStart"/>
      <w:r w:rsidRPr="009E0BFA">
        <w:rPr>
          <w:rFonts w:ascii="Cambria" w:hAnsi="Cambria" w:cs="Calibri Light"/>
          <w:b/>
          <w:bCs/>
          <w:color w:val="0D0D0D" w:themeColor="text1" w:themeTint="F2"/>
          <w:lang w:eastAsia="ro-RO"/>
        </w:rPr>
        <w:t>procedurate</w:t>
      </w:r>
      <w:proofErr w:type="spellEnd"/>
      <w:r w:rsidRPr="009E0BFA">
        <w:rPr>
          <w:rFonts w:ascii="Cambria" w:hAnsi="Cambria" w:cs="Calibri Light"/>
          <w:b/>
          <w:bCs/>
          <w:color w:val="0D0D0D" w:themeColor="text1" w:themeTint="F2"/>
          <w:lang w:eastAsia="ro-RO"/>
        </w:rPr>
        <w:t>:</w:t>
      </w:r>
      <w:r w:rsidR="00A50F18" w:rsidRPr="009E0BFA">
        <w:rPr>
          <w:rFonts w:ascii="Cambria" w:hAnsi="Cambria" w:cs="Calibri Light"/>
          <w:b/>
          <w:bCs/>
          <w:color w:val="0D0D0D" w:themeColor="text1" w:themeTint="F2"/>
          <w:lang w:eastAsia="ro-RO"/>
        </w:rPr>
        <w:t xml:space="preserve"> </w:t>
      </w:r>
      <w:r w:rsidR="00144626" w:rsidRPr="009E0BFA">
        <w:rPr>
          <w:rFonts w:ascii="Cambria" w:hAnsi="Cambria" w:cs="Calibri Light"/>
          <w:color w:val="0D0D0D" w:themeColor="text1" w:themeTint="F2"/>
          <w:lang w:eastAsia="ro-RO"/>
        </w:rPr>
        <w:t xml:space="preserve">furnizarea datelor </w:t>
      </w:r>
      <w:proofErr w:type="spellStart"/>
      <w:r w:rsidR="00144626" w:rsidRPr="009E0BFA">
        <w:rPr>
          <w:rFonts w:ascii="Cambria" w:hAnsi="Cambria" w:cs="Calibri Light"/>
          <w:color w:val="0D0D0D" w:themeColor="text1" w:themeTint="F2"/>
          <w:lang w:eastAsia="ro-RO"/>
        </w:rPr>
        <w:t>şi</w:t>
      </w:r>
      <w:proofErr w:type="spellEnd"/>
      <w:r w:rsidR="00144626" w:rsidRPr="009E0BFA">
        <w:rPr>
          <w:rFonts w:ascii="Cambria" w:hAnsi="Cambria" w:cs="Calibri Light"/>
          <w:color w:val="0D0D0D" w:themeColor="text1" w:themeTint="F2"/>
          <w:lang w:eastAsia="ro-RO"/>
        </w:rPr>
        <w:t xml:space="preserve"> </w:t>
      </w:r>
      <w:proofErr w:type="spellStart"/>
      <w:r w:rsidR="00144626" w:rsidRPr="009E0BFA">
        <w:rPr>
          <w:rFonts w:ascii="Cambria" w:hAnsi="Cambria" w:cs="Calibri Light"/>
          <w:color w:val="0D0D0D" w:themeColor="text1" w:themeTint="F2"/>
          <w:lang w:eastAsia="ro-RO"/>
        </w:rPr>
        <w:t>informaţiilor</w:t>
      </w:r>
      <w:proofErr w:type="spellEnd"/>
      <w:r w:rsidR="00144626" w:rsidRPr="009E0BFA">
        <w:rPr>
          <w:rFonts w:ascii="Cambria" w:hAnsi="Cambria" w:cs="Calibri Light"/>
          <w:color w:val="0D0D0D" w:themeColor="text1" w:themeTint="F2"/>
          <w:lang w:eastAsia="ro-RO"/>
        </w:rPr>
        <w:t xml:space="preserve"> </w:t>
      </w:r>
      <w:r w:rsidR="0028068F" w:rsidRPr="009E0BFA">
        <w:rPr>
          <w:rFonts w:ascii="Cambria" w:hAnsi="Cambria" w:cs="Calibri Light"/>
          <w:color w:val="0D0D0D" w:themeColor="text1" w:themeTint="F2"/>
          <w:lang w:eastAsia="ro-RO"/>
        </w:rPr>
        <w:t xml:space="preserve">către PCCJ și CM </w:t>
      </w:r>
      <w:r w:rsidR="00144626" w:rsidRPr="009E0BFA">
        <w:rPr>
          <w:rFonts w:ascii="Cambria" w:hAnsi="Cambria" w:cs="Calibri Light"/>
          <w:color w:val="0D0D0D" w:themeColor="text1" w:themeTint="F2"/>
          <w:lang w:eastAsia="ro-RO"/>
        </w:rPr>
        <w:t xml:space="preserve">cu privire la </w:t>
      </w:r>
      <w:r w:rsidR="0028068F" w:rsidRPr="009E0BFA">
        <w:rPr>
          <w:rFonts w:ascii="Cambria" w:hAnsi="Cambria" w:cs="Calibri Light"/>
          <w:color w:val="0D0D0D" w:themeColor="text1" w:themeTint="F2"/>
          <w:lang w:eastAsia="ro-RO"/>
        </w:rPr>
        <w:t>numărul personalului care intră sub incidența interdicții</w:t>
      </w:r>
      <w:r w:rsidR="006B1638" w:rsidRPr="009E0BFA">
        <w:rPr>
          <w:rFonts w:ascii="Cambria" w:hAnsi="Cambria" w:cs="Calibri Light"/>
          <w:color w:val="0D0D0D" w:themeColor="text1" w:themeTint="F2"/>
          <w:lang w:eastAsia="ro-RO"/>
        </w:rPr>
        <w:t>lor</w:t>
      </w:r>
      <w:r w:rsidR="0028068F" w:rsidRPr="009E0BFA">
        <w:rPr>
          <w:rFonts w:ascii="Cambria" w:hAnsi="Cambria" w:cs="Calibri Light"/>
          <w:color w:val="0D0D0D" w:themeColor="text1" w:themeTint="F2"/>
          <w:lang w:eastAsia="ro-RO"/>
        </w:rPr>
        <w:t xml:space="preserve"> post angajare. </w:t>
      </w:r>
    </w:p>
    <w:p w14:paraId="1B1A8900" w14:textId="77777777" w:rsidR="00CC00D0" w:rsidRPr="009E0BFA" w:rsidRDefault="00415409" w:rsidP="00243450">
      <w:pPr>
        <w:shd w:val="clear" w:color="auto" w:fill="D0CECE"/>
        <w:autoSpaceDE w:val="0"/>
        <w:autoSpaceDN w:val="0"/>
        <w:adjustRightInd w:val="0"/>
        <w:spacing w:before="240"/>
        <w:ind w:left="-270"/>
        <w:rPr>
          <w:rFonts w:ascii="Cambria" w:hAnsi="Cambria" w:cs="Calibri Light"/>
          <w:b/>
          <w:bCs/>
          <w:color w:val="0D0D0D" w:themeColor="text1" w:themeTint="F2"/>
          <w:lang w:eastAsia="ro-RO"/>
        </w:rPr>
      </w:pPr>
      <w:r w:rsidRPr="009E0BFA">
        <w:rPr>
          <w:rFonts w:ascii="Cambria" w:hAnsi="Cambria" w:cs="Calibri Light"/>
          <w:b/>
          <w:bCs/>
          <w:color w:val="0D0D0D" w:themeColor="text1" w:themeTint="F2"/>
          <w:lang w:eastAsia="ro-RO"/>
        </w:rPr>
        <w:t>8</w:t>
      </w:r>
      <w:r w:rsidRPr="009E0BFA">
        <w:rPr>
          <w:rFonts w:ascii="Cambria" w:hAnsi="Cambria" w:cs="Calibri Light"/>
          <w:b/>
          <w:bCs/>
          <w:color w:val="0D0D0D" w:themeColor="text1" w:themeTint="F2"/>
          <w:shd w:val="clear" w:color="auto" w:fill="D0CECE"/>
          <w:lang w:eastAsia="ro-RO"/>
        </w:rPr>
        <w:t>.</w:t>
      </w:r>
      <w:r w:rsidR="00CC00D0" w:rsidRPr="009E0BFA">
        <w:rPr>
          <w:rFonts w:ascii="Cambria" w:eastAsia="Times New Roman" w:hAnsi="Cambria" w:cs="Calibri Light"/>
          <w:b/>
          <w:caps/>
          <w:color w:val="0D0D0D" w:themeColor="text1" w:themeTint="F2"/>
          <w:shd w:val="clear" w:color="auto" w:fill="D0CECE"/>
        </w:rPr>
        <w:t xml:space="preserve"> RESPONSABILITĂŢI</w:t>
      </w:r>
      <w:r w:rsidR="00E321A5" w:rsidRPr="009E0BFA">
        <w:rPr>
          <w:rFonts w:ascii="Cambria" w:eastAsia="Times New Roman" w:hAnsi="Cambria" w:cs="Calibri Light"/>
          <w:b/>
          <w:caps/>
          <w:color w:val="0D0D0D" w:themeColor="text1" w:themeTint="F2"/>
          <w:shd w:val="clear" w:color="auto" w:fill="D0CECE"/>
        </w:rPr>
        <w:t xml:space="preserve"> ȘI RĂSPUNDERI ÎN DERULAREA ACTIVITĂȚII</w:t>
      </w:r>
    </w:p>
    <w:p w14:paraId="1B1A8901" w14:textId="77777777" w:rsidR="00CC00D0" w:rsidRPr="009E0BFA" w:rsidRDefault="004F1B17" w:rsidP="00243450">
      <w:pPr>
        <w:keepNext/>
        <w:spacing w:before="120"/>
        <w:ind w:left="-270"/>
        <w:outlineLvl w:val="1"/>
        <w:rPr>
          <w:rFonts w:ascii="Cambria" w:eastAsia="Times New Roman" w:hAnsi="Cambria" w:cs="Calibri Light"/>
          <w:b/>
          <w:bCs/>
          <w:iCs/>
          <w:color w:val="0D0D0D" w:themeColor="text1" w:themeTint="F2"/>
        </w:rPr>
      </w:pPr>
      <w:r w:rsidRPr="009E0BFA">
        <w:rPr>
          <w:rFonts w:ascii="Cambria" w:eastAsia="Times New Roman" w:hAnsi="Cambria" w:cs="Calibri Light"/>
          <w:b/>
          <w:bCs/>
          <w:iCs/>
          <w:color w:val="0D0D0D" w:themeColor="text1" w:themeTint="F2"/>
        </w:rPr>
        <w:t>8</w:t>
      </w:r>
      <w:r w:rsidR="00CC00D0" w:rsidRPr="009E0BFA">
        <w:rPr>
          <w:rFonts w:ascii="Cambria" w:eastAsia="Times New Roman" w:hAnsi="Cambria" w:cs="Calibri Light"/>
          <w:b/>
          <w:bCs/>
          <w:iCs/>
          <w:color w:val="0D0D0D" w:themeColor="text1" w:themeTint="F2"/>
        </w:rPr>
        <w:t xml:space="preserve">.1. </w:t>
      </w:r>
      <w:r w:rsidR="00601B6F" w:rsidRPr="009E0BFA">
        <w:rPr>
          <w:rFonts w:ascii="Cambria" w:eastAsia="Times New Roman" w:hAnsi="Cambria" w:cs="Calibri Light"/>
          <w:b/>
          <w:bCs/>
          <w:iCs/>
          <w:color w:val="0D0D0D" w:themeColor="text1" w:themeTint="F2"/>
        </w:rPr>
        <w:t xml:space="preserve">Președintele </w:t>
      </w:r>
      <w:r w:rsidR="00B27F79" w:rsidRPr="009E0BFA">
        <w:rPr>
          <w:rFonts w:ascii="Cambria" w:eastAsia="Times New Roman" w:hAnsi="Cambria" w:cs="Calibri Light"/>
          <w:b/>
          <w:bCs/>
          <w:iCs/>
          <w:color w:val="0D0D0D" w:themeColor="text1" w:themeTint="F2"/>
        </w:rPr>
        <w:t>CJC</w:t>
      </w:r>
      <w:r w:rsidR="00243450" w:rsidRPr="009E0BFA">
        <w:rPr>
          <w:rFonts w:ascii="Cambria" w:eastAsia="Times New Roman" w:hAnsi="Cambria" w:cs="Calibri Light"/>
          <w:b/>
          <w:bCs/>
          <w:iCs/>
          <w:color w:val="0D0D0D" w:themeColor="text1" w:themeTint="F2"/>
        </w:rPr>
        <w:t>:</w:t>
      </w:r>
    </w:p>
    <w:p w14:paraId="1B1A8902" w14:textId="7797E299" w:rsidR="00AD61DE" w:rsidRPr="009E0BFA" w:rsidRDefault="00AD61DE" w:rsidP="0057156A">
      <w:pPr>
        <w:widowControl w:val="0"/>
        <w:numPr>
          <w:ilvl w:val="0"/>
          <w:numId w:val="6"/>
        </w:numPr>
        <w:autoSpaceDE w:val="0"/>
        <w:autoSpaceDN w:val="0"/>
        <w:adjustRightInd w:val="0"/>
        <w:spacing w:before="20"/>
        <w:ind w:left="270" w:hanging="270"/>
        <w:jc w:val="both"/>
        <w:rPr>
          <w:rFonts w:ascii="Cambria" w:eastAsia="Times New Roman" w:hAnsi="Cambria" w:cs="Calibri Light"/>
          <w:color w:val="0D0D0D" w:themeColor="text1" w:themeTint="F2"/>
          <w:lang w:eastAsia="ro-RO"/>
        </w:rPr>
      </w:pPr>
      <w:r w:rsidRPr="009E0BFA">
        <w:rPr>
          <w:rFonts w:ascii="Cambria" w:eastAsia="Times New Roman" w:hAnsi="Cambria" w:cs="Calibri Light"/>
          <w:color w:val="0D0D0D" w:themeColor="text1" w:themeTint="F2"/>
          <w:lang w:eastAsia="ro-RO"/>
        </w:rPr>
        <w:t xml:space="preserve">primește </w:t>
      </w:r>
      <w:r w:rsidR="00302F5F" w:rsidRPr="009E0BFA">
        <w:rPr>
          <w:rFonts w:ascii="Cambria" w:eastAsia="Times New Roman" w:hAnsi="Cambria" w:cs="Calibri Light"/>
          <w:color w:val="0D0D0D" w:themeColor="text1" w:themeTint="F2"/>
          <w:lang w:eastAsia="ro-RO"/>
        </w:rPr>
        <w:t xml:space="preserve">rapoarte și informări cu privire la efectele implementării mecanismului de prevenire a </w:t>
      </w:r>
      <w:r w:rsidR="006B1638" w:rsidRPr="009E0BFA">
        <w:rPr>
          <w:rFonts w:ascii="Cambria" w:eastAsia="Times New Roman" w:hAnsi="Cambria"/>
          <w:color w:val="0D0D0D" w:themeColor="text1" w:themeTint="F2"/>
        </w:rPr>
        <w:t xml:space="preserve">respectării </w:t>
      </w:r>
      <w:r w:rsidR="006B1638" w:rsidRPr="009E0BFA">
        <w:rPr>
          <w:rFonts w:ascii="Cambria" w:eastAsia="Times New Roman" w:hAnsi="Cambria"/>
          <w:iCs/>
          <w:color w:val="0D0D0D" w:themeColor="text1" w:themeTint="F2"/>
        </w:rPr>
        <w:t>interdicțiilor la încetarea raportului de serviciu/muncă</w:t>
      </w:r>
      <w:r w:rsidR="00302F5F" w:rsidRPr="009E0BFA">
        <w:rPr>
          <w:rFonts w:ascii="Cambria" w:eastAsia="Times New Roman" w:hAnsi="Cambria" w:cs="Calibri Light"/>
          <w:color w:val="0D0D0D" w:themeColor="text1" w:themeTint="F2"/>
          <w:lang w:eastAsia="ro-RO"/>
        </w:rPr>
        <w:t>;</w:t>
      </w:r>
      <w:r w:rsidR="00723AA5" w:rsidRPr="009E0BFA">
        <w:rPr>
          <w:rFonts w:ascii="Cambria" w:eastAsia="Times New Roman" w:hAnsi="Cambria" w:cs="Calibri Light"/>
          <w:color w:val="0D0D0D" w:themeColor="text1" w:themeTint="F2"/>
          <w:lang w:eastAsia="ro-RO"/>
        </w:rPr>
        <w:t xml:space="preserve"> </w:t>
      </w:r>
    </w:p>
    <w:p w14:paraId="1B1A8903" w14:textId="77777777" w:rsidR="00CC00D0" w:rsidRPr="009E0BFA" w:rsidRDefault="00CC00D0" w:rsidP="0057156A">
      <w:pPr>
        <w:widowControl w:val="0"/>
        <w:numPr>
          <w:ilvl w:val="0"/>
          <w:numId w:val="6"/>
        </w:numPr>
        <w:autoSpaceDE w:val="0"/>
        <w:autoSpaceDN w:val="0"/>
        <w:adjustRightInd w:val="0"/>
        <w:spacing w:before="20" w:after="240"/>
        <w:ind w:left="270" w:hanging="270"/>
        <w:jc w:val="both"/>
        <w:rPr>
          <w:rFonts w:ascii="Cambria" w:eastAsia="Times New Roman" w:hAnsi="Cambria" w:cs="Calibri Light"/>
          <w:color w:val="0D0D0D" w:themeColor="text1" w:themeTint="F2"/>
          <w:lang w:eastAsia="ro-RO"/>
        </w:rPr>
      </w:pPr>
      <w:r w:rsidRPr="009E0BFA">
        <w:rPr>
          <w:rFonts w:ascii="Cambria" w:eastAsia="Times New Roman" w:hAnsi="Cambria" w:cs="Calibri Light"/>
          <w:color w:val="0D0D0D" w:themeColor="text1" w:themeTint="F2"/>
          <w:lang w:eastAsia="ro-RO"/>
        </w:rPr>
        <w:t xml:space="preserve">aprobă </w:t>
      </w:r>
      <w:proofErr w:type="spellStart"/>
      <w:r w:rsidRPr="009E0BFA">
        <w:rPr>
          <w:rFonts w:ascii="Cambria" w:eastAsia="Times New Roman" w:hAnsi="Cambria" w:cs="Calibri Light"/>
          <w:color w:val="0D0D0D" w:themeColor="text1" w:themeTint="F2"/>
          <w:lang w:eastAsia="ro-RO"/>
        </w:rPr>
        <w:t>acţiuni</w:t>
      </w:r>
      <w:proofErr w:type="spellEnd"/>
      <w:r w:rsidRPr="009E0BFA">
        <w:rPr>
          <w:rFonts w:ascii="Cambria" w:eastAsia="Times New Roman" w:hAnsi="Cambria" w:cs="Calibri Light"/>
          <w:color w:val="0D0D0D" w:themeColor="text1" w:themeTint="F2"/>
          <w:lang w:eastAsia="ro-RO"/>
        </w:rPr>
        <w:t xml:space="preserve"> corective pentru </w:t>
      </w:r>
      <w:proofErr w:type="spellStart"/>
      <w:r w:rsidRPr="009E0BFA">
        <w:rPr>
          <w:rFonts w:ascii="Cambria" w:eastAsia="Times New Roman" w:hAnsi="Cambria" w:cs="Calibri Light"/>
          <w:color w:val="0D0D0D" w:themeColor="text1" w:themeTint="F2"/>
          <w:lang w:eastAsia="ro-RO"/>
        </w:rPr>
        <w:t>îmbunătăţirea</w:t>
      </w:r>
      <w:proofErr w:type="spellEnd"/>
      <w:r w:rsidRPr="009E0BFA">
        <w:rPr>
          <w:rFonts w:ascii="Cambria" w:eastAsia="Times New Roman" w:hAnsi="Cambria" w:cs="Calibri Light"/>
          <w:color w:val="0D0D0D" w:themeColor="text1" w:themeTint="F2"/>
          <w:lang w:eastAsia="ro-RO"/>
        </w:rPr>
        <w:t xml:space="preserve"> </w:t>
      </w:r>
      <w:proofErr w:type="spellStart"/>
      <w:r w:rsidRPr="009E0BFA">
        <w:rPr>
          <w:rFonts w:ascii="Cambria" w:eastAsia="Times New Roman" w:hAnsi="Cambria" w:cs="Calibri Light"/>
          <w:color w:val="0D0D0D" w:themeColor="text1" w:themeTint="F2"/>
          <w:lang w:eastAsia="ro-RO"/>
        </w:rPr>
        <w:t>funcţionării</w:t>
      </w:r>
      <w:proofErr w:type="spellEnd"/>
      <w:r w:rsidRPr="009E0BFA">
        <w:rPr>
          <w:rFonts w:ascii="Cambria" w:eastAsia="Times New Roman" w:hAnsi="Cambria" w:cs="Calibri Light"/>
          <w:color w:val="0D0D0D" w:themeColor="text1" w:themeTint="F2"/>
          <w:lang w:eastAsia="ro-RO"/>
        </w:rPr>
        <w:t xml:space="preserve"> procesului de gestionare a </w:t>
      </w:r>
      <w:r w:rsidR="00AD61DE" w:rsidRPr="009E0BFA">
        <w:rPr>
          <w:rFonts w:ascii="Cambria" w:eastAsia="Times New Roman" w:hAnsi="Cambria" w:cs="Calibri Light"/>
          <w:color w:val="0D0D0D" w:themeColor="text1" w:themeTint="F2"/>
          <w:lang w:eastAsia="ro-RO"/>
        </w:rPr>
        <w:t>acestei activității</w:t>
      </w:r>
      <w:r w:rsidR="00B726F9" w:rsidRPr="009E0BFA">
        <w:rPr>
          <w:rFonts w:ascii="Cambria" w:eastAsia="Times New Roman" w:hAnsi="Cambria" w:cs="Calibri Light"/>
          <w:color w:val="0D0D0D" w:themeColor="text1" w:themeTint="F2"/>
          <w:lang w:eastAsia="ro-RO"/>
        </w:rPr>
        <w:t>.</w:t>
      </w:r>
    </w:p>
    <w:p w14:paraId="1B1A8904" w14:textId="7B0600FA" w:rsidR="002B479B" w:rsidRPr="009E0BFA" w:rsidRDefault="004F1B17" w:rsidP="00723AA5">
      <w:pPr>
        <w:autoSpaceDE w:val="0"/>
        <w:autoSpaceDN w:val="0"/>
        <w:adjustRightInd w:val="0"/>
        <w:ind w:left="-270"/>
        <w:jc w:val="both"/>
        <w:rPr>
          <w:rFonts w:ascii="Cambria" w:hAnsi="Cambria" w:cs="Calibri Light"/>
          <w:b/>
          <w:bCs/>
          <w:color w:val="0D0D0D" w:themeColor="text1" w:themeTint="F2"/>
          <w:lang w:eastAsia="ro-RO"/>
        </w:rPr>
      </w:pPr>
      <w:r w:rsidRPr="009E0BFA">
        <w:rPr>
          <w:rFonts w:ascii="Cambria" w:eastAsia="Times New Roman" w:hAnsi="Cambria" w:cs="Calibri Light"/>
          <w:b/>
          <w:bCs/>
          <w:iCs/>
          <w:color w:val="0D0D0D" w:themeColor="text1" w:themeTint="F2"/>
        </w:rPr>
        <w:t>8</w:t>
      </w:r>
      <w:r w:rsidR="00CC00D0" w:rsidRPr="009E0BFA">
        <w:rPr>
          <w:rFonts w:ascii="Cambria" w:eastAsia="Times New Roman" w:hAnsi="Cambria" w:cs="Calibri Light"/>
          <w:b/>
          <w:bCs/>
          <w:iCs/>
          <w:color w:val="0D0D0D" w:themeColor="text1" w:themeTint="F2"/>
        </w:rPr>
        <w:t>.2.</w:t>
      </w:r>
      <w:bookmarkStart w:id="37" w:name="_Hlk60158970"/>
      <w:r w:rsidR="00A50F18" w:rsidRPr="009E0BFA">
        <w:rPr>
          <w:rFonts w:ascii="Cambria" w:hAnsi="Cambria" w:cs="Calibri Light"/>
          <w:b/>
          <w:bCs/>
          <w:color w:val="0D0D0D" w:themeColor="text1" w:themeTint="F2"/>
          <w:lang w:eastAsia="ro-RO"/>
        </w:rPr>
        <w:t xml:space="preserve"> </w:t>
      </w:r>
      <w:r w:rsidR="00723AA5" w:rsidRPr="009E0BFA">
        <w:rPr>
          <w:rFonts w:ascii="Cambria" w:hAnsi="Cambria" w:cs="Calibri Light"/>
          <w:b/>
          <w:color w:val="0D0D0D" w:themeColor="text1" w:themeTint="F2"/>
          <w:lang w:eastAsia="ro-RO"/>
        </w:rPr>
        <w:t>Responsabilul</w:t>
      </w:r>
      <w:r w:rsidR="00723AA5" w:rsidRPr="009E0BFA">
        <w:rPr>
          <w:rFonts w:ascii="Cambria" w:hAnsi="Cambria" w:cs="Calibri Light"/>
          <w:color w:val="0D0D0D" w:themeColor="text1" w:themeTint="F2"/>
          <w:lang w:eastAsia="ro-RO"/>
        </w:rPr>
        <w:t xml:space="preserve"> </w:t>
      </w:r>
      <w:r w:rsidR="00723AA5" w:rsidRPr="009E0BFA">
        <w:rPr>
          <w:rFonts w:ascii="Cambria" w:hAnsi="Cambria" w:cs="Calibri Light"/>
          <w:b/>
          <w:bCs/>
          <w:color w:val="0D0D0D" w:themeColor="text1" w:themeTint="F2"/>
          <w:lang w:eastAsia="ro-RO"/>
        </w:rPr>
        <w:t xml:space="preserve">cu </w:t>
      </w:r>
      <w:bookmarkStart w:id="38" w:name="_Hlk89589232"/>
      <w:r w:rsidR="003A6E11" w:rsidRPr="009E0BFA">
        <w:rPr>
          <w:rFonts w:ascii="Cambria" w:hAnsi="Cambria" w:cs="Calibri Light"/>
          <w:b/>
          <w:bCs/>
          <w:color w:val="0D0D0D" w:themeColor="text1" w:themeTint="F2"/>
          <w:lang w:eastAsia="ro-RO"/>
        </w:rPr>
        <w:t xml:space="preserve">prevenirea încălcării </w:t>
      </w:r>
      <w:r w:rsidR="006B1638" w:rsidRPr="009E0BFA">
        <w:rPr>
          <w:rFonts w:ascii="Cambria" w:hAnsi="Cambria" w:cs="Calibri Light"/>
          <w:b/>
          <w:bCs/>
          <w:color w:val="0D0D0D" w:themeColor="text1" w:themeTint="F2"/>
          <w:lang w:eastAsia="ro-RO"/>
        </w:rPr>
        <w:t>interdicțiilor la încetarea raportului de serviciu/muncă</w:t>
      </w:r>
      <w:bookmarkEnd w:id="38"/>
      <w:r w:rsidR="00A50F18" w:rsidRPr="009E0BFA">
        <w:rPr>
          <w:rFonts w:ascii="Cambria" w:hAnsi="Cambria" w:cs="Calibri Light"/>
          <w:b/>
          <w:bCs/>
          <w:color w:val="0D0D0D" w:themeColor="text1" w:themeTint="F2"/>
          <w:lang w:eastAsia="ro-RO"/>
        </w:rPr>
        <w:t>:</w:t>
      </w:r>
    </w:p>
    <w:p w14:paraId="1B1A8905" w14:textId="170F5D9D" w:rsidR="00723AA5" w:rsidRPr="009E0BFA" w:rsidRDefault="00A50F18" w:rsidP="00723AA5">
      <w:pPr>
        <w:pStyle w:val="ListParagraph"/>
        <w:numPr>
          <w:ilvl w:val="0"/>
          <w:numId w:val="14"/>
        </w:numPr>
        <w:autoSpaceDE w:val="0"/>
        <w:autoSpaceDN w:val="0"/>
        <w:adjustRightInd w:val="0"/>
        <w:ind w:left="270" w:hanging="270"/>
        <w:jc w:val="both"/>
        <w:rPr>
          <w:rFonts w:ascii="Cambria" w:hAnsi="Cambria" w:cs="Calibri Light"/>
          <w:color w:val="0D0D0D" w:themeColor="text1" w:themeTint="F2"/>
          <w:lang w:eastAsia="ro-RO"/>
        </w:rPr>
      </w:pPr>
      <w:r w:rsidRPr="009E0BFA">
        <w:rPr>
          <w:rFonts w:ascii="Cambria" w:hAnsi="Cambria" w:cs="Calibri Light"/>
          <w:color w:val="0D0D0D" w:themeColor="text1" w:themeTint="F2"/>
          <w:lang w:eastAsia="ro-RO"/>
        </w:rPr>
        <w:t xml:space="preserve">înregistrează </w:t>
      </w:r>
      <w:proofErr w:type="spellStart"/>
      <w:r w:rsidRPr="009E0BFA">
        <w:rPr>
          <w:rFonts w:ascii="Cambria" w:hAnsi="Cambria" w:cs="Calibri Light"/>
          <w:color w:val="0D0D0D" w:themeColor="text1" w:themeTint="F2"/>
          <w:lang w:eastAsia="ro-RO"/>
        </w:rPr>
        <w:t>şi</w:t>
      </w:r>
      <w:proofErr w:type="spellEnd"/>
      <w:r w:rsidRPr="009E0BFA">
        <w:rPr>
          <w:rFonts w:ascii="Cambria" w:hAnsi="Cambria" w:cs="Calibri Light"/>
          <w:color w:val="0D0D0D" w:themeColor="text1" w:themeTint="F2"/>
          <w:lang w:eastAsia="ro-RO"/>
        </w:rPr>
        <w:t xml:space="preserve"> </w:t>
      </w:r>
      <w:proofErr w:type="spellStart"/>
      <w:r w:rsidRPr="009E0BFA">
        <w:rPr>
          <w:rFonts w:ascii="Cambria" w:hAnsi="Cambria" w:cs="Calibri Light"/>
          <w:color w:val="0D0D0D" w:themeColor="text1" w:themeTint="F2"/>
          <w:lang w:eastAsia="ro-RO"/>
        </w:rPr>
        <w:t>ţine</w:t>
      </w:r>
      <w:proofErr w:type="spellEnd"/>
      <w:r w:rsidRPr="009E0BFA">
        <w:rPr>
          <w:rFonts w:ascii="Cambria" w:hAnsi="Cambria" w:cs="Calibri Light"/>
          <w:color w:val="0D0D0D" w:themeColor="text1" w:themeTint="F2"/>
          <w:lang w:eastAsia="ro-RO"/>
        </w:rPr>
        <w:t xml:space="preserve"> </w:t>
      </w:r>
      <w:proofErr w:type="spellStart"/>
      <w:r w:rsidRPr="009E0BFA">
        <w:rPr>
          <w:rFonts w:ascii="Cambria" w:hAnsi="Cambria" w:cs="Calibri Light"/>
          <w:color w:val="0D0D0D" w:themeColor="text1" w:themeTint="F2"/>
          <w:lang w:eastAsia="ro-RO"/>
        </w:rPr>
        <w:t>evidenţa</w:t>
      </w:r>
      <w:proofErr w:type="spellEnd"/>
      <w:r w:rsidR="00760C5D" w:rsidRPr="009E0BFA">
        <w:rPr>
          <w:rFonts w:ascii="Cambria" w:hAnsi="Cambria" w:cs="Calibri Light"/>
          <w:color w:val="0D0D0D" w:themeColor="text1" w:themeTint="F2"/>
          <w:lang w:eastAsia="ro-RO"/>
        </w:rPr>
        <w:t xml:space="preserve"> declarațiilor </w:t>
      </w:r>
      <w:r w:rsidR="006B1638" w:rsidRPr="009E0BFA">
        <w:rPr>
          <w:rFonts w:ascii="Cambria" w:hAnsi="Cambria" w:cs="Calibri Light"/>
          <w:color w:val="0D0D0D" w:themeColor="text1" w:themeTint="F2"/>
          <w:lang w:eastAsia="ro-RO"/>
        </w:rPr>
        <w:t>privind respectarea interdicțiilor la încetarea raportului de serviciu/muncă</w:t>
      </w:r>
      <w:r w:rsidR="00C639A9" w:rsidRPr="009E0BFA">
        <w:rPr>
          <w:rFonts w:ascii="Cambria" w:hAnsi="Cambria" w:cs="Calibri Light"/>
          <w:color w:val="0D0D0D" w:themeColor="text1" w:themeTint="F2"/>
          <w:lang w:eastAsia="ro-RO"/>
        </w:rPr>
        <w:t>;</w:t>
      </w:r>
    </w:p>
    <w:p w14:paraId="1B1A8907" w14:textId="207338DA" w:rsidR="00AD61DE" w:rsidRPr="009E0BFA" w:rsidRDefault="00AD61DE" w:rsidP="0057156A">
      <w:pPr>
        <w:pStyle w:val="ListParagraph"/>
        <w:numPr>
          <w:ilvl w:val="0"/>
          <w:numId w:val="14"/>
        </w:numPr>
        <w:autoSpaceDE w:val="0"/>
        <w:autoSpaceDN w:val="0"/>
        <w:adjustRightInd w:val="0"/>
        <w:ind w:left="270" w:hanging="270"/>
        <w:jc w:val="both"/>
        <w:rPr>
          <w:rFonts w:ascii="Cambria" w:hAnsi="Cambria" w:cs="Calibri Light"/>
          <w:color w:val="0D0D0D" w:themeColor="text1" w:themeTint="F2"/>
          <w:lang w:val="es-ES" w:eastAsia="ro-RO"/>
        </w:rPr>
      </w:pPr>
      <w:r w:rsidRPr="009E0BFA">
        <w:rPr>
          <w:rFonts w:ascii="Cambria" w:hAnsi="Cambria" w:cs="Calibri Light"/>
          <w:color w:val="0D0D0D" w:themeColor="text1" w:themeTint="F2"/>
          <w:lang w:eastAsia="ro-RO"/>
        </w:rPr>
        <w:t>propune participarea personalului la programe de creștere a gradului de conștientizare și a nivelului de educație anticorupție</w:t>
      </w:r>
      <w:r w:rsidR="00C639A9" w:rsidRPr="009E0BFA">
        <w:rPr>
          <w:rFonts w:ascii="Cambria" w:hAnsi="Cambria" w:cs="Calibri Light"/>
          <w:color w:val="0D0D0D" w:themeColor="text1" w:themeTint="F2"/>
          <w:lang w:eastAsia="ro-RO"/>
        </w:rPr>
        <w:t xml:space="preserve"> pe care le tran</w:t>
      </w:r>
      <w:r w:rsidR="00B657EA" w:rsidRPr="009E0BFA">
        <w:rPr>
          <w:rFonts w:ascii="Cambria" w:hAnsi="Cambria" w:cs="Calibri Light"/>
          <w:color w:val="0D0D0D" w:themeColor="text1" w:themeTint="F2"/>
          <w:lang w:eastAsia="ro-RO"/>
        </w:rPr>
        <w:t>s</w:t>
      </w:r>
      <w:r w:rsidR="00C639A9" w:rsidRPr="009E0BFA">
        <w:rPr>
          <w:rFonts w:ascii="Cambria" w:hAnsi="Cambria" w:cs="Calibri Light"/>
          <w:color w:val="0D0D0D" w:themeColor="text1" w:themeTint="F2"/>
          <w:lang w:eastAsia="ro-RO"/>
        </w:rPr>
        <w:t>mite CM;</w:t>
      </w:r>
    </w:p>
    <w:p w14:paraId="1B1A8908" w14:textId="7E350478" w:rsidR="00A50F18" w:rsidRPr="009E0BFA" w:rsidRDefault="00A50F18" w:rsidP="0057156A">
      <w:pPr>
        <w:pStyle w:val="ListParagraph"/>
        <w:numPr>
          <w:ilvl w:val="0"/>
          <w:numId w:val="14"/>
        </w:numPr>
        <w:autoSpaceDE w:val="0"/>
        <w:autoSpaceDN w:val="0"/>
        <w:adjustRightInd w:val="0"/>
        <w:ind w:left="270" w:hanging="270"/>
        <w:jc w:val="both"/>
        <w:rPr>
          <w:rFonts w:ascii="Cambria" w:hAnsi="Cambria" w:cs="Calibri Light"/>
          <w:color w:val="0D0D0D" w:themeColor="text1" w:themeTint="F2"/>
          <w:lang w:val="es-ES" w:eastAsia="ro-RO"/>
        </w:rPr>
      </w:pPr>
      <w:r w:rsidRPr="009E0BFA">
        <w:rPr>
          <w:rFonts w:ascii="Cambria" w:hAnsi="Cambria" w:cs="Calibri Light"/>
          <w:color w:val="0D0D0D" w:themeColor="text1" w:themeTint="F2"/>
          <w:lang w:eastAsia="ro-RO"/>
        </w:rPr>
        <w:t xml:space="preserve">desfășoară activități de informare și prevenire </w:t>
      </w:r>
      <w:r w:rsidR="00E77E05" w:rsidRPr="009E0BFA">
        <w:rPr>
          <w:rFonts w:ascii="Cambria" w:hAnsi="Cambria" w:cs="Calibri Light"/>
          <w:color w:val="0D0D0D" w:themeColor="text1" w:themeTint="F2"/>
          <w:lang w:eastAsia="ro-RO"/>
        </w:rPr>
        <w:t>l</w:t>
      </w:r>
      <w:r w:rsidRPr="009E0BFA">
        <w:rPr>
          <w:rFonts w:ascii="Cambria" w:hAnsi="Cambria" w:cs="Calibri Light"/>
          <w:color w:val="0D0D0D" w:themeColor="text1" w:themeTint="F2"/>
          <w:lang w:eastAsia="ro-RO"/>
        </w:rPr>
        <w:t>a nivelul Consiliului Județean Cluj</w:t>
      </w:r>
      <w:r w:rsidR="00C639A9" w:rsidRPr="009E0BFA">
        <w:rPr>
          <w:rFonts w:ascii="Cambria" w:hAnsi="Cambria" w:cs="Calibri Light"/>
          <w:color w:val="0D0D0D" w:themeColor="text1" w:themeTint="F2"/>
          <w:lang w:eastAsia="ro-RO"/>
        </w:rPr>
        <w:t xml:space="preserve"> cu sprijinul CM</w:t>
      </w:r>
      <w:r w:rsidRPr="009E0BFA">
        <w:rPr>
          <w:rFonts w:ascii="Cambria" w:hAnsi="Cambria" w:cs="Calibri Light"/>
          <w:color w:val="0D0D0D" w:themeColor="text1" w:themeTint="F2"/>
          <w:lang w:eastAsia="ro-RO"/>
        </w:rPr>
        <w:t>;</w:t>
      </w:r>
    </w:p>
    <w:p w14:paraId="1B1A8909" w14:textId="52F97591" w:rsidR="00A50F18" w:rsidRPr="009E0BFA" w:rsidRDefault="00A50F18" w:rsidP="0057156A">
      <w:pPr>
        <w:pStyle w:val="ListParagraph"/>
        <w:numPr>
          <w:ilvl w:val="0"/>
          <w:numId w:val="14"/>
        </w:numPr>
        <w:autoSpaceDE w:val="0"/>
        <w:autoSpaceDN w:val="0"/>
        <w:adjustRightInd w:val="0"/>
        <w:ind w:left="270" w:hanging="270"/>
        <w:jc w:val="both"/>
        <w:rPr>
          <w:rFonts w:ascii="Cambria" w:hAnsi="Cambria" w:cs="Calibri Light"/>
          <w:color w:val="0D0D0D" w:themeColor="text1" w:themeTint="F2"/>
          <w:lang w:val="es-ES" w:eastAsia="ro-RO"/>
        </w:rPr>
      </w:pPr>
      <w:r w:rsidRPr="009E0BFA">
        <w:rPr>
          <w:rFonts w:ascii="Cambria" w:hAnsi="Cambria" w:cs="Calibri Light"/>
          <w:color w:val="0D0D0D" w:themeColor="text1" w:themeTint="F2"/>
          <w:lang w:eastAsia="ro-RO"/>
        </w:rPr>
        <w:t xml:space="preserve">pentru evaluarea gradului de cunoaștere a </w:t>
      </w:r>
      <w:r w:rsidR="00723AA5" w:rsidRPr="009E0BFA">
        <w:rPr>
          <w:rFonts w:ascii="Cambria" w:hAnsi="Cambria" w:cs="Calibri Light"/>
          <w:color w:val="0D0D0D" w:themeColor="text1" w:themeTint="F2"/>
          <w:lang w:eastAsia="ro-RO"/>
        </w:rPr>
        <w:t xml:space="preserve">situațiilor de </w:t>
      </w:r>
      <w:proofErr w:type="spellStart"/>
      <w:r w:rsidR="00723AA5" w:rsidRPr="009E0BFA">
        <w:rPr>
          <w:rFonts w:ascii="Cambria" w:hAnsi="Cambria" w:cs="Calibri Light"/>
          <w:color w:val="0D0D0D" w:themeColor="text1" w:themeTint="F2"/>
          <w:lang w:eastAsia="ro-RO"/>
        </w:rPr>
        <w:t>pantouflage</w:t>
      </w:r>
      <w:proofErr w:type="spellEnd"/>
      <w:r w:rsidR="00723AA5" w:rsidRPr="009E0BFA">
        <w:rPr>
          <w:rFonts w:ascii="Cambria" w:hAnsi="Cambria" w:cs="Calibri Light"/>
          <w:color w:val="0D0D0D" w:themeColor="text1" w:themeTint="F2"/>
          <w:lang w:eastAsia="ro-RO"/>
        </w:rPr>
        <w:t xml:space="preserve"> </w:t>
      </w:r>
      <w:r w:rsidRPr="009E0BFA">
        <w:rPr>
          <w:rFonts w:ascii="Cambria" w:hAnsi="Cambria" w:cs="Calibri Light"/>
          <w:color w:val="0D0D0D" w:themeColor="text1" w:themeTint="F2"/>
          <w:lang w:eastAsia="ro-RO"/>
        </w:rPr>
        <w:t xml:space="preserve">aplică chestionare (electronic sau pe suport de hârtie) referitoare la </w:t>
      </w:r>
      <w:r w:rsidR="00723AA5" w:rsidRPr="009E0BFA">
        <w:rPr>
          <w:rFonts w:ascii="Cambria" w:hAnsi="Cambria" w:cs="Calibri Light"/>
          <w:color w:val="0D0D0D" w:themeColor="text1" w:themeTint="F2"/>
          <w:lang w:eastAsia="ro-RO"/>
        </w:rPr>
        <w:t>acest caz special de conflict de interese</w:t>
      </w:r>
      <w:r w:rsidR="00C639A9" w:rsidRPr="009E0BFA">
        <w:rPr>
          <w:rFonts w:ascii="Cambria" w:hAnsi="Cambria" w:cs="Calibri Light"/>
          <w:color w:val="0D0D0D" w:themeColor="text1" w:themeTint="F2"/>
          <w:lang w:eastAsia="ro-RO"/>
        </w:rPr>
        <w:t>, cu sprijinul CM</w:t>
      </w:r>
      <w:r w:rsidRPr="009E0BFA">
        <w:rPr>
          <w:rFonts w:ascii="Cambria" w:hAnsi="Cambria" w:cs="Calibri Light"/>
          <w:color w:val="0D0D0D" w:themeColor="text1" w:themeTint="F2"/>
          <w:lang w:eastAsia="ro-RO"/>
        </w:rPr>
        <w:t xml:space="preserve">. </w:t>
      </w:r>
    </w:p>
    <w:p w14:paraId="42782A51" w14:textId="07DD6AE9" w:rsidR="00E77E05" w:rsidRPr="009E0BFA" w:rsidRDefault="00E77E05" w:rsidP="00AA67B1">
      <w:pPr>
        <w:pStyle w:val="ListParagraph"/>
        <w:numPr>
          <w:ilvl w:val="0"/>
          <w:numId w:val="14"/>
        </w:numPr>
        <w:autoSpaceDE w:val="0"/>
        <w:autoSpaceDN w:val="0"/>
        <w:adjustRightInd w:val="0"/>
        <w:ind w:left="270" w:hanging="270"/>
        <w:jc w:val="both"/>
        <w:rPr>
          <w:rFonts w:ascii="Cambria" w:hAnsi="Cambria" w:cs="Calibri Light"/>
          <w:color w:val="0D0D0D" w:themeColor="text1" w:themeTint="F2"/>
          <w:lang w:val="es-ES" w:eastAsia="ro-RO"/>
        </w:rPr>
      </w:pPr>
      <w:r w:rsidRPr="009E0BFA">
        <w:rPr>
          <w:rFonts w:ascii="Cambria" w:hAnsi="Cambria" w:cs="Calibri Light"/>
          <w:color w:val="0D0D0D" w:themeColor="text1" w:themeTint="F2"/>
          <w:lang w:eastAsia="ro-RO"/>
        </w:rPr>
        <w:t xml:space="preserve">comunică Direcției Juridice și CM, cazurile în care angajatul refuză semnarea declarației </w:t>
      </w:r>
      <w:r w:rsidR="0053201A" w:rsidRPr="009E0BFA">
        <w:rPr>
          <w:rFonts w:ascii="Cambria" w:eastAsia="Times New Roman" w:hAnsi="Cambria"/>
          <w:color w:val="0D0D0D" w:themeColor="text1" w:themeTint="F2"/>
        </w:rPr>
        <w:t xml:space="preserve">privind respectarea </w:t>
      </w:r>
      <w:r w:rsidR="0053201A" w:rsidRPr="009E0BFA">
        <w:rPr>
          <w:rFonts w:ascii="Cambria" w:eastAsia="Times New Roman" w:hAnsi="Cambria"/>
          <w:iCs/>
          <w:color w:val="0D0D0D" w:themeColor="text1" w:themeTint="F2"/>
        </w:rPr>
        <w:t>interdicțiilor la încetarea raportului de serviciu/muncă</w:t>
      </w:r>
      <w:r w:rsidRPr="009E0BFA">
        <w:rPr>
          <w:rFonts w:ascii="Cambria" w:hAnsi="Cambria" w:cs="Calibri Light"/>
          <w:color w:val="0D0D0D" w:themeColor="text1" w:themeTint="F2"/>
          <w:lang w:eastAsia="ro-RO"/>
        </w:rPr>
        <w:t>.</w:t>
      </w:r>
    </w:p>
    <w:p w14:paraId="1B1A8911" w14:textId="2F6D243F" w:rsidR="00723AA5" w:rsidRPr="009E0BFA" w:rsidRDefault="00723AA5" w:rsidP="005263DC">
      <w:pPr>
        <w:pStyle w:val="ListParagraph"/>
        <w:numPr>
          <w:ilvl w:val="0"/>
          <w:numId w:val="14"/>
        </w:numPr>
        <w:autoSpaceDE w:val="0"/>
        <w:autoSpaceDN w:val="0"/>
        <w:adjustRightInd w:val="0"/>
        <w:ind w:left="270" w:hanging="270"/>
        <w:jc w:val="both"/>
        <w:rPr>
          <w:rFonts w:ascii="Cambria" w:hAnsi="Cambria"/>
          <w:color w:val="0D0D0D" w:themeColor="text1" w:themeTint="F2"/>
        </w:rPr>
      </w:pPr>
      <w:r w:rsidRPr="009E0BFA">
        <w:rPr>
          <w:rFonts w:ascii="Cambria" w:eastAsia="Times New Roman" w:hAnsi="Cambria"/>
          <w:noProof/>
          <w:color w:val="0D0D0D" w:themeColor="text1" w:themeTint="F2"/>
        </w:rPr>
        <w:t>pune la dispoziția C</w:t>
      </w:r>
      <w:r w:rsidR="00D6124C" w:rsidRPr="009E0BFA">
        <w:rPr>
          <w:rFonts w:ascii="Cambria" w:eastAsia="Times New Roman" w:hAnsi="Cambria"/>
          <w:noProof/>
          <w:color w:val="0D0D0D" w:themeColor="text1" w:themeTint="F2"/>
        </w:rPr>
        <w:t xml:space="preserve">M </w:t>
      </w:r>
      <w:r w:rsidRPr="009E0BFA">
        <w:rPr>
          <w:rFonts w:ascii="Cambria" w:eastAsia="Times New Roman" w:hAnsi="Cambria"/>
          <w:noProof/>
          <w:color w:val="0D0D0D" w:themeColor="text1" w:themeTint="F2"/>
        </w:rPr>
        <w:t>date cu privire la pantouflage</w:t>
      </w:r>
      <w:r w:rsidR="0053201A" w:rsidRPr="009E0BFA">
        <w:rPr>
          <w:rFonts w:ascii="Cambria" w:eastAsia="Times New Roman" w:hAnsi="Cambria"/>
          <w:noProof/>
          <w:color w:val="0D0D0D" w:themeColor="text1" w:themeTint="F2"/>
        </w:rPr>
        <w:t xml:space="preserve"> și respectarea </w:t>
      </w:r>
      <w:r w:rsidR="00D87252" w:rsidRPr="009E0BFA">
        <w:rPr>
          <w:rFonts w:ascii="Cambria" w:eastAsia="Times New Roman" w:hAnsi="Cambria"/>
          <w:noProof/>
          <w:color w:val="0D0D0D" w:themeColor="text1" w:themeTint="F2"/>
        </w:rPr>
        <w:t>interdicțiilor prevăzute de Codul administrativ</w:t>
      </w:r>
      <w:r w:rsidR="00E77E05" w:rsidRPr="009E0BFA">
        <w:rPr>
          <w:rFonts w:ascii="Cambria" w:eastAsia="Times New Roman" w:hAnsi="Cambria"/>
          <w:noProof/>
          <w:color w:val="0D0D0D" w:themeColor="text1" w:themeTint="F2"/>
        </w:rPr>
        <w:t>, identificate în procesu</w:t>
      </w:r>
      <w:r w:rsidR="00B83279" w:rsidRPr="009E0BFA">
        <w:rPr>
          <w:rFonts w:ascii="Cambria" w:eastAsia="Times New Roman" w:hAnsi="Cambria"/>
          <w:noProof/>
          <w:color w:val="0D0D0D" w:themeColor="text1" w:themeTint="F2"/>
        </w:rPr>
        <w:t>l de documentare pentru realizarea activităților de informare și prevenire</w:t>
      </w:r>
      <w:r w:rsidRPr="009E0BFA">
        <w:rPr>
          <w:rFonts w:ascii="Cambria" w:eastAsia="Times New Roman" w:hAnsi="Cambria"/>
          <w:noProof/>
          <w:color w:val="0D0D0D" w:themeColor="text1" w:themeTint="F2"/>
        </w:rPr>
        <w:t>(</w:t>
      </w:r>
      <w:r w:rsidR="00D6124C" w:rsidRPr="009E0BFA">
        <w:rPr>
          <w:rFonts w:ascii="Cambria" w:eastAsia="Times New Roman" w:hAnsi="Cambria"/>
          <w:noProof/>
          <w:color w:val="0D0D0D" w:themeColor="text1" w:themeTint="F2"/>
        </w:rPr>
        <w:t xml:space="preserve">ex. </w:t>
      </w:r>
      <w:r w:rsidR="00B83279" w:rsidRPr="009E0BFA">
        <w:rPr>
          <w:rFonts w:ascii="Cambria" w:eastAsia="Times New Roman" w:hAnsi="Cambria"/>
          <w:noProof/>
          <w:color w:val="0D0D0D" w:themeColor="text1" w:themeTint="F2"/>
        </w:rPr>
        <w:t xml:space="preserve">studii de caz, analize, ghiduri, date statistice privind: </w:t>
      </w:r>
      <w:r w:rsidRPr="009E0BFA">
        <w:rPr>
          <w:rFonts w:ascii="Cambria" w:hAnsi="Cambria"/>
          <w:color w:val="0D0D0D" w:themeColor="text1" w:themeTint="F2"/>
        </w:rPr>
        <w:t xml:space="preserve">număr de persoane care au </w:t>
      </w:r>
      <w:proofErr w:type="spellStart"/>
      <w:r w:rsidRPr="009E0BFA">
        <w:rPr>
          <w:rFonts w:ascii="Cambria" w:hAnsi="Cambria"/>
          <w:color w:val="0D0D0D" w:themeColor="text1" w:themeTint="F2"/>
        </w:rPr>
        <w:t>desfăşurat</w:t>
      </w:r>
      <w:proofErr w:type="spellEnd"/>
      <w:r w:rsidRPr="009E0BFA">
        <w:rPr>
          <w:rFonts w:ascii="Cambria" w:hAnsi="Cambria"/>
          <w:color w:val="0D0D0D" w:themeColor="text1" w:themeTint="F2"/>
        </w:rPr>
        <w:t xml:space="preserve"> </w:t>
      </w:r>
      <w:proofErr w:type="spellStart"/>
      <w:r w:rsidRPr="009E0BFA">
        <w:rPr>
          <w:rFonts w:ascii="Cambria" w:hAnsi="Cambria"/>
          <w:color w:val="0D0D0D" w:themeColor="text1" w:themeTint="F2"/>
        </w:rPr>
        <w:t>activităţi</w:t>
      </w:r>
      <w:proofErr w:type="spellEnd"/>
      <w:r w:rsidRPr="009E0BFA">
        <w:rPr>
          <w:rFonts w:ascii="Cambria" w:hAnsi="Cambria"/>
          <w:color w:val="0D0D0D" w:themeColor="text1" w:themeTint="F2"/>
        </w:rPr>
        <w:t xml:space="preserve"> de monitorizare </w:t>
      </w:r>
      <w:proofErr w:type="spellStart"/>
      <w:r w:rsidRPr="009E0BFA">
        <w:rPr>
          <w:rFonts w:ascii="Cambria" w:hAnsi="Cambria"/>
          <w:color w:val="0D0D0D" w:themeColor="text1" w:themeTint="F2"/>
        </w:rPr>
        <w:t>şi</w:t>
      </w:r>
      <w:proofErr w:type="spellEnd"/>
      <w:r w:rsidRPr="009E0BFA">
        <w:rPr>
          <w:rFonts w:ascii="Cambria" w:hAnsi="Cambria"/>
          <w:color w:val="0D0D0D" w:themeColor="text1" w:themeTint="F2"/>
        </w:rPr>
        <w:t xml:space="preserve"> control cu privire la </w:t>
      </w:r>
      <w:proofErr w:type="spellStart"/>
      <w:r w:rsidRPr="009E0BFA">
        <w:rPr>
          <w:rFonts w:ascii="Cambria" w:hAnsi="Cambria"/>
          <w:color w:val="0D0D0D" w:themeColor="text1" w:themeTint="F2"/>
        </w:rPr>
        <w:t>societăţi</w:t>
      </w:r>
      <w:proofErr w:type="spellEnd"/>
      <w:r w:rsidRPr="009E0BFA">
        <w:rPr>
          <w:rFonts w:ascii="Cambria" w:hAnsi="Cambria"/>
          <w:color w:val="0D0D0D" w:themeColor="text1" w:themeTint="F2"/>
        </w:rPr>
        <w:t xml:space="preserve"> comerciale </w:t>
      </w:r>
      <w:proofErr w:type="spellStart"/>
      <w:r w:rsidRPr="009E0BFA">
        <w:rPr>
          <w:rFonts w:ascii="Cambria" w:hAnsi="Cambria"/>
          <w:color w:val="0D0D0D" w:themeColor="text1" w:themeTint="F2"/>
        </w:rPr>
        <w:lastRenderedPageBreak/>
        <w:t>şi</w:t>
      </w:r>
      <w:proofErr w:type="spellEnd"/>
      <w:r w:rsidRPr="009E0BFA">
        <w:rPr>
          <w:rFonts w:ascii="Cambria" w:hAnsi="Cambria"/>
          <w:color w:val="0D0D0D" w:themeColor="text1" w:themeTint="F2"/>
        </w:rPr>
        <w:t xml:space="preserve"> care au </w:t>
      </w:r>
      <w:proofErr w:type="spellStart"/>
      <w:r w:rsidRPr="009E0BFA">
        <w:rPr>
          <w:rFonts w:ascii="Cambria" w:hAnsi="Cambria"/>
          <w:color w:val="0D0D0D" w:themeColor="text1" w:themeTint="F2"/>
        </w:rPr>
        <w:t>ieşit</w:t>
      </w:r>
      <w:proofErr w:type="spellEnd"/>
      <w:r w:rsidRPr="009E0BFA">
        <w:rPr>
          <w:rFonts w:ascii="Cambria" w:hAnsi="Cambria"/>
          <w:color w:val="0D0D0D" w:themeColor="text1" w:themeTint="F2"/>
        </w:rPr>
        <w:t xml:space="preserve"> din corpul </w:t>
      </w:r>
      <w:proofErr w:type="spellStart"/>
      <w:r w:rsidRPr="009E0BFA">
        <w:rPr>
          <w:rFonts w:ascii="Cambria" w:hAnsi="Cambria"/>
          <w:color w:val="0D0D0D" w:themeColor="text1" w:themeTint="F2"/>
        </w:rPr>
        <w:t>funcţionarilor</w:t>
      </w:r>
      <w:proofErr w:type="spellEnd"/>
      <w:r w:rsidRPr="009E0BFA">
        <w:rPr>
          <w:rFonts w:ascii="Cambria" w:hAnsi="Cambria"/>
          <w:color w:val="0D0D0D" w:themeColor="text1" w:themeTint="F2"/>
        </w:rPr>
        <w:t xml:space="preserve"> publici, numărul persoanelor care </w:t>
      </w:r>
      <w:proofErr w:type="spellStart"/>
      <w:r w:rsidRPr="009E0BFA">
        <w:rPr>
          <w:rFonts w:ascii="Cambria" w:hAnsi="Cambria"/>
          <w:color w:val="0D0D0D" w:themeColor="text1" w:themeTint="F2"/>
        </w:rPr>
        <w:t>îşi</w:t>
      </w:r>
      <w:proofErr w:type="spellEnd"/>
      <w:r w:rsidRPr="009E0BFA">
        <w:rPr>
          <w:rFonts w:ascii="Cambria" w:hAnsi="Cambria"/>
          <w:color w:val="0D0D0D" w:themeColor="text1" w:themeTint="F2"/>
        </w:rPr>
        <w:t xml:space="preserve"> </w:t>
      </w:r>
      <w:proofErr w:type="spellStart"/>
      <w:r w:rsidRPr="009E0BFA">
        <w:rPr>
          <w:rFonts w:ascii="Cambria" w:hAnsi="Cambria"/>
          <w:color w:val="0D0D0D" w:themeColor="text1" w:themeTint="F2"/>
        </w:rPr>
        <w:t>desfăşoară</w:t>
      </w:r>
      <w:proofErr w:type="spellEnd"/>
      <w:r w:rsidRPr="009E0BFA">
        <w:rPr>
          <w:rFonts w:ascii="Cambria" w:hAnsi="Cambria"/>
          <w:color w:val="0D0D0D" w:themeColor="text1" w:themeTint="F2"/>
        </w:rPr>
        <w:t xml:space="preserve"> activitatea/dau </w:t>
      </w:r>
      <w:proofErr w:type="spellStart"/>
      <w:r w:rsidRPr="009E0BFA">
        <w:rPr>
          <w:rFonts w:ascii="Cambria" w:hAnsi="Cambria"/>
          <w:color w:val="0D0D0D" w:themeColor="text1" w:themeTint="F2"/>
        </w:rPr>
        <w:t>consultanţă</w:t>
      </w:r>
      <w:proofErr w:type="spellEnd"/>
      <w:r w:rsidRPr="009E0BFA">
        <w:rPr>
          <w:rFonts w:ascii="Cambria" w:hAnsi="Cambria"/>
          <w:color w:val="0D0D0D" w:themeColor="text1" w:themeTint="F2"/>
        </w:rPr>
        <w:t xml:space="preserve"> în cadrul regiilor autonome, </w:t>
      </w:r>
      <w:proofErr w:type="spellStart"/>
      <w:r w:rsidRPr="009E0BFA">
        <w:rPr>
          <w:rFonts w:ascii="Cambria" w:hAnsi="Cambria"/>
          <w:color w:val="0D0D0D" w:themeColor="text1" w:themeTint="F2"/>
        </w:rPr>
        <w:t>societăţilor</w:t>
      </w:r>
      <w:proofErr w:type="spellEnd"/>
      <w:r w:rsidRPr="009E0BFA">
        <w:rPr>
          <w:rFonts w:ascii="Cambria" w:hAnsi="Cambria"/>
          <w:color w:val="0D0D0D" w:themeColor="text1" w:themeTint="F2"/>
        </w:rPr>
        <w:t xml:space="preserve"> comerciale ori în alte </w:t>
      </w:r>
      <w:proofErr w:type="spellStart"/>
      <w:r w:rsidRPr="009E0BFA">
        <w:rPr>
          <w:rFonts w:ascii="Cambria" w:hAnsi="Cambria"/>
          <w:color w:val="0D0D0D" w:themeColor="text1" w:themeTint="F2"/>
        </w:rPr>
        <w:t>unităţi</w:t>
      </w:r>
      <w:proofErr w:type="spellEnd"/>
      <w:r w:rsidRPr="009E0BFA">
        <w:rPr>
          <w:rFonts w:ascii="Cambria" w:hAnsi="Cambria"/>
          <w:color w:val="0D0D0D" w:themeColor="text1" w:themeTint="F2"/>
        </w:rPr>
        <w:t xml:space="preserve"> cu scop lucrativ din sectorul public, în termenul de 3 ani după </w:t>
      </w:r>
      <w:proofErr w:type="spellStart"/>
      <w:r w:rsidRPr="009E0BFA">
        <w:rPr>
          <w:rFonts w:ascii="Cambria" w:hAnsi="Cambria"/>
          <w:color w:val="0D0D0D" w:themeColor="text1" w:themeTint="F2"/>
        </w:rPr>
        <w:t>ieşirea</w:t>
      </w:r>
      <w:proofErr w:type="spellEnd"/>
      <w:r w:rsidRPr="009E0BFA">
        <w:rPr>
          <w:rFonts w:ascii="Cambria" w:hAnsi="Cambria"/>
          <w:color w:val="0D0D0D" w:themeColor="text1" w:themeTint="F2"/>
        </w:rPr>
        <w:t xml:space="preserve"> din corpul </w:t>
      </w:r>
      <w:proofErr w:type="spellStart"/>
      <w:r w:rsidRPr="009E0BFA">
        <w:rPr>
          <w:rFonts w:ascii="Cambria" w:hAnsi="Cambria"/>
          <w:color w:val="0D0D0D" w:themeColor="text1" w:themeTint="F2"/>
        </w:rPr>
        <w:t>funcţionarilor</w:t>
      </w:r>
      <w:proofErr w:type="spellEnd"/>
      <w:r w:rsidRPr="009E0BFA">
        <w:rPr>
          <w:rFonts w:ascii="Cambria" w:hAnsi="Cambria"/>
          <w:color w:val="0D0D0D" w:themeColor="text1" w:themeTint="F2"/>
        </w:rPr>
        <w:t xml:space="preserve"> publici (dintre acele persoane care au </w:t>
      </w:r>
      <w:proofErr w:type="spellStart"/>
      <w:r w:rsidRPr="009E0BFA">
        <w:rPr>
          <w:rFonts w:ascii="Cambria" w:hAnsi="Cambria"/>
          <w:color w:val="0D0D0D" w:themeColor="text1" w:themeTint="F2"/>
        </w:rPr>
        <w:t>interdicţie</w:t>
      </w:r>
      <w:proofErr w:type="spellEnd"/>
      <w:r w:rsidRPr="009E0BFA">
        <w:rPr>
          <w:rFonts w:ascii="Cambria" w:hAnsi="Cambria"/>
          <w:color w:val="0D0D0D" w:themeColor="text1" w:themeTint="F2"/>
        </w:rPr>
        <w:t xml:space="preserve"> conform legii), număr de măsuri adoptate pentru remedierea </w:t>
      </w:r>
      <w:proofErr w:type="spellStart"/>
      <w:r w:rsidRPr="009E0BFA">
        <w:rPr>
          <w:rFonts w:ascii="Cambria" w:hAnsi="Cambria"/>
          <w:color w:val="0D0D0D" w:themeColor="text1" w:themeTint="F2"/>
        </w:rPr>
        <w:t>situaţiilor</w:t>
      </w:r>
      <w:proofErr w:type="spellEnd"/>
      <w:r w:rsidRPr="009E0BFA">
        <w:rPr>
          <w:rFonts w:ascii="Cambria" w:hAnsi="Cambria"/>
          <w:color w:val="0D0D0D" w:themeColor="text1" w:themeTint="F2"/>
        </w:rPr>
        <w:t xml:space="preserve"> de </w:t>
      </w:r>
      <w:proofErr w:type="spellStart"/>
      <w:r w:rsidRPr="009E0BFA">
        <w:rPr>
          <w:rFonts w:ascii="Cambria" w:hAnsi="Cambria"/>
          <w:color w:val="0D0D0D" w:themeColor="text1" w:themeTint="F2"/>
        </w:rPr>
        <w:t>pantouflage</w:t>
      </w:r>
      <w:proofErr w:type="spellEnd"/>
      <w:r w:rsidRPr="009E0BFA">
        <w:rPr>
          <w:rFonts w:ascii="Cambria" w:hAnsi="Cambria"/>
          <w:color w:val="0D0D0D" w:themeColor="text1" w:themeTint="F2"/>
        </w:rPr>
        <w:t xml:space="preserve">, </w:t>
      </w:r>
      <w:proofErr w:type="spellStart"/>
      <w:r w:rsidRPr="009E0BFA">
        <w:rPr>
          <w:rFonts w:ascii="Cambria" w:hAnsi="Cambria"/>
          <w:color w:val="0D0D0D" w:themeColor="text1" w:themeTint="F2"/>
        </w:rPr>
        <w:t>diferenţiat</w:t>
      </w:r>
      <w:proofErr w:type="spellEnd"/>
      <w:r w:rsidRPr="009E0BFA">
        <w:rPr>
          <w:rFonts w:ascii="Cambria" w:hAnsi="Cambria"/>
          <w:color w:val="0D0D0D" w:themeColor="text1" w:themeTint="F2"/>
        </w:rPr>
        <w:t xml:space="preserve"> pe tipuri, număr de încălcări ale prevederilor art. 13 alin. (1) OUG 66/2011, constatate, numărul solicitărilor către </w:t>
      </w:r>
      <w:proofErr w:type="spellStart"/>
      <w:r w:rsidRPr="009E0BFA">
        <w:rPr>
          <w:rFonts w:ascii="Cambria" w:hAnsi="Cambria"/>
          <w:color w:val="0D0D0D" w:themeColor="text1" w:themeTint="F2"/>
        </w:rPr>
        <w:t>instanţa</w:t>
      </w:r>
      <w:proofErr w:type="spellEnd"/>
      <w:r w:rsidRPr="009E0BFA">
        <w:rPr>
          <w:rFonts w:ascii="Cambria" w:hAnsi="Cambria"/>
          <w:color w:val="0D0D0D" w:themeColor="text1" w:themeTint="F2"/>
        </w:rPr>
        <w:t xml:space="preserve"> de judecată pentru anularea contractului de </w:t>
      </w:r>
      <w:proofErr w:type="spellStart"/>
      <w:r w:rsidRPr="009E0BFA">
        <w:rPr>
          <w:rFonts w:ascii="Cambria" w:hAnsi="Cambria"/>
          <w:color w:val="0D0D0D" w:themeColor="text1" w:themeTint="F2"/>
        </w:rPr>
        <w:t>finanţare</w:t>
      </w:r>
      <w:proofErr w:type="spellEnd"/>
      <w:r w:rsidRPr="009E0BFA">
        <w:rPr>
          <w:rFonts w:ascii="Cambria" w:hAnsi="Cambria"/>
          <w:color w:val="0D0D0D" w:themeColor="text1" w:themeTint="F2"/>
        </w:rPr>
        <w:t xml:space="preserve"> în caz de încălcare a art. 13 alin. (1), numărul </w:t>
      </w:r>
      <w:proofErr w:type="spellStart"/>
      <w:r w:rsidRPr="009E0BFA">
        <w:rPr>
          <w:rFonts w:ascii="Cambria" w:hAnsi="Cambria"/>
          <w:color w:val="0D0D0D" w:themeColor="text1" w:themeTint="F2"/>
        </w:rPr>
        <w:t>sancţiunilor</w:t>
      </w:r>
      <w:proofErr w:type="spellEnd"/>
      <w:r w:rsidRPr="009E0BFA">
        <w:rPr>
          <w:rFonts w:ascii="Cambria" w:hAnsi="Cambria"/>
          <w:color w:val="0D0D0D" w:themeColor="text1" w:themeTint="F2"/>
        </w:rPr>
        <w:t xml:space="preserve"> aplicate de către </w:t>
      </w:r>
      <w:proofErr w:type="spellStart"/>
      <w:r w:rsidRPr="009E0BFA">
        <w:rPr>
          <w:rFonts w:ascii="Cambria" w:hAnsi="Cambria"/>
          <w:color w:val="0D0D0D" w:themeColor="text1" w:themeTint="F2"/>
        </w:rPr>
        <w:t>instanţe</w:t>
      </w:r>
      <w:proofErr w:type="spellEnd"/>
      <w:r w:rsidRPr="009E0BFA">
        <w:rPr>
          <w:rFonts w:ascii="Cambria" w:eastAsia="Times New Roman" w:hAnsi="Cambria"/>
          <w:noProof/>
          <w:color w:val="0D0D0D" w:themeColor="text1" w:themeTint="F2"/>
        </w:rPr>
        <w:t xml:space="preserve">), </w:t>
      </w:r>
      <w:r w:rsidR="0053201A" w:rsidRPr="009E0BFA">
        <w:rPr>
          <w:rFonts w:ascii="Cambria" w:eastAsia="Times New Roman" w:hAnsi="Cambria"/>
          <w:noProof/>
          <w:color w:val="0D0D0D" w:themeColor="text1" w:themeTint="F2"/>
        </w:rPr>
        <w:t>număr persoane care încalcă obligația de loialitate și interdicțiile specifice acestei obligații.</w:t>
      </w:r>
    </w:p>
    <w:bookmarkEnd w:id="37"/>
    <w:p w14:paraId="1A319701" w14:textId="1FEAB1B9" w:rsidR="006C7095" w:rsidRPr="009E0BFA" w:rsidRDefault="00BB1278" w:rsidP="006C7095">
      <w:pPr>
        <w:widowControl w:val="0"/>
        <w:autoSpaceDE w:val="0"/>
        <w:autoSpaceDN w:val="0"/>
        <w:adjustRightInd w:val="0"/>
        <w:spacing w:before="240"/>
        <w:jc w:val="both"/>
        <w:rPr>
          <w:rFonts w:ascii="Cambria" w:eastAsia="Times New Roman" w:hAnsi="Cambria" w:cs="Calibri Light"/>
          <w:b/>
          <w:bCs/>
          <w:iCs/>
          <w:color w:val="0D0D0D" w:themeColor="text1" w:themeTint="F2"/>
        </w:rPr>
      </w:pPr>
      <w:r w:rsidRPr="009E0BFA">
        <w:rPr>
          <w:rFonts w:ascii="Cambria" w:eastAsia="Times New Roman" w:hAnsi="Cambria" w:cs="Calibri Light"/>
          <w:b/>
          <w:bCs/>
          <w:iCs/>
          <w:color w:val="0D0D0D" w:themeColor="text1" w:themeTint="F2"/>
        </w:rPr>
        <w:t xml:space="preserve">8.3. </w:t>
      </w:r>
      <w:r w:rsidR="00B83279" w:rsidRPr="009E0BFA">
        <w:rPr>
          <w:rFonts w:ascii="Cambria" w:eastAsia="Times New Roman" w:hAnsi="Cambria" w:cs="Calibri Light"/>
          <w:b/>
          <w:bCs/>
          <w:iCs/>
          <w:color w:val="0D0D0D" w:themeColor="text1" w:themeTint="F2"/>
        </w:rPr>
        <w:t xml:space="preserve">Direcția Juridică: </w:t>
      </w:r>
    </w:p>
    <w:p w14:paraId="57723785" w14:textId="247CC68B" w:rsidR="006C7095" w:rsidRPr="009E0BFA" w:rsidRDefault="00B83279" w:rsidP="006C7095">
      <w:pPr>
        <w:pStyle w:val="ListParagraph"/>
        <w:widowControl w:val="0"/>
        <w:numPr>
          <w:ilvl w:val="0"/>
          <w:numId w:val="35"/>
        </w:numPr>
        <w:autoSpaceDE w:val="0"/>
        <w:autoSpaceDN w:val="0"/>
        <w:adjustRightInd w:val="0"/>
        <w:ind w:left="270" w:hanging="270"/>
        <w:jc w:val="both"/>
        <w:rPr>
          <w:rFonts w:ascii="Cambria" w:eastAsia="Times New Roman" w:hAnsi="Cambria" w:cs="Calibri Light"/>
          <w:iCs/>
          <w:color w:val="0D0D0D" w:themeColor="text1" w:themeTint="F2"/>
        </w:rPr>
      </w:pPr>
      <w:r w:rsidRPr="009E0BFA">
        <w:rPr>
          <w:rFonts w:ascii="Cambria" w:eastAsia="Times New Roman" w:hAnsi="Cambria" w:cs="Calibri Light"/>
          <w:iCs/>
          <w:color w:val="0D0D0D" w:themeColor="text1" w:themeTint="F2"/>
        </w:rPr>
        <w:t>analizează docum</w:t>
      </w:r>
      <w:r w:rsidR="006C7095" w:rsidRPr="009E0BFA">
        <w:rPr>
          <w:rFonts w:ascii="Cambria" w:eastAsia="Times New Roman" w:hAnsi="Cambria" w:cs="Calibri Light"/>
          <w:iCs/>
          <w:color w:val="0D0D0D" w:themeColor="text1" w:themeTint="F2"/>
        </w:rPr>
        <w:t>e</w:t>
      </w:r>
      <w:r w:rsidRPr="009E0BFA">
        <w:rPr>
          <w:rFonts w:ascii="Cambria" w:eastAsia="Times New Roman" w:hAnsi="Cambria" w:cs="Calibri Light"/>
          <w:iCs/>
          <w:color w:val="0D0D0D" w:themeColor="text1" w:themeTint="F2"/>
        </w:rPr>
        <w:t>ntația transmisă de responsabilul cu monitorizarea</w:t>
      </w:r>
      <w:r w:rsidR="006C7095" w:rsidRPr="009E0BFA">
        <w:rPr>
          <w:rFonts w:ascii="Cambria" w:eastAsia="Times New Roman" w:hAnsi="Cambria" w:cs="Calibri Light"/>
          <w:iCs/>
          <w:color w:val="0D0D0D" w:themeColor="text1" w:themeTint="F2"/>
        </w:rPr>
        <w:t>;</w:t>
      </w:r>
    </w:p>
    <w:p w14:paraId="4F4B4D5C" w14:textId="312D3454" w:rsidR="00E03624" w:rsidRPr="009E0BFA" w:rsidRDefault="006C7095" w:rsidP="006C7095">
      <w:pPr>
        <w:pStyle w:val="ListParagraph"/>
        <w:widowControl w:val="0"/>
        <w:numPr>
          <w:ilvl w:val="0"/>
          <w:numId w:val="35"/>
        </w:numPr>
        <w:autoSpaceDE w:val="0"/>
        <w:autoSpaceDN w:val="0"/>
        <w:adjustRightInd w:val="0"/>
        <w:ind w:left="270" w:hanging="270"/>
        <w:jc w:val="both"/>
        <w:rPr>
          <w:rFonts w:ascii="Cambria" w:eastAsia="Times New Roman" w:hAnsi="Cambria" w:cs="Calibri Light"/>
          <w:iCs/>
          <w:color w:val="0D0D0D" w:themeColor="text1" w:themeTint="F2"/>
        </w:rPr>
      </w:pPr>
      <w:r w:rsidRPr="009E0BFA">
        <w:rPr>
          <w:rFonts w:ascii="Cambria" w:eastAsia="Times New Roman" w:hAnsi="Cambria" w:cs="Calibri Light"/>
          <w:iCs/>
          <w:color w:val="0D0D0D" w:themeColor="text1" w:themeTint="F2"/>
        </w:rPr>
        <w:t>p</w:t>
      </w:r>
      <w:r w:rsidR="00B83279" w:rsidRPr="009E0BFA">
        <w:rPr>
          <w:rFonts w:ascii="Cambria" w:eastAsia="Times New Roman" w:hAnsi="Cambria" w:cs="Calibri Light"/>
          <w:iCs/>
          <w:color w:val="0D0D0D" w:themeColor="text1" w:themeTint="F2"/>
        </w:rPr>
        <w:t>romovează acțiuni în instanță pentru constatarea încălcării interdicției și aplicarea de sancțiuni de către instanță</w:t>
      </w:r>
      <w:r w:rsidRPr="009E0BFA">
        <w:rPr>
          <w:rFonts w:ascii="Cambria" w:eastAsia="Times New Roman" w:hAnsi="Cambria" w:cs="Calibri Light"/>
          <w:b/>
          <w:bCs/>
          <w:iCs/>
          <w:color w:val="0D0D0D" w:themeColor="text1" w:themeTint="F2"/>
        </w:rPr>
        <w:t>;</w:t>
      </w:r>
    </w:p>
    <w:p w14:paraId="2E3D599A" w14:textId="3DFE20F3" w:rsidR="006C7095" w:rsidRPr="009E0BFA" w:rsidRDefault="006C7095" w:rsidP="006C7095">
      <w:pPr>
        <w:pStyle w:val="ListParagraph"/>
        <w:widowControl w:val="0"/>
        <w:numPr>
          <w:ilvl w:val="0"/>
          <w:numId w:val="35"/>
        </w:numPr>
        <w:autoSpaceDE w:val="0"/>
        <w:autoSpaceDN w:val="0"/>
        <w:adjustRightInd w:val="0"/>
        <w:ind w:left="270" w:hanging="270"/>
        <w:jc w:val="both"/>
        <w:rPr>
          <w:rFonts w:ascii="Cambria" w:eastAsia="Times New Roman" w:hAnsi="Cambria" w:cs="Calibri Light"/>
          <w:iCs/>
          <w:color w:val="0D0D0D" w:themeColor="text1" w:themeTint="F2"/>
        </w:rPr>
      </w:pPr>
      <w:r w:rsidRPr="009E0BFA">
        <w:rPr>
          <w:rFonts w:ascii="Cambria" w:eastAsia="Times New Roman" w:hAnsi="Cambria" w:cs="Calibri Light"/>
          <w:iCs/>
          <w:color w:val="0D0D0D" w:themeColor="text1" w:themeTint="F2"/>
        </w:rPr>
        <w:t>comunică CM soluțiile definitive ale instanțelor judecătorești.</w:t>
      </w:r>
    </w:p>
    <w:p w14:paraId="1B1A8913" w14:textId="350DC542" w:rsidR="00CC00D0" w:rsidRPr="009E0BFA" w:rsidRDefault="00B83279" w:rsidP="00D6124C">
      <w:pPr>
        <w:autoSpaceDE w:val="0"/>
        <w:autoSpaceDN w:val="0"/>
        <w:adjustRightInd w:val="0"/>
        <w:spacing w:before="240"/>
        <w:rPr>
          <w:rFonts w:ascii="Cambria" w:eastAsia="Times New Roman" w:hAnsi="Cambria" w:cs="Calibri Light"/>
          <w:b/>
          <w:bCs/>
          <w:iCs/>
          <w:color w:val="0D0D0D" w:themeColor="text1" w:themeTint="F2"/>
        </w:rPr>
      </w:pPr>
      <w:r w:rsidRPr="009E0BFA">
        <w:rPr>
          <w:rFonts w:ascii="Cambria" w:eastAsia="Times New Roman" w:hAnsi="Cambria" w:cs="Calibri Light"/>
          <w:b/>
          <w:bCs/>
          <w:iCs/>
          <w:color w:val="0D0D0D" w:themeColor="text1" w:themeTint="F2"/>
        </w:rPr>
        <w:t>8.4. Person</w:t>
      </w:r>
      <w:r w:rsidR="00AD61DE" w:rsidRPr="009E0BFA">
        <w:rPr>
          <w:rFonts w:ascii="Cambria" w:eastAsia="Times New Roman" w:hAnsi="Cambria" w:cs="Calibri Light"/>
          <w:b/>
          <w:bCs/>
          <w:iCs/>
          <w:color w:val="0D0D0D" w:themeColor="text1" w:themeTint="F2"/>
        </w:rPr>
        <w:t>alul Consiliului Județean Cluj:</w:t>
      </w:r>
    </w:p>
    <w:p w14:paraId="1B1A8914" w14:textId="5E41DCBE" w:rsidR="00CA0858" w:rsidRPr="009E0BFA" w:rsidRDefault="00B05F00" w:rsidP="0057156A">
      <w:pPr>
        <w:pStyle w:val="ListParagraph"/>
        <w:numPr>
          <w:ilvl w:val="0"/>
          <w:numId w:val="15"/>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olor w:val="0D0D0D" w:themeColor="text1" w:themeTint="F2"/>
        </w:rPr>
        <w:t>a</w:t>
      </w:r>
      <w:r w:rsidR="0031611F" w:rsidRPr="009E0BFA">
        <w:rPr>
          <w:rFonts w:ascii="Cambria" w:hAnsi="Cambria"/>
          <w:color w:val="0D0D0D" w:themeColor="text1" w:themeTint="F2"/>
        </w:rPr>
        <w:t>re</w:t>
      </w:r>
      <w:r w:rsidRPr="009E0BFA">
        <w:rPr>
          <w:rFonts w:ascii="Cambria" w:hAnsi="Cambria"/>
          <w:color w:val="0D0D0D" w:themeColor="text1" w:themeTint="F2"/>
        </w:rPr>
        <w:t xml:space="preserve"> obligația de a </w:t>
      </w:r>
      <w:r w:rsidR="00BB1278" w:rsidRPr="009E0BFA">
        <w:rPr>
          <w:rFonts w:ascii="Cambria" w:hAnsi="Cambria"/>
          <w:color w:val="0D0D0D" w:themeColor="text1" w:themeTint="F2"/>
        </w:rPr>
        <w:t xml:space="preserve">completa și </w:t>
      </w:r>
      <w:r w:rsidRPr="009E0BFA">
        <w:rPr>
          <w:rFonts w:ascii="Cambria" w:hAnsi="Cambria"/>
          <w:color w:val="0D0D0D" w:themeColor="text1" w:themeTint="F2"/>
        </w:rPr>
        <w:t xml:space="preserve">depune declarația </w:t>
      </w:r>
      <w:r w:rsidR="00BB1278" w:rsidRPr="009E0BFA">
        <w:rPr>
          <w:rFonts w:ascii="Cambria" w:hAnsi="Cambria"/>
          <w:color w:val="0D0D0D" w:themeColor="text1" w:themeTint="F2"/>
        </w:rPr>
        <w:t xml:space="preserve">privind </w:t>
      </w:r>
      <w:r w:rsidR="0053201A" w:rsidRPr="009E0BFA">
        <w:rPr>
          <w:rFonts w:ascii="Cambria" w:eastAsia="Times New Roman" w:hAnsi="Cambria"/>
          <w:color w:val="0D0D0D" w:themeColor="text1" w:themeTint="F2"/>
        </w:rPr>
        <w:t xml:space="preserve">respectarea </w:t>
      </w:r>
      <w:r w:rsidR="0053201A" w:rsidRPr="009E0BFA">
        <w:rPr>
          <w:rFonts w:ascii="Cambria" w:eastAsia="Times New Roman" w:hAnsi="Cambria"/>
          <w:iCs/>
          <w:color w:val="0D0D0D" w:themeColor="text1" w:themeTint="F2"/>
        </w:rPr>
        <w:t>interdicțiilor la încetarea raportului de serviciu/muncă</w:t>
      </w:r>
      <w:r w:rsidR="0053201A" w:rsidRPr="009E0BFA">
        <w:rPr>
          <w:rFonts w:ascii="Cambria" w:hAnsi="Cambria"/>
          <w:color w:val="0D0D0D" w:themeColor="text1" w:themeTint="F2"/>
        </w:rPr>
        <w:t xml:space="preserve"> </w:t>
      </w:r>
      <w:r w:rsidR="00BB1278" w:rsidRPr="009E0BFA">
        <w:rPr>
          <w:rFonts w:ascii="Cambria" w:hAnsi="Cambria"/>
          <w:color w:val="0D0D0D" w:themeColor="text1" w:themeTint="F2"/>
        </w:rPr>
        <w:t xml:space="preserve">la responsabilul cu </w:t>
      </w:r>
      <w:r w:rsidR="0053201A" w:rsidRPr="009E0BFA">
        <w:rPr>
          <w:rFonts w:ascii="Cambria" w:hAnsi="Cambria"/>
          <w:color w:val="0D0D0D" w:themeColor="text1" w:themeTint="F2"/>
        </w:rPr>
        <w:t>monitorizarea interdicțiilor la încetarea raportului de serviciu/muncă</w:t>
      </w:r>
      <w:r w:rsidR="00132B2C" w:rsidRPr="009E0BFA">
        <w:rPr>
          <w:rFonts w:ascii="Cambria" w:hAnsi="Cambria"/>
          <w:color w:val="0D0D0D" w:themeColor="text1" w:themeTint="F2"/>
        </w:rPr>
        <w:t>;</w:t>
      </w:r>
    </w:p>
    <w:p w14:paraId="1B1A8915" w14:textId="5FF8B1E0" w:rsidR="00132B2C" w:rsidRPr="009E0BFA" w:rsidRDefault="002A5C4C" w:rsidP="0057156A">
      <w:pPr>
        <w:pStyle w:val="ListParagraph"/>
        <w:numPr>
          <w:ilvl w:val="0"/>
          <w:numId w:val="15"/>
        </w:numPr>
        <w:autoSpaceDE w:val="0"/>
        <w:autoSpaceDN w:val="0"/>
        <w:adjustRightInd w:val="0"/>
        <w:ind w:left="270" w:hanging="270"/>
        <w:jc w:val="both"/>
        <w:rPr>
          <w:rFonts w:ascii="Cambria" w:hAnsi="Cambria" w:cs="Calibri Light"/>
          <w:iCs/>
          <w:color w:val="0D0D0D" w:themeColor="text1" w:themeTint="F2"/>
        </w:rPr>
      </w:pPr>
      <w:r w:rsidRPr="009E0BFA">
        <w:rPr>
          <w:rFonts w:ascii="Cambria" w:hAnsi="Cambria"/>
          <w:color w:val="0D0D0D" w:themeColor="text1" w:themeTint="F2"/>
        </w:rPr>
        <w:t>a</w:t>
      </w:r>
      <w:r w:rsidR="0031611F" w:rsidRPr="009E0BFA">
        <w:rPr>
          <w:rFonts w:ascii="Cambria" w:hAnsi="Cambria"/>
          <w:color w:val="0D0D0D" w:themeColor="text1" w:themeTint="F2"/>
        </w:rPr>
        <w:t>re</w:t>
      </w:r>
      <w:r w:rsidRPr="009E0BFA">
        <w:rPr>
          <w:rFonts w:ascii="Cambria" w:hAnsi="Cambria"/>
          <w:color w:val="0D0D0D" w:themeColor="text1" w:themeTint="F2"/>
        </w:rPr>
        <w:t xml:space="preserve"> obligația să participe la cursuri/</w:t>
      </w:r>
      <w:proofErr w:type="spellStart"/>
      <w:r w:rsidRPr="009E0BFA">
        <w:rPr>
          <w:rFonts w:ascii="Cambria" w:hAnsi="Cambria"/>
          <w:color w:val="0D0D0D" w:themeColor="text1" w:themeTint="F2"/>
        </w:rPr>
        <w:t>seminarii</w:t>
      </w:r>
      <w:proofErr w:type="spellEnd"/>
      <w:r w:rsidRPr="009E0BFA">
        <w:rPr>
          <w:rFonts w:ascii="Cambria" w:hAnsi="Cambria"/>
          <w:color w:val="0D0D0D" w:themeColor="text1" w:themeTint="F2"/>
        </w:rPr>
        <w:t xml:space="preserve">/sesiuni de </w:t>
      </w:r>
      <w:proofErr w:type="spellStart"/>
      <w:r w:rsidRPr="009E0BFA">
        <w:rPr>
          <w:rFonts w:ascii="Cambria" w:hAnsi="Cambria"/>
          <w:color w:val="0D0D0D" w:themeColor="text1" w:themeTint="F2"/>
        </w:rPr>
        <w:t>instuire</w:t>
      </w:r>
      <w:proofErr w:type="spellEnd"/>
      <w:r w:rsidRPr="009E0BFA">
        <w:rPr>
          <w:rFonts w:ascii="Cambria" w:hAnsi="Cambria"/>
          <w:color w:val="0D0D0D" w:themeColor="text1" w:themeTint="F2"/>
        </w:rPr>
        <w:t xml:space="preserve"> în domeniul eticii și integrități</w:t>
      </w:r>
      <w:r w:rsidR="00132B2C" w:rsidRPr="009E0BFA">
        <w:rPr>
          <w:rFonts w:ascii="Cambria" w:hAnsi="Cambria"/>
          <w:color w:val="0D0D0D" w:themeColor="text1" w:themeTint="F2"/>
        </w:rPr>
        <w:t>;</w:t>
      </w:r>
    </w:p>
    <w:p w14:paraId="1B1A8916" w14:textId="77777777" w:rsidR="00F83A54" w:rsidRPr="009E0BFA" w:rsidRDefault="00144626" w:rsidP="002A5C4C">
      <w:pPr>
        <w:shd w:val="clear" w:color="auto" w:fill="D0CECE"/>
        <w:spacing w:before="240" w:after="100" w:afterAutospacing="1"/>
        <w:ind w:hanging="270"/>
        <w:rPr>
          <w:rFonts w:ascii="Cambria" w:hAnsi="Cambria" w:cs="Calibri Light"/>
          <w:b/>
          <w:color w:val="0D0D0D" w:themeColor="text1" w:themeTint="F2"/>
        </w:rPr>
      </w:pPr>
      <w:r w:rsidRPr="009E0BFA">
        <w:rPr>
          <w:rFonts w:ascii="Cambria" w:hAnsi="Cambria" w:cs="Calibri Light"/>
          <w:b/>
          <w:snapToGrid w:val="0"/>
          <w:color w:val="0D0D0D" w:themeColor="text1" w:themeTint="F2"/>
        </w:rPr>
        <w:t xml:space="preserve">9. </w:t>
      </w:r>
      <w:r w:rsidR="00F83A54" w:rsidRPr="009E0BFA">
        <w:rPr>
          <w:rFonts w:ascii="Cambria" w:hAnsi="Cambria" w:cs="Calibri Light"/>
          <w:b/>
          <w:snapToGrid w:val="0"/>
          <w:color w:val="0D0D0D" w:themeColor="text1" w:themeTint="F2"/>
        </w:rPr>
        <w:t xml:space="preserve">  </w:t>
      </w:r>
      <w:r w:rsidR="00F83A54" w:rsidRPr="009E0BFA">
        <w:rPr>
          <w:rFonts w:ascii="Cambria" w:hAnsi="Cambria" w:cs="Calibri Light"/>
          <w:b/>
          <w:iCs/>
          <w:color w:val="0D0D0D" w:themeColor="text1" w:themeTint="F2"/>
        </w:rPr>
        <w:t>FORMULAR DE EVIDENȚĂ A MODIFICĂRILOR</w:t>
      </w:r>
    </w:p>
    <w:tbl>
      <w:tblPr>
        <w:tblW w:w="103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983"/>
        <w:gridCol w:w="989"/>
        <w:gridCol w:w="1126"/>
        <w:gridCol w:w="1128"/>
        <w:gridCol w:w="970"/>
        <w:gridCol w:w="2209"/>
        <w:gridCol w:w="2234"/>
      </w:tblGrid>
      <w:tr w:rsidR="009E0BFA" w:rsidRPr="009E0BFA" w14:paraId="1B1A891F" w14:textId="77777777" w:rsidTr="00E36A44">
        <w:tc>
          <w:tcPr>
            <w:tcW w:w="695" w:type="dxa"/>
            <w:shd w:val="clear" w:color="auto" w:fill="auto"/>
          </w:tcPr>
          <w:p w14:paraId="1B1A8917" w14:textId="77777777" w:rsidR="00F83A54" w:rsidRPr="009E0BFA" w:rsidRDefault="00F83A54" w:rsidP="00C44433">
            <w:pPr>
              <w:rPr>
                <w:rFonts w:ascii="Cambria" w:hAnsi="Cambria" w:cs="Calibri Light"/>
                <w:b/>
                <w:color w:val="0D0D0D" w:themeColor="text1" w:themeTint="F2"/>
              </w:rPr>
            </w:pPr>
            <w:r w:rsidRPr="009E0BFA">
              <w:rPr>
                <w:rFonts w:ascii="Cambria" w:hAnsi="Cambria" w:cs="Calibri Light"/>
                <w:b/>
                <w:color w:val="0D0D0D" w:themeColor="text1" w:themeTint="F2"/>
              </w:rPr>
              <w:t>Nr. crt.</w:t>
            </w:r>
          </w:p>
        </w:tc>
        <w:tc>
          <w:tcPr>
            <w:tcW w:w="992" w:type="dxa"/>
            <w:shd w:val="clear" w:color="auto" w:fill="auto"/>
          </w:tcPr>
          <w:p w14:paraId="1B1A8918" w14:textId="77777777" w:rsidR="00F83A54" w:rsidRPr="009E0BFA" w:rsidRDefault="00F83A54" w:rsidP="00C44433">
            <w:pPr>
              <w:rPr>
                <w:rFonts w:ascii="Cambria" w:hAnsi="Cambria" w:cs="Calibri Light"/>
                <w:b/>
                <w:color w:val="0D0D0D" w:themeColor="text1" w:themeTint="F2"/>
              </w:rPr>
            </w:pPr>
            <w:proofErr w:type="spellStart"/>
            <w:r w:rsidRPr="009E0BFA">
              <w:rPr>
                <w:rFonts w:ascii="Cambria" w:hAnsi="Cambria" w:cs="Calibri Light"/>
                <w:b/>
                <w:color w:val="0D0D0D" w:themeColor="text1" w:themeTint="F2"/>
              </w:rPr>
              <w:t>Ediţia</w:t>
            </w:r>
            <w:proofErr w:type="spellEnd"/>
          </w:p>
        </w:tc>
        <w:tc>
          <w:tcPr>
            <w:tcW w:w="993" w:type="dxa"/>
            <w:shd w:val="clear" w:color="auto" w:fill="auto"/>
          </w:tcPr>
          <w:p w14:paraId="1B1A8919" w14:textId="77777777" w:rsidR="00F83A54" w:rsidRPr="009E0BFA" w:rsidRDefault="00F83A54" w:rsidP="00C44433">
            <w:pPr>
              <w:rPr>
                <w:rFonts w:ascii="Cambria" w:hAnsi="Cambria" w:cs="Calibri Light"/>
                <w:b/>
                <w:color w:val="0D0D0D" w:themeColor="text1" w:themeTint="F2"/>
              </w:rPr>
            </w:pPr>
            <w:r w:rsidRPr="009E0BFA">
              <w:rPr>
                <w:rFonts w:ascii="Cambria" w:hAnsi="Cambria" w:cs="Calibri Light"/>
                <w:b/>
                <w:color w:val="0D0D0D" w:themeColor="text1" w:themeTint="F2"/>
              </w:rPr>
              <w:t xml:space="preserve">Data </w:t>
            </w:r>
            <w:proofErr w:type="spellStart"/>
            <w:r w:rsidRPr="009E0BFA">
              <w:rPr>
                <w:rFonts w:ascii="Cambria" w:hAnsi="Cambria" w:cs="Calibri Light"/>
                <w:b/>
                <w:color w:val="0D0D0D" w:themeColor="text1" w:themeTint="F2"/>
              </w:rPr>
              <w:t>ediţiei</w:t>
            </w:r>
            <w:proofErr w:type="spellEnd"/>
          </w:p>
        </w:tc>
        <w:tc>
          <w:tcPr>
            <w:tcW w:w="1134" w:type="dxa"/>
            <w:shd w:val="clear" w:color="auto" w:fill="auto"/>
          </w:tcPr>
          <w:p w14:paraId="1B1A891A" w14:textId="77777777" w:rsidR="00F83A54" w:rsidRPr="009E0BFA" w:rsidRDefault="00F83A54" w:rsidP="00C44433">
            <w:pPr>
              <w:rPr>
                <w:rFonts w:ascii="Cambria" w:hAnsi="Cambria" w:cs="Calibri Light"/>
                <w:b/>
                <w:color w:val="0D0D0D" w:themeColor="text1" w:themeTint="F2"/>
              </w:rPr>
            </w:pPr>
            <w:r w:rsidRPr="009E0BFA">
              <w:rPr>
                <w:rFonts w:ascii="Cambria" w:hAnsi="Cambria" w:cs="Calibri Light"/>
                <w:b/>
                <w:color w:val="0D0D0D" w:themeColor="text1" w:themeTint="F2"/>
              </w:rPr>
              <w:t>Revizia</w:t>
            </w:r>
          </w:p>
        </w:tc>
        <w:tc>
          <w:tcPr>
            <w:tcW w:w="1134" w:type="dxa"/>
            <w:shd w:val="clear" w:color="auto" w:fill="auto"/>
          </w:tcPr>
          <w:p w14:paraId="1B1A891B" w14:textId="77777777" w:rsidR="00F83A54" w:rsidRPr="009E0BFA" w:rsidRDefault="00F83A54" w:rsidP="00C44433">
            <w:pPr>
              <w:rPr>
                <w:rFonts w:ascii="Cambria" w:hAnsi="Cambria" w:cs="Calibri Light"/>
                <w:b/>
                <w:color w:val="0D0D0D" w:themeColor="text1" w:themeTint="F2"/>
              </w:rPr>
            </w:pPr>
            <w:r w:rsidRPr="009E0BFA">
              <w:rPr>
                <w:rFonts w:ascii="Cambria" w:hAnsi="Cambria" w:cs="Calibri Light"/>
                <w:b/>
                <w:color w:val="0D0D0D" w:themeColor="text1" w:themeTint="F2"/>
              </w:rPr>
              <w:t>Data reviziei</w:t>
            </w:r>
          </w:p>
        </w:tc>
        <w:tc>
          <w:tcPr>
            <w:tcW w:w="992" w:type="dxa"/>
            <w:shd w:val="clear" w:color="auto" w:fill="auto"/>
          </w:tcPr>
          <w:p w14:paraId="1B1A891C" w14:textId="77777777" w:rsidR="00F83A54" w:rsidRPr="009E0BFA" w:rsidRDefault="00F83A54" w:rsidP="00C44433">
            <w:pPr>
              <w:rPr>
                <w:rFonts w:ascii="Cambria" w:hAnsi="Cambria" w:cs="Calibri Light"/>
                <w:b/>
                <w:color w:val="0D0D0D" w:themeColor="text1" w:themeTint="F2"/>
              </w:rPr>
            </w:pPr>
            <w:r w:rsidRPr="009E0BFA">
              <w:rPr>
                <w:rFonts w:ascii="Cambria" w:hAnsi="Cambria" w:cs="Calibri Light"/>
                <w:b/>
                <w:color w:val="0D0D0D" w:themeColor="text1" w:themeTint="F2"/>
              </w:rPr>
              <w:t>Pag.</w:t>
            </w:r>
          </w:p>
        </w:tc>
        <w:tc>
          <w:tcPr>
            <w:tcW w:w="2268" w:type="dxa"/>
            <w:shd w:val="clear" w:color="auto" w:fill="auto"/>
          </w:tcPr>
          <w:p w14:paraId="1B1A891D" w14:textId="77777777" w:rsidR="00F83A54" w:rsidRPr="009E0BFA" w:rsidRDefault="00F83A54" w:rsidP="00C44433">
            <w:pPr>
              <w:rPr>
                <w:rFonts w:ascii="Cambria" w:hAnsi="Cambria" w:cs="Calibri Light"/>
                <w:b/>
                <w:color w:val="0D0D0D" w:themeColor="text1" w:themeTint="F2"/>
              </w:rPr>
            </w:pPr>
            <w:r w:rsidRPr="009E0BFA">
              <w:rPr>
                <w:rFonts w:ascii="Cambria" w:hAnsi="Cambria" w:cs="Calibri Light"/>
                <w:b/>
                <w:color w:val="0D0D0D" w:themeColor="text1" w:themeTint="F2"/>
              </w:rPr>
              <w:t>Descriere modificare</w:t>
            </w:r>
          </w:p>
        </w:tc>
        <w:tc>
          <w:tcPr>
            <w:tcW w:w="2119" w:type="dxa"/>
            <w:shd w:val="clear" w:color="auto" w:fill="auto"/>
          </w:tcPr>
          <w:p w14:paraId="1B1A891E" w14:textId="77777777" w:rsidR="00F83A54" w:rsidRPr="009E0BFA" w:rsidRDefault="00F83A54" w:rsidP="00C44433">
            <w:pPr>
              <w:rPr>
                <w:rFonts w:ascii="Cambria" w:hAnsi="Cambria" w:cs="Calibri Light"/>
                <w:b/>
                <w:color w:val="0D0D0D" w:themeColor="text1" w:themeTint="F2"/>
              </w:rPr>
            </w:pPr>
            <w:r w:rsidRPr="009E0BFA">
              <w:rPr>
                <w:rFonts w:ascii="Cambria" w:hAnsi="Cambria" w:cs="Calibri Light"/>
                <w:b/>
                <w:color w:val="0D0D0D" w:themeColor="text1" w:themeTint="F2"/>
              </w:rPr>
              <w:t>Semnătura conducătorului compartimentului</w:t>
            </w:r>
          </w:p>
        </w:tc>
      </w:tr>
      <w:tr w:rsidR="009E0BFA" w:rsidRPr="009E0BFA" w14:paraId="1B1A8928" w14:textId="77777777" w:rsidTr="00E36A44">
        <w:tc>
          <w:tcPr>
            <w:tcW w:w="695" w:type="dxa"/>
            <w:shd w:val="clear" w:color="auto" w:fill="auto"/>
          </w:tcPr>
          <w:p w14:paraId="1B1A8920" w14:textId="77777777" w:rsidR="00F83A54" w:rsidRPr="009E0BFA" w:rsidRDefault="00F83A54" w:rsidP="004F1B17">
            <w:pPr>
              <w:jc w:val="center"/>
              <w:rPr>
                <w:rFonts w:ascii="Cambria" w:hAnsi="Cambria" w:cs="Calibri Light"/>
                <w:b/>
                <w:color w:val="0D0D0D" w:themeColor="text1" w:themeTint="F2"/>
              </w:rPr>
            </w:pPr>
            <w:r w:rsidRPr="009E0BFA">
              <w:rPr>
                <w:rFonts w:ascii="Cambria" w:hAnsi="Cambria" w:cs="Calibri Light"/>
                <w:b/>
                <w:color w:val="0D0D0D" w:themeColor="text1" w:themeTint="F2"/>
              </w:rPr>
              <w:t>0</w:t>
            </w:r>
          </w:p>
        </w:tc>
        <w:tc>
          <w:tcPr>
            <w:tcW w:w="992" w:type="dxa"/>
            <w:shd w:val="clear" w:color="auto" w:fill="auto"/>
          </w:tcPr>
          <w:p w14:paraId="1B1A8921" w14:textId="77777777" w:rsidR="00F83A54" w:rsidRPr="009E0BFA" w:rsidRDefault="00F83A54" w:rsidP="004F1B17">
            <w:pPr>
              <w:jc w:val="center"/>
              <w:rPr>
                <w:rFonts w:ascii="Cambria" w:hAnsi="Cambria" w:cs="Calibri Light"/>
                <w:b/>
                <w:color w:val="0D0D0D" w:themeColor="text1" w:themeTint="F2"/>
              </w:rPr>
            </w:pPr>
            <w:r w:rsidRPr="009E0BFA">
              <w:rPr>
                <w:rFonts w:ascii="Cambria" w:hAnsi="Cambria" w:cs="Calibri Light"/>
                <w:b/>
                <w:color w:val="0D0D0D" w:themeColor="text1" w:themeTint="F2"/>
              </w:rPr>
              <w:t>1</w:t>
            </w:r>
          </w:p>
        </w:tc>
        <w:tc>
          <w:tcPr>
            <w:tcW w:w="993" w:type="dxa"/>
            <w:shd w:val="clear" w:color="auto" w:fill="auto"/>
          </w:tcPr>
          <w:p w14:paraId="1B1A8922" w14:textId="77777777" w:rsidR="00F83A54" w:rsidRPr="009E0BFA" w:rsidRDefault="00F83A54" w:rsidP="004F1B17">
            <w:pPr>
              <w:jc w:val="center"/>
              <w:rPr>
                <w:rFonts w:ascii="Cambria" w:hAnsi="Cambria" w:cs="Calibri Light"/>
                <w:b/>
                <w:color w:val="0D0D0D" w:themeColor="text1" w:themeTint="F2"/>
              </w:rPr>
            </w:pPr>
            <w:r w:rsidRPr="009E0BFA">
              <w:rPr>
                <w:rFonts w:ascii="Cambria" w:hAnsi="Cambria" w:cs="Calibri Light"/>
                <w:b/>
                <w:color w:val="0D0D0D" w:themeColor="text1" w:themeTint="F2"/>
              </w:rPr>
              <w:t>2</w:t>
            </w:r>
          </w:p>
        </w:tc>
        <w:tc>
          <w:tcPr>
            <w:tcW w:w="1134" w:type="dxa"/>
            <w:shd w:val="clear" w:color="auto" w:fill="auto"/>
          </w:tcPr>
          <w:p w14:paraId="1B1A8923" w14:textId="77777777" w:rsidR="00F83A54" w:rsidRPr="009E0BFA" w:rsidRDefault="00F83A54" w:rsidP="004F1B17">
            <w:pPr>
              <w:jc w:val="center"/>
              <w:rPr>
                <w:rFonts w:ascii="Cambria" w:hAnsi="Cambria" w:cs="Calibri Light"/>
                <w:b/>
                <w:color w:val="0D0D0D" w:themeColor="text1" w:themeTint="F2"/>
              </w:rPr>
            </w:pPr>
            <w:r w:rsidRPr="009E0BFA">
              <w:rPr>
                <w:rFonts w:ascii="Cambria" w:hAnsi="Cambria" w:cs="Calibri Light"/>
                <w:b/>
                <w:color w:val="0D0D0D" w:themeColor="text1" w:themeTint="F2"/>
              </w:rPr>
              <w:t>3</w:t>
            </w:r>
          </w:p>
        </w:tc>
        <w:tc>
          <w:tcPr>
            <w:tcW w:w="1134" w:type="dxa"/>
            <w:shd w:val="clear" w:color="auto" w:fill="auto"/>
          </w:tcPr>
          <w:p w14:paraId="1B1A8924" w14:textId="77777777" w:rsidR="00F83A54" w:rsidRPr="009E0BFA" w:rsidRDefault="00F83A54" w:rsidP="004F1B17">
            <w:pPr>
              <w:jc w:val="center"/>
              <w:rPr>
                <w:rFonts w:ascii="Cambria" w:hAnsi="Cambria" w:cs="Calibri Light"/>
                <w:b/>
                <w:color w:val="0D0D0D" w:themeColor="text1" w:themeTint="F2"/>
              </w:rPr>
            </w:pPr>
            <w:r w:rsidRPr="009E0BFA">
              <w:rPr>
                <w:rFonts w:ascii="Cambria" w:hAnsi="Cambria" w:cs="Calibri Light"/>
                <w:b/>
                <w:color w:val="0D0D0D" w:themeColor="text1" w:themeTint="F2"/>
              </w:rPr>
              <w:t>4</w:t>
            </w:r>
          </w:p>
        </w:tc>
        <w:tc>
          <w:tcPr>
            <w:tcW w:w="992" w:type="dxa"/>
            <w:shd w:val="clear" w:color="auto" w:fill="auto"/>
          </w:tcPr>
          <w:p w14:paraId="1B1A8925" w14:textId="77777777" w:rsidR="00F83A54" w:rsidRPr="009E0BFA" w:rsidRDefault="00F83A54" w:rsidP="004F1B17">
            <w:pPr>
              <w:jc w:val="center"/>
              <w:rPr>
                <w:rFonts w:ascii="Cambria" w:hAnsi="Cambria" w:cs="Calibri Light"/>
                <w:b/>
                <w:color w:val="0D0D0D" w:themeColor="text1" w:themeTint="F2"/>
              </w:rPr>
            </w:pPr>
            <w:r w:rsidRPr="009E0BFA">
              <w:rPr>
                <w:rFonts w:ascii="Cambria" w:hAnsi="Cambria" w:cs="Calibri Light"/>
                <w:b/>
                <w:color w:val="0D0D0D" w:themeColor="text1" w:themeTint="F2"/>
              </w:rPr>
              <w:t>5</w:t>
            </w:r>
          </w:p>
        </w:tc>
        <w:tc>
          <w:tcPr>
            <w:tcW w:w="2268" w:type="dxa"/>
            <w:shd w:val="clear" w:color="auto" w:fill="auto"/>
          </w:tcPr>
          <w:p w14:paraId="1B1A8926" w14:textId="77777777" w:rsidR="00F83A54" w:rsidRPr="009E0BFA" w:rsidRDefault="00F83A54" w:rsidP="004F1B17">
            <w:pPr>
              <w:jc w:val="center"/>
              <w:rPr>
                <w:rFonts w:ascii="Cambria" w:hAnsi="Cambria" w:cs="Calibri Light"/>
                <w:b/>
                <w:color w:val="0D0D0D" w:themeColor="text1" w:themeTint="F2"/>
              </w:rPr>
            </w:pPr>
            <w:r w:rsidRPr="009E0BFA">
              <w:rPr>
                <w:rFonts w:ascii="Cambria" w:hAnsi="Cambria" w:cs="Calibri Light"/>
                <w:b/>
                <w:color w:val="0D0D0D" w:themeColor="text1" w:themeTint="F2"/>
              </w:rPr>
              <w:t>6</w:t>
            </w:r>
          </w:p>
        </w:tc>
        <w:tc>
          <w:tcPr>
            <w:tcW w:w="2119" w:type="dxa"/>
            <w:shd w:val="clear" w:color="auto" w:fill="auto"/>
          </w:tcPr>
          <w:p w14:paraId="1B1A8927" w14:textId="77777777" w:rsidR="00F83A54" w:rsidRPr="009E0BFA" w:rsidRDefault="00F83A54" w:rsidP="004F1B17">
            <w:pPr>
              <w:jc w:val="center"/>
              <w:rPr>
                <w:rFonts w:ascii="Cambria" w:hAnsi="Cambria" w:cs="Calibri Light"/>
                <w:b/>
                <w:color w:val="0D0D0D" w:themeColor="text1" w:themeTint="F2"/>
              </w:rPr>
            </w:pPr>
            <w:r w:rsidRPr="009E0BFA">
              <w:rPr>
                <w:rFonts w:ascii="Cambria" w:hAnsi="Cambria" w:cs="Calibri Light"/>
                <w:b/>
                <w:color w:val="0D0D0D" w:themeColor="text1" w:themeTint="F2"/>
              </w:rPr>
              <w:t>7</w:t>
            </w:r>
          </w:p>
        </w:tc>
      </w:tr>
      <w:tr w:rsidR="009E0BFA" w:rsidRPr="009E0BFA" w14:paraId="1B1A8931" w14:textId="77777777" w:rsidTr="00E36A44">
        <w:tc>
          <w:tcPr>
            <w:tcW w:w="695" w:type="dxa"/>
            <w:shd w:val="clear" w:color="auto" w:fill="auto"/>
          </w:tcPr>
          <w:p w14:paraId="1B1A8929" w14:textId="77777777" w:rsidR="00F83A54" w:rsidRPr="009E0BFA" w:rsidRDefault="00F83A54" w:rsidP="004F1B17">
            <w:pPr>
              <w:jc w:val="center"/>
              <w:rPr>
                <w:rFonts w:ascii="Cambria" w:hAnsi="Cambria" w:cs="Calibri Light"/>
                <w:bCs/>
                <w:color w:val="0D0D0D" w:themeColor="text1" w:themeTint="F2"/>
              </w:rPr>
            </w:pPr>
          </w:p>
        </w:tc>
        <w:tc>
          <w:tcPr>
            <w:tcW w:w="992" w:type="dxa"/>
            <w:shd w:val="clear" w:color="auto" w:fill="auto"/>
          </w:tcPr>
          <w:p w14:paraId="1B1A892A" w14:textId="77777777" w:rsidR="00F83A54" w:rsidRPr="009E0BFA" w:rsidRDefault="00F83A54" w:rsidP="004F1B17">
            <w:pPr>
              <w:jc w:val="center"/>
              <w:rPr>
                <w:rFonts w:ascii="Cambria" w:hAnsi="Cambria" w:cs="Calibri Light"/>
                <w:bCs/>
                <w:color w:val="0D0D0D" w:themeColor="text1" w:themeTint="F2"/>
              </w:rPr>
            </w:pPr>
          </w:p>
        </w:tc>
        <w:tc>
          <w:tcPr>
            <w:tcW w:w="993" w:type="dxa"/>
            <w:shd w:val="clear" w:color="auto" w:fill="auto"/>
          </w:tcPr>
          <w:p w14:paraId="1B1A892B" w14:textId="77777777" w:rsidR="00F83A54" w:rsidRPr="009E0BFA" w:rsidRDefault="00F83A54" w:rsidP="004F1B17">
            <w:pPr>
              <w:jc w:val="center"/>
              <w:rPr>
                <w:rFonts w:ascii="Cambria" w:hAnsi="Cambria" w:cs="Calibri Light"/>
                <w:bCs/>
                <w:color w:val="0D0D0D" w:themeColor="text1" w:themeTint="F2"/>
              </w:rPr>
            </w:pPr>
          </w:p>
        </w:tc>
        <w:tc>
          <w:tcPr>
            <w:tcW w:w="1134" w:type="dxa"/>
            <w:shd w:val="clear" w:color="auto" w:fill="auto"/>
          </w:tcPr>
          <w:p w14:paraId="1B1A892C" w14:textId="77777777" w:rsidR="00F83A54" w:rsidRPr="009E0BFA" w:rsidRDefault="00F83A54" w:rsidP="004F1B17">
            <w:pPr>
              <w:jc w:val="center"/>
              <w:rPr>
                <w:rFonts w:ascii="Cambria" w:hAnsi="Cambria" w:cs="Calibri Light"/>
                <w:b/>
                <w:color w:val="0D0D0D" w:themeColor="text1" w:themeTint="F2"/>
              </w:rPr>
            </w:pPr>
          </w:p>
        </w:tc>
        <w:tc>
          <w:tcPr>
            <w:tcW w:w="1134" w:type="dxa"/>
            <w:shd w:val="clear" w:color="auto" w:fill="auto"/>
          </w:tcPr>
          <w:p w14:paraId="1B1A892D" w14:textId="77777777" w:rsidR="00F83A54" w:rsidRPr="009E0BFA" w:rsidRDefault="00F83A54" w:rsidP="004F1B17">
            <w:pPr>
              <w:jc w:val="center"/>
              <w:rPr>
                <w:rFonts w:ascii="Cambria" w:hAnsi="Cambria" w:cs="Calibri Light"/>
                <w:b/>
                <w:color w:val="0D0D0D" w:themeColor="text1" w:themeTint="F2"/>
              </w:rPr>
            </w:pPr>
          </w:p>
        </w:tc>
        <w:tc>
          <w:tcPr>
            <w:tcW w:w="992" w:type="dxa"/>
            <w:shd w:val="clear" w:color="auto" w:fill="auto"/>
          </w:tcPr>
          <w:p w14:paraId="1B1A892E" w14:textId="77777777" w:rsidR="00F83A54" w:rsidRPr="009E0BFA" w:rsidRDefault="00F83A54" w:rsidP="004F1B17">
            <w:pPr>
              <w:jc w:val="center"/>
              <w:rPr>
                <w:rFonts w:ascii="Cambria" w:hAnsi="Cambria" w:cs="Calibri Light"/>
                <w:b/>
                <w:color w:val="0D0D0D" w:themeColor="text1" w:themeTint="F2"/>
              </w:rPr>
            </w:pPr>
          </w:p>
        </w:tc>
        <w:tc>
          <w:tcPr>
            <w:tcW w:w="2268" w:type="dxa"/>
            <w:shd w:val="clear" w:color="auto" w:fill="auto"/>
          </w:tcPr>
          <w:p w14:paraId="1B1A892F" w14:textId="77777777" w:rsidR="00F83A54" w:rsidRPr="009E0BFA" w:rsidRDefault="00F83A54" w:rsidP="004F1B17">
            <w:pPr>
              <w:jc w:val="center"/>
              <w:rPr>
                <w:rFonts w:ascii="Cambria" w:hAnsi="Cambria" w:cs="Calibri Light"/>
                <w:b/>
                <w:color w:val="0D0D0D" w:themeColor="text1" w:themeTint="F2"/>
              </w:rPr>
            </w:pPr>
          </w:p>
        </w:tc>
        <w:tc>
          <w:tcPr>
            <w:tcW w:w="2119" w:type="dxa"/>
            <w:shd w:val="clear" w:color="auto" w:fill="auto"/>
          </w:tcPr>
          <w:p w14:paraId="1B1A8930" w14:textId="77777777" w:rsidR="00F83A54" w:rsidRPr="009E0BFA" w:rsidRDefault="00F83A54" w:rsidP="004F1B17">
            <w:pPr>
              <w:jc w:val="center"/>
              <w:rPr>
                <w:rFonts w:ascii="Cambria" w:hAnsi="Cambria" w:cs="Calibri Light"/>
                <w:b/>
                <w:color w:val="0D0D0D" w:themeColor="text1" w:themeTint="F2"/>
              </w:rPr>
            </w:pPr>
          </w:p>
        </w:tc>
      </w:tr>
      <w:tr w:rsidR="009E0BFA" w:rsidRPr="009E0BFA" w14:paraId="1B1A893A" w14:textId="77777777" w:rsidTr="00E36A44">
        <w:tc>
          <w:tcPr>
            <w:tcW w:w="695" w:type="dxa"/>
            <w:shd w:val="clear" w:color="auto" w:fill="auto"/>
          </w:tcPr>
          <w:p w14:paraId="1B1A8932" w14:textId="77777777" w:rsidR="00744662" w:rsidRPr="009E0BFA" w:rsidRDefault="00744662" w:rsidP="004F1B17">
            <w:pPr>
              <w:jc w:val="center"/>
              <w:rPr>
                <w:rFonts w:ascii="Cambria" w:hAnsi="Cambria" w:cs="Calibri Light"/>
                <w:bCs/>
                <w:color w:val="0D0D0D" w:themeColor="text1" w:themeTint="F2"/>
              </w:rPr>
            </w:pPr>
          </w:p>
        </w:tc>
        <w:tc>
          <w:tcPr>
            <w:tcW w:w="992" w:type="dxa"/>
            <w:shd w:val="clear" w:color="auto" w:fill="auto"/>
          </w:tcPr>
          <w:p w14:paraId="1B1A8933" w14:textId="77777777" w:rsidR="00744662" w:rsidRPr="009E0BFA" w:rsidRDefault="00744662" w:rsidP="004F1B17">
            <w:pPr>
              <w:jc w:val="center"/>
              <w:rPr>
                <w:rFonts w:ascii="Cambria" w:hAnsi="Cambria" w:cs="Calibri Light"/>
                <w:bCs/>
                <w:color w:val="0D0D0D" w:themeColor="text1" w:themeTint="F2"/>
              </w:rPr>
            </w:pPr>
          </w:p>
        </w:tc>
        <w:tc>
          <w:tcPr>
            <w:tcW w:w="993" w:type="dxa"/>
            <w:shd w:val="clear" w:color="auto" w:fill="auto"/>
          </w:tcPr>
          <w:p w14:paraId="1B1A8934" w14:textId="77777777" w:rsidR="00744662" w:rsidRPr="009E0BFA" w:rsidRDefault="00744662" w:rsidP="004F1B17">
            <w:pPr>
              <w:jc w:val="center"/>
              <w:rPr>
                <w:rFonts w:ascii="Cambria" w:hAnsi="Cambria" w:cs="Calibri Light"/>
                <w:bCs/>
                <w:color w:val="0D0D0D" w:themeColor="text1" w:themeTint="F2"/>
              </w:rPr>
            </w:pPr>
          </w:p>
        </w:tc>
        <w:tc>
          <w:tcPr>
            <w:tcW w:w="1134" w:type="dxa"/>
            <w:shd w:val="clear" w:color="auto" w:fill="auto"/>
          </w:tcPr>
          <w:p w14:paraId="1B1A8935" w14:textId="77777777" w:rsidR="00744662" w:rsidRPr="009E0BFA" w:rsidRDefault="00744662" w:rsidP="004F1B17">
            <w:pPr>
              <w:jc w:val="center"/>
              <w:rPr>
                <w:rFonts w:ascii="Cambria" w:hAnsi="Cambria" w:cs="Calibri Light"/>
                <w:b/>
                <w:color w:val="0D0D0D" w:themeColor="text1" w:themeTint="F2"/>
              </w:rPr>
            </w:pPr>
          </w:p>
        </w:tc>
        <w:tc>
          <w:tcPr>
            <w:tcW w:w="1134" w:type="dxa"/>
            <w:shd w:val="clear" w:color="auto" w:fill="auto"/>
          </w:tcPr>
          <w:p w14:paraId="1B1A8936" w14:textId="77777777" w:rsidR="00744662" w:rsidRPr="009E0BFA" w:rsidRDefault="00744662" w:rsidP="004F1B17">
            <w:pPr>
              <w:jc w:val="center"/>
              <w:rPr>
                <w:rFonts w:ascii="Cambria" w:hAnsi="Cambria" w:cs="Calibri Light"/>
                <w:b/>
                <w:color w:val="0D0D0D" w:themeColor="text1" w:themeTint="F2"/>
              </w:rPr>
            </w:pPr>
          </w:p>
        </w:tc>
        <w:tc>
          <w:tcPr>
            <w:tcW w:w="992" w:type="dxa"/>
            <w:shd w:val="clear" w:color="auto" w:fill="auto"/>
          </w:tcPr>
          <w:p w14:paraId="1B1A8937" w14:textId="77777777" w:rsidR="00744662" w:rsidRPr="009E0BFA" w:rsidRDefault="00744662" w:rsidP="004F1B17">
            <w:pPr>
              <w:jc w:val="center"/>
              <w:rPr>
                <w:rFonts w:ascii="Cambria" w:hAnsi="Cambria" w:cs="Calibri Light"/>
                <w:b/>
                <w:color w:val="0D0D0D" w:themeColor="text1" w:themeTint="F2"/>
              </w:rPr>
            </w:pPr>
          </w:p>
        </w:tc>
        <w:tc>
          <w:tcPr>
            <w:tcW w:w="2268" w:type="dxa"/>
            <w:shd w:val="clear" w:color="auto" w:fill="auto"/>
          </w:tcPr>
          <w:p w14:paraId="1B1A8938" w14:textId="77777777" w:rsidR="00744662" w:rsidRPr="009E0BFA" w:rsidRDefault="00744662" w:rsidP="004F1B17">
            <w:pPr>
              <w:jc w:val="center"/>
              <w:rPr>
                <w:rFonts w:ascii="Cambria" w:hAnsi="Cambria" w:cs="Calibri Light"/>
                <w:b/>
                <w:color w:val="0D0D0D" w:themeColor="text1" w:themeTint="F2"/>
              </w:rPr>
            </w:pPr>
          </w:p>
        </w:tc>
        <w:tc>
          <w:tcPr>
            <w:tcW w:w="2119" w:type="dxa"/>
            <w:shd w:val="clear" w:color="auto" w:fill="auto"/>
          </w:tcPr>
          <w:p w14:paraId="1B1A8939" w14:textId="77777777" w:rsidR="00744662" w:rsidRPr="009E0BFA" w:rsidRDefault="00744662" w:rsidP="004F1B17">
            <w:pPr>
              <w:jc w:val="center"/>
              <w:rPr>
                <w:rFonts w:ascii="Cambria" w:hAnsi="Cambria" w:cs="Calibri Light"/>
                <w:b/>
                <w:color w:val="0D0D0D" w:themeColor="text1" w:themeTint="F2"/>
              </w:rPr>
            </w:pPr>
          </w:p>
        </w:tc>
      </w:tr>
    </w:tbl>
    <w:p w14:paraId="1B1A893B" w14:textId="77777777" w:rsidR="00F83A54" w:rsidRPr="009E0BFA" w:rsidRDefault="00F83A54" w:rsidP="004F1B17">
      <w:pPr>
        <w:tabs>
          <w:tab w:val="left" w:pos="540"/>
        </w:tabs>
        <w:jc w:val="both"/>
        <w:rPr>
          <w:rFonts w:ascii="Cambria" w:hAnsi="Cambria" w:cs="Calibri Light"/>
          <w:b/>
          <w:iCs/>
          <w:color w:val="0D0D0D" w:themeColor="text1" w:themeTint="F2"/>
        </w:rPr>
      </w:pPr>
    </w:p>
    <w:p w14:paraId="1B1A893C" w14:textId="77777777" w:rsidR="0083571A" w:rsidRPr="009E0BFA" w:rsidRDefault="00144626" w:rsidP="00243450">
      <w:pPr>
        <w:shd w:val="clear" w:color="auto" w:fill="D0CECE"/>
        <w:tabs>
          <w:tab w:val="left" w:pos="0"/>
        </w:tabs>
        <w:ind w:hanging="270"/>
        <w:jc w:val="both"/>
        <w:rPr>
          <w:rFonts w:ascii="Cambria" w:hAnsi="Cambria" w:cs="Calibri Light"/>
          <w:b/>
          <w:iCs/>
          <w:color w:val="0D0D0D" w:themeColor="text1" w:themeTint="F2"/>
        </w:rPr>
      </w:pPr>
      <w:r w:rsidRPr="009E0BFA">
        <w:rPr>
          <w:rFonts w:ascii="Cambria" w:hAnsi="Cambria" w:cs="Calibri Light"/>
          <w:b/>
          <w:iCs/>
          <w:color w:val="0D0D0D" w:themeColor="text1" w:themeTint="F2"/>
        </w:rPr>
        <w:t xml:space="preserve">10. </w:t>
      </w:r>
      <w:r w:rsidR="0083571A" w:rsidRPr="009E0BFA">
        <w:rPr>
          <w:rFonts w:ascii="Cambria" w:hAnsi="Cambria" w:cs="Calibri Light"/>
          <w:b/>
          <w:iCs/>
          <w:color w:val="0D0D0D" w:themeColor="text1" w:themeTint="F2"/>
        </w:rPr>
        <w:t>FORMULAR DE ANALIZĂ A PROCEDURII</w:t>
      </w:r>
    </w:p>
    <w:p w14:paraId="1B1A893D" w14:textId="77777777" w:rsidR="0083571A" w:rsidRPr="009E0BFA" w:rsidRDefault="0083571A" w:rsidP="004F1B17">
      <w:pPr>
        <w:ind w:hanging="11"/>
        <w:jc w:val="both"/>
        <w:rPr>
          <w:rFonts w:ascii="Cambria" w:eastAsia="Times New Roman" w:hAnsi="Cambria" w:cs="Calibri Light"/>
          <w:color w:val="0D0D0D" w:themeColor="text1" w:themeTint="F2"/>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620"/>
        <w:gridCol w:w="1587"/>
        <w:gridCol w:w="1276"/>
        <w:gridCol w:w="850"/>
        <w:gridCol w:w="2127"/>
        <w:gridCol w:w="1275"/>
        <w:gridCol w:w="1098"/>
      </w:tblGrid>
      <w:tr w:rsidR="009E0BFA" w:rsidRPr="009E0BFA" w14:paraId="1B1A8946" w14:textId="77777777" w:rsidTr="00AD61DE">
        <w:trPr>
          <w:trHeight w:val="495"/>
        </w:trPr>
        <w:tc>
          <w:tcPr>
            <w:tcW w:w="607" w:type="dxa"/>
            <w:vMerge w:val="restart"/>
            <w:tcBorders>
              <w:top w:val="single" w:sz="4" w:space="0" w:color="auto"/>
              <w:left w:val="single" w:sz="4" w:space="0" w:color="auto"/>
              <w:right w:val="single" w:sz="4" w:space="0" w:color="auto"/>
            </w:tcBorders>
            <w:shd w:val="clear" w:color="auto" w:fill="auto"/>
            <w:vAlign w:val="center"/>
          </w:tcPr>
          <w:p w14:paraId="1B1A893E"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Nr.</w:t>
            </w:r>
          </w:p>
          <w:p w14:paraId="1B1A893F"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crt.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A8940"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Compartiment</w:t>
            </w:r>
          </w:p>
        </w:tc>
        <w:tc>
          <w:tcPr>
            <w:tcW w:w="1587" w:type="dxa"/>
            <w:vMerge w:val="restart"/>
            <w:tcBorders>
              <w:top w:val="single" w:sz="4" w:space="0" w:color="auto"/>
              <w:left w:val="single" w:sz="4" w:space="0" w:color="auto"/>
              <w:right w:val="single" w:sz="4" w:space="0" w:color="auto"/>
            </w:tcBorders>
            <w:shd w:val="clear" w:color="auto" w:fill="auto"/>
            <w:vAlign w:val="center"/>
            <w:hideMark/>
          </w:tcPr>
          <w:p w14:paraId="1B1A8941"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Nume și prenume</w:t>
            </w:r>
          </w:p>
          <w:p w14:paraId="1B1A8942"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conducător compartiment</w:t>
            </w:r>
          </w:p>
          <w:p w14:paraId="1B1A8943" w14:textId="77777777" w:rsidR="0083571A" w:rsidRPr="009E0BFA" w:rsidRDefault="0083571A" w:rsidP="00C44433">
            <w:pPr>
              <w:rPr>
                <w:rFonts w:ascii="Cambria" w:eastAsia="Times New Roman" w:hAnsi="Cambria" w:cs="Calibri Light"/>
                <w:b/>
                <w:color w:val="0D0D0D" w:themeColor="text1" w:themeTint="F2"/>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A8944"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Aviz favorabil</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A8945"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Aviz nefavorabil</w:t>
            </w:r>
          </w:p>
        </w:tc>
      </w:tr>
      <w:tr w:rsidR="009E0BFA" w:rsidRPr="009E0BFA" w14:paraId="1B1A894F" w14:textId="77777777" w:rsidTr="00AD61DE">
        <w:trPr>
          <w:trHeight w:val="613"/>
        </w:trPr>
        <w:tc>
          <w:tcPr>
            <w:tcW w:w="607" w:type="dxa"/>
            <w:vMerge/>
            <w:tcBorders>
              <w:left w:val="single" w:sz="4" w:space="0" w:color="auto"/>
              <w:bottom w:val="single" w:sz="4" w:space="0" w:color="auto"/>
              <w:right w:val="single" w:sz="4" w:space="0" w:color="auto"/>
            </w:tcBorders>
            <w:shd w:val="clear" w:color="auto" w:fill="auto"/>
            <w:vAlign w:val="center"/>
          </w:tcPr>
          <w:p w14:paraId="1B1A8947" w14:textId="77777777" w:rsidR="0083571A" w:rsidRPr="009E0BFA" w:rsidRDefault="0083571A" w:rsidP="00C44433">
            <w:pPr>
              <w:rPr>
                <w:rFonts w:ascii="Cambria" w:eastAsia="Times New Roman" w:hAnsi="Cambria" w:cs="Calibri Light"/>
                <w:color w:val="0D0D0D" w:themeColor="text1" w:themeTint="F2"/>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A8948" w14:textId="77777777" w:rsidR="0083571A" w:rsidRPr="009E0BFA" w:rsidRDefault="0083571A" w:rsidP="00C44433">
            <w:pPr>
              <w:rPr>
                <w:rFonts w:ascii="Cambria" w:eastAsia="Times New Roman" w:hAnsi="Cambria" w:cs="Calibri Light"/>
                <w:color w:val="0D0D0D" w:themeColor="text1" w:themeTint="F2"/>
                <w:sz w:val="20"/>
                <w:szCs w:val="20"/>
              </w:rPr>
            </w:pPr>
          </w:p>
        </w:tc>
        <w:tc>
          <w:tcPr>
            <w:tcW w:w="1587" w:type="dxa"/>
            <w:vMerge/>
            <w:tcBorders>
              <w:left w:val="single" w:sz="4" w:space="0" w:color="auto"/>
              <w:bottom w:val="single" w:sz="4" w:space="0" w:color="auto"/>
              <w:right w:val="single" w:sz="4" w:space="0" w:color="auto"/>
            </w:tcBorders>
            <w:shd w:val="clear" w:color="auto" w:fill="auto"/>
            <w:vAlign w:val="center"/>
            <w:hideMark/>
          </w:tcPr>
          <w:p w14:paraId="1B1A8949" w14:textId="77777777" w:rsidR="0083571A" w:rsidRPr="009E0BFA" w:rsidRDefault="0083571A" w:rsidP="00C44433">
            <w:pPr>
              <w:rPr>
                <w:rFonts w:ascii="Cambria" w:eastAsia="Times New Roman" w:hAnsi="Cambria" w:cs="Calibri Light"/>
                <w:color w:val="0D0D0D" w:themeColor="text1" w:themeTint="F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894A"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Semnătura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894B"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Data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894C" w14:textId="77777777" w:rsidR="0083571A" w:rsidRPr="009E0BFA" w:rsidRDefault="0083571A" w:rsidP="00C44433">
            <w:pPr>
              <w:rPr>
                <w:rFonts w:ascii="Cambria" w:eastAsia="Times New Roman" w:hAnsi="Cambria" w:cs="Calibri Light"/>
                <w:b/>
                <w:color w:val="0D0D0D" w:themeColor="text1" w:themeTint="F2"/>
                <w:sz w:val="20"/>
                <w:szCs w:val="20"/>
              </w:rPr>
            </w:pPr>
            <w:r w:rsidRPr="009E0BFA">
              <w:rPr>
                <w:rFonts w:ascii="Cambria" w:eastAsia="Times New Roman" w:hAnsi="Cambria" w:cs="Calibri Light"/>
                <w:b/>
                <w:color w:val="0D0D0D" w:themeColor="text1" w:themeTint="F2"/>
                <w:sz w:val="20"/>
                <w:szCs w:val="20"/>
              </w:rPr>
              <w:t>Observații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894D" w14:textId="77777777" w:rsidR="0083571A" w:rsidRPr="009E0BFA" w:rsidRDefault="0083571A" w:rsidP="00C44433">
            <w:pPr>
              <w:rPr>
                <w:rFonts w:ascii="Cambria" w:eastAsia="Times New Roman" w:hAnsi="Cambria" w:cs="Calibri Light"/>
                <w:color w:val="0D0D0D" w:themeColor="text1" w:themeTint="F2"/>
                <w:sz w:val="20"/>
                <w:szCs w:val="20"/>
              </w:rPr>
            </w:pPr>
            <w:r w:rsidRPr="009E0BFA">
              <w:rPr>
                <w:rFonts w:ascii="Cambria" w:eastAsia="Times New Roman" w:hAnsi="Cambria" w:cs="Calibri Light"/>
                <w:b/>
                <w:color w:val="0D0D0D" w:themeColor="text1" w:themeTint="F2"/>
                <w:sz w:val="20"/>
                <w:szCs w:val="20"/>
              </w:rPr>
              <w:t>Semnătura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894E" w14:textId="77777777" w:rsidR="0083571A" w:rsidRPr="009E0BFA" w:rsidRDefault="0083571A" w:rsidP="00C44433">
            <w:pPr>
              <w:rPr>
                <w:rFonts w:ascii="Cambria" w:eastAsia="Times New Roman" w:hAnsi="Cambria" w:cs="Calibri Light"/>
                <w:color w:val="0D0D0D" w:themeColor="text1" w:themeTint="F2"/>
                <w:sz w:val="20"/>
                <w:szCs w:val="20"/>
              </w:rPr>
            </w:pPr>
            <w:r w:rsidRPr="009E0BFA">
              <w:rPr>
                <w:rFonts w:ascii="Cambria" w:eastAsia="Times New Roman" w:hAnsi="Cambria" w:cs="Calibri Light"/>
                <w:b/>
                <w:color w:val="0D0D0D" w:themeColor="text1" w:themeTint="F2"/>
                <w:sz w:val="20"/>
                <w:szCs w:val="20"/>
              </w:rPr>
              <w:t>Data</w:t>
            </w:r>
          </w:p>
        </w:tc>
      </w:tr>
      <w:tr w:rsidR="009E0BFA" w:rsidRPr="009E0BFA" w14:paraId="1B1A8958" w14:textId="77777777" w:rsidTr="00AD61DE">
        <w:trPr>
          <w:trHeight w:val="292"/>
        </w:trPr>
        <w:tc>
          <w:tcPr>
            <w:tcW w:w="607" w:type="dxa"/>
            <w:tcBorders>
              <w:left w:val="single" w:sz="4" w:space="0" w:color="auto"/>
              <w:right w:val="single" w:sz="4" w:space="0" w:color="auto"/>
            </w:tcBorders>
            <w:shd w:val="clear" w:color="auto" w:fill="auto"/>
            <w:vAlign w:val="center"/>
          </w:tcPr>
          <w:p w14:paraId="1B1A8950" w14:textId="77777777" w:rsidR="0083571A" w:rsidRPr="009E0BFA" w:rsidRDefault="0083571A" w:rsidP="004F1B17">
            <w:pPr>
              <w:jc w:val="center"/>
              <w:rPr>
                <w:rFonts w:ascii="Cambria" w:eastAsia="Times New Roman" w:hAnsi="Cambria" w:cs="Calibri Light"/>
                <w:b/>
                <w:bCs/>
                <w:iCs/>
                <w:color w:val="0D0D0D" w:themeColor="text1" w:themeTint="F2"/>
              </w:rPr>
            </w:pPr>
            <w:r w:rsidRPr="009E0BFA">
              <w:rPr>
                <w:rFonts w:ascii="Cambria" w:eastAsia="Times New Roman" w:hAnsi="Cambria" w:cs="Calibri Light"/>
                <w:b/>
                <w:bCs/>
                <w:iCs/>
                <w:color w:val="0D0D0D" w:themeColor="text1" w:themeTint="F2"/>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1A8951" w14:textId="77777777" w:rsidR="0083571A" w:rsidRPr="009E0BFA" w:rsidRDefault="0083571A" w:rsidP="004F1B17">
            <w:pPr>
              <w:jc w:val="center"/>
              <w:rPr>
                <w:rFonts w:ascii="Cambria" w:eastAsia="Times New Roman" w:hAnsi="Cambria" w:cs="Calibri Light"/>
                <w:b/>
                <w:bCs/>
                <w:iCs/>
                <w:color w:val="0D0D0D" w:themeColor="text1" w:themeTint="F2"/>
              </w:rPr>
            </w:pPr>
            <w:r w:rsidRPr="009E0BFA">
              <w:rPr>
                <w:rFonts w:ascii="Cambria" w:eastAsia="Times New Roman" w:hAnsi="Cambria" w:cs="Calibri Light"/>
                <w:b/>
                <w:bCs/>
                <w:iCs/>
                <w:color w:val="0D0D0D" w:themeColor="text1" w:themeTint="F2"/>
              </w:rPr>
              <w:t>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B1A8952" w14:textId="77777777" w:rsidR="0083571A" w:rsidRPr="009E0BFA" w:rsidRDefault="0083571A" w:rsidP="004F1B17">
            <w:pPr>
              <w:jc w:val="center"/>
              <w:rPr>
                <w:rFonts w:ascii="Cambria" w:eastAsia="Times New Roman" w:hAnsi="Cambria" w:cs="Calibri Light"/>
                <w:b/>
                <w:bCs/>
                <w:iCs/>
                <w:color w:val="0D0D0D" w:themeColor="text1" w:themeTint="F2"/>
              </w:rPr>
            </w:pPr>
            <w:r w:rsidRPr="009E0BFA">
              <w:rPr>
                <w:rFonts w:ascii="Cambria" w:eastAsia="Times New Roman" w:hAnsi="Cambria" w:cs="Calibri Light"/>
                <w:b/>
                <w:bCs/>
                <w:iCs/>
                <w:color w:val="0D0D0D" w:themeColor="text1" w:themeTint="F2"/>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A8953" w14:textId="77777777" w:rsidR="0083571A" w:rsidRPr="009E0BFA" w:rsidRDefault="0083571A" w:rsidP="004F1B17">
            <w:pPr>
              <w:jc w:val="center"/>
              <w:rPr>
                <w:rFonts w:ascii="Cambria" w:eastAsia="Times New Roman" w:hAnsi="Cambria" w:cs="Calibri Light"/>
                <w:b/>
                <w:iCs/>
                <w:color w:val="0D0D0D" w:themeColor="text1" w:themeTint="F2"/>
              </w:rPr>
            </w:pPr>
            <w:r w:rsidRPr="009E0BFA">
              <w:rPr>
                <w:rFonts w:ascii="Cambria" w:eastAsia="Times New Roman" w:hAnsi="Cambria" w:cs="Calibri Light"/>
                <w:b/>
                <w:iCs/>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1A8954" w14:textId="77777777" w:rsidR="0083571A" w:rsidRPr="009E0BFA" w:rsidRDefault="0083571A" w:rsidP="004F1B17">
            <w:pPr>
              <w:jc w:val="center"/>
              <w:rPr>
                <w:rFonts w:ascii="Cambria" w:eastAsia="Times New Roman" w:hAnsi="Cambria" w:cs="Calibri Light"/>
                <w:b/>
                <w:iCs/>
                <w:color w:val="0D0D0D" w:themeColor="text1" w:themeTint="F2"/>
              </w:rPr>
            </w:pPr>
            <w:r w:rsidRPr="009E0BFA">
              <w:rPr>
                <w:rFonts w:ascii="Cambria" w:eastAsia="Times New Roman" w:hAnsi="Cambria" w:cs="Calibri Light"/>
                <w:b/>
                <w:iCs/>
                <w:color w:val="0D0D0D" w:themeColor="text1" w:themeTint="F2"/>
              </w:rPr>
              <w:t>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1A8955" w14:textId="77777777" w:rsidR="0083571A" w:rsidRPr="009E0BFA" w:rsidRDefault="0083571A" w:rsidP="004F1B17">
            <w:pPr>
              <w:jc w:val="center"/>
              <w:rPr>
                <w:rFonts w:ascii="Cambria" w:eastAsia="Times New Roman" w:hAnsi="Cambria" w:cs="Calibri Light"/>
                <w:b/>
                <w:iCs/>
                <w:color w:val="0D0D0D" w:themeColor="text1" w:themeTint="F2"/>
              </w:rPr>
            </w:pPr>
            <w:r w:rsidRPr="009E0BFA">
              <w:rPr>
                <w:rFonts w:ascii="Cambria" w:eastAsia="Times New Roman" w:hAnsi="Cambria" w:cs="Calibri Light"/>
                <w:b/>
                <w:iCs/>
                <w:color w:val="0D0D0D" w:themeColor="text1" w:themeTint="F2"/>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1A8956" w14:textId="77777777" w:rsidR="0083571A" w:rsidRPr="009E0BFA" w:rsidRDefault="0083571A" w:rsidP="004F1B17">
            <w:pPr>
              <w:jc w:val="center"/>
              <w:rPr>
                <w:rFonts w:ascii="Cambria" w:eastAsia="Times New Roman" w:hAnsi="Cambria" w:cs="Calibri Light"/>
                <w:b/>
                <w:iCs/>
                <w:color w:val="0D0D0D" w:themeColor="text1" w:themeTint="F2"/>
              </w:rPr>
            </w:pPr>
            <w:r w:rsidRPr="009E0BFA">
              <w:rPr>
                <w:rFonts w:ascii="Cambria" w:eastAsia="Times New Roman" w:hAnsi="Cambria" w:cs="Calibri Light"/>
                <w:b/>
                <w:iCs/>
                <w:color w:val="0D0D0D" w:themeColor="text1" w:themeTint="F2"/>
              </w:rPr>
              <w:t>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B1A8957" w14:textId="77777777" w:rsidR="0083571A" w:rsidRPr="009E0BFA" w:rsidRDefault="0083571A" w:rsidP="004F1B17">
            <w:pPr>
              <w:jc w:val="center"/>
              <w:rPr>
                <w:rFonts w:ascii="Cambria" w:eastAsia="Times New Roman" w:hAnsi="Cambria" w:cs="Calibri Light"/>
                <w:b/>
                <w:iCs/>
                <w:color w:val="0D0D0D" w:themeColor="text1" w:themeTint="F2"/>
              </w:rPr>
            </w:pPr>
            <w:r w:rsidRPr="009E0BFA">
              <w:rPr>
                <w:rFonts w:ascii="Cambria" w:eastAsia="Times New Roman" w:hAnsi="Cambria" w:cs="Calibri Light"/>
                <w:b/>
                <w:iCs/>
                <w:color w:val="0D0D0D" w:themeColor="text1" w:themeTint="F2"/>
              </w:rPr>
              <w:t>7</w:t>
            </w:r>
          </w:p>
        </w:tc>
      </w:tr>
      <w:tr w:rsidR="009E0BFA" w:rsidRPr="009E0BFA" w14:paraId="1B1A8961" w14:textId="77777777" w:rsidTr="00AD61DE">
        <w:trPr>
          <w:trHeight w:val="292"/>
        </w:trPr>
        <w:tc>
          <w:tcPr>
            <w:tcW w:w="607" w:type="dxa"/>
            <w:tcBorders>
              <w:left w:val="single" w:sz="4" w:space="0" w:color="auto"/>
              <w:right w:val="single" w:sz="4" w:space="0" w:color="auto"/>
            </w:tcBorders>
            <w:shd w:val="clear" w:color="auto" w:fill="auto"/>
            <w:vAlign w:val="center"/>
          </w:tcPr>
          <w:p w14:paraId="1B1A8959" w14:textId="77777777" w:rsidR="0083571A" w:rsidRPr="009E0BFA" w:rsidRDefault="0083571A" w:rsidP="004F1B17">
            <w:pPr>
              <w:jc w:val="center"/>
              <w:rPr>
                <w:rFonts w:ascii="Cambria" w:eastAsia="Times New Roman" w:hAnsi="Cambria" w:cs="Calibri Light"/>
                <w:iCs/>
                <w:color w:val="0D0D0D" w:themeColor="text1" w:themeTint="F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1A895A" w14:textId="77777777" w:rsidR="0083571A" w:rsidRPr="009E0BFA" w:rsidRDefault="0083571A" w:rsidP="004F1B17">
            <w:pPr>
              <w:jc w:val="center"/>
              <w:rPr>
                <w:rFonts w:ascii="Cambria" w:eastAsia="Times New Roman" w:hAnsi="Cambria" w:cs="Calibri Light"/>
                <w:b/>
                <w:bCs/>
                <w:iCs/>
                <w:color w:val="0D0D0D" w:themeColor="text1" w:themeTint="F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B1A895B" w14:textId="77777777" w:rsidR="0083571A" w:rsidRPr="009E0BFA" w:rsidRDefault="0083571A" w:rsidP="004F1B17">
            <w:pPr>
              <w:jc w:val="center"/>
              <w:rPr>
                <w:rFonts w:ascii="Cambria" w:eastAsia="Times New Roman" w:hAnsi="Cambria" w:cs="Calibri Light"/>
                <w:b/>
                <w:bCs/>
                <w:iCs/>
                <w:color w:val="0D0D0D" w:themeColor="text1" w:themeTint="F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A895C" w14:textId="77777777" w:rsidR="0083571A" w:rsidRPr="009E0BFA" w:rsidRDefault="0083571A" w:rsidP="004F1B17">
            <w:pPr>
              <w:jc w:val="center"/>
              <w:rPr>
                <w:rFonts w:ascii="Cambria" w:eastAsia="Times New Roman" w:hAnsi="Cambria" w:cs="Calibri Light"/>
                <w:b/>
                <w:iCs/>
                <w:color w:val="0D0D0D" w:themeColor="text1" w:themeTint="F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1A895D" w14:textId="77777777" w:rsidR="0083571A" w:rsidRPr="009E0BFA" w:rsidRDefault="0083571A" w:rsidP="004F1B17">
            <w:pPr>
              <w:jc w:val="center"/>
              <w:rPr>
                <w:rFonts w:ascii="Cambria" w:eastAsia="Times New Roman" w:hAnsi="Cambria" w:cs="Calibri Light"/>
                <w:b/>
                <w:iCs/>
                <w:color w:val="0D0D0D" w:themeColor="text1" w:themeTint="F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1A895E" w14:textId="77777777" w:rsidR="0083571A" w:rsidRPr="009E0BFA" w:rsidRDefault="0083571A" w:rsidP="004F1B17">
            <w:pPr>
              <w:jc w:val="center"/>
              <w:rPr>
                <w:rFonts w:ascii="Cambria" w:eastAsia="Times New Roman" w:hAnsi="Cambria" w:cs="Calibri Light"/>
                <w:b/>
                <w:iCs/>
                <w:color w:val="0D0D0D" w:themeColor="text1" w:themeTint="F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1A895F" w14:textId="77777777" w:rsidR="0083571A" w:rsidRPr="009E0BFA" w:rsidRDefault="0083571A" w:rsidP="004F1B17">
            <w:pPr>
              <w:jc w:val="center"/>
              <w:rPr>
                <w:rFonts w:ascii="Cambria" w:eastAsia="Times New Roman" w:hAnsi="Cambria" w:cs="Calibri Light"/>
                <w:b/>
                <w:iCs/>
                <w:color w:val="0D0D0D" w:themeColor="text1" w:themeTint="F2"/>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B1A8960" w14:textId="77777777" w:rsidR="0083571A" w:rsidRPr="009E0BFA" w:rsidRDefault="0083571A" w:rsidP="004F1B17">
            <w:pPr>
              <w:jc w:val="center"/>
              <w:rPr>
                <w:rFonts w:ascii="Cambria" w:eastAsia="Times New Roman" w:hAnsi="Cambria" w:cs="Calibri Light"/>
                <w:b/>
                <w:iCs/>
                <w:color w:val="0D0D0D" w:themeColor="text1" w:themeTint="F2"/>
              </w:rPr>
            </w:pPr>
          </w:p>
        </w:tc>
      </w:tr>
      <w:tr w:rsidR="009E0BFA" w:rsidRPr="009E0BFA" w14:paraId="1B1A896A" w14:textId="77777777" w:rsidTr="00AD61DE">
        <w:trPr>
          <w:trHeight w:val="292"/>
        </w:trPr>
        <w:tc>
          <w:tcPr>
            <w:tcW w:w="607" w:type="dxa"/>
            <w:tcBorders>
              <w:left w:val="single" w:sz="4" w:space="0" w:color="auto"/>
              <w:right w:val="single" w:sz="4" w:space="0" w:color="auto"/>
            </w:tcBorders>
            <w:shd w:val="clear" w:color="auto" w:fill="auto"/>
            <w:vAlign w:val="center"/>
          </w:tcPr>
          <w:p w14:paraId="1B1A8962" w14:textId="77777777" w:rsidR="0083571A" w:rsidRPr="009E0BFA" w:rsidRDefault="0083571A" w:rsidP="004F1B17">
            <w:pPr>
              <w:jc w:val="center"/>
              <w:rPr>
                <w:rFonts w:ascii="Cambria" w:eastAsia="Times New Roman" w:hAnsi="Cambria" w:cs="Calibri Light"/>
                <w:iCs/>
                <w:color w:val="0D0D0D" w:themeColor="text1" w:themeTint="F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1A8963" w14:textId="77777777" w:rsidR="0083571A" w:rsidRPr="009E0BFA" w:rsidRDefault="0083571A" w:rsidP="004F1B17">
            <w:pPr>
              <w:jc w:val="center"/>
              <w:rPr>
                <w:rFonts w:ascii="Cambria" w:eastAsia="Times New Roman" w:hAnsi="Cambria" w:cs="Calibri Light"/>
                <w:b/>
                <w:bCs/>
                <w:iCs/>
                <w:color w:val="0D0D0D" w:themeColor="text1" w:themeTint="F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B1A8964" w14:textId="77777777" w:rsidR="0083571A" w:rsidRPr="009E0BFA" w:rsidRDefault="0083571A" w:rsidP="004F1B17">
            <w:pPr>
              <w:jc w:val="center"/>
              <w:rPr>
                <w:rFonts w:ascii="Cambria" w:eastAsia="Times New Roman" w:hAnsi="Cambria" w:cs="Calibri Light"/>
                <w:b/>
                <w:bCs/>
                <w:iCs/>
                <w:color w:val="0D0D0D" w:themeColor="text1" w:themeTint="F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A8965" w14:textId="77777777" w:rsidR="0083571A" w:rsidRPr="009E0BFA" w:rsidRDefault="0083571A" w:rsidP="004F1B17">
            <w:pPr>
              <w:jc w:val="center"/>
              <w:rPr>
                <w:rFonts w:ascii="Cambria" w:eastAsia="Times New Roman" w:hAnsi="Cambria" w:cs="Calibri Light"/>
                <w:b/>
                <w:iCs/>
                <w:color w:val="0D0D0D" w:themeColor="text1" w:themeTint="F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1A8966" w14:textId="77777777" w:rsidR="0083571A" w:rsidRPr="009E0BFA" w:rsidRDefault="0083571A" w:rsidP="004F1B17">
            <w:pPr>
              <w:jc w:val="center"/>
              <w:rPr>
                <w:rFonts w:ascii="Cambria" w:eastAsia="Times New Roman" w:hAnsi="Cambria" w:cs="Calibri Light"/>
                <w:b/>
                <w:iCs/>
                <w:color w:val="0D0D0D" w:themeColor="text1" w:themeTint="F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1A8967" w14:textId="77777777" w:rsidR="0083571A" w:rsidRPr="009E0BFA" w:rsidRDefault="0083571A" w:rsidP="004F1B17">
            <w:pPr>
              <w:jc w:val="center"/>
              <w:rPr>
                <w:rFonts w:ascii="Cambria" w:eastAsia="Times New Roman" w:hAnsi="Cambria" w:cs="Calibri Light"/>
                <w:b/>
                <w:iCs/>
                <w:color w:val="0D0D0D" w:themeColor="text1" w:themeTint="F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1A8968" w14:textId="77777777" w:rsidR="0083571A" w:rsidRPr="009E0BFA" w:rsidRDefault="0083571A" w:rsidP="004F1B17">
            <w:pPr>
              <w:jc w:val="center"/>
              <w:rPr>
                <w:rFonts w:ascii="Cambria" w:eastAsia="Times New Roman" w:hAnsi="Cambria" w:cs="Calibri Light"/>
                <w:b/>
                <w:iCs/>
                <w:color w:val="0D0D0D" w:themeColor="text1" w:themeTint="F2"/>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B1A8969" w14:textId="77777777" w:rsidR="0083571A" w:rsidRPr="009E0BFA" w:rsidRDefault="0083571A" w:rsidP="004F1B17">
            <w:pPr>
              <w:jc w:val="center"/>
              <w:rPr>
                <w:rFonts w:ascii="Cambria" w:eastAsia="Times New Roman" w:hAnsi="Cambria" w:cs="Calibri Light"/>
                <w:b/>
                <w:iCs/>
                <w:color w:val="0D0D0D" w:themeColor="text1" w:themeTint="F2"/>
              </w:rPr>
            </w:pPr>
          </w:p>
        </w:tc>
      </w:tr>
    </w:tbl>
    <w:p w14:paraId="1B1A896B" w14:textId="77777777" w:rsidR="00CC24E8" w:rsidRPr="009E0BFA" w:rsidRDefault="00C44433" w:rsidP="00CC24E8">
      <w:pPr>
        <w:shd w:val="clear" w:color="auto" w:fill="D0CECE"/>
        <w:spacing w:before="240"/>
        <w:ind w:hanging="270"/>
        <w:rPr>
          <w:rFonts w:ascii="Cambria" w:hAnsi="Cambria" w:cs="Calibri Light"/>
          <w:b/>
          <w:iCs/>
          <w:color w:val="0D0D0D" w:themeColor="text1" w:themeTint="F2"/>
        </w:rPr>
      </w:pPr>
      <w:r w:rsidRPr="009E0BFA">
        <w:rPr>
          <w:rFonts w:ascii="Cambria" w:hAnsi="Cambria" w:cs="Calibri Light"/>
          <w:b/>
          <w:snapToGrid w:val="0"/>
          <w:color w:val="0D0D0D" w:themeColor="text1" w:themeTint="F2"/>
        </w:rPr>
        <w:t xml:space="preserve">11. </w:t>
      </w:r>
      <w:r w:rsidRPr="009E0BFA">
        <w:rPr>
          <w:rFonts w:ascii="Cambria" w:hAnsi="Cambria" w:cs="Calibri Light"/>
          <w:b/>
          <w:iCs/>
          <w:color w:val="0D0D0D" w:themeColor="text1" w:themeTint="F2"/>
        </w:rPr>
        <w:t>FORMULAR DE DISTRIBUIRE A PROCEDURII</w:t>
      </w:r>
    </w:p>
    <w:tbl>
      <w:tblPr>
        <w:tblpPr w:leftFromText="180" w:rightFromText="180" w:vertAnchor="text" w:horzAnchor="margin" w:tblpXSpec="center" w:tblpY="323"/>
        <w:tblW w:w="10530" w:type="dxa"/>
        <w:tblLayout w:type="fixed"/>
        <w:tblLook w:val="0000" w:firstRow="0" w:lastRow="0" w:firstColumn="0" w:lastColumn="0" w:noHBand="0" w:noVBand="0"/>
      </w:tblPr>
      <w:tblGrid>
        <w:gridCol w:w="802"/>
        <w:gridCol w:w="1286"/>
        <w:gridCol w:w="1170"/>
        <w:gridCol w:w="1800"/>
        <w:gridCol w:w="1800"/>
        <w:gridCol w:w="1350"/>
        <w:gridCol w:w="1080"/>
        <w:gridCol w:w="1242"/>
      </w:tblGrid>
      <w:tr w:rsidR="009E0BFA" w:rsidRPr="009E0BFA" w14:paraId="1B1A8976" w14:textId="77777777" w:rsidTr="00AF3B12">
        <w:trPr>
          <w:trHeight w:val="467"/>
        </w:trPr>
        <w:tc>
          <w:tcPr>
            <w:tcW w:w="802" w:type="dxa"/>
            <w:tcBorders>
              <w:top w:val="single" w:sz="4" w:space="0" w:color="00000A"/>
              <w:left w:val="single" w:sz="4" w:space="0" w:color="00000A"/>
              <w:bottom w:val="single" w:sz="4" w:space="0" w:color="00000A"/>
              <w:right w:val="nil"/>
            </w:tcBorders>
            <w:shd w:val="clear" w:color="auto" w:fill="FFFFFF"/>
          </w:tcPr>
          <w:p w14:paraId="1B1A896C" w14:textId="77777777" w:rsidR="00CC24E8" w:rsidRPr="009E0BFA" w:rsidRDefault="00CC24E8" w:rsidP="00AF3B12">
            <w:pPr>
              <w:autoSpaceDE w:val="0"/>
              <w:autoSpaceDN w:val="0"/>
              <w:adjustRightInd w:val="0"/>
              <w:rPr>
                <w:rFonts w:ascii="Cambria" w:hAnsi="Cambria" w:cs="Calibri Light"/>
                <w:b/>
                <w:iCs/>
                <w:color w:val="0D0D0D" w:themeColor="text1" w:themeTint="F2"/>
                <w:sz w:val="22"/>
                <w:szCs w:val="22"/>
              </w:rPr>
            </w:pPr>
            <w:r w:rsidRPr="009E0BFA">
              <w:rPr>
                <w:rFonts w:ascii="Cambria" w:hAnsi="Cambria" w:cs="Calibri Light"/>
                <w:b/>
                <w:iCs/>
                <w:color w:val="0D0D0D" w:themeColor="text1" w:themeTint="F2"/>
                <w:sz w:val="22"/>
                <w:szCs w:val="22"/>
              </w:rPr>
              <w:t>Nr.</w:t>
            </w:r>
          </w:p>
          <w:p w14:paraId="1B1A896D" w14:textId="77777777" w:rsidR="00CC24E8" w:rsidRPr="009E0BFA" w:rsidRDefault="00CC24E8" w:rsidP="00AF3B12">
            <w:pPr>
              <w:snapToGrid w:val="0"/>
              <w:rPr>
                <w:rFonts w:ascii="Cambria" w:hAnsi="Cambria" w:cs="Calibri Light"/>
                <w:b/>
                <w:color w:val="0D0D0D" w:themeColor="text1" w:themeTint="F2"/>
                <w:sz w:val="22"/>
                <w:szCs w:val="22"/>
              </w:rPr>
            </w:pPr>
            <w:r w:rsidRPr="009E0BFA">
              <w:rPr>
                <w:rFonts w:ascii="Cambria" w:hAnsi="Cambria" w:cs="Calibri Light"/>
                <w:b/>
                <w:iCs/>
                <w:color w:val="0D0D0D" w:themeColor="text1" w:themeTint="F2"/>
                <w:sz w:val="22"/>
                <w:szCs w:val="22"/>
              </w:rPr>
              <w:t>crt.</w:t>
            </w:r>
          </w:p>
        </w:tc>
        <w:tc>
          <w:tcPr>
            <w:tcW w:w="1286" w:type="dxa"/>
            <w:tcBorders>
              <w:top w:val="single" w:sz="4" w:space="0" w:color="00000A"/>
              <w:left w:val="single" w:sz="4" w:space="0" w:color="00000A"/>
              <w:bottom w:val="single" w:sz="4" w:space="0" w:color="00000A"/>
              <w:right w:val="nil"/>
            </w:tcBorders>
            <w:shd w:val="clear" w:color="auto" w:fill="FFFFFF"/>
            <w:vAlign w:val="center"/>
          </w:tcPr>
          <w:p w14:paraId="1B1A896E" w14:textId="77777777" w:rsidR="00CC24E8" w:rsidRPr="009E0BFA" w:rsidRDefault="00CC24E8" w:rsidP="00AF3B12">
            <w:pPr>
              <w:rPr>
                <w:rFonts w:ascii="Cambria" w:hAnsi="Cambria" w:cs="Calibri Light"/>
                <w:b/>
                <w:color w:val="0D0D0D" w:themeColor="text1" w:themeTint="F2"/>
                <w:sz w:val="22"/>
                <w:szCs w:val="22"/>
              </w:rPr>
            </w:pPr>
            <w:r w:rsidRPr="009E0BFA">
              <w:rPr>
                <w:rFonts w:ascii="Cambria" w:hAnsi="Cambria" w:cs="Calibri Light"/>
                <w:b/>
                <w:color w:val="0D0D0D" w:themeColor="text1" w:themeTint="F2"/>
                <w:sz w:val="22"/>
                <w:szCs w:val="22"/>
              </w:rPr>
              <w:t>Scopul difuzării</w:t>
            </w:r>
          </w:p>
        </w:tc>
        <w:tc>
          <w:tcPr>
            <w:tcW w:w="1170" w:type="dxa"/>
            <w:tcBorders>
              <w:top w:val="single" w:sz="4" w:space="0" w:color="00000A"/>
              <w:left w:val="single" w:sz="4" w:space="0" w:color="00000A"/>
              <w:bottom w:val="single" w:sz="4" w:space="0" w:color="00000A"/>
              <w:right w:val="nil"/>
            </w:tcBorders>
            <w:shd w:val="clear" w:color="auto" w:fill="FFFFFF"/>
            <w:vAlign w:val="center"/>
          </w:tcPr>
          <w:p w14:paraId="1B1A896F" w14:textId="77777777" w:rsidR="00CC24E8" w:rsidRPr="009E0BFA" w:rsidRDefault="00CC24E8" w:rsidP="00AF3B12">
            <w:pPr>
              <w:rPr>
                <w:rFonts w:ascii="Cambria" w:hAnsi="Cambria" w:cs="Calibri Light"/>
                <w:b/>
                <w:color w:val="0D0D0D" w:themeColor="text1" w:themeTint="F2"/>
                <w:sz w:val="22"/>
                <w:szCs w:val="22"/>
              </w:rPr>
            </w:pPr>
            <w:r w:rsidRPr="009E0BFA">
              <w:rPr>
                <w:rFonts w:ascii="Cambria" w:hAnsi="Cambria" w:cs="Calibri Light"/>
                <w:b/>
                <w:color w:val="0D0D0D" w:themeColor="text1" w:themeTint="F2"/>
                <w:sz w:val="22"/>
                <w:szCs w:val="22"/>
              </w:rPr>
              <w:t>Nr.</w:t>
            </w:r>
          </w:p>
          <w:p w14:paraId="1B1A8970" w14:textId="77777777" w:rsidR="00CC24E8" w:rsidRPr="009E0BFA" w:rsidRDefault="00CC24E8" w:rsidP="00AF3B12">
            <w:pPr>
              <w:rPr>
                <w:rFonts w:ascii="Cambria" w:hAnsi="Cambria" w:cs="Calibri Light"/>
                <w:b/>
                <w:color w:val="0D0D0D" w:themeColor="text1" w:themeTint="F2"/>
                <w:sz w:val="22"/>
                <w:szCs w:val="22"/>
              </w:rPr>
            </w:pPr>
            <w:r w:rsidRPr="009E0BFA">
              <w:rPr>
                <w:rFonts w:ascii="Cambria" w:hAnsi="Cambria" w:cs="Calibri Light"/>
                <w:b/>
                <w:color w:val="0D0D0D" w:themeColor="text1" w:themeTint="F2"/>
                <w:sz w:val="22"/>
                <w:szCs w:val="22"/>
              </w:rPr>
              <w:t>Ex.</w:t>
            </w:r>
          </w:p>
        </w:tc>
        <w:tc>
          <w:tcPr>
            <w:tcW w:w="1800" w:type="dxa"/>
            <w:tcBorders>
              <w:top w:val="single" w:sz="4" w:space="0" w:color="00000A"/>
              <w:left w:val="single" w:sz="4" w:space="0" w:color="00000A"/>
              <w:bottom w:val="single" w:sz="4" w:space="0" w:color="00000A"/>
              <w:right w:val="nil"/>
            </w:tcBorders>
            <w:shd w:val="clear" w:color="auto" w:fill="FFFFFF"/>
            <w:vAlign w:val="center"/>
          </w:tcPr>
          <w:p w14:paraId="1B1A8971" w14:textId="77777777" w:rsidR="00CC24E8" w:rsidRPr="009E0BFA" w:rsidRDefault="00CC24E8" w:rsidP="00AF3B12">
            <w:pPr>
              <w:rPr>
                <w:rFonts w:ascii="Cambria" w:hAnsi="Cambria" w:cs="Calibri Light"/>
                <w:b/>
                <w:color w:val="0D0D0D" w:themeColor="text1" w:themeTint="F2"/>
                <w:sz w:val="22"/>
                <w:szCs w:val="22"/>
              </w:rPr>
            </w:pPr>
            <w:r w:rsidRPr="009E0BFA">
              <w:rPr>
                <w:rFonts w:ascii="Cambria" w:hAnsi="Cambria" w:cs="Calibri Light"/>
                <w:b/>
                <w:iCs/>
                <w:color w:val="0D0D0D" w:themeColor="text1" w:themeTint="F2"/>
                <w:sz w:val="22"/>
                <w:szCs w:val="22"/>
              </w:rPr>
              <w:t>Compartiment</w:t>
            </w:r>
          </w:p>
        </w:tc>
        <w:tc>
          <w:tcPr>
            <w:tcW w:w="1800" w:type="dxa"/>
            <w:tcBorders>
              <w:top w:val="single" w:sz="4" w:space="0" w:color="00000A"/>
              <w:left w:val="single" w:sz="4" w:space="0" w:color="00000A"/>
              <w:bottom w:val="single" w:sz="4" w:space="0" w:color="00000A"/>
              <w:right w:val="nil"/>
            </w:tcBorders>
            <w:shd w:val="clear" w:color="auto" w:fill="FFFFFF"/>
            <w:vAlign w:val="center"/>
          </w:tcPr>
          <w:p w14:paraId="1B1A8972" w14:textId="77777777" w:rsidR="00CC24E8" w:rsidRPr="009E0BFA" w:rsidRDefault="00CC24E8" w:rsidP="00AF3B12">
            <w:pPr>
              <w:rPr>
                <w:rFonts w:ascii="Cambria" w:hAnsi="Cambria" w:cs="Calibri Light"/>
                <w:b/>
                <w:color w:val="0D0D0D" w:themeColor="text1" w:themeTint="F2"/>
                <w:sz w:val="22"/>
                <w:szCs w:val="22"/>
              </w:rPr>
            </w:pPr>
            <w:r w:rsidRPr="009E0BFA">
              <w:rPr>
                <w:rFonts w:ascii="Cambria" w:hAnsi="Cambria" w:cs="Calibri Light"/>
                <w:b/>
                <w:color w:val="0D0D0D" w:themeColor="text1" w:themeTint="F2"/>
                <w:sz w:val="22"/>
                <w:szCs w:val="22"/>
              </w:rPr>
              <w:t>Prenumele și numele</w:t>
            </w:r>
          </w:p>
        </w:tc>
        <w:tc>
          <w:tcPr>
            <w:tcW w:w="1350" w:type="dxa"/>
            <w:tcBorders>
              <w:top w:val="single" w:sz="4" w:space="0" w:color="00000A"/>
              <w:left w:val="single" w:sz="4" w:space="0" w:color="00000A"/>
              <w:bottom w:val="single" w:sz="4" w:space="0" w:color="00000A"/>
              <w:right w:val="nil"/>
            </w:tcBorders>
            <w:shd w:val="clear" w:color="auto" w:fill="FFFFFF"/>
            <w:vAlign w:val="center"/>
          </w:tcPr>
          <w:p w14:paraId="1B1A8973" w14:textId="77777777" w:rsidR="00CC24E8" w:rsidRPr="009E0BFA" w:rsidRDefault="00CC24E8" w:rsidP="00AF3B12">
            <w:pPr>
              <w:rPr>
                <w:rFonts w:ascii="Cambria" w:hAnsi="Cambria" w:cs="Calibri Light"/>
                <w:b/>
                <w:color w:val="0D0D0D" w:themeColor="text1" w:themeTint="F2"/>
                <w:sz w:val="22"/>
                <w:szCs w:val="22"/>
              </w:rPr>
            </w:pPr>
            <w:r w:rsidRPr="009E0BFA">
              <w:rPr>
                <w:rFonts w:ascii="Cambria" w:hAnsi="Cambria" w:cs="Calibri Light"/>
                <w:b/>
                <w:color w:val="0D0D0D" w:themeColor="text1" w:themeTint="F2"/>
                <w:sz w:val="22"/>
                <w:szCs w:val="22"/>
              </w:rPr>
              <w:t>Semnătura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1A8974" w14:textId="77777777" w:rsidR="00CC24E8" w:rsidRPr="009E0BFA" w:rsidRDefault="00CC24E8" w:rsidP="00AF3B12">
            <w:pPr>
              <w:rPr>
                <w:rFonts w:ascii="Cambria" w:hAnsi="Cambria" w:cs="Calibri Light"/>
                <w:b/>
                <w:color w:val="0D0D0D" w:themeColor="text1" w:themeTint="F2"/>
                <w:sz w:val="22"/>
                <w:szCs w:val="22"/>
              </w:rPr>
            </w:pPr>
            <w:r w:rsidRPr="009E0BFA">
              <w:rPr>
                <w:rFonts w:ascii="Cambria" w:hAnsi="Cambria" w:cs="Calibri Light"/>
                <w:b/>
                <w:color w:val="0D0D0D" w:themeColor="text1" w:themeTint="F2"/>
                <w:sz w:val="22"/>
                <w:szCs w:val="22"/>
              </w:rPr>
              <w:t>Data primirii</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75" w14:textId="77777777" w:rsidR="00CC24E8" w:rsidRPr="009E0BFA" w:rsidRDefault="00CC24E8" w:rsidP="00AF3B12">
            <w:pPr>
              <w:rPr>
                <w:rFonts w:ascii="Cambria" w:hAnsi="Cambria" w:cs="Calibri Light"/>
                <w:b/>
                <w:color w:val="0D0D0D" w:themeColor="text1" w:themeTint="F2"/>
                <w:sz w:val="22"/>
                <w:szCs w:val="22"/>
              </w:rPr>
            </w:pPr>
            <w:r w:rsidRPr="009E0BFA">
              <w:rPr>
                <w:rFonts w:ascii="Cambria" w:hAnsi="Cambria" w:cs="Calibri Light"/>
                <w:b/>
                <w:color w:val="0D0D0D" w:themeColor="text1" w:themeTint="F2"/>
                <w:sz w:val="22"/>
                <w:szCs w:val="22"/>
              </w:rPr>
              <w:t>Data retragerii</w:t>
            </w:r>
          </w:p>
        </w:tc>
      </w:tr>
      <w:tr w:rsidR="009E0BFA" w:rsidRPr="009E0BFA" w14:paraId="1B1A897F" w14:textId="77777777" w:rsidTr="00AF3B12">
        <w:trPr>
          <w:trHeight w:val="277"/>
        </w:trPr>
        <w:tc>
          <w:tcPr>
            <w:tcW w:w="802" w:type="dxa"/>
            <w:tcBorders>
              <w:top w:val="single" w:sz="4" w:space="0" w:color="00000A"/>
              <w:left w:val="single" w:sz="4" w:space="0" w:color="00000A"/>
              <w:bottom w:val="single" w:sz="4" w:space="0" w:color="00000A"/>
              <w:right w:val="nil"/>
            </w:tcBorders>
            <w:shd w:val="clear" w:color="auto" w:fill="FFFFFF"/>
          </w:tcPr>
          <w:p w14:paraId="1B1A8977" w14:textId="77777777" w:rsidR="00CC24E8" w:rsidRPr="009E0BFA" w:rsidRDefault="00CC24E8" w:rsidP="00AF3B12">
            <w:pPr>
              <w:snapToGrid w:val="0"/>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0</w:t>
            </w:r>
          </w:p>
        </w:tc>
        <w:tc>
          <w:tcPr>
            <w:tcW w:w="1286" w:type="dxa"/>
            <w:tcBorders>
              <w:top w:val="single" w:sz="4" w:space="0" w:color="00000A"/>
              <w:left w:val="single" w:sz="4" w:space="0" w:color="00000A"/>
              <w:bottom w:val="single" w:sz="4" w:space="0" w:color="00000A"/>
              <w:right w:val="nil"/>
            </w:tcBorders>
            <w:shd w:val="clear" w:color="auto" w:fill="FFFFFF"/>
          </w:tcPr>
          <w:p w14:paraId="1B1A8978" w14:textId="77777777" w:rsidR="00CC24E8" w:rsidRPr="009E0BFA" w:rsidRDefault="00CC24E8" w:rsidP="00AF3B12">
            <w:pPr>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1</w:t>
            </w:r>
          </w:p>
        </w:tc>
        <w:tc>
          <w:tcPr>
            <w:tcW w:w="1170" w:type="dxa"/>
            <w:tcBorders>
              <w:top w:val="single" w:sz="4" w:space="0" w:color="00000A"/>
              <w:left w:val="single" w:sz="4" w:space="0" w:color="00000A"/>
              <w:bottom w:val="single" w:sz="4" w:space="0" w:color="00000A"/>
              <w:right w:val="nil"/>
            </w:tcBorders>
            <w:shd w:val="clear" w:color="auto" w:fill="FFFFFF"/>
          </w:tcPr>
          <w:p w14:paraId="1B1A8979" w14:textId="77777777" w:rsidR="00CC24E8" w:rsidRPr="009E0BFA" w:rsidRDefault="00CC24E8" w:rsidP="00AF3B12">
            <w:pPr>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2</w:t>
            </w:r>
          </w:p>
        </w:tc>
        <w:tc>
          <w:tcPr>
            <w:tcW w:w="1800" w:type="dxa"/>
            <w:tcBorders>
              <w:top w:val="single" w:sz="4" w:space="0" w:color="00000A"/>
              <w:left w:val="single" w:sz="4" w:space="0" w:color="00000A"/>
              <w:bottom w:val="single" w:sz="4" w:space="0" w:color="00000A"/>
              <w:right w:val="nil"/>
            </w:tcBorders>
            <w:shd w:val="clear" w:color="auto" w:fill="FFFFFF"/>
          </w:tcPr>
          <w:p w14:paraId="1B1A897A" w14:textId="77777777" w:rsidR="00CC24E8" w:rsidRPr="009E0BFA" w:rsidRDefault="00CC24E8" w:rsidP="00AF3B12">
            <w:pPr>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3</w:t>
            </w:r>
          </w:p>
        </w:tc>
        <w:tc>
          <w:tcPr>
            <w:tcW w:w="1800" w:type="dxa"/>
            <w:tcBorders>
              <w:top w:val="single" w:sz="4" w:space="0" w:color="00000A"/>
              <w:left w:val="single" w:sz="4" w:space="0" w:color="00000A"/>
              <w:bottom w:val="single" w:sz="4" w:space="0" w:color="00000A"/>
              <w:right w:val="nil"/>
            </w:tcBorders>
            <w:shd w:val="clear" w:color="auto" w:fill="FFFFFF"/>
          </w:tcPr>
          <w:p w14:paraId="1B1A897B" w14:textId="77777777" w:rsidR="00CC24E8" w:rsidRPr="009E0BFA" w:rsidRDefault="00CC24E8" w:rsidP="00AF3B12">
            <w:pPr>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4</w:t>
            </w:r>
          </w:p>
        </w:tc>
        <w:tc>
          <w:tcPr>
            <w:tcW w:w="1350" w:type="dxa"/>
            <w:tcBorders>
              <w:top w:val="single" w:sz="4" w:space="0" w:color="00000A"/>
              <w:left w:val="single" w:sz="4" w:space="0" w:color="00000A"/>
              <w:bottom w:val="single" w:sz="4" w:space="0" w:color="00000A"/>
              <w:right w:val="nil"/>
            </w:tcBorders>
            <w:shd w:val="clear" w:color="auto" w:fill="FFFFFF"/>
          </w:tcPr>
          <w:p w14:paraId="1B1A897C" w14:textId="77777777" w:rsidR="00CC24E8" w:rsidRPr="009E0BFA" w:rsidRDefault="00CC24E8" w:rsidP="00AF3B12">
            <w:pPr>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5</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7D" w14:textId="77777777" w:rsidR="00CC24E8" w:rsidRPr="009E0BFA" w:rsidRDefault="00CC24E8" w:rsidP="00AF3B12">
            <w:pPr>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7E" w14:textId="77777777" w:rsidR="00CC24E8" w:rsidRPr="009E0BFA" w:rsidRDefault="00CC24E8" w:rsidP="00AF3B12">
            <w:pPr>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7</w:t>
            </w:r>
          </w:p>
        </w:tc>
      </w:tr>
      <w:tr w:rsidR="009E0BFA" w:rsidRPr="009E0BFA" w14:paraId="1B1A8988" w14:textId="77777777" w:rsidTr="00AF3B12">
        <w:trPr>
          <w:trHeight w:val="277"/>
        </w:trPr>
        <w:tc>
          <w:tcPr>
            <w:tcW w:w="802" w:type="dxa"/>
            <w:tcBorders>
              <w:top w:val="single" w:sz="4" w:space="0" w:color="00000A"/>
              <w:left w:val="single" w:sz="4" w:space="0" w:color="00000A"/>
              <w:bottom w:val="single" w:sz="4" w:space="0" w:color="00000A"/>
              <w:right w:val="nil"/>
            </w:tcBorders>
            <w:shd w:val="clear" w:color="auto" w:fill="FFFFFF"/>
          </w:tcPr>
          <w:p w14:paraId="1B1A8980" w14:textId="77777777" w:rsidR="00CC24E8" w:rsidRPr="009E0BFA" w:rsidRDefault="00CC24E8" w:rsidP="00AF3B12">
            <w:pPr>
              <w:snapToGrid w:val="0"/>
              <w:rPr>
                <w:rFonts w:ascii="Cambria" w:hAnsi="Cambria" w:cs="Calibri Light"/>
                <w:b/>
                <w:bCs/>
                <w:color w:val="0D0D0D" w:themeColor="text1" w:themeTint="F2"/>
              </w:rPr>
            </w:pPr>
            <w:r w:rsidRPr="009E0BFA">
              <w:rPr>
                <w:rFonts w:ascii="Cambria" w:hAnsi="Cambria" w:cs="Calibri Light"/>
                <w:color w:val="0D0D0D" w:themeColor="text1" w:themeTint="F2"/>
              </w:rPr>
              <w:t>1.</w:t>
            </w:r>
            <w:r w:rsidRPr="009E0BFA">
              <w:rPr>
                <w:rFonts w:ascii="Cambria" w:hAnsi="Cambria" w:cs="Calibri Light"/>
                <w:b/>
                <w:bCs/>
                <w:color w:val="0D0D0D" w:themeColor="text1" w:themeTint="F2"/>
              </w:rPr>
              <w:t xml:space="preserve"> </w:t>
            </w:r>
          </w:p>
        </w:tc>
        <w:tc>
          <w:tcPr>
            <w:tcW w:w="1286" w:type="dxa"/>
            <w:tcBorders>
              <w:top w:val="single" w:sz="4" w:space="0" w:color="00000A"/>
              <w:left w:val="single" w:sz="4" w:space="0" w:color="00000A"/>
              <w:bottom w:val="single" w:sz="4" w:space="0" w:color="00000A"/>
              <w:right w:val="nil"/>
            </w:tcBorders>
            <w:shd w:val="clear" w:color="auto" w:fill="FFFFFF"/>
          </w:tcPr>
          <w:p w14:paraId="1B1A8981" w14:textId="77777777" w:rsidR="00CC24E8" w:rsidRPr="009E0BFA" w:rsidRDefault="00CC24E8" w:rsidP="00AF3B12">
            <w:pPr>
              <w:rPr>
                <w:rFonts w:ascii="Cambria" w:hAnsi="Cambria" w:cs="Calibri Light"/>
                <w:b/>
                <w:bCs/>
                <w:color w:val="0D0D0D" w:themeColor="text1" w:themeTint="F2"/>
              </w:rPr>
            </w:pPr>
            <w:r w:rsidRPr="009E0BFA">
              <w:rPr>
                <w:rFonts w:ascii="Cambria" w:hAnsi="Cambria" w:cs="Calibri Light"/>
                <w:color w:val="0D0D0D" w:themeColor="text1" w:themeTint="F2"/>
              </w:rPr>
              <w:t>Aplicare</w:t>
            </w:r>
          </w:p>
        </w:tc>
        <w:tc>
          <w:tcPr>
            <w:tcW w:w="1170" w:type="dxa"/>
            <w:tcBorders>
              <w:top w:val="single" w:sz="4" w:space="0" w:color="00000A"/>
              <w:left w:val="single" w:sz="4" w:space="0" w:color="00000A"/>
              <w:bottom w:val="single" w:sz="4" w:space="0" w:color="00000A"/>
              <w:right w:val="nil"/>
            </w:tcBorders>
            <w:shd w:val="clear" w:color="auto" w:fill="FFFFFF"/>
          </w:tcPr>
          <w:p w14:paraId="1B1A8982"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copie</w:t>
            </w:r>
          </w:p>
        </w:tc>
        <w:tc>
          <w:tcPr>
            <w:tcW w:w="1800" w:type="dxa"/>
            <w:tcBorders>
              <w:top w:val="single" w:sz="4" w:space="0" w:color="00000A"/>
              <w:left w:val="single" w:sz="4" w:space="0" w:color="00000A"/>
              <w:bottom w:val="single" w:sz="4" w:space="0" w:color="00000A"/>
              <w:right w:val="nil"/>
            </w:tcBorders>
            <w:shd w:val="clear" w:color="auto" w:fill="FFFFFF"/>
          </w:tcPr>
          <w:p w14:paraId="1B1A8983"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Președinte CM</w:t>
            </w:r>
          </w:p>
        </w:tc>
        <w:tc>
          <w:tcPr>
            <w:tcW w:w="1800" w:type="dxa"/>
            <w:tcBorders>
              <w:top w:val="single" w:sz="4" w:space="0" w:color="00000A"/>
              <w:left w:val="single" w:sz="4" w:space="0" w:color="00000A"/>
              <w:bottom w:val="single" w:sz="4" w:space="0" w:color="00000A"/>
              <w:right w:val="nil"/>
            </w:tcBorders>
            <w:shd w:val="clear" w:color="auto" w:fill="FFFFFF"/>
          </w:tcPr>
          <w:p w14:paraId="1B1A8984"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Simona Gaci</w:t>
            </w:r>
          </w:p>
        </w:tc>
        <w:tc>
          <w:tcPr>
            <w:tcW w:w="1350" w:type="dxa"/>
            <w:tcBorders>
              <w:top w:val="single" w:sz="4" w:space="0" w:color="00000A"/>
              <w:left w:val="single" w:sz="4" w:space="0" w:color="00000A"/>
              <w:bottom w:val="single" w:sz="4" w:space="0" w:color="00000A"/>
              <w:right w:val="nil"/>
            </w:tcBorders>
            <w:shd w:val="clear" w:color="auto" w:fill="FFFFFF"/>
          </w:tcPr>
          <w:p w14:paraId="1B1A8985" w14:textId="77777777" w:rsidR="00CC24E8" w:rsidRPr="009E0BFA" w:rsidRDefault="00CC24E8" w:rsidP="00AF3B12">
            <w:pPr>
              <w:jc w:val="center"/>
              <w:rPr>
                <w:rFonts w:ascii="Cambria" w:hAnsi="Cambria" w:cs="Calibri Light"/>
                <w:color w:val="0D0D0D" w:themeColor="text1" w:themeTint="F2"/>
              </w:rPr>
            </w:pPr>
            <w:r w:rsidRPr="009E0BFA">
              <w:rPr>
                <w:rFonts w:ascii="Cambria" w:hAnsi="Cambria" w:cs="Calibri Light"/>
                <w:color w:val="0D0D0D" w:themeColor="text1" w:themeTint="F2"/>
              </w:rPr>
              <w:t>e-mail</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86" w14:textId="77777777" w:rsidR="00CC24E8" w:rsidRPr="009E0BFA" w:rsidRDefault="00CC24E8" w:rsidP="00AF3B12">
            <w:pPr>
              <w:jc w:val="center"/>
              <w:rPr>
                <w:rFonts w:ascii="Cambria" w:hAnsi="Cambria" w:cs="Calibri Light"/>
                <w:b/>
                <w:bCs/>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87" w14:textId="77777777" w:rsidR="00CC24E8" w:rsidRPr="009E0BFA" w:rsidRDefault="00CC24E8" w:rsidP="00AF3B12">
            <w:pPr>
              <w:jc w:val="center"/>
              <w:rPr>
                <w:rFonts w:ascii="Cambria" w:hAnsi="Cambria" w:cs="Calibri Light"/>
                <w:b/>
                <w:bCs/>
                <w:color w:val="0D0D0D" w:themeColor="text1" w:themeTint="F2"/>
              </w:rPr>
            </w:pPr>
          </w:p>
        </w:tc>
      </w:tr>
      <w:tr w:rsidR="009E0BFA" w:rsidRPr="009E0BFA" w14:paraId="1B1A8991" w14:textId="77777777" w:rsidTr="00AF3B12">
        <w:trPr>
          <w:trHeight w:val="262"/>
        </w:trPr>
        <w:tc>
          <w:tcPr>
            <w:tcW w:w="802" w:type="dxa"/>
            <w:tcBorders>
              <w:top w:val="single" w:sz="4" w:space="0" w:color="00000A"/>
              <w:left w:val="single" w:sz="4" w:space="0" w:color="00000A"/>
              <w:bottom w:val="single" w:sz="4" w:space="0" w:color="00000A"/>
              <w:right w:val="nil"/>
            </w:tcBorders>
            <w:shd w:val="clear" w:color="auto" w:fill="FFFFFF"/>
          </w:tcPr>
          <w:p w14:paraId="1B1A8989"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 xml:space="preserve">2. </w:t>
            </w:r>
          </w:p>
        </w:tc>
        <w:tc>
          <w:tcPr>
            <w:tcW w:w="1286" w:type="dxa"/>
            <w:tcBorders>
              <w:top w:val="single" w:sz="4" w:space="0" w:color="00000A"/>
              <w:left w:val="single" w:sz="4" w:space="0" w:color="00000A"/>
              <w:bottom w:val="single" w:sz="4" w:space="0" w:color="00000A"/>
              <w:right w:val="nil"/>
            </w:tcBorders>
            <w:shd w:val="clear" w:color="auto" w:fill="FFFFFF"/>
          </w:tcPr>
          <w:p w14:paraId="1B1A898A"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8B"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8C"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DGBFRU</w:t>
            </w:r>
          </w:p>
        </w:tc>
        <w:tc>
          <w:tcPr>
            <w:tcW w:w="1800" w:type="dxa"/>
            <w:tcBorders>
              <w:top w:val="single" w:sz="4" w:space="0" w:color="00000A"/>
              <w:left w:val="single" w:sz="4" w:space="0" w:color="00000A"/>
              <w:bottom w:val="single" w:sz="4" w:space="0" w:color="00000A"/>
              <w:right w:val="nil"/>
            </w:tcBorders>
            <w:shd w:val="clear" w:color="auto" w:fill="FFFFFF"/>
          </w:tcPr>
          <w:p w14:paraId="1B1A898D"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Cristina Șchiop</w:t>
            </w:r>
          </w:p>
        </w:tc>
        <w:tc>
          <w:tcPr>
            <w:tcW w:w="1350" w:type="dxa"/>
            <w:tcBorders>
              <w:top w:val="single" w:sz="4" w:space="0" w:color="00000A"/>
              <w:left w:val="single" w:sz="4" w:space="0" w:color="00000A"/>
              <w:bottom w:val="single" w:sz="4" w:space="0" w:color="00000A"/>
              <w:right w:val="nil"/>
            </w:tcBorders>
            <w:shd w:val="clear" w:color="auto" w:fill="FFFFFF"/>
          </w:tcPr>
          <w:p w14:paraId="1B1A898E" w14:textId="77777777" w:rsidR="00CC24E8" w:rsidRPr="009E0BFA" w:rsidRDefault="00CC24E8" w:rsidP="00AF3B12">
            <w:pP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8F" w14:textId="77777777" w:rsidR="00CC24E8" w:rsidRPr="009E0BFA" w:rsidRDefault="00CC24E8" w:rsidP="00AF3B12">
            <w:pP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90" w14:textId="77777777" w:rsidR="00CC24E8" w:rsidRPr="009E0BFA" w:rsidRDefault="00CC24E8" w:rsidP="00AF3B12">
            <w:pPr>
              <w:rPr>
                <w:rFonts w:ascii="Cambria" w:hAnsi="Cambria" w:cs="Calibri Light"/>
                <w:color w:val="0D0D0D" w:themeColor="text1" w:themeTint="F2"/>
              </w:rPr>
            </w:pPr>
          </w:p>
        </w:tc>
      </w:tr>
      <w:tr w:rsidR="009E0BFA" w:rsidRPr="009E0BFA" w14:paraId="1B1A899A" w14:textId="77777777" w:rsidTr="00AF3B12">
        <w:trPr>
          <w:trHeight w:val="277"/>
        </w:trPr>
        <w:tc>
          <w:tcPr>
            <w:tcW w:w="802" w:type="dxa"/>
            <w:tcBorders>
              <w:top w:val="single" w:sz="4" w:space="0" w:color="00000A"/>
              <w:left w:val="single" w:sz="4" w:space="0" w:color="00000A"/>
              <w:bottom w:val="single" w:sz="4" w:space="0" w:color="00000A"/>
              <w:right w:val="nil"/>
            </w:tcBorders>
            <w:shd w:val="clear" w:color="auto" w:fill="FFFFFF"/>
          </w:tcPr>
          <w:p w14:paraId="1B1A8992"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3.</w:t>
            </w:r>
          </w:p>
        </w:tc>
        <w:tc>
          <w:tcPr>
            <w:tcW w:w="1286" w:type="dxa"/>
            <w:tcBorders>
              <w:top w:val="single" w:sz="4" w:space="0" w:color="00000A"/>
              <w:left w:val="single" w:sz="4" w:space="0" w:color="00000A"/>
              <w:bottom w:val="single" w:sz="4" w:space="0" w:color="00000A"/>
              <w:right w:val="nil"/>
            </w:tcBorders>
            <w:shd w:val="clear" w:color="auto" w:fill="FFFFFF"/>
          </w:tcPr>
          <w:p w14:paraId="1B1A8993"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94"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95"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DJ</w:t>
            </w:r>
          </w:p>
        </w:tc>
        <w:tc>
          <w:tcPr>
            <w:tcW w:w="1800" w:type="dxa"/>
            <w:tcBorders>
              <w:top w:val="single" w:sz="4" w:space="0" w:color="00000A"/>
              <w:left w:val="single" w:sz="4" w:space="0" w:color="00000A"/>
              <w:bottom w:val="single" w:sz="4" w:space="0" w:color="00000A"/>
              <w:right w:val="nil"/>
            </w:tcBorders>
            <w:shd w:val="clear" w:color="auto" w:fill="FFFFFF"/>
          </w:tcPr>
          <w:p w14:paraId="1B1A8996"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Ștefan Iliescu</w:t>
            </w:r>
          </w:p>
        </w:tc>
        <w:tc>
          <w:tcPr>
            <w:tcW w:w="1350" w:type="dxa"/>
            <w:tcBorders>
              <w:top w:val="single" w:sz="4" w:space="0" w:color="00000A"/>
              <w:left w:val="single" w:sz="4" w:space="0" w:color="00000A"/>
              <w:bottom w:val="single" w:sz="4" w:space="0" w:color="00000A"/>
              <w:right w:val="nil"/>
            </w:tcBorders>
            <w:shd w:val="clear" w:color="auto" w:fill="FFFFFF"/>
          </w:tcPr>
          <w:p w14:paraId="1B1A8997" w14:textId="77777777" w:rsidR="00CC24E8" w:rsidRPr="009E0BFA" w:rsidRDefault="00CC24E8" w:rsidP="00AF3B12">
            <w:pP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98" w14:textId="77777777" w:rsidR="00CC24E8" w:rsidRPr="009E0BFA" w:rsidRDefault="00CC24E8" w:rsidP="00AF3B12">
            <w:pP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99" w14:textId="77777777" w:rsidR="00CC24E8" w:rsidRPr="009E0BFA" w:rsidRDefault="00CC24E8" w:rsidP="00AF3B12">
            <w:pPr>
              <w:rPr>
                <w:rFonts w:ascii="Cambria" w:hAnsi="Cambria" w:cs="Calibri Light"/>
                <w:color w:val="0D0D0D" w:themeColor="text1" w:themeTint="F2"/>
              </w:rPr>
            </w:pPr>
          </w:p>
        </w:tc>
      </w:tr>
      <w:tr w:rsidR="009E0BFA" w:rsidRPr="009E0BFA" w14:paraId="1B1A89A3" w14:textId="77777777" w:rsidTr="00AF3B12">
        <w:trPr>
          <w:trHeight w:val="262"/>
        </w:trPr>
        <w:tc>
          <w:tcPr>
            <w:tcW w:w="802" w:type="dxa"/>
            <w:tcBorders>
              <w:top w:val="single" w:sz="4" w:space="0" w:color="00000A"/>
              <w:left w:val="single" w:sz="4" w:space="0" w:color="00000A"/>
              <w:bottom w:val="single" w:sz="4" w:space="0" w:color="00000A"/>
              <w:right w:val="nil"/>
            </w:tcBorders>
            <w:shd w:val="clear" w:color="auto" w:fill="FFFFFF"/>
          </w:tcPr>
          <w:p w14:paraId="1B1A899B"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lastRenderedPageBreak/>
              <w:t>4.</w:t>
            </w:r>
          </w:p>
        </w:tc>
        <w:tc>
          <w:tcPr>
            <w:tcW w:w="1286" w:type="dxa"/>
            <w:tcBorders>
              <w:top w:val="single" w:sz="4" w:space="0" w:color="00000A"/>
              <w:left w:val="single" w:sz="4" w:space="0" w:color="00000A"/>
              <w:bottom w:val="single" w:sz="4" w:space="0" w:color="00000A"/>
              <w:right w:val="nil"/>
            </w:tcBorders>
            <w:shd w:val="clear" w:color="auto" w:fill="FFFFFF"/>
          </w:tcPr>
          <w:p w14:paraId="1B1A899C"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9D"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9E"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DUAT</w:t>
            </w:r>
          </w:p>
        </w:tc>
        <w:tc>
          <w:tcPr>
            <w:tcW w:w="1800" w:type="dxa"/>
            <w:tcBorders>
              <w:top w:val="single" w:sz="4" w:space="0" w:color="00000A"/>
              <w:left w:val="single" w:sz="4" w:space="0" w:color="00000A"/>
              <w:bottom w:val="single" w:sz="4" w:space="0" w:color="00000A"/>
              <w:right w:val="nil"/>
            </w:tcBorders>
            <w:shd w:val="clear" w:color="auto" w:fill="FFFFFF"/>
          </w:tcPr>
          <w:p w14:paraId="1B1A899F"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 xml:space="preserve">Claudiu </w:t>
            </w:r>
            <w:proofErr w:type="spellStart"/>
            <w:r w:rsidRPr="009E0BFA">
              <w:rPr>
                <w:rFonts w:ascii="Cambria" w:hAnsi="Cambria" w:cs="Calibri Light"/>
                <w:color w:val="0D0D0D" w:themeColor="text1" w:themeTint="F2"/>
              </w:rPr>
              <w:t>Salanță</w:t>
            </w:r>
            <w:proofErr w:type="spellEnd"/>
          </w:p>
        </w:tc>
        <w:tc>
          <w:tcPr>
            <w:tcW w:w="1350" w:type="dxa"/>
            <w:tcBorders>
              <w:top w:val="single" w:sz="4" w:space="0" w:color="00000A"/>
              <w:left w:val="single" w:sz="4" w:space="0" w:color="00000A"/>
              <w:bottom w:val="single" w:sz="4" w:space="0" w:color="00000A"/>
              <w:right w:val="nil"/>
            </w:tcBorders>
            <w:shd w:val="clear" w:color="auto" w:fill="FFFFFF"/>
          </w:tcPr>
          <w:p w14:paraId="1B1A89A0" w14:textId="77777777" w:rsidR="00CC24E8" w:rsidRPr="009E0BFA" w:rsidRDefault="00CC24E8" w:rsidP="00AF3B12">
            <w:pP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A1" w14:textId="77777777" w:rsidR="00CC24E8" w:rsidRPr="009E0BFA" w:rsidRDefault="00CC24E8" w:rsidP="00AF3B12">
            <w:pP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A2" w14:textId="77777777" w:rsidR="00CC24E8" w:rsidRPr="009E0BFA" w:rsidRDefault="00CC24E8" w:rsidP="00AF3B12">
            <w:pPr>
              <w:rPr>
                <w:rFonts w:ascii="Cambria" w:hAnsi="Cambria" w:cs="Calibri Light"/>
                <w:color w:val="0D0D0D" w:themeColor="text1" w:themeTint="F2"/>
              </w:rPr>
            </w:pPr>
          </w:p>
        </w:tc>
      </w:tr>
      <w:tr w:rsidR="009E0BFA" w:rsidRPr="009E0BFA" w14:paraId="1B1A89AC" w14:textId="77777777" w:rsidTr="00AF3B12">
        <w:trPr>
          <w:trHeight w:val="277"/>
        </w:trPr>
        <w:tc>
          <w:tcPr>
            <w:tcW w:w="802" w:type="dxa"/>
            <w:tcBorders>
              <w:top w:val="single" w:sz="4" w:space="0" w:color="00000A"/>
              <w:left w:val="single" w:sz="4" w:space="0" w:color="00000A"/>
              <w:bottom w:val="single" w:sz="4" w:space="0" w:color="00000A"/>
              <w:right w:val="nil"/>
            </w:tcBorders>
            <w:shd w:val="clear" w:color="auto" w:fill="FFFFFF"/>
          </w:tcPr>
          <w:p w14:paraId="1B1A89A4"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5.</w:t>
            </w:r>
          </w:p>
        </w:tc>
        <w:tc>
          <w:tcPr>
            <w:tcW w:w="1286" w:type="dxa"/>
            <w:tcBorders>
              <w:top w:val="single" w:sz="4" w:space="0" w:color="00000A"/>
              <w:left w:val="single" w:sz="4" w:space="0" w:color="00000A"/>
              <w:bottom w:val="single" w:sz="4" w:space="0" w:color="00000A"/>
              <w:right w:val="nil"/>
            </w:tcBorders>
            <w:shd w:val="clear" w:color="auto" w:fill="FFFFFF"/>
          </w:tcPr>
          <w:p w14:paraId="1B1A89A5"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A6"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A7"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DDI</w:t>
            </w:r>
          </w:p>
        </w:tc>
        <w:tc>
          <w:tcPr>
            <w:tcW w:w="1800" w:type="dxa"/>
            <w:tcBorders>
              <w:top w:val="single" w:sz="4" w:space="0" w:color="00000A"/>
              <w:left w:val="single" w:sz="4" w:space="0" w:color="00000A"/>
              <w:bottom w:val="single" w:sz="4" w:space="0" w:color="00000A"/>
              <w:right w:val="nil"/>
            </w:tcBorders>
            <w:shd w:val="clear" w:color="auto" w:fill="FFFFFF"/>
          </w:tcPr>
          <w:p w14:paraId="1B1A89A8"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Mariana Rațiu</w:t>
            </w:r>
          </w:p>
        </w:tc>
        <w:tc>
          <w:tcPr>
            <w:tcW w:w="1350" w:type="dxa"/>
            <w:tcBorders>
              <w:top w:val="single" w:sz="4" w:space="0" w:color="00000A"/>
              <w:left w:val="single" w:sz="4" w:space="0" w:color="00000A"/>
              <w:bottom w:val="single" w:sz="4" w:space="0" w:color="00000A"/>
              <w:right w:val="nil"/>
            </w:tcBorders>
            <w:shd w:val="clear" w:color="auto" w:fill="FFFFFF"/>
          </w:tcPr>
          <w:p w14:paraId="1B1A89A9" w14:textId="77777777" w:rsidR="00CC24E8" w:rsidRPr="009E0BFA" w:rsidRDefault="00CC24E8" w:rsidP="00AF3B12">
            <w:pP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AA" w14:textId="77777777" w:rsidR="00CC24E8" w:rsidRPr="009E0BFA" w:rsidRDefault="00CC24E8" w:rsidP="00AF3B12">
            <w:pP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AB" w14:textId="77777777" w:rsidR="00CC24E8" w:rsidRPr="009E0BFA" w:rsidRDefault="00CC24E8" w:rsidP="00AF3B12">
            <w:pPr>
              <w:rPr>
                <w:rFonts w:ascii="Cambria" w:hAnsi="Cambria" w:cs="Calibri Light"/>
                <w:color w:val="0D0D0D" w:themeColor="text1" w:themeTint="F2"/>
              </w:rPr>
            </w:pPr>
          </w:p>
        </w:tc>
      </w:tr>
      <w:tr w:rsidR="009E0BFA" w:rsidRPr="009E0BFA" w14:paraId="1B1A89B5" w14:textId="77777777" w:rsidTr="00AF3B12">
        <w:trPr>
          <w:trHeight w:val="262"/>
        </w:trPr>
        <w:tc>
          <w:tcPr>
            <w:tcW w:w="802" w:type="dxa"/>
            <w:tcBorders>
              <w:top w:val="single" w:sz="4" w:space="0" w:color="00000A"/>
              <w:left w:val="single" w:sz="4" w:space="0" w:color="00000A"/>
              <w:bottom w:val="single" w:sz="4" w:space="0" w:color="00000A"/>
              <w:right w:val="nil"/>
            </w:tcBorders>
            <w:shd w:val="clear" w:color="auto" w:fill="FFFFFF"/>
          </w:tcPr>
          <w:p w14:paraId="1B1A89AD"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6.</w:t>
            </w:r>
          </w:p>
        </w:tc>
        <w:tc>
          <w:tcPr>
            <w:tcW w:w="1286" w:type="dxa"/>
            <w:tcBorders>
              <w:top w:val="single" w:sz="4" w:space="0" w:color="00000A"/>
              <w:left w:val="single" w:sz="4" w:space="0" w:color="00000A"/>
              <w:bottom w:val="single" w:sz="4" w:space="0" w:color="00000A"/>
              <w:right w:val="nil"/>
            </w:tcBorders>
            <w:shd w:val="clear" w:color="auto" w:fill="FFFFFF"/>
          </w:tcPr>
          <w:p w14:paraId="1B1A89AE"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AF"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B0"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DADPP</w:t>
            </w:r>
          </w:p>
        </w:tc>
        <w:tc>
          <w:tcPr>
            <w:tcW w:w="1800" w:type="dxa"/>
            <w:tcBorders>
              <w:top w:val="single" w:sz="4" w:space="0" w:color="00000A"/>
              <w:left w:val="single" w:sz="4" w:space="0" w:color="00000A"/>
              <w:bottom w:val="single" w:sz="4" w:space="0" w:color="00000A"/>
              <w:right w:val="nil"/>
            </w:tcBorders>
            <w:shd w:val="clear" w:color="auto" w:fill="FFFFFF"/>
          </w:tcPr>
          <w:p w14:paraId="1B1A89B1"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Liviu Hîncu</w:t>
            </w:r>
          </w:p>
        </w:tc>
        <w:tc>
          <w:tcPr>
            <w:tcW w:w="1350" w:type="dxa"/>
            <w:tcBorders>
              <w:top w:val="single" w:sz="4" w:space="0" w:color="00000A"/>
              <w:left w:val="single" w:sz="4" w:space="0" w:color="00000A"/>
              <w:bottom w:val="single" w:sz="4" w:space="0" w:color="00000A"/>
              <w:right w:val="nil"/>
            </w:tcBorders>
            <w:shd w:val="clear" w:color="auto" w:fill="FFFFFF"/>
          </w:tcPr>
          <w:p w14:paraId="1B1A89B2" w14:textId="77777777" w:rsidR="00CC24E8" w:rsidRPr="009E0BFA" w:rsidRDefault="00CC24E8" w:rsidP="00AF3B12">
            <w:pP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B3" w14:textId="77777777" w:rsidR="00CC24E8" w:rsidRPr="009E0BFA" w:rsidRDefault="00CC24E8" w:rsidP="00AF3B12">
            <w:pP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B4" w14:textId="77777777" w:rsidR="00CC24E8" w:rsidRPr="009E0BFA" w:rsidRDefault="00CC24E8" w:rsidP="00AF3B12">
            <w:pPr>
              <w:rPr>
                <w:rFonts w:ascii="Cambria" w:hAnsi="Cambria" w:cs="Calibri Light"/>
                <w:color w:val="0D0D0D" w:themeColor="text1" w:themeTint="F2"/>
              </w:rPr>
            </w:pPr>
          </w:p>
        </w:tc>
      </w:tr>
      <w:tr w:rsidR="009E0BFA" w:rsidRPr="009E0BFA" w14:paraId="1B1A89BE" w14:textId="77777777" w:rsidTr="00AF3B12">
        <w:trPr>
          <w:trHeight w:val="262"/>
        </w:trPr>
        <w:tc>
          <w:tcPr>
            <w:tcW w:w="802" w:type="dxa"/>
            <w:tcBorders>
              <w:top w:val="single" w:sz="4" w:space="0" w:color="00000A"/>
              <w:left w:val="single" w:sz="4" w:space="0" w:color="00000A"/>
              <w:bottom w:val="single" w:sz="4" w:space="0" w:color="00000A"/>
              <w:right w:val="nil"/>
            </w:tcBorders>
            <w:shd w:val="clear" w:color="auto" w:fill="FFFFFF"/>
          </w:tcPr>
          <w:p w14:paraId="1B1A89B6"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7.</w:t>
            </w:r>
          </w:p>
        </w:tc>
        <w:tc>
          <w:tcPr>
            <w:tcW w:w="1286" w:type="dxa"/>
            <w:tcBorders>
              <w:top w:val="single" w:sz="4" w:space="0" w:color="00000A"/>
              <w:left w:val="single" w:sz="4" w:space="0" w:color="00000A"/>
              <w:bottom w:val="single" w:sz="4" w:space="0" w:color="00000A"/>
              <w:right w:val="nil"/>
            </w:tcBorders>
            <w:shd w:val="clear" w:color="auto" w:fill="FFFFFF"/>
          </w:tcPr>
          <w:p w14:paraId="1B1A89B7"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B8"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B9"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DARP</w:t>
            </w:r>
          </w:p>
        </w:tc>
        <w:tc>
          <w:tcPr>
            <w:tcW w:w="1800" w:type="dxa"/>
            <w:tcBorders>
              <w:top w:val="single" w:sz="4" w:space="0" w:color="00000A"/>
              <w:left w:val="single" w:sz="4" w:space="0" w:color="00000A"/>
              <w:bottom w:val="single" w:sz="4" w:space="0" w:color="00000A"/>
              <w:right w:val="nil"/>
            </w:tcBorders>
            <w:shd w:val="clear" w:color="auto" w:fill="FFFFFF"/>
          </w:tcPr>
          <w:p w14:paraId="1B1A89BA"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 xml:space="preserve">Ligia </w:t>
            </w:r>
            <w:proofErr w:type="spellStart"/>
            <w:r w:rsidRPr="009E0BFA">
              <w:rPr>
                <w:rFonts w:ascii="Cambria" w:hAnsi="Cambria" w:cs="Calibri Light"/>
                <w:color w:val="0D0D0D" w:themeColor="text1" w:themeTint="F2"/>
              </w:rPr>
              <w:t>Cîineanu</w:t>
            </w:r>
            <w:proofErr w:type="spellEnd"/>
          </w:p>
        </w:tc>
        <w:tc>
          <w:tcPr>
            <w:tcW w:w="1350" w:type="dxa"/>
            <w:tcBorders>
              <w:top w:val="single" w:sz="4" w:space="0" w:color="00000A"/>
              <w:left w:val="single" w:sz="4" w:space="0" w:color="00000A"/>
              <w:bottom w:val="single" w:sz="4" w:space="0" w:color="00000A"/>
              <w:right w:val="nil"/>
            </w:tcBorders>
            <w:shd w:val="clear" w:color="auto" w:fill="FFFFFF"/>
          </w:tcPr>
          <w:p w14:paraId="1B1A89BB" w14:textId="77777777" w:rsidR="00CC24E8" w:rsidRPr="009E0BFA" w:rsidRDefault="00CC24E8" w:rsidP="00AF3B12">
            <w:pP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BC" w14:textId="77777777" w:rsidR="00CC24E8" w:rsidRPr="009E0BFA" w:rsidRDefault="00CC24E8" w:rsidP="00AF3B12">
            <w:pP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BD" w14:textId="77777777" w:rsidR="00CC24E8" w:rsidRPr="009E0BFA" w:rsidRDefault="00CC24E8" w:rsidP="00AF3B12">
            <w:pPr>
              <w:rPr>
                <w:rFonts w:ascii="Cambria" w:hAnsi="Cambria" w:cs="Calibri Light"/>
                <w:color w:val="0D0D0D" w:themeColor="text1" w:themeTint="F2"/>
              </w:rPr>
            </w:pPr>
          </w:p>
        </w:tc>
      </w:tr>
      <w:tr w:rsidR="009E0BFA" w:rsidRPr="009E0BFA" w14:paraId="1B1A89C7" w14:textId="77777777" w:rsidTr="00AF3B12">
        <w:trPr>
          <w:trHeight w:val="277"/>
        </w:trPr>
        <w:tc>
          <w:tcPr>
            <w:tcW w:w="802" w:type="dxa"/>
            <w:tcBorders>
              <w:top w:val="single" w:sz="4" w:space="0" w:color="00000A"/>
              <w:left w:val="single" w:sz="4" w:space="0" w:color="00000A"/>
              <w:bottom w:val="single" w:sz="4" w:space="0" w:color="00000A"/>
              <w:right w:val="nil"/>
            </w:tcBorders>
            <w:shd w:val="clear" w:color="auto" w:fill="FFFFFF"/>
          </w:tcPr>
          <w:p w14:paraId="1B1A89BF"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8.</w:t>
            </w:r>
          </w:p>
        </w:tc>
        <w:tc>
          <w:tcPr>
            <w:tcW w:w="1286" w:type="dxa"/>
            <w:tcBorders>
              <w:top w:val="single" w:sz="4" w:space="0" w:color="00000A"/>
              <w:left w:val="single" w:sz="4" w:space="0" w:color="00000A"/>
              <w:bottom w:val="single" w:sz="4" w:space="0" w:color="00000A"/>
              <w:right w:val="nil"/>
            </w:tcBorders>
            <w:shd w:val="clear" w:color="auto" w:fill="FFFFFF"/>
          </w:tcPr>
          <w:p w14:paraId="1B1A89C0"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C1"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C2"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DAESCA</w:t>
            </w:r>
          </w:p>
        </w:tc>
        <w:tc>
          <w:tcPr>
            <w:tcW w:w="1800" w:type="dxa"/>
            <w:tcBorders>
              <w:top w:val="single" w:sz="4" w:space="0" w:color="00000A"/>
              <w:left w:val="single" w:sz="4" w:space="0" w:color="00000A"/>
              <w:bottom w:val="single" w:sz="4" w:space="0" w:color="00000A"/>
              <w:right w:val="nil"/>
            </w:tcBorders>
            <w:shd w:val="clear" w:color="auto" w:fill="FFFFFF"/>
          </w:tcPr>
          <w:p w14:paraId="1B1A89C3"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Radu Rațiu</w:t>
            </w:r>
          </w:p>
        </w:tc>
        <w:tc>
          <w:tcPr>
            <w:tcW w:w="1350" w:type="dxa"/>
            <w:tcBorders>
              <w:top w:val="single" w:sz="4" w:space="0" w:color="00000A"/>
              <w:left w:val="single" w:sz="4" w:space="0" w:color="00000A"/>
              <w:bottom w:val="single" w:sz="4" w:space="0" w:color="00000A"/>
              <w:right w:val="nil"/>
            </w:tcBorders>
            <w:shd w:val="clear" w:color="auto" w:fill="FFFFFF"/>
          </w:tcPr>
          <w:p w14:paraId="1B1A89C4" w14:textId="77777777" w:rsidR="00CC24E8" w:rsidRPr="009E0BFA" w:rsidRDefault="00CC24E8" w:rsidP="00AF3B12">
            <w:pP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C5" w14:textId="77777777" w:rsidR="00CC24E8" w:rsidRPr="009E0BFA" w:rsidRDefault="00CC24E8" w:rsidP="00AF3B12">
            <w:pP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C6" w14:textId="77777777" w:rsidR="00CC24E8" w:rsidRPr="009E0BFA" w:rsidRDefault="00CC24E8" w:rsidP="00AF3B12">
            <w:pPr>
              <w:rPr>
                <w:rFonts w:ascii="Cambria" w:hAnsi="Cambria" w:cs="Calibri Light"/>
                <w:color w:val="0D0D0D" w:themeColor="text1" w:themeTint="F2"/>
              </w:rPr>
            </w:pPr>
          </w:p>
        </w:tc>
      </w:tr>
      <w:tr w:rsidR="009E0BFA" w:rsidRPr="009E0BFA" w14:paraId="1B1A89D0" w14:textId="77777777" w:rsidTr="00AF3B12">
        <w:trPr>
          <w:trHeight w:val="262"/>
        </w:trPr>
        <w:tc>
          <w:tcPr>
            <w:tcW w:w="802" w:type="dxa"/>
            <w:tcBorders>
              <w:top w:val="single" w:sz="4" w:space="0" w:color="00000A"/>
              <w:left w:val="single" w:sz="4" w:space="0" w:color="00000A"/>
              <w:bottom w:val="single" w:sz="4" w:space="0" w:color="00000A"/>
              <w:right w:val="nil"/>
            </w:tcBorders>
            <w:shd w:val="clear" w:color="auto" w:fill="FFFFFF"/>
          </w:tcPr>
          <w:p w14:paraId="1B1A89C8"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9.</w:t>
            </w:r>
          </w:p>
        </w:tc>
        <w:tc>
          <w:tcPr>
            <w:tcW w:w="1286" w:type="dxa"/>
            <w:tcBorders>
              <w:top w:val="single" w:sz="4" w:space="0" w:color="00000A"/>
              <w:left w:val="single" w:sz="4" w:space="0" w:color="00000A"/>
              <w:bottom w:val="single" w:sz="4" w:space="0" w:color="00000A"/>
              <w:right w:val="nil"/>
            </w:tcBorders>
            <w:shd w:val="clear" w:color="auto" w:fill="FFFFFF"/>
          </w:tcPr>
          <w:p w14:paraId="1B1A89C9"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CA"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CB"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SAI</w:t>
            </w:r>
          </w:p>
        </w:tc>
        <w:tc>
          <w:tcPr>
            <w:tcW w:w="1800" w:type="dxa"/>
            <w:tcBorders>
              <w:top w:val="single" w:sz="4" w:space="0" w:color="00000A"/>
              <w:left w:val="single" w:sz="4" w:space="0" w:color="00000A"/>
              <w:bottom w:val="single" w:sz="4" w:space="0" w:color="00000A"/>
              <w:right w:val="nil"/>
            </w:tcBorders>
            <w:shd w:val="clear" w:color="auto" w:fill="FFFFFF"/>
          </w:tcPr>
          <w:p w14:paraId="1B1A89CC" w14:textId="77777777" w:rsidR="00CC24E8" w:rsidRPr="009E0BFA" w:rsidRDefault="00CC24E8" w:rsidP="00AF3B12">
            <w:pPr>
              <w:rPr>
                <w:rFonts w:ascii="Cambria" w:hAnsi="Cambria" w:cs="Calibri Light"/>
                <w:color w:val="0D0D0D" w:themeColor="text1" w:themeTint="F2"/>
              </w:rPr>
            </w:pPr>
            <w:proofErr w:type="spellStart"/>
            <w:r w:rsidRPr="009E0BFA">
              <w:rPr>
                <w:rFonts w:ascii="Cambria" w:hAnsi="Cambria" w:cs="Calibri Light"/>
                <w:color w:val="0D0D0D" w:themeColor="text1" w:themeTint="F2"/>
              </w:rPr>
              <w:t>Alexandu</w:t>
            </w:r>
            <w:proofErr w:type="spellEnd"/>
            <w:r w:rsidRPr="009E0BFA">
              <w:rPr>
                <w:rFonts w:ascii="Cambria" w:hAnsi="Cambria" w:cs="Calibri Light"/>
                <w:color w:val="0D0D0D" w:themeColor="text1" w:themeTint="F2"/>
              </w:rPr>
              <w:t xml:space="preserve"> Pop</w:t>
            </w:r>
          </w:p>
        </w:tc>
        <w:tc>
          <w:tcPr>
            <w:tcW w:w="1350" w:type="dxa"/>
            <w:tcBorders>
              <w:top w:val="single" w:sz="4" w:space="0" w:color="00000A"/>
              <w:left w:val="single" w:sz="4" w:space="0" w:color="00000A"/>
              <w:bottom w:val="single" w:sz="4" w:space="0" w:color="00000A"/>
              <w:right w:val="nil"/>
            </w:tcBorders>
            <w:shd w:val="clear" w:color="auto" w:fill="FFFFFF"/>
          </w:tcPr>
          <w:p w14:paraId="1B1A89CD" w14:textId="77777777" w:rsidR="00CC24E8" w:rsidRPr="009E0BFA" w:rsidRDefault="00CC24E8" w:rsidP="00AF3B12">
            <w:pP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CE" w14:textId="77777777" w:rsidR="00CC24E8" w:rsidRPr="009E0BFA" w:rsidRDefault="00CC24E8" w:rsidP="00AF3B12">
            <w:pP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CF" w14:textId="77777777" w:rsidR="00CC24E8" w:rsidRPr="009E0BFA" w:rsidRDefault="00CC24E8" w:rsidP="00AF3B12">
            <w:pPr>
              <w:rPr>
                <w:rFonts w:ascii="Cambria" w:hAnsi="Cambria" w:cs="Calibri Light"/>
                <w:color w:val="0D0D0D" w:themeColor="text1" w:themeTint="F2"/>
              </w:rPr>
            </w:pPr>
          </w:p>
        </w:tc>
      </w:tr>
      <w:tr w:rsidR="009E0BFA" w:rsidRPr="009E0BFA" w14:paraId="1B1A89D9" w14:textId="77777777" w:rsidTr="00AF3B12">
        <w:trPr>
          <w:trHeight w:val="277"/>
        </w:trPr>
        <w:tc>
          <w:tcPr>
            <w:tcW w:w="802" w:type="dxa"/>
            <w:tcBorders>
              <w:top w:val="single" w:sz="4" w:space="0" w:color="00000A"/>
              <w:left w:val="single" w:sz="4" w:space="0" w:color="00000A"/>
              <w:bottom w:val="single" w:sz="4" w:space="0" w:color="00000A"/>
              <w:right w:val="nil"/>
            </w:tcBorders>
            <w:shd w:val="clear" w:color="auto" w:fill="FFFFFF"/>
          </w:tcPr>
          <w:p w14:paraId="1B1A89D1"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10.</w:t>
            </w:r>
          </w:p>
        </w:tc>
        <w:tc>
          <w:tcPr>
            <w:tcW w:w="1286" w:type="dxa"/>
            <w:tcBorders>
              <w:top w:val="single" w:sz="4" w:space="0" w:color="00000A"/>
              <w:left w:val="single" w:sz="4" w:space="0" w:color="00000A"/>
              <w:bottom w:val="single" w:sz="4" w:space="0" w:color="00000A"/>
              <w:right w:val="nil"/>
            </w:tcBorders>
            <w:shd w:val="clear" w:color="auto" w:fill="FFFFFF"/>
          </w:tcPr>
          <w:p w14:paraId="1B1A89D2" w14:textId="77777777" w:rsidR="00CC24E8" w:rsidRPr="009E0BFA" w:rsidRDefault="00CC24E8" w:rsidP="00AF3B12">
            <w:pPr>
              <w:rPr>
                <w:rFonts w:ascii="Cambria" w:hAnsi="Cambria" w:cs="Calibri Light"/>
                <w:color w:val="0D0D0D" w:themeColor="text1" w:themeTint="F2"/>
              </w:rPr>
            </w:pPr>
          </w:p>
        </w:tc>
        <w:tc>
          <w:tcPr>
            <w:tcW w:w="1170" w:type="dxa"/>
            <w:tcBorders>
              <w:top w:val="single" w:sz="4" w:space="0" w:color="00000A"/>
              <w:left w:val="single" w:sz="4" w:space="0" w:color="00000A"/>
              <w:bottom w:val="single" w:sz="4" w:space="0" w:color="00000A"/>
              <w:right w:val="nil"/>
            </w:tcBorders>
            <w:shd w:val="clear" w:color="auto" w:fill="FFFFFF"/>
          </w:tcPr>
          <w:p w14:paraId="1B1A89D3" w14:textId="77777777" w:rsidR="00CC24E8" w:rsidRPr="009E0BFA" w:rsidRDefault="00CC24E8" w:rsidP="00AF3B12">
            <w:pPr>
              <w:rPr>
                <w:rFonts w:ascii="Cambria" w:hAnsi="Cambria" w:cs="Calibri Light"/>
                <w:color w:val="0D0D0D" w:themeColor="text1" w:themeTint="F2"/>
              </w:rPr>
            </w:pPr>
          </w:p>
        </w:tc>
        <w:tc>
          <w:tcPr>
            <w:tcW w:w="1800" w:type="dxa"/>
            <w:tcBorders>
              <w:top w:val="single" w:sz="4" w:space="0" w:color="00000A"/>
              <w:left w:val="single" w:sz="4" w:space="0" w:color="00000A"/>
              <w:bottom w:val="single" w:sz="4" w:space="0" w:color="00000A"/>
              <w:right w:val="nil"/>
            </w:tcBorders>
            <w:shd w:val="clear" w:color="auto" w:fill="FFFFFF"/>
          </w:tcPr>
          <w:p w14:paraId="1B1A89D4"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SCCPCIM</w:t>
            </w:r>
          </w:p>
        </w:tc>
        <w:tc>
          <w:tcPr>
            <w:tcW w:w="1800" w:type="dxa"/>
            <w:tcBorders>
              <w:top w:val="single" w:sz="4" w:space="0" w:color="00000A"/>
              <w:left w:val="single" w:sz="4" w:space="0" w:color="00000A"/>
              <w:bottom w:val="single" w:sz="4" w:space="0" w:color="00000A"/>
              <w:right w:val="nil"/>
            </w:tcBorders>
            <w:shd w:val="clear" w:color="auto" w:fill="FFFFFF"/>
          </w:tcPr>
          <w:p w14:paraId="1B1A89D5"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 xml:space="preserve">Călin </w:t>
            </w:r>
            <w:proofErr w:type="spellStart"/>
            <w:r w:rsidRPr="009E0BFA">
              <w:rPr>
                <w:rFonts w:ascii="Cambria" w:hAnsi="Cambria" w:cs="Calibri Light"/>
                <w:color w:val="0D0D0D" w:themeColor="text1" w:themeTint="F2"/>
              </w:rPr>
              <w:t>Corârlă</w:t>
            </w:r>
            <w:proofErr w:type="spellEnd"/>
          </w:p>
        </w:tc>
        <w:tc>
          <w:tcPr>
            <w:tcW w:w="1350" w:type="dxa"/>
            <w:tcBorders>
              <w:top w:val="single" w:sz="4" w:space="0" w:color="00000A"/>
              <w:left w:val="single" w:sz="4" w:space="0" w:color="00000A"/>
              <w:bottom w:val="single" w:sz="4" w:space="0" w:color="00000A"/>
              <w:right w:val="nil"/>
            </w:tcBorders>
            <w:shd w:val="clear" w:color="auto" w:fill="FFFFFF"/>
          </w:tcPr>
          <w:p w14:paraId="1B1A89D6" w14:textId="77777777" w:rsidR="00CC24E8" w:rsidRPr="009E0BFA" w:rsidRDefault="00CC24E8" w:rsidP="00AF3B12">
            <w:pPr>
              <w:jc w:val="cente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D7" w14:textId="77777777" w:rsidR="00CC24E8" w:rsidRPr="009E0BFA" w:rsidRDefault="00CC24E8" w:rsidP="00AF3B12">
            <w:pPr>
              <w:jc w:val="cente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D8" w14:textId="77777777" w:rsidR="00CC24E8" w:rsidRPr="009E0BFA" w:rsidRDefault="00CC24E8" w:rsidP="00AF3B12">
            <w:pPr>
              <w:jc w:val="center"/>
              <w:rPr>
                <w:rFonts w:ascii="Cambria" w:hAnsi="Cambria" w:cs="Calibri Light"/>
                <w:color w:val="0D0D0D" w:themeColor="text1" w:themeTint="F2"/>
              </w:rPr>
            </w:pPr>
          </w:p>
        </w:tc>
      </w:tr>
      <w:tr w:rsidR="009E0BFA" w:rsidRPr="009E0BFA" w14:paraId="1B1A89E2" w14:textId="77777777" w:rsidTr="00AF3B12">
        <w:trPr>
          <w:trHeight w:val="540"/>
        </w:trPr>
        <w:tc>
          <w:tcPr>
            <w:tcW w:w="802" w:type="dxa"/>
            <w:tcBorders>
              <w:top w:val="single" w:sz="4" w:space="0" w:color="00000A"/>
              <w:left w:val="single" w:sz="4" w:space="0" w:color="00000A"/>
              <w:bottom w:val="single" w:sz="4" w:space="0" w:color="00000A"/>
              <w:right w:val="nil"/>
            </w:tcBorders>
            <w:shd w:val="clear" w:color="auto" w:fill="FFFFFF"/>
          </w:tcPr>
          <w:p w14:paraId="1B1A89DA" w14:textId="77777777" w:rsidR="00CC24E8" w:rsidRPr="009E0BFA" w:rsidRDefault="00CC24E8" w:rsidP="00AF3B12">
            <w:pPr>
              <w:tabs>
                <w:tab w:val="left" w:pos="420"/>
              </w:tabs>
              <w:snapToGrid w:val="0"/>
              <w:ind w:left="360" w:hanging="360"/>
              <w:rPr>
                <w:rFonts w:ascii="Cambria" w:hAnsi="Cambria" w:cs="Calibri Light"/>
                <w:color w:val="0D0D0D" w:themeColor="text1" w:themeTint="F2"/>
              </w:rPr>
            </w:pPr>
            <w:r w:rsidRPr="009E0BFA">
              <w:rPr>
                <w:rFonts w:ascii="Cambria" w:hAnsi="Cambria" w:cs="Calibri Light"/>
                <w:color w:val="0D0D0D" w:themeColor="text1" w:themeTint="F2"/>
              </w:rPr>
              <w:t>11.</w:t>
            </w:r>
          </w:p>
        </w:tc>
        <w:tc>
          <w:tcPr>
            <w:tcW w:w="1286" w:type="dxa"/>
            <w:tcBorders>
              <w:top w:val="single" w:sz="4" w:space="0" w:color="00000A"/>
              <w:left w:val="single" w:sz="4" w:space="0" w:color="00000A"/>
              <w:bottom w:val="single" w:sz="4" w:space="0" w:color="00000A"/>
              <w:right w:val="nil"/>
            </w:tcBorders>
            <w:shd w:val="clear" w:color="auto" w:fill="FFFFFF"/>
          </w:tcPr>
          <w:p w14:paraId="1B1A89DB"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Arhivare</w:t>
            </w:r>
          </w:p>
        </w:tc>
        <w:tc>
          <w:tcPr>
            <w:tcW w:w="1170" w:type="dxa"/>
            <w:tcBorders>
              <w:top w:val="single" w:sz="4" w:space="0" w:color="00000A"/>
              <w:left w:val="single" w:sz="4" w:space="0" w:color="00000A"/>
              <w:bottom w:val="single" w:sz="4" w:space="0" w:color="00000A"/>
              <w:right w:val="nil"/>
            </w:tcBorders>
            <w:shd w:val="clear" w:color="auto" w:fill="FFFFFF"/>
          </w:tcPr>
          <w:p w14:paraId="1B1A89DC"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original</w:t>
            </w:r>
          </w:p>
        </w:tc>
        <w:tc>
          <w:tcPr>
            <w:tcW w:w="1800" w:type="dxa"/>
            <w:tcBorders>
              <w:top w:val="single" w:sz="4" w:space="0" w:color="00000A"/>
              <w:left w:val="single" w:sz="4" w:space="0" w:color="00000A"/>
              <w:bottom w:val="single" w:sz="4" w:space="0" w:color="00000A"/>
              <w:right w:val="nil"/>
            </w:tcBorders>
            <w:shd w:val="clear" w:color="auto" w:fill="FFFFFF"/>
          </w:tcPr>
          <w:p w14:paraId="1B1A89DD"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Secretariat CM</w:t>
            </w:r>
          </w:p>
        </w:tc>
        <w:tc>
          <w:tcPr>
            <w:tcW w:w="1800" w:type="dxa"/>
            <w:tcBorders>
              <w:top w:val="single" w:sz="4" w:space="0" w:color="00000A"/>
              <w:left w:val="single" w:sz="4" w:space="0" w:color="00000A"/>
              <w:bottom w:val="single" w:sz="4" w:space="0" w:color="00000A"/>
              <w:right w:val="nil"/>
            </w:tcBorders>
            <w:shd w:val="clear" w:color="auto" w:fill="FFFFFF"/>
          </w:tcPr>
          <w:p w14:paraId="1B1A89DE" w14:textId="77777777" w:rsidR="00CC24E8" w:rsidRPr="009E0BFA" w:rsidRDefault="00CC24E8" w:rsidP="00AF3B12">
            <w:pPr>
              <w:rPr>
                <w:rFonts w:ascii="Cambria" w:hAnsi="Cambria" w:cs="Calibri Light"/>
                <w:color w:val="0D0D0D" w:themeColor="text1" w:themeTint="F2"/>
              </w:rPr>
            </w:pPr>
            <w:r w:rsidRPr="009E0BFA">
              <w:rPr>
                <w:rFonts w:ascii="Cambria" w:hAnsi="Cambria" w:cs="Calibri Light"/>
                <w:color w:val="0D0D0D" w:themeColor="text1" w:themeTint="F2"/>
              </w:rPr>
              <w:t>Gabriela Moldovan</w:t>
            </w:r>
          </w:p>
        </w:tc>
        <w:tc>
          <w:tcPr>
            <w:tcW w:w="1350" w:type="dxa"/>
            <w:tcBorders>
              <w:top w:val="single" w:sz="4" w:space="0" w:color="00000A"/>
              <w:left w:val="single" w:sz="4" w:space="0" w:color="00000A"/>
              <w:bottom w:val="single" w:sz="4" w:space="0" w:color="00000A"/>
              <w:right w:val="nil"/>
            </w:tcBorders>
            <w:shd w:val="clear" w:color="auto" w:fill="FFFFFF"/>
          </w:tcPr>
          <w:p w14:paraId="1B1A89DF" w14:textId="77777777" w:rsidR="00CC24E8" w:rsidRPr="009E0BFA" w:rsidRDefault="00CC24E8" w:rsidP="00AF3B12">
            <w:pPr>
              <w:jc w:val="center"/>
              <w:rPr>
                <w:rFonts w:ascii="Cambria" w:hAnsi="Cambria" w:cs="Calibri Light"/>
                <w:color w:val="0D0D0D" w:themeColor="text1" w:themeTint="F2"/>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1B1A89E0" w14:textId="77777777" w:rsidR="00CC24E8" w:rsidRPr="009E0BFA" w:rsidRDefault="00CC24E8" w:rsidP="00AF3B12">
            <w:pPr>
              <w:jc w:val="center"/>
              <w:rPr>
                <w:rFonts w:ascii="Cambria" w:hAnsi="Cambria" w:cs="Calibri Light"/>
                <w:color w:val="0D0D0D" w:themeColor="text1" w:themeTint="F2"/>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B1A89E1" w14:textId="77777777" w:rsidR="00CC24E8" w:rsidRPr="009E0BFA" w:rsidRDefault="00CC24E8" w:rsidP="00AF3B12">
            <w:pPr>
              <w:jc w:val="center"/>
              <w:rPr>
                <w:rFonts w:ascii="Cambria" w:hAnsi="Cambria" w:cs="Calibri Light"/>
                <w:color w:val="0D0D0D" w:themeColor="text1" w:themeTint="F2"/>
              </w:rPr>
            </w:pPr>
          </w:p>
        </w:tc>
      </w:tr>
    </w:tbl>
    <w:p w14:paraId="1B1A89E3" w14:textId="77777777" w:rsidR="00C44433" w:rsidRPr="009E0BFA" w:rsidRDefault="00C44433" w:rsidP="004F1B17">
      <w:pPr>
        <w:autoSpaceDE w:val="0"/>
        <w:autoSpaceDN w:val="0"/>
        <w:adjustRightInd w:val="0"/>
        <w:rPr>
          <w:rFonts w:ascii="Cambria" w:hAnsi="Cambria" w:cs="Calibri Light"/>
          <w:b/>
          <w:iCs/>
          <w:color w:val="0D0D0D" w:themeColor="text1" w:themeTint="F2"/>
        </w:rPr>
      </w:pPr>
    </w:p>
    <w:p w14:paraId="1B1A89E4" w14:textId="77777777" w:rsidR="00CB44B7" w:rsidRPr="009E0BFA" w:rsidRDefault="00CB44B7" w:rsidP="00243450">
      <w:pPr>
        <w:shd w:val="clear" w:color="auto" w:fill="D0CECE"/>
        <w:spacing w:before="240"/>
        <w:ind w:hanging="270"/>
        <w:rPr>
          <w:rFonts w:ascii="Cambria" w:hAnsi="Cambria" w:cs="Calibri Light"/>
          <w:b/>
          <w:snapToGrid w:val="0"/>
          <w:color w:val="0D0D0D" w:themeColor="text1" w:themeTint="F2"/>
        </w:rPr>
      </w:pPr>
      <w:r w:rsidRPr="009E0BFA">
        <w:rPr>
          <w:rFonts w:ascii="Cambria" w:hAnsi="Cambria" w:cs="Calibri Light"/>
          <w:b/>
          <w:snapToGrid w:val="0"/>
          <w:color w:val="0D0D0D" w:themeColor="text1" w:themeTint="F2"/>
        </w:rPr>
        <w:t>12. ANEXE</w:t>
      </w:r>
    </w:p>
    <w:p w14:paraId="1B1A89E5" w14:textId="77777777" w:rsidR="00F6623C" w:rsidRPr="009E0BFA" w:rsidRDefault="00F6623C" w:rsidP="00F6623C">
      <w:pPr>
        <w:ind w:hanging="270"/>
        <w:jc w:val="both"/>
        <w:rPr>
          <w:rFonts w:ascii="Cambria" w:hAnsi="Cambria" w:cs="Calibri Light"/>
          <w:b/>
          <w:bCs/>
          <w:color w:val="0D0D0D" w:themeColor="text1" w:themeTint="F2"/>
        </w:rPr>
      </w:pPr>
    </w:p>
    <w:p w14:paraId="1B1A89E6" w14:textId="2A59C39F" w:rsidR="00702ED7" w:rsidRPr="009E0BFA" w:rsidRDefault="00CB44B7" w:rsidP="00702ED7">
      <w:pPr>
        <w:ind w:left="360" w:hanging="630"/>
        <w:jc w:val="both"/>
        <w:rPr>
          <w:rFonts w:ascii="Cambria" w:hAnsi="Cambria" w:cs="Calibri Light"/>
          <w:color w:val="0D0D0D" w:themeColor="text1" w:themeTint="F2"/>
        </w:rPr>
      </w:pPr>
      <w:r w:rsidRPr="009E0BFA">
        <w:rPr>
          <w:rFonts w:ascii="Cambria" w:hAnsi="Cambria" w:cs="Calibri Light"/>
          <w:b/>
          <w:bCs/>
          <w:color w:val="0D0D0D" w:themeColor="text1" w:themeTint="F2"/>
        </w:rPr>
        <w:t>12.1</w:t>
      </w:r>
      <w:r w:rsidRPr="009E0BFA">
        <w:rPr>
          <w:rFonts w:ascii="Cambria" w:hAnsi="Cambria" w:cs="Calibri Light"/>
          <w:color w:val="0D0D0D" w:themeColor="text1" w:themeTint="F2"/>
        </w:rPr>
        <w:t>. Anexa nr. 1- Formular F-PS-0</w:t>
      </w:r>
      <w:r w:rsidR="00702ED7" w:rsidRPr="009E0BFA">
        <w:rPr>
          <w:rFonts w:ascii="Cambria" w:hAnsi="Cambria" w:cs="Calibri Light"/>
          <w:color w:val="0D0D0D" w:themeColor="text1" w:themeTint="F2"/>
        </w:rPr>
        <w:t>5</w:t>
      </w:r>
      <w:r w:rsidRPr="009E0BFA">
        <w:rPr>
          <w:rFonts w:ascii="Cambria" w:hAnsi="Cambria" w:cs="Calibri Light"/>
          <w:color w:val="0D0D0D" w:themeColor="text1" w:themeTint="F2"/>
        </w:rPr>
        <w:t xml:space="preserve">.01- </w:t>
      </w:r>
      <w:bookmarkStart w:id="39" w:name="_Hlk61094978"/>
      <w:r w:rsidR="00E334CA" w:rsidRPr="009E0BFA">
        <w:rPr>
          <w:rFonts w:ascii="Cambria" w:hAnsi="Cambria" w:cs="Calibri Light"/>
          <w:color w:val="0D0D0D" w:themeColor="text1" w:themeTint="F2"/>
        </w:rPr>
        <w:t xml:space="preserve">Declarație </w:t>
      </w:r>
      <w:bookmarkEnd w:id="39"/>
      <w:r w:rsidR="0031611F" w:rsidRPr="009E0BFA">
        <w:rPr>
          <w:rFonts w:ascii="Cambria" w:hAnsi="Cambria" w:cs="Calibri Light"/>
          <w:color w:val="0D0D0D" w:themeColor="text1" w:themeTint="F2"/>
        </w:rPr>
        <w:t>privind respectarea interdicțiilor la încetarea raportului de serviciu/muncă;</w:t>
      </w:r>
    </w:p>
    <w:p w14:paraId="1B1A89E7" w14:textId="50B28247" w:rsidR="00702ED7" w:rsidRPr="009E0BFA" w:rsidRDefault="00CB44B7" w:rsidP="00702ED7">
      <w:pPr>
        <w:ind w:left="360" w:hanging="630"/>
        <w:jc w:val="both"/>
        <w:rPr>
          <w:rFonts w:ascii="Cambria" w:hAnsi="Cambria" w:cs="Calibri Light"/>
          <w:color w:val="0D0D0D" w:themeColor="text1" w:themeTint="F2"/>
        </w:rPr>
      </w:pPr>
      <w:r w:rsidRPr="009E0BFA">
        <w:rPr>
          <w:rFonts w:ascii="Cambria" w:hAnsi="Cambria" w:cs="Calibri Light"/>
          <w:b/>
          <w:bCs/>
          <w:color w:val="0D0D0D" w:themeColor="text1" w:themeTint="F2"/>
          <w:lang w:eastAsia="ro-RO"/>
        </w:rPr>
        <w:t>12.2.</w:t>
      </w:r>
      <w:r w:rsidRPr="009E0BFA">
        <w:rPr>
          <w:rFonts w:ascii="Cambria" w:hAnsi="Cambria" w:cs="Calibri Light"/>
          <w:color w:val="0D0D0D" w:themeColor="text1" w:themeTint="F2"/>
          <w:lang w:eastAsia="ro-RO"/>
        </w:rPr>
        <w:t xml:space="preserve"> Anexa nr. 2-</w:t>
      </w:r>
      <w:r w:rsidR="00F6623C" w:rsidRPr="009E0BFA">
        <w:rPr>
          <w:rFonts w:ascii="Cambria" w:hAnsi="Cambria" w:cs="Calibri Light"/>
          <w:color w:val="0D0D0D" w:themeColor="text1" w:themeTint="F2"/>
          <w:lang w:eastAsia="ro-RO"/>
        </w:rPr>
        <w:t xml:space="preserve"> Formular F-PS-0</w:t>
      </w:r>
      <w:r w:rsidR="00702ED7" w:rsidRPr="009E0BFA">
        <w:rPr>
          <w:rFonts w:ascii="Cambria" w:hAnsi="Cambria" w:cs="Calibri Light"/>
          <w:color w:val="0D0D0D" w:themeColor="text1" w:themeTint="F2"/>
          <w:lang w:eastAsia="ro-RO"/>
        </w:rPr>
        <w:t>5</w:t>
      </w:r>
      <w:r w:rsidR="00F6623C" w:rsidRPr="009E0BFA">
        <w:rPr>
          <w:rFonts w:ascii="Cambria" w:hAnsi="Cambria" w:cs="Calibri Light"/>
          <w:color w:val="0D0D0D" w:themeColor="text1" w:themeTint="F2"/>
          <w:lang w:eastAsia="ro-RO"/>
        </w:rPr>
        <w:t xml:space="preserve">.02- </w:t>
      </w:r>
      <w:r w:rsidR="00702ED7" w:rsidRPr="009E0BFA">
        <w:rPr>
          <w:rFonts w:ascii="Cambria" w:eastAsia="Times New Roman" w:hAnsi="Cambria"/>
          <w:color w:val="0D0D0D" w:themeColor="text1" w:themeTint="F2"/>
        </w:rPr>
        <w:t xml:space="preserve">Registrul </w:t>
      </w:r>
      <w:bookmarkStart w:id="40" w:name="_Hlk89590104"/>
      <w:r w:rsidR="00702ED7" w:rsidRPr="009E0BFA">
        <w:rPr>
          <w:rFonts w:ascii="Cambria" w:eastAsia="Times New Roman" w:hAnsi="Cambria"/>
          <w:color w:val="0D0D0D" w:themeColor="text1" w:themeTint="F2"/>
        </w:rPr>
        <w:t xml:space="preserve">monitorizării </w:t>
      </w:r>
      <w:r w:rsidR="0031611F" w:rsidRPr="009E0BFA">
        <w:rPr>
          <w:rFonts w:ascii="Cambria" w:eastAsia="Times New Roman" w:hAnsi="Cambria"/>
          <w:color w:val="0D0D0D" w:themeColor="text1" w:themeTint="F2"/>
        </w:rPr>
        <w:t>interdicțiilor la încetarea raportului de serviciu/muncă;</w:t>
      </w:r>
    </w:p>
    <w:bookmarkEnd w:id="40"/>
    <w:p w14:paraId="1B1A89E8" w14:textId="77777777" w:rsidR="00CB44B7" w:rsidRPr="009E0BFA" w:rsidRDefault="00CB44B7" w:rsidP="00702ED7">
      <w:pPr>
        <w:ind w:hanging="270"/>
        <w:jc w:val="both"/>
        <w:rPr>
          <w:rFonts w:ascii="Cambria" w:hAnsi="Cambria" w:cs="Calibri Light"/>
          <w:color w:val="0D0D0D" w:themeColor="text1" w:themeTint="F2"/>
          <w:lang w:eastAsia="ro-RO"/>
        </w:rPr>
      </w:pPr>
      <w:r w:rsidRPr="009E0BFA">
        <w:rPr>
          <w:rFonts w:ascii="Cambria" w:hAnsi="Cambria" w:cs="Calibri Light"/>
          <w:b/>
          <w:bCs/>
          <w:color w:val="0D0D0D" w:themeColor="text1" w:themeTint="F2"/>
          <w:lang w:eastAsia="ro-RO"/>
        </w:rPr>
        <w:t>12.</w:t>
      </w:r>
      <w:r w:rsidR="00702ED7" w:rsidRPr="009E0BFA">
        <w:rPr>
          <w:rFonts w:ascii="Cambria" w:hAnsi="Cambria" w:cs="Calibri Light"/>
          <w:b/>
          <w:bCs/>
          <w:color w:val="0D0D0D" w:themeColor="text1" w:themeTint="F2"/>
          <w:lang w:eastAsia="ro-RO"/>
        </w:rPr>
        <w:t>3</w:t>
      </w:r>
      <w:r w:rsidRPr="009E0BFA">
        <w:rPr>
          <w:rFonts w:ascii="Cambria" w:hAnsi="Cambria" w:cs="Calibri Light"/>
          <w:b/>
          <w:bCs/>
          <w:color w:val="0D0D0D" w:themeColor="text1" w:themeTint="F2"/>
          <w:lang w:eastAsia="ro-RO"/>
        </w:rPr>
        <w:t>.</w:t>
      </w:r>
      <w:r w:rsidRPr="009E0BFA">
        <w:rPr>
          <w:rFonts w:ascii="Cambria" w:hAnsi="Cambria" w:cs="Calibri Light"/>
          <w:color w:val="0D0D0D" w:themeColor="text1" w:themeTint="F2"/>
          <w:lang w:eastAsia="ro-RO"/>
        </w:rPr>
        <w:t xml:space="preserve"> </w:t>
      </w:r>
      <w:r w:rsidR="00F6623C" w:rsidRPr="009E0BFA">
        <w:rPr>
          <w:rFonts w:ascii="Cambria" w:hAnsi="Cambria" w:cs="Calibri Light"/>
          <w:color w:val="0D0D0D" w:themeColor="text1" w:themeTint="F2"/>
          <w:lang w:eastAsia="ro-RO"/>
        </w:rPr>
        <w:t>Anexa nr.</w:t>
      </w:r>
      <w:r w:rsidR="00702ED7" w:rsidRPr="009E0BFA">
        <w:rPr>
          <w:rFonts w:ascii="Cambria" w:hAnsi="Cambria" w:cs="Calibri Light"/>
          <w:color w:val="0D0D0D" w:themeColor="text1" w:themeTint="F2"/>
          <w:lang w:eastAsia="ro-RO"/>
        </w:rPr>
        <w:t>3</w:t>
      </w:r>
      <w:r w:rsidR="00F6623C" w:rsidRPr="009E0BFA">
        <w:rPr>
          <w:rFonts w:ascii="Cambria" w:hAnsi="Cambria" w:cs="Calibri Light"/>
          <w:color w:val="0D0D0D" w:themeColor="text1" w:themeTint="F2"/>
          <w:lang w:eastAsia="ro-RO"/>
        </w:rPr>
        <w:t xml:space="preserve"> - </w:t>
      </w:r>
      <w:r w:rsidRPr="009E0BFA">
        <w:rPr>
          <w:rFonts w:ascii="Cambria" w:hAnsi="Cambria" w:cs="Calibri Light"/>
          <w:color w:val="0D0D0D" w:themeColor="text1" w:themeTint="F2"/>
          <w:lang w:eastAsia="ro-RO"/>
        </w:rPr>
        <w:t>Diagrama de proces</w:t>
      </w:r>
    </w:p>
    <w:p w14:paraId="1B1A89E9" w14:textId="3C6EAB15" w:rsidR="003B4F24" w:rsidRPr="009E0BFA" w:rsidRDefault="003B4F24" w:rsidP="004F1B17">
      <w:pPr>
        <w:autoSpaceDE w:val="0"/>
        <w:autoSpaceDN w:val="0"/>
        <w:adjustRightInd w:val="0"/>
        <w:jc w:val="right"/>
        <w:rPr>
          <w:rFonts w:ascii="Cambria" w:hAnsi="Cambria" w:cs="Calibri Light"/>
          <w:b/>
          <w:bCs/>
          <w:color w:val="0D0D0D" w:themeColor="text1" w:themeTint="F2"/>
          <w:lang w:eastAsia="ro-RO"/>
        </w:rPr>
      </w:pPr>
      <w:bookmarkStart w:id="41" w:name="_Hlk44578889"/>
    </w:p>
    <w:p w14:paraId="7CA61B18" w14:textId="35BA5AB1"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493604F4" w14:textId="08A866E0"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3F7F5CE4" w14:textId="141B758A" w:rsidR="00503202" w:rsidRPr="009E0BFA" w:rsidRDefault="00503202" w:rsidP="004F1B17">
      <w:pPr>
        <w:autoSpaceDE w:val="0"/>
        <w:autoSpaceDN w:val="0"/>
        <w:adjustRightInd w:val="0"/>
        <w:jc w:val="right"/>
        <w:rPr>
          <w:rFonts w:ascii="Cambria" w:hAnsi="Cambria" w:cs="Calibri Light"/>
          <w:b/>
          <w:bCs/>
          <w:color w:val="0D0D0D" w:themeColor="text1" w:themeTint="F2"/>
          <w:lang w:eastAsia="ro-RO"/>
        </w:rPr>
      </w:pPr>
    </w:p>
    <w:p w14:paraId="7C78F962" w14:textId="48042507" w:rsidR="00503202" w:rsidRPr="009E0BFA" w:rsidRDefault="00503202" w:rsidP="004F1B17">
      <w:pPr>
        <w:autoSpaceDE w:val="0"/>
        <w:autoSpaceDN w:val="0"/>
        <w:adjustRightInd w:val="0"/>
        <w:jc w:val="right"/>
        <w:rPr>
          <w:rFonts w:ascii="Cambria" w:hAnsi="Cambria" w:cs="Calibri Light"/>
          <w:b/>
          <w:bCs/>
          <w:color w:val="0D0D0D" w:themeColor="text1" w:themeTint="F2"/>
          <w:lang w:eastAsia="ro-RO"/>
        </w:rPr>
      </w:pPr>
    </w:p>
    <w:p w14:paraId="620D6445" w14:textId="36CC8608" w:rsidR="00503202" w:rsidRPr="009E0BFA" w:rsidRDefault="00503202" w:rsidP="004F1B17">
      <w:pPr>
        <w:autoSpaceDE w:val="0"/>
        <w:autoSpaceDN w:val="0"/>
        <w:adjustRightInd w:val="0"/>
        <w:jc w:val="right"/>
        <w:rPr>
          <w:rFonts w:ascii="Cambria" w:hAnsi="Cambria" w:cs="Calibri Light"/>
          <w:b/>
          <w:bCs/>
          <w:color w:val="0D0D0D" w:themeColor="text1" w:themeTint="F2"/>
          <w:lang w:eastAsia="ro-RO"/>
        </w:rPr>
      </w:pPr>
    </w:p>
    <w:p w14:paraId="4EB18925" w14:textId="0BE730CD"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3F47F294" w14:textId="4631E3E5"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030090A7" w14:textId="47B9FC95"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451BB686" w14:textId="53360DB7"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5BB919EB" w14:textId="6724308C"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72676570" w14:textId="03AB8030"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656166B6" w14:textId="64AE3393"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09FD77FB" w14:textId="5BF08909"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35C60898" w14:textId="09447F65"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23D806CE" w14:textId="3189E0C2"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118036BD" w14:textId="7EC0B657"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422024F6" w14:textId="6636C6DC"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5E77C96D" w14:textId="34773CD4" w:rsidR="00D6124C" w:rsidRPr="009E0BFA" w:rsidRDefault="00D6124C" w:rsidP="004F1B17">
      <w:pPr>
        <w:autoSpaceDE w:val="0"/>
        <w:autoSpaceDN w:val="0"/>
        <w:adjustRightInd w:val="0"/>
        <w:jc w:val="right"/>
        <w:rPr>
          <w:rFonts w:ascii="Cambria" w:hAnsi="Cambria" w:cs="Calibri Light"/>
          <w:b/>
          <w:bCs/>
          <w:color w:val="0D0D0D" w:themeColor="text1" w:themeTint="F2"/>
          <w:lang w:eastAsia="ro-RO"/>
        </w:rPr>
      </w:pPr>
    </w:p>
    <w:p w14:paraId="5D656FE0" w14:textId="311583C0" w:rsidR="005959EC" w:rsidRPr="009E0BFA" w:rsidRDefault="005959EC">
      <w:pPr>
        <w:rPr>
          <w:rFonts w:ascii="Cambria" w:hAnsi="Cambria" w:cs="Calibri Light"/>
          <w:b/>
          <w:bCs/>
          <w:color w:val="0D0D0D" w:themeColor="text1" w:themeTint="F2"/>
          <w:lang w:eastAsia="ro-RO"/>
        </w:rPr>
      </w:pPr>
      <w:r w:rsidRPr="009E0BFA">
        <w:rPr>
          <w:rFonts w:ascii="Cambria" w:hAnsi="Cambria" w:cs="Calibri Light"/>
          <w:b/>
          <w:bCs/>
          <w:color w:val="0D0D0D" w:themeColor="text1" w:themeTint="F2"/>
          <w:lang w:eastAsia="ro-RO"/>
        </w:rPr>
        <w:br w:type="page"/>
      </w:r>
    </w:p>
    <w:p w14:paraId="1B1A89EC" w14:textId="77777777" w:rsidR="00DD4125" w:rsidRPr="009E0BFA" w:rsidRDefault="00DD4125" w:rsidP="00DD4125">
      <w:pPr>
        <w:ind w:left="7920" w:firstLine="720"/>
        <w:jc w:val="both"/>
        <w:rPr>
          <w:rFonts w:ascii="Cambria" w:eastAsia="Times New Roman" w:hAnsi="Cambria" w:cs="Calibri Light"/>
          <w:b/>
          <w:bCs/>
          <w:color w:val="0D0D0D" w:themeColor="text1" w:themeTint="F2"/>
          <w:lang w:val="es-ES" w:eastAsia="en-GB"/>
        </w:rPr>
      </w:pPr>
      <w:r w:rsidRPr="009E0BFA">
        <w:rPr>
          <w:rFonts w:ascii="Cambria" w:hAnsi="Cambria" w:cs="Calibri Light"/>
          <w:b/>
          <w:bCs/>
          <w:snapToGrid w:val="0"/>
          <w:color w:val="0D0D0D" w:themeColor="text1" w:themeTint="F2"/>
        </w:rPr>
        <w:lastRenderedPageBreak/>
        <w:t>Anexa nr. 1</w:t>
      </w:r>
      <w:r w:rsidRPr="009E0BFA">
        <w:rPr>
          <w:rFonts w:ascii="Cambria" w:eastAsia="Times New Roman" w:hAnsi="Cambria" w:cs="Calibri Light"/>
          <w:b/>
          <w:bCs/>
          <w:color w:val="0D0D0D" w:themeColor="text1" w:themeTint="F2"/>
          <w:lang w:val="es-ES" w:eastAsia="en-GB"/>
        </w:rPr>
        <w:t xml:space="preserve">      </w:t>
      </w:r>
    </w:p>
    <w:p w14:paraId="1B1A89ED" w14:textId="77777777" w:rsidR="00DD4125" w:rsidRPr="009E0BFA" w:rsidRDefault="00DD4125" w:rsidP="00DD4125">
      <w:pPr>
        <w:ind w:left="8640"/>
        <w:jc w:val="both"/>
        <w:rPr>
          <w:rFonts w:ascii="Cambria" w:eastAsia="Times New Roman" w:hAnsi="Cambria" w:cs="Calibri Light"/>
          <w:b/>
          <w:bCs/>
          <w:color w:val="0D0D0D" w:themeColor="text1" w:themeTint="F2"/>
          <w:lang w:val="es-ES" w:eastAsia="en-GB"/>
        </w:rPr>
      </w:pPr>
    </w:p>
    <w:p w14:paraId="1B1A89EE" w14:textId="77777777" w:rsidR="00DD4125" w:rsidRPr="009E0BFA" w:rsidRDefault="00DD4125" w:rsidP="00DD4125">
      <w:pPr>
        <w:jc w:val="both"/>
        <w:rPr>
          <w:rFonts w:ascii="Cambria" w:hAnsi="Cambria" w:cs="Calibri Light"/>
          <w:b/>
          <w:bCs/>
          <w:color w:val="0D0D0D" w:themeColor="text1" w:themeTint="F2"/>
        </w:rPr>
      </w:pPr>
      <w:r w:rsidRPr="009E0BFA">
        <w:rPr>
          <w:rFonts w:ascii="Cambria" w:hAnsi="Cambria" w:cs="Calibri Light"/>
          <w:b/>
          <w:bCs/>
          <w:color w:val="0D0D0D" w:themeColor="text1" w:themeTint="F2"/>
        </w:rPr>
        <w:t>Formular F-PS-0</w:t>
      </w:r>
      <w:r w:rsidR="009229CB" w:rsidRPr="009E0BFA">
        <w:rPr>
          <w:rFonts w:ascii="Cambria" w:hAnsi="Cambria" w:cs="Calibri Light"/>
          <w:b/>
          <w:bCs/>
          <w:color w:val="0D0D0D" w:themeColor="text1" w:themeTint="F2"/>
        </w:rPr>
        <w:t>5</w:t>
      </w:r>
      <w:r w:rsidRPr="009E0BFA">
        <w:rPr>
          <w:rFonts w:ascii="Cambria" w:hAnsi="Cambria" w:cs="Calibri Light"/>
          <w:b/>
          <w:bCs/>
          <w:color w:val="0D0D0D" w:themeColor="text1" w:themeTint="F2"/>
        </w:rPr>
        <w:t>.01</w:t>
      </w:r>
    </w:p>
    <w:p w14:paraId="1B1A89EF" w14:textId="77777777" w:rsidR="00DD4125" w:rsidRPr="009E0BFA" w:rsidRDefault="00DD4125" w:rsidP="00DD4125">
      <w:pPr>
        <w:jc w:val="both"/>
        <w:rPr>
          <w:rFonts w:ascii="Cambria" w:eastAsia="Times New Roman" w:hAnsi="Cambria" w:cs="Calibri Light"/>
          <w:b/>
          <w:bCs/>
          <w:color w:val="0D0D0D" w:themeColor="text1" w:themeTint="F2"/>
          <w:lang w:val="es-ES" w:eastAsia="en-GB"/>
        </w:rPr>
      </w:pPr>
    </w:p>
    <w:p w14:paraId="1B1A89F0" w14:textId="6568ACB4" w:rsidR="00DD4125" w:rsidRPr="009E0BFA" w:rsidRDefault="00DD4125" w:rsidP="00DD4125">
      <w:pPr>
        <w:rPr>
          <w:rFonts w:ascii="Cambria" w:eastAsia="Times New Roman" w:hAnsi="Cambria" w:cs="Calibri Light"/>
          <w:b/>
          <w:bCs/>
          <w:color w:val="0D0D0D" w:themeColor="text1" w:themeTint="F2"/>
          <w:shd w:val="clear" w:color="auto" w:fill="FFFFFF"/>
        </w:rPr>
      </w:pPr>
      <w:bookmarkStart w:id="42" w:name="_Hlk60251985"/>
      <w:r w:rsidRPr="009E0BFA">
        <w:rPr>
          <w:rFonts w:ascii="Cambria" w:eastAsia="Times New Roman" w:hAnsi="Cambria" w:cs="Calibri Light"/>
          <w:b/>
          <w:bCs/>
          <w:color w:val="0D0D0D" w:themeColor="text1" w:themeTint="F2"/>
          <w:shd w:val="clear" w:color="auto" w:fill="FFFFFF"/>
        </w:rPr>
        <w:t>România</w:t>
      </w:r>
      <w:r w:rsidR="008B7DF0" w:rsidRPr="009E0BFA">
        <w:rPr>
          <w:rFonts w:ascii="Cambria" w:eastAsia="Times New Roman" w:hAnsi="Cambria" w:cs="Calibri Light"/>
          <w:b/>
          <w:bCs/>
          <w:color w:val="0D0D0D" w:themeColor="text1" w:themeTint="F2"/>
          <w:shd w:val="clear" w:color="auto" w:fill="FFFFFF"/>
        </w:rPr>
        <w:t xml:space="preserve">                                                                                                       Număr înregistrare CJC</w:t>
      </w:r>
    </w:p>
    <w:p w14:paraId="1B1A89F1" w14:textId="77777777" w:rsidR="00DD4125" w:rsidRPr="009E0BFA" w:rsidRDefault="00DD4125" w:rsidP="00DD4125">
      <w:pPr>
        <w:rPr>
          <w:rFonts w:ascii="Cambria" w:eastAsia="Times New Roman" w:hAnsi="Cambria" w:cs="Calibri Light"/>
          <w:b/>
          <w:bCs/>
          <w:color w:val="0D0D0D" w:themeColor="text1" w:themeTint="F2"/>
          <w:shd w:val="clear" w:color="auto" w:fill="FFFFFF"/>
        </w:rPr>
      </w:pPr>
      <w:r w:rsidRPr="009E0BFA">
        <w:rPr>
          <w:rFonts w:ascii="Cambria" w:eastAsia="Times New Roman" w:hAnsi="Cambria" w:cs="Calibri Light"/>
          <w:b/>
          <w:bCs/>
          <w:color w:val="0D0D0D" w:themeColor="text1" w:themeTint="F2"/>
          <w:shd w:val="clear" w:color="auto" w:fill="FFFFFF"/>
        </w:rPr>
        <w:t>Județul Cluj</w:t>
      </w:r>
    </w:p>
    <w:p w14:paraId="1B1A89F2" w14:textId="42B22788" w:rsidR="00DD4125" w:rsidRPr="009E0BFA" w:rsidRDefault="00DD4125" w:rsidP="00DD4125">
      <w:pPr>
        <w:rPr>
          <w:rFonts w:ascii="Cambria" w:eastAsia="Times New Roman" w:hAnsi="Cambria" w:cs="Calibri Light"/>
          <w:b/>
          <w:bCs/>
          <w:color w:val="0D0D0D" w:themeColor="text1" w:themeTint="F2"/>
          <w:shd w:val="clear" w:color="auto" w:fill="FFFFFF"/>
        </w:rPr>
      </w:pPr>
      <w:r w:rsidRPr="009E0BFA">
        <w:rPr>
          <w:rFonts w:ascii="Cambria" w:eastAsia="Times New Roman" w:hAnsi="Cambria" w:cs="Calibri Light"/>
          <w:b/>
          <w:bCs/>
          <w:color w:val="0D0D0D" w:themeColor="text1" w:themeTint="F2"/>
          <w:shd w:val="clear" w:color="auto" w:fill="FFFFFF"/>
        </w:rPr>
        <w:t>Consiliul Județean</w:t>
      </w:r>
    </w:p>
    <w:bookmarkEnd w:id="41"/>
    <w:bookmarkEnd w:id="42"/>
    <w:p w14:paraId="1B1A89F3" w14:textId="77777777" w:rsidR="009229CB" w:rsidRPr="009E0BFA" w:rsidRDefault="009229CB" w:rsidP="009229CB">
      <w:pPr>
        <w:autoSpaceDE w:val="0"/>
        <w:autoSpaceDN w:val="0"/>
        <w:adjustRightInd w:val="0"/>
        <w:jc w:val="center"/>
        <w:rPr>
          <w:rFonts w:ascii="Cambria" w:hAnsi="Cambria"/>
          <w:bCs/>
          <w:color w:val="0D0D0D" w:themeColor="text1" w:themeTint="F2"/>
        </w:rPr>
      </w:pPr>
    </w:p>
    <w:p w14:paraId="009448B2" w14:textId="77777777" w:rsidR="0031611F" w:rsidRPr="009E0BFA" w:rsidRDefault="009229CB" w:rsidP="009229CB">
      <w:pPr>
        <w:autoSpaceDE w:val="0"/>
        <w:autoSpaceDN w:val="0"/>
        <w:adjustRightInd w:val="0"/>
        <w:jc w:val="center"/>
        <w:rPr>
          <w:rFonts w:ascii="Cambria" w:eastAsia="Times New Roman" w:hAnsi="Cambria"/>
          <w:b/>
          <w:bCs/>
          <w:iCs/>
          <w:color w:val="0D0D0D" w:themeColor="text1" w:themeTint="F2"/>
        </w:rPr>
      </w:pPr>
      <w:r w:rsidRPr="009E0BFA">
        <w:rPr>
          <w:rFonts w:ascii="Cambria" w:hAnsi="Cambria"/>
          <w:b/>
          <w:color w:val="0D0D0D" w:themeColor="text1" w:themeTint="F2"/>
        </w:rPr>
        <w:t xml:space="preserve">DECLARAȚIE </w:t>
      </w:r>
      <w:bookmarkStart w:id="43" w:name="_Hlk89589784"/>
      <w:r w:rsidR="0031611F" w:rsidRPr="009E0BFA">
        <w:rPr>
          <w:rFonts w:ascii="Cambria" w:eastAsia="Times New Roman" w:hAnsi="Cambria"/>
          <w:b/>
          <w:bCs/>
          <w:color w:val="0D0D0D" w:themeColor="text1" w:themeTint="F2"/>
        </w:rPr>
        <w:t xml:space="preserve">PRIVIND </w:t>
      </w:r>
      <w:bookmarkStart w:id="44" w:name="_Hlk89589556"/>
      <w:r w:rsidR="0031611F" w:rsidRPr="009E0BFA">
        <w:rPr>
          <w:rFonts w:ascii="Cambria" w:eastAsia="Times New Roman" w:hAnsi="Cambria"/>
          <w:b/>
          <w:bCs/>
          <w:color w:val="0D0D0D" w:themeColor="text1" w:themeTint="F2"/>
        </w:rPr>
        <w:t xml:space="preserve">RESPECTAREA </w:t>
      </w:r>
      <w:r w:rsidR="0031611F" w:rsidRPr="009E0BFA">
        <w:rPr>
          <w:rFonts w:ascii="Cambria" w:eastAsia="Times New Roman" w:hAnsi="Cambria"/>
          <w:b/>
          <w:bCs/>
          <w:iCs/>
          <w:color w:val="0D0D0D" w:themeColor="text1" w:themeTint="F2"/>
        </w:rPr>
        <w:t xml:space="preserve">INTERDICȚIILOR </w:t>
      </w:r>
    </w:p>
    <w:p w14:paraId="1B1A89F4" w14:textId="53B59720" w:rsidR="009229CB" w:rsidRPr="009E0BFA" w:rsidRDefault="0031611F" w:rsidP="009229CB">
      <w:pPr>
        <w:autoSpaceDE w:val="0"/>
        <w:autoSpaceDN w:val="0"/>
        <w:adjustRightInd w:val="0"/>
        <w:jc w:val="center"/>
        <w:rPr>
          <w:rFonts w:ascii="Cambria" w:hAnsi="Cambria"/>
          <w:b/>
          <w:color w:val="0D0D0D" w:themeColor="text1" w:themeTint="F2"/>
        </w:rPr>
      </w:pPr>
      <w:r w:rsidRPr="009E0BFA">
        <w:rPr>
          <w:rFonts w:ascii="Cambria" w:eastAsia="Times New Roman" w:hAnsi="Cambria"/>
          <w:b/>
          <w:bCs/>
          <w:iCs/>
          <w:color w:val="0D0D0D" w:themeColor="text1" w:themeTint="F2"/>
        </w:rPr>
        <w:t>LA ÎNCETAREA RAPORTULUI DE SERVICIU/MUNCĂ</w:t>
      </w:r>
    </w:p>
    <w:bookmarkEnd w:id="43"/>
    <w:bookmarkEnd w:id="44"/>
    <w:p w14:paraId="1B1A89F5" w14:textId="77777777" w:rsidR="009229CB" w:rsidRPr="009E0BFA" w:rsidRDefault="009229CB" w:rsidP="009229CB">
      <w:pPr>
        <w:autoSpaceDE w:val="0"/>
        <w:autoSpaceDN w:val="0"/>
        <w:adjustRightInd w:val="0"/>
        <w:jc w:val="center"/>
        <w:rPr>
          <w:rFonts w:ascii="Cambria" w:hAnsi="Cambria"/>
          <w:bCs/>
          <w:color w:val="0D0D0D" w:themeColor="text1" w:themeTint="F2"/>
        </w:rPr>
      </w:pPr>
    </w:p>
    <w:p w14:paraId="1B1A89F6" w14:textId="77777777" w:rsidR="009229CB" w:rsidRPr="009E0BFA" w:rsidRDefault="009229CB" w:rsidP="009229CB">
      <w:pPr>
        <w:autoSpaceDE w:val="0"/>
        <w:autoSpaceDN w:val="0"/>
        <w:adjustRightInd w:val="0"/>
        <w:jc w:val="center"/>
        <w:rPr>
          <w:rFonts w:ascii="Cambria" w:hAnsi="Cambria"/>
          <w:b/>
          <w:bCs/>
          <w:color w:val="0D0D0D" w:themeColor="text1" w:themeTint="F2"/>
        </w:rPr>
      </w:pPr>
    </w:p>
    <w:p w14:paraId="1B1A89F7" w14:textId="4DFBD3B8" w:rsidR="009229CB" w:rsidRPr="009E0BFA" w:rsidRDefault="009229CB" w:rsidP="00943F66">
      <w:pPr>
        <w:autoSpaceDE w:val="0"/>
        <w:autoSpaceDN w:val="0"/>
        <w:adjustRightInd w:val="0"/>
        <w:spacing w:after="240"/>
        <w:jc w:val="both"/>
        <w:rPr>
          <w:rFonts w:ascii="Cambria" w:hAnsi="Cambria"/>
          <w:color w:val="0D0D0D" w:themeColor="text1" w:themeTint="F2"/>
        </w:rPr>
      </w:pPr>
      <w:r w:rsidRPr="009E0BFA">
        <w:rPr>
          <w:rFonts w:ascii="Cambria" w:hAnsi="Cambria"/>
          <w:color w:val="0D0D0D" w:themeColor="text1" w:themeTint="F2"/>
        </w:rPr>
        <w:t xml:space="preserve">Subsemnatul (Subsemnata)… născut(ă) în localitatea…, la data de…, fiul (fiica) lui… </w:t>
      </w:r>
      <w:proofErr w:type="spellStart"/>
      <w:r w:rsidRPr="009E0BFA">
        <w:rPr>
          <w:rFonts w:ascii="Cambria" w:hAnsi="Cambria"/>
          <w:color w:val="0D0D0D" w:themeColor="text1" w:themeTint="F2"/>
        </w:rPr>
        <w:t>şi</w:t>
      </w:r>
      <w:proofErr w:type="spellEnd"/>
      <w:r w:rsidRPr="009E0BFA">
        <w:rPr>
          <w:rFonts w:ascii="Cambria" w:hAnsi="Cambria"/>
          <w:color w:val="0D0D0D" w:themeColor="text1" w:themeTint="F2"/>
        </w:rPr>
        <w:t xml:space="preserve"> a… , cu domiciliul în localitatea …, strada … , nr…, blocul … , scara … , etajul … , apartamentul…, </w:t>
      </w:r>
      <w:proofErr w:type="spellStart"/>
      <w:r w:rsidRPr="009E0BFA">
        <w:rPr>
          <w:rFonts w:ascii="Cambria" w:hAnsi="Cambria"/>
          <w:color w:val="0D0D0D" w:themeColor="text1" w:themeTint="F2"/>
        </w:rPr>
        <w:t>judeţul</w:t>
      </w:r>
      <w:proofErr w:type="spellEnd"/>
      <w:r w:rsidRPr="009E0BFA">
        <w:rPr>
          <w:rFonts w:ascii="Cambria" w:hAnsi="Cambria"/>
          <w:color w:val="0D0D0D" w:themeColor="text1" w:themeTint="F2"/>
        </w:rPr>
        <w:t>/sectorul … legitimat cu CI (BI) seria … nr. … , CNP … angajat (ă) la …,  Serviciul/Biroul/Compartiment …</w:t>
      </w:r>
      <w:r w:rsidR="00823B39" w:rsidRPr="009E0BFA">
        <w:rPr>
          <w:rFonts w:ascii="Cambria" w:hAnsi="Cambria"/>
          <w:color w:val="0D0D0D" w:themeColor="text1" w:themeTint="F2"/>
        </w:rPr>
        <w:t>.</w:t>
      </w:r>
      <w:r w:rsidRPr="009E0BFA">
        <w:rPr>
          <w:rFonts w:ascii="Cambria" w:hAnsi="Cambria"/>
          <w:color w:val="0D0D0D" w:themeColor="text1" w:themeTint="F2"/>
        </w:rPr>
        <w:t xml:space="preserve"> în funcția de … ,  prin prezenta</w:t>
      </w:r>
      <w:r w:rsidR="00D358CB" w:rsidRPr="009E0BFA">
        <w:rPr>
          <w:rFonts w:ascii="Cambria" w:hAnsi="Cambria"/>
          <w:color w:val="0D0D0D" w:themeColor="text1" w:themeTint="F2"/>
        </w:rPr>
        <w:t>,</w:t>
      </w:r>
      <w:r w:rsidRPr="009E0BFA">
        <w:rPr>
          <w:rFonts w:ascii="Cambria" w:hAnsi="Cambria"/>
          <w:color w:val="0D0D0D" w:themeColor="text1" w:themeTint="F2"/>
        </w:rPr>
        <w:t xml:space="preserve"> </w:t>
      </w:r>
      <w:r w:rsidR="00D358CB" w:rsidRPr="009E0BFA">
        <w:rPr>
          <w:rFonts w:ascii="Cambria" w:hAnsi="Cambria"/>
          <w:b/>
          <w:bCs/>
          <w:color w:val="0D0D0D" w:themeColor="text1" w:themeTint="F2"/>
        </w:rPr>
        <w:t>după încheierea raporturilor de serviciu/ contractului de muncă (</w:t>
      </w:r>
      <w:proofErr w:type="spellStart"/>
      <w:r w:rsidR="00D358CB" w:rsidRPr="009E0BFA">
        <w:rPr>
          <w:rFonts w:ascii="Cambria" w:hAnsi="Cambria"/>
          <w:b/>
          <w:bCs/>
          <w:color w:val="0D0D0D" w:themeColor="text1" w:themeTint="F2"/>
        </w:rPr>
        <w:t>pantouflage</w:t>
      </w:r>
      <w:proofErr w:type="spellEnd"/>
      <w:r w:rsidR="00D358CB" w:rsidRPr="009E0BFA">
        <w:rPr>
          <w:rFonts w:ascii="Cambria" w:hAnsi="Cambria"/>
          <w:b/>
          <w:bCs/>
          <w:color w:val="0D0D0D" w:themeColor="text1" w:themeTint="F2"/>
        </w:rPr>
        <w:t xml:space="preserve">) în cadrul </w:t>
      </w:r>
      <w:proofErr w:type="spellStart"/>
      <w:r w:rsidR="00D358CB" w:rsidRPr="009E0BFA">
        <w:rPr>
          <w:rFonts w:ascii="Cambria" w:hAnsi="Cambria"/>
          <w:b/>
          <w:color w:val="0D0D0D" w:themeColor="text1" w:themeTint="F2"/>
        </w:rPr>
        <w:t>Consililiului</w:t>
      </w:r>
      <w:proofErr w:type="spellEnd"/>
      <w:r w:rsidR="00D358CB" w:rsidRPr="009E0BFA">
        <w:rPr>
          <w:rFonts w:ascii="Cambria" w:hAnsi="Cambria"/>
          <w:b/>
          <w:color w:val="0D0D0D" w:themeColor="text1" w:themeTint="F2"/>
        </w:rPr>
        <w:t xml:space="preserve"> Județean Cluj</w:t>
      </w:r>
      <w:r w:rsidR="00D358CB" w:rsidRPr="009E0BFA">
        <w:rPr>
          <w:rFonts w:ascii="Cambria" w:hAnsi="Cambria"/>
          <w:b/>
          <w:bCs/>
          <w:color w:val="0D0D0D" w:themeColor="text1" w:themeTint="F2"/>
        </w:rPr>
        <w:t xml:space="preserve"> </w:t>
      </w:r>
      <w:r w:rsidRPr="009E0BFA">
        <w:rPr>
          <w:rFonts w:ascii="Cambria" w:hAnsi="Cambria"/>
          <w:b/>
          <w:bCs/>
          <w:color w:val="0D0D0D" w:themeColor="text1" w:themeTint="F2"/>
        </w:rPr>
        <w:t xml:space="preserve">iau la cunoștință și mă angajez să respect </w:t>
      </w:r>
      <w:r w:rsidR="00A065E1" w:rsidRPr="009E0BFA">
        <w:rPr>
          <w:rFonts w:ascii="Cambria" w:hAnsi="Cambria"/>
          <w:b/>
          <w:bCs/>
          <w:color w:val="0D0D0D" w:themeColor="text1" w:themeTint="F2"/>
        </w:rPr>
        <w:t>ur</w:t>
      </w:r>
      <w:r w:rsidR="002F2BA9" w:rsidRPr="009E0BFA">
        <w:rPr>
          <w:rFonts w:ascii="Cambria" w:hAnsi="Cambria"/>
          <w:b/>
          <w:bCs/>
          <w:color w:val="0D0D0D" w:themeColor="text1" w:themeTint="F2"/>
        </w:rPr>
        <w:t>m</w:t>
      </w:r>
      <w:r w:rsidR="00A065E1" w:rsidRPr="009E0BFA">
        <w:rPr>
          <w:rFonts w:ascii="Cambria" w:hAnsi="Cambria"/>
          <w:b/>
          <w:bCs/>
          <w:color w:val="0D0D0D" w:themeColor="text1" w:themeTint="F2"/>
        </w:rPr>
        <w:t xml:space="preserve">ătoarele </w:t>
      </w:r>
      <w:r w:rsidRPr="009E0BFA">
        <w:rPr>
          <w:rFonts w:ascii="Cambria" w:hAnsi="Cambria"/>
          <w:b/>
          <w:bCs/>
          <w:color w:val="0D0D0D" w:themeColor="text1" w:themeTint="F2"/>
        </w:rPr>
        <w:t>interdicții</w:t>
      </w:r>
      <w:r w:rsidR="002F2BA9" w:rsidRPr="009E0BFA">
        <w:rPr>
          <w:rFonts w:ascii="Cambria" w:hAnsi="Cambria"/>
          <w:color w:val="0D0D0D" w:themeColor="text1" w:themeTint="F2"/>
        </w:rPr>
        <w:t>:</w:t>
      </w:r>
    </w:p>
    <w:p w14:paraId="5AB6B9E1" w14:textId="5692A166" w:rsidR="0022071A" w:rsidRPr="009E0BFA" w:rsidRDefault="00EF56AA" w:rsidP="00EF56AA">
      <w:pPr>
        <w:autoSpaceDE w:val="0"/>
        <w:autoSpaceDN w:val="0"/>
        <w:adjustRightInd w:val="0"/>
        <w:contextualSpacing/>
        <w:jc w:val="both"/>
        <w:rPr>
          <w:rFonts w:ascii="Cambria" w:hAnsi="Cambria"/>
          <w:i/>
          <w:iCs/>
          <w:color w:val="0D0D0D" w:themeColor="text1" w:themeTint="F2"/>
        </w:rPr>
      </w:pPr>
      <w:r w:rsidRPr="009E0BFA">
        <w:rPr>
          <w:rFonts w:ascii="Cambria" w:hAnsi="Cambria"/>
          <w:b/>
          <w:bCs/>
          <w:color w:val="0D0D0D" w:themeColor="text1" w:themeTint="F2"/>
        </w:rPr>
        <w:t xml:space="preserve">a) </w:t>
      </w:r>
      <w:r w:rsidR="00BB5006" w:rsidRPr="009E0BFA">
        <w:rPr>
          <w:rFonts w:ascii="Cambria" w:hAnsi="Cambria"/>
          <w:b/>
          <w:bCs/>
          <w:color w:val="0D0D0D" w:themeColor="text1" w:themeTint="F2"/>
        </w:rPr>
        <w:t>în conformitate cu prevederile art. 434 alin. (3) completate cu art. 551 alin.</w:t>
      </w:r>
      <w:r w:rsidRPr="009E0BFA">
        <w:rPr>
          <w:rFonts w:ascii="Cambria" w:hAnsi="Cambria"/>
          <w:b/>
          <w:bCs/>
          <w:color w:val="0D0D0D" w:themeColor="text1" w:themeTint="F2"/>
        </w:rPr>
        <w:t xml:space="preserve"> </w:t>
      </w:r>
      <w:r w:rsidR="00BB5006" w:rsidRPr="009E0BFA">
        <w:rPr>
          <w:rFonts w:ascii="Cambria" w:hAnsi="Cambria"/>
          <w:b/>
          <w:bCs/>
          <w:color w:val="0D0D0D" w:themeColor="text1" w:themeTint="F2"/>
        </w:rPr>
        <w:t>(3) din O.U.G. nr. 57/2019 privind Codul administrativ, cu modificările și completările ulterioare</w:t>
      </w:r>
      <w:r w:rsidR="00BB5006" w:rsidRPr="009E0BFA">
        <w:rPr>
          <w:rFonts w:ascii="Cambria" w:hAnsi="Cambria"/>
          <w:color w:val="0D0D0D" w:themeColor="text1" w:themeTint="F2"/>
        </w:rPr>
        <w:t xml:space="preserve">, </w:t>
      </w:r>
      <w:r w:rsidR="00CE361B" w:rsidRPr="009E0BFA">
        <w:rPr>
          <w:rFonts w:ascii="Cambria" w:hAnsi="Cambria"/>
          <w:b/>
          <w:bCs/>
          <w:color w:val="0D0D0D" w:themeColor="text1" w:themeTint="F2"/>
        </w:rPr>
        <w:t xml:space="preserve">pentru o perioadă de </w:t>
      </w:r>
      <w:r w:rsidR="00711980" w:rsidRPr="009E0BFA">
        <w:rPr>
          <w:rFonts w:ascii="Cambria" w:hAnsi="Cambria"/>
          <w:b/>
          <w:bCs/>
          <w:color w:val="0D0D0D" w:themeColor="text1" w:themeTint="F2"/>
        </w:rPr>
        <w:t>2 (</w:t>
      </w:r>
      <w:r w:rsidR="00CE361B" w:rsidRPr="009E0BFA">
        <w:rPr>
          <w:rFonts w:ascii="Cambria" w:hAnsi="Cambria"/>
          <w:b/>
          <w:bCs/>
          <w:color w:val="0D0D0D" w:themeColor="text1" w:themeTint="F2"/>
        </w:rPr>
        <w:t>doi</w:t>
      </w:r>
      <w:r w:rsidR="00711980" w:rsidRPr="009E0BFA">
        <w:rPr>
          <w:rFonts w:ascii="Cambria" w:hAnsi="Cambria"/>
          <w:b/>
          <w:bCs/>
          <w:color w:val="0D0D0D" w:themeColor="text1" w:themeTint="F2"/>
        </w:rPr>
        <w:t>)</w:t>
      </w:r>
      <w:r w:rsidR="00CE361B" w:rsidRPr="009E0BFA">
        <w:rPr>
          <w:rFonts w:ascii="Cambria" w:hAnsi="Cambria"/>
          <w:b/>
          <w:bCs/>
          <w:color w:val="0D0D0D" w:themeColor="text1" w:themeTint="F2"/>
        </w:rPr>
        <w:t xml:space="preserve"> ani </w:t>
      </w:r>
      <w:r w:rsidR="00711980" w:rsidRPr="009E0BFA">
        <w:rPr>
          <w:rFonts w:ascii="Cambria" w:hAnsi="Cambria"/>
          <w:b/>
          <w:bCs/>
          <w:color w:val="0D0D0D" w:themeColor="text1" w:themeTint="F2"/>
        </w:rPr>
        <w:t>de la încetarea raporturilor de serviciu/muncă</w:t>
      </w:r>
      <w:r w:rsidR="008F0F1F" w:rsidRPr="009E0BFA">
        <w:rPr>
          <w:rFonts w:ascii="Cambria" w:hAnsi="Cambria"/>
          <w:b/>
          <w:bCs/>
          <w:color w:val="0D0D0D" w:themeColor="text1" w:themeTint="F2"/>
        </w:rPr>
        <w:t xml:space="preserve"> î</w:t>
      </w:r>
      <w:r w:rsidR="0022071A" w:rsidRPr="009E0BFA">
        <w:rPr>
          <w:rFonts w:ascii="Cambria" w:hAnsi="Cambria"/>
          <w:b/>
          <w:bCs/>
          <w:color w:val="0D0D0D" w:themeColor="text1" w:themeTint="F2"/>
        </w:rPr>
        <w:t>mi este interzis</w:t>
      </w:r>
      <w:r w:rsidR="0022071A" w:rsidRPr="009E0BFA">
        <w:rPr>
          <w:rFonts w:ascii="Cambria" w:hAnsi="Cambria"/>
          <w:i/>
          <w:iCs/>
          <w:color w:val="0D0D0D" w:themeColor="text1" w:themeTint="F2"/>
        </w:rPr>
        <w:t>:</w:t>
      </w:r>
    </w:p>
    <w:p w14:paraId="284195F3" w14:textId="4D90320D" w:rsidR="00A065E1" w:rsidRPr="009E0BFA" w:rsidRDefault="00532A9C" w:rsidP="0031611F">
      <w:pPr>
        <w:pStyle w:val="ListParagraph"/>
        <w:numPr>
          <w:ilvl w:val="1"/>
          <w:numId w:val="37"/>
        </w:numPr>
        <w:autoSpaceDE w:val="0"/>
        <w:autoSpaceDN w:val="0"/>
        <w:adjustRightInd w:val="0"/>
        <w:jc w:val="both"/>
        <w:rPr>
          <w:rFonts w:ascii="Cambria" w:hAnsi="Cambria"/>
          <w:i/>
          <w:iCs/>
          <w:color w:val="0D0D0D" w:themeColor="text1" w:themeTint="F2"/>
        </w:rPr>
      </w:pPr>
      <w:r w:rsidRPr="009E0BFA">
        <w:rPr>
          <w:rFonts w:ascii="Cambria" w:hAnsi="Cambria"/>
          <w:i/>
          <w:iCs/>
          <w:color w:val="0D0D0D" w:themeColor="text1" w:themeTint="F2"/>
        </w:rPr>
        <w:t xml:space="preserve">să exprim în public aprecieri neconforme cu realitatea în legătură cu activitatea </w:t>
      </w:r>
      <w:r w:rsidR="00420BE8" w:rsidRPr="009E0BFA">
        <w:rPr>
          <w:rFonts w:ascii="Cambria" w:hAnsi="Cambria"/>
          <w:i/>
          <w:iCs/>
          <w:color w:val="0D0D0D" w:themeColor="text1" w:themeTint="F2"/>
        </w:rPr>
        <w:t>Consiliului Județean Cluj</w:t>
      </w:r>
      <w:r w:rsidRPr="009E0BFA">
        <w:rPr>
          <w:rFonts w:ascii="Cambria" w:hAnsi="Cambria"/>
          <w:i/>
          <w:iCs/>
          <w:color w:val="0D0D0D" w:themeColor="text1" w:themeTint="F2"/>
        </w:rPr>
        <w:t>, cu politicile și strategiile acest</w:t>
      </w:r>
      <w:r w:rsidR="00420BE8" w:rsidRPr="009E0BFA">
        <w:rPr>
          <w:rFonts w:ascii="Cambria" w:hAnsi="Cambria"/>
          <w:i/>
          <w:iCs/>
          <w:color w:val="0D0D0D" w:themeColor="text1" w:themeTint="F2"/>
        </w:rPr>
        <w:t>u</w:t>
      </w:r>
      <w:r w:rsidRPr="009E0BFA">
        <w:rPr>
          <w:rFonts w:ascii="Cambria" w:hAnsi="Cambria"/>
          <w:i/>
          <w:iCs/>
          <w:color w:val="0D0D0D" w:themeColor="text1" w:themeTint="F2"/>
        </w:rPr>
        <w:t>ia ori cu proiectele de acte cu caracter normativ sau individual</w:t>
      </w:r>
      <w:r w:rsidR="00420BE8" w:rsidRPr="009E0BFA">
        <w:rPr>
          <w:rFonts w:ascii="Cambria" w:hAnsi="Cambria"/>
          <w:i/>
          <w:iCs/>
          <w:color w:val="0D0D0D" w:themeColor="text1" w:themeTint="F2"/>
        </w:rPr>
        <w:t xml:space="preserve"> elaborate de acesta</w:t>
      </w:r>
      <w:r w:rsidRPr="009E0BFA">
        <w:rPr>
          <w:rFonts w:ascii="Cambria" w:hAnsi="Cambria"/>
          <w:i/>
          <w:iCs/>
          <w:color w:val="0D0D0D" w:themeColor="text1" w:themeTint="F2"/>
        </w:rPr>
        <w:t>;</w:t>
      </w:r>
    </w:p>
    <w:p w14:paraId="1CB024E5" w14:textId="09794179" w:rsidR="00A065E1" w:rsidRPr="009E0BFA" w:rsidRDefault="00532A9C" w:rsidP="0031611F">
      <w:pPr>
        <w:pStyle w:val="ListParagraph"/>
        <w:numPr>
          <w:ilvl w:val="1"/>
          <w:numId w:val="37"/>
        </w:numPr>
        <w:autoSpaceDE w:val="0"/>
        <w:autoSpaceDN w:val="0"/>
        <w:adjustRightInd w:val="0"/>
        <w:jc w:val="both"/>
        <w:rPr>
          <w:rFonts w:ascii="Cambria" w:hAnsi="Cambria"/>
          <w:i/>
          <w:iCs/>
          <w:color w:val="0D0D0D" w:themeColor="text1" w:themeTint="F2"/>
        </w:rPr>
      </w:pPr>
      <w:r w:rsidRPr="009E0BFA">
        <w:rPr>
          <w:rFonts w:ascii="Cambria" w:hAnsi="Cambria"/>
          <w:i/>
          <w:iCs/>
          <w:color w:val="0D0D0D" w:themeColor="text1" w:themeTint="F2"/>
        </w:rPr>
        <w:t xml:space="preserve">să fac aprecieri neautorizate în legătură cu litigiile aflate în curs de soluționare și în care </w:t>
      </w:r>
      <w:r w:rsidR="00420BE8" w:rsidRPr="009E0BFA">
        <w:rPr>
          <w:rFonts w:ascii="Cambria" w:hAnsi="Cambria"/>
          <w:i/>
          <w:iCs/>
          <w:color w:val="0D0D0D" w:themeColor="text1" w:themeTint="F2"/>
        </w:rPr>
        <w:t>Consiliului Județean Cluj</w:t>
      </w:r>
      <w:r w:rsidRPr="009E0BFA">
        <w:rPr>
          <w:rFonts w:ascii="Cambria" w:hAnsi="Cambria"/>
          <w:i/>
          <w:iCs/>
          <w:color w:val="0D0D0D" w:themeColor="text1" w:themeTint="F2"/>
        </w:rPr>
        <w:t xml:space="preserve"> are calitatea de parte sau să furnizez în mod neautorizat informații în legătură cu aceste litigii;</w:t>
      </w:r>
    </w:p>
    <w:p w14:paraId="37641EA1" w14:textId="0BD17DE6" w:rsidR="00A065E1" w:rsidRPr="009E0BFA" w:rsidRDefault="00532A9C" w:rsidP="0031611F">
      <w:pPr>
        <w:pStyle w:val="ListParagraph"/>
        <w:numPr>
          <w:ilvl w:val="1"/>
          <w:numId w:val="37"/>
        </w:numPr>
        <w:autoSpaceDE w:val="0"/>
        <w:autoSpaceDN w:val="0"/>
        <w:adjustRightInd w:val="0"/>
        <w:jc w:val="both"/>
        <w:rPr>
          <w:rFonts w:ascii="Cambria" w:hAnsi="Cambria"/>
          <w:i/>
          <w:iCs/>
          <w:color w:val="0D0D0D" w:themeColor="text1" w:themeTint="F2"/>
        </w:rPr>
      </w:pPr>
      <w:r w:rsidRPr="009E0BFA">
        <w:rPr>
          <w:rFonts w:ascii="Cambria" w:hAnsi="Cambria"/>
          <w:i/>
          <w:iCs/>
          <w:color w:val="0D0D0D" w:themeColor="text1" w:themeTint="F2"/>
        </w:rPr>
        <w:t>să dezvălui și să folose</w:t>
      </w:r>
      <w:r w:rsidR="00420BE8" w:rsidRPr="009E0BFA">
        <w:rPr>
          <w:rFonts w:ascii="Cambria" w:hAnsi="Cambria"/>
          <w:i/>
          <w:iCs/>
          <w:color w:val="0D0D0D" w:themeColor="text1" w:themeTint="F2"/>
        </w:rPr>
        <w:t>sc</w:t>
      </w:r>
      <w:r w:rsidRPr="009E0BFA">
        <w:rPr>
          <w:rFonts w:ascii="Cambria" w:hAnsi="Cambria"/>
          <w:i/>
          <w:iCs/>
          <w:color w:val="0D0D0D" w:themeColor="text1" w:themeTint="F2"/>
        </w:rPr>
        <w:t xml:space="preserve"> informații care au caracter secret, în alte condiții decât cele prevăzute de lege</w:t>
      </w:r>
      <w:r w:rsidR="00420BE8" w:rsidRPr="009E0BFA">
        <w:rPr>
          <w:rFonts w:ascii="Cambria" w:hAnsi="Cambria"/>
          <w:i/>
          <w:iCs/>
          <w:color w:val="0D0D0D" w:themeColor="text1" w:themeTint="F2"/>
        </w:rPr>
        <w:t>;</w:t>
      </w:r>
    </w:p>
    <w:p w14:paraId="44702310" w14:textId="7ED7AA35" w:rsidR="00532A9C" w:rsidRPr="009E0BFA" w:rsidRDefault="00532A9C" w:rsidP="0031611F">
      <w:pPr>
        <w:pStyle w:val="ListParagraph"/>
        <w:numPr>
          <w:ilvl w:val="1"/>
          <w:numId w:val="37"/>
        </w:numPr>
        <w:autoSpaceDE w:val="0"/>
        <w:autoSpaceDN w:val="0"/>
        <w:adjustRightInd w:val="0"/>
        <w:jc w:val="both"/>
        <w:rPr>
          <w:rFonts w:ascii="Cambria" w:hAnsi="Cambria"/>
          <w:i/>
          <w:iCs/>
          <w:color w:val="0D0D0D" w:themeColor="text1" w:themeTint="F2"/>
        </w:rPr>
      </w:pPr>
      <w:r w:rsidRPr="009E0BFA">
        <w:rPr>
          <w:rFonts w:ascii="Cambria" w:hAnsi="Cambria"/>
          <w:i/>
          <w:iCs/>
          <w:color w:val="0D0D0D" w:themeColor="text1" w:themeTint="F2"/>
        </w:rPr>
        <w:t xml:space="preserve">să acord asistență și consultanță persoanelor fizice sau juridice în vederea promovării de acțiuni juridice ori de altă natură împotriva statului sau </w:t>
      </w:r>
      <w:r w:rsidR="00420BE8" w:rsidRPr="009E0BFA">
        <w:rPr>
          <w:rFonts w:ascii="Cambria" w:hAnsi="Cambria"/>
          <w:i/>
          <w:iCs/>
          <w:color w:val="0D0D0D" w:themeColor="text1" w:themeTint="F2"/>
        </w:rPr>
        <w:t>Consiliului Județean Cluj</w:t>
      </w:r>
      <w:r w:rsidRPr="009E0BFA">
        <w:rPr>
          <w:rFonts w:ascii="Cambria" w:hAnsi="Cambria"/>
          <w:i/>
          <w:iCs/>
          <w:color w:val="0D0D0D" w:themeColor="text1" w:themeTint="F2"/>
        </w:rPr>
        <w:t>.</w:t>
      </w:r>
    </w:p>
    <w:p w14:paraId="3732FE16" w14:textId="77777777" w:rsidR="00EF56AA" w:rsidRPr="009E0BFA" w:rsidRDefault="00EF56AA" w:rsidP="0022071A">
      <w:pPr>
        <w:autoSpaceDE w:val="0"/>
        <w:autoSpaceDN w:val="0"/>
        <w:adjustRightInd w:val="0"/>
        <w:spacing w:after="240"/>
        <w:contextualSpacing/>
        <w:jc w:val="both"/>
        <w:rPr>
          <w:rFonts w:ascii="Cambria" w:hAnsi="Cambria"/>
          <w:b/>
          <w:bCs/>
          <w:color w:val="0D0D0D" w:themeColor="text1" w:themeTint="F2"/>
        </w:rPr>
      </w:pPr>
    </w:p>
    <w:p w14:paraId="1B1A89F9" w14:textId="446169FC" w:rsidR="00CE361B" w:rsidRPr="009E0BFA" w:rsidRDefault="00EF56AA" w:rsidP="0022071A">
      <w:pPr>
        <w:autoSpaceDE w:val="0"/>
        <w:autoSpaceDN w:val="0"/>
        <w:adjustRightInd w:val="0"/>
        <w:spacing w:after="240"/>
        <w:contextualSpacing/>
        <w:jc w:val="both"/>
        <w:rPr>
          <w:rFonts w:ascii="Cambria" w:hAnsi="Cambria"/>
          <w:color w:val="0D0D0D" w:themeColor="text1" w:themeTint="F2"/>
        </w:rPr>
      </w:pPr>
      <w:r w:rsidRPr="009E0BFA">
        <w:rPr>
          <w:rFonts w:ascii="Cambria" w:hAnsi="Cambria"/>
          <w:b/>
          <w:bCs/>
          <w:color w:val="0D0D0D" w:themeColor="text1" w:themeTint="F2"/>
        </w:rPr>
        <w:t xml:space="preserve"> b) </w:t>
      </w:r>
      <w:r w:rsidR="00CE361B" w:rsidRPr="009E0BFA">
        <w:rPr>
          <w:rFonts w:ascii="Cambria" w:hAnsi="Cambria"/>
          <w:b/>
          <w:bCs/>
          <w:color w:val="0D0D0D" w:themeColor="text1" w:themeTint="F2"/>
        </w:rPr>
        <w:t xml:space="preserve">în conformitate cu prevederile art. </w:t>
      </w:r>
      <w:r w:rsidR="00943F66" w:rsidRPr="009E0BFA">
        <w:rPr>
          <w:rFonts w:ascii="Cambria" w:hAnsi="Cambria"/>
          <w:b/>
          <w:bCs/>
          <w:color w:val="0D0D0D" w:themeColor="text1" w:themeTint="F2"/>
        </w:rPr>
        <w:t xml:space="preserve">94 alin. (3) din </w:t>
      </w:r>
      <w:r w:rsidR="009229CB" w:rsidRPr="009E0BFA">
        <w:rPr>
          <w:rFonts w:ascii="Cambria" w:hAnsi="Cambria"/>
          <w:b/>
          <w:bCs/>
          <w:color w:val="0D0D0D" w:themeColor="text1" w:themeTint="F2"/>
        </w:rPr>
        <w:t>Leg</w:t>
      </w:r>
      <w:r w:rsidR="00CE361B" w:rsidRPr="009E0BFA">
        <w:rPr>
          <w:rFonts w:ascii="Cambria" w:hAnsi="Cambria"/>
          <w:b/>
          <w:bCs/>
          <w:color w:val="0D0D0D" w:themeColor="text1" w:themeTint="F2"/>
        </w:rPr>
        <w:t>ea</w:t>
      </w:r>
      <w:r w:rsidR="009229CB" w:rsidRPr="009E0BFA">
        <w:rPr>
          <w:rFonts w:ascii="Cambria" w:hAnsi="Cambria"/>
          <w:b/>
          <w:bCs/>
          <w:color w:val="0D0D0D" w:themeColor="text1" w:themeTint="F2"/>
        </w:rPr>
        <w:t xml:space="preserve"> nr. 161/2003 privind unele măsuri pentru asigurarea </w:t>
      </w:r>
      <w:proofErr w:type="spellStart"/>
      <w:r w:rsidR="009229CB" w:rsidRPr="009E0BFA">
        <w:rPr>
          <w:rFonts w:ascii="Cambria" w:hAnsi="Cambria"/>
          <w:b/>
          <w:bCs/>
          <w:color w:val="0D0D0D" w:themeColor="text1" w:themeTint="F2"/>
        </w:rPr>
        <w:t>transparenţei</w:t>
      </w:r>
      <w:proofErr w:type="spellEnd"/>
      <w:r w:rsidR="009229CB" w:rsidRPr="009E0BFA">
        <w:rPr>
          <w:rFonts w:ascii="Cambria" w:hAnsi="Cambria"/>
          <w:b/>
          <w:bCs/>
          <w:color w:val="0D0D0D" w:themeColor="text1" w:themeTint="F2"/>
        </w:rPr>
        <w:t xml:space="preserve"> în exercitarea </w:t>
      </w:r>
      <w:proofErr w:type="spellStart"/>
      <w:r w:rsidR="009229CB" w:rsidRPr="009E0BFA">
        <w:rPr>
          <w:rFonts w:ascii="Cambria" w:hAnsi="Cambria"/>
          <w:b/>
          <w:bCs/>
          <w:color w:val="0D0D0D" w:themeColor="text1" w:themeTint="F2"/>
        </w:rPr>
        <w:t>demnităţilor</w:t>
      </w:r>
      <w:proofErr w:type="spellEnd"/>
      <w:r w:rsidR="009229CB" w:rsidRPr="009E0BFA">
        <w:rPr>
          <w:rFonts w:ascii="Cambria" w:hAnsi="Cambria"/>
          <w:b/>
          <w:bCs/>
          <w:color w:val="0D0D0D" w:themeColor="text1" w:themeTint="F2"/>
        </w:rPr>
        <w:t xml:space="preserve"> publice, a </w:t>
      </w:r>
      <w:proofErr w:type="spellStart"/>
      <w:r w:rsidR="009229CB" w:rsidRPr="009E0BFA">
        <w:rPr>
          <w:rFonts w:ascii="Cambria" w:hAnsi="Cambria"/>
          <w:b/>
          <w:bCs/>
          <w:color w:val="0D0D0D" w:themeColor="text1" w:themeTint="F2"/>
        </w:rPr>
        <w:t>funcţiilor</w:t>
      </w:r>
      <w:proofErr w:type="spellEnd"/>
      <w:r w:rsidR="009229CB" w:rsidRPr="009E0BFA">
        <w:rPr>
          <w:rFonts w:ascii="Cambria" w:hAnsi="Cambria"/>
          <w:b/>
          <w:bCs/>
          <w:color w:val="0D0D0D" w:themeColor="text1" w:themeTint="F2"/>
        </w:rPr>
        <w:t xml:space="preserve"> publice </w:t>
      </w:r>
      <w:proofErr w:type="spellStart"/>
      <w:r w:rsidR="009229CB" w:rsidRPr="009E0BFA">
        <w:rPr>
          <w:rFonts w:ascii="Cambria" w:hAnsi="Cambria"/>
          <w:b/>
          <w:bCs/>
          <w:color w:val="0D0D0D" w:themeColor="text1" w:themeTint="F2"/>
        </w:rPr>
        <w:t>şi</w:t>
      </w:r>
      <w:proofErr w:type="spellEnd"/>
      <w:r w:rsidR="009229CB" w:rsidRPr="009E0BFA">
        <w:rPr>
          <w:rFonts w:ascii="Cambria" w:hAnsi="Cambria"/>
          <w:b/>
          <w:bCs/>
          <w:color w:val="0D0D0D" w:themeColor="text1" w:themeTint="F2"/>
        </w:rPr>
        <w:t xml:space="preserve"> în mediul de afaceri, prevenirea </w:t>
      </w:r>
      <w:proofErr w:type="spellStart"/>
      <w:r w:rsidR="009229CB" w:rsidRPr="009E0BFA">
        <w:rPr>
          <w:rFonts w:ascii="Cambria" w:hAnsi="Cambria"/>
          <w:b/>
          <w:bCs/>
          <w:color w:val="0D0D0D" w:themeColor="text1" w:themeTint="F2"/>
        </w:rPr>
        <w:t>şi</w:t>
      </w:r>
      <w:proofErr w:type="spellEnd"/>
      <w:r w:rsidR="009229CB" w:rsidRPr="009E0BFA">
        <w:rPr>
          <w:rFonts w:ascii="Cambria" w:hAnsi="Cambria"/>
          <w:b/>
          <w:bCs/>
          <w:color w:val="0D0D0D" w:themeColor="text1" w:themeTint="F2"/>
        </w:rPr>
        <w:t xml:space="preserve"> </w:t>
      </w:r>
      <w:proofErr w:type="spellStart"/>
      <w:r w:rsidR="009229CB" w:rsidRPr="009E0BFA">
        <w:rPr>
          <w:rFonts w:ascii="Cambria" w:hAnsi="Cambria"/>
          <w:b/>
          <w:bCs/>
          <w:color w:val="0D0D0D" w:themeColor="text1" w:themeTint="F2"/>
        </w:rPr>
        <w:t>sancţionarea</w:t>
      </w:r>
      <w:proofErr w:type="spellEnd"/>
      <w:r w:rsidR="009229CB" w:rsidRPr="009E0BFA">
        <w:rPr>
          <w:rFonts w:ascii="Cambria" w:hAnsi="Cambria"/>
          <w:b/>
          <w:bCs/>
          <w:color w:val="0D0D0D" w:themeColor="text1" w:themeTint="F2"/>
        </w:rPr>
        <w:t xml:space="preserve"> </w:t>
      </w:r>
      <w:proofErr w:type="spellStart"/>
      <w:r w:rsidR="009229CB" w:rsidRPr="009E0BFA">
        <w:rPr>
          <w:rFonts w:ascii="Cambria" w:hAnsi="Cambria"/>
          <w:b/>
          <w:bCs/>
          <w:color w:val="0D0D0D" w:themeColor="text1" w:themeTint="F2"/>
        </w:rPr>
        <w:t>corupţiei</w:t>
      </w:r>
      <w:proofErr w:type="spellEnd"/>
      <w:r w:rsidR="009229CB" w:rsidRPr="009E0BFA">
        <w:rPr>
          <w:rFonts w:ascii="Cambria" w:hAnsi="Cambria"/>
          <w:b/>
          <w:bCs/>
          <w:color w:val="0D0D0D" w:themeColor="text1" w:themeTint="F2"/>
        </w:rPr>
        <w:t xml:space="preserve">, </w:t>
      </w:r>
      <w:r w:rsidR="00CE361B" w:rsidRPr="009E0BFA">
        <w:rPr>
          <w:rFonts w:ascii="Cambria" w:hAnsi="Cambria"/>
          <w:b/>
          <w:bCs/>
          <w:color w:val="0D0D0D" w:themeColor="text1" w:themeTint="F2"/>
        </w:rPr>
        <w:t>cu modificările și completările ulterioare</w:t>
      </w:r>
      <w:r w:rsidR="00532A9C" w:rsidRPr="009E0BFA">
        <w:rPr>
          <w:rFonts w:ascii="Cambria" w:hAnsi="Cambria"/>
          <w:color w:val="0D0D0D" w:themeColor="text1" w:themeTint="F2"/>
        </w:rPr>
        <w:t xml:space="preserve">, </w:t>
      </w:r>
      <w:r w:rsidR="00BB5006" w:rsidRPr="009E0BFA">
        <w:rPr>
          <w:rFonts w:ascii="Cambria" w:hAnsi="Cambria"/>
          <w:color w:val="0D0D0D" w:themeColor="text1" w:themeTint="F2"/>
        </w:rPr>
        <w:t>î</w:t>
      </w:r>
      <w:r w:rsidR="002E5574" w:rsidRPr="009E0BFA">
        <w:rPr>
          <w:rFonts w:ascii="Cambria" w:hAnsi="Cambria"/>
          <w:color w:val="0D0D0D" w:themeColor="text1" w:themeTint="F2"/>
        </w:rPr>
        <w:t>n condițiile în care,</w:t>
      </w:r>
      <w:r w:rsidR="00532A9C" w:rsidRPr="009E0BFA">
        <w:rPr>
          <w:rFonts w:ascii="Cambria" w:hAnsi="Cambria" w:cs="Calibri Light"/>
          <w:i/>
          <w:color w:val="0D0D0D" w:themeColor="text1" w:themeTint="F2"/>
          <w:lang w:eastAsia="ro-RO"/>
        </w:rPr>
        <w:t xml:space="preserve"> în exercitarea </w:t>
      </w:r>
      <w:proofErr w:type="spellStart"/>
      <w:r w:rsidR="00532A9C" w:rsidRPr="009E0BFA">
        <w:rPr>
          <w:rFonts w:ascii="Cambria" w:hAnsi="Cambria" w:cs="Calibri Light"/>
          <w:i/>
          <w:color w:val="0D0D0D" w:themeColor="text1" w:themeTint="F2"/>
          <w:lang w:eastAsia="ro-RO"/>
        </w:rPr>
        <w:t>funcţiei</w:t>
      </w:r>
      <w:proofErr w:type="spellEnd"/>
      <w:r w:rsidR="00532A9C" w:rsidRPr="009E0BFA">
        <w:rPr>
          <w:rFonts w:ascii="Cambria" w:hAnsi="Cambria" w:cs="Calibri Light"/>
          <w:i/>
          <w:color w:val="0D0D0D" w:themeColor="text1" w:themeTint="F2"/>
          <w:lang w:eastAsia="ro-RO"/>
        </w:rPr>
        <w:t xml:space="preserve"> publice, a</w:t>
      </w:r>
      <w:r w:rsidR="002E5574" w:rsidRPr="009E0BFA">
        <w:rPr>
          <w:rFonts w:ascii="Cambria" w:hAnsi="Cambria" w:cs="Calibri Light"/>
          <w:i/>
          <w:color w:val="0D0D0D" w:themeColor="text1" w:themeTint="F2"/>
          <w:lang w:eastAsia="ro-RO"/>
        </w:rPr>
        <w:t>m</w:t>
      </w:r>
      <w:r w:rsidR="00532A9C" w:rsidRPr="009E0BFA">
        <w:rPr>
          <w:rFonts w:ascii="Cambria" w:hAnsi="Cambria" w:cs="Calibri Light"/>
          <w:i/>
          <w:color w:val="0D0D0D" w:themeColor="text1" w:themeTint="F2"/>
          <w:lang w:eastAsia="ro-RO"/>
        </w:rPr>
        <w:t xml:space="preserve"> </w:t>
      </w:r>
      <w:proofErr w:type="spellStart"/>
      <w:r w:rsidR="00532A9C" w:rsidRPr="009E0BFA">
        <w:rPr>
          <w:rFonts w:ascii="Cambria" w:hAnsi="Cambria" w:cs="Calibri Light"/>
          <w:i/>
          <w:color w:val="0D0D0D" w:themeColor="text1" w:themeTint="F2"/>
          <w:lang w:eastAsia="ro-RO"/>
        </w:rPr>
        <w:t>desfăşurat</w:t>
      </w:r>
      <w:proofErr w:type="spellEnd"/>
      <w:r w:rsidR="00532A9C" w:rsidRPr="009E0BFA">
        <w:rPr>
          <w:rFonts w:ascii="Cambria" w:hAnsi="Cambria" w:cs="Calibri Light"/>
          <w:i/>
          <w:color w:val="0D0D0D" w:themeColor="text1" w:themeTint="F2"/>
          <w:lang w:eastAsia="ro-RO"/>
        </w:rPr>
        <w:t xml:space="preserve"> </w:t>
      </w:r>
      <w:proofErr w:type="spellStart"/>
      <w:r w:rsidR="00532A9C" w:rsidRPr="009E0BFA">
        <w:rPr>
          <w:rFonts w:ascii="Cambria" w:hAnsi="Cambria" w:cs="Calibri Light"/>
          <w:i/>
          <w:color w:val="0D0D0D" w:themeColor="text1" w:themeTint="F2"/>
          <w:lang w:eastAsia="ro-RO"/>
        </w:rPr>
        <w:t>activităţi</w:t>
      </w:r>
      <w:proofErr w:type="spellEnd"/>
      <w:r w:rsidR="00532A9C" w:rsidRPr="009E0BFA">
        <w:rPr>
          <w:rFonts w:ascii="Cambria" w:hAnsi="Cambria" w:cs="Calibri Light"/>
          <w:i/>
          <w:color w:val="0D0D0D" w:themeColor="text1" w:themeTint="F2"/>
          <w:lang w:eastAsia="ro-RO"/>
        </w:rPr>
        <w:t xml:space="preserve"> de monitorizare </w:t>
      </w:r>
      <w:proofErr w:type="spellStart"/>
      <w:r w:rsidR="00532A9C" w:rsidRPr="009E0BFA">
        <w:rPr>
          <w:rFonts w:ascii="Cambria" w:hAnsi="Cambria" w:cs="Calibri Light"/>
          <w:i/>
          <w:color w:val="0D0D0D" w:themeColor="text1" w:themeTint="F2"/>
          <w:lang w:eastAsia="ro-RO"/>
        </w:rPr>
        <w:t>şi</w:t>
      </w:r>
      <w:proofErr w:type="spellEnd"/>
      <w:r w:rsidR="00532A9C" w:rsidRPr="009E0BFA">
        <w:rPr>
          <w:rFonts w:ascii="Cambria" w:hAnsi="Cambria" w:cs="Calibri Light"/>
          <w:i/>
          <w:color w:val="0D0D0D" w:themeColor="text1" w:themeTint="F2"/>
          <w:lang w:eastAsia="ro-RO"/>
        </w:rPr>
        <w:t xml:space="preserve"> control </w:t>
      </w:r>
      <w:r w:rsidR="002E5574" w:rsidRPr="009E0BFA">
        <w:rPr>
          <w:rFonts w:ascii="Cambria" w:hAnsi="Cambria" w:cs="Calibri Light"/>
          <w:i/>
          <w:color w:val="0D0D0D" w:themeColor="text1" w:themeTint="F2"/>
          <w:lang w:eastAsia="ro-RO"/>
        </w:rPr>
        <w:t xml:space="preserve">în cadrul regiilor autonome, </w:t>
      </w:r>
      <w:proofErr w:type="spellStart"/>
      <w:r w:rsidR="002E5574" w:rsidRPr="009E0BFA">
        <w:rPr>
          <w:rFonts w:ascii="Cambria" w:hAnsi="Cambria" w:cs="Calibri Light"/>
          <w:i/>
          <w:color w:val="0D0D0D" w:themeColor="text1" w:themeTint="F2"/>
          <w:lang w:eastAsia="ro-RO"/>
        </w:rPr>
        <w:t>societaților</w:t>
      </w:r>
      <w:proofErr w:type="spellEnd"/>
      <w:r w:rsidR="002E5574" w:rsidRPr="009E0BFA">
        <w:rPr>
          <w:rFonts w:ascii="Cambria" w:hAnsi="Cambria" w:cs="Calibri Light"/>
          <w:i/>
          <w:color w:val="0D0D0D" w:themeColor="text1" w:themeTint="F2"/>
          <w:lang w:eastAsia="ro-RO"/>
        </w:rPr>
        <w:t xml:space="preserve"> comerciale ori în alte unități cu scop lucrativ din sectorul public, </w:t>
      </w:r>
      <w:r w:rsidR="00532A9C" w:rsidRPr="009E0BFA">
        <w:rPr>
          <w:rFonts w:ascii="Cambria" w:hAnsi="Cambria" w:cs="Calibri Light"/>
          <w:i/>
          <w:color w:val="0D0D0D" w:themeColor="text1" w:themeTint="F2"/>
          <w:u w:val="single"/>
          <w:lang w:eastAsia="ro-RO"/>
        </w:rPr>
        <w:t xml:space="preserve">nu </w:t>
      </w:r>
      <w:r w:rsidR="002E5574" w:rsidRPr="009E0BFA">
        <w:rPr>
          <w:rFonts w:ascii="Cambria" w:hAnsi="Cambria" w:cs="Calibri Light"/>
          <w:i/>
          <w:color w:val="0D0D0D" w:themeColor="text1" w:themeTint="F2"/>
          <w:u w:val="single"/>
          <w:lang w:eastAsia="ro-RO"/>
        </w:rPr>
        <w:t xml:space="preserve">voi </w:t>
      </w:r>
      <w:proofErr w:type="spellStart"/>
      <w:r w:rsidR="002E5574" w:rsidRPr="009E0BFA">
        <w:rPr>
          <w:rFonts w:ascii="Cambria" w:hAnsi="Cambria" w:cs="Calibri Light"/>
          <w:i/>
          <w:color w:val="0D0D0D" w:themeColor="text1" w:themeTint="F2"/>
          <w:u w:val="single"/>
          <w:lang w:eastAsia="ro-RO"/>
        </w:rPr>
        <w:t>desfă</w:t>
      </w:r>
      <w:r w:rsidR="00532A9C" w:rsidRPr="009E0BFA">
        <w:rPr>
          <w:rFonts w:ascii="Cambria" w:hAnsi="Cambria" w:cs="Calibri Light"/>
          <w:i/>
          <w:color w:val="0D0D0D" w:themeColor="text1" w:themeTint="F2"/>
          <w:u w:val="single"/>
          <w:lang w:eastAsia="ro-RO"/>
        </w:rPr>
        <w:t>ş</w:t>
      </w:r>
      <w:r w:rsidR="002E5574" w:rsidRPr="009E0BFA">
        <w:rPr>
          <w:rFonts w:ascii="Cambria" w:hAnsi="Cambria" w:cs="Calibri Light"/>
          <w:i/>
          <w:color w:val="0D0D0D" w:themeColor="text1" w:themeTint="F2"/>
          <w:u w:val="single"/>
          <w:lang w:eastAsia="ro-RO"/>
        </w:rPr>
        <w:t>ura</w:t>
      </w:r>
      <w:proofErr w:type="spellEnd"/>
      <w:r w:rsidR="00532A9C" w:rsidRPr="009E0BFA">
        <w:rPr>
          <w:rFonts w:ascii="Cambria" w:hAnsi="Cambria" w:cs="Calibri Light"/>
          <w:i/>
          <w:color w:val="0D0D0D" w:themeColor="text1" w:themeTint="F2"/>
          <w:u w:val="single"/>
          <w:lang w:eastAsia="ro-RO"/>
        </w:rPr>
        <w:t xml:space="preserve"> activitate </w:t>
      </w:r>
      <w:proofErr w:type="spellStart"/>
      <w:r w:rsidR="00532A9C" w:rsidRPr="009E0BFA">
        <w:rPr>
          <w:rFonts w:ascii="Cambria" w:hAnsi="Cambria" w:cs="Calibri Light"/>
          <w:i/>
          <w:color w:val="0D0D0D" w:themeColor="text1" w:themeTint="F2"/>
          <w:u w:val="single"/>
          <w:lang w:eastAsia="ro-RO"/>
        </w:rPr>
        <w:t>şi</w:t>
      </w:r>
      <w:proofErr w:type="spellEnd"/>
      <w:r w:rsidR="00532A9C" w:rsidRPr="009E0BFA">
        <w:rPr>
          <w:rFonts w:ascii="Cambria" w:hAnsi="Cambria" w:cs="Calibri Light"/>
          <w:i/>
          <w:color w:val="0D0D0D" w:themeColor="text1" w:themeTint="F2"/>
          <w:u w:val="single"/>
          <w:lang w:eastAsia="ro-RO"/>
        </w:rPr>
        <w:t xml:space="preserve"> nu </w:t>
      </w:r>
      <w:r w:rsidR="002E5574" w:rsidRPr="009E0BFA">
        <w:rPr>
          <w:rFonts w:ascii="Cambria" w:hAnsi="Cambria" w:cs="Calibri Light"/>
          <w:i/>
          <w:color w:val="0D0D0D" w:themeColor="text1" w:themeTint="F2"/>
          <w:u w:val="single"/>
          <w:lang w:eastAsia="ro-RO"/>
        </w:rPr>
        <w:t>voi</w:t>
      </w:r>
      <w:r w:rsidR="00532A9C" w:rsidRPr="009E0BFA">
        <w:rPr>
          <w:rFonts w:ascii="Cambria" w:hAnsi="Cambria" w:cs="Calibri Light"/>
          <w:i/>
          <w:color w:val="0D0D0D" w:themeColor="text1" w:themeTint="F2"/>
          <w:u w:val="single"/>
          <w:lang w:eastAsia="ro-RO"/>
        </w:rPr>
        <w:t xml:space="preserve"> acorda </w:t>
      </w:r>
      <w:proofErr w:type="spellStart"/>
      <w:r w:rsidR="00532A9C" w:rsidRPr="009E0BFA">
        <w:rPr>
          <w:rFonts w:ascii="Cambria" w:hAnsi="Cambria" w:cs="Calibri Light"/>
          <w:i/>
          <w:color w:val="0D0D0D" w:themeColor="text1" w:themeTint="F2"/>
          <w:u w:val="single"/>
          <w:lang w:eastAsia="ro-RO"/>
        </w:rPr>
        <w:t>consultanţ</w:t>
      </w:r>
      <w:r w:rsidR="001859A2" w:rsidRPr="009E0BFA">
        <w:rPr>
          <w:rFonts w:ascii="Cambria" w:hAnsi="Cambria" w:cs="Calibri Light"/>
          <w:i/>
          <w:color w:val="0D0D0D" w:themeColor="text1" w:themeTint="F2"/>
          <w:u w:val="single"/>
          <w:lang w:eastAsia="ro-RO"/>
        </w:rPr>
        <w:t>ă</w:t>
      </w:r>
      <w:proofErr w:type="spellEnd"/>
      <w:r w:rsidR="00532A9C" w:rsidRPr="009E0BFA">
        <w:rPr>
          <w:rFonts w:ascii="Cambria" w:hAnsi="Cambria" w:cs="Calibri Light"/>
          <w:i/>
          <w:color w:val="0D0D0D" w:themeColor="text1" w:themeTint="F2"/>
          <w:u w:val="single"/>
          <w:lang w:eastAsia="ro-RO"/>
        </w:rPr>
        <w:t xml:space="preserve"> de specialitate la aceste </w:t>
      </w:r>
      <w:proofErr w:type="spellStart"/>
      <w:r w:rsidR="00532A9C" w:rsidRPr="009E0BFA">
        <w:rPr>
          <w:rFonts w:ascii="Cambria" w:hAnsi="Cambria" w:cs="Calibri Light"/>
          <w:i/>
          <w:color w:val="0D0D0D" w:themeColor="text1" w:themeTint="F2"/>
          <w:u w:val="single"/>
          <w:lang w:eastAsia="ro-RO"/>
        </w:rPr>
        <w:t>societăţi</w:t>
      </w:r>
      <w:proofErr w:type="spellEnd"/>
      <w:r w:rsidR="00532A9C" w:rsidRPr="009E0BFA">
        <w:rPr>
          <w:rFonts w:ascii="Cambria" w:hAnsi="Cambria" w:cs="Calibri Light"/>
          <w:i/>
          <w:color w:val="0D0D0D" w:themeColor="text1" w:themeTint="F2"/>
          <w:u w:val="single"/>
          <w:lang w:eastAsia="ro-RO"/>
        </w:rPr>
        <w:t xml:space="preserve"> timp de 3 ani după </w:t>
      </w:r>
      <w:proofErr w:type="spellStart"/>
      <w:r w:rsidR="00532A9C" w:rsidRPr="009E0BFA">
        <w:rPr>
          <w:rFonts w:ascii="Cambria" w:hAnsi="Cambria" w:cs="Calibri Light"/>
          <w:i/>
          <w:color w:val="0D0D0D" w:themeColor="text1" w:themeTint="F2"/>
          <w:u w:val="single"/>
          <w:lang w:eastAsia="ro-RO"/>
        </w:rPr>
        <w:t>ieşirea</w:t>
      </w:r>
      <w:proofErr w:type="spellEnd"/>
      <w:r w:rsidR="00532A9C" w:rsidRPr="009E0BFA">
        <w:rPr>
          <w:rFonts w:ascii="Cambria" w:hAnsi="Cambria" w:cs="Calibri Light"/>
          <w:i/>
          <w:color w:val="0D0D0D" w:themeColor="text1" w:themeTint="F2"/>
          <w:u w:val="single"/>
          <w:lang w:eastAsia="ro-RO"/>
        </w:rPr>
        <w:t xml:space="preserve"> din corpul </w:t>
      </w:r>
      <w:proofErr w:type="spellStart"/>
      <w:r w:rsidR="00532A9C" w:rsidRPr="009E0BFA">
        <w:rPr>
          <w:rFonts w:ascii="Cambria" w:hAnsi="Cambria" w:cs="Calibri Light"/>
          <w:i/>
          <w:color w:val="0D0D0D" w:themeColor="text1" w:themeTint="F2"/>
          <w:u w:val="single"/>
          <w:lang w:eastAsia="ro-RO"/>
        </w:rPr>
        <w:t>funcţionarilor</w:t>
      </w:r>
      <w:proofErr w:type="spellEnd"/>
      <w:r w:rsidR="00532A9C" w:rsidRPr="009E0BFA">
        <w:rPr>
          <w:rFonts w:ascii="Cambria" w:hAnsi="Cambria" w:cs="Calibri Light"/>
          <w:i/>
          <w:color w:val="0D0D0D" w:themeColor="text1" w:themeTint="F2"/>
          <w:u w:val="single"/>
          <w:lang w:eastAsia="ro-RO"/>
        </w:rPr>
        <w:t xml:space="preserve"> publici</w:t>
      </w:r>
      <w:r w:rsidR="00532A9C" w:rsidRPr="009E0BFA">
        <w:rPr>
          <w:rFonts w:ascii="Cambria" w:hAnsi="Cambria" w:cs="Calibri Light"/>
          <w:i/>
          <w:color w:val="0D0D0D" w:themeColor="text1" w:themeTint="F2"/>
          <w:lang w:eastAsia="ro-RO"/>
        </w:rPr>
        <w:t>.</w:t>
      </w:r>
      <w:r w:rsidR="00532A9C" w:rsidRPr="009E0BFA">
        <w:rPr>
          <w:rFonts w:ascii="Cambria" w:hAnsi="Cambria" w:cs="Calibri Light"/>
          <w:i/>
          <w:color w:val="0D0D0D" w:themeColor="text1" w:themeTint="F2"/>
          <w:lang w:val="en-US" w:eastAsia="ro-RO"/>
        </w:rPr>
        <w:t xml:space="preserve"> </w:t>
      </w:r>
      <w:r w:rsidR="003749D3" w:rsidRPr="009E0BFA">
        <w:rPr>
          <w:rFonts w:ascii="Cambria" w:hAnsi="Cambria"/>
          <w:color w:val="0D0D0D" w:themeColor="text1" w:themeTint="F2"/>
        </w:rPr>
        <w:t xml:space="preserve"> </w:t>
      </w:r>
    </w:p>
    <w:p w14:paraId="3A4A60AB" w14:textId="77777777" w:rsidR="00EF56AA" w:rsidRPr="009E0BFA" w:rsidRDefault="00EF56AA" w:rsidP="00EF56AA">
      <w:pPr>
        <w:autoSpaceDE w:val="0"/>
        <w:autoSpaceDN w:val="0"/>
        <w:adjustRightInd w:val="0"/>
        <w:spacing w:after="240"/>
        <w:contextualSpacing/>
        <w:jc w:val="both"/>
        <w:rPr>
          <w:rFonts w:ascii="Cambria" w:hAnsi="Cambria"/>
          <w:b/>
          <w:bCs/>
          <w:color w:val="0D0D0D" w:themeColor="text1" w:themeTint="F2"/>
        </w:rPr>
      </w:pPr>
    </w:p>
    <w:p w14:paraId="02892ECE" w14:textId="387D71ED" w:rsidR="00532A9C" w:rsidRPr="009E0BFA" w:rsidRDefault="0022071A" w:rsidP="00EF56AA">
      <w:pPr>
        <w:autoSpaceDE w:val="0"/>
        <w:autoSpaceDN w:val="0"/>
        <w:adjustRightInd w:val="0"/>
        <w:spacing w:after="240"/>
        <w:contextualSpacing/>
        <w:jc w:val="both"/>
        <w:rPr>
          <w:rStyle w:val="eop"/>
          <w:rFonts w:ascii="Cambria" w:hAnsi="Cambria" w:cs="Segoe UI"/>
          <w:i/>
          <w:iCs/>
          <w:color w:val="0D0D0D" w:themeColor="text1" w:themeTint="F2"/>
          <w:u w:val="single"/>
          <w:lang w:val="en-US"/>
        </w:rPr>
      </w:pPr>
      <w:r w:rsidRPr="009E0BFA">
        <w:rPr>
          <w:rFonts w:ascii="Cambria" w:hAnsi="Cambria"/>
          <w:b/>
          <w:bCs/>
          <w:color w:val="0D0D0D" w:themeColor="text1" w:themeTint="F2"/>
        </w:rPr>
        <w:t>c)</w:t>
      </w:r>
      <w:r w:rsidR="004C6A5C" w:rsidRPr="009E0BFA">
        <w:rPr>
          <w:rFonts w:ascii="Cambria" w:hAnsi="Cambria"/>
          <w:b/>
          <w:bCs/>
          <w:color w:val="0D0D0D" w:themeColor="text1" w:themeTint="F2"/>
        </w:rPr>
        <w:t xml:space="preserve"> în conformitate  cu  prevederile art. 13 alin. (1) din  O.U.G. nr. 66/2011 privind prevenirea, constatarea </w:t>
      </w:r>
      <w:proofErr w:type="spellStart"/>
      <w:r w:rsidR="004C6A5C" w:rsidRPr="009E0BFA">
        <w:rPr>
          <w:rFonts w:ascii="Cambria" w:hAnsi="Cambria"/>
          <w:b/>
          <w:bCs/>
          <w:color w:val="0D0D0D" w:themeColor="text1" w:themeTint="F2"/>
        </w:rPr>
        <w:t>şi</w:t>
      </w:r>
      <w:proofErr w:type="spellEnd"/>
      <w:r w:rsidR="004C6A5C" w:rsidRPr="009E0BFA">
        <w:rPr>
          <w:rFonts w:ascii="Cambria" w:hAnsi="Cambria"/>
          <w:b/>
          <w:bCs/>
          <w:color w:val="0D0D0D" w:themeColor="text1" w:themeTint="F2"/>
        </w:rPr>
        <w:t xml:space="preserve"> </w:t>
      </w:r>
      <w:proofErr w:type="spellStart"/>
      <w:r w:rsidR="004C6A5C" w:rsidRPr="009E0BFA">
        <w:rPr>
          <w:rFonts w:ascii="Cambria" w:hAnsi="Cambria"/>
          <w:b/>
          <w:bCs/>
          <w:color w:val="0D0D0D" w:themeColor="text1" w:themeTint="F2"/>
        </w:rPr>
        <w:t>sancţionarea</w:t>
      </w:r>
      <w:proofErr w:type="spellEnd"/>
      <w:r w:rsidR="004C6A5C" w:rsidRPr="009E0BFA">
        <w:rPr>
          <w:rFonts w:ascii="Cambria" w:hAnsi="Cambria"/>
          <w:b/>
          <w:bCs/>
          <w:color w:val="0D0D0D" w:themeColor="text1" w:themeTint="F2"/>
        </w:rPr>
        <w:t xml:space="preserve"> neregulilor apărute în </w:t>
      </w:r>
      <w:proofErr w:type="spellStart"/>
      <w:r w:rsidR="004C6A5C" w:rsidRPr="009E0BFA">
        <w:rPr>
          <w:rFonts w:ascii="Cambria" w:hAnsi="Cambria"/>
          <w:b/>
          <w:bCs/>
          <w:color w:val="0D0D0D" w:themeColor="text1" w:themeTint="F2"/>
        </w:rPr>
        <w:t>obţinerea</w:t>
      </w:r>
      <w:proofErr w:type="spellEnd"/>
      <w:r w:rsidR="004C6A5C" w:rsidRPr="009E0BFA">
        <w:rPr>
          <w:rFonts w:ascii="Cambria" w:hAnsi="Cambria"/>
          <w:b/>
          <w:bCs/>
          <w:color w:val="0D0D0D" w:themeColor="text1" w:themeTint="F2"/>
        </w:rPr>
        <w:t xml:space="preserve"> </w:t>
      </w:r>
      <w:proofErr w:type="spellStart"/>
      <w:r w:rsidR="004C6A5C" w:rsidRPr="009E0BFA">
        <w:rPr>
          <w:rFonts w:ascii="Cambria" w:hAnsi="Cambria"/>
          <w:b/>
          <w:bCs/>
          <w:color w:val="0D0D0D" w:themeColor="text1" w:themeTint="F2"/>
        </w:rPr>
        <w:t>şi</w:t>
      </w:r>
      <w:proofErr w:type="spellEnd"/>
      <w:r w:rsidR="004C6A5C" w:rsidRPr="009E0BFA">
        <w:rPr>
          <w:rFonts w:ascii="Cambria" w:hAnsi="Cambria"/>
          <w:b/>
          <w:bCs/>
          <w:color w:val="0D0D0D" w:themeColor="text1" w:themeTint="F2"/>
        </w:rPr>
        <w:t xml:space="preserve"> utilizarea fondurilor europene </w:t>
      </w:r>
      <w:proofErr w:type="spellStart"/>
      <w:r w:rsidR="004C6A5C" w:rsidRPr="009E0BFA">
        <w:rPr>
          <w:rFonts w:ascii="Cambria" w:hAnsi="Cambria"/>
          <w:b/>
          <w:bCs/>
          <w:color w:val="0D0D0D" w:themeColor="text1" w:themeTint="F2"/>
        </w:rPr>
        <w:t>şi</w:t>
      </w:r>
      <w:proofErr w:type="spellEnd"/>
      <w:r w:rsidR="004C6A5C" w:rsidRPr="009E0BFA">
        <w:rPr>
          <w:rFonts w:ascii="Cambria" w:hAnsi="Cambria"/>
          <w:b/>
          <w:bCs/>
          <w:color w:val="0D0D0D" w:themeColor="text1" w:themeTint="F2"/>
        </w:rPr>
        <w:t xml:space="preserve">/sau a fondurilor publice </w:t>
      </w:r>
      <w:proofErr w:type="spellStart"/>
      <w:r w:rsidR="004C6A5C" w:rsidRPr="009E0BFA">
        <w:rPr>
          <w:rFonts w:ascii="Cambria" w:hAnsi="Cambria"/>
          <w:b/>
          <w:bCs/>
          <w:color w:val="0D0D0D" w:themeColor="text1" w:themeTint="F2"/>
        </w:rPr>
        <w:t>naţionale</w:t>
      </w:r>
      <w:proofErr w:type="spellEnd"/>
      <w:r w:rsidR="004C6A5C" w:rsidRPr="009E0BFA">
        <w:rPr>
          <w:rFonts w:ascii="Cambria" w:hAnsi="Cambria"/>
          <w:b/>
          <w:bCs/>
          <w:color w:val="0D0D0D" w:themeColor="text1" w:themeTint="F2"/>
        </w:rPr>
        <w:t xml:space="preserve"> aferente acestora, cu modificările și completările </w:t>
      </w:r>
      <w:proofErr w:type="spellStart"/>
      <w:r w:rsidR="004C6A5C" w:rsidRPr="009E0BFA">
        <w:rPr>
          <w:rFonts w:ascii="Cambria" w:hAnsi="Cambria"/>
          <w:b/>
          <w:bCs/>
          <w:color w:val="0D0D0D" w:themeColor="text1" w:themeTint="F2"/>
        </w:rPr>
        <w:t>ulterioare</w:t>
      </w:r>
      <w:r w:rsidR="00711980" w:rsidRPr="009E0BFA">
        <w:rPr>
          <w:rFonts w:ascii="Cambria" w:hAnsi="Cambria"/>
          <w:b/>
          <w:bCs/>
          <w:color w:val="0D0D0D" w:themeColor="text1" w:themeTint="F2"/>
        </w:rPr>
        <w:t>pentru</w:t>
      </w:r>
      <w:proofErr w:type="spellEnd"/>
      <w:r w:rsidR="00711980" w:rsidRPr="009E0BFA">
        <w:rPr>
          <w:rFonts w:ascii="Cambria" w:hAnsi="Cambria"/>
          <w:b/>
          <w:bCs/>
          <w:color w:val="0D0D0D" w:themeColor="text1" w:themeTint="F2"/>
        </w:rPr>
        <w:t xml:space="preserve"> o perioadă de 12 luni de la semnarea unui contract de fina</w:t>
      </w:r>
      <w:r w:rsidR="003749D3" w:rsidRPr="009E0BFA">
        <w:rPr>
          <w:rFonts w:ascii="Cambria" w:hAnsi="Cambria"/>
          <w:b/>
          <w:bCs/>
          <w:color w:val="0D0D0D" w:themeColor="text1" w:themeTint="F2"/>
        </w:rPr>
        <w:t>n</w:t>
      </w:r>
      <w:r w:rsidR="00711980" w:rsidRPr="009E0BFA">
        <w:rPr>
          <w:rFonts w:ascii="Cambria" w:hAnsi="Cambria"/>
          <w:b/>
          <w:bCs/>
          <w:color w:val="0D0D0D" w:themeColor="text1" w:themeTint="F2"/>
        </w:rPr>
        <w:t xml:space="preserve">țare, </w:t>
      </w:r>
      <w:r w:rsidR="000D5EF7" w:rsidRPr="009E0BFA">
        <w:rPr>
          <w:rFonts w:ascii="Cambria" w:hAnsi="Cambria"/>
          <w:b/>
          <w:bCs/>
          <w:color w:val="0D0D0D" w:themeColor="text1" w:themeTint="F2"/>
        </w:rPr>
        <w:t>de către Județul Cluj</w:t>
      </w:r>
      <w:r w:rsidR="004C6A5C" w:rsidRPr="009E0BFA">
        <w:rPr>
          <w:rFonts w:ascii="Cambria" w:hAnsi="Cambria"/>
          <w:b/>
          <w:bCs/>
          <w:color w:val="0D0D0D" w:themeColor="text1" w:themeTint="F2"/>
        </w:rPr>
        <w:t xml:space="preserve"> </w:t>
      </w:r>
      <w:r w:rsidR="004C6A5C" w:rsidRPr="009E0BFA">
        <w:rPr>
          <w:rFonts w:ascii="Cambria" w:hAnsi="Cambria"/>
          <w:b/>
          <w:bCs/>
          <w:i/>
          <w:iCs/>
          <w:color w:val="0D0D0D" w:themeColor="text1" w:themeTint="F2"/>
        </w:rPr>
        <w:t>,</w:t>
      </w:r>
      <w:r w:rsidR="00D358CB" w:rsidRPr="009E0BFA">
        <w:rPr>
          <w:rStyle w:val="eop"/>
          <w:rFonts w:ascii="Cambria" w:hAnsi="Cambria" w:cs="Segoe UI"/>
          <w:i/>
          <w:iCs/>
          <w:color w:val="0D0D0D" w:themeColor="text1" w:themeTint="F2"/>
          <w:lang w:val="en-US"/>
        </w:rPr>
        <w:t xml:space="preserve"> nu </w:t>
      </w:r>
      <w:proofErr w:type="spellStart"/>
      <w:r w:rsidR="00D358CB" w:rsidRPr="009E0BFA">
        <w:rPr>
          <w:rStyle w:val="eop"/>
          <w:rFonts w:ascii="Cambria" w:hAnsi="Cambria" w:cs="Segoe UI"/>
          <w:i/>
          <w:iCs/>
          <w:color w:val="0D0D0D" w:themeColor="text1" w:themeTint="F2"/>
          <w:lang w:val="en-US"/>
        </w:rPr>
        <w:t>mă</w:t>
      </w:r>
      <w:proofErr w:type="spellEnd"/>
      <w:r w:rsidR="00D358CB" w:rsidRPr="009E0BFA">
        <w:rPr>
          <w:rStyle w:val="eop"/>
          <w:rFonts w:ascii="Cambria" w:hAnsi="Cambria" w:cs="Segoe UI"/>
          <w:i/>
          <w:iCs/>
          <w:color w:val="0D0D0D" w:themeColor="text1" w:themeTint="F2"/>
          <w:lang w:val="en-US"/>
        </w:rPr>
        <w:t xml:space="preserve"> </w:t>
      </w:r>
      <w:proofErr w:type="spellStart"/>
      <w:r w:rsidR="00D358CB" w:rsidRPr="009E0BFA">
        <w:rPr>
          <w:rStyle w:val="eop"/>
          <w:rFonts w:ascii="Cambria" w:hAnsi="Cambria" w:cs="Segoe UI"/>
          <w:i/>
          <w:iCs/>
          <w:color w:val="0D0D0D" w:themeColor="text1" w:themeTint="F2"/>
          <w:lang w:val="en-US"/>
        </w:rPr>
        <w:t>voi</w:t>
      </w:r>
      <w:proofErr w:type="spellEnd"/>
      <w:r w:rsidR="00D358CB"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angaja</w:t>
      </w:r>
      <w:proofErr w:type="spellEnd"/>
      <w:r w:rsidR="00D358CB" w:rsidRPr="009E0BFA">
        <w:rPr>
          <w:rStyle w:val="eop"/>
          <w:rFonts w:ascii="Cambria" w:hAnsi="Cambria" w:cs="Segoe UI"/>
          <w:color w:val="0D0D0D" w:themeColor="text1" w:themeTint="F2"/>
          <w:lang w:val="en-US"/>
        </w:rPr>
        <w:t xml:space="preserve"> la</w:t>
      </w:r>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persoane</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fizice</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sau</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juridice</w:t>
      </w:r>
      <w:proofErr w:type="spellEnd"/>
      <w:r w:rsidR="00532A9C" w:rsidRPr="009E0BFA">
        <w:rPr>
          <w:rStyle w:val="eop"/>
          <w:rFonts w:ascii="Cambria" w:hAnsi="Cambria" w:cs="Segoe UI"/>
          <w:i/>
          <w:iCs/>
          <w:color w:val="0D0D0D" w:themeColor="text1" w:themeTint="F2"/>
          <w:lang w:val="en-US"/>
        </w:rPr>
        <w:t xml:space="preserve"> </w:t>
      </w:r>
      <w:proofErr w:type="spellStart"/>
      <w:r w:rsidR="00D358CB" w:rsidRPr="009E0BFA">
        <w:rPr>
          <w:rStyle w:val="eop"/>
          <w:rFonts w:ascii="Cambria" w:hAnsi="Cambria" w:cs="Segoe UI"/>
          <w:i/>
          <w:iCs/>
          <w:color w:val="0D0D0D" w:themeColor="text1" w:themeTint="F2"/>
          <w:lang w:val="en-US"/>
        </w:rPr>
        <w:t>în</w:t>
      </w:r>
      <w:proofErr w:type="spellEnd"/>
      <w:r w:rsidR="00D358CB" w:rsidRPr="009E0BFA">
        <w:rPr>
          <w:rStyle w:val="eop"/>
          <w:rFonts w:ascii="Cambria" w:hAnsi="Cambria" w:cs="Segoe UI"/>
          <w:i/>
          <w:iCs/>
          <w:color w:val="0D0D0D" w:themeColor="text1" w:themeTint="F2"/>
          <w:lang w:val="en-US"/>
        </w:rPr>
        <w:t xml:space="preserve"> </w:t>
      </w:r>
      <w:proofErr w:type="spellStart"/>
      <w:r w:rsidR="00D358CB" w:rsidRPr="009E0BFA">
        <w:rPr>
          <w:rStyle w:val="eop"/>
          <w:rFonts w:ascii="Cambria" w:hAnsi="Cambria" w:cs="Segoe UI"/>
          <w:i/>
          <w:iCs/>
          <w:color w:val="0D0D0D" w:themeColor="text1" w:themeTint="F2"/>
          <w:lang w:val="en-US"/>
        </w:rPr>
        <w:t>cazul</w:t>
      </w:r>
      <w:proofErr w:type="spellEnd"/>
      <w:r w:rsidR="00D358CB" w:rsidRPr="009E0BFA">
        <w:rPr>
          <w:rStyle w:val="eop"/>
          <w:rFonts w:ascii="Cambria" w:hAnsi="Cambria" w:cs="Segoe UI"/>
          <w:i/>
          <w:iCs/>
          <w:color w:val="0D0D0D" w:themeColor="text1" w:themeTint="F2"/>
          <w:lang w:val="en-US"/>
        </w:rPr>
        <w:t xml:space="preserve">  </w:t>
      </w:r>
      <w:proofErr w:type="spellStart"/>
      <w:r w:rsidR="00D358CB" w:rsidRPr="009E0BFA">
        <w:rPr>
          <w:rStyle w:val="eop"/>
          <w:rFonts w:ascii="Cambria" w:hAnsi="Cambria" w:cs="Segoe UI"/>
          <w:i/>
          <w:iCs/>
          <w:color w:val="0D0D0D" w:themeColor="text1" w:themeTint="F2"/>
          <w:lang w:val="en-US"/>
        </w:rPr>
        <w:t>în</w:t>
      </w:r>
      <w:proofErr w:type="spellEnd"/>
      <w:r w:rsidR="00D358CB" w:rsidRPr="009E0BFA">
        <w:rPr>
          <w:rStyle w:val="eop"/>
          <w:rFonts w:ascii="Cambria" w:hAnsi="Cambria" w:cs="Segoe UI"/>
          <w:i/>
          <w:iCs/>
          <w:color w:val="0D0D0D" w:themeColor="text1" w:themeTint="F2"/>
          <w:lang w:val="en-US"/>
        </w:rPr>
        <w:t xml:space="preserve"> </w:t>
      </w:r>
      <w:r w:rsidR="00532A9C" w:rsidRPr="009E0BFA">
        <w:rPr>
          <w:rStyle w:val="eop"/>
          <w:rFonts w:ascii="Cambria" w:hAnsi="Cambria" w:cs="Segoe UI"/>
          <w:i/>
          <w:iCs/>
          <w:color w:val="0D0D0D" w:themeColor="text1" w:themeTint="F2"/>
          <w:lang w:val="en-US"/>
        </w:rPr>
        <w:t>care a</w:t>
      </w:r>
      <w:r w:rsidR="00D358CB" w:rsidRPr="009E0BFA">
        <w:rPr>
          <w:rStyle w:val="eop"/>
          <w:rFonts w:ascii="Cambria" w:hAnsi="Cambria" w:cs="Segoe UI"/>
          <w:i/>
          <w:iCs/>
          <w:color w:val="0D0D0D" w:themeColor="text1" w:themeTint="F2"/>
          <w:lang w:val="en-US"/>
        </w:rPr>
        <w:t>m</w:t>
      </w:r>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fost</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implicat</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în</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procesul</w:t>
      </w:r>
      <w:proofErr w:type="spellEnd"/>
      <w:r w:rsidR="00532A9C" w:rsidRPr="009E0BFA">
        <w:rPr>
          <w:rStyle w:val="eop"/>
          <w:rFonts w:ascii="Cambria" w:hAnsi="Cambria" w:cs="Segoe UI"/>
          <w:i/>
          <w:iCs/>
          <w:color w:val="0D0D0D" w:themeColor="text1" w:themeTint="F2"/>
          <w:lang w:val="en-US"/>
        </w:rPr>
        <w:t xml:space="preserve"> de </w:t>
      </w:r>
      <w:proofErr w:type="spellStart"/>
      <w:r w:rsidR="00532A9C" w:rsidRPr="009E0BFA">
        <w:rPr>
          <w:rStyle w:val="eop"/>
          <w:rFonts w:ascii="Cambria" w:hAnsi="Cambria" w:cs="Segoe UI"/>
          <w:i/>
          <w:iCs/>
          <w:color w:val="0D0D0D" w:themeColor="text1" w:themeTint="F2"/>
          <w:lang w:val="en-US"/>
        </w:rPr>
        <w:t>verificare</w:t>
      </w:r>
      <w:proofErr w:type="spellEnd"/>
      <w:r w:rsidR="00532A9C" w:rsidRPr="009E0BFA">
        <w:rPr>
          <w:rStyle w:val="eop"/>
          <w:rFonts w:ascii="Cambria" w:hAnsi="Cambria" w:cs="Segoe UI"/>
          <w:i/>
          <w:iCs/>
          <w:color w:val="0D0D0D" w:themeColor="text1" w:themeTint="F2"/>
          <w:lang w:val="en-US"/>
        </w:rPr>
        <w:t>/</w:t>
      </w:r>
      <w:proofErr w:type="spellStart"/>
      <w:r w:rsidR="00532A9C" w:rsidRPr="009E0BFA">
        <w:rPr>
          <w:rStyle w:val="eop"/>
          <w:rFonts w:ascii="Cambria" w:hAnsi="Cambria" w:cs="Segoe UI"/>
          <w:i/>
          <w:iCs/>
          <w:color w:val="0D0D0D" w:themeColor="text1" w:themeTint="F2"/>
          <w:lang w:val="en-US"/>
        </w:rPr>
        <w:t>evaluare</w:t>
      </w:r>
      <w:proofErr w:type="spellEnd"/>
      <w:r w:rsidR="00532A9C" w:rsidRPr="009E0BFA">
        <w:rPr>
          <w:rStyle w:val="eop"/>
          <w:rFonts w:ascii="Cambria" w:hAnsi="Cambria" w:cs="Segoe UI"/>
          <w:i/>
          <w:iCs/>
          <w:color w:val="0D0D0D" w:themeColor="text1" w:themeTint="F2"/>
          <w:lang w:val="en-US"/>
        </w:rPr>
        <w:t xml:space="preserve"> a </w:t>
      </w:r>
      <w:proofErr w:type="spellStart"/>
      <w:r w:rsidR="00532A9C" w:rsidRPr="009E0BFA">
        <w:rPr>
          <w:rStyle w:val="eop"/>
          <w:rFonts w:ascii="Cambria" w:hAnsi="Cambria" w:cs="Segoe UI"/>
          <w:i/>
          <w:iCs/>
          <w:color w:val="0D0D0D" w:themeColor="text1" w:themeTint="F2"/>
          <w:lang w:val="en-US"/>
        </w:rPr>
        <w:t>cererilor</w:t>
      </w:r>
      <w:proofErr w:type="spellEnd"/>
      <w:r w:rsidR="00532A9C" w:rsidRPr="009E0BFA">
        <w:rPr>
          <w:rStyle w:val="eop"/>
          <w:rFonts w:ascii="Cambria" w:hAnsi="Cambria" w:cs="Segoe UI"/>
          <w:i/>
          <w:iCs/>
          <w:color w:val="0D0D0D" w:themeColor="text1" w:themeTint="F2"/>
          <w:lang w:val="en-US"/>
        </w:rPr>
        <w:t xml:space="preserve"> de </w:t>
      </w:r>
      <w:proofErr w:type="spellStart"/>
      <w:r w:rsidR="00532A9C" w:rsidRPr="009E0BFA">
        <w:rPr>
          <w:rStyle w:val="eop"/>
          <w:rFonts w:ascii="Cambria" w:hAnsi="Cambria" w:cs="Segoe UI"/>
          <w:i/>
          <w:iCs/>
          <w:color w:val="0D0D0D" w:themeColor="text1" w:themeTint="F2"/>
          <w:lang w:val="en-US"/>
        </w:rPr>
        <w:t>finanţare</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în</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cadrul</w:t>
      </w:r>
      <w:proofErr w:type="spellEnd"/>
      <w:r w:rsidR="00532A9C" w:rsidRPr="009E0BFA">
        <w:rPr>
          <w:rStyle w:val="eop"/>
          <w:rFonts w:ascii="Cambria" w:hAnsi="Cambria" w:cs="Segoe UI"/>
          <w:i/>
          <w:iCs/>
          <w:color w:val="0D0D0D" w:themeColor="text1" w:themeTint="F2"/>
          <w:lang w:val="en-US"/>
        </w:rPr>
        <w:t xml:space="preserve"> </w:t>
      </w:r>
      <w:proofErr w:type="spellStart"/>
      <w:r w:rsidR="00532A9C" w:rsidRPr="009E0BFA">
        <w:rPr>
          <w:rStyle w:val="eop"/>
          <w:rFonts w:ascii="Cambria" w:hAnsi="Cambria" w:cs="Segoe UI"/>
          <w:i/>
          <w:iCs/>
          <w:color w:val="0D0D0D" w:themeColor="text1" w:themeTint="F2"/>
          <w:lang w:val="en-US"/>
        </w:rPr>
        <w:t>procedurii</w:t>
      </w:r>
      <w:proofErr w:type="spellEnd"/>
      <w:r w:rsidR="00532A9C" w:rsidRPr="009E0BFA">
        <w:rPr>
          <w:rStyle w:val="eop"/>
          <w:rFonts w:ascii="Cambria" w:hAnsi="Cambria" w:cs="Segoe UI"/>
          <w:i/>
          <w:iCs/>
          <w:color w:val="0D0D0D" w:themeColor="text1" w:themeTint="F2"/>
          <w:lang w:val="en-US"/>
        </w:rPr>
        <w:t xml:space="preserve"> de </w:t>
      </w:r>
      <w:proofErr w:type="spellStart"/>
      <w:r w:rsidR="00532A9C" w:rsidRPr="009E0BFA">
        <w:rPr>
          <w:rStyle w:val="eop"/>
          <w:rFonts w:ascii="Cambria" w:hAnsi="Cambria" w:cs="Segoe UI"/>
          <w:i/>
          <w:iCs/>
          <w:color w:val="0D0D0D" w:themeColor="text1" w:themeTint="F2"/>
          <w:lang w:val="en-US"/>
        </w:rPr>
        <w:t>selecţie</w:t>
      </w:r>
      <w:proofErr w:type="spellEnd"/>
      <w:r w:rsidR="00532A9C" w:rsidRPr="009E0BFA">
        <w:rPr>
          <w:rStyle w:val="eop"/>
          <w:rFonts w:ascii="Cambria" w:hAnsi="Cambria" w:cs="Segoe UI"/>
          <w:i/>
          <w:iCs/>
          <w:color w:val="0D0D0D" w:themeColor="text1" w:themeTint="F2"/>
          <w:lang w:val="en-US"/>
        </w:rPr>
        <w:t xml:space="preserve"> </w:t>
      </w:r>
      <w:r w:rsidR="00532A9C" w:rsidRPr="009E0BFA">
        <w:rPr>
          <w:rStyle w:val="eop"/>
          <w:rFonts w:ascii="Cambria" w:hAnsi="Cambria" w:cs="Segoe UI"/>
          <w:i/>
          <w:iCs/>
          <w:color w:val="0D0D0D" w:themeColor="text1" w:themeTint="F2"/>
          <w:u w:val="single"/>
          <w:lang w:val="en-US"/>
        </w:rPr>
        <w:t xml:space="preserve">pe </w:t>
      </w:r>
      <w:proofErr w:type="spellStart"/>
      <w:r w:rsidR="00532A9C" w:rsidRPr="009E0BFA">
        <w:rPr>
          <w:rStyle w:val="eop"/>
          <w:rFonts w:ascii="Cambria" w:hAnsi="Cambria" w:cs="Segoe UI"/>
          <w:i/>
          <w:iCs/>
          <w:color w:val="0D0D0D" w:themeColor="text1" w:themeTint="F2"/>
          <w:u w:val="single"/>
          <w:lang w:val="en-US"/>
        </w:rPr>
        <w:t>parcursul</w:t>
      </w:r>
      <w:proofErr w:type="spellEnd"/>
      <w:r w:rsidR="00532A9C" w:rsidRPr="009E0BFA">
        <w:rPr>
          <w:rStyle w:val="eop"/>
          <w:rFonts w:ascii="Cambria" w:hAnsi="Cambria" w:cs="Segoe UI"/>
          <w:i/>
          <w:iCs/>
          <w:color w:val="0D0D0D" w:themeColor="text1" w:themeTint="F2"/>
          <w:u w:val="single"/>
          <w:lang w:val="en-US"/>
        </w:rPr>
        <w:t xml:space="preserve"> </w:t>
      </w:r>
      <w:proofErr w:type="spellStart"/>
      <w:r w:rsidR="00532A9C" w:rsidRPr="009E0BFA">
        <w:rPr>
          <w:rStyle w:val="eop"/>
          <w:rFonts w:ascii="Cambria" w:hAnsi="Cambria" w:cs="Segoe UI"/>
          <w:i/>
          <w:iCs/>
          <w:color w:val="0D0D0D" w:themeColor="text1" w:themeTint="F2"/>
          <w:u w:val="single"/>
          <w:lang w:val="en-US"/>
        </w:rPr>
        <w:t>unei</w:t>
      </w:r>
      <w:proofErr w:type="spellEnd"/>
      <w:r w:rsidR="00532A9C" w:rsidRPr="009E0BFA">
        <w:rPr>
          <w:rStyle w:val="eop"/>
          <w:rFonts w:ascii="Cambria" w:hAnsi="Cambria" w:cs="Segoe UI"/>
          <w:i/>
          <w:iCs/>
          <w:color w:val="0D0D0D" w:themeColor="text1" w:themeTint="F2"/>
          <w:u w:val="single"/>
          <w:lang w:val="en-US"/>
        </w:rPr>
        <w:t xml:space="preserve"> </w:t>
      </w:r>
      <w:proofErr w:type="spellStart"/>
      <w:r w:rsidR="00532A9C" w:rsidRPr="009E0BFA">
        <w:rPr>
          <w:rStyle w:val="eop"/>
          <w:rFonts w:ascii="Cambria" w:hAnsi="Cambria" w:cs="Segoe UI"/>
          <w:i/>
          <w:iCs/>
          <w:color w:val="0D0D0D" w:themeColor="text1" w:themeTint="F2"/>
          <w:u w:val="single"/>
          <w:lang w:val="en-US"/>
        </w:rPr>
        <w:t>perioade</w:t>
      </w:r>
      <w:proofErr w:type="spellEnd"/>
      <w:r w:rsidR="00532A9C" w:rsidRPr="009E0BFA">
        <w:rPr>
          <w:rStyle w:val="eop"/>
          <w:rFonts w:ascii="Cambria" w:hAnsi="Cambria" w:cs="Segoe UI"/>
          <w:i/>
          <w:iCs/>
          <w:color w:val="0D0D0D" w:themeColor="text1" w:themeTint="F2"/>
          <w:u w:val="single"/>
          <w:lang w:val="en-US"/>
        </w:rPr>
        <w:t xml:space="preserve"> de </w:t>
      </w:r>
      <w:proofErr w:type="spellStart"/>
      <w:r w:rsidR="00532A9C" w:rsidRPr="009E0BFA">
        <w:rPr>
          <w:rStyle w:val="eop"/>
          <w:rFonts w:ascii="Cambria" w:hAnsi="Cambria" w:cs="Segoe UI"/>
          <w:i/>
          <w:iCs/>
          <w:color w:val="0D0D0D" w:themeColor="text1" w:themeTint="F2"/>
          <w:u w:val="single"/>
          <w:lang w:val="en-US"/>
        </w:rPr>
        <w:t>cel</w:t>
      </w:r>
      <w:proofErr w:type="spellEnd"/>
      <w:r w:rsidR="00532A9C" w:rsidRPr="009E0BFA">
        <w:rPr>
          <w:rStyle w:val="eop"/>
          <w:rFonts w:ascii="Cambria" w:hAnsi="Cambria" w:cs="Segoe UI"/>
          <w:i/>
          <w:iCs/>
          <w:color w:val="0D0D0D" w:themeColor="text1" w:themeTint="F2"/>
          <w:u w:val="single"/>
          <w:lang w:val="en-US"/>
        </w:rPr>
        <w:t xml:space="preserve"> </w:t>
      </w:r>
      <w:proofErr w:type="spellStart"/>
      <w:r w:rsidR="00532A9C" w:rsidRPr="009E0BFA">
        <w:rPr>
          <w:rStyle w:val="eop"/>
          <w:rFonts w:ascii="Cambria" w:hAnsi="Cambria" w:cs="Segoe UI"/>
          <w:i/>
          <w:iCs/>
          <w:color w:val="0D0D0D" w:themeColor="text1" w:themeTint="F2"/>
          <w:u w:val="single"/>
          <w:lang w:val="en-US"/>
        </w:rPr>
        <w:t>puţin</w:t>
      </w:r>
      <w:proofErr w:type="spellEnd"/>
      <w:r w:rsidR="00532A9C" w:rsidRPr="009E0BFA">
        <w:rPr>
          <w:rStyle w:val="eop"/>
          <w:rFonts w:ascii="Cambria" w:hAnsi="Cambria" w:cs="Segoe UI"/>
          <w:i/>
          <w:iCs/>
          <w:color w:val="0D0D0D" w:themeColor="text1" w:themeTint="F2"/>
          <w:u w:val="single"/>
          <w:lang w:val="en-US"/>
        </w:rPr>
        <w:t xml:space="preserve"> 12 </w:t>
      </w:r>
      <w:proofErr w:type="spellStart"/>
      <w:r w:rsidR="00532A9C" w:rsidRPr="009E0BFA">
        <w:rPr>
          <w:rStyle w:val="eop"/>
          <w:rFonts w:ascii="Cambria" w:hAnsi="Cambria" w:cs="Segoe UI"/>
          <w:i/>
          <w:iCs/>
          <w:color w:val="0D0D0D" w:themeColor="text1" w:themeTint="F2"/>
          <w:u w:val="single"/>
          <w:lang w:val="en-US"/>
        </w:rPr>
        <w:t>luni</w:t>
      </w:r>
      <w:proofErr w:type="spellEnd"/>
      <w:r w:rsidR="00532A9C" w:rsidRPr="009E0BFA">
        <w:rPr>
          <w:rStyle w:val="eop"/>
          <w:rFonts w:ascii="Cambria" w:hAnsi="Cambria" w:cs="Segoe UI"/>
          <w:i/>
          <w:iCs/>
          <w:color w:val="0D0D0D" w:themeColor="text1" w:themeTint="F2"/>
          <w:u w:val="single"/>
          <w:lang w:val="en-US"/>
        </w:rPr>
        <w:t xml:space="preserve"> de la </w:t>
      </w:r>
      <w:proofErr w:type="spellStart"/>
      <w:r w:rsidR="00532A9C" w:rsidRPr="009E0BFA">
        <w:rPr>
          <w:rStyle w:val="eop"/>
          <w:rFonts w:ascii="Cambria" w:hAnsi="Cambria" w:cs="Segoe UI"/>
          <w:i/>
          <w:iCs/>
          <w:color w:val="0D0D0D" w:themeColor="text1" w:themeTint="F2"/>
          <w:u w:val="single"/>
          <w:lang w:val="en-US"/>
        </w:rPr>
        <w:t>semnarea</w:t>
      </w:r>
      <w:proofErr w:type="spellEnd"/>
      <w:r w:rsidR="00532A9C" w:rsidRPr="009E0BFA">
        <w:rPr>
          <w:rStyle w:val="eop"/>
          <w:rFonts w:ascii="Cambria" w:hAnsi="Cambria" w:cs="Segoe UI"/>
          <w:i/>
          <w:iCs/>
          <w:color w:val="0D0D0D" w:themeColor="text1" w:themeTint="F2"/>
          <w:u w:val="single"/>
          <w:lang w:val="en-US"/>
        </w:rPr>
        <w:t xml:space="preserve"> </w:t>
      </w:r>
      <w:proofErr w:type="spellStart"/>
      <w:r w:rsidR="00532A9C" w:rsidRPr="009E0BFA">
        <w:rPr>
          <w:rStyle w:val="eop"/>
          <w:rFonts w:ascii="Cambria" w:hAnsi="Cambria" w:cs="Segoe UI"/>
          <w:i/>
          <w:iCs/>
          <w:color w:val="0D0D0D" w:themeColor="text1" w:themeTint="F2"/>
          <w:u w:val="single"/>
          <w:lang w:val="en-US"/>
        </w:rPr>
        <w:t>contractului</w:t>
      </w:r>
      <w:proofErr w:type="spellEnd"/>
      <w:r w:rsidR="00532A9C" w:rsidRPr="009E0BFA">
        <w:rPr>
          <w:rStyle w:val="eop"/>
          <w:rFonts w:ascii="Cambria" w:hAnsi="Cambria" w:cs="Segoe UI"/>
          <w:i/>
          <w:iCs/>
          <w:color w:val="0D0D0D" w:themeColor="text1" w:themeTint="F2"/>
          <w:u w:val="single"/>
          <w:lang w:val="en-US"/>
        </w:rPr>
        <w:t xml:space="preserve"> de </w:t>
      </w:r>
      <w:proofErr w:type="spellStart"/>
      <w:r w:rsidR="00532A9C" w:rsidRPr="009E0BFA">
        <w:rPr>
          <w:rStyle w:val="eop"/>
          <w:rFonts w:ascii="Cambria" w:hAnsi="Cambria" w:cs="Segoe UI"/>
          <w:i/>
          <w:iCs/>
          <w:color w:val="0D0D0D" w:themeColor="text1" w:themeTint="F2"/>
          <w:u w:val="single"/>
          <w:lang w:val="en-US"/>
        </w:rPr>
        <w:t>finanţare</w:t>
      </w:r>
      <w:proofErr w:type="spellEnd"/>
      <w:r w:rsidR="001859A2" w:rsidRPr="009E0BFA">
        <w:rPr>
          <w:rStyle w:val="eop"/>
          <w:rFonts w:ascii="Cambria" w:hAnsi="Cambria" w:cs="Segoe UI"/>
          <w:i/>
          <w:iCs/>
          <w:color w:val="0D0D0D" w:themeColor="text1" w:themeTint="F2"/>
          <w:u w:val="single"/>
          <w:lang w:val="en-US"/>
        </w:rPr>
        <w:t>.</w:t>
      </w:r>
      <w:r w:rsidR="00D358CB" w:rsidRPr="009E0BFA">
        <w:rPr>
          <w:rStyle w:val="eop"/>
          <w:rFonts w:ascii="Cambria" w:hAnsi="Cambria" w:cs="Segoe UI"/>
          <w:i/>
          <w:iCs/>
          <w:color w:val="0D0D0D" w:themeColor="text1" w:themeTint="F2"/>
          <w:u w:val="single"/>
          <w:lang w:val="en-US"/>
        </w:rPr>
        <w:t xml:space="preserve"> </w:t>
      </w:r>
    </w:p>
    <w:p w14:paraId="526B4F52" w14:textId="77777777" w:rsidR="00EF56AA" w:rsidRPr="009E0BFA" w:rsidRDefault="00EF56AA" w:rsidP="00EF56AA">
      <w:pPr>
        <w:autoSpaceDE w:val="0"/>
        <w:autoSpaceDN w:val="0"/>
        <w:adjustRightInd w:val="0"/>
        <w:jc w:val="both"/>
        <w:rPr>
          <w:rFonts w:ascii="Cambria" w:hAnsi="Cambria" w:cs="Calibri Light"/>
          <w:b/>
          <w:bCs/>
          <w:color w:val="0D0D0D" w:themeColor="text1" w:themeTint="F2"/>
          <w:lang w:val="en-US" w:eastAsia="ro-RO"/>
        </w:rPr>
      </w:pPr>
    </w:p>
    <w:p w14:paraId="26A72DD3" w14:textId="3F886FF5" w:rsidR="007A3E3C" w:rsidRPr="009E0BFA" w:rsidRDefault="00EF56AA" w:rsidP="00EF56AA">
      <w:pPr>
        <w:autoSpaceDE w:val="0"/>
        <w:autoSpaceDN w:val="0"/>
        <w:adjustRightInd w:val="0"/>
        <w:jc w:val="both"/>
        <w:rPr>
          <w:rFonts w:ascii="Cambria" w:eastAsiaTheme="minorEastAsia" w:hAnsi="Cambria"/>
          <w:iCs/>
          <w:color w:val="0D0D0D" w:themeColor="text1" w:themeTint="F2"/>
          <w:shd w:val="clear" w:color="auto" w:fill="FFFFFF"/>
          <w:lang w:eastAsia="ro-RO"/>
        </w:rPr>
      </w:pPr>
      <w:r w:rsidRPr="009E0BFA">
        <w:rPr>
          <w:rFonts w:ascii="Cambria" w:hAnsi="Cambria" w:cs="Calibri Light"/>
          <w:b/>
          <w:bCs/>
          <w:color w:val="0D0D0D" w:themeColor="text1" w:themeTint="F2"/>
          <w:lang w:val="en-US" w:eastAsia="ro-RO"/>
        </w:rPr>
        <w:lastRenderedPageBreak/>
        <w:t xml:space="preserve">d) conform </w:t>
      </w:r>
      <w:proofErr w:type="spellStart"/>
      <w:r w:rsidRPr="009E0BFA">
        <w:rPr>
          <w:rFonts w:ascii="Cambria" w:hAnsi="Cambria" w:cs="Calibri Light"/>
          <w:b/>
          <w:bCs/>
          <w:color w:val="0D0D0D" w:themeColor="text1" w:themeTint="F2"/>
          <w:lang w:val="en-US" w:eastAsia="ro-RO"/>
        </w:rPr>
        <w:t>prevederilor</w:t>
      </w:r>
      <w:proofErr w:type="spellEnd"/>
      <w:r w:rsidR="00776DE2" w:rsidRPr="009E0BFA">
        <w:rPr>
          <w:rFonts w:ascii="Cambria" w:hAnsi="Cambria" w:cs="Calibri Light"/>
          <w:b/>
          <w:bCs/>
          <w:color w:val="0D0D0D" w:themeColor="text1" w:themeTint="F2"/>
          <w:lang w:val="en-US" w:eastAsia="ro-RO"/>
        </w:rPr>
        <w:t xml:space="preserve"> art. 61 din </w:t>
      </w:r>
      <w:proofErr w:type="spellStart"/>
      <w:r w:rsidR="00776DE2" w:rsidRPr="009E0BFA">
        <w:rPr>
          <w:rFonts w:ascii="Cambria" w:hAnsi="Cambria" w:cs="Calibri Light"/>
          <w:b/>
          <w:bCs/>
          <w:color w:val="0D0D0D" w:themeColor="text1" w:themeTint="F2"/>
          <w:lang w:val="en-US" w:eastAsia="ro-RO"/>
        </w:rPr>
        <w:t>Legea</w:t>
      </w:r>
      <w:proofErr w:type="spellEnd"/>
      <w:r w:rsidR="00776DE2" w:rsidRPr="009E0BFA">
        <w:rPr>
          <w:rFonts w:ascii="Cambria" w:hAnsi="Cambria" w:cs="Calibri Light"/>
          <w:b/>
          <w:bCs/>
          <w:color w:val="0D0D0D" w:themeColor="text1" w:themeTint="F2"/>
          <w:lang w:val="en-US" w:eastAsia="ro-RO"/>
        </w:rPr>
        <w:t xml:space="preserve"> nr. 98/2016 </w:t>
      </w:r>
      <w:proofErr w:type="spellStart"/>
      <w:r w:rsidR="00776DE2" w:rsidRPr="009E0BFA">
        <w:rPr>
          <w:rFonts w:ascii="Cambria" w:hAnsi="Cambria" w:cs="Calibri Light"/>
          <w:b/>
          <w:bCs/>
          <w:color w:val="0D0D0D" w:themeColor="text1" w:themeTint="F2"/>
          <w:lang w:val="en-US" w:eastAsia="ro-RO"/>
        </w:rPr>
        <w:t>privind</w:t>
      </w:r>
      <w:proofErr w:type="spellEnd"/>
      <w:r w:rsidR="00776DE2" w:rsidRPr="009E0BFA">
        <w:rPr>
          <w:rFonts w:ascii="Cambria" w:hAnsi="Cambria" w:cs="Calibri Light"/>
          <w:b/>
          <w:bCs/>
          <w:color w:val="0D0D0D" w:themeColor="text1" w:themeTint="F2"/>
          <w:lang w:val="en-US" w:eastAsia="ro-RO"/>
        </w:rPr>
        <w:t xml:space="preserve"> </w:t>
      </w:r>
      <w:proofErr w:type="spellStart"/>
      <w:r w:rsidR="00776DE2" w:rsidRPr="009E0BFA">
        <w:rPr>
          <w:rFonts w:ascii="Cambria" w:hAnsi="Cambria" w:cs="Calibri Light"/>
          <w:b/>
          <w:bCs/>
          <w:color w:val="0D0D0D" w:themeColor="text1" w:themeTint="F2"/>
          <w:lang w:val="en-US" w:eastAsia="ro-RO"/>
        </w:rPr>
        <w:t>achizițiile</w:t>
      </w:r>
      <w:proofErr w:type="spellEnd"/>
      <w:r w:rsidR="00776DE2" w:rsidRPr="009E0BFA">
        <w:rPr>
          <w:rFonts w:ascii="Cambria" w:hAnsi="Cambria" w:cs="Calibri Light"/>
          <w:b/>
          <w:bCs/>
          <w:color w:val="0D0D0D" w:themeColor="text1" w:themeTint="F2"/>
          <w:lang w:val="en-US" w:eastAsia="ro-RO"/>
        </w:rPr>
        <w:t xml:space="preserve"> </w:t>
      </w:r>
      <w:proofErr w:type="spellStart"/>
      <w:r w:rsidR="00776DE2" w:rsidRPr="009E0BFA">
        <w:rPr>
          <w:rFonts w:ascii="Cambria" w:hAnsi="Cambria" w:cs="Calibri Light"/>
          <w:b/>
          <w:bCs/>
          <w:color w:val="0D0D0D" w:themeColor="text1" w:themeTint="F2"/>
          <w:lang w:val="en-US" w:eastAsia="ro-RO"/>
        </w:rPr>
        <w:t>publice</w:t>
      </w:r>
      <w:proofErr w:type="spellEnd"/>
      <w:r w:rsidR="00776DE2" w:rsidRPr="009E0BFA">
        <w:rPr>
          <w:rFonts w:ascii="Cambria" w:hAnsi="Cambria" w:cs="Calibri Light"/>
          <w:b/>
          <w:color w:val="0D0D0D" w:themeColor="text1" w:themeTint="F2"/>
          <w:lang w:val="en-US" w:eastAsia="ro-RO"/>
        </w:rPr>
        <w:t xml:space="preserve">, cu </w:t>
      </w:r>
      <w:proofErr w:type="spellStart"/>
      <w:r w:rsidR="00776DE2" w:rsidRPr="009E0BFA">
        <w:rPr>
          <w:rFonts w:ascii="Cambria" w:hAnsi="Cambria" w:cs="Calibri Light"/>
          <w:b/>
          <w:color w:val="0D0D0D" w:themeColor="text1" w:themeTint="F2"/>
          <w:lang w:val="en-US" w:eastAsia="ro-RO"/>
        </w:rPr>
        <w:t>modificările</w:t>
      </w:r>
      <w:proofErr w:type="spellEnd"/>
      <w:r w:rsidR="00776DE2" w:rsidRPr="009E0BFA">
        <w:rPr>
          <w:rFonts w:ascii="Cambria" w:hAnsi="Cambria" w:cs="Calibri Light"/>
          <w:b/>
          <w:color w:val="0D0D0D" w:themeColor="text1" w:themeTint="F2"/>
          <w:lang w:val="en-US" w:eastAsia="ro-RO"/>
        </w:rPr>
        <w:t xml:space="preserve"> </w:t>
      </w:r>
      <w:proofErr w:type="spellStart"/>
      <w:r w:rsidR="00776DE2" w:rsidRPr="009E0BFA">
        <w:rPr>
          <w:rFonts w:ascii="Cambria" w:hAnsi="Cambria" w:cs="Calibri Light"/>
          <w:b/>
          <w:color w:val="0D0D0D" w:themeColor="text1" w:themeTint="F2"/>
          <w:lang w:val="en-US" w:eastAsia="ro-RO"/>
        </w:rPr>
        <w:t>și</w:t>
      </w:r>
      <w:proofErr w:type="spellEnd"/>
      <w:r w:rsidR="00776DE2" w:rsidRPr="009E0BFA">
        <w:rPr>
          <w:rFonts w:ascii="Cambria" w:hAnsi="Cambria" w:cs="Calibri Light"/>
          <w:b/>
          <w:color w:val="0D0D0D" w:themeColor="text1" w:themeTint="F2"/>
          <w:lang w:val="en-US" w:eastAsia="ro-RO"/>
        </w:rPr>
        <w:t xml:space="preserve"> </w:t>
      </w:r>
      <w:proofErr w:type="spellStart"/>
      <w:r w:rsidR="00776DE2" w:rsidRPr="009E0BFA">
        <w:rPr>
          <w:rFonts w:ascii="Cambria" w:hAnsi="Cambria" w:cs="Calibri Light"/>
          <w:b/>
          <w:color w:val="0D0D0D" w:themeColor="text1" w:themeTint="F2"/>
          <w:lang w:val="en-US" w:eastAsia="ro-RO"/>
        </w:rPr>
        <w:t>completările</w:t>
      </w:r>
      <w:proofErr w:type="spellEnd"/>
      <w:r w:rsidR="00776DE2" w:rsidRPr="009E0BFA">
        <w:rPr>
          <w:rFonts w:ascii="Cambria" w:hAnsi="Cambria" w:cs="Calibri Light"/>
          <w:b/>
          <w:color w:val="0D0D0D" w:themeColor="text1" w:themeTint="F2"/>
          <w:lang w:val="en-US" w:eastAsia="ro-RO"/>
        </w:rPr>
        <w:t xml:space="preserve"> </w:t>
      </w:r>
      <w:proofErr w:type="spellStart"/>
      <w:r w:rsidR="00776DE2" w:rsidRPr="009E0BFA">
        <w:rPr>
          <w:rFonts w:ascii="Cambria" w:hAnsi="Cambria" w:cs="Calibri Light"/>
          <w:b/>
          <w:color w:val="0D0D0D" w:themeColor="text1" w:themeTint="F2"/>
          <w:lang w:val="en-US" w:eastAsia="ro-RO"/>
        </w:rPr>
        <w:t>ulterioare</w:t>
      </w:r>
      <w:proofErr w:type="spellEnd"/>
      <w:r w:rsidR="00776DE2" w:rsidRPr="009E0BFA">
        <w:rPr>
          <w:rFonts w:ascii="Cambria" w:hAnsi="Cambria" w:cs="Calibri Light"/>
          <w:b/>
          <w:bCs/>
          <w:color w:val="0D0D0D" w:themeColor="text1" w:themeTint="F2"/>
          <w:lang w:val="en-US" w:eastAsia="ro-RO"/>
        </w:rPr>
        <w:t xml:space="preserve">, </w:t>
      </w:r>
      <w:r w:rsidR="00776DE2" w:rsidRPr="009E0BFA">
        <w:rPr>
          <w:rFonts w:ascii="Cambria" w:hAnsi="Cambria" w:cs="Calibri Light"/>
          <w:bCs/>
          <w:color w:val="0D0D0D" w:themeColor="text1" w:themeTint="F2"/>
          <w:u w:val="single"/>
          <w:lang w:val="en-US" w:eastAsia="ro-RO"/>
        </w:rPr>
        <w:t xml:space="preserve">nu </w:t>
      </w:r>
      <w:proofErr w:type="spellStart"/>
      <w:r w:rsidR="00776DE2" w:rsidRPr="009E0BFA">
        <w:rPr>
          <w:rFonts w:ascii="Cambria" w:hAnsi="Cambria" w:cs="Calibri Light"/>
          <w:bCs/>
          <w:color w:val="0D0D0D" w:themeColor="text1" w:themeTint="F2"/>
          <w:u w:val="single"/>
          <w:lang w:val="en-US" w:eastAsia="ro-RO"/>
        </w:rPr>
        <w:t>mă</w:t>
      </w:r>
      <w:proofErr w:type="spellEnd"/>
      <w:r w:rsidR="00776DE2" w:rsidRPr="009E0BFA">
        <w:rPr>
          <w:rFonts w:ascii="Cambria" w:hAnsi="Cambria" w:cs="Calibri Light"/>
          <w:bCs/>
          <w:color w:val="0D0D0D" w:themeColor="text1" w:themeTint="F2"/>
          <w:u w:val="single"/>
          <w:lang w:val="en-US" w:eastAsia="ro-RO"/>
        </w:rPr>
        <w:t xml:space="preserve"> </w:t>
      </w:r>
      <w:proofErr w:type="spellStart"/>
      <w:r w:rsidR="00776DE2" w:rsidRPr="009E0BFA">
        <w:rPr>
          <w:rFonts w:ascii="Cambria" w:hAnsi="Cambria" w:cs="Calibri Light"/>
          <w:bCs/>
          <w:color w:val="0D0D0D" w:themeColor="text1" w:themeTint="F2"/>
          <w:u w:val="single"/>
          <w:lang w:val="en-US" w:eastAsia="ro-RO"/>
        </w:rPr>
        <w:t>voi</w:t>
      </w:r>
      <w:proofErr w:type="spellEnd"/>
      <w:r w:rsidR="00776DE2" w:rsidRPr="009E0BFA">
        <w:rPr>
          <w:rFonts w:ascii="Cambria" w:hAnsi="Cambria" w:cs="Calibri Light"/>
          <w:bCs/>
          <w:color w:val="0D0D0D" w:themeColor="text1" w:themeTint="F2"/>
          <w:u w:val="single"/>
          <w:lang w:val="en-US" w:eastAsia="ro-RO"/>
        </w:rPr>
        <w:t xml:space="preserve"> </w:t>
      </w:r>
      <w:proofErr w:type="spellStart"/>
      <w:r w:rsidR="00776DE2" w:rsidRPr="009E0BFA">
        <w:rPr>
          <w:rFonts w:ascii="Cambria" w:hAnsi="Cambria" w:cs="Calibri Light"/>
          <w:bCs/>
          <w:color w:val="0D0D0D" w:themeColor="text1" w:themeTint="F2"/>
          <w:u w:val="single"/>
          <w:lang w:val="en-US" w:eastAsia="ro-RO"/>
        </w:rPr>
        <w:t>angaja</w:t>
      </w:r>
      <w:proofErr w:type="spellEnd"/>
      <w:r w:rsidR="00776DE2" w:rsidRPr="009E0BFA">
        <w:rPr>
          <w:rFonts w:ascii="Cambria" w:hAnsi="Cambria" w:cs="Calibri Light"/>
          <w:bCs/>
          <w:color w:val="0D0D0D" w:themeColor="text1" w:themeTint="F2"/>
          <w:u w:val="single"/>
          <w:lang w:val="en-US" w:eastAsia="ro-RO"/>
        </w:rPr>
        <w:t xml:space="preserve"> </w:t>
      </w:r>
      <w:proofErr w:type="spellStart"/>
      <w:r w:rsidRPr="009E0BFA">
        <w:rPr>
          <w:rFonts w:ascii="Cambria" w:hAnsi="Cambria" w:cs="Calibri Light"/>
          <w:bCs/>
          <w:color w:val="0D0D0D" w:themeColor="text1" w:themeTint="F2"/>
          <w:u w:val="single"/>
          <w:lang w:val="en-US" w:eastAsia="ro-RO"/>
        </w:rPr>
        <w:t>și</w:t>
      </w:r>
      <w:proofErr w:type="spellEnd"/>
      <w:r w:rsidRPr="009E0BFA">
        <w:rPr>
          <w:rFonts w:ascii="Cambria" w:hAnsi="Cambria" w:cs="Calibri Light"/>
          <w:bCs/>
          <w:color w:val="0D0D0D" w:themeColor="text1" w:themeTint="F2"/>
          <w:u w:val="single"/>
          <w:lang w:val="en-US" w:eastAsia="ro-RO"/>
        </w:rPr>
        <w:t xml:space="preserve"> nu </w:t>
      </w:r>
      <w:proofErr w:type="spellStart"/>
      <w:r w:rsidRPr="009E0BFA">
        <w:rPr>
          <w:rFonts w:ascii="Cambria" w:hAnsi="Cambria" w:cs="Calibri Light"/>
          <w:bCs/>
          <w:color w:val="0D0D0D" w:themeColor="text1" w:themeTint="F2"/>
          <w:u w:val="single"/>
          <w:lang w:val="en-US" w:eastAsia="ro-RO"/>
        </w:rPr>
        <w:t>voi</w:t>
      </w:r>
      <w:proofErr w:type="spellEnd"/>
      <w:r w:rsidRPr="009E0BFA">
        <w:rPr>
          <w:rFonts w:ascii="Cambria" w:hAnsi="Cambria" w:cs="Calibri Light"/>
          <w:b/>
          <w:bCs/>
          <w:color w:val="0D0D0D" w:themeColor="text1" w:themeTint="F2"/>
          <w:u w:val="single"/>
          <w:lang w:val="en-US" w:eastAsia="ro-RO"/>
        </w:rPr>
        <w:t xml:space="preserve"> </w:t>
      </w:r>
      <w:r w:rsidRPr="009E0BFA">
        <w:rPr>
          <w:rFonts w:ascii="Cambria" w:eastAsiaTheme="minorEastAsia" w:hAnsi="Cambria"/>
          <w:iCs/>
          <w:color w:val="0D0D0D" w:themeColor="text1" w:themeTint="F2"/>
          <w:u w:val="single"/>
          <w:shd w:val="clear" w:color="auto" w:fill="FFFFFF"/>
          <w:lang w:eastAsia="ro-RO"/>
        </w:rPr>
        <w:t>încheia</w:t>
      </w:r>
      <w:r w:rsidRPr="009E0BFA">
        <w:rPr>
          <w:rFonts w:ascii="Cambria" w:eastAsiaTheme="minorEastAsia" w:hAnsi="Cambria"/>
          <w:iCs/>
          <w:color w:val="0D0D0D" w:themeColor="text1" w:themeTint="F2"/>
          <w:shd w:val="clear" w:color="auto" w:fill="FFFFFF"/>
          <w:lang w:eastAsia="ro-RO"/>
        </w:rPr>
        <w:t xml:space="preserve"> orice alte </w:t>
      </w:r>
      <w:proofErr w:type="spellStart"/>
      <w:r w:rsidRPr="009E0BFA">
        <w:rPr>
          <w:rFonts w:ascii="Cambria" w:eastAsiaTheme="minorEastAsia" w:hAnsi="Cambria"/>
          <w:iCs/>
          <w:color w:val="0D0D0D" w:themeColor="text1" w:themeTint="F2"/>
          <w:shd w:val="clear" w:color="auto" w:fill="FFFFFF"/>
          <w:lang w:eastAsia="ro-RO"/>
        </w:rPr>
        <w:t>înţelegeri</w:t>
      </w:r>
      <w:proofErr w:type="spellEnd"/>
      <w:r w:rsidRPr="009E0BFA">
        <w:rPr>
          <w:rFonts w:ascii="Cambria" w:eastAsiaTheme="minorEastAsia" w:hAnsi="Cambria"/>
          <w:iCs/>
          <w:color w:val="0D0D0D" w:themeColor="text1" w:themeTint="F2"/>
          <w:shd w:val="clear" w:color="auto" w:fill="FFFFFF"/>
          <w:lang w:eastAsia="ro-RO"/>
        </w:rPr>
        <w:t xml:space="preserve"> privind prestarea de servicii, direct ori indirect</w:t>
      </w:r>
      <w:r w:rsidRPr="009E0BFA">
        <w:rPr>
          <w:rFonts w:ascii="Cambria" w:hAnsi="Cambria" w:cs="Calibri Light"/>
          <w:bCs/>
          <w:color w:val="0D0D0D" w:themeColor="text1" w:themeTint="F2"/>
          <w:lang w:val="en-US" w:eastAsia="ro-RO"/>
        </w:rPr>
        <w:t xml:space="preserve"> </w:t>
      </w:r>
      <w:r w:rsidR="00776DE2" w:rsidRPr="009E0BFA">
        <w:rPr>
          <w:rFonts w:ascii="Cambria" w:hAnsi="Cambria" w:cs="Calibri Light"/>
          <w:bCs/>
          <w:color w:val="0D0D0D" w:themeColor="text1" w:themeTint="F2"/>
          <w:lang w:val="en-US" w:eastAsia="ro-RO"/>
        </w:rPr>
        <w:t xml:space="preserve">la </w:t>
      </w:r>
      <w:proofErr w:type="spellStart"/>
      <w:r w:rsidR="00776DE2" w:rsidRPr="009E0BFA">
        <w:rPr>
          <w:rFonts w:ascii="Cambria" w:hAnsi="Cambria" w:cs="Calibri Light"/>
          <w:bCs/>
          <w:color w:val="0D0D0D" w:themeColor="text1" w:themeTint="F2"/>
          <w:lang w:val="en-US" w:eastAsia="ro-RO"/>
        </w:rPr>
        <w:t>nici</w:t>
      </w:r>
      <w:proofErr w:type="spellEnd"/>
      <w:r w:rsidR="00776DE2" w:rsidRPr="009E0BFA">
        <w:rPr>
          <w:rFonts w:ascii="Cambria" w:hAnsi="Cambria" w:cs="Calibri Light"/>
          <w:bCs/>
          <w:color w:val="0D0D0D" w:themeColor="text1" w:themeTint="F2"/>
          <w:lang w:val="en-US" w:eastAsia="ro-RO"/>
        </w:rPr>
        <w:t xml:space="preserve"> o </w:t>
      </w:r>
      <w:proofErr w:type="spellStart"/>
      <w:r w:rsidR="00776DE2" w:rsidRPr="009E0BFA">
        <w:rPr>
          <w:rFonts w:ascii="Cambria" w:hAnsi="Cambria" w:cs="Calibri Light"/>
          <w:bCs/>
          <w:color w:val="0D0D0D" w:themeColor="text1" w:themeTint="F2"/>
          <w:lang w:val="en-US" w:eastAsia="ro-RO"/>
        </w:rPr>
        <w:t>firmă</w:t>
      </w:r>
      <w:proofErr w:type="spellEnd"/>
      <w:r w:rsidR="00776DE2" w:rsidRPr="009E0BFA">
        <w:rPr>
          <w:rFonts w:ascii="Cambria" w:hAnsi="Cambria" w:cs="Calibri Light"/>
          <w:bCs/>
          <w:color w:val="0D0D0D" w:themeColor="text1" w:themeTint="F2"/>
          <w:lang w:val="en-US" w:eastAsia="ro-RO"/>
        </w:rPr>
        <w:t xml:space="preserve"> </w:t>
      </w:r>
      <w:proofErr w:type="spellStart"/>
      <w:r w:rsidR="00776DE2" w:rsidRPr="009E0BFA">
        <w:rPr>
          <w:rFonts w:ascii="Cambria" w:hAnsi="Cambria" w:cs="Calibri Light"/>
          <w:bCs/>
          <w:color w:val="0D0D0D" w:themeColor="text1" w:themeTint="F2"/>
          <w:lang w:val="en-US" w:eastAsia="ro-RO"/>
        </w:rPr>
        <w:t>beneficiară</w:t>
      </w:r>
      <w:proofErr w:type="spellEnd"/>
      <w:r w:rsidR="00776DE2" w:rsidRPr="009E0BFA">
        <w:rPr>
          <w:rFonts w:ascii="Cambria" w:hAnsi="Cambria" w:cs="Calibri Light"/>
          <w:bCs/>
          <w:color w:val="0D0D0D" w:themeColor="text1" w:themeTint="F2"/>
          <w:lang w:val="en-US" w:eastAsia="ro-RO"/>
        </w:rPr>
        <w:t xml:space="preserve"> a </w:t>
      </w:r>
      <w:proofErr w:type="spellStart"/>
      <w:r w:rsidR="00776DE2" w:rsidRPr="009E0BFA">
        <w:rPr>
          <w:rFonts w:ascii="Cambria" w:hAnsi="Cambria" w:cs="Calibri Light"/>
          <w:bCs/>
          <w:color w:val="0D0D0D" w:themeColor="text1" w:themeTint="F2"/>
          <w:lang w:val="en-US" w:eastAsia="ro-RO"/>
        </w:rPr>
        <w:t>unui</w:t>
      </w:r>
      <w:proofErr w:type="spellEnd"/>
      <w:r w:rsidR="00776DE2" w:rsidRPr="009E0BFA">
        <w:rPr>
          <w:rFonts w:ascii="Cambria" w:hAnsi="Cambria" w:cs="Calibri Light"/>
          <w:bCs/>
          <w:color w:val="0D0D0D" w:themeColor="text1" w:themeTint="F2"/>
          <w:lang w:val="en-US" w:eastAsia="ro-RO"/>
        </w:rPr>
        <w:t xml:space="preserve"> contract de </w:t>
      </w:r>
      <w:proofErr w:type="spellStart"/>
      <w:r w:rsidR="00776DE2" w:rsidRPr="009E0BFA">
        <w:rPr>
          <w:rFonts w:ascii="Cambria" w:hAnsi="Cambria" w:cs="Calibri Light"/>
          <w:bCs/>
          <w:color w:val="0D0D0D" w:themeColor="text1" w:themeTint="F2"/>
          <w:lang w:val="en-US" w:eastAsia="ro-RO"/>
        </w:rPr>
        <w:t>achiziție</w:t>
      </w:r>
      <w:proofErr w:type="spellEnd"/>
      <w:r w:rsidR="00776DE2" w:rsidRPr="009E0BFA">
        <w:rPr>
          <w:rFonts w:ascii="Cambria" w:hAnsi="Cambria" w:cs="Calibri Light"/>
          <w:bCs/>
          <w:color w:val="0D0D0D" w:themeColor="text1" w:themeTint="F2"/>
          <w:lang w:val="en-US" w:eastAsia="ro-RO"/>
        </w:rPr>
        <w:t xml:space="preserve"> </w:t>
      </w:r>
      <w:proofErr w:type="spellStart"/>
      <w:r w:rsidR="00776DE2" w:rsidRPr="009E0BFA">
        <w:rPr>
          <w:rFonts w:ascii="Cambria" w:hAnsi="Cambria" w:cs="Calibri Light"/>
          <w:bCs/>
          <w:color w:val="0D0D0D" w:themeColor="text1" w:themeTint="F2"/>
          <w:lang w:val="en-US" w:eastAsia="ro-RO"/>
        </w:rPr>
        <w:t>publică</w:t>
      </w:r>
      <w:proofErr w:type="spellEnd"/>
      <w:r w:rsidR="00776DE2" w:rsidRPr="009E0BFA">
        <w:rPr>
          <w:rFonts w:ascii="Cambria" w:hAnsi="Cambria" w:cs="Calibri Light"/>
          <w:bCs/>
          <w:color w:val="0D0D0D" w:themeColor="text1" w:themeTint="F2"/>
          <w:lang w:val="en-US" w:eastAsia="ro-RO"/>
        </w:rPr>
        <w:t xml:space="preserve"> </w:t>
      </w:r>
      <w:proofErr w:type="spellStart"/>
      <w:r w:rsidR="00776DE2" w:rsidRPr="009E0BFA">
        <w:rPr>
          <w:rFonts w:ascii="Cambria" w:hAnsi="Cambria" w:cs="Calibri Light"/>
          <w:bCs/>
          <w:color w:val="0D0D0D" w:themeColor="text1" w:themeTint="F2"/>
          <w:lang w:val="en-US" w:eastAsia="ro-RO"/>
        </w:rPr>
        <w:t>încheiat</w:t>
      </w:r>
      <w:proofErr w:type="spellEnd"/>
      <w:r w:rsidR="00776DE2" w:rsidRPr="009E0BFA">
        <w:rPr>
          <w:rFonts w:ascii="Cambria" w:hAnsi="Cambria" w:cs="Calibri Light"/>
          <w:bCs/>
          <w:color w:val="0D0D0D" w:themeColor="text1" w:themeTint="F2"/>
          <w:lang w:val="en-US" w:eastAsia="ro-RO"/>
        </w:rPr>
        <w:t xml:space="preserve"> cu Consiliul </w:t>
      </w:r>
      <w:proofErr w:type="spellStart"/>
      <w:r w:rsidR="00776DE2" w:rsidRPr="009E0BFA">
        <w:rPr>
          <w:rFonts w:ascii="Cambria" w:hAnsi="Cambria" w:cs="Calibri Light"/>
          <w:bCs/>
          <w:color w:val="0D0D0D" w:themeColor="text1" w:themeTint="F2"/>
          <w:lang w:val="en-US" w:eastAsia="ro-RO"/>
        </w:rPr>
        <w:t>Județean</w:t>
      </w:r>
      <w:proofErr w:type="spellEnd"/>
      <w:r w:rsidR="00776DE2" w:rsidRPr="009E0BFA">
        <w:rPr>
          <w:rFonts w:ascii="Cambria" w:hAnsi="Cambria" w:cs="Calibri Light"/>
          <w:bCs/>
          <w:color w:val="0D0D0D" w:themeColor="text1" w:themeTint="F2"/>
          <w:lang w:val="en-US" w:eastAsia="ro-RO"/>
        </w:rPr>
        <w:t xml:space="preserve"> Cluj</w:t>
      </w:r>
      <w:r w:rsidR="00776DE2" w:rsidRPr="009E0BFA">
        <w:rPr>
          <w:rFonts w:ascii="Cambria" w:eastAsiaTheme="minorEastAsia" w:hAnsi="Cambria"/>
          <w:iCs/>
          <w:color w:val="0D0D0D" w:themeColor="text1" w:themeTint="F2"/>
          <w:shd w:val="clear" w:color="auto" w:fill="FFFFFF"/>
          <w:lang w:eastAsia="ro-RO"/>
        </w:rPr>
        <w:t xml:space="preserve"> </w:t>
      </w:r>
      <w:r w:rsidR="007A3E3C" w:rsidRPr="009E0BFA">
        <w:rPr>
          <w:rFonts w:ascii="Cambria" w:eastAsiaTheme="minorEastAsia" w:hAnsi="Cambria"/>
          <w:iCs/>
          <w:color w:val="0D0D0D" w:themeColor="text1" w:themeTint="F2"/>
          <w:shd w:val="clear" w:color="auto" w:fill="FFFFFF"/>
          <w:lang w:eastAsia="ro-RO"/>
        </w:rPr>
        <w:t>î</w:t>
      </w:r>
      <w:r w:rsidR="00776DE2" w:rsidRPr="009E0BFA">
        <w:rPr>
          <w:rFonts w:ascii="Cambria" w:eastAsiaTheme="minorEastAsia" w:hAnsi="Cambria"/>
          <w:iCs/>
          <w:color w:val="0D0D0D" w:themeColor="text1" w:themeTint="F2"/>
          <w:shd w:val="clear" w:color="auto" w:fill="FFFFFF"/>
          <w:lang w:eastAsia="ro-RO"/>
        </w:rPr>
        <w:t xml:space="preserve">n cazul în care am fost implicat în procesul de verificare/evaluare </w:t>
      </w:r>
      <w:r w:rsidRPr="009E0BFA">
        <w:rPr>
          <w:rFonts w:ascii="Cambria" w:eastAsiaTheme="minorEastAsia" w:hAnsi="Cambria"/>
          <w:iCs/>
          <w:color w:val="0D0D0D" w:themeColor="text1" w:themeTint="F2"/>
          <w:shd w:val="clear" w:color="auto" w:fill="FFFFFF"/>
          <w:lang w:eastAsia="ro-RO"/>
        </w:rPr>
        <w:t xml:space="preserve">a </w:t>
      </w:r>
      <w:r w:rsidR="00776DE2" w:rsidRPr="009E0BFA">
        <w:rPr>
          <w:rFonts w:ascii="Cambria" w:eastAsiaTheme="minorEastAsia" w:hAnsi="Cambria"/>
          <w:iCs/>
          <w:color w:val="0D0D0D" w:themeColor="text1" w:themeTint="F2"/>
          <w:shd w:val="clear" w:color="auto" w:fill="FFFFFF"/>
          <w:lang w:eastAsia="ro-RO"/>
        </w:rPr>
        <w:t xml:space="preserve">ofertelor depuse </w:t>
      </w:r>
      <w:r w:rsidRPr="009E0BFA">
        <w:rPr>
          <w:rFonts w:ascii="Cambria" w:eastAsiaTheme="minorEastAsia" w:hAnsi="Cambria"/>
          <w:iCs/>
          <w:color w:val="0D0D0D" w:themeColor="text1" w:themeTint="F2"/>
          <w:shd w:val="clear" w:color="auto" w:fill="FFFFFF"/>
          <w:lang w:eastAsia="ro-RO"/>
        </w:rPr>
        <w:t xml:space="preserve">sau </w:t>
      </w:r>
      <w:r w:rsidR="00776DE2" w:rsidRPr="009E0BFA">
        <w:rPr>
          <w:rFonts w:ascii="Cambria" w:eastAsiaTheme="minorEastAsia" w:hAnsi="Cambria"/>
          <w:iCs/>
          <w:color w:val="0D0D0D" w:themeColor="text1" w:themeTint="F2"/>
          <w:shd w:val="clear" w:color="auto" w:fill="FFFFFF"/>
          <w:lang w:eastAsia="ro-RO"/>
        </w:rPr>
        <w:t>în cadrul unei proceduri de atribuire</w:t>
      </w:r>
      <w:r w:rsidRPr="009E0BFA">
        <w:rPr>
          <w:rFonts w:ascii="Cambria" w:eastAsiaTheme="minorEastAsia" w:hAnsi="Cambria"/>
          <w:iCs/>
          <w:color w:val="0D0D0D" w:themeColor="text1" w:themeTint="F2"/>
          <w:shd w:val="clear" w:color="auto" w:fill="FFFFFF"/>
          <w:lang w:eastAsia="ro-RO"/>
        </w:rPr>
        <w:t xml:space="preserve"> </w:t>
      </w:r>
      <w:r w:rsidRPr="009E0BFA">
        <w:rPr>
          <w:rFonts w:ascii="Cambria" w:eastAsiaTheme="minorEastAsia" w:hAnsi="Cambria"/>
          <w:i/>
          <w:iCs/>
          <w:color w:val="0D0D0D" w:themeColor="text1" w:themeTint="F2"/>
          <w:u w:val="single"/>
          <w:shd w:val="clear" w:color="auto" w:fill="FFFFFF"/>
          <w:lang w:eastAsia="ro-RO"/>
        </w:rPr>
        <w:t xml:space="preserve">pe parcursul unei perioade de cel </w:t>
      </w:r>
      <w:proofErr w:type="spellStart"/>
      <w:r w:rsidRPr="009E0BFA">
        <w:rPr>
          <w:rFonts w:ascii="Cambria" w:eastAsiaTheme="minorEastAsia" w:hAnsi="Cambria"/>
          <w:i/>
          <w:iCs/>
          <w:color w:val="0D0D0D" w:themeColor="text1" w:themeTint="F2"/>
          <w:u w:val="single"/>
          <w:shd w:val="clear" w:color="auto" w:fill="FFFFFF"/>
          <w:lang w:eastAsia="ro-RO"/>
        </w:rPr>
        <w:t>puţin</w:t>
      </w:r>
      <w:proofErr w:type="spellEnd"/>
      <w:r w:rsidRPr="009E0BFA">
        <w:rPr>
          <w:rFonts w:ascii="Cambria" w:eastAsiaTheme="minorEastAsia" w:hAnsi="Cambria"/>
          <w:i/>
          <w:iCs/>
          <w:color w:val="0D0D0D" w:themeColor="text1" w:themeTint="F2"/>
          <w:u w:val="single"/>
          <w:shd w:val="clear" w:color="auto" w:fill="FFFFFF"/>
          <w:lang w:eastAsia="ro-RO"/>
        </w:rPr>
        <w:t xml:space="preserve"> 12 luni de la încheierea contractului, sub </w:t>
      </w:r>
      <w:proofErr w:type="spellStart"/>
      <w:r w:rsidRPr="009E0BFA">
        <w:rPr>
          <w:rFonts w:ascii="Cambria" w:eastAsiaTheme="minorEastAsia" w:hAnsi="Cambria"/>
          <w:i/>
          <w:iCs/>
          <w:color w:val="0D0D0D" w:themeColor="text1" w:themeTint="F2"/>
          <w:u w:val="single"/>
          <w:shd w:val="clear" w:color="auto" w:fill="FFFFFF"/>
          <w:lang w:eastAsia="ro-RO"/>
        </w:rPr>
        <w:t>sancţiunea</w:t>
      </w:r>
      <w:proofErr w:type="spellEnd"/>
      <w:r w:rsidRPr="009E0BFA">
        <w:rPr>
          <w:rFonts w:ascii="Cambria" w:eastAsiaTheme="minorEastAsia" w:hAnsi="Cambria"/>
          <w:i/>
          <w:iCs/>
          <w:color w:val="0D0D0D" w:themeColor="text1" w:themeTint="F2"/>
          <w:u w:val="single"/>
          <w:shd w:val="clear" w:color="auto" w:fill="FFFFFF"/>
          <w:lang w:eastAsia="ro-RO"/>
        </w:rPr>
        <w:t xml:space="preserve"> </w:t>
      </w:r>
      <w:proofErr w:type="spellStart"/>
      <w:r w:rsidRPr="009E0BFA">
        <w:rPr>
          <w:rFonts w:ascii="Cambria" w:eastAsiaTheme="minorEastAsia" w:hAnsi="Cambria"/>
          <w:i/>
          <w:iCs/>
          <w:color w:val="0D0D0D" w:themeColor="text1" w:themeTint="F2"/>
          <w:u w:val="single"/>
          <w:shd w:val="clear" w:color="auto" w:fill="FFFFFF"/>
          <w:lang w:eastAsia="ro-RO"/>
        </w:rPr>
        <w:t>rezoluţiunii</w:t>
      </w:r>
      <w:proofErr w:type="spellEnd"/>
      <w:r w:rsidRPr="009E0BFA">
        <w:rPr>
          <w:rFonts w:ascii="Cambria" w:eastAsiaTheme="minorEastAsia" w:hAnsi="Cambria"/>
          <w:i/>
          <w:iCs/>
          <w:color w:val="0D0D0D" w:themeColor="text1" w:themeTint="F2"/>
          <w:u w:val="single"/>
          <w:shd w:val="clear" w:color="auto" w:fill="FFFFFF"/>
          <w:lang w:eastAsia="ro-RO"/>
        </w:rPr>
        <w:t xml:space="preserve"> ori rezilierii de drept a contractului respectiv</w:t>
      </w:r>
      <w:r w:rsidR="001859A2" w:rsidRPr="009E0BFA">
        <w:rPr>
          <w:rFonts w:ascii="Cambria" w:eastAsiaTheme="minorEastAsia" w:hAnsi="Cambria"/>
          <w:i/>
          <w:iCs/>
          <w:color w:val="0D0D0D" w:themeColor="text1" w:themeTint="F2"/>
          <w:u w:val="single"/>
          <w:shd w:val="clear" w:color="auto" w:fill="FFFFFF"/>
          <w:lang w:eastAsia="ro-RO"/>
        </w:rPr>
        <w:t>.</w:t>
      </w:r>
    </w:p>
    <w:p w14:paraId="1CA17A01" w14:textId="77777777" w:rsidR="007A3E3C" w:rsidRPr="009E0BFA" w:rsidRDefault="007A3E3C" w:rsidP="00EF56AA">
      <w:pPr>
        <w:pStyle w:val="ListParagraph"/>
        <w:autoSpaceDE w:val="0"/>
        <w:autoSpaceDN w:val="0"/>
        <w:adjustRightInd w:val="0"/>
        <w:ind w:left="928"/>
        <w:jc w:val="both"/>
        <w:rPr>
          <w:rFonts w:ascii="Cambria" w:eastAsiaTheme="minorEastAsia" w:hAnsi="Cambria"/>
          <w:color w:val="0D0D0D" w:themeColor="text1" w:themeTint="F2"/>
          <w:shd w:val="clear" w:color="auto" w:fill="FFFFFF"/>
          <w:lang w:eastAsia="ro-RO"/>
        </w:rPr>
      </w:pPr>
    </w:p>
    <w:p w14:paraId="1B1A89FB" w14:textId="4FF12765" w:rsidR="009229CB" w:rsidRPr="009E0BFA" w:rsidRDefault="00183FAA" w:rsidP="0031611F">
      <w:pPr>
        <w:autoSpaceDE w:val="0"/>
        <w:autoSpaceDN w:val="0"/>
        <w:adjustRightInd w:val="0"/>
        <w:spacing w:after="240"/>
        <w:jc w:val="both"/>
        <w:rPr>
          <w:rFonts w:ascii="Cambria" w:hAnsi="Cambria"/>
          <w:color w:val="0D0D0D" w:themeColor="text1" w:themeTint="F2"/>
        </w:rPr>
      </w:pPr>
      <w:r w:rsidRPr="009E0BFA">
        <w:rPr>
          <w:rFonts w:ascii="Cambria" w:hAnsi="Cambria"/>
          <w:color w:val="0D0D0D" w:themeColor="text1" w:themeTint="F2"/>
        </w:rPr>
        <w:t>Iau la cun</w:t>
      </w:r>
      <w:r w:rsidR="00FB7D0E" w:rsidRPr="009E0BFA">
        <w:rPr>
          <w:rFonts w:ascii="Cambria" w:hAnsi="Cambria"/>
          <w:color w:val="0D0D0D" w:themeColor="text1" w:themeTint="F2"/>
        </w:rPr>
        <w:t>o</w:t>
      </w:r>
      <w:r w:rsidRPr="009E0BFA">
        <w:rPr>
          <w:rFonts w:ascii="Cambria" w:hAnsi="Cambria"/>
          <w:color w:val="0D0D0D" w:themeColor="text1" w:themeTint="F2"/>
        </w:rPr>
        <w:t>ștință</w:t>
      </w:r>
      <w:r w:rsidR="009229CB" w:rsidRPr="009E0BFA">
        <w:rPr>
          <w:rFonts w:ascii="Cambria" w:hAnsi="Cambria"/>
          <w:color w:val="0D0D0D" w:themeColor="text1" w:themeTint="F2"/>
        </w:rPr>
        <w:t xml:space="preserve"> că, în cazul în care voi încălca prezenta declarație </w:t>
      </w:r>
      <w:r w:rsidR="0031611F" w:rsidRPr="009E0BFA">
        <w:rPr>
          <w:rFonts w:ascii="Cambria" w:hAnsi="Cambria"/>
          <w:color w:val="0D0D0D" w:themeColor="text1" w:themeTint="F2"/>
        </w:rPr>
        <w:t xml:space="preserve">privind </w:t>
      </w:r>
      <w:r w:rsidR="00DA3C6C" w:rsidRPr="009E0BFA">
        <w:rPr>
          <w:rFonts w:ascii="Cambria" w:hAnsi="Cambria"/>
          <w:color w:val="0D0D0D" w:themeColor="text1" w:themeTint="F2"/>
        </w:rPr>
        <w:t xml:space="preserve">respectarea interdicțiilor la încetarea raportului de serviciu/muncă, </w:t>
      </w:r>
      <w:r w:rsidR="009229CB" w:rsidRPr="009E0BFA">
        <w:rPr>
          <w:rFonts w:ascii="Cambria" w:hAnsi="Cambria"/>
          <w:color w:val="0D0D0D" w:themeColor="text1" w:themeTint="F2"/>
        </w:rPr>
        <w:t xml:space="preserve">voi răspunde </w:t>
      </w:r>
      <w:r w:rsidR="0038038C" w:rsidRPr="009E0BFA">
        <w:rPr>
          <w:rFonts w:ascii="Cambria" w:hAnsi="Cambria"/>
          <w:color w:val="0D0D0D" w:themeColor="text1" w:themeTint="F2"/>
        </w:rPr>
        <w:t>civil/</w:t>
      </w:r>
      <w:proofErr w:type="spellStart"/>
      <w:r w:rsidR="0038038C" w:rsidRPr="009E0BFA">
        <w:rPr>
          <w:rFonts w:ascii="Cambria" w:hAnsi="Cambria"/>
          <w:color w:val="0D0D0D" w:themeColor="text1" w:themeTint="F2"/>
        </w:rPr>
        <w:t>administativ</w:t>
      </w:r>
      <w:proofErr w:type="spellEnd"/>
      <w:r w:rsidR="0038038C" w:rsidRPr="009E0BFA">
        <w:rPr>
          <w:rFonts w:ascii="Cambria" w:hAnsi="Cambria"/>
          <w:color w:val="0D0D0D" w:themeColor="text1" w:themeTint="F2"/>
        </w:rPr>
        <w:t xml:space="preserve">/penal, după caz. </w:t>
      </w:r>
      <w:r w:rsidR="009229CB" w:rsidRPr="009E0BFA">
        <w:rPr>
          <w:rFonts w:ascii="Cambria" w:hAnsi="Cambria"/>
          <w:color w:val="0D0D0D" w:themeColor="text1" w:themeTint="F2"/>
        </w:rPr>
        <w:t xml:space="preserve"> </w:t>
      </w:r>
    </w:p>
    <w:p w14:paraId="5C49CA91" w14:textId="77777777" w:rsidR="009C41FF" w:rsidRPr="009E0BFA" w:rsidRDefault="009229CB" w:rsidP="00943F66">
      <w:pPr>
        <w:autoSpaceDE w:val="0"/>
        <w:autoSpaceDN w:val="0"/>
        <w:adjustRightInd w:val="0"/>
        <w:spacing w:after="240"/>
        <w:jc w:val="both"/>
        <w:rPr>
          <w:rFonts w:ascii="Cambria" w:hAnsi="Cambria"/>
          <w:color w:val="0D0D0D" w:themeColor="text1" w:themeTint="F2"/>
        </w:rPr>
      </w:pPr>
      <w:r w:rsidRPr="009E0BFA">
        <w:rPr>
          <w:rFonts w:ascii="Cambria" w:hAnsi="Cambria"/>
          <w:color w:val="0D0D0D" w:themeColor="text1" w:themeTint="F2"/>
        </w:rPr>
        <w:t xml:space="preserve">        </w:t>
      </w:r>
    </w:p>
    <w:p w14:paraId="1B1A89FE" w14:textId="23EBDF4D" w:rsidR="009229CB" w:rsidRPr="009E0BFA" w:rsidRDefault="009C41FF" w:rsidP="00943F66">
      <w:pPr>
        <w:autoSpaceDE w:val="0"/>
        <w:autoSpaceDN w:val="0"/>
        <w:adjustRightInd w:val="0"/>
        <w:spacing w:after="240"/>
        <w:jc w:val="both"/>
        <w:rPr>
          <w:rFonts w:ascii="Cambria" w:hAnsi="Cambria"/>
          <w:color w:val="0D0D0D" w:themeColor="text1" w:themeTint="F2"/>
        </w:rPr>
      </w:pPr>
      <w:r w:rsidRPr="009E0BFA">
        <w:rPr>
          <w:rFonts w:ascii="Cambria" w:hAnsi="Cambria"/>
          <w:color w:val="0D0D0D" w:themeColor="text1" w:themeTint="F2"/>
        </w:rPr>
        <w:t xml:space="preserve">      </w:t>
      </w:r>
      <w:r w:rsidR="009229CB" w:rsidRPr="009E0BFA">
        <w:rPr>
          <w:rFonts w:ascii="Cambria" w:hAnsi="Cambria"/>
          <w:color w:val="0D0D0D" w:themeColor="text1" w:themeTint="F2"/>
        </w:rPr>
        <w:t>Data                                                                                                      Semnătura</w:t>
      </w:r>
    </w:p>
    <w:p w14:paraId="1B1A89FF" w14:textId="56957D1D" w:rsidR="009229CB" w:rsidRPr="009E0BFA" w:rsidRDefault="009229CB" w:rsidP="00943F66">
      <w:pPr>
        <w:autoSpaceDE w:val="0"/>
        <w:autoSpaceDN w:val="0"/>
        <w:adjustRightInd w:val="0"/>
        <w:spacing w:after="240"/>
        <w:jc w:val="both"/>
        <w:rPr>
          <w:rFonts w:ascii="Cambria" w:hAnsi="Cambria"/>
          <w:color w:val="0D0D0D" w:themeColor="text1" w:themeTint="F2"/>
        </w:rPr>
      </w:pPr>
      <w:r w:rsidRPr="009E0BFA">
        <w:rPr>
          <w:rFonts w:ascii="Cambria" w:hAnsi="Cambria"/>
          <w:color w:val="0D0D0D" w:themeColor="text1" w:themeTint="F2"/>
        </w:rPr>
        <w:t xml:space="preserve">         …                                                                                                                …</w:t>
      </w:r>
    </w:p>
    <w:p w14:paraId="3FEDA7D0" w14:textId="1B4BAE15" w:rsidR="00AF674A" w:rsidRPr="009E0BFA" w:rsidRDefault="00AF674A" w:rsidP="00943F66">
      <w:pPr>
        <w:autoSpaceDE w:val="0"/>
        <w:autoSpaceDN w:val="0"/>
        <w:adjustRightInd w:val="0"/>
        <w:spacing w:after="240"/>
        <w:jc w:val="both"/>
        <w:rPr>
          <w:rFonts w:ascii="Cambria" w:hAnsi="Cambria"/>
          <w:color w:val="0D0D0D" w:themeColor="text1" w:themeTint="F2"/>
        </w:rPr>
      </w:pPr>
    </w:p>
    <w:p w14:paraId="41621519" w14:textId="77777777" w:rsidR="00AF674A" w:rsidRPr="009E0BFA" w:rsidRDefault="00AF674A" w:rsidP="00943F66">
      <w:pPr>
        <w:autoSpaceDE w:val="0"/>
        <w:autoSpaceDN w:val="0"/>
        <w:adjustRightInd w:val="0"/>
        <w:spacing w:after="240"/>
        <w:jc w:val="both"/>
        <w:rPr>
          <w:rFonts w:ascii="Cambria" w:hAnsi="Cambria"/>
          <w:color w:val="0D0D0D" w:themeColor="text1" w:themeTint="F2"/>
        </w:rPr>
      </w:pPr>
    </w:p>
    <w:p w14:paraId="0BD63F4D" w14:textId="77777777" w:rsidR="00943110" w:rsidRPr="009E0BFA" w:rsidRDefault="00943110" w:rsidP="00535BE9">
      <w:pPr>
        <w:autoSpaceDE w:val="0"/>
        <w:autoSpaceDN w:val="0"/>
        <w:adjustRightInd w:val="0"/>
        <w:ind w:left="7636" w:firstLine="1004"/>
        <w:jc w:val="both"/>
        <w:rPr>
          <w:rFonts w:ascii="Cambria" w:hAnsi="Cambria" w:cs="Calibri Light"/>
          <w:b/>
          <w:iCs/>
          <w:color w:val="0D0D0D" w:themeColor="text1" w:themeTint="F2"/>
        </w:rPr>
      </w:pPr>
      <w:bookmarkStart w:id="45" w:name="_Hlk60299548"/>
    </w:p>
    <w:p w14:paraId="038F7AA5" w14:textId="77777777" w:rsidR="00943110" w:rsidRPr="009E0BFA" w:rsidRDefault="00943110" w:rsidP="00535BE9">
      <w:pPr>
        <w:autoSpaceDE w:val="0"/>
        <w:autoSpaceDN w:val="0"/>
        <w:adjustRightInd w:val="0"/>
        <w:ind w:left="7636" w:firstLine="1004"/>
        <w:jc w:val="both"/>
        <w:rPr>
          <w:rFonts w:ascii="Cambria" w:hAnsi="Cambria" w:cs="Calibri Light"/>
          <w:b/>
          <w:iCs/>
          <w:color w:val="0D0D0D" w:themeColor="text1" w:themeTint="F2"/>
        </w:rPr>
      </w:pPr>
    </w:p>
    <w:p w14:paraId="444BC12A" w14:textId="77777777" w:rsidR="00943110" w:rsidRPr="009E0BFA" w:rsidRDefault="00943110" w:rsidP="00535BE9">
      <w:pPr>
        <w:autoSpaceDE w:val="0"/>
        <w:autoSpaceDN w:val="0"/>
        <w:adjustRightInd w:val="0"/>
        <w:ind w:left="7636" w:firstLine="1004"/>
        <w:jc w:val="both"/>
        <w:rPr>
          <w:rFonts w:ascii="Cambria" w:hAnsi="Cambria" w:cs="Calibri Light"/>
          <w:b/>
          <w:iCs/>
          <w:color w:val="0D0D0D" w:themeColor="text1" w:themeTint="F2"/>
        </w:rPr>
      </w:pPr>
    </w:p>
    <w:p w14:paraId="5474CB03" w14:textId="77777777" w:rsidR="00943110" w:rsidRPr="009E0BFA" w:rsidRDefault="00943110" w:rsidP="00535BE9">
      <w:pPr>
        <w:autoSpaceDE w:val="0"/>
        <w:autoSpaceDN w:val="0"/>
        <w:adjustRightInd w:val="0"/>
        <w:ind w:left="7636" w:firstLine="1004"/>
        <w:jc w:val="both"/>
        <w:rPr>
          <w:rFonts w:ascii="Cambria" w:hAnsi="Cambria" w:cs="Calibri Light"/>
          <w:b/>
          <w:iCs/>
          <w:color w:val="0D0D0D" w:themeColor="text1" w:themeTint="F2"/>
        </w:rPr>
      </w:pPr>
    </w:p>
    <w:p w14:paraId="680A6DAE" w14:textId="77777777" w:rsidR="00943110" w:rsidRPr="009E0BFA" w:rsidRDefault="00943110" w:rsidP="00535BE9">
      <w:pPr>
        <w:autoSpaceDE w:val="0"/>
        <w:autoSpaceDN w:val="0"/>
        <w:adjustRightInd w:val="0"/>
        <w:ind w:left="7636" w:firstLine="1004"/>
        <w:jc w:val="both"/>
        <w:rPr>
          <w:rFonts w:ascii="Cambria" w:hAnsi="Cambria" w:cs="Calibri Light"/>
          <w:b/>
          <w:iCs/>
          <w:color w:val="0D0D0D" w:themeColor="text1" w:themeTint="F2"/>
        </w:rPr>
      </w:pPr>
    </w:p>
    <w:p w14:paraId="324DF55A" w14:textId="2AE24ADD" w:rsidR="00943110" w:rsidRPr="009E0BFA" w:rsidRDefault="00943110" w:rsidP="00535BE9">
      <w:pPr>
        <w:autoSpaceDE w:val="0"/>
        <w:autoSpaceDN w:val="0"/>
        <w:adjustRightInd w:val="0"/>
        <w:ind w:left="7636" w:firstLine="1004"/>
        <w:jc w:val="both"/>
        <w:rPr>
          <w:rFonts w:ascii="Cambria" w:hAnsi="Cambria" w:cs="Calibri Light"/>
          <w:b/>
          <w:iCs/>
          <w:color w:val="0D0D0D" w:themeColor="text1" w:themeTint="F2"/>
        </w:rPr>
      </w:pPr>
    </w:p>
    <w:p w14:paraId="465EDB79" w14:textId="40168CF8"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3C2AE208" w14:textId="542E21E0"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08D66778" w14:textId="244C18F3"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1665D827" w14:textId="5C221AA5"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23651AEA" w14:textId="78C636DB"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67336412" w14:textId="3992F1C3"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55519CE8" w14:textId="36FD4CAB"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2E73148A" w14:textId="0FE7B280"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46B78D19" w14:textId="0AACE58E"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25EF3A86" w14:textId="65A4FA86"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052BCA57" w14:textId="7BFE0F0B"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5C9415FA" w14:textId="381BF0C3"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22F0339F" w14:textId="73F918E0"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363C3978" w14:textId="3F75803E"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19C5A796" w14:textId="4EBAEFE5"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74920C30" w14:textId="71363D73"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48E04D3A" w14:textId="77777777" w:rsidR="003E507D" w:rsidRPr="009E0BFA" w:rsidRDefault="003E507D" w:rsidP="00535BE9">
      <w:pPr>
        <w:autoSpaceDE w:val="0"/>
        <w:autoSpaceDN w:val="0"/>
        <w:adjustRightInd w:val="0"/>
        <w:ind w:left="7636" w:firstLine="1004"/>
        <w:jc w:val="both"/>
        <w:rPr>
          <w:rFonts w:ascii="Cambria" w:hAnsi="Cambria" w:cs="Calibri Light"/>
          <w:b/>
          <w:iCs/>
          <w:color w:val="0D0D0D" w:themeColor="text1" w:themeTint="F2"/>
        </w:rPr>
      </w:pPr>
    </w:p>
    <w:p w14:paraId="3EF51691" w14:textId="24C2CA4A"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5FD7405D" w14:textId="77777777" w:rsidR="00D87252" w:rsidRPr="009E0BFA" w:rsidRDefault="00D87252" w:rsidP="00535BE9">
      <w:pPr>
        <w:autoSpaceDE w:val="0"/>
        <w:autoSpaceDN w:val="0"/>
        <w:adjustRightInd w:val="0"/>
        <w:ind w:left="7636" w:firstLine="1004"/>
        <w:jc w:val="both"/>
        <w:rPr>
          <w:rFonts w:ascii="Cambria" w:hAnsi="Cambria" w:cs="Calibri Light"/>
          <w:b/>
          <w:iCs/>
          <w:color w:val="0D0D0D" w:themeColor="text1" w:themeTint="F2"/>
        </w:rPr>
      </w:pPr>
    </w:p>
    <w:p w14:paraId="60BF55DC" w14:textId="274DB7EF"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6B960B96" w14:textId="7647696F"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2CA4AF8D" w14:textId="44EF812D"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333B63BB" w14:textId="77777777" w:rsidR="009C41FF" w:rsidRPr="009E0BFA" w:rsidRDefault="009C41FF" w:rsidP="00535BE9">
      <w:pPr>
        <w:autoSpaceDE w:val="0"/>
        <w:autoSpaceDN w:val="0"/>
        <w:adjustRightInd w:val="0"/>
        <w:ind w:left="7636" w:firstLine="1004"/>
        <w:jc w:val="both"/>
        <w:rPr>
          <w:rFonts w:ascii="Cambria" w:hAnsi="Cambria" w:cs="Calibri Light"/>
          <w:b/>
          <w:iCs/>
          <w:color w:val="0D0D0D" w:themeColor="text1" w:themeTint="F2"/>
        </w:rPr>
      </w:pPr>
    </w:p>
    <w:p w14:paraId="6A092228" w14:textId="77777777" w:rsidR="00B83055" w:rsidRPr="009E0BFA" w:rsidRDefault="00B83055" w:rsidP="00535BE9">
      <w:pPr>
        <w:autoSpaceDE w:val="0"/>
        <w:autoSpaceDN w:val="0"/>
        <w:adjustRightInd w:val="0"/>
        <w:ind w:left="7636" w:firstLine="1004"/>
        <w:jc w:val="both"/>
        <w:rPr>
          <w:rFonts w:ascii="Cambria" w:hAnsi="Cambria" w:cs="Calibri Light"/>
          <w:b/>
          <w:iCs/>
          <w:color w:val="0D0D0D" w:themeColor="text1" w:themeTint="F2"/>
        </w:rPr>
      </w:pPr>
    </w:p>
    <w:p w14:paraId="1B1A8A0C" w14:textId="775098F7" w:rsidR="00722112" w:rsidRPr="009E0BFA" w:rsidRDefault="00535BE9" w:rsidP="00535BE9">
      <w:pPr>
        <w:autoSpaceDE w:val="0"/>
        <w:autoSpaceDN w:val="0"/>
        <w:adjustRightInd w:val="0"/>
        <w:ind w:left="7636" w:firstLine="1004"/>
        <w:jc w:val="both"/>
        <w:rPr>
          <w:rFonts w:ascii="Cambria" w:hAnsi="Cambria" w:cs="Calibri Light"/>
          <w:b/>
          <w:iCs/>
          <w:color w:val="0D0D0D" w:themeColor="text1" w:themeTint="F2"/>
        </w:rPr>
      </w:pPr>
      <w:r w:rsidRPr="009E0BFA">
        <w:rPr>
          <w:rFonts w:ascii="Cambria" w:hAnsi="Cambria" w:cs="Calibri Light"/>
          <w:b/>
          <w:iCs/>
          <w:color w:val="0D0D0D" w:themeColor="text1" w:themeTint="F2"/>
        </w:rPr>
        <w:lastRenderedPageBreak/>
        <w:t xml:space="preserve">Anexa nr. 2      </w:t>
      </w:r>
    </w:p>
    <w:bookmarkEnd w:id="45"/>
    <w:p w14:paraId="1B1A8A0D" w14:textId="77777777" w:rsidR="00722112" w:rsidRPr="009E0BFA" w:rsidRDefault="00722112" w:rsidP="004F1B17">
      <w:pPr>
        <w:autoSpaceDE w:val="0"/>
        <w:autoSpaceDN w:val="0"/>
        <w:adjustRightInd w:val="0"/>
        <w:ind w:left="-284"/>
        <w:jc w:val="both"/>
        <w:rPr>
          <w:rFonts w:ascii="Cambria" w:hAnsi="Cambria" w:cs="Calibri Light"/>
          <w:b/>
          <w:iCs/>
          <w:color w:val="0D0D0D" w:themeColor="text1" w:themeTint="F2"/>
        </w:rPr>
      </w:pPr>
    </w:p>
    <w:p w14:paraId="1B1A8A0E" w14:textId="77777777" w:rsidR="00BC07D1" w:rsidRPr="009E0BFA" w:rsidRDefault="00BC07D1" w:rsidP="00BC07D1">
      <w:pPr>
        <w:rPr>
          <w:rFonts w:ascii="Cambria" w:hAnsi="Cambria" w:cs="Calibri Light"/>
          <w:b/>
          <w:iCs/>
          <w:color w:val="0D0D0D" w:themeColor="text1" w:themeTint="F2"/>
        </w:rPr>
      </w:pPr>
      <w:bookmarkStart w:id="46" w:name="_Hlk61028572"/>
      <w:r w:rsidRPr="009E0BFA">
        <w:rPr>
          <w:rFonts w:ascii="Cambria" w:hAnsi="Cambria" w:cs="Calibri Light"/>
          <w:b/>
          <w:iCs/>
          <w:color w:val="0D0D0D" w:themeColor="text1" w:themeTint="F2"/>
        </w:rPr>
        <w:t>Formular F-PS-0</w:t>
      </w:r>
      <w:r w:rsidR="003F7541" w:rsidRPr="009E0BFA">
        <w:rPr>
          <w:rFonts w:ascii="Cambria" w:hAnsi="Cambria" w:cs="Calibri Light"/>
          <w:b/>
          <w:iCs/>
          <w:color w:val="0D0D0D" w:themeColor="text1" w:themeTint="F2"/>
        </w:rPr>
        <w:t>5</w:t>
      </w:r>
      <w:r w:rsidRPr="009E0BFA">
        <w:rPr>
          <w:rFonts w:ascii="Cambria" w:hAnsi="Cambria" w:cs="Calibri Light"/>
          <w:b/>
          <w:iCs/>
          <w:color w:val="0D0D0D" w:themeColor="text1" w:themeTint="F2"/>
        </w:rPr>
        <w:t>.0</w:t>
      </w:r>
      <w:r w:rsidR="00535BE9" w:rsidRPr="009E0BFA">
        <w:rPr>
          <w:rFonts w:ascii="Cambria" w:hAnsi="Cambria" w:cs="Calibri Light"/>
          <w:b/>
          <w:iCs/>
          <w:color w:val="0D0D0D" w:themeColor="text1" w:themeTint="F2"/>
        </w:rPr>
        <w:t>2</w:t>
      </w:r>
    </w:p>
    <w:bookmarkEnd w:id="46"/>
    <w:p w14:paraId="1B1A8A0F" w14:textId="77777777" w:rsidR="00722112" w:rsidRPr="009E0BFA" w:rsidRDefault="00722112" w:rsidP="004F1B17">
      <w:pPr>
        <w:autoSpaceDE w:val="0"/>
        <w:autoSpaceDN w:val="0"/>
        <w:adjustRightInd w:val="0"/>
        <w:jc w:val="both"/>
        <w:rPr>
          <w:rFonts w:ascii="Cambria" w:hAnsi="Cambria" w:cs="Calibri Light"/>
          <w:b/>
          <w:iCs/>
          <w:color w:val="0D0D0D" w:themeColor="text1" w:themeTint="F2"/>
        </w:rPr>
      </w:pPr>
    </w:p>
    <w:p w14:paraId="1B1A8A10" w14:textId="77777777" w:rsidR="00535BE9" w:rsidRPr="009E0BFA" w:rsidRDefault="00535BE9" w:rsidP="00535BE9">
      <w:pPr>
        <w:rPr>
          <w:rFonts w:ascii="Cambria" w:eastAsia="Times New Roman" w:hAnsi="Cambria" w:cs="Calibri Light"/>
          <w:b/>
          <w:bCs/>
          <w:color w:val="0D0D0D" w:themeColor="text1" w:themeTint="F2"/>
          <w:shd w:val="clear" w:color="auto" w:fill="FFFFFF"/>
        </w:rPr>
      </w:pPr>
      <w:bookmarkStart w:id="47" w:name="_Hlk61096511"/>
      <w:r w:rsidRPr="009E0BFA">
        <w:rPr>
          <w:rFonts w:ascii="Cambria" w:eastAsia="Times New Roman" w:hAnsi="Cambria" w:cs="Calibri Light"/>
          <w:b/>
          <w:bCs/>
          <w:color w:val="0D0D0D" w:themeColor="text1" w:themeTint="F2"/>
          <w:shd w:val="clear" w:color="auto" w:fill="FFFFFF"/>
        </w:rPr>
        <w:t>România</w:t>
      </w:r>
    </w:p>
    <w:p w14:paraId="1B1A8A11" w14:textId="77777777" w:rsidR="00535BE9" w:rsidRPr="009E0BFA" w:rsidRDefault="00535BE9" w:rsidP="00535BE9">
      <w:pPr>
        <w:rPr>
          <w:rFonts w:ascii="Cambria" w:eastAsia="Times New Roman" w:hAnsi="Cambria" w:cs="Calibri Light"/>
          <w:b/>
          <w:bCs/>
          <w:color w:val="0D0D0D" w:themeColor="text1" w:themeTint="F2"/>
          <w:shd w:val="clear" w:color="auto" w:fill="FFFFFF"/>
        </w:rPr>
      </w:pPr>
      <w:r w:rsidRPr="009E0BFA">
        <w:rPr>
          <w:rFonts w:ascii="Cambria" w:eastAsia="Times New Roman" w:hAnsi="Cambria" w:cs="Calibri Light"/>
          <w:b/>
          <w:bCs/>
          <w:color w:val="0D0D0D" w:themeColor="text1" w:themeTint="F2"/>
          <w:shd w:val="clear" w:color="auto" w:fill="FFFFFF"/>
        </w:rPr>
        <w:t>Județul Cluj</w:t>
      </w:r>
    </w:p>
    <w:p w14:paraId="1B1A8A12" w14:textId="77777777" w:rsidR="00535BE9" w:rsidRPr="009E0BFA" w:rsidRDefault="00535BE9" w:rsidP="00535BE9">
      <w:pPr>
        <w:rPr>
          <w:rFonts w:ascii="Cambria" w:eastAsia="Times New Roman" w:hAnsi="Cambria" w:cs="Calibri Light"/>
          <w:b/>
          <w:bCs/>
          <w:color w:val="0D0D0D" w:themeColor="text1" w:themeTint="F2"/>
          <w:shd w:val="clear" w:color="auto" w:fill="FFFFFF"/>
        </w:rPr>
      </w:pPr>
      <w:r w:rsidRPr="009E0BFA">
        <w:rPr>
          <w:rFonts w:ascii="Cambria" w:eastAsia="Times New Roman" w:hAnsi="Cambria" w:cs="Calibri Light"/>
          <w:b/>
          <w:bCs/>
          <w:color w:val="0D0D0D" w:themeColor="text1" w:themeTint="F2"/>
          <w:shd w:val="clear" w:color="auto" w:fill="FFFFFF"/>
        </w:rPr>
        <w:t>Consiliul Județean</w:t>
      </w:r>
    </w:p>
    <w:p w14:paraId="1B1A8A13" w14:textId="77777777" w:rsidR="003F7541" w:rsidRPr="009E0BFA" w:rsidRDefault="003F7541" w:rsidP="00535BE9">
      <w:pPr>
        <w:rPr>
          <w:rFonts w:ascii="Cambria" w:eastAsia="Times New Roman" w:hAnsi="Cambria" w:cs="Calibri Light"/>
          <w:b/>
          <w:bCs/>
          <w:color w:val="0D0D0D" w:themeColor="text1" w:themeTint="F2"/>
          <w:shd w:val="clear" w:color="auto" w:fill="FFFFFF"/>
        </w:rPr>
      </w:pPr>
    </w:p>
    <w:bookmarkEnd w:id="47"/>
    <w:p w14:paraId="09DC358C" w14:textId="77777777" w:rsidR="0031611F" w:rsidRPr="009E0BFA" w:rsidRDefault="00943F66" w:rsidP="0031611F">
      <w:pPr>
        <w:pStyle w:val="ListParagraph"/>
        <w:autoSpaceDE w:val="0"/>
        <w:autoSpaceDN w:val="0"/>
        <w:adjustRightInd w:val="0"/>
        <w:ind w:left="644"/>
        <w:contextualSpacing/>
        <w:jc w:val="center"/>
        <w:rPr>
          <w:rFonts w:ascii="Cambria" w:eastAsia="Times New Roman" w:hAnsi="Cambria"/>
          <w:b/>
          <w:bCs/>
          <w:iCs/>
          <w:color w:val="0D0D0D" w:themeColor="text1" w:themeTint="F2"/>
        </w:rPr>
      </w:pPr>
      <w:r w:rsidRPr="009E0BFA">
        <w:rPr>
          <w:rFonts w:ascii="Cambria" w:eastAsia="Times New Roman" w:hAnsi="Cambria"/>
          <w:b/>
          <w:color w:val="0D0D0D" w:themeColor="text1" w:themeTint="F2"/>
        </w:rPr>
        <w:t xml:space="preserve">REGISTRUL </w:t>
      </w:r>
      <w:bookmarkStart w:id="48" w:name="_Hlk61777652"/>
      <w:r w:rsidRPr="009E0BFA">
        <w:rPr>
          <w:rFonts w:ascii="Cambria" w:eastAsia="Times New Roman" w:hAnsi="Cambria"/>
          <w:b/>
          <w:color w:val="0D0D0D" w:themeColor="text1" w:themeTint="F2"/>
        </w:rPr>
        <w:t xml:space="preserve">MONITORIZĂRII </w:t>
      </w:r>
      <w:bookmarkEnd w:id="48"/>
      <w:r w:rsidR="0031611F" w:rsidRPr="009E0BFA">
        <w:rPr>
          <w:rFonts w:ascii="Cambria" w:eastAsia="Times New Roman" w:hAnsi="Cambria"/>
          <w:b/>
          <w:bCs/>
          <w:iCs/>
          <w:color w:val="0D0D0D" w:themeColor="text1" w:themeTint="F2"/>
        </w:rPr>
        <w:t xml:space="preserve">INTERDICȚIILOR </w:t>
      </w:r>
    </w:p>
    <w:p w14:paraId="1B1A8A15" w14:textId="3EEFA00F" w:rsidR="003F7541" w:rsidRPr="009E0BFA" w:rsidRDefault="0031611F" w:rsidP="0031611F">
      <w:pPr>
        <w:pStyle w:val="ListParagraph"/>
        <w:autoSpaceDE w:val="0"/>
        <w:autoSpaceDN w:val="0"/>
        <w:adjustRightInd w:val="0"/>
        <w:ind w:left="644"/>
        <w:contextualSpacing/>
        <w:jc w:val="center"/>
        <w:rPr>
          <w:rFonts w:ascii="Cambria" w:hAnsi="Cambria"/>
          <w:color w:val="0D0D0D" w:themeColor="text1" w:themeTint="F2"/>
        </w:rPr>
      </w:pPr>
      <w:r w:rsidRPr="009E0BFA">
        <w:rPr>
          <w:rFonts w:ascii="Cambria" w:eastAsia="Times New Roman" w:hAnsi="Cambria"/>
          <w:b/>
          <w:bCs/>
          <w:iCs/>
          <w:color w:val="0D0D0D" w:themeColor="text1" w:themeTint="F2"/>
        </w:rPr>
        <w:t>LA ÎNCETAREA RAPORTULUI DE SERVICIU/MUNCĂ</w:t>
      </w:r>
    </w:p>
    <w:p w14:paraId="1B1A8A16" w14:textId="77777777" w:rsidR="003F7541" w:rsidRPr="009E0BFA" w:rsidRDefault="003F7541" w:rsidP="003F7541">
      <w:pPr>
        <w:autoSpaceDE w:val="0"/>
        <w:autoSpaceDN w:val="0"/>
        <w:adjustRightInd w:val="0"/>
        <w:rPr>
          <w:rFonts w:ascii="Cambria" w:hAnsi="Cambria"/>
          <w:color w:val="0D0D0D" w:themeColor="text1" w:themeTint="F2"/>
        </w:rPr>
      </w:pPr>
    </w:p>
    <w:p w14:paraId="1B1A8A17" w14:textId="77777777" w:rsidR="003F7541" w:rsidRPr="009E0BFA" w:rsidRDefault="003F7541" w:rsidP="003F7541">
      <w:pPr>
        <w:autoSpaceDE w:val="0"/>
        <w:autoSpaceDN w:val="0"/>
        <w:adjustRightInd w:val="0"/>
        <w:rPr>
          <w:rFonts w:ascii="Cambria" w:hAnsi="Cambria"/>
          <w:color w:val="0D0D0D" w:themeColor="text1" w:themeTint="F2"/>
        </w:rPr>
      </w:pPr>
    </w:p>
    <w:tbl>
      <w:tblPr>
        <w:tblStyle w:val="TableGrid"/>
        <w:tblW w:w="10705" w:type="dxa"/>
        <w:jc w:val="center"/>
        <w:tblLayout w:type="fixed"/>
        <w:tblLook w:val="04A0" w:firstRow="1" w:lastRow="0" w:firstColumn="1" w:lastColumn="0" w:noHBand="0" w:noVBand="1"/>
      </w:tblPr>
      <w:tblGrid>
        <w:gridCol w:w="528"/>
        <w:gridCol w:w="1627"/>
        <w:gridCol w:w="900"/>
        <w:gridCol w:w="1440"/>
        <w:gridCol w:w="1260"/>
        <w:gridCol w:w="1260"/>
        <w:gridCol w:w="1080"/>
        <w:gridCol w:w="1170"/>
        <w:gridCol w:w="1440"/>
      </w:tblGrid>
      <w:tr w:rsidR="009E0BFA" w:rsidRPr="009E0BFA" w14:paraId="1B1A8A22" w14:textId="77777777" w:rsidTr="003E507D">
        <w:trPr>
          <w:trHeight w:val="960"/>
          <w:jc w:val="center"/>
        </w:trPr>
        <w:tc>
          <w:tcPr>
            <w:tcW w:w="528" w:type="dxa"/>
          </w:tcPr>
          <w:p w14:paraId="1B1A8A18" w14:textId="77777777" w:rsidR="009C41FF" w:rsidRPr="009E0BFA" w:rsidRDefault="009C41FF" w:rsidP="00943F66">
            <w:pPr>
              <w:rPr>
                <w:rFonts w:ascii="Cambria" w:hAnsi="Cambria"/>
                <w:b/>
                <w:bCs/>
                <w:color w:val="0D0D0D" w:themeColor="text1" w:themeTint="F2"/>
                <w:sz w:val="18"/>
                <w:szCs w:val="18"/>
              </w:rPr>
            </w:pPr>
            <w:r w:rsidRPr="009E0BFA">
              <w:rPr>
                <w:rFonts w:ascii="Cambria" w:hAnsi="Cambria"/>
                <w:b/>
                <w:bCs/>
                <w:color w:val="0D0D0D" w:themeColor="text1" w:themeTint="F2"/>
                <w:sz w:val="18"/>
                <w:szCs w:val="18"/>
              </w:rPr>
              <w:t>Nr. crt.</w:t>
            </w:r>
          </w:p>
        </w:tc>
        <w:tc>
          <w:tcPr>
            <w:tcW w:w="1627" w:type="dxa"/>
          </w:tcPr>
          <w:p w14:paraId="1B1A8A19" w14:textId="77777777" w:rsidR="009C41FF" w:rsidRPr="009E0BFA" w:rsidRDefault="009C41FF" w:rsidP="00943F66">
            <w:pPr>
              <w:rPr>
                <w:rFonts w:ascii="Cambria" w:hAnsi="Cambria"/>
                <w:b/>
                <w:bCs/>
                <w:color w:val="0D0D0D" w:themeColor="text1" w:themeTint="F2"/>
                <w:sz w:val="18"/>
                <w:szCs w:val="18"/>
              </w:rPr>
            </w:pPr>
            <w:r w:rsidRPr="009E0BFA">
              <w:rPr>
                <w:rFonts w:ascii="Cambria" w:eastAsia="Times New Roman" w:hAnsi="Cambria"/>
                <w:b/>
                <w:bCs/>
                <w:noProof/>
                <w:color w:val="0D0D0D" w:themeColor="text1" w:themeTint="F2"/>
                <w:sz w:val="18"/>
                <w:szCs w:val="18"/>
              </w:rPr>
              <w:t xml:space="preserve">Nume și prenume salariat care și-a încheiat raportul de serviciu/muncă </w:t>
            </w:r>
          </w:p>
        </w:tc>
        <w:tc>
          <w:tcPr>
            <w:tcW w:w="900" w:type="dxa"/>
          </w:tcPr>
          <w:p w14:paraId="1B1A8A1A" w14:textId="77777777" w:rsidR="009C41FF" w:rsidRPr="009E0BFA" w:rsidRDefault="009C41FF" w:rsidP="00943F66">
            <w:pPr>
              <w:rPr>
                <w:rFonts w:ascii="Cambria" w:hAnsi="Cambria"/>
                <w:b/>
                <w:bCs/>
                <w:color w:val="0D0D0D" w:themeColor="text1" w:themeTint="F2"/>
                <w:sz w:val="18"/>
                <w:szCs w:val="18"/>
              </w:rPr>
            </w:pPr>
            <w:r w:rsidRPr="009E0BFA">
              <w:rPr>
                <w:rFonts w:ascii="Cambria" w:hAnsi="Cambria"/>
                <w:b/>
                <w:bCs/>
                <w:color w:val="0D0D0D" w:themeColor="text1" w:themeTint="F2"/>
                <w:sz w:val="18"/>
                <w:szCs w:val="18"/>
              </w:rPr>
              <w:t>Funcția</w:t>
            </w:r>
          </w:p>
        </w:tc>
        <w:tc>
          <w:tcPr>
            <w:tcW w:w="1440" w:type="dxa"/>
          </w:tcPr>
          <w:p w14:paraId="1B1A8A1B" w14:textId="77777777" w:rsidR="009C41FF" w:rsidRPr="009E0BFA" w:rsidRDefault="009C41FF" w:rsidP="00943F66">
            <w:pPr>
              <w:rPr>
                <w:rFonts w:ascii="Cambria" w:hAnsi="Cambria"/>
                <w:b/>
                <w:bCs/>
                <w:color w:val="0D0D0D" w:themeColor="text1" w:themeTint="F2"/>
                <w:sz w:val="18"/>
                <w:szCs w:val="18"/>
              </w:rPr>
            </w:pPr>
            <w:r w:rsidRPr="009E0BFA">
              <w:rPr>
                <w:rFonts w:ascii="Cambria" w:hAnsi="Cambria"/>
                <w:b/>
                <w:bCs/>
                <w:color w:val="0D0D0D" w:themeColor="text1" w:themeTint="F2"/>
                <w:sz w:val="18"/>
                <w:szCs w:val="18"/>
              </w:rPr>
              <w:t>Serviciu/</w:t>
            </w:r>
          </w:p>
          <w:p w14:paraId="1B1A8A1C" w14:textId="77777777" w:rsidR="009C41FF" w:rsidRPr="009E0BFA" w:rsidRDefault="009C41FF" w:rsidP="00943F66">
            <w:pPr>
              <w:rPr>
                <w:rFonts w:ascii="Cambria" w:hAnsi="Cambria"/>
                <w:b/>
                <w:bCs/>
                <w:color w:val="0D0D0D" w:themeColor="text1" w:themeTint="F2"/>
                <w:sz w:val="18"/>
                <w:szCs w:val="18"/>
              </w:rPr>
            </w:pPr>
            <w:r w:rsidRPr="009E0BFA">
              <w:rPr>
                <w:rFonts w:ascii="Cambria" w:hAnsi="Cambria"/>
                <w:b/>
                <w:bCs/>
                <w:color w:val="0D0D0D" w:themeColor="text1" w:themeTint="F2"/>
                <w:sz w:val="18"/>
                <w:szCs w:val="18"/>
              </w:rPr>
              <w:t>Birou/</w:t>
            </w:r>
          </w:p>
          <w:p w14:paraId="1B1A8A1D" w14:textId="77777777" w:rsidR="009C41FF" w:rsidRPr="009E0BFA" w:rsidRDefault="009C41FF" w:rsidP="00943F66">
            <w:pPr>
              <w:rPr>
                <w:rFonts w:ascii="Cambria" w:hAnsi="Cambria"/>
                <w:b/>
                <w:bCs/>
                <w:color w:val="0D0D0D" w:themeColor="text1" w:themeTint="F2"/>
                <w:sz w:val="18"/>
                <w:szCs w:val="18"/>
              </w:rPr>
            </w:pPr>
            <w:r w:rsidRPr="009E0BFA">
              <w:rPr>
                <w:rFonts w:ascii="Cambria" w:hAnsi="Cambria"/>
                <w:b/>
                <w:bCs/>
                <w:color w:val="0D0D0D" w:themeColor="text1" w:themeTint="F2"/>
                <w:sz w:val="18"/>
                <w:szCs w:val="18"/>
              </w:rPr>
              <w:t>Compartiment</w:t>
            </w:r>
          </w:p>
        </w:tc>
        <w:tc>
          <w:tcPr>
            <w:tcW w:w="1260" w:type="dxa"/>
          </w:tcPr>
          <w:p w14:paraId="1B1A8A1E" w14:textId="77777777" w:rsidR="009C41FF" w:rsidRPr="009E0BFA" w:rsidRDefault="009C41FF" w:rsidP="00943F66">
            <w:pPr>
              <w:rPr>
                <w:rFonts w:ascii="Cambria" w:hAnsi="Cambria"/>
                <w:b/>
                <w:bCs/>
                <w:color w:val="0D0D0D" w:themeColor="text1" w:themeTint="F2"/>
                <w:sz w:val="18"/>
                <w:szCs w:val="18"/>
              </w:rPr>
            </w:pPr>
            <w:r w:rsidRPr="009E0BFA">
              <w:rPr>
                <w:rFonts w:ascii="Cambria" w:hAnsi="Cambria"/>
                <w:b/>
                <w:bCs/>
                <w:color w:val="0D0D0D" w:themeColor="text1" w:themeTint="F2"/>
                <w:sz w:val="18"/>
                <w:szCs w:val="18"/>
              </w:rPr>
              <w:t xml:space="preserve">Nr. și dată </w:t>
            </w:r>
            <w:proofErr w:type="spellStart"/>
            <w:r w:rsidRPr="009E0BFA">
              <w:rPr>
                <w:rFonts w:ascii="Cambria" w:hAnsi="Cambria"/>
                <w:b/>
                <w:bCs/>
                <w:color w:val="0D0D0D" w:themeColor="text1" w:themeTint="F2"/>
                <w:sz w:val="18"/>
                <w:szCs w:val="18"/>
              </w:rPr>
              <w:t>dispozitie</w:t>
            </w:r>
            <w:proofErr w:type="spellEnd"/>
            <w:r w:rsidRPr="009E0BFA">
              <w:rPr>
                <w:rFonts w:ascii="Cambria" w:hAnsi="Cambria"/>
                <w:b/>
                <w:bCs/>
                <w:color w:val="0D0D0D" w:themeColor="text1" w:themeTint="F2"/>
                <w:sz w:val="18"/>
                <w:szCs w:val="18"/>
              </w:rPr>
              <w:t xml:space="preserve"> de încetare raporturi de serviciu/</w:t>
            </w:r>
          </w:p>
          <w:p w14:paraId="1B1A8A1F" w14:textId="77777777" w:rsidR="009C41FF" w:rsidRPr="009E0BFA" w:rsidRDefault="009C41FF" w:rsidP="00943F66">
            <w:pPr>
              <w:rPr>
                <w:rFonts w:ascii="Cambria" w:hAnsi="Cambria"/>
                <w:b/>
                <w:bCs/>
                <w:color w:val="0D0D0D" w:themeColor="text1" w:themeTint="F2"/>
                <w:sz w:val="18"/>
                <w:szCs w:val="18"/>
              </w:rPr>
            </w:pPr>
            <w:r w:rsidRPr="009E0BFA">
              <w:rPr>
                <w:rFonts w:ascii="Cambria" w:hAnsi="Cambria"/>
                <w:b/>
                <w:bCs/>
                <w:color w:val="0D0D0D" w:themeColor="text1" w:themeTint="F2"/>
                <w:sz w:val="18"/>
                <w:szCs w:val="18"/>
              </w:rPr>
              <w:t>muncă</w:t>
            </w:r>
          </w:p>
        </w:tc>
        <w:tc>
          <w:tcPr>
            <w:tcW w:w="1260" w:type="dxa"/>
          </w:tcPr>
          <w:p w14:paraId="1B1A8A20" w14:textId="5FFEE405" w:rsidR="009C41FF" w:rsidRPr="009E0BFA" w:rsidRDefault="009C41FF" w:rsidP="00943F66">
            <w:pPr>
              <w:rPr>
                <w:rFonts w:ascii="Cambria" w:hAnsi="Cambria"/>
                <w:b/>
                <w:bCs/>
                <w:color w:val="0D0D0D" w:themeColor="text1" w:themeTint="F2"/>
                <w:sz w:val="18"/>
                <w:szCs w:val="18"/>
              </w:rPr>
            </w:pPr>
            <w:r w:rsidRPr="009E0BFA">
              <w:rPr>
                <w:rFonts w:ascii="Cambria" w:hAnsi="Cambria"/>
                <w:b/>
                <w:bCs/>
                <w:color w:val="0D0D0D" w:themeColor="text1" w:themeTint="F2"/>
                <w:sz w:val="18"/>
                <w:szCs w:val="18"/>
              </w:rPr>
              <w:t xml:space="preserve">Nr./data declarație </w:t>
            </w:r>
          </w:p>
        </w:tc>
        <w:tc>
          <w:tcPr>
            <w:tcW w:w="1080" w:type="dxa"/>
          </w:tcPr>
          <w:p w14:paraId="243A43B2" w14:textId="0FFE6680" w:rsidR="009C41FF" w:rsidRPr="009E0BFA" w:rsidRDefault="009C41FF" w:rsidP="005959EC">
            <w:pPr>
              <w:rPr>
                <w:rFonts w:ascii="Cambria" w:eastAsia="Times New Roman" w:hAnsi="Cambria"/>
                <w:b/>
                <w:bCs/>
                <w:noProof/>
                <w:color w:val="0D0D0D" w:themeColor="text1" w:themeTint="F2"/>
                <w:sz w:val="18"/>
                <w:szCs w:val="18"/>
              </w:rPr>
            </w:pPr>
            <w:r w:rsidRPr="009E0BFA">
              <w:rPr>
                <w:rFonts w:ascii="Cambria" w:eastAsia="Times New Roman" w:hAnsi="Cambria"/>
                <w:b/>
                <w:bCs/>
                <w:noProof/>
                <w:color w:val="0D0D0D" w:themeColor="text1" w:themeTint="F2"/>
                <w:sz w:val="18"/>
                <w:szCs w:val="18"/>
              </w:rPr>
              <w:t>Interdicția (se alege a,</w:t>
            </w:r>
            <w:r w:rsidR="005959EC" w:rsidRPr="009E0BFA">
              <w:rPr>
                <w:rFonts w:ascii="Cambria" w:eastAsia="Times New Roman" w:hAnsi="Cambria"/>
                <w:b/>
                <w:bCs/>
                <w:noProof/>
                <w:color w:val="0D0D0D" w:themeColor="text1" w:themeTint="F2"/>
                <w:sz w:val="18"/>
                <w:szCs w:val="18"/>
              </w:rPr>
              <w:t>b</w:t>
            </w:r>
            <w:r w:rsidRPr="009E0BFA">
              <w:rPr>
                <w:rFonts w:ascii="Cambria" w:eastAsia="Times New Roman" w:hAnsi="Cambria"/>
                <w:b/>
                <w:bCs/>
                <w:noProof/>
                <w:color w:val="0D0D0D" w:themeColor="text1" w:themeTint="F2"/>
                <w:sz w:val="18"/>
                <w:szCs w:val="18"/>
              </w:rPr>
              <w:t>,c d)</w:t>
            </w:r>
          </w:p>
        </w:tc>
        <w:tc>
          <w:tcPr>
            <w:tcW w:w="1170" w:type="dxa"/>
          </w:tcPr>
          <w:p w14:paraId="2D8A34DA" w14:textId="1F8DF69A" w:rsidR="009C41FF" w:rsidRPr="009E0BFA" w:rsidRDefault="009C41FF" w:rsidP="00943F66">
            <w:pPr>
              <w:rPr>
                <w:rFonts w:ascii="Cambria" w:eastAsia="Times New Roman" w:hAnsi="Cambria"/>
                <w:b/>
                <w:bCs/>
                <w:noProof/>
                <w:color w:val="0D0D0D" w:themeColor="text1" w:themeTint="F2"/>
                <w:sz w:val="18"/>
                <w:szCs w:val="18"/>
              </w:rPr>
            </w:pPr>
            <w:r w:rsidRPr="009E0BFA">
              <w:rPr>
                <w:rFonts w:ascii="Cambria" w:eastAsia="Times New Roman" w:hAnsi="Cambria"/>
                <w:b/>
                <w:bCs/>
                <w:noProof/>
                <w:color w:val="0D0D0D" w:themeColor="text1" w:themeTint="F2"/>
                <w:sz w:val="18"/>
                <w:szCs w:val="18"/>
              </w:rPr>
              <w:t>Perioada de interdicție</w:t>
            </w:r>
          </w:p>
        </w:tc>
        <w:tc>
          <w:tcPr>
            <w:tcW w:w="1440" w:type="dxa"/>
          </w:tcPr>
          <w:p w14:paraId="1B1A8A21" w14:textId="0FC865DF" w:rsidR="009C41FF" w:rsidRPr="009E0BFA" w:rsidRDefault="009C41FF" w:rsidP="00943F66">
            <w:pPr>
              <w:rPr>
                <w:rFonts w:ascii="Cambria" w:eastAsia="Times New Roman" w:hAnsi="Cambria"/>
                <w:b/>
                <w:bCs/>
                <w:noProof/>
                <w:color w:val="0D0D0D" w:themeColor="text1" w:themeTint="F2"/>
                <w:sz w:val="18"/>
                <w:szCs w:val="18"/>
              </w:rPr>
            </w:pPr>
            <w:r w:rsidRPr="009E0BFA">
              <w:rPr>
                <w:rFonts w:ascii="Cambria" w:eastAsia="Times New Roman" w:hAnsi="Cambria"/>
                <w:b/>
                <w:bCs/>
                <w:noProof/>
                <w:color w:val="0D0D0D" w:themeColor="text1" w:themeTint="F2"/>
                <w:sz w:val="18"/>
                <w:szCs w:val="18"/>
              </w:rPr>
              <w:t>Semnătură responsabil cu monitorizarea</w:t>
            </w:r>
          </w:p>
        </w:tc>
      </w:tr>
      <w:tr w:rsidR="009E0BFA" w:rsidRPr="009E0BFA" w14:paraId="1B1A8A2A" w14:textId="77777777" w:rsidTr="003E507D">
        <w:trPr>
          <w:trHeight w:val="225"/>
          <w:jc w:val="center"/>
        </w:trPr>
        <w:tc>
          <w:tcPr>
            <w:tcW w:w="528" w:type="dxa"/>
          </w:tcPr>
          <w:p w14:paraId="1B1A8A23" w14:textId="77777777" w:rsidR="009C41FF" w:rsidRPr="009E0BFA" w:rsidRDefault="009C41FF" w:rsidP="00C250D3">
            <w:pPr>
              <w:rPr>
                <w:rFonts w:ascii="Cambria" w:hAnsi="Cambria"/>
                <w:b/>
                <w:color w:val="0D0D0D" w:themeColor="text1" w:themeTint="F2"/>
              </w:rPr>
            </w:pPr>
            <w:r w:rsidRPr="009E0BFA">
              <w:rPr>
                <w:rFonts w:ascii="Cambria" w:hAnsi="Cambria"/>
                <w:b/>
                <w:color w:val="0D0D0D" w:themeColor="text1" w:themeTint="F2"/>
              </w:rPr>
              <w:t>0</w:t>
            </w:r>
          </w:p>
        </w:tc>
        <w:tc>
          <w:tcPr>
            <w:tcW w:w="1627" w:type="dxa"/>
          </w:tcPr>
          <w:p w14:paraId="1B1A8A24" w14:textId="77777777" w:rsidR="009C41FF" w:rsidRPr="009E0BFA" w:rsidRDefault="009C41FF" w:rsidP="00C250D3">
            <w:pPr>
              <w:rPr>
                <w:rFonts w:ascii="Cambria" w:eastAsia="Times New Roman" w:hAnsi="Cambria"/>
                <w:b/>
                <w:noProof/>
                <w:color w:val="0D0D0D" w:themeColor="text1" w:themeTint="F2"/>
              </w:rPr>
            </w:pPr>
            <w:r w:rsidRPr="009E0BFA">
              <w:rPr>
                <w:rFonts w:ascii="Cambria" w:eastAsia="Times New Roman" w:hAnsi="Cambria"/>
                <w:b/>
                <w:noProof/>
                <w:color w:val="0D0D0D" w:themeColor="text1" w:themeTint="F2"/>
              </w:rPr>
              <w:t>1</w:t>
            </w:r>
          </w:p>
        </w:tc>
        <w:tc>
          <w:tcPr>
            <w:tcW w:w="900" w:type="dxa"/>
          </w:tcPr>
          <w:p w14:paraId="1B1A8A25" w14:textId="77777777" w:rsidR="009C41FF" w:rsidRPr="009E0BFA" w:rsidRDefault="009C41FF" w:rsidP="00C250D3">
            <w:pPr>
              <w:rPr>
                <w:rFonts w:ascii="Cambria" w:eastAsia="Times New Roman" w:hAnsi="Cambria"/>
                <w:b/>
                <w:noProof/>
                <w:color w:val="0D0D0D" w:themeColor="text1" w:themeTint="F2"/>
              </w:rPr>
            </w:pPr>
            <w:r w:rsidRPr="009E0BFA">
              <w:rPr>
                <w:rFonts w:ascii="Cambria" w:eastAsia="Times New Roman" w:hAnsi="Cambria"/>
                <w:b/>
                <w:noProof/>
                <w:color w:val="0D0D0D" w:themeColor="text1" w:themeTint="F2"/>
              </w:rPr>
              <w:t>2</w:t>
            </w:r>
          </w:p>
        </w:tc>
        <w:tc>
          <w:tcPr>
            <w:tcW w:w="1440" w:type="dxa"/>
          </w:tcPr>
          <w:p w14:paraId="1B1A8A26" w14:textId="77777777" w:rsidR="009C41FF" w:rsidRPr="009E0BFA" w:rsidRDefault="009C41FF" w:rsidP="00C250D3">
            <w:pPr>
              <w:rPr>
                <w:rFonts w:ascii="Cambria" w:eastAsia="Times New Roman" w:hAnsi="Cambria"/>
                <w:b/>
                <w:noProof/>
                <w:color w:val="0D0D0D" w:themeColor="text1" w:themeTint="F2"/>
              </w:rPr>
            </w:pPr>
            <w:r w:rsidRPr="009E0BFA">
              <w:rPr>
                <w:rFonts w:ascii="Cambria" w:eastAsia="Times New Roman" w:hAnsi="Cambria"/>
                <w:b/>
                <w:noProof/>
                <w:color w:val="0D0D0D" w:themeColor="text1" w:themeTint="F2"/>
              </w:rPr>
              <w:t>3</w:t>
            </w:r>
          </w:p>
        </w:tc>
        <w:tc>
          <w:tcPr>
            <w:tcW w:w="1260" w:type="dxa"/>
          </w:tcPr>
          <w:p w14:paraId="1B1A8A27" w14:textId="77777777" w:rsidR="009C41FF" w:rsidRPr="009E0BFA" w:rsidRDefault="009C41FF" w:rsidP="00C250D3">
            <w:pPr>
              <w:rPr>
                <w:rFonts w:ascii="Cambria" w:eastAsia="Times New Roman" w:hAnsi="Cambria"/>
                <w:b/>
                <w:noProof/>
                <w:color w:val="0D0D0D" w:themeColor="text1" w:themeTint="F2"/>
              </w:rPr>
            </w:pPr>
            <w:r w:rsidRPr="009E0BFA">
              <w:rPr>
                <w:rFonts w:ascii="Cambria" w:eastAsia="Times New Roman" w:hAnsi="Cambria"/>
                <w:b/>
                <w:noProof/>
                <w:color w:val="0D0D0D" w:themeColor="text1" w:themeTint="F2"/>
              </w:rPr>
              <w:t>4</w:t>
            </w:r>
          </w:p>
        </w:tc>
        <w:tc>
          <w:tcPr>
            <w:tcW w:w="1260" w:type="dxa"/>
          </w:tcPr>
          <w:p w14:paraId="1B1A8A28" w14:textId="77777777" w:rsidR="009C41FF" w:rsidRPr="009E0BFA" w:rsidRDefault="009C41FF" w:rsidP="00C250D3">
            <w:pPr>
              <w:rPr>
                <w:rFonts w:ascii="Cambria" w:eastAsia="Times New Roman" w:hAnsi="Cambria"/>
                <w:b/>
                <w:noProof/>
                <w:color w:val="0D0D0D" w:themeColor="text1" w:themeTint="F2"/>
              </w:rPr>
            </w:pPr>
            <w:r w:rsidRPr="009E0BFA">
              <w:rPr>
                <w:rFonts w:ascii="Cambria" w:eastAsia="Times New Roman" w:hAnsi="Cambria"/>
                <w:b/>
                <w:noProof/>
                <w:color w:val="0D0D0D" w:themeColor="text1" w:themeTint="F2"/>
              </w:rPr>
              <w:t>5</w:t>
            </w:r>
          </w:p>
        </w:tc>
        <w:tc>
          <w:tcPr>
            <w:tcW w:w="1080" w:type="dxa"/>
          </w:tcPr>
          <w:p w14:paraId="43CFC680" w14:textId="7B703E0E" w:rsidR="009C41FF" w:rsidRPr="009E0BFA" w:rsidRDefault="00B83055" w:rsidP="00C250D3">
            <w:pPr>
              <w:rPr>
                <w:rFonts w:ascii="Cambria" w:eastAsia="Times New Roman" w:hAnsi="Cambria"/>
                <w:b/>
                <w:noProof/>
                <w:color w:val="0D0D0D" w:themeColor="text1" w:themeTint="F2"/>
              </w:rPr>
            </w:pPr>
            <w:r w:rsidRPr="009E0BFA">
              <w:rPr>
                <w:rFonts w:ascii="Cambria" w:eastAsia="Times New Roman" w:hAnsi="Cambria"/>
                <w:b/>
                <w:noProof/>
                <w:color w:val="0D0D0D" w:themeColor="text1" w:themeTint="F2"/>
              </w:rPr>
              <w:t>6</w:t>
            </w:r>
          </w:p>
        </w:tc>
        <w:tc>
          <w:tcPr>
            <w:tcW w:w="1170" w:type="dxa"/>
          </w:tcPr>
          <w:p w14:paraId="3517A8FB" w14:textId="38E5C38F" w:rsidR="009C41FF" w:rsidRPr="009E0BFA" w:rsidRDefault="00B83055" w:rsidP="00C250D3">
            <w:pPr>
              <w:rPr>
                <w:rFonts w:ascii="Cambria" w:eastAsia="Times New Roman" w:hAnsi="Cambria"/>
                <w:b/>
                <w:noProof/>
                <w:color w:val="0D0D0D" w:themeColor="text1" w:themeTint="F2"/>
              </w:rPr>
            </w:pPr>
            <w:r w:rsidRPr="009E0BFA">
              <w:rPr>
                <w:rFonts w:ascii="Cambria" w:eastAsia="Times New Roman" w:hAnsi="Cambria"/>
                <w:b/>
                <w:noProof/>
                <w:color w:val="0D0D0D" w:themeColor="text1" w:themeTint="F2"/>
              </w:rPr>
              <w:t>7</w:t>
            </w:r>
          </w:p>
        </w:tc>
        <w:tc>
          <w:tcPr>
            <w:tcW w:w="1440" w:type="dxa"/>
          </w:tcPr>
          <w:p w14:paraId="1B1A8A29" w14:textId="5521B89A" w:rsidR="009C41FF" w:rsidRPr="009E0BFA" w:rsidRDefault="00B83055" w:rsidP="00C250D3">
            <w:pPr>
              <w:rPr>
                <w:rFonts w:ascii="Cambria" w:eastAsia="Times New Roman" w:hAnsi="Cambria"/>
                <w:b/>
                <w:noProof/>
                <w:color w:val="0D0D0D" w:themeColor="text1" w:themeTint="F2"/>
              </w:rPr>
            </w:pPr>
            <w:r w:rsidRPr="009E0BFA">
              <w:rPr>
                <w:rFonts w:ascii="Cambria" w:eastAsia="Times New Roman" w:hAnsi="Cambria"/>
                <w:b/>
                <w:noProof/>
                <w:color w:val="0D0D0D" w:themeColor="text1" w:themeTint="F2"/>
              </w:rPr>
              <w:t>8</w:t>
            </w:r>
          </w:p>
        </w:tc>
      </w:tr>
      <w:tr w:rsidR="009E0BFA" w:rsidRPr="009E0BFA" w14:paraId="1B1A8A32" w14:textId="77777777" w:rsidTr="003E507D">
        <w:trPr>
          <w:trHeight w:val="225"/>
          <w:jc w:val="center"/>
        </w:trPr>
        <w:tc>
          <w:tcPr>
            <w:tcW w:w="528" w:type="dxa"/>
          </w:tcPr>
          <w:p w14:paraId="1B1A8A2B" w14:textId="77777777" w:rsidR="009C41FF" w:rsidRPr="009E0BFA" w:rsidRDefault="009C41FF" w:rsidP="00C250D3">
            <w:pPr>
              <w:rPr>
                <w:rFonts w:ascii="Cambria" w:hAnsi="Cambria"/>
                <w:b/>
                <w:color w:val="0D0D0D" w:themeColor="text1" w:themeTint="F2"/>
              </w:rPr>
            </w:pPr>
          </w:p>
        </w:tc>
        <w:tc>
          <w:tcPr>
            <w:tcW w:w="1627" w:type="dxa"/>
          </w:tcPr>
          <w:p w14:paraId="1B1A8A2C" w14:textId="77777777" w:rsidR="009C41FF" w:rsidRPr="009E0BFA" w:rsidRDefault="009C41FF" w:rsidP="00C250D3">
            <w:pPr>
              <w:rPr>
                <w:rFonts w:ascii="Cambria" w:eastAsia="Times New Roman" w:hAnsi="Cambria"/>
                <w:b/>
                <w:noProof/>
                <w:color w:val="0D0D0D" w:themeColor="text1" w:themeTint="F2"/>
              </w:rPr>
            </w:pPr>
          </w:p>
        </w:tc>
        <w:tc>
          <w:tcPr>
            <w:tcW w:w="900" w:type="dxa"/>
          </w:tcPr>
          <w:p w14:paraId="1B1A8A2D" w14:textId="77777777" w:rsidR="009C41FF" w:rsidRPr="009E0BFA" w:rsidRDefault="009C41FF" w:rsidP="00C250D3">
            <w:pPr>
              <w:rPr>
                <w:rFonts w:ascii="Cambria" w:eastAsia="Times New Roman" w:hAnsi="Cambria"/>
                <w:b/>
                <w:noProof/>
                <w:color w:val="0D0D0D" w:themeColor="text1" w:themeTint="F2"/>
              </w:rPr>
            </w:pPr>
          </w:p>
        </w:tc>
        <w:tc>
          <w:tcPr>
            <w:tcW w:w="1440" w:type="dxa"/>
          </w:tcPr>
          <w:p w14:paraId="1B1A8A2E" w14:textId="77777777" w:rsidR="009C41FF" w:rsidRPr="009E0BFA" w:rsidRDefault="009C41FF" w:rsidP="00C250D3">
            <w:pPr>
              <w:rPr>
                <w:rFonts w:ascii="Cambria" w:eastAsia="Times New Roman" w:hAnsi="Cambria"/>
                <w:b/>
                <w:noProof/>
                <w:color w:val="0D0D0D" w:themeColor="text1" w:themeTint="F2"/>
              </w:rPr>
            </w:pPr>
          </w:p>
        </w:tc>
        <w:tc>
          <w:tcPr>
            <w:tcW w:w="1260" w:type="dxa"/>
          </w:tcPr>
          <w:p w14:paraId="1B1A8A2F" w14:textId="77777777" w:rsidR="009C41FF" w:rsidRPr="009E0BFA" w:rsidRDefault="009C41FF" w:rsidP="00C250D3">
            <w:pPr>
              <w:rPr>
                <w:rFonts w:ascii="Cambria" w:eastAsia="Times New Roman" w:hAnsi="Cambria"/>
                <w:b/>
                <w:noProof/>
                <w:color w:val="0D0D0D" w:themeColor="text1" w:themeTint="F2"/>
              </w:rPr>
            </w:pPr>
          </w:p>
        </w:tc>
        <w:tc>
          <w:tcPr>
            <w:tcW w:w="1260" w:type="dxa"/>
          </w:tcPr>
          <w:p w14:paraId="1B1A8A30" w14:textId="77777777" w:rsidR="009C41FF" w:rsidRPr="009E0BFA" w:rsidRDefault="009C41FF" w:rsidP="00C250D3">
            <w:pPr>
              <w:rPr>
                <w:rFonts w:ascii="Cambria" w:eastAsia="Times New Roman" w:hAnsi="Cambria"/>
                <w:b/>
                <w:noProof/>
                <w:color w:val="0D0D0D" w:themeColor="text1" w:themeTint="F2"/>
              </w:rPr>
            </w:pPr>
          </w:p>
        </w:tc>
        <w:tc>
          <w:tcPr>
            <w:tcW w:w="1080" w:type="dxa"/>
          </w:tcPr>
          <w:p w14:paraId="122F30F2" w14:textId="77777777" w:rsidR="009C41FF" w:rsidRPr="009E0BFA" w:rsidRDefault="009C41FF" w:rsidP="00C250D3">
            <w:pPr>
              <w:rPr>
                <w:rFonts w:ascii="Cambria" w:eastAsia="Times New Roman" w:hAnsi="Cambria"/>
                <w:b/>
                <w:noProof/>
                <w:color w:val="0D0D0D" w:themeColor="text1" w:themeTint="F2"/>
              </w:rPr>
            </w:pPr>
          </w:p>
        </w:tc>
        <w:tc>
          <w:tcPr>
            <w:tcW w:w="1170" w:type="dxa"/>
          </w:tcPr>
          <w:p w14:paraId="74811670" w14:textId="14FEE8A1" w:rsidR="009C41FF" w:rsidRPr="009E0BFA" w:rsidRDefault="009C41FF" w:rsidP="00C250D3">
            <w:pPr>
              <w:rPr>
                <w:rFonts w:ascii="Cambria" w:eastAsia="Times New Roman" w:hAnsi="Cambria"/>
                <w:b/>
                <w:noProof/>
                <w:color w:val="0D0D0D" w:themeColor="text1" w:themeTint="F2"/>
              </w:rPr>
            </w:pPr>
          </w:p>
        </w:tc>
        <w:tc>
          <w:tcPr>
            <w:tcW w:w="1440" w:type="dxa"/>
          </w:tcPr>
          <w:p w14:paraId="1B1A8A31" w14:textId="4D52973E" w:rsidR="009C41FF" w:rsidRPr="009E0BFA" w:rsidRDefault="009C41FF" w:rsidP="00C250D3">
            <w:pPr>
              <w:rPr>
                <w:rFonts w:ascii="Cambria" w:eastAsia="Times New Roman" w:hAnsi="Cambria"/>
                <w:b/>
                <w:noProof/>
                <w:color w:val="0D0D0D" w:themeColor="text1" w:themeTint="F2"/>
              </w:rPr>
            </w:pPr>
          </w:p>
        </w:tc>
      </w:tr>
      <w:tr w:rsidR="009C41FF" w:rsidRPr="009E0BFA" w14:paraId="1B1A8A3A" w14:textId="77777777" w:rsidTr="003E507D">
        <w:trPr>
          <w:trHeight w:val="225"/>
          <w:jc w:val="center"/>
        </w:trPr>
        <w:tc>
          <w:tcPr>
            <w:tcW w:w="528" w:type="dxa"/>
          </w:tcPr>
          <w:p w14:paraId="1B1A8A33" w14:textId="77777777" w:rsidR="009C41FF" w:rsidRPr="009E0BFA" w:rsidRDefault="009C41FF" w:rsidP="00C250D3">
            <w:pPr>
              <w:rPr>
                <w:rFonts w:ascii="Cambria" w:hAnsi="Cambria"/>
                <w:b/>
                <w:color w:val="0D0D0D" w:themeColor="text1" w:themeTint="F2"/>
              </w:rPr>
            </w:pPr>
          </w:p>
        </w:tc>
        <w:tc>
          <w:tcPr>
            <w:tcW w:w="1627" w:type="dxa"/>
          </w:tcPr>
          <w:p w14:paraId="1B1A8A34" w14:textId="77777777" w:rsidR="009C41FF" w:rsidRPr="009E0BFA" w:rsidRDefault="009C41FF" w:rsidP="00C250D3">
            <w:pPr>
              <w:rPr>
                <w:rFonts w:ascii="Cambria" w:eastAsia="Times New Roman" w:hAnsi="Cambria"/>
                <w:b/>
                <w:noProof/>
                <w:color w:val="0D0D0D" w:themeColor="text1" w:themeTint="F2"/>
              </w:rPr>
            </w:pPr>
          </w:p>
        </w:tc>
        <w:tc>
          <w:tcPr>
            <w:tcW w:w="900" w:type="dxa"/>
          </w:tcPr>
          <w:p w14:paraId="1B1A8A35" w14:textId="77777777" w:rsidR="009C41FF" w:rsidRPr="009E0BFA" w:rsidRDefault="009C41FF" w:rsidP="00C250D3">
            <w:pPr>
              <w:rPr>
                <w:rFonts w:ascii="Cambria" w:eastAsia="Times New Roman" w:hAnsi="Cambria"/>
                <w:b/>
                <w:noProof/>
                <w:color w:val="0D0D0D" w:themeColor="text1" w:themeTint="F2"/>
              </w:rPr>
            </w:pPr>
          </w:p>
        </w:tc>
        <w:tc>
          <w:tcPr>
            <w:tcW w:w="1440" w:type="dxa"/>
          </w:tcPr>
          <w:p w14:paraId="1B1A8A36" w14:textId="77777777" w:rsidR="009C41FF" w:rsidRPr="009E0BFA" w:rsidRDefault="009C41FF" w:rsidP="00C250D3">
            <w:pPr>
              <w:rPr>
                <w:rFonts w:ascii="Cambria" w:eastAsia="Times New Roman" w:hAnsi="Cambria"/>
                <w:b/>
                <w:noProof/>
                <w:color w:val="0D0D0D" w:themeColor="text1" w:themeTint="F2"/>
              </w:rPr>
            </w:pPr>
          </w:p>
        </w:tc>
        <w:tc>
          <w:tcPr>
            <w:tcW w:w="1260" w:type="dxa"/>
          </w:tcPr>
          <w:p w14:paraId="1B1A8A37" w14:textId="77777777" w:rsidR="009C41FF" w:rsidRPr="009E0BFA" w:rsidRDefault="009C41FF" w:rsidP="00C250D3">
            <w:pPr>
              <w:rPr>
                <w:rFonts w:ascii="Cambria" w:eastAsia="Times New Roman" w:hAnsi="Cambria"/>
                <w:b/>
                <w:noProof/>
                <w:color w:val="0D0D0D" w:themeColor="text1" w:themeTint="F2"/>
              </w:rPr>
            </w:pPr>
          </w:p>
        </w:tc>
        <w:tc>
          <w:tcPr>
            <w:tcW w:w="1260" w:type="dxa"/>
          </w:tcPr>
          <w:p w14:paraId="1B1A8A38" w14:textId="77777777" w:rsidR="009C41FF" w:rsidRPr="009E0BFA" w:rsidRDefault="009C41FF" w:rsidP="00C250D3">
            <w:pPr>
              <w:rPr>
                <w:rFonts w:ascii="Cambria" w:eastAsia="Times New Roman" w:hAnsi="Cambria"/>
                <w:b/>
                <w:noProof/>
                <w:color w:val="0D0D0D" w:themeColor="text1" w:themeTint="F2"/>
              </w:rPr>
            </w:pPr>
          </w:p>
        </w:tc>
        <w:tc>
          <w:tcPr>
            <w:tcW w:w="1080" w:type="dxa"/>
          </w:tcPr>
          <w:p w14:paraId="31C3AE32" w14:textId="77777777" w:rsidR="009C41FF" w:rsidRPr="009E0BFA" w:rsidRDefault="009C41FF" w:rsidP="00C250D3">
            <w:pPr>
              <w:rPr>
                <w:rFonts w:ascii="Cambria" w:eastAsia="Times New Roman" w:hAnsi="Cambria"/>
                <w:b/>
                <w:noProof/>
                <w:color w:val="0D0D0D" w:themeColor="text1" w:themeTint="F2"/>
              </w:rPr>
            </w:pPr>
          </w:p>
        </w:tc>
        <w:tc>
          <w:tcPr>
            <w:tcW w:w="1170" w:type="dxa"/>
          </w:tcPr>
          <w:p w14:paraId="4C93260E" w14:textId="37758031" w:rsidR="009C41FF" w:rsidRPr="009E0BFA" w:rsidRDefault="009C41FF" w:rsidP="00C250D3">
            <w:pPr>
              <w:rPr>
                <w:rFonts w:ascii="Cambria" w:eastAsia="Times New Roman" w:hAnsi="Cambria"/>
                <w:b/>
                <w:noProof/>
                <w:color w:val="0D0D0D" w:themeColor="text1" w:themeTint="F2"/>
              </w:rPr>
            </w:pPr>
          </w:p>
        </w:tc>
        <w:tc>
          <w:tcPr>
            <w:tcW w:w="1440" w:type="dxa"/>
          </w:tcPr>
          <w:p w14:paraId="1B1A8A39" w14:textId="31B01E9C" w:rsidR="009C41FF" w:rsidRPr="009E0BFA" w:rsidRDefault="009C41FF" w:rsidP="00C250D3">
            <w:pPr>
              <w:rPr>
                <w:rFonts w:ascii="Cambria" w:eastAsia="Times New Roman" w:hAnsi="Cambria"/>
                <w:b/>
                <w:noProof/>
                <w:color w:val="0D0D0D" w:themeColor="text1" w:themeTint="F2"/>
              </w:rPr>
            </w:pPr>
          </w:p>
        </w:tc>
      </w:tr>
    </w:tbl>
    <w:p w14:paraId="1B1A8A3B" w14:textId="77777777" w:rsidR="003F7541" w:rsidRPr="009E0BFA" w:rsidRDefault="003F7541" w:rsidP="003F7541">
      <w:pPr>
        <w:autoSpaceDE w:val="0"/>
        <w:autoSpaceDN w:val="0"/>
        <w:adjustRightInd w:val="0"/>
        <w:rPr>
          <w:rFonts w:ascii="Cambria" w:hAnsi="Cambria"/>
          <w:color w:val="0D0D0D" w:themeColor="text1" w:themeTint="F2"/>
        </w:rPr>
      </w:pPr>
    </w:p>
    <w:p w14:paraId="1B1A8A3C" w14:textId="44AEC8DB" w:rsidR="003F7541" w:rsidRPr="009E0BFA" w:rsidRDefault="003F7541" w:rsidP="003F7541">
      <w:pPr>
        <w:autoSpaceDE w:val="0"/>
        <w:autoSpaceDN w:val="0"/>
        <w:adjustRightInd w:val="0"/>
        <w:rPr>
          <w:rFonts w:ascii="Cambria" w:hAnsi="Cambria"/>
          <w:color w:val="0D0D0D" w:themeColor="text1" w:themeTint="F2"/>
        </w:rPr>
      </w:pPr>
    </w:p>
    <w:p w14:paraId="005C42B1" w14:textId="6E773E90" w:rsidR="007D5926" w:rsidRPr="009E0BFA" w:rsidRDefault="007D5926" w:rsidP="003F7541">
      <w:pPr>
        <w:autoSpaceDE w:val="0"/>
        <w:autoSpaceDN w:val="0"/>
        <w:adjustRightInd w:val="0"/>
        <w:rPr>
          <w:rFonts w:ascii="Cambria" w:hAnsi="Cambria"/>
          <w:color w:val="0D0D0D" w:themeColor="text1" w:themeTint="F2"/>
        </w:rPr>
      </w:pPr>
    </w:p>
    <w:p w14:paraId="6FA81857" w14:textId="77777777" w:rsidR="007D5926" w:rsidRPr="009E0BFA" w:rsidRDefault="007D5926" w:rsidP="003F7541">
      <w:pPr>
        <w:autoSpaceDE w:val="0"/>
        <w:autoSpaceDN w:val="0"/>
        <w:adjustRightInd w:val="0"/>
        <w:rPr>
          <w:rFonts w:ascii="Cambria" w:hAnsi="Cambria"/>
          <w:color w:val="0D0D0D" w:themeColor="text1" w:themeTint="F2"/>
        </w:rPr>
      </w:pPr>
    </w:p>
    <w:p w14:paraId="1B1A8A3E" w14:textId="005168A1" w:rsidR="001E5445" w:rsidRPr="009E0BFA" w:rsidRDefault="00943F66" w:rsidP="00DA3C6C">
      <w:pPr>
        <w:autoSpaceDE w:val="0"/>
        <w:autoSpaceDN w:val="0"/>
        <w:adjustRightInd w:val="0"/>
        <w:rPr>
          <w:rFonts w:ascii="Cambria" w:eastAsia="Calibri" w:hAnsi="Cambria" w:cs="Arial"/>
          <w:b/>
          <w:color w:val="0D0D0D" w:themeColor="text1" w:themeTint="F2"/>
        </w:rPr>
      </w:pPr>
      <w:r w:rsidRPr="009E0BFA">
        <w:rPr>
          <w:rFonts w:ascii="Cambria" w:eastAsia="Calibri" w:hAnsi="Cambria" w:cs="Arial"/>
          <w:b/>
          <w:color w:val="0D0D0D" w:themeColor="text1" w:themeTint="F2"/>
        </w:rPr>
        <w:t>RESPONSABIL CU MONITORIZAREA</w:t>
      </w:r>
      <w:r w:rsidR="00DA3C6C" w:rsidRPr="009E0BFA">
        <w:rPr>
          <w:rFonts w:ascii="Cambria" w:eastAsia="Calibri" w:hAnsi="Cambria" w:cs="Arial"/>
          <w:b/>
          <w:color w:val="0D0D0D" w:themeColor="text1" w:themeTint="F2"/>
        </w:rPr>
        <w:t xml:space="preserve">: </w:t>
      </w:r>
      <w:r w:rsidR="00B657EA" w:rsidRPr="009E0BFA">
        <w:rPr>
          <w:rFonts w:ascii="Cambria" w:eastAsia="Calibri" w:hAnsi="Cambria" w:cs="Arial"/>
          <w:b/>
          <w:color w:val="0D0D0D" w:themeColor="text1" w:themeTint="F2"/>
        </w:rPr>
        <w:t>......................</w:t>
      </w:r>
    </w:p>
    <w:p w14:paraId="5022AAD2" w14:textId="5D000DE8"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66227264" w14:textId="528B62DC"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485C676A" w14:textId="1BF83104"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1B7D2253" w14:textId="2A9A82A6"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0492F280" w14:textId="146DC3F6"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52037554" w14:textId="69B903DC"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79D601C9" w14:textId="220F6752"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43FB6C76" w14:textId="1F7CC323"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1056C825" w14:textId="6C48F048"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4536E6E1" w14:textId="04BFFF34"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54AE2A6F" w14:textId="5FCD1490" w:rsidR="00183FAA" w:rsidRPr="009E0BFA" w:rsidRDefault="00183FAA" w:rsidP="001E5445">
      <w:pPr>
        <w:autoSpaceDE w:val="0"/>
        <w:autoSpaceDN w:val="0"/>
        <w:adjustRightInd w:val="0"/>
        <w:spacing w:after="240"/>
        <w:ind w:left="-284"/>
        <w:jc w:val="both"/>
        <w:rPr>
          <w:rFonts w:ascii="Cambria" w:eastAsia="Calibri" w:hAnsi="Cambria" w:cs="Arial"/>
          <w:b/>
          <w:color w:val="0D0D0D" w:themeColor="text1" w:themeTint="F2"/>
        </w:rPr>
      </w:pPr>
    </w:p>
    <w:p w14:paraId="599ABDEA" w14:textId="77777777" w:rsidR="00D87252" w:rsidRPr="009E0BFA" w:rsidRDefault="00D87252" w:rsidP="001E5445">
      <w:pPr>
        <w:autoSpaceDE w:val="0"/>
        <w:autoSpaceDN w:val="0"/>
        <w:adjustRightInd w:val="0"/>
        <w:spacing w:after="240"/>
        <w:ind w:left="-284"/>
        <w:jc w:val="both"/>
        <w:rPr>
          <w:rFonts w:ascii="Cambria" w:eastAsia="Calibri" w:hAnsi="Cambria" w:cs="Arial"/>
          <w:b/>
          <w:color w:val="0D0D0D" w:themeColor="text1" w:themeTint="F2"/>
        </w:rPr>
      </w:pPr>
    </w:p>
    <w:p w14:paraId="5BF85F68" w14:textId="6270F491"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22634C13" w14:textId="566A2FDF" w:rsidR="00B657EA" w:rsidRPr="009E0BFA" w:rsidRDefault="00B657EA" w:rsidP="001E5445">
      <w:pPr>
        <w:autoSpaceDE w:val="0"/>
        <w:autoSpaceDN w:val="0"/>
        <w:adjustRightInd w:val="0"/>
        <w:spacing w:after="240"/>
        <w:ind w:left="-284"/>
        <w:jc w:val="both"/>
        <w:rPr>
          <w:rFonts w:ascii="Cambria" w:eastAsia="Calibri" w:hAnsi="Cambria" w:cs="Arial"/>
          <w:b/>
          <w:color w:val="0D0D0D" w:themeColor="text1" w:themeTint="F2"/>
        </w:rPr>
      </w:pPr>
    </w:p>
    <w:p w14:paraId="1B1A8A3F" w14:textId="77777777" w:rsidR="001744EA" w:rsidRPr="009E0BFA" w:rsidRDefault="0029537D" w:rsidP="001744EA">
      <w:pPr>
        <w:autoSpaceDE w:val="0"/>
        <w:autoSpaceDN w:val="0"/>
        <w:adjustRightInd w:val="0"/>
        <w:ind w:left="7636" w:firstLine="1004"/>
        <w:jc w:val="both"/>
        <w:rPr>
          <w:rFonts w:ascii="Cambria" w:hAnsi="Cambria" w:cs="Calibri Light"/>
          <w:b/>
          <w:iCs/>
          <w:color w:val="0D0D0D" w:themeColor="text1" w:themeTint="F2"/>
        </w:rPr>
      </w:pPr>
      <w:r w:rsidRPr="009E0BFA">
        <w:rPr>
          <w:rFonts w:ascii="Cambria" w:hAnsi="Cambria" w:cs="Calibri Light"/>
          <w:b/>
          <w:iCs/>
          <w:color w:val="0D0D0D" w:themeColor="text1" w:themeTint="F2"/>
        </w:rPr>
        <w:lastRenderedPageBreak/>
        <w:t>A</w:t>
      </w:r>
      <w:r w:rsidR="001744EA" w:rsidRPr="009E0BFA">
        <w:rPr>
          <w:rFonts w:ascii="Cambria" w:hAnsi="Cambria" w:cs="Calibri Light"/>
          <w:b/>
          <w:iCs/>
          <w:color w:val="0D0D0D" w:themeColor="text1" w:themeTint="F2"/>
        </w:rPr>
        <w:t xml:space="preserve">nexa nr. </w:t>
      </w:r>
      <w:r w:rsidR="003F7541" w:rsidRPr="009E0BFA">
        <w:rPr>
          <w:rFonts w:ascii="Cambria" w:hAnsi="Cambria" w:cs="Calibri Light"/>
          <w:b/>
          <w:iCs/>
          <w:color w:val="0D0D0D" w:themeColor="text1" w:themeTint="F2"/>
        </w:rPr>
        <w:t>3</w:t>
      </w:r>
      <w:r w:rsidR="001744EA" w:rsidRPr="009E0BFA">
        <w:rPr>
          <w:rFonts w:ascii="Cambria" w:hAnsi="Cambria" w:cs="Calibri Light"/>
          <w:b/>
          <w:iCs/>
          <w:color w:val="0D0D0D" w:themeColor="text1" w:themeTint="F2"/>
        </w:rPr>
        <w:t xml:space="preserve">     </w:t>
      </w:r>
    </w:p>
    <w:p w14:paraId="1B1A8A40" w14:textId="77777777" w:rsidR="00BC07D1" w:rsidRPr="009E0BFA" w:rsidRDefault="00BC07D1" w:rsidP="004F1B17">
      <w:pPr>
        <w:autoSpaceDE w:val="0"/>
        <w:autoSpaceDN w:val="0"/>
        <w:adjustRightInd w:val="0"/>
        <w:ind w:left="-284"/>
        <w:jc w:val="both"/>
        <w:rPr>
          <w:rFonts w:ascii="Cambria" w:hAnsi="Cambria" w:cs="Calibri Light"/>
          <w:b/>
          <w:iCs/>
          <w:color w:val="0D0D0D" w:themeColor="text1" w:themeTint="F2"/>
        </w:rPr>
      </w:pPr>
    </w:p>
    <w:p w14:paraId="1B1A8A41" w14:textId="21BC1C7A" w:rsidR="00BC07D1" w:rsidRPr="009E0BFA" w:rsidRDefault="00EC7DC0" w:rsidP="00EC7DC0">
      <w:pPr>
        <w:autoSpaceDE w:val="0"/>
        <w:autoSpaceDN w:val="0"/>
        <w:adjustRightInd w:val="0"/>
        <w:ind w:left="-284"/>
        <w:jc w:val="center"/>
        <w:rPr>
          <w:rFonts w:ascii="Cambria" w:hAnsi="Cambria" w:cs="Calibri Light"/>
          <w:b/>
          <w:bCs/>
          <w:color w:val="0D0D0D" w:themeColor="text1" w:themeTint="F2"/>
        </w:rPr>
      </w:pPr>
      <w:r w:rsidRPr="009E0BFA">
        <w:rPr>
          <w:rFonts w:ascii="Cambria" w:hAnsi="Cambria" w:cs="Calibri Light"/>
          <w:b/>
          <w:bCs/>
          <w:color w:val="0D0D0D" w:themeColor="text1" w:themeTint="F2"/>
        </w:rPr>
        <w:t>DIAGRAMA DE PROCES</w:t>
      </w:r>
      <w:bookmarkEnd w:id="1"/>
    </w:p>
    <w:p w14:paraId="489D2FF7" w14:textId="5145E0AF" w:rsidR="00975D79" w:rsidRPr="009E0BFA" w:rsidRDefault="00975D79" w:rsidP="00EC7DC0">
      <w:pPr>
        <w:autoSpaceDE w:val="0"/>
        <w:autoSpaceDN w:val="0"/>
        <w:adjustRightInd w:val="0"/>
        <w:ind w:left="-284"/>
        <w:jc w:val="center"/>
        <w:rPr>
          <w:rFonts w:ascii="Cambria" w:hAnsi="Cambria" w:cs="Calibri Light"/>
          <w:b/>
          <w:bCs/>
          <w:color w:val="0D0D0D" w:themeColor="text1" w:themeTint="F2"/>
        </w:rPr>
      </w:pPr>
    </w:p>
    <w:p w14:paraId="14ECB745" w14:textId="0ABDDCAF" w:rsidR="00DB329E" w:rsidRPr="009E0BFA" w:rsidRDefault="00DB329E" w:rsidP="00DB329E">
      <w:pPr>
        <w:jc w:val="both"/>
        <w:rPr>
          <w:rFonts w:ascii="Cambria" w:hAnsi="Cambria" w:cs="Arial"/>
          <w:b/>
          <w:noProof/>
          <w:color w:val="0D0D0D" w:themeColor="text1" w:themeTint="F2"/>
        </w:rPr>
      </w:pPr>
    </w:p>
    <w:p w14:paraId="30C7EA23" w14:textId="006DFBEA" w:rsidR="00DB329E" w:rsidRPr="009E0BFA" w:rsidRDefault="00DB329E" w:rsidP="00DB329E">
      <w:pPr>
        <w:jc w:val="both"/>
        <w:rPr>
          <w:rFonts w:ascii="Cambria" w:hAnsi="Cambria" w:cs="Arial"/>
          <w:b/>
          <w:noProof/>
          <w:color w:val="0D0D0D" w:themeColor="text1" w:themeTint="F2"/>
        </w:rPr>
      </w:pPr>
    </w:p>
    <w:p w14:paraId="1665E028" w14:textId="0AFB19BF" w:rsidR="00DB329E" w:rsidRPr="009E0BFA" w:rsidRDefault="00DB329E" w:rsidP="00DB329E">
      <w:pPr>
        <w:jc w:val="both"/>
        <w:rPr>
          <w:rFonts w:ascii="Cambria" w:hAnsi="Cambria" w:cs="Arial"/>
          <w:b/>
          <w:noProof/>
          <w:color w:val="0D0D0D" w:themeColor="text1" w:themeTint="F2"/>
        </w:rPr>
      </w:pPr>
      <w:r w:rsidRPr="009E0BFA">
        <w:rPr>
          <w:rFonts w:ascii="Cambria" w:hAnsi="Cambria" w:cs="Arial"/>
          <w:b/>
          <w:noProof/>
          <w:color w:val="0D0D0D" w:themeColor="text1" w:themeTint="F2"/>
          <w:lang w:eastAsia="ro-RO"/>
        </w:rPr>
        <mc:AlternateContent>
          <mc:Choice Requires="wps">
            <w:drawing>
              <wp:anchor distT="0" distB="0" distL="114300" distR="114300" simplePos="0" relativeHeight="251670528" behindDoc="0" locked="0" layoutInCell="1" allowOverlap="1" wp14:anchorId="5E1769A9" wp14:editId="65293A57">
                <wp:simplePos x="0" y="0"/>
                <wp:positionH relativeFrom="column">
                  <wp:posOffset>2304416</wp:posOffset>
                </wp:positionH>
                <wp:positionV relativeFrom="paragraph">
                  <wp:posOffset>55245</wp:posOffset>
                </wp:positionV>
                <wp:extent cx="1390650" cy="758952"/>
                <wp:effectExtent l="0" t="0" r="19050" b="22225"/>
                <wp:wrapNone/>
                <wp:docPr id="11" name="Schemă logică: document multiplu 11"/>
                <wp:cNvGraphicFramePr/>
                <a:graphic xmlns:a="http://schemas.openxmlformats.org/drawingml/2006/main">
                  <a:graphicData uri="http://schemas.microsoft.com/office/word/2010/wordprocessingShape">
                    <wps:wsp>
                      <wps:cNvSpPr/>
                      <wps:spPr>
                        <a:xfrm>
                          <a:off x="0" y="0"/>
                          <a:ext cx="1390650" cy="758952"/>
                        </a:xfrm>
                        <a:prstGeom prst="flowChartMulti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C7BEA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Schemă logică: document multiplu 11" o:spid="_x0000_s1026" type="#_x0000_t115" style="position:absolute;margin-left:181.45pt;margin-top:4.35pt;width:109.5pt;height:5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" filled="f" strokecolor="black [3213]" strokeweight="1pt"/>
            </w:pict>
          </mc:Fallback>
        </mc:AlternateContent>
      </w:r>
    </w:p>
    <w:p w14:paraId="233098F2" w14:textId="3D9FD95E" w:rsidR="00DB329E" w:rsidRPr="009E0BFA" w:rsidRDefault="00DB329E" w:rsidP="00DB329E">
      <w:pPr>
        <w:jc w:val="both"/>
        <w:rPr>
          <w:rFonts w:ascii="Cambria" w:hAnsi="Cambria" w:cs="Arial"/>
          <w:b/>
          <w:noProof/>
          <w:color w:val="0D0D0D" w:themeColor="text1" w:themeTint="F2"/>
        </w:rPr>
      </w:pPr>
    </w:p>
    <w:p w14:paraId="2D27DBE3" w14:textId="14FE19D9" w:rsidR="00DB329E" w:rsidRPr="009E0BFA" w:rsidRDefault="00DB329E" w:rsidP="00DB329E">
      <w:pPr>
        <w:tabs>
          <w:tab w:val="left" w:pos="4305"/>
        </w:tabs>
        <w:jc w:val="both"/>
        <w:rPr>
          <w:rFonts w:ascii="Cambria" w:hAnsi="Cambria" w:cs="Arial"/>
          <w:bCs/>
          <w:noProof/>
          <w:color w:val="0D0D0D" w:themeColor="text1" w:themeTint="F2"/>
        </w:rPr>
      </w:pPr>
      <w:r w:rsidRPr="009E0BFA">
        <w:rPr>
          <w:rFonts w:ascii="Cambria" w:hAnsi="Cambria" w:cs="Arial"/>
          <w:b/>
          <w:noProof/>
          <w:color w:val="0D0D0D" w:themeColor="text1" w:themeTint="F2"/>
        </w:rPr>
        <w:tab/>
      </w:r>
      <w:r w:rsidRPr="009E0BFA">
        <w:rPr>
          <w:rFonts w:ascii="Cambria" w:hAnsi="Cambria" w:cs="Arial"/>
          <w:bCs/>
          <w:noProof/>
          <w:color w:val="0D0D0D" w:themeColor="text1" w:themeTint="F2"/>
        </w:rPr>
        <w:t>Intrări</w:t>
      </w:r>
    </w:p>
    <w:p w14:paraId="313632C0" w14:textId="70208AAA" w:rsidR="00DB329E" w:rsidRPr="009E0BFA" w:rsidRDefault="00DB329E" w:rsidP="00DB329E">
      <w:pPr>
        <w:jc w:val="both"/>
        <w:rPr>
          <w:rFonts w:ascii="Cambria" w:hAnsi="Cambria" w:cs="Arial"/>
          <w:b/>
          <w:noProof/>
          <w:color w:val="0D0D0D" w:themeColor="text1" w:themeTint="F2"/>
        </w:rPr>
      </w:pPr>
    </w:p>
    <w:p w14:paraId="173D269B" w14:textId="3984E287" w:rsidR="00DB329E" w:rsidRPr="009E0BFA" w:rsidRDefault="00DB329E" w:rsidP="00DB329E">
      <w:pPr>
        <w:jc w:val="both"/>
        <w:rPr>
          <w:rFonts w:ascii="Cambria" w:hAnsi="Cambria" w:cs="Arial"/>
          <w:b/>
          <w:noProof/>
          <w:color w:val="0D0D0D" w:themeColor="text1" w:themeTint="F2"/>
        </w:rPr>
      </w:pPr>
      <w:r w:rsidRPr="009E0BFA">
        <w:rPr>
          <w:rFonts w:ascii="Cambria" w:hAnsi="Cambria" w:cs="Arial"/>
          <w:b/>
          <w:noProof/>
          <w:color w:val="0D0D0D" w:themeColor="text1" w:themeTint="F2"/>
          <w:lang w:eastAsia="ro-RO"/>
        </w:rPr>
        <mc:AlternateContent>
          <mc:Choice Requires="wps">
            <w:drawing>
              <wp:anchor distT="0" distB="0" distL="114300" distR="114300" simplePos="0" relativeHeight="251671552" behindDoc="0" locked="0" layoutInCell="1" allowOverlap="1" wp14:anchorId="39F33254" wp14:editId="49565DA9">
                <wp:simplePos x="0" y="0"/>
                <wp:positionH relativeFrom="column">
                  <wp:posOffset>2952115</wp:posOffset>
                </wp:positionH>
                <wp:positionV relativeFrom="paragraph">
                  <wp:posOffset>104140</wp:posOffset>
                </wp:positionV>
                <wp:extent cx="0" cy="412750"/>
                <wp:effectExtent l="76200" t="0" r="57150" b="63500"/>
                <wp:wrapNone/>
                <wp:docPr id="14" name="Conector drept cu săgeată 14"/>
                <wp:cNvGraphicFramePr/>
                <a:graphic xmlns:a="http://schemas.openxmlformats.org/drawingml/2006/main">
                  <a:graphicData uri="http://schemas.microsoft.com/office/word/2010/wordprocessingShape">
                    <wps:wsp>
                      <wps:cNvCnPr/>
                      <wps:spPr>
                        <a:xfrm>
                          <a:off x="0" y="0"/>
                          <a:ext cx="0" cy="412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9005D3" id="_x0000_t32" coordsize="21600,21600" o:spt="32" o:oned="t" path="m,l21600,21600e" filled="f">
                <v:path arrowok="t" fillok="f" o:connecttype="none"/>
                <o:lock v:ext="edit" shapetype="t"/>
              </v:shapetype>
              <v:shape id="Conector drept cu săgeată 14" o:spid="_x0000_s1026" type="#_x0000_t32" style="position:absolute;margin-left:232.45pt;margin-top:8.2pt;width:0;height:3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" strokecolor="black [3213]" strokeweight=".5pt">
                <v:stroke endarrow="block" joinstyle="miter"/>
              </v:shape>
            </w:pict>
          </mc:Fallback>
        </mc:AlternateContent>
      </w:r>
    </w:p>
    <w:p w14:paraId="3DBB3BA8" w14:textId="576E81C4" w:rsidR="00DB329E" w:rsidRPr="009E0BFA" w:rsidRDefault="00DB329E" w:rsidP="00DB329E">
      <w:pPr>
        <w:jc w:val="both"/>
        <w:rPr>
          <w:rFonts w:ascii="Cambria" w:hAnsi="Cambria" w:cs="Arial"/>
          <w:b/>
          <w:noProof/>
          <w:color w:val="0D0D0D" w:themeColor="text1" w:themeTint="F2"/>
        </w:rPr>
      </w:pPr>
    </w:p>
    <w:p w14:paraId="6ADB2C3B" w14:textId="321762A5" w:rsidR="00DB329E" w:rsidRPr="009E0BFA" w:rsidRDefault="001216EB" w:rsidP="00DB329E">
      <w:pPr>
        <w:jc w:val="both"/>
        <w:rPr>
          <w:rFonts w:ascii="Cambria" w:hAnsi="Cambria" w:cs="Arial"/>
          <w:b/>
          <w:noProof/>
          <w:color w:val="0D0D0D" w:themeColor="text1" w:themeTint="F2"/>
        </w:rPr>
      </w:pPr>
      <w:r w:rsidRPr="009E0BFA">
        <w:rPr>
          <w:rFonts w:ascii="Cambria" w:hAnsi="Cambria" w:cs="Arial"/>
          <w:noProof/>
          <w:color w:val="0D0D0D" w:themeColor="text1" w:themeTint="F2"/>
          <w:u w:val="single"/>
          <w:lang w:eastAsia="ro-RO"/>
        </w:rPr>
        <mc:AlternateContent>
          <mc:Choice Requires="wps">
            <w:drawing>
              <wp:anchor distT="0" distB="0" distL="114300" distR="114300" simplePos="0" relativeHeight="251665408" behindDoc="0" locked="0" layoutInCell="1" allowOverlap="1" wp14:anchorId="514E8B7C" wp14:editId="5A616BFB">
                <wp:simplePos x="0" y="0"/>
                <wp:positionH relativeFrom="margin">
                  <wp:posOffset>1719580</wp:posOffset>
                </wp:positionH>
                <wp:positionV relativeFrom="paragraph">
                  <wp:posOffset>111125</wp:posOffset>
                </wp:positionV>
                <wp:extent cx="2620645" cy="788670"/>
                <wp:effectExtent l="0" t="0" r="27305" b="11430"/>
                <wp:wrapNone/>
                <wp:docPr id="6" name="Rectangle 139"/>
                <wp:cNvGraphicFramePr/>
                <a:graphic xmlns:a="http://schemas.openxmlformats.org/drawingml/2006/main">
                  <a:graphicData uri="http://schemas.microsoft.com/office/word/2010/wordprocessingShape">
                    <wps:wsp>
                      <wps:cNvSpPr/>
                      <wps:spPr>
                        <a:xfrm>
                          <a:off x="0" y="0"/>
                          <a:ext cx="2620645" cy="788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F1FBD" w14:textId="2DDAE17B" w:rsidR="00AA19E6" w:rsidRPr="001B440D" w:rsidRDefault="00AA19E6" w:rsidP="001759DA">
                            <w:pPr>
                              <w:jc w:val="both"/>
                              <w:rPr>
                                <w:rFonts w:ascii="Cambria" w:hAnsi="Cambria"/>
                                <w:color w:val="0D0D0D" w:themeColor="text1" w:themeTint="F2"/>
                                <w:sz w:val="22"/>
                                <w:szCs w:val="22"/>
                              </w:rPr>
                            </w:pPr>
                            <w:r w:rsidRPr="001B440D">
                              <w:rPr>
                                <w:rFonts w:ascii="Cambria" w:hAnsi="Cambria"/>
                                <w:color w:val="0D0D0D" w:themeColor="text1" w:themeTint="F2"/>
                                <w:sz w:val="22"/>
                                <w:szCs w:val="22"/>
                              </w:rPr>
                              <w:t xml:space="preserve">Desemnarea persoanei responsabile cu </w:t>
                            </w:r>
                            <w:r w:rsidR="001216EB" w:rsidRPr="001B440D">
                              <w:rPr>
                                <w:rFonts w:ascii="Cambria" w:hAnsi="Cambria"/>
                                <w:color w:val="0D0D0D" w:themeColor="text1" w:themeTint="F2"/>
                                <w:sz w:val="22"/>
                                <w:szCs w:val="22"/>
                              </w:rPr>
                              <w:t xml:space="preserve">prevenirea încălcării </w:t>
                            </w:r>
                            <w:r w:rsidR="00DA3C6C" w:rsidRPr="001B440D">
                              <w:rPr>
                                <w:rFonts w:ascii="Cambria" w:hAnsi="Cambria"/>
                                <w:color w:val="0D0D0D" w:themeColor="text1" w:themeTint="F2"/>
                                <w:sz w:val="22"/>
                                <w:szCs w:val="22"/>
                              </w:rPr>
                              <w:t>interdicțiilor la încetarea raportului de serviciu/muncă</w:t>
                            </w:r>
                            <w:r w:rsidR="00D32C74" w:rsidRPr="001B440D">
                              <w:rPr>
                                <w:rFonts w:ascii="Cambria" w:hAnsi="Cambria"/>
                                <w:color w:val="0D0D0D" w:themeColor="text1" w:themeTint="F2"/>
                                <w:sz w:val="22"/>
                                <w:szCs w:val="22"/>
                              </w:rPr>
                              <w:t xml:space="preserve"> cu CJC</w:t>
                            </w:r>
                          </w:p>
                          <w:p w14:paraId="365283F4" w14:textId="77777777" w:rsidR="00C27E6F" w:rsidRPr="001B440D" w:rsidRDefault="00C27E6F" w:rsidP="00F27982">
                            <w:pPr>
                              <w:jc w:val="center"/>
                              <w:rPr>
                                <w:rFonts w:ascii="Cambria" w:hAnsi="Cambria"/>
                                <w:color w:val="0D0D0D" w:themeColor="text1" w:themeTint="F2"/>
                              </w:rPr>
                            </w:pPr>
                          </w:p>
                          <w:p w14:paraId="1DDC3138" w14:textId="4CDD61D6" w:rsidR="00AA19E6" w:rsidRPr="001B440D" w:rsidRDefault="00AA19E6" w:rsidP="00DB329E">
                            <w:pPr>
                              <w:jc w:val="center"/>
                              <w:rPr>
                                <w:rFonts w:ascii="Cambria" w:hAnsi="Cambria"/>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E8B7C" id="Rectangle 139" o:spid="_x0000_s1026" style="position:absolute;left:0;text-align:left;margin-left:135.4pt;margin-top:8.75pt;width:206.35pt;height:6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" fillcolor="white [3212]" strokecolor="black [3213]" strokeweight="1pt">
                <v:textbox>
                  <w:txbxContent>
                    <w:p w14:paraId="63FF1FBD" w14:textId="2DDAE17B" w:rsidR="00AA19E6" w:rsidRPr="001B440D" w:rsidRDefault="00AA19E6" w:rsidP="001759DA">
                      <w:pPr>
                        <w:jc w:val="both"/>
                        <w:rPr>
                          <w:rFonts w:ascii="Cambria" w:hAnsi="Cambria"/>
                          <w:color w:val="0D0D0D" w:themeColor="text1" w:themeTint="F2"/>
                          <w:sz w:val="22"/>
                          <w:szCs w:val="22"/>
                        </w:rPr>
                      </w:pPr>
                      <w:r w:rsidRPr="001B440D">
                        <w:rPr>
                          <w:rFonts w:ascii="Cambria" w:hAnsi="Cambria"/>
                          <w:color w:val="0D0D0D" w:themeColor="text1" w:themeTint="F2"/>
                          <w:sz w:val="22"/>
                          <w:szCs w:val="22"/>
                        </w:rPr>
                        <w:t xml:space="preserve">Desemnarea persoanei responsabile cu </w:t>
                      </w:r>
                      <w:r w:rsidR="001216EB" w:rsidRPr="001B440D">
                        <w:rPr>
                          <w:rFonts w:ascii="Cambria" w:hAnsi="Cambria"/>
                          <w:color w:val="0D0D0D" w:themeColor="text1" w:themeTint="F2"/>
                          <w:sz w:val="22"/>
                          <w:szCs w:val="22"/>
                        </w:rPr>
                        <w:t xml:space="preserve">prevenirea încălcării </w:t>
                      </w:r>
                      <w:r w:rsidR="00DA3C6C" w:rsidRPr="001B440D">
                        <w:rPr>
                          <w:rFonts w:ascii="Cambria" w:hAnsi="Cambria"/>
                          <w:color w:val="0D0D0D" w:themeColor="text1" w:themeTint="F2"/>
                          <w:sz w:val="22"/>
                          <w:szCs w:val="22"/>
                        </w:rPr>
                        <w:t>interdicțiilor la încetarea raportului de serviciu/muncă</w:t>
                      </w:r>
                      <w:r w:rsidR="00D32C74" w:rsidRPr="001B440D">
                        <w:rPr>
                          <w:rFonts w:ascii="Cambria" w:hAnsi="Cambria"/>
                          <w:color w:val="0D0D0D" w:themeColor="text1" w:themeTint="F2"/>
                          <w:sz w:val="22"/>
                          <w:szCs w:val="22"/>
                        </w:rPr>
                        <w:t xml:space="preserve"> cu CJC</w:t>
                      </w:r>
                    </w:p>
                    <w:p w14:paraId="365283F4" w14:textId="77777777" w:rsidR="00C27E6F" w:rsidRPr="001B440D" w:rsidRDefault="00C27E6F" w:rsidP="00F27982">
                      <w:pPr>
                        <w:jc w:val="center"/>
                        <w:rPr>
                          <w:rFonts w:ascii="Cambria" w:hAnsi="Cambria"/>
                          <w:color w:val="0D0D0D" w:themeColor="text1" w:themeTint="F2"/>
                        </w:rPr>
                      </w:pPr>
                    </w:p>
                    <w:p w14:paraId="1DDC3138" w14:textId="4CDD61D6" w:rsidR="00AA19E6" w:rsidRPr="001B440D" w:rsidRDefault="00AA19E6" w:rsidP="00DB329E">
                      <w:pPr>
                        <w:jc w:val="center"/>
                        <w:rPr>
                          <w:rFonts w:ascii="Cambria" w:hAnsi="Cambria"/>
                          <w:color w:val="0D0D0D" w:themeColor="text1" w:themeTint="F2"/>
                        </w:rPr>
                      </w:pPr>
                    </w:p>
                  </w:txbxContent>
                </v:textbox>
                <w10:wrap anchorx="margin"/>
              </v:rect>
            </w:pict>
          </mc:Fallback>
        </mc:AlternateContent>
      </w:r>
    </w:p>
    <w:p w14:paraId="583F9EB8" w14:textId="0501D364" w:rsidR="00DB329E" w:rsidRPr="009E0BFA" w:rsidRDefault="00DB329E" w:rsidP="00DB329E">
      <w:pPr>
        <w:jc w:val="both"/>
        <w:rPr>
          <w:rFonts w:ascii="Cambria" w:hAnsi="Cambria" w:cs="Arial"/>
          <w:b/>
          <w:noProof/>
          <w:color w:val="0D0D0D" w:themeColor="text1" w:themeTint="F2"/>
          <w:lang w:eastAsia="ro-RO"/>
        </w:rPr>
      </w:pPr>
    </w:p>
    <w:p w14:paraId="1BB8CBB8" w14:textId="1642DD5A" w:rsidR="00DB329E" w:rsidRPr="009E0BFA" w:rsidRDefault="00DB329E" w:rsidP="00DB329E">
      <w:pPr>
        <w:jc w:val="both"/>
        <w:rPr>
          <w:rFonts w:ascii="Cambria" w:hAnsi="Cambria" w:cs="Arial"/>
          <w:noProof/>
          <w:color w:val="0D0D0D" w:themeColor="text1" w:themeTint="F2"/>
        </w:rPr>
      </w:pPr>
    </w:p>
    <w:p w14:paraId="1B6C0147" w14:textId="77777777" w:rsidR="00DB329E" w:rsidRPr="009E0BFA" w:rsidRDefault="00DB329E" w:rsidP="00DB329E">
      <w:pPr>
        <w:jc w:val="both"/>
        <w:rPr>
          <w:rFonts w:ascii="Cambria" w:hAnsi="Cambria" w:cs="Arial"/>
          <w:noProof/>
          <w:color w:val="0D0D0D" w:themeColor="text1" w:themeTint="F2"/>
        </w:rPr>
      </w:pPr>
    </w:p>
    <w:p w14:paraId="1979B372" w14:textId="77777777" w:rsidR="00DB329E" w:rsidRPr="009E0BFA" w:rsidRDefault="00DB329E" w:rsidP="00DB329E">
      <w:pPr>
        <w:jc w:val="both"/>
        <w:rPr>
          <w:rFonts w:ascii="Cambria" w:hAnsi="Cambria" w:cs="Arial"/>
          <w:noProof/>
          <w:color w:val="0D0D0D" w:themeColor="text1" w:themeTint="F2"/>
        </w:rPr>
      </w:pPr>
    </w:p>
    <w:p w14:paraId="6CE5EE29" w14:textId="77777777" w:rsidR="00DB329E" w:rsidRPr="009E0BFA" w:rsidRDefault="00DB329E" w:rsidP="00DB329E">
      <w:pPr>
        <w:jc w:val="both"/>
        <w:rPr>
          <w:rFonts w:ascii="Cambria" w:hAnsi="Cambria" w:cs="Arial"/>
          <w:noProof/>
          <w:color w:val="0D0D0D" w:themeColor="text1" w:themeTint="F2"/>
        </w:rPr>
      </w:pPr>
      <w:r w:rsidRPr="009E0BFA">
        <w:rPr>
          <w:rFonts w:ascii="Cambria" w:hAnsi="Cambria" w:cs="Arial"/>
          <w:noProof/>
          <w:color w:val="0D0D0D" w:themeColor="text1" w:themeTint="F2"/>
          <w:lang w:eastAsia="ro-RO"/>
        </w:rPr>
        <mc:AlternateContent>
          <mc:Choice Requires="wps">
            <w:drawing>
              <wp:anchor distT="0" distB="0" distL="114300" distR="114300" simplePos="0" relativeHeight="251669504" behindDoc="0" locked="0" layoutInCell="1" allowOverlap="1" wp14:anchorId="276338B5" wp14:editId="1BA2341B">
                <wp:simplePos x="0" y="0"/>
                <wp:positionH relativeFrom="column">
                  <wp:posOffset>4005217</wp:posOffset>
                </wp:positionH>
                <wp:positionV relativeFrom="paragraph">
                  <wp:posOffset>19659</wp:posOffset>
                </wp:positionV>
                <wp:extent cx="6221" cy="678025"/>
                <wp:effectExtent l="76200" t="0" r="89535" b="65405"/>
                <wp:wrapNone/>
                <wp:docPr id="7" name="Straight Arrow Connector 5"/>
                <wp:cNvGraphicFramePr/>
                <a:graphic xmlns:a="http://schemas.openxmlformats.org/drawingml/2006/main">
                  <a:graphicData uri="http://schemas.microsoft.com/office/word/2010/wordprocessingShape">
                    <wps:wsp>
                      <wps:cNvCnPr/>
                      <wps:spPr>
                        <a:xfrm>
                          <a:off x="0" y="0"/>
                          <a:ext cx="6221" cy="678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CB5146" id="_x0000_t32" coordsize="21600,21600" o:spt="32" o:oned="t" path="m,l21600,21600e" filled="f">
                <v:path arrowok="t" fillok="f" o:connecttype="none"/>
                <o:lock v:ext="edit" shapetype="t"/>
              </v:shapetype>
              <v:shape id="Straight Arrow Connector 5" o:spid="_x0000_s1026" type="#_x0000_t32" style="position:absolute;margin-left:315.35pt;margin-top:1.55pt;width:.5pt;height:53.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" strokecolor="black [3213]" strokeweight=".5pt">
                <v:stroke endarrow="block" joinstyle="miter"/>
              </v:shape>
            </w:pict>
          </mc:Fallback>
        </mc:AlternateContent>
      </w:r>
      <w:r w:rsidRPr="009E0BFA">
        <w:rPr>
          <w:rFonts w:ascii="Cambria" w:hAnsi="Cambria" w:cs="Arial"/>
          <w:noProof/>
          <w:color w:val="0D0D0D" w:themeColor="text1" w:themeTint="F2"/>
          <w:lang w:eastAsia="ro-RO"/>
        </w:rPr>
        <mc:AlternateContent>
          <mc:Choice Requires="wps">
            <w:drawing>
              <wp:anchor distT="0" distB="0" distL="114300" distR="114300" simplePos="0" relativeHeight="251668480" behindDoc="0" locked="0" layoutInCell="1" allowOverlap="1" wp14:anchorId="5C820A07" wp14:editId="38B5B03F">
                <wp:simplePos x="0" y="0"/>
                <wp:positionH relativeFrom="column">
                  <wp:posOffset>2058229</wp:posOffset>
                </wp:positionH>
                <wp:positionV relativeFrom="paragraph">
                  <wp:posOffset>25879</wp:posOffset>
                </wp:positionV>
                <wp:extent cx="6221" cy="659364"/>
                <wp:effectExtent l="76200" t="0" r="89535" b="64770"/>
                <wp:wrapNone/>
                <wp:docPr id="8" name="Straight Arrow Connector 4"/>
                <wp:cNvGraphicFramePr/>
                <a:graphic xmlns:a="http://schemas.openxmlformats.org/drawingml/2006/main">
                  <a:graphicData uri="http://schemas.microsoft.com/office/word/2010/wordprocessingShape">
                    <wps:wsp>
                      <wps:cNvCnPr/>
                      <wps:spPr>
                        <a:xfrm flipH="1">
                          <a:off x="0" y="0"/>
                          <a:ext cx="6221" cy="6593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EDFA6E" id="Straight Arrow Connector 4" o:spid="_x0000_s1026" type="#_x0000_t32" style="position:absolute;margin-left:162.05pt;margin-top:2.05pt;width:.5pt;height:51.9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" strokecolor="black [3213]" strokeweight=".5pt">
                <v:stroke endarrow="block" joinstyle="miter"/>
              </v:shape>
            </w:pict>
          </mc:Fallback>
        </mc:AlternateContent>
      </w:r>
    </w:p>
    <w:p w14:paraId="4BEE7B40" w14:textId="77777777" w:rsidR="00DB329E" w:rsidRPr="009E0BFA" w:rsidRDefault="00DB329E" w:rsidP="00DB329E">
      <w:pPr>
        <w:jc w:val="both"/>
        <w:rPr>
          <w:rFonts w:ascii="Cambria" w:hAnsi="Cambria" w:cs="Arial"/>
          <w:noProof/>
          <w:color w:val="0D0D0D" w:themeColor="text1" w:themeTint="F2"/>
        </w:rPr>
      </w:pPr>
    </w:p>
    <w:p w14:paraId="16FB36DF" w14:textId="77777777" w:rsidR="00DB329E" w:rsidRPr="009E0BFA" w:rsidRDefault="00DB329E" w:rsidP="00DB329E">
      <w:pPr>
        <w:jc w:val="both"/>
        <w:rPr>
          <w:rFonts w:ascii="Cambria" w:hAnsi="Cambria" w:cs="Arial"/>
          <w:noProof/>
          <w:color w:val="0D0D0D" w:themeColor="text1" w:themeTint="F2"/>
        </w:rPr>
      </w:pPr>
    </w:p>
    <w:p w14:paraId="3E74BCB6" w14:textId="627BA3B3" w:rsidR="00DB329E" w:rsidRPr="009E0BFA" w:rsidRDefault="00F27982" w:rsidP="00DB329E">
      <w:pPr>
        <w:jc w:val="both"/>
        <w:rPr>
          <w:rFonts w:ascii="Cambria" w:hAnsi="Cambria" w:cs="Arial"/>
          <w:noProof/>
          <w:color w:val="0D0D0D" w:themeColor="text1" w:themeTint="F2"/>
        </w:rPr>
      </w:pPr>
      <w:r w:rsidRPr="009E0BFA">
        <w:rPr>
          <w:rFonts w:ascii="Cambria" w:hAnsi="Cambria" w:cs="Arial"/>
          <w:noProof/>
          <w:color w:val="0D0D0D" w:themeColor="text1" w:themeTint="F2"/>
          <w:u w:val="single"/>
          <w:lang w:eastAsia="ro-RO"/>
        </w:rPr>
        <mc:AlternateContent>
          <mc:Choice Requires="wps">
            <w:drawing>
              <wp:anchor distT="0" distB="0" distL="114300" distR="114300" simplePos="0" relativeHeight="251667456" behindDoc="0" locked="0" layoutInCell="1" allowOverlap="1" wp14:anchorId="1B3A8D15" wp14:editId="685F061B">
                <wp:simplePos x="0" y="0"/>
                <wp:positionH relativeFrom="margin">
                  <wp:posOffset>3226435</wp:posOffset>
                </wp:positionH>
                <wp:positionV relativeFrom="paragraph">
                  <wp:posOffset>177800</wp:posOffset>
                </wp:positionV>
                <wp:extent cx="2665095" cy="1146810"/>
                <wp:effectExtent l="0" t="0" r="20955" b="15240"/>
                <wp:wrapNone/>
                <wp:docPr id="9" name="Rectangle 3"/>
                <wp:cNvGraphicFramePr/>
                <a:graphic xmlns:a="http://schemas.openxmlformats.org/drawingml/2006/main">
                  <a:graphicData uri="http://schemas.microsoft.com/office/word/2010/wordprocessingShape">
                    <wps:wsp>
                      <wps:cNvSpPr/>
                      <wps:spPr>
                        <a:xfrm>
                          <a:off x="0" y="0"/>
                          <a:ext cx="2665095" cy="11468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CC4E0" w14:textId="51A02623" w:rsidR="00AA19E6" w:rsidRPr="001B440D" w:rsidRDefault="00DC73D1" w:rsidP="00DA3C6C">
                            <w:pPr>
                              <w:jc w:val="both"/>
                              <w:rPr>
                                <w:rFonts w:ascii="Cambria" w:hAnsi="Cambria"/>
                                <w:color w:val="0D0D0D" w:themeColor="text1" w:themeTint="F2"/>
                              </w:rPr>
                            </w:pPr>
                            <w:r w:rsidRPr="001B440D">
                              <w:rPr>
                                <w:rFonts w:ascii="Cambria" w:hAnsi="Cambria"/>
                                <w:color w:val="0D0D0D" w:themeColor="text1" w:themeTint="F2"/>
                              </w:rPr>
                              <w:t xml:space="preserve">Completarea declarației </w:t>
                            </w:r>
                            <w:r w:rsidR="00DA3C6C" w:rsidRPr="001B440D">
                              <w:rPr>
                                <w:rFonts w:ascii="Cambria" w:hAnsi="Cambria"/>
                                <w:color w:val="0D0D0D" w:themeColor="text1" w:themeTint="F2"/>
                              </w:rPr>
                              <w:t>privind respectarea interdicțiilor la încetarea raportului de serviciu/muncă</w:t>
                            </w:r>
                            <w:r w:rsidRPr="001B440D">
                              <w:rPr>
                                <w:rFonts w:ascii="Cambria" w:hAnsi="Cambria"/>
                                <w:color w:val="0D0D0D" w:themeColor="text1" w:themeTint="F2"/>
                              </w:rPr>
                              <w:t xml:space="preserve"> de către salariatul care își încetează raportul de serviciu/de muncă cu CJC</w:t>
                            </w:r>
                            <w:r w:rsidRPr="001B440D">
                              <w:rPr>
                                <w:rFonts w:ascii="Cambria" w:hAnsi="Cambria"/>
                                <w:color w:val="0D0D0D" w:themeColor="text1" w:themeTint="F2"/>
                                <w:highlight w:val="yel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A8D15" id="Rectangle 3" o:spid="_x0000_s1027" style="position:absolute;left:0;text-align:left;margin-left:254.05pt;margin-top:14pt;width:209.85pt;height:9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" fillcolor="white [3212]" strokecolor="black [3213]" strokeweight="1pt">
                <v:textbox>
                  <w:txbxContent>
                    <w:p w14:paraId="267CC4E0" w14:textId="51A02623" w:rsidR="00AA19E6" w:rsidRPr="001B440D" w:rsidRDefault="00DC73D1" w:rsidP="00DA3C6C">
                      <w:pPr>
                        <w:jc w:val="both"/>
                        <w:rPr>
                          <w:rFonts w:ascii="Cambria" w:hAnsi="Cambria"/>
                          <w:color w:val="0D0D0D" w:themeColor="text1" w:themeTint="F2"/>
                        </w:rPr>
                      </w:pPr>
                      <w:r w:rsidRPr="001B440D">
                        <w:rPr>
                          <w:rFonts w:ascii="Cambria" w:hAnsi="Cambria"/>
                          <w:color w:val="0D0D0D" w:themeColor="text1" w:themeTint="F2"/>
                        </w:rPr>
                        <w:t xml:space="preserve">Completarea declarației </w:t>
                      </w:r>
                      <w:r w:rsidR="00DA3C6C" w:rsidRPr="001B440D">
                        <w:rPr>
                          <w:rFonts w:ascii="Cambria" w:hAnsi="Cambria"/>
                          <w:color w:val="0D0D0D" w:themeColor="text1" w:themeTint="F2"/>
                        </w:rPr>
                        <w:t>privind respectarea interdicțiilor la încetarea raportului de serviciu/muncă</w:t>
                      </w:r>
                      <w:r w:rsidRPr="001B440D">
                        <w:rPr>
                          <w:rFonts w:ascii="Cambria" w:hAnsi="Cambria"/>
                          <w:color w:val="0D0D0D" w:themeColor="text1" w:themeTint="F2"/>
                        </w:rPr>
                        <w:t xml:space="preserve"> de către salariatul care își încetează raportul de serviciu/de muncă cu CJC</w:t>
                      </w:r>
                      <w:r w:rsidRPr="001B440D">
                        <w:rPr>
                          <w:rFonts w:ascii="Cambria" w:hAnsi="Cambria"/>
                          <w:color w:val="0D0D0D" w:themeColor="text1" w:themeTint="F2"/>
                          <w:highlight w:val="yellow"/>
                        </w:rPr>
                        <w:t xml:space="preserve"> </w:t>
                      </w:r>
                    </w:p>
                  </w:txbxContent>
                </v:textbox>
                <w10:wrap anchorx="margin"/>
              </v:rect>
            </w:pict>
          </mc:Fallback>
        </mc:AlternateContent>
      </w:r>
    </w:p>
    <w:p w14:paraId="1F7878B2" w14:textId="0B3745C1" w:rsidR="00DB329E" w:rsidRPr="009E0BFA" w:rsidRDefault="00DB329E" w:rsidP="00DB329E">
      <w:pPr>
        <w:jc w:val="both"/>
        <w:rPr>
          <w:rFonts w:ascii="Cambria" w:hAnsi="Cambria" w:cs="Arial"/>
          <w:noProof/>
          <w:color w:val="0D0D0D" w:themeColor="text1" w:themeTint="F2"/>
        </w:rPr>
      </w:pPr>
      <w:r w:rsidRPr="009E0BFA">
        <w:rPr>
          <w:rFonts w:ascii="Cambria" w:hAnsi="Cambria" w:cs="Arial"/>
          <w:noProof/>
          <w:color w:val="0D0D0D" w:themeColor="text1" w:themeTint="F2"/>
          <w:u w:val="single"/>
          <w:lang w:eastAsia="ro-RO"/>
        </w:rPr>
        <mc:AlternateContent>
          <mc:Choice Requires="wps">
            <w:drawing>
              <wp:anchor distT="0" distB="0" distL="114300" distR="114300" simplePos="0" relativeHeight="251666432" behindDoc="0" locked="0" layoutInCell="1" allowOverlap="1" wp14:anchorId="1B61C1B8" wp14:editId="10517B26">
                <wp:simplePos x="0" y="0"/>
                <wp:positionH relativeFrom="margin">
                  <wp:posOffset>0</wp:posOffset>
                </wp:positionH>
                <wp:positionV relativeFrom="paragraph">
                  <wp:posOffset>0</wp:posOffset>
                </wp:positionV>
                <wp:extent cx="2620761" cy="609600"/>
                <wp:effectExtent l="0" t="0" r="27305" b="19050"/>
                <wp:wrapNone/>
                <wp:docPr id="10" name="Rectangle 2"/>
                <wp:cNvGraphicFramePr/>
                <a:graphic xmlns:a="http://schemas.openxmlformats.org/drawingml/2006/main">
                  <a:graphicData uri="http://schemas.microsoft.com/office/word/2010/wordprocessingShape">
                    <wps:wsp>
                      <wps:cNvSpPr/>
                      <wps:spPr>
                        <a:xfrm>
                          <a:off x="0" y="0"/>
                          <a:ext cx="2620761"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88B09" w14:textId="3CDDAE64" w:rsidR="00AA19E6" w:rsidRPr="001B440D" w:rsidRDefault="00AA19E6" w:rsidP="00DB329E">
                            <w:pPr>
                              <w:jc w:val="center"/>
                              <w:rPr>
                                <w:rFonts w:ascii="Cambria" w:hAnsi="Cambria"/>
                                <w:color w:val="0D0D0D" w:themeColor="text1" w:themeTint="F2"/>
                              </w:rPr>
                            </w:pPr>
                            <w:r w:rsidRPr="001B440D">
                              <w:rPr>
                                <w:rFonts w:ascii="Cambria" w:hAnsi="Cambria"/>
                                <w:color w:val="0D0D0D" w:themeColor="text1" w:themeTint="F2"/>
                              </w:rPr>
                              <w:t xml:space="preserve">Activități de informare și prevenire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1C1B8" id="Rectangle 2" o:spid="_x0000_s1028" style="position:absolute;left:0;text-align:left;margin-left:0;margin-top:0;width:206.35pt;height: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" fillcolor="white [3212]" strokecolor="black [3213]" strokeweight="1pt">
                <v:textbox>
                  <w:txbxContent>
                    <w:p w14:paraId="6A988B09" w14:textId="3CDDAE64" w:rsidR="00AA19E6" w:rsidRPr="001B440D" w:rsidRDefault="00AA19E6" w:rsidP="00DB329E">
                      <w:pPr>
                        <w:jc w:val="center"/>
                        <w:rPr>
                          <w:rFonts w:ascii="Cambria" w:hAnsi="Cambria"/>
                          <w:color w:val="0D0D0D" w:themeColor="text1" w:themeTint="F2"/>
                        </w:rPr>
                      </w:pPr>
                      <w:r w:rsidRPr="001B440D">
                        <w:rPr>
                          <w:rFonts w:ascii="Cambria" w:hAnsi="Cambria"/>
                          <w:color w:val="0D0D0D" w:themeColor="text1" w:themeTint="F2"/>
                        </w:rPr>
                        <w:t xml:space="preserve">Activități de informare și prevenire </w:t>
                      </w:r>
                    </w:p>
                  </w:txbxContent>
                </v:textbox>
                <w10:wrap anchorx="margin"/>
              </v:rect>
            </w:pict>
          </mc:Fallback>
        </mc:AlternateContent>
      </w:r>
    </w:p>
    <w:p w14:paraId="6BBB11B0" w14:textId="77777777" w:rsidR="00DB329E" w:rsidRPr="009E0BFA" w:rsidRDefault="00DB329E" w:rsidP="00DB329E">
      <w:pPr>
        <w:jc w:val="both"/>
        <w:rPr>
          <w:rFonts w:ascii="Cambria" w:hAnsi="Cambria" w:cs="Arial"/>
          <w:noProof/>
          <w:color w:val="0D0D0D" w:themeColor="text1" w:themeTint="F2"/>
        </w:rPr>
      </w:pPr>
      <w:r w:rsidRPr="009E0BFA">
        <w:rPr>
          <w:rFonts w:ascii="Cambria" w:hAnsi="Cambria" w:cs="Arial"/>
          <w:noProof/>
          <w:color w:val="0D0D0D" w:themeColor="text1" w:themeTint="F2"/>
        </w:rPr>
        <w:t xml:space="preserve">                                                                              </w:t>
      </w:r>
    </w:p>
    <w:p w14:paraId="02A282A7" w14:textId="77777777" w:rsidR="00DB329E" w:rsidRPr="009E0BFA" w:rsidRDefault="00DB329E" w:rsidP="00DB329E">
      <w:pPr>
        <w:jc w:val="both"/>
        <w:rPr>
          <w:rFonts w:ascii="Cambria" w:hAnsi="Cambria" w:cs="Arial"/>
          <w:noProof/>
          <w:color w:val="0D0D0D" w:themeColor="text1" w:themeTint="F2"/>
        </w:rPr>
      </w:pPr>
      <w:r w:rsidRPr="009E0BFA">
        <w:rPr>
          <w:rFonts w:ascii="Cambria" w:hAnsi="Cambria" w:cs="Arial"/>
          <w:noProof/>
          <w:color w:val="0D0D0D" w:themeColor="text1" w:themeTint="F2"/>
        </w:rPr>
        <w:t xml:space="preserve">                                                                  </w:t>
      </w:r>
    </w:p>
    <w:p w14:paraId="2F7B01EF" w14:textId="77777777" w:rsidR="00DB329E" w:rsidRPr="009E0BFA" w:rsidRDefault="00DB329E" w:rsidP="00DB329E">
      <w:pPr>
        <w:jc w:val="both"/>
        <w:rPr>
          <w:rFonts w:ascii="Cambria" w:hAnsi="Cambria" w:cs="Arial"/>
          <w:noProof/>
          <w:color w:val="0D0D0D" w:themeColor="text1" w:themeTint="F2"/>
        </w:rPr>
      </w:pPr>
    </w:p>
    <w:p w14:paraId="1D05E952" w14:textId="77777777" w:rsidR="00DB329E" w:rsidRPr="009E0BFA" w:rsidRDefault="00DB329E" w:rsidP="00DB329E">
      <w:pPr>
        <w:jc w:val="both"/>
        <w:rPr>
          <w:rFonts w:ascii="Cambria" w:hAnsi="Cambria" w:cs="Arial"/>
          <w:noProof/>
          <w:color w:val="0D0D0D" w:themeColor="text1" w:themeTint="F2"/>
        </w:rPr>
      </w:pPr>
    </w:p>
    <w:p w14:paraId="06D4C1D0" w14:textId="0CA02D4E" w:rsidR="00DB329E" w:rsidRPr="009E0BFA" w:rsidRDefault="00DB329E" w:rsidP="00DB329E">
      <w:pPr>
        <w:jc w:val="both"/>
        <w:rPr>
          <w:rFonts w:ascii="Cambria" w:hAnsi="Cambria" w:cs="Arial"/>
          <w:noProof/>
          <w:color w:val="0D0D0D" w:themeColor="text1" w:themeTint="F2"/>
        </w:rPr>
      </w:pPr>
    </w:p>
    <w:p w14:paraId="2B1C05EE" w14:textId="30CF210F" w:rsidR="00DB329E" w:rsidRPr="009E0BFA" w:rsidRDefault="004275C2" w:rsidP="00DB329E">
      <w:pPr>
        <w:jc w:val="both"/>
        <w:rPr>
          <w:rFonts w:ascii="Cambria" w:hAnsi="Cambria" w:cs="Arial"/>
          <w:noProof/>
          <w:color w:val="0D0D0D" w:themeColor="text1" w:themeTint="F2"/>
        </w:rPr>
      </w:pPr>
      <w:r w:rsidRPr="009E0BFA">
        <w:rPr>
          <w:rFonts w:ascii="Cambria" w:hAnsi="Cambria" w:cs="Arial"/>
          <w:noProof/>
          <w:color w:val="0D0D0D" w:themeColor="text1" w:themeTint="F2"/>
          <w:lang w:eastAsia="ro-RO"/>
        </w:rPr>
        <mc:AlternateContent>
          <mc:Choice Requires="wps">
            <w:drawing>
              <wp:anchor distT="0" distB="0" distL="114300" distR="114300" simplePos="0" relativeHeight="251672576" behindDoc="0" locked="0" layoutInCell="1" allowOverlap="1" wp14:anchorId="1227804B" wp14:editId="3DA903C8">
                <wp:simplePos x="0" y="0"/>
                <wp:positionH relativeFrom="column">
                  <wp:posOffset>4161790</wp:posOffset>
                </wp:positionH>
                <wp:positionV relativeFrom="paragraph">
                  <wp:posOffset>73488</wp:posOffset>
                </wp:positionV>
                <wp:extent cx="0" cy="581025"/>
                <wp:effectExtent l="76200" t="0" r="57150" b="47625"/>
                <wp:wrapNone/>
                <wp:docPr id="16" name="Conector drept cu săgeată 16"/>
                <wp:cNvGraphicFramePr/>
                <a:graphic xmlns:a="http://schemas.openxmlformats.org/drawingml/2006/main">
                  <a:graphicData uri="http://schemas.microsoft.com/office/word/2010/wordprocessingShape">
                    <wps:wsp>
                      <wps:cNvCnPr/>
                      <wps:spPr>
                        <a:xfrm>
                          <a:off x="0" y="0"/>
                          <a:ext cx="0"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141C4" id="Conector drept cu săgeată 16" o:spid="_x0000_s1026" type="#_x0000_t32" style="position:absolute;margin-left:327.7pt;margin-top:5.8pt;width:0;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" strokecolor="black [3213]" strokeweight=".5pt">
                <v:stroke endarrow="block" joinstyle="miter"/>
              </v:shape>
            </w:pict>
          </mc:Fallback>
        </mc:AlternateContent>
      </w:r>
    </w:p>
    <w:p w14:paraId="6D1C4C3B" w14:textId="6F267122" w:rsidR="00DB329E" w:rsidRPr="009E0BFA" w:rsidRDefault="00DB329E" w:rsidP="00DB329E">
      <w:pPr>
        <w:jc w:val="both"/>
        <w:rPr>
          <w:rFonts w:ascii="Cambria" w:hAnsi="Cambria" w:cs="Arial"/>
          <w:noProof/>
          <w:color w:val="0D0D0D" w:themeColor="text1" w:themeTint="F2"/>
        </w:rPr>
      </w:pPr>
    </w:p>
    <w:p w14:paraId="71A56C4A" w14:textId="77777777" w:rsidR="00DB329E" w:rsidRPr="009E0BFA" w:rsidRDefault="00DB329E" w:rsidP="00DB329E">
      <w:pPr>
        <w:jc w:val="both"/>
        <w:rPr>
          <w:rFonts w:ascii="Cambria" w:hAnsi="Cambria" w:cs="Arial"/>
          <w:noProof/>
          <w:color w:val="0D0D0D" w:themeColor="text1" w:themeTint="F2"/>
        </w:rPr>
      </w:pPr>
    </w:p>
    <w:p w14:paraId="723852A2" w14:textId="77777777" w:rsidR="00DB329E" w:rsidRPr="009E0BFA" w:rsidRDefault="00DB329E" w:rsidP="00DB329E">
      <w:pPr>
        <w:jc w:val="both"/>
        <w:rPr>
          <w:rFonts w:ascii="Cambria" w:hAnsi="Cambria" w:cs="Arial"/>
          <w:noProof/>
          <w:color w:val="0D0D0D" w:themeColor="text1" w:themeTint="F2"/>
        </w:rPr>
      </w:pPr>
    </w:p>
    <w:p w14:paraId="75C70583" w14:textId="33F509A2" w:rsidR="00DB329E" w:rsidRPr="009E0BFA" w:rsidRDefault="00F27982" w:rsidP="00DB329E">
      <w:pPr>
        <w:jc w:val="both"/>
        <w:rPr>
          <w:rFonts w:ascii="Cambria" w:hAnsi="Cambria" w:cs="Arial"/>
          <w:noProof/>
          <w:color w:val="0D0D0D" w:themeColor="text1" w:themeTint="F2"/>
        </w:rPr>
      </w:pPr>
      <w:r w:rsidRPr="009E0BFA">
        <w:rPr>
          <w:rFonts w:ascii="Cambria" w:hAnsi="Cambria" w:cs="Arial"/>
          <w:noProof/>
          <w:color w:val="0D0D0D" w:themeColor="text1" w:themeTint="F2"/>
          <w:lang w:eastAsia="ro-RO"/>
        </w:rPr>
        <mc:AlternateContent>
          <mc:Choice Requires="wps">
            <w:drawing>
              <wp:anchor distT="0" distB="0" distL="114300" distR="114300" simplePos="0" relativeHeight="251673600" behindDoc="0" locked="0" layoutInCell="1" allowOverlap="1" wp14:anchorId="5A7F4ADD" wp14:editId="2B6B4909">
                <wp:simplePos x="0" y="0"/>
                <wp:positionH relativeFrom="column">
                  <wp:posOffset>3219299</wp:posOffset>
                </wp:positionH>
                <wp:positionV relativeFrom="paragraph">
                  <wp:posOffset>48884</wp:posOffset>
                </wp:positionV>
                <wp:extent cx="2696867" cy="1000125"/>
                <wp:effectExtent l="0" t="0" r="27305" b="28575"/>
                <wp:wrapNone/>
                <wp:docPr id="17" name="Dreptunghi 17"/>
                <wp:cNvGraphicFramePr/>
                <a:graphic xmlns:a="http://schemas.openxmlformats.org/drawingml/2006/main">
                  <a:graphicData uri="http://schemas.microsoft.com/office/word/2010/wordprocessingShape">
                    <wps:wsp>
                      <wps:cNvSpPr/>
                      <wps:spPr>
                        <a:xfrm>
                          <a:off x="0" y="0"/>
                          <a:ext cx="2696867"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11933D" w14:textId="3D3BD7FB" w:rsidR="00AA19E6" w:rsidRPr="001B440D" w:rsidRDefault="00DC73D1" w:rsidP="00DA3C6C">
                            <w:pPr>
                              <w:jc w:val="both"/>
                              <w:rPr>
                                <w:color w:val="0D0D0D" w:themeColor="text1" w:themeTint="F2"/>
                              </w:rPr>
                            </w:pPr>
                            <w:r w:rsidRPr="001B440D">
                              <w:rPr>
                                <w:rFonts w:ascii="Cambria" w:hAnsi="Cambria" w:cs="Calibri Light"/>
                                <w:color w:val="0D0D0D" w:themeColor="text1" w:themeTint="F2"/>
                                <w:lang w:eastAsia="ro-RO"/>
                              </w:rPr>
                              <w:t xml:space="preserve">Completarea Registrului </w:t>
                            </w:r>
                            <w:r w:rsidR="004275C2" w:rsidRPr="001B440D">
                              <w:rPr>
                                <w:rFonts w:ascii="Cambria" w:hAnsi="Cambria" w:cs="Calibri Light"/>
                                <w:color w:val="0D0D0D" w:themeColor="text1" w:themeTint="F2"/>
                                <w:lang w:eastAsia="ro-RO"/>
                              </w:rPr>
                              <w:t>m</w:t>
                            </w:r>
                            <w:r w:rsidRPr="001B440D">
                              <w:rPr>
                                <w:rFonts w:ascii="Cambria" w:hAnsi="Cambria" w:cs="Calibri Light"/>
                                <w:color w:val="0D0D0D" w:themeColor="text1" w:themeTint="F2"/>
                                <w:lang w:eastAsia="ro-RO"/>
                              </w:rPr>
                              <w:t>onitorizării</w:t>
                            </w:r>
                            <w:r w:rsidR="004275C2" w:rsidRPr="001B440D">
                              <w:rPr>
                                <w:rFonts w:ascii="Cambria" w:hAnsi="Cambria" w:cs="Calibri Light"/>
                                <w:color w:val="0D0D0D" w:themeColor="text1" w:themeTint="F2"/>
                                <w:lang w:eastAsia="ro-RO"/>
                              </w:rPr>
                              <w:t xml:space="preserve"> interdicțiilor la încetarea raportului de serviciu/muncă;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F4ADD" id="Dreptunghi 17" o:spid="_x0000_s1029" style="position:absolute;left:0;text-align:left;margin-left:253.5pt;margin-top:3.85pt;width:212.35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" fillcolor="white [3201]" strokecolor="black [3213]" strokeweight="1pt">
                <v:textbox>
                  <w:txbxContent>
                    <w:p w14:paraId="5D11933D" w14:textId="3D3BD7FB" w:rsidR="00AA19E6" w:rsidRPr="001B440D" w:rsidRDefault="00DC73D1" w:rsidP="00DA3C6C">
                      <w:pPr>
                        <w:jc w:val="both"/>
                        <w:rPr>
                          <w:color w:val="0D0D0D" w:themeColor="text1" w:themeTint="F2"/>
                        </w:rPr>
                      </w:pPr>
                      <w:r w:rsidRPr="001B440D">
                        <w:rPr>
                          <w:rFonts w:ascii="Cambria" w:hAnsi="Cambria" w:cs="Calibri Light"/>
                          <w:color w:val="0D0D0D" w:themeColor="text1" w:themeTint="F2"/>
                          <w:lang w:eastAsia="ro-RO"/>
                        </w:rPr>
                        <w:t xml:space="preserve">Completarea Registrului </w:t>
                      </w:r>
                      <w:r w:rsidR="004275C2" w:rsidRPr="001B440D">
                        <w:rPr>
                          <w:rFonts w:ascii="Cambria" w:hAnsi="Cambria" w:cs="Calibri Light"/>
                          <w:color w:val="0D0D0D" w:themeColor="text1" w:themeTint="F2"/>
                          <w:lang w:eastAsia="ro-RO"/>
                        </w:rPr>
                        <w:t>m</w:t>
                      </w:r>
                      <w:r w:rsidRPr="001B440D">
                        <w:rPr>
                          <w:rFonts w:ascii="Cambria" w:hAnsi="Cambria" w:cs="Calibri Light"/>
                          <w:color w:val="0D0D0D" w:themeColor="text1" w:themeTint="F2"/>
                          <w:lang w:eastAsia="ro-RO"/>
                        </w:rPr>
                        <w:t>onitorizării</w:t>
                      </w:r>
                      <w:r w:rsidR="004275C2" w:rsidRPr="001B440D">
                        <w:rPr>
                          <w:rFonts w:ascii="Cambria" w:hAnsi="Cambria" w:cs="Calibri Light"/>
                          <w:color w:val="0D0D0D" w:themeColor="text1" w:themeTint="F2"/>
                          <w:lang w:eastAsia="ro-RO"/>
                        </w:rPr>
                        <w:t xml:space="preserve"> interdicțiilor la încetarea raportului de serviciu/muncă;</w:t>
                      </w:r>
                    </w:p>
                  </w:txbxContent>
                </v:textbox>
              </v:rect>
            </w:pict>
          </mc:Fallback>
        </mc:AlternateContent>
      </w:r>
    </w:p>
    <w:p w14:paraId="6F2B6BBF" w14:textId="77777777" w:rsidR="00DB329E" w:rsidRPr="009E0BFA" w:rsidRDefault="00DB329E" w:rsidP="00DB329E">
      <w:pPr>
        <w:jc w:val="both"/>
        <w:rPr>
          <w:rFonts w:ascii="Cambria" w:hAnsi="Cambria" w:cs="Arial"/>
          <w:noProof/>
          <w:color w:val="0D0D0D" w:themeColor="text1" w:themeTint="F2"/>
        </w:rPr>
      </w:pPr>
    </w:p>
    <w:p w14:paraId="6FD173A6" w14:textId="77777777" w:rsidR="00DB329E" w:rsidRPr="009E0BFA" w:rsidRDefault="00DB329E" w:rsidP="00DB329E">
      <w:pPr>
        <w:jc w:val="both"/>
        <w:rPr>
          <w:rFonts w:ascii="Cambria" w:hAnsi="Cambria" w:cs="Arial"/>
          <w:noProof/>
          <w:color w:val="0D0D0D" w:themeColor="text1" w:themeTint="F2"/>
        </w:rPr>
      </w:pPr>
    </w:p>
    <w:p w14:paraId="00C97E22" w14:textId="3217DEAC" w:rsidR="00975D79" w:rsidRPr="009E0BFA" w:rsidRDefault="00975D79" w:rsidP="00EC7DC0">
      <w:pPr>
        <w:autoSpaceDE w:val="0"/>
        <w:autoSpaceDN w:val="0"/>
        <w:adjustRightInd w:val="0"/>
        <w:ind w:left="-284"/>
        <w:jc w:val="center"/>
        <w:rPr>
          <w:rFonts w:ascii="Cambria" w:hAnsi="Cambria" w:cs="Calibri Light"/>
          <w:b/>
          <w:bCs/>
          <w:color w:val="0D0D0D" w:themeColor="text1" w:themeTint="F2"/>
        </w:rPr>
      </w:pPr>
    </w:p>
    <w:p w14:paraId="24CAAC18" w14:textId="69AF21E7" w:rsidR="00DB329E" w:rsidRPr="009E0BFA" w:rsidRDefault="00DB329E" w:rsidP="00DB329E">
      <w:pPr>
        <w:jc w:val="both"/>
        <w:rPr>
          <w:rFonts w:ascii="Cambria" w:hAnsi="Cambria" w:cs="Arial"/>
          <w:b/>
          <w:noProof/>
          <w:color w:val="0D0D0D" w:themeColor="text1" w:themeTint="F2"/>
        </w:rPr>
      </w:pPr>
    </w:p>
    <w:p w14:paraId="7EB48B3B" w14:textId="7C44D008" w:rsidR="00F27982" w:rsidRPr="009E0BFA" w:rsidRDefault="00F27982" w:rsidP="00DB329E">
      <w:pPr>
        <w:jc w:val="both"/>
        <w:rPr>
          <w:rFonts w:ascii="Cambria" w:hAnsi="Cambria" w:cs="Arial"/>
          <w:b/>
          <w:noProof/>
          <w:color w:val="0D0D0D" w:themeColor="text1" w:themeTint="F2"/>
        </w:rPr>
      </w:pPr>
    </w:p>
    <w:p w14:paraId="76EDC56E" w14:textId="1ABBF6FD" w:rsidR="00F27982" w:rsidRPr="009E0BFA" w:rsidRDefault="00F27982" w:rsidP="00DB329E">
      <w:pPr>
        <w:jc w:val="both"/>
        <w:rPr>
          <w:rFonts w:ascii="Cambria" w:hAnsi="Cambria" w:cs="Arial"/>
          <w:b/>
          <w:noProof/>
          <w:color w:val="0D0D0D" w:themeColor="text1" w:themeTint="F2"/>
        </w:rPr>
      </w:pPr>
    </w:p>
    <w:p w14:paraId="37FEFC49" w14:textId="4C215516" w:rsidR="00F27982" w:rsidRPr="009E0BFA" w:rsidRDefault="00F27982" w:rsidP="00DB329E">
      <w:pPr>
        <w:jc w:val="both"/>
        <w:rPr>
          <w:rFonts w:ascii="Cambria" w:hAnsi="Cambria" w:cs="Arial"/>
          <w:b/>
          <w:noProof/>
          <w:color w:val="0D0D0D" w:themeColor="text1" w:themeTint="F2"/>
        </w:rPr>
      </w:pPr>
    </w:p>
    <w:p w14:paraId="35C9FB4B" w14:textId="20BA3EF8" w:rsidR="00F27982" w:rsidRPr="009E0BFA" w:rsidRDefault="00F27982" w:rsidP="00DB329E">
      <w:pPr>
        <w:jc w:val="both"/>
        <w:rPr>
          <w:rFonts w:ascii="Cambria" w:hAnsi="Cambria" w:cs="Arial"/>
          <w:b/>
          <w:noProof/>
          <w:color w:val="0D0D0D" w:themeColor="text1" w:themeTint="F2"/>
        </w:rPr>
      </w:pPr>
    </w:p>
    <w:p w14:paraId="240E77F4" w14:textId="5A1C8688" w:rsidR="00F27982" w:rsidRPr="009E0BFA" w:rsidRDefault="00F27982" w:rsidP="00DB329E">
      <w:pPr>
        <w:jc w:val="both"/>
        <w:rPr>
          <w:rFonts w:ascii="Cambria" w:hAnsi="Cambria" w:cs="Arial"/>
          <w:b/>
          <w:noProof/>
          <w:color w:val="0D0D0D" w:themeColor="text1" w:themeTint="F2"/>
        </w:rPr>
      </w:pPr>
    </w:p>
    <w:p w14:paraId="136206C5" w14:textId="32AA749B" w:rsidR="00F27982" w:rsidRPr="009E0BFA" w:rsidRDefault="00F27982" w:rsidP="00DB329E">
      <w:pPr>
        <w:jc w:val="both"/>
        <w:rPr>
          <w:rFonts w:ascii="Cambria" w:hAnsi="Cambria" w:cs="Arial"/>
          <w:b/>
          <w:noProof/>
          <w:color w:val="0D0D0D" w:themeColor="text1" w:themeTint="F2"/>
        </w:rPr>
      </w:pPr>
    </w:p>
    <w:p w14:paraId="50482B42" w14:textId="7BB071B8" w:rsidR="00F27982" w:rsidRPr="009E0BFA" w:rsidRDefault="00F27982" w:rsidP="00DB329E">
      <w:pPr>
        <w:jc w:val="both"/>
        <w:rPr>
          <w:rFonts w:ascii="Cambria" w:hAnsi="Cambria" w:cs="Arial"/>
          <w:b/>
          <w:noProof/>
          <w:color w:val="0D0D0D" w:themeColor="text1" w:themeTint="F2"/>
        </w:rPr>
      </w:pPr>
    </w:p>
    <w:p w14:paraId="3B078B84" w14:textId="2B80218B" w:rsidR="00F27982" w:rsidRPr="009E0BFA" w:rsidRDefault="00F27982" w:rsidP="00DB329E">
      <w:pPr>
        <w:jc w:val="both"/>
        <w:rPr>
          <w:rFonts w:ascii="Cambria" w:hAnsi="Cambria" w:cs="Arial"/>
          <w:b/>
          <w:noProof/>
          <w:color w:val="0D0D0D" w:themeColor="text1" w:themeTint="F2"/>
        </w:rPr>
      </w:pPr>
    </w:p>
    <w:p w14:paraId="6D939C1F" w14:textId="52D94E2B" w:rsidR="00F27982" w:rsidRPr="009E0BFA" w:rsidRDefault="00F27982" w:rsidP="00DB329E">
      <w:pPr>
        <w:jc w:val="both"/>
        <w:rPr>
          <w:rFonts w:ascii="Cambria" w:hAnsi="Cambria" w:cs="Arial"/>
          <w:b/>
          <w:noProof/>
          <w:color w:val="0D0D0D" w:themeColor="text1" w:themeTint="F2"/>
        </w:rPr>
      </w:pPr>
    </w:p>
    <w:p w14:paraId="5E95B8FF" w14:textId="77777777" w:rsidR="00DB329E" w:rsidRPr="009E0BFA" w:rsidRDefault="00DB329E" w:rsidP="00DB329E">
      <w:pPr>
        <w:jc w:val="both"/>
        <w:rPr>
          <w:rFonts w:ascii="Cambria" w:hAnsi="Cambria" w:cs="Arial"/>
          <w:noProof/>
          <w:color w:val="0D0D0D" w:themeColor="text1" w:themeTint="F2"/>
        </w:rPr>
      </w:pPr>
    </w:p>
    <w:p w14:paraId="30E6EB53" w14:textId="77777777" w:rsidR="00DB329E" w:rsidRPr="009E0BFA" w:rsidRDefault="00DB329E" w:rsidP="00DB329E">
      <w:pPr>
        <w:jc w:val="both"/>
        <w:rPr>
          <w:rFonts w:ascii="Cambria" w:hAnsi="Cambria" w:cs="Arial"/>
          <w:noProof/>
          <w:color w:val="0D0D0D" w:themeColor="text1" w:themeTint="F2"/>
        </w:rPr>
      </w:pPr>
    </w:p>
    <w:p w14:paraId="25DE9D14" w14:textId="77777777" w:rsidR="00DB329E" w:rsidRPr="009E0BFA" w:rsidRDefault="00DB329E" w:rsidP="00DB329E">
      <w:pPr>
        <w:jc w:val="both"/>
        <w:rPr>
          <w:rFonts w:ascii="Cambria" w:hAnsi="Cambria" w:cs="Arial"/>
          <w:noProof/>
          <w:color w:val="0D0D0D" w:themeColor="text1" w:themeTint="F2"/>
        </w:rPr>
      </w:pPr>
    </w:p>
    <w:p w14:paraId="683CDE82" w14:textId="77777777" w:rsidR="00DB329E" w:rsidRPr="009E0BFA" w:rsidRDefault="00DB329E" w:rsidP="00DB329E">
      <w:pPr>
        <w:jc w:val="both"/>
        <w:rPr>
          <w:rFonts w:ascii="Cambria" w:hAnsi="Cambria" w:cs="Arial"/>
          <w:noProof/>
          <w:color w:val="0D0D0D" w:themeColor="text1" w:themeTint="F2"/>
        </w:rPr>
      </w:pPr>
    </w:p>
    <w:p w14:paraId="75A09377" w14:textId="77777777" w:rsidR="00975D79" w:rsidRPr="009E0BFA" w:rsidRDefault="00975D79" w:rsidP="00EC7DC0">
      <w:pPr>
        <w:autoSpaceDE w:val="0"/>
        <w:autoSpaceDN w:val="0"/>
        <w:adjustRightInd w:val="0"/>
        <w:ind w:left="-284"/>
        <w:jc w:val="center"/>
        <w:rPr>
          <w:rFonts w:ascii="Cambria" w:hAnsi="Cambria" w:cs="Calibri Light"/>
          <w:b/>
          <w:bCs/>
          <w:color w:val="0D0D0D" w:themeColor="text1" w:themeTint="F2"/>
        </w:rPr>
      </w:pPr>
    </w:p>
    <w:sectPr w:rsidR="00975D79" w:rsidRPr="009E0BFA" w:rsidSect="0029537D">
      <w:headerReference w:type="default" r:id="rId8"/>
      <w:footerReference w:type="even" r:id="rId9"/>
      <w:footerReference w:type="default" r:id="rId10"/>
      <w:headerReference w:type="first" r:id="rId11"/>
      <w:footerReference w:type="first" r:id="rId12"/>
      <w:pgSz w:w="11900" w:h="16840"/>
      <w:pgMar w:top="802" w:right="560" w:bottom="360" w:left="1276"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B9D8" w14:textId="77777777" w:rsidR="00891E04" w:rsidRDefault="00891E04">
      <w:r>
        <w:separator/>
      </w:r>
    </w:p>
  </w:endnote>
  <w:endnote w:type="continuationSeparator" w:id="0">
    <w:p w14:paraId="15AAC710" w14:textId="77777777" w:rsidR="00891E04" w:rsidRDefault="0089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MS-Italic">
    <w:altName w:val="Calibri"/>
    <w:panose1 w:val="00000000000000000000"/>
    <w:charset w:val="EE"/>
    <w:family w:val="auto"/>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A96" w14:textId="77777777" w:rsidR="00AA19E6" w:rsidRDefault="00AA19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A8A97" w14:textId="77777777" w:rsidR="00AA19E6" w:rsidRDefault="00AA19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A98" w14:textId="77777777" w:rsidR="00AA19E6" w:rsidRDefault="00AA19E6">
    <w:pPr>
      <w:pStyle w:val="Footer"/>
      <w:tabs>
        <w:tab w:val="clear" w:pos="4320"/>
        <w:tab w:val="clear" w:pos="8640"/>
        <w:tab w:val="left" w:pos="34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A9D" w14:textId="77777777" w:rsidR="00AA19E6" w:rsidRDefault="00AA19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A0F1" w14:textId="77777777" w:rsidR="00891E04" w:rsidRDefault="00891E04">
      <w:r>
        <w:separator/>
      </w:r>
    </w:p>
  </w:footnote>
  <w:footnote w:type="continuationSeparator" w:id="0">
    <w:p w14:paraId="1F4D377D" w14:textId="77777777" w:rsidR="00891E04" w:rsidRDefault="0089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A81" w14:textId="77777777" w:rsidR="00AA19E6" w:rsidRDefault="00AA19E6">
    <w:pPr>
      <w:tabs>
        <w:tab w:val="left" w:pos="3972"/>
      </w:tabs>
      <w:ind w:left="142"/>
      <w:rPr>
        <w:sz w:val="22"/>
        <w:szCs w:val="22"/>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5807"/>
      <w:gridCol w:w="2196"/>
    </w:tblGrid>
    <w:tr w:rsidR="00AA19E6" w14:paraId="1B1A8A87" w14:textId="77777777">
      <w:tc>
        <w:tcPr>
          <w:tcW w:w="2552" w:type="dxa"/>
          <w:vMerge w:val="restart"/>
          <w:shd w:val="clear" w:color="auto" w:fill="auto"/>
        </w:tcPr>
        <w:p w14:paraId="1B1A8A82" w14:textId="77777777" w:rsidR="00AA19E6" w:rsidRPr="00A42805" w:rsidRDefault="00AA19E6">
          <w:pPr>
            <w:tabs>
              <w:tab w:val="left" w:pos="3972"/>
            </w:tabs>
            <w:rPr>
              <w:rFonts w:ascii="Cambria" w:hAnsi="Cambria"/>
              <w:b/>
              <w:bCs/>
              <w:iCs/>
            </w:rPr>
          </w:pPr>
          <w:r w:rsidRPr="00A42805">
            <w:rPr>
              <w:rFonts w:ascii="Cambria" w:hAnsi="Cambria"/>
              <w:b/>
              <w:bCs/>
              <w:iCs/>
            </w:rPr>
            <w:t xml:space="preserve">CONSILIUL </w:t>
          </w:r>
        </w:p>
        <w:p w14:paraId="1B1A8A83" w14:textId="77777777" w:rsidR="00AA19E6" w:rsidRPr="00A42805" w:rsidRDefault="00AA19E6">
          <w:pPr>
            <w:tabs>
              <w:tab w:val="left" w:pos="3972"/>
            </w:tabs>
            <w:rPr>
              <w:rFonts w:ascii="Cambria" w:hAnsi="Cambria"/>
              <w:b/>
              <w:bCs/>
              <w:iCs/>
            </w:rPr>
          </w:pPr>
          <w:r w:rsidRPr="00A42805">
            <w:rPr>
              <w:rFonts w:ascii="Cambria" w:hAnsi="Cambria"/>
              <w:b/>
              <w:bCs/>
              <w:iCs/>
            </w:rPr>
            <w:t>JUDEȚEAN CLUJ</w:t>
          </w:r>
        </w:p>
        <w:p w14:paraId="1B1A8A84" w14:textId="77777777" w:rsidR="00AA19E6" w:rsidRPr="00A42805" w:rsidRDefault="00AA19E6">
          <w:pPr>
            <w:jc w:val="center"/>
            <w:rPr>
              <w:rFonts w:ascii="Cambria" w:hAnsi="Cambria"/>
            </w:rPr>
          </w:pPr>
        </w:p>
      </w:tc>
      <w:tc>
        <w:tcPr>
          <w:tcW w:w="5953" w:type="dxa"/>
          <w:shd w:val="clear" w:color="auto" w:fill="auto"/>
        </w:tcPr>
        <w:p w14:paraId="1B1A8A85" w14:textId="77777777" w:rsidR="00AA19E6" w:rsidRPr="00A42805" w:rsidRDefault="00AA19E6">
          <w:pPr>
            <w:tabs>
              <w:tab w:val="left" w:pos="3972"/>
            </w:tabs>
            <w:jc w:val="center"/>
            <w:rPr>
              <w:rFonts w:ascii="Cambria" w:hAnsi="Cambria"/>
              <w:b/>
              <w:bCs/>
            </w:rPr>
          </w:pPr>
          <w:r w:rsidRPr="00A42805">
            <w:rPr>
              <w:rFonts w:ascii="Cambria" w:hAnsi="Cambria"/>
              <w:b/>
              <w:bCs/>
            </w:rPr>
            <w:t>PROCEDURA DE SISTEM</w:t>
          </w:r>
        </w:p>
      </w:tc>
      <w:tc>
        <w:tcPr>
          <w:tcW w:w="2234" w:type="dxa"/>
          <w:shd w:val="clear" w:color="auto" w:fill="auto"/>
        </w:tcPr>
        <w:p w14:paraId="1B1A8A86" w14:textId="77777777" w:rsidR="00AA19E6" w:rsidRPr="00A42805" w:rsidRDefault="00AA19E6">
          <w:pPr>
            <w:rPr>
              <w:rFonts w:ascii="Cambria" w:hAnsi="Cambria"/>
            </w:rPr>
          </w:pPr>
          <w:proofErr w:type="spellStart"/>
          <w:r w:rsidRPr="00A42805">
            <w:rPr>
              <w:rFonts w:ascii="Cambria" w:hAnsi="Cambria"/>
            </w:rPr>
            <w:t>Ediţia</w:t>
          </w:r>
          <w:proofErr w:type="spellEnd"/>
          <w:r w:rsidRPr="00A42805">
            <w:rPr>
              <w:rFonts w:ascii="Cambria" w:hAnsi="Cambria"/>
            </w:rPr>
            <w:t xml:space="preserve"> I</w:t>
          </w:r>
        </w:p>
      </w:tc>
    </w:tr>
    <w:tr w:rsidR="00AA19E6" w14:paraId="1B1A8A8C" w14:textId="77777777">
      <w:tc>
        <w:tcPr>
          <w:tcW w:w="2552" w:type="dxa"/>
          <w:vMerge/>
          <w:shd w:val="clear" w:color="auto" w:fill="auto"/>
        </w:tcPr>
        <w:p w14:paraId="1B1A8A88" w14:textId="77777777" w:rsidR="00AA19E6" w:rsidRPr="00A42805" w:rsidRDefault="00AA19E6">
          <w:pPr>
            <w:spacing w:line="259" w:lineRule="auto"/>
            <w:rPr>
              <w:rFonts w:ascii="Cambria" w:hAnsi="Cambria"/>
              <w:iCs/>
            </w:rPr>
          </w:pPr>
        </w:p>
      </w:tc>
      <w:tc>
        <w:tcPr>
          <w:tcW w:w="5953" w:type="dxa"/>
          <w:vMerge w:val="restart"/>
          <w:shd w:val="clear" w:color="auto" w:fill="auto"/>
        </w:tcPr>
        <w:p w14:paraId="242DB222" w14:textId="77777777" w:rsidR="004E7D3D" w:rsidRPr="00D87252" w:rsidRDefault="004E7D3D" w:rsidP="00670DDE">
          <w:pPr>
            <w:jc w:val="center"/>
            <w:rPr>
              <w:rFonts w:ascii="Cambria" w:hAnsi="Cambria"/>
              <w:b/>
              <w:bCs/>
              <w:iCs/>
            </w:rPr>
          </w:pPr>
          <w:bookmarkStart w:id="49" w:name="_Hlk89587144"/>
          <w:r w:rsidRPr="00D87252">
            <w:rPr>
              <w:rFonts w:ascii="Cambria" w:hAnsi="Cambria"/>
              <w:b/>
              <w:bCs/>
              <w:iCs/>
            </w:rPr>
            <w:t xml:space="preserve">privind </w:t>
          </w:r>
          <w:bookmarkStart w:id="50" w:name="_Hlk89587761"/>
          <w:r w:rsidRPr="00D87252">
            <w:rPr>
              <w:rFonts w:ascii="Cambria" w:hAnsi="Cambria"/>
              <w:b/>
              <w:bCs/>
              <w:iCs/>
            </w:rPr>
            <w:t xml:space="preserve">interdicțiile la încetarea raportului </w:t>
          </w:r>
        </w:p>
        <w:p w14:paraId="1B1A8A8A" w14:textId="3FE736CA" w:rsidR="00AA19E6" w:rsidRPr="00A42805" w:rsidRDefault="004E7D3D" w:rsidP="00670DDE">
          <w:pPr>
            <w:jc w:val="center"/>
            <w:rPr>
              <w:rFonts w:ascii="Cambria" w:eastAsia="Arial" w:hAnsi="Cambria"/>
              <w:b/>
              <w:bCs/>
              <w:color w:val="000000"/>
              <w:lang w:eastAsia="en-GB"/>
            </w:rPr>
          </w:pPr>
          <w:r w:rsidRPr="00D87252">
            <w:rPr>
              <w:rFonts w:ascii="Cambria" w:hAnsi="Cambria"/>
              <w:b/>
              <w:bCs/>
              <w:iCs/>
            </w:rPr>
            <w:t>de serviciu/muncă</w:t>
          </w:r>
          <w:bookmarkEnd w:id="49"/>
          <w:bookmarkEnd w:id="50"/>
        </w:p>
      </w:tc>
      <w:tc>
        <w:tcPr>
          <w:tcW w:w="2234" w:type="dxa"/>
          <w:shd w:val="clear" w:color="auto" w:fill="auto"/>
        </w:tcPr>
        <w:p w14:paraId="1B1A8A8B" w14:textId="77777777" w:rsidR="00AA19E6" w:rsidRPr="00A42805" w:rsidRDefault="00AA19E6">
          <w:pPr>
            <w:rPr>
              <w:rFonts w:ascii="Cambria" w:hAnsi="Cambria"/>
            </w:rPr>
          </w:pPr>
          <w:r w:rsidRPr="00A42805">
            <w:rPr>
              <w:rFonts w:ascii="Cambria" w:hAnsi="Cambria"/>
            </w:rPr>
            <w:t>Revizia 0</w:t>
          </w:r>
        </w:p>
      </w:tc>
    </w:tr>
    <w:tr w:rsidR="00AA19E6" w14:paraId="1B1A8A90" w14:textId="77777777">
      <w:trPr>
        <w:trHeight w:val="311"/>
      </w:trPr>
      <w:tc>
        <w:tcPr>
          <w:tcW w:w="2552" w:type="dxa"/>
          <w:vMerge/>
          <w:shd w:val="clear" w:color="auto" w:fill="auto"/>
        </w:tcPr>
        <w:p w14:paraId="1B1A8A8D" w14:textId="77777777" w:rsidR="00AA19E6" w:rsidRPr="00A42805" w:rsidRDefault="00AA19E6">
          <w:pPr>
            <w:tabs>
              <w:tab w:val="left" w:pos="3972"/>
            </w:tabs>
            <w:rPr>
              <w:rFonts w:ascii="Cambria" w:hAnsi="Cambria"/>
            </w:rPr>
          </w:pPr>
        </w:p>
      </w:tc>
      <w:tc>
        <w:tcPr>
          <w:tcW w:w="5953" w:type="dxa"/>
          <w:vMerge/>
          <w:shd w:val="clear" w:color="auto" w:fill="auto"/>
        </w:tcPr>
        <w:p w14:paraId="1B1A8A8E" w14:textId="77777777" w:rsidR="00AA19E6" w:rsidRPr="00A42805" w:rsidRDefault="00AA19E6">
          <w:pPr>
            <w:tabs>
              <w:tab w:val="left" w:pos="3972"/>
            </w:tabs>
            <w:jc w:val="center"/>
            <w:rPr>
              <w:rFonts w:ascii="Cambria" w:hAnsi="Cambria"/>
            </w:rPr>
          </w:pP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14:paraId="1B1A8A8F" w14:textId="77777777" w:rsidR="00AA19E6" w:rsidRPr="00A42805" w:rsidRDefault="00AA19E6">
          <w:pPr>
            <w:tabs>
              <w:tab w:val="right" w:pos="2018"/>
            </w:tabs>
            <w:spacing w:line="259" w:lineRule="auto"/>
            <w:rPr>
              <w:rFonts w:ascii="Cambria" w:eastAsia="Arial" w:hAnsi="Cambria"/>
              <w:color w:val="000000"/>
              <w:highlight w:val="yellow"/>
              <w:lang w:eastAsia="en-GB"/>
            </w:rPr>
          </w:pPr>
          <w:r w:rsidRPr="00A42805">
            <w:rPr>
              <w:rFonts w:ascii="Cambria" w:eastAsia="Arial" w:hAnsi="Cambria"/>
              <w:color w:val="000000"/>
              <w:lang w:eastAsia="en-GB"/>
            </w:rPr>
            <w:t>Exemplar nr.1</w:t>
          </w:r>
          <w:r w:rsidRPr="00A42805">
            <w:rPr>
              <w:rFonts w:ascii="Cambria" w:eastAsia="Arial" w:hAnsi="Cambria"/>
              <w:color w:val="000000"/>
              <w:lang w:eastAsia="en-GB"/>
            </w:rPr>
            <w:tab/>
          </w:r>
        </w:p>
      </w:tc>
    </w:tr>
    <w:tr w:rsidR="00AA19E6" w14:paraId="1B1A8A94" w14:textId="77777777">
      <w:tc>
        <w:tcPr>
          <w:tcW w:w="2552" w:type="dxa"/>
          <w:vMerge/>
          <w:shd w:val="clear" w:color="auto" w:fill="auto"/>
        </w:tcPr>
        <w:p w14:paraId="1B1A8A91" w14:textId="77777777" w:rsidR="00AA19E6" w:rsidRPr="00A42805" w:rsidRDefault="00AA19E6">
          <w:pPr>
            <w:tabs>
              <w:tab w:val="left" w:pos="3972"/>
            </w:tabs>
            <w:rPr>
              <w:rFonts w:ascii="Cambria" w:hAnsi="Cambria"/>
            </w:rPr>
          </w:pPr>
        </w:p>
      </w:tc>
      <w:tc>
        <w:tcPr>
          <w:tcW w:w="5953" w:type="dxa"/>
          <w:shd w:val="clear" w:color="auto" w:fill="auto"/>
        </w:tcPr>
        <w:p w14:paraId="1B1A8A92" w14:textId="77777777" w:rsidR="00AA19E6" w:rsidRPr="00A42805" w:rsidRDefault="00AA19E6">
          <w:pPr>
            <w:tabs>
              <w:tab w:val="left" w:pos="3972"/>
            </w:tabs>
            <w:jc w:val="center"/>
            <w:rPr>
              <w:rFonts w:ascii="Cambria" w:hAnsi="Cambria"/>
            </w:rPr>
          </w:pPr>
          <w:r w:rsidRPr="00A42805">
            <w:rPr>
              <w:rFonts w:ascii="Cambria" w:hAnsi="Cambria"/>
              <w:iCs/>
            </w:rPr>
            <w:t xml:space="preserve">Cod: </w:t>
          </w:r>
          <w:r w:rsidRPr="00A42805">
            <w:rPr>
              <w:rFonts w:ascii="Cambria" w:hAnsi="Cambria"/>
            </w:rPr>
            <w:t>PS – 05</w:t>
          </w:r>
        </w:p>
      </w:tc>
      <w:tc>
        <w:tcPr>
          <w:tcW w:w="2234" w:type="dxa"/>
          <w:tcBorders>
            <w:top w:val="single" w:sz="8" w:space="0" w:color="000000"/>
            <w:left w:val="single" w:sz="8" w:space="0" w:color="000000"/>
            <w:bottom w:val="single" w:sz="8" w:space="0" w:color="000000"/>
          </w:tcBorders>
          <w:shd w:val="clear" w:color="auto" w:fill="auto"/>
        </w:tcPr>
        <w:p w14:paraId="1B1A8A93" w14:textId="59E9B545" w:rsidR="00AA19E6" w:rsidRPr="00A42805" w:rsidRDefault="00AA19E6">
          <w:pPr>
            <w:spacing w:line="259" w:lineRule="auto"/>
            <w:rPr>
              <w:rFonts w:eastAsia="Arial"/>
              <w:color w:val="000000"/>
              <w:lang w:eastAsia="en-GB"/>
            </w:rPr>
          </w:pPr>
          <w:r w:rsidRPr="00A42805">
            <w:rPr>
              <w:rFonts w:ascii="Cambria" w:eastAsia="Arial" w:hAnsi="Cambria"/>
              <w:color w:val="000000"/>
              <w:lang w:eastAsia="en-GB"/>
            </w:rPr>
            <w:t xml:space="preserve">Pagina </w:t>
          </w:r>
          <w:r w:rsidRPr="00A42805">
            <w:rPr>
              <w:rFonts w:ascii="Cambria" w:eastAsia="Arial" w:hAnsi="Cambria"/>
              <w:color w:val="000000"/>
              <w:lang w:eastAsia="en-GB"/>
            </w:rPr>
            <w:fldChar w:fldCharType="begin"/>
          </w:r>
          <w:r w:rsidRPr="00A42805">
            <w:rPr>
              <w:rFonts w:ascii="Cambria" w:eastAsia="Arial" w:hAnsi="Cambria"/>
              <w:color w:val="000000"/>
              <w:lang w:eastAsia="en-GB"/>
            </w:rPr>
            <w:instrText xml:space="preserve"> PAGE   \* MERGEFORMAT </w:instrText>
          </w:r>
          <w:r w:rsidRPr="00A42805">
            <w:rPr>
              <w:rFonts w:ascii="Cambria" w:eastAsia="Arial" w:hAnsi="Cambria"/>
              <w:color w:val="000000"/>
              <w:lang w:eastAsia="en-GB"/>
            </w:rPr>
            <w:fldChar w:fldCharType="separate"/>
          </w:r>
          <w:r w:rsidR="00DC73D1">
            <w:rPr>
              <w:rFonts w:ascii="Cambria" w:eastAsia="Arial" w:hAnsi="Cambria"/>
              <w:noProof/>
              <w:color w:val="000000"/>
              <w:lang w:eastAsia="en-GB"/>
            </w:rPr>
            <w:t>15</w:t>
          </w:r>
          <w:r w:rsidRPr="00A42805">
            <w:rPr>
              <w:rFonts w:ascii="Cambria" w:eastAsia="Arial" w:hAnsi="Cambria"/>
              <w:noProof/>
              <w:color w:val="000000"/>
              <w:lang w:eastAsia="en-GB"/>
            </w:rPr>
            <w:fldChar w:fldCharType="end"/>
          </w:r>
          <w:r w:rsidRPr="00A42805">
            <w:rPr>
              <w:rFonts w:ascii="Cambria" w:eastAsia="Arial" w:hAnsi="Cambria"/>
              <w:color w:val="000000"/>
              <w:lang w:eastAsia="en-GB"/>
            </w:rPr>
            <w:t xml:space="preserve"> din 1</w:t>
          </w:r>
          <w:r w:rsidR="0003674E">
            <w:rPr>
              <w:rFonts w:ascii="Cambria" w:eastAsia="Arial" w:hAnsi="Cambria"/>
              <w:color w:val="000000"/>
              <w:lang w:eastAsia="en-GB"/>
            </w:rPr>
            <w:t>5</w:t>
          </w:r>
        </w:p>
      </w:tc>
    </w:tr>
  </w:tbl>
  <w:p w14:paraId="1B1A8A95" w14:textId="77777777" w:rsidR="00AA19E6" w:rsidRDefault="00AA19E6">
    <w:pPr>
      <w:tabs>
        <w:tab w:val="left" w:pos="3972"/>
      </w:tabs>
      <w:ind w:left="142"/>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A99" w14:textId="77777777" w:rsidR="00AA19E6" w:rsidRPr="00E329B7" w:rsidRDefault="00AA19E6" w:rsidP="00B657EA">
    <w:pPr>
      <w:pStyle w:val="Header"/>
      <w:tabs>
        <w:tab w:val="clear" w:pos="4320"/>
        <w:tab w:val="clear" w:pos="8640"/>
        <w:tab w:val="left" w:pos="1845"/>
      </w:tabs>
      <w:rPr>
        <w:rFonts w:ascii="Cambria" w:hAnsi="Cambria"/>
        <w:b/>
        <w:bCs/>
        <w:noProof/>
      </w:rPr>
    </w:pPr>
    <w:bookmarkStart w:id="51" w:name="_Hlk22997284"/>
    <w:r>
      <w:rPr>
        <w:noProof/>
        <w:lang w:eastAsia="ro-RO"/>
      </w:rPr>
      <w:drawing>
        <wp:anchor distT="0" distB="0" distL="114300" distR="114300" simplePos="0" relativeHeight="251657728" behindDoc="1" locked="0" layoutInCell="1" allowOverlap="1" wp14:anchorId="1B1A8A9E" wp14:editId="2C2DB30B">
          <wp:simplePos x="0" y="0"/>
          <wp:positionH relativeFrom="column">
            <wp:posOffset>-233680</wp:posOffset>
          </wp:positionH>
          <wp:positionV relativeFrom="paragraph">
            <wp:posOffset>-26035</wp:posOffset>
          </wp:positionV>
          <wp:extent cx="642620" cy="749935"/>
          <wp:effectExtent l="0" t="0" r="0" b="0"/>
          <wp:wrapTight wrapText="right">
            <wp:wrapPolygon edited="0">
              <wp:start x="0" y="0"/>
              <wp:lineTo x="0" y="20850"/>
              <wp:lineTo x="21130" y="20850"/>
              <wp:lineTo x="21130" y="0"/>
              <wp:lineTo x="0" y="0"/>
            </wp:wrapPolygon>
          </wp:wrapTight>
          <wp:docPr id="2" name="Picture 2"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anchor>
      </w:drawing>
    </w:r>
    <w:r w:rsidRPr="00E329B7">
      <w:rPr>
        <w:rFonts w:ascii="Cambria" w:hAnsi="Cambria"/>
        <w:b/>
        <w:bCs/>
        <w:noProof/>
      </w:rPr>
      <w:t>ROMÂNIA</w:t>
    </w:r>
  </w:p>
  <w:p w14:paraId="1B1A8A9A" w14:textId="7B2FF900" w:rsidR="00AA19E6" w:rsidRPr="00E329B7" w:rsidRDefault="00AA19E6">
    <w:pPr>
      <w:pStyle w:val="Header"/>
      <w:tabs>
        <w:tab w:val="clear" w:pos="4320"/>
        <w:tab w:val="clear" w:pos="8640"/>
        <w:tab w:val="left" w:pos="1845"/>
      </w:tabs>
      <w:ind w:left="-426" w:hanging="141"/>
      <w:rPr>
        <w:rFonts w:ascii="Cambria" w:hAnsi="Cambria"/>
        <w:b/>
        <w:bCs/>
        <w:noProof/>
      </w:rPr>
    </w:pPr>
    <w:r w:rsidRPr="00E329B7">
      <w:rPr>
        <w:rFonts w:ascii="Cambria" w:hAnsi="Cambria"/>
        <w:b/>
        <w:bCs/>
        <w:noProof/>
      </w:rPr>
      <w:t>JUDEȚUL CLUJ</w:t>
    </w:r>
  </w:p>
  <w:p w14:paraId="1B1A8A9B" w14:textId="18AF9C14" w:rsidR="00AA19E6" w:rsidRPr="00E329B7" w:rsidRDefault="00AA19E6">
    <w:pPr>
      <w:pStyle w:val="Header"/>
      <w:tabs>
        <w:tab w:val="clear" w:pos="4320"/>
        <w:tab w:val="clear" w:pos="8640"/>
        <w:tab w:val="left" w:pos="1845"/>
      </w:tabs>
      <w:ind w:left="-426" w:hanging="141"/>
      <w:rPr>
        <w:rFonts w:ascii="Cambria" w:hAnsi="Cambria"/>
        <w:b/>
        <w:bCs/>
        <w:noProof/>
        <w:lang w:val="en-GB" w:eastAsia="en-GB"/>
      </w:rPr>
    </w:pPr>
    <w:r w:rsidRPr="00E329B7">
      <w:rPr>
        <w:rFonts w:ascii="Cambria" w:hAnsi="Cambria"/>
        <w:b/>
        <w:bCs/>
        <w:noProof/>
      </w:rPr>
      <w:t>CONSILIUL JUDEȚEAN</w:t>
    </w:r>
  </w:p>
  <w:bookmarkEnd w:id="51"/>
  <w:p w14:paraId="1B1A8A9C" w14:textId="77777777" w:rsidR="00AA19E6" w:rsidRDefault="00AA19E6">
    <w:pPr>
      <w:pStyle w:val="Header"/>
      <w:ind w:left="-426" w:hanging="141"/>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4E7"/>
    <w:multiLevelType w:val="hybridMultilevel"/>
    <w:tmpl w:val="248A12E4"/>
    <w:lvl w:ilvl="0" w:tplc="62F25BAA">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1" w15:restartNumberingAfterBreak="0">
    <w:nsid w:val="0D9B257C"/>
    <w:multiLevelType w:val="hybridMultilevel"/>
    <w:tmpl w:val="6B6817B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382E0F"/>
    <w:multiLevelType w:val="hybridMultilevel"/>
    <w:tmpl w:val="782CB04C"/>
    <w:lvl w:ilvl="0" w:tplc="A2761602">
      <w:start w:val="1"/>
      <w:numFmt w:val="lowerLetter"/>
      <w:lvlText w:val="%1)"/>
      <w:lvlJc w:val="left"/>
      <w:pPr>
        <w:ind w:left="720" w:hanging="360"/>
      </w:pPr>
      <w:rPr>
        <w:rFonts w:cstheme="minorBidi" w:hint="default"/>
        <w:b/>
        <w:i w:val="0"/>
        <w:color w:val="auto"/>
      </w:rPr>
    </w:lvl>
    <w:lvl w:ilvl="1" w:tplc="A2761602">
      <w:start w:val="1"/>
      <w:numFmt w:val="lowerLetter"/>
      <w:lvlText w:val="%2)"/>
      <w:lvlJc w:val="left"/>
      <w:pPr>
        <w:ind w:left="1440" w:hanging="360"/>
      </w:pPr>
      <w:rPr>
        <w:rFonts w:cstheme="minorBidi" w:hint="default"/>
        <w:b/>
        <w:i w:val="0"/>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4D01C6"/>
    <w:multiLevelType w:val="hybridMultilevel"/>
    <w:tmpl w:val="4B2C2B26"/>
    <w:lvl w:ilvl="0" w:tplc="A2761602">
      <w:start w:val="1"/>
      <w:numFmt w:val="lowerLetter"/>
      <w:lvlText w:val="%1)"/>
      <w:lvlJc w:val="left"/>
      <w:pPr>
        <w:ind w:left="360" w:hanging="360"/>
      </w:pPr>
      <w:rPr>
        <w:rFonts w:cstheme="minorBidi" w:hint="default"/>
        <w:b/>
        <w:i w:val="0"/>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1231465"/>
    <w:multiLevelType w:val="hybridMultilevel"/>
    <w:tmpl w:val="F0B4B474"/>
    <w:lvl w:ilvl="0" w:tplc="1AD4B7A0">
      <w:start w:val="2"/>
      <w:numFmt w:val="bullet"/>
      <w:lvlText w:val="-"/>
      <w:lvlJc w:val="left"/>
      <w:pPr>
        <w:ind w:left="1080" w:hanging="360"/>
      </w:pPr>
      <w:rPr>
        <w:rFonts w:ascii="Cambria" w:eastAsia="MS Mincho" w:hAnsi="Cambria" w:cs="Calibri Light" w:hint="default"/>
        <w:i/>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1E24239"/>
    <w:multiLevelType w:val="hybridMultilevel"/>
    <w:tmpl w:val="9FDC4C8E"/>
    <w:lvl w:ilvl="0" w:tplc="A2761602">
      <w:start w:val="1"/>
      <w:numFmt w:val="lowerLetter"/>
      <w:lvlText w:val="%1)"/>
      <w:lvlJc w:val="left"/>
      <w:pPr>
        <w:ind w:left="720" w:hanging="360"/>
      </w:pPr>
      <w:rPr>
        <w:rFonts w:cstheme="minorBidi"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A55257"/>
    <w:multiLevelType w:val="hybridMultilevel"/>
    <w:tmpl w:val="307EA09C"/>
    <w:lvl w:ilvl="0" w:tplc="A2761602">
      <w:start w:val="1"/>
      <w:numFmt w:val="lowerLetter"/>
      <w:lvlText w:val="%1)"/>
      <w:lvlJc w:val="left"/>
      <w:pPr>
        <w:ind w:left="450" w:hanging="360"/>
      </w:pPr>
      <w:rPr>
        <w:rFonts w:cstheme="minorBidi" w:hint="default"/>
        <w:b/>
        <w:i w:val="0"/>
        <w:color w:val="auto"/>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7" w15:restartNumberingAfterBreak="0">
    <w:nsid w:val="149E2C41"/>
    <w:multiLevelType w:val="hybridMultilevel"/>
    <w:tmpl w:val="249E433E"/>
    <w:lvl w:ilvl="0" w:tplc="5E08D9DA">
      <w:numFmt w:val="bullet"/>
      <w:lvlText w:val="-"/>
      <w:lvlJc w:val="left"/>
      <w:pPr>
        <w:ind w:left="720" w:hanging="360"/>
      </w:pPr>
      <w:rPr>
        <w:rFonts w:ascii="Trebuchet MS" w:eastAsia="Times New Roman" w:hAnsi="Trebuchet MS" w:cs="Times New Roman" w:hint="default"/>
      </w:rPr>
    </w:lvl>
    <w:lvl w:ilvl="1" w:tplc="FB92D83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52D55"/>
    <w:multiLevelType w:val="hybridMultilevel"/>
    <w:tmpl w:val="6CE640B6"/>
    <w:lvl w:ilvl="0" w:tplc="C9C8A0E2">
      <w:start w:val="1"/>
      <w:numFmt w:val="lowerLetter"/>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7553AC1"/>
    <w:multiLevelType w:val="hybridMultilevel"/>
    <w:tmpl w:val="95123784"/>
    <w:lvl w:ilvl="0" w:tplc="A2761602">
      <w:start w:val="1"/>
      <w:numFmt w:val="lowerLetter"/>
      <w:lvlText w:val="%1)"/>
      <w:lvlJc w:val="left"/>
      <w:pPr>
        <w:ind w:left="450" w:hanging="360"/>
      </w:pPr>
      <w:rPr>
        <w:rFonts w:cstheme="minorBidi" w:hint="default"/>
        <w:b/>
        <w:i w:val="0"/>
        <w:color w:val="auto"/>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0" w15:restartNumberingAfterBreak="0">
    <w:nsid w:val="1C687FF0"/>
    <w:multiLevelType w:val="hybridMultilevel"/>
    <w:tmpl w:val="FCF61EAC"/>
    <w:lvl w:ilvl="0" w:tplc="28E40F6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04108AC"/>
    <w:multiLevelType w:val="hybridMultilevel"/>
    <w:tmpl w:val="DAEE89E0"/>
    <w:lvl w:ilvl="0" w:tplc="A2761602">
      <w:start w:val="1"/>
      <w:numFmt w:val="lowerLetter"/>
      <w:lvlText w:val="%1)"/>
      <w:lvlJc w:val="left"/>
      <w:pPr>
        <w:ind w:left="1080" w:hanging="360"/>
      </w:pPr>
      <w:rPr>
        <w:rFonts w:cstheme="minorBidi" w:hint="default"/>
        <w:b/>
        <w:i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36C2C45"/>
    <w:multiLevelType w:val="hybridMultilevel"/>
    <w:tmpl w:val="159EB21A"/>
    <w:lvl w:ilvl="0" w:tplc="0818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E2A94"/>
    <w:multiLevelType w:val="hybridMultilevel"/>
    <w:tmpl w:val="630AD036"/>
    <w:lvl w:ilvl="0" w:tplc="98600AD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E008E2"/>
    <w:multiLevelType w:val="hybridMultilevel"/>
    <w:tmpl w:val="65A85632"/>
    <w:lvl w:ilvl="0" w:tplc="B10C9812">
      <w:start w:val="1"/>
      <w:numFmt w:val="lowerLetter"/>
      <w:lvlText w:val="%1)"/>
      <w:lvlJc w:val="left"/>
      <w:pPr>
        <w:ind w:left="720" w:hanging="360"/>
      </w:pPr>
      <w:rPr>
        <w:rFonts w:hint="default"/>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70237EF"/>
    <w:multiLevelType w:val="hybridMultilevel"/>
    <w:tmpl w:val="294E05CE"/>
    <w:lvl w:ilvl="0" w:tplc="A2761602">
      <w:start w:val="1"/>
      <w:numFmt w:val="lowerLetter"/>
      <w:lvlText w:val="%1)"/>
      <w:lvlJc w:val="left"/>
      <w:pPr>
        <w:ind w:left="720" w:hanging="360"/>
      </w:pPr>
      <w:rPr>
        <w:rFonts w:cstheme="minorBidi"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3762EB"/>
    <w:multiLevelType w:val="hybridMultilevel"/>
    <w:tmpl w:val="C7020B4E"/>
    <w:lvl w:ilvl="0" w:tplc="04090017">
      <w:start w:val="1"/>
      <w:numFmt w:val="lowerLetter"/>
      <w:lvlText w:val="%1)"/>
      <w:lvlJc w:val="left"/>
      <w:pPr>
        <w:ind w:left="1004" w:hanging="360"/>
      </w:pPr>
    </w:lvl>
    <w:lvl w:ilvl="1" w:tplc="0584E4D8">
      <w:start w:val="1"/>
      <w:numFmt w:val="lowerLetter"/>
      <w:lvlText w:val="%2)"/>
      <w:lvlJc w:val="left"/>
      <w:pPr>
        <w:ind w:left="1724" w:hanging="360"/>
      </w:pPr>
      <w:rPr>
        <w:rFonts w:ascii="Cambria" w:eastAsia="Times New Roman" w:hAnsi="Cambria" w:cs="Times New Roman" w:hint="default"/>
        <w:b/>
        <w:bCs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07C3930"/>
    <w:multiLevelType w:val="hybridMultilevel"/>
    <w:tmpl w:val="6D96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57F58"/>
    <w:multiLevelType w:val="hybridMultilevel"/>
    <w:tmpl w:val="5F1288A4"/>
    <w:lvl w:ilvl="0" w:tplc="04090011">
      <w:start w:val="1"/>
      <w:numFmt w:val="decimal"/>
      <w:lvlText w:val="%1)"/>
      <w:lvlJc w:val="left"/>
      <w:pPr>
        <w:ind w:left="450" w:hanging="360"/>
      </w:pPr>
    </w:lvl>
    <w:lvl w:ilvl="1" w:tplc="04180019">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9" w15:restartNumberingAfterBreak="0">
    <w:nsid w:val="334A4B09"/>
    <w:multiLevelType w:val="hybridMultilevel"/>
    <w:tmpl w:val="B2CCB24A"/>
    <w:lvl w:ilvl="0" w:tplc="B10C9812">
      <w:start w:val="1"/>
      <w:numFmt w:val="lowerLetter"/>
      <w:lvlText w:val="%1)"/>
      <w:lvlJc w:val="left"/>
      <w:pPr>
        <w:ind w:left="720" w:hanging="360"/>
      </w:pPr>
      <w:rPr>
        <w:rFonts w:hint="default"/>
        <w:b/>
        <w:bCs/>
      </w:rPr>
    </w:lvl>
    <w:lvl w:ilvl="1" w:tplc="3B20BADC">
      <w:start w:val="1"/>
      <w:numFmt w:val="decimal"/>
      <w:lvlText w:val="(%2)"/>
      <w:lvlJc w:val="left"/>
      <w:pPr>
        <w:ind w:left="1500" w:hanging="4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7B593F"/>
    <w:multiLevelType w:val="hybridMultilevel"/>
    <w:tmpl w:val="84149886"/>
    <w:lvl w:ilvl="0" w:tplc="F438C2BE">
      <w:start w:val="1"/>
      <w:numFmt w:val="lowerLetter"/>
      <w:lvlText w:val="%1)"/>
      <w:lvlJc w:val="left"/>
      <w:pPr>
        <w:ind w:left="502" w:hanging="360"/>
      </w:pPr>
      <w:rPr>
        <w:rFonts w:ascii="Trebuchet MS" w:eastAsia="Times New Roman" w:hAnsi="Trebuchet MS"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3B492E2D"/>
    <w:multiLevelType w:val="hybridMultilevel"/>
    <w:tmpl w:val="E2BAA066"/>
    <w:lvl w:ilvl="0" w:tplc="38F8DFEC">
      <w:start w:val="1"/>
      <w:numFmt w:val="lowerLetter"/>
      <w:lvlText w:val="%1)"/>
      <w:lvlJc w:val="left"/>
      <w:pPr>
        <w:ind w:left="768" w:hanging="408"/>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BBE2F6D"/>
    <w:multiLevelType w:val="hybridMultilevel"/>
    <w:tmpl w:val="52981B2E"/>
    <w:lvl w:ilvl="0" w:tplc="A2761602">
      <w:start w:val="1"/>
      <w:numFmt w:val="lowerLetter"/>
      <w:lvlText w:val="%1)"/>
      <w:lvlJc w:val="left"/>
      <w:pPr>
        <w:ind w:left="1080" w:hanging="360"/>
      </w:pPr>
      <w:rPr>
        <w:rFonts w:cstheme="minorBidi" w:hint="default"/>
        <w:b/>
        <w:i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81053EC"/>
    <w:multiLevelType w:val="multilevel"/>
    <w:tmpl w:val="A5F2B116"/>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24" w15:restartNumberingAfterBreak="0">
    <w:nsid w:val="525A1FA6"/>
    <w:multiLevelType w:val="hybridMultilevel"/>
    <w:tmpl w:val="D74AE2E8"/>
    <w:lvl w:ilvl="0" w:tplc="A2761602">
      <w:start w:val="1"/>
      <w:numFmt w:val="lowerLetter"/>
      <w:lvlText w:val="%1)"/>
      <w:lvlJc w:val="left"/>
      <w:pPr>
        <w:ind w:left="720" w:hanging="360"/>
      </w:pPr>
      <w:rPr>
        <w:rFonts w:cstheme="minorBidi"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76F015E"/>
    <w:multiLevelType w:val="hybridMultilevel"/>
    <w:tmpl w:val="B346227E"/>
    <w:lvl w:ilvl="0" w:tplc="A2761602">
      <w:start w:val="1"/>
      <w:numFmt w:val="lowerLetter"/>
      <w:lvlText w:val="%1)"/>
      <w:lvlJc w:val="left"/>
      <w:pPr>
        <w:ind w:left="720" w:hanging="360"/>
      </w:pPr>
      <w:rPr>
        <w:rFonts w:cstheme="minorBidi"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C3D55"/>
    <w:multiLevelType w:val="hybridMultilevel"/>
    <w:tmpl w:val="615A433C"/>
    <w:lvl w:ilvl="0" w:tplc="A2761602">
      <w:start w:val="1"/>
      <w:numFmt w:val="lowerLetter"/>
      <w:lvlText w:val="%1)"/>
      <w:lvlJc w:val="left"/>
      <w:pPr>
        <w:ind w:left="720" w:hanging="360"/>
      </w:pPr>
      <w:rPr>
        <w:rFonts w:cstheme="minorBidi" w:hint="default"/>
        <w:b/>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0A90D17"/>
    <w:multiLevelType w:val="hybridMultilevel"/>
    <w:tmpl w:val="D1CAC0A6"/>
    <w:lvl w:ilvl="0" w:tplc="A2761602">
      <w:start w:val="1"/>
      <w:numFmt w:val="lowerLetter"/>
      <w:lvlText w:val="%1)"/>
      <w:lvlJc w:val="left"/>
      <w:pPr>
        <w:ind w:left="928" w:hanging="360"/>
      </w:pPr>
      <w:rPr>
        <w:rFonts w:cstheme="minorBidi" w:hint="default"/>
        <w:b/>
        <w:i w:val="0"/>
        <w:color w:val="auto"/>
      </w:rPr>
    </w:lvl>
    <w:lvl w:ilvl="1" w:tplc="D34E11B2">
      <w:start w:val="1"/>
      <w:numFmt w:val="bullet"/>
      <w:lvlText w:val="-"/>
      <w:lvlJc w:val="left"/>
      <w:pPr>
        <w:ind w:left="1440" w:hanging="360"/>
      </w:pPr>
      <w:rPr>
        <w:rFonts w:ascii="Arial" w:hAnsi="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4AC695C"/>
    <w:multiLevelType w:val="hybridMultilevel"/>
    <w:tmpl w:val="C838A9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5F945E5"/>
    <w:multiLevelType w:val="hybridMultilevel"/>
    <w:tmpl w:val="AE627946"/>
    <w:lvl w:ilvl="0" w:tplc="807C7C96">
      <w:start w:val="1"/>
      <w:numFmt w:val="lowerLetter"/>
      <w:lvlText w:val="%1)"/>
      <w:lvlJc w:val="left"/>
      <w:pPr>
        <w:ind w:left="720" w:hanging="360"/>
      </w:pPr>
      <w:rPr>
        <w:rFonts w:ascii="Cambria" w:hAnsi="Cambria" w:hint="default"/>
        <w:b/>
        <w:bCs/>
      </w:rPr>
    </w:lvl>
    <w:lvl w:ilvl="1" w:tplc="D22A25E8">
      <w:numFmt w:val="bullet"/>
      <w:lvlText w:val="-"/>
      <w:lvlJc w:val="left"/>
      <w:pPr>
        <w:ind w:left="1440" w:hanging="360"/>
      </w:pPr>
      <w:rPr>
        <w:rFonts w:ascii="Calibri" w:eastAsia="MS Mincho"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8304579"/>
    <w:multiLevelType w:val="hybridMultilevel"/>
    <w:tmpl w:val="C728FB6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B57396B"/>
    <w:multiLevelType w:val="hybridMultilevel"/>
    <w:tmpl w:val="5FB897DA"/>
    <w:lvl w:ilvl="0" w:tplc="EA7880C0">
      <w:start w:val="1"/>
      <w:numFmt w:val="lowerLetter"/>
      <w:lvlText w:val="%1)"/>
      <w:lvlJc w:val="left"/>
      <w:pPr>
        <w:ind w:left="720" w:hanging="360"/>
      </w:pPr>
      <w:rPr>
        <w:b/>
        <w:bCs/>
      </w:rPr>
    </w:lvl>
    <w:lvl w:ilvl="1" w:tplc="2D160F44">
      <w:numFmt w:val="bullet"/>
      <w:lvlText w:val="-"/>
      <w:lvlJc w:val="left"/>
      <w:pPr>
        <w:ind w:left="1440" w:hanging="360"/>
      </w:pPr>
      <w:rPr>
        <w:rFonts w:ascii="Cambria" w:eastAsia="MS Mincho" w:hAnsi="Cambria"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1575CAA"/>
    <w:multiLevelType w:val="hybridMultilevel"/>
    <w:tmpl w:val="2E82962A"/>
    <w:lvl w:ilvl="0" w:tplc="A2761602">
      <w:start w:val="1"/>
      <w:numFmt w:val="lowerLetter"/>
      <w:lvlText w:val="%1)"/>
      <w:lvlJc w:val="left"/>
      <w:pPr>
        <w:ind w:left="720" w:hanging="360"/>
      </w:pPr>
      <w:rPr>
        <w:rFonts w:cstheme="minorBidi"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B06B1"/>
    <w:multiLevelType w:val="hybridMultilevel"/>
    <w:tmpl w:val="B0FE852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F16DE"/>
    <w:multiLevelType w:val="hybridMultilevel"/>
    <w:tmpl w:val="0832C1A6"/>
    <w:lvl w:ilvl="0" w:tplc="A2761602">
      <w:start w:val="1"/>
      <w:numFmt w:val="lowerLetter"/>
      <w:lvlText w:val="%1)"/>
      <w:lvlJc w:val="left"/>
      <w:pPr>
        <w:ind w:left="450" w:hanging="360"/>
      </w:pPr>
      <w:rPr>
        <w:rFonts w:cstheme="minorBidi" w:hint="default"/>
        <w:b/>
        <w:i w:val="0"/>
        <w:color w:val="auto"/>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5" w15:restartNumberingAfterBreak="0">
    <w:nsid w:val="7ED76433"/>
    <w:multiLevelType w:val="hybridMultilevel"/>
    <w:tmpl w:val="21BED05A"/>
    <w:lvl w:ilvl="0" w:tplc="B10C9812">
      <w:start w:val="1"/>
      <w:numFmt w:val="lowerLetter"/>
      <w:lvlText w:val="%1)"/>
      <w:lvlJc w:val="left"/>
      <w:pPr>
        <w:ind w:left="720" w:hanging="360"/>
      </w:pPr>
      <w:rPr>
        <w:rFonts w:hint="default"/>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EDF781C"/>
    <w:multiLevelType w:val="hybridMultilevel"/>
    <w:tmpl w:val="9E221A6C"/>
    <w:lvl w:ilvl="0" w:tplc="965479A2">
      <w:numFmt w:val="bullet"/>
      <w:lvlText w:val="-"/>
      <w:lvlJc w:val="left"/>
      <w:pPr>
        <w:ind w:left="1080" w:hanging="360"/>
      </w:pPr>
      <w:rPr>
        <w:rFonts w:ascii="Times New Roman" w:eastAsia="MS Mincho"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pStyle w:val="abadu"/>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6"/>
  </w:num>
  <w:num w:numId="2">
    <w:abstractNumId w:val="33"/>
  </w:num>
  <w:num w:numId="3">
    <w:abstractNumId w:val="12"/>
  </w:num>
  <w:num w:numId="4">
    <w:abstractNumId w:val="19"/>
  </w:num>
  <w:num w:numId="5">
    <w:abstractNumId w:val="29"/>
  </w:num>
  <w:num w:numId="6">
    <w:abstractNumId w:val="10"/>
  </w:num>
  <w:num w:numId="7">
    <w:abstractNumId w:val="3"/>
  </w:num>
  <w:num w:numId="8">
    <w:abstractNumId w:val="25"/>
  </w:num>
  <w:num w:numId="9">
    <w:abstractNumId w:val="5"/>
  </w:num>
  <w:num w:numId="10">
    <w:abstractNumId w:val="24"/>
  </w:num>
  <w:num w:numId="11">
    <w:abstractNumId w:val="34"/>
  </w:num>
  <w:num w:numId="12">
    <w:abstractNumId w:val="9"/>
  </w:num>
  <w:num w:numId="13">
    <w:abstractNumId w:val="11"/>
  </w:num>
  <w:num w:numId="14">
    <w:abstractNumId w:val="22"/>
  </w:num>
  <w:num w:numId="15">
    <w:abstractNumId w:val="27"/>
  </w:num>
  <w:num w:numId="16">
    <w:abstractNumId w:val="6"/>
  </w:num>
  <w:num w:numId="17">
    <w:abstractNumId w:val="28"/>
  </w:num>
  <w:num w:numId="18">
    <w:abstractNumId w:val="23"/>
  </w:num>
  <w:num w:numId="19">
    <w:abstractNumId w:val="20"/>
  </w:num>
  <w:num w:numId="20">
    <w:abstractNumId w:val="16"/>
  </w:num>
  <w:num w:numId="21">
    <w:abstractNumId w:val="13"/>
  </w:num>
  <w:num w:numId="22">
    <w:abstractNumId w:val="1"/>
  </w:num>
  <w:num w:numId="23">
    <w:abstractNumId w:val="35"/>
  </w:num>
  <w:num w:numId="24">
    <w:abstractNumId w:val="14"/>
  </w:num>
  <w:num w:numId="25">
    <w:abstractNumId w:val="32"/>
  </w:num>
  <w:num w:numId="26">
    <w:abstractNumId w:val="26"/>
  </w:num>
  <w:num w:numId="27">
    <w:abstractNumId w:val="15"/>
  </w:num>
  <w:num w:numId="28">
    <w:abstractNumId w:val="0"/>
  </w:num>
  <w:num w:numId="29">
    <w:abstractNumId w:val="2"/>
  </w:num>
  <w:num w:numId="30">
    <w:abstractNumId w:val="18"/>
  </w:num>
  <w:num w:numId="31">
    <w:abstractNumId w:val="4"/>
  </w:num>
  <w:num w:numId="32">
    <w:abstractNumId w:val="8"/>
  </w:num>
  <w:num w:numId="33">
    <w:abstractNumId w:val="7"/>
  </w:num>
  <w:num w:numId="34">
    <w:abstractNumId w:val="17"/>
  </w:num>
  <w:num w:numId="35">
    <w:abstractNumId w:val="31"/>
  </w:num>
  <w:num w:numId="36">
    <w:abstractNumId w:val="21"/>
  </w:num>
  <w:num w:numId="3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95"/>
    <w:rsid w:val="00000969"/>
    <w:rsid w:val="00001536"/>
    <w:rsid w:val="00002062"/>
    <w:rsid w:val="0000244D"/>
    <w:rsid w:val="000038CA"/>
    <w:rsid w:val="00006CCD"/>
    <w:rsid w:val="0000756B"/>
    <w:rsid w:val="00012691"/>
    <w:rsid w:val="00012ADD"/>
    <w:rsid w:val="000169F2"/>
    <w:rsid w:val="00017EC0"/>
    <w:rsid w:val="00021F15"/>
    <w:rsid w:val="00022CE6"/>
    <w:rsid w:val="00025BF5"/>
    <w:rsid w:val="00032209"/>
    <w:rsid w:val="00032C86"/>
    <w:rsid w:val="0003420A"/>
    <w:rsid w:val="000342DB"/>
    <w:rsid w:val="00034780"/>
    <w:rsid w:val="00035234"/>
    <w:rsid w:val="0003674E"/>
    <w:rsid w:val="000451F8"/>
    <w:rsid w:val="00047103"/>
    <w:rsid w:val="000516DC"/>
    <w:rsid w:val="00052612"/>
    <w:rsid w:val="000617A3"/>
    <w:rsid w:val="00061A84"/>
    <w:rsid w:val="0006342A"/>
    <w:rsid w:val="000654BF"/>
    <w:rsid w:val="000663A6"/>
    <w:rsid w:val="00066889"/>
    <w:rsid w:val="00066BAE"/>
    <w:rsid w:val="000726C7"/>
    <w:rsid w:val="0007450F"/>
    <w:rsid w:val="000750DF"/>
    <w:rsid w:val="00076313"/>
    <w:rsid w:val="00080B93"/>
    <w:rsid w:val="00083983"/>
    <w:rsid w:val="00083CC9"/>
    <w:rsid w:val="00085C11"/>
    <w:rsid w:val="000866B9"/>
    <w:rsid w:val="00090F6C"/>
    <w:rsid w:val="00091D1A"/>
    <w:rsid w:val="000931C3"/>
    <w:rsid w:val="00093950"/>
    <w:rsid w:val="0009719A"/>
    <w:rsid w:val="000A0777"/>
    <w:rsid w:val="000A139C"/>
    <w:rsid w:val="000A5B4B"/>
    <w:rsid w:val="000A60B8"/>
    <w:rsid w:val="000B00CB"/>
    <w:rsid w:val="000B2FCA"/>
    <w:rsid w:val="000B41AA"/>
    <w:rsid w:val="000B654A"/>
    <w:rsid w:val="000B71B9"/>
    <w:rsid w:val="000C372E"/>
    <w:rsid w:val="000C45AB"/>
    <w:rsid w:val="000C6F11"/>
    <w:rsid w:val="000C7A16"/>
    <w:rsid w:val="000D132F"/>
    <w:rsid w:val="000D2A7A"/>
    <w:rsid w:val="000D5EF7"/>
    <w:rsid w:val="000D7C47"/>
    <w:rsid w:val="000F0D9C"/>
    <w:rsid w:val="000F40F1"/>
    <w:rsid w:val="000F6953"/>
    <w:rsid w:val="000F7FD3"/>
    <w:rsid w:val="00101E00"/>
    <w:rsid w:val="001029F1"/>
    <w:rsid w:val="00104A8F"/>
    <w:rsid w:val="0011108A"/>
    <w:rsid w:val="00112AEC"/>
    <w:rsid w:val="00114478"/>
    <w:rsid w:val="0011765A"/>
    <w:rsid w:val="00120664"/>
    <w:rsid w:val="001216EB"/>
    <w:rsid w:val="001221C8"/>
    <w:rsid w:val="0012320F"/>
    <w:rsid w:val="00125936"/>
    <w:rsid w:val="00126E78"/>
    <w:rsid w:val="001274E0"/>
    <w:rsid w:val="00130082"/>
    <w:rsid w:val="00132B2C"/>
    <w:rsid w:val="0013794F"/>
    <w:rsid w:val="00141B7E"/>
    <w:rsid w:val="00144626"/>
    <w:rsid w:val="001464A8"/>
    <w:rsid w:val="00154514"/>
    <w:rsid w:val="00156194"/>
    <w:rsid w:val="00161285"/>
    <w:rsid w:val="001613C7"/>
    <w:rsid w:val="00161747"/>
    <w:rsid w:val="00162790"/>
    <w:rsid w:val="00162791"/>
    <w:rsid w:val="0016474B"/>
    <w:rsid w:val="00164AA6"/>
    <w:rsid w:val="0017042F"/>
    <w:rsid w:val="00170907"/>
    <w:rsid w:val="00172AB2"/>
    <w:rsid w:val="001744EA"/>
    <w:rsid w:val="001759DA"/>
    <w:rsid w:val="00182FE8"/>
    <w:rsid w:val="001833D9"/>
    <w:rsid w:val="00183FAA"/>
    <w:rsid w:val="001859A2"/>
    <w:rsid w:val="00190274"/>
    <w:rsid w:val="00190511"/>
    <w:rsid w:val="001924E4"/>
    <w:rsid w:val="00192C38"/>
    <w:rsid w:val="00193594"/>
    <w:rsid w:val="00193840"/>
    <w:rsid w:val="00193929"/>
    <w:rsid w:val="00193F59"/>
    <w:rsid w:val="00195070"/>
    <w:rsid w:val="00195238"/>
    <w:rsid w:val="00195A21"/>
    <w:rsid w:val="00195A9A"/>
    <w:rsid w:val="001A026A"/>
    <w:rsid w:val="001A0F0A"/>
    <w:rsid w:val="001A6161"/>
    <w:rsid w:val="001A75A7"/>
    <w:rsid w:val="001A799B"/>
    <w:rsid w:val="001B3517"/>
    <w:rsid w:val="001B440D"/>
    <w:rsid w:val="001B4D07"/>
    <w:rsid w:val="001B50E3"/>
    <w:rsid w:val="001B5426"/>
    <w:rsid w:val="001B5FF6"/>
    <w:rsid w:val="001B6105"/>
    <w:rsid w:val="001C0746"/>
    <w:rsid w:val="001C0EBD"/>
    <w:rsid w:val="001C1813"/>
    <w:rsid w:val="001C1B4D"/>
    <w:rsid w:val="001C5B5A"/>
    <w:rsid w:val="001C5BBE"/>
    <w:rsid w:val="001C5FD8"/>
    <w:rsid w:val="001D1A9A"/>
    <w:rsid w:val="001D2EEE"/>
    <w:rsid w:val="001D57E1"/>
    <w:rsid w:val="001D6C97"/>
    <w:rsid w:val="001E3BB4"/>
    <w:rsid w:val="001E5445"/>
    <w:rsid w:val="001E5603"/>
    <w:rsid w:val="001F08BD"/>
    <w:rsid w:val="001F4950"/>
    <w:rsid w:val="001F5435"/>
    <w:rsid w:val="001F6FD3"/>
    <w:rsid w:val="00202678"/>
    <w:rsid w:val="00202779"/>
    <w:rsid w:val="002029BF"/>
    <w:rsid w:val="00205F80"/>
    <w:rsid w:val="00211269"/>
    <w:rsid w:val="002121BF"/>
    <w:rsid w:val="00212CED"/>
    <w:rsid w:val="00213477"/>
    <w:rsid w:val="00213796"/>
    <w:rsid w:val="0022071A"/>
    <w:rsid w:val="00220AA7"/>
    <w:rsid w:val="00221591"/>
    <w:rsid w:val="002224A7"/>
    <w:rsid w:val="00222E24"/>
    <w:rsid w:val="002271A4"/>
    <w:rsid w:val="0022789C"/>
    <w:rsid w:val="00235E7B"/>
    <w:rsid w:val="002422ED"/>
    <w:rsid w:val="00243450"/>
    <w:rsid w:val="00244537"/>
    <w:rsid w:val="002466DD"/>
    <w:rsid w:val="00247D2B"/>
    <w:rsid w:val="002516C1"/>
    <w:rsid w:val="002567F8"/>
    <w:rsid w:val="00260D70"/>
    <w:rsid w:val="00265BA8"/>
    <w:rsid w:val="00266346"/>
    <w:rsid w:val="00272796"/>
    <w:rsid w:val="00274748"/>
    <w:rsid w:val="00277D65"/>
    <w:rsid w:val="0028068F"/>
    <w:rsid w:val="0028250F"/>
    <w:rsid w:val="00282BCC"/>
    <w:rsid w:val="00284969"/>
    <w:rsid w:val="00284EB3"/>
    <w:rsid w:val="0028604E"/>
    <w:rsid w:val="0029247B"/>
    <w:rsid w:val="0029537D"/>
    <w:rsid w:val="00295D89"/>
    <w:rsid w:val="002A070F"/>
    <w:rsid w:val="002A4E31"/>
    <w:rsid w:val="002A5372"/>
    <w:rsid w:val="002A5C4C"/>
    <w:rsid w:val="002A7EC4"/>
    <w:rsid w:val="002B05AD"/>
    <w:rsid w:val="002B479B"/>
    <w:rsid w:val="002B7622"/>
    <w:rsid w:val="002B7C09"/>
    <w:rsid w:val="002C274A"/>
    <w:rsid w:val="002C384F"/>
    <w:rsid w:val="002C44C6"/>
    <w:rsid w:val="002D1836"/>
    <w:rsid w:val="002E0B43"/>
    <w:rsid w:val="002E16F9"/>
    <w:rsid w:val="002E266B"/>
    <w:rsid w:val="002E2802"/>
    <w:rsid w:val="002E2E7E"/>
    <w:rsid w:val="002E4B3D"/>
    <w:rsid w:val="002E5574"/>
    <w:rsid w:val="002E64B9"/>
    <w:rsid w:val="002F2BA9"/>
    <w:rsid w:val="00302F5F"/>
    <w:rsid w:val="0030794D"/>
    <w:rsid w:val="00307E8A"/>
    <w:rsid w:val="0031367B"/>
    <w:rsid w:val="00313A9F"/>
    <w:rsid w:val="0031611F"/>
    <w:rsid w:val="003173F8"/>
    <w:rsid w:val="00321280"/>
    <w:rsid w:val="00327EB9"/>
    <w:rsid w:val="003307F0"/>
    <w:rsid w:val="00331402"/>
    <w:rsid w:val="003335B9"/>
    <w:rsid w:val="003338BF"/>
    <w:rsid w:val="00340089"/>
    <w:rsid w:val="00341B8A"/>
    <w:rsid w:val="00342497"/>
    <w:rsid w:val="00352DD7"/>
    <w:rsid w:val="00356467"/>
    <w:rsid w:val="0035669E"/>
    <w:rsid w:val="003573F3"/>
    <w:rsid w:val="003577D5"/>
    <w:rsid w:val="0036186C"/>
    <w:rsid w:val="003641B1"/>
    <w:rsid w:val="0037050C"/>
    <w:rsid w:val="003719F0"/>
    <w:rsid w:val="00372441"/>
    <w:rsid w:val="00372446"/>
    <w:rsid w:val="003736F7"/>
    <w:rsid w:val="0037429E"/>
    <w:rsid w:val="003749D3"/>
    <w:rsid w:val="00374ED2"/>
    <w:rsid w:val="00375F64"/>
    <w:rsid w:val="003800C2"/>
    <w:rsid w:val="0038038C"/>
    <w:rsid w:val="0038113E"/>
    <w:rsid w:val="00381E7F"/>
    <w:rsid w:val="00382EC7"/>
    <w:rsid w:val="00392E57"/>
    <w:rsid w:val="00396BAB"/>
    <w:rsid w:val="00396CD1"/>
    <w:rsid w:val="003A1A28"/>
    <w:rsid w:val="003A2B54"/>
    <w:rsid w:val="003A6E11"/>
    <w:rsid w:val="003A7B0C"/>
    <w:rsid w:val="003B4499"/>
    <w:rsid w:val="003B4F24"/>
    <w:rsid w:val="003B510D"/>
    <w:rsid w:val="003B5759"/>
    <w:rsid w:val="003B7C72"/>
    <w:rsid w:val="003C1E77"/>
    <w:rsid w:val="003C3868"/>
    <w:rsid w:val="003C4850"/>
    <w:rsid w:val="003C6E92"/>
    <w:rsid w:val="003E1899"/>
    <w:rsid w:val="003E23D2"/>
    <w:rsid w:val="003E4F98"/>
    <w:rsid w:val="003E507D"/>
    <w:rsid w:val="003E6E85"/>
    <w:rsid w:val="003E7C4B"/>
    <w:rsid w:val="003F0EE0"/>
    <w:rsid w:val="003F3572"/>
    <w:rsid w:val="003F4CC8"/>
    <w:rsid w:val="003F4FED"/>
    <w:rsid w:val="003F64FE"/>
    <w:rsid w:val="003F7541"/>
    <w:rsid w:val="00401802"/>
    <w:rsid w:val="004031D7"/>
    <w:rsid w:val="00405E91"/>
    <w:rsid w:val="00407FCC"/>
    <w:rsid w:val="00410FAA"/>
    <w:rsid w:val="00412F42"/>
    <w:rsid w:val="00415409"/>
    <w:rsid w:val="004171B1"/>
    <w:rsid w:val="00420BE8"/>
    <w:rsid w:val="00420F5F"/>
    <w:rsid w:val="00422C17"/>
    <w:rsid w:val="004275C2"/>
    <w:rsid w:val="00430725"/>
    <w:rsid w:val="004326A0"/>
    <w:rsid w:val="00432DF6"/>
    <w:rsid w:val="00436B61"/>
    <w:rsid w:val="00436FAB"/>
    <w:rsid w:val="00440386"/>
    <w:rsid w:val="0044418F"/>
    <w:rsid w:val="004502A1"/>
    <w:rsid w:val="00452148"/>
    <w:rsid w:val="00453242"/>
    <w:rsid w:val="00462AD9"/>
    <w:rsid w:val="00462D08"/>
    <w:rsid w:val="00463AEB"/>
    <w:rsid w:val="004644A7"/>
    <w:rsid w:val="00471CBD"/>
    <w:rsid w:val="004722AF"/>
    <w:rsid w:val="00473A84"/>
    <w:rsid w:val="004747B2"/>
    <w:rsid w:val="004777DC"/>
    <w:rsid w:val="00481C51"/>
    <w:rsid w:val="004823B0"/>
    <w:rsid w:val="004831AB"/>
    <w:rsid w:val="00483305"/>
    <w:rsid w:val="00483E03"/>
    <w:rsid w:val="00484907"/>
    <w:rsid w:val="00484E86"/>
    <w:rsid w:val="00486323"/>
    <w:rsid w:val="00486F40"/>
    <w:rsid w:val="004877AA"/>
    <w:rsid w:val="00490B15"/>
    <w:rsid w:val="00491E6E"/>
    <w:rsid w:val="00493B73"/>
    <w:rsid w:val="004A127C"/>
    <w:rsid w:val="004A15B6"/>
    <w:rsid w:val="004A2252"/>
    <w:rsid w:val="004A4411"/>
    <w:rsid w:val="004A7A3C"/>
    <w:rsid w:val="004B06EC"/>
    <w:rsid w:val="004B3405"/>
    <w:rsid w:val="004B3DE2"/>
    <w:rsid w:val="004B4E5E"/>
    <w:rsid w:val="004B6225"/>
    <w:rsid w:val="004B737B"/>
    <w:rsid w:val="004C2633"/>
    <w:rsid w:val="004C29E2"/>
    <w:rsid w:val="004C3CF7"/>
    <w:rsid w:val="004C616F"/>
    <w:rsid w:val="004C6A5C"/>
    <w:rsid w:val="004C72D4"/>
    <w:rsid w:val="004C7649"/>
    <w:rsid w:val="004D0EDF"/>
    <w:rsid w:val="004D4298"/>
    <w:rsid w:val="004D62CA"/>
    <w:rsid w:val="004E1864"/>
    <w:rsid w:val="004E7D3D"/>
    <w:rsid w:val="004F1155"/>
    <w:rsid w:val="004F1B17"/>
    <w:rsid w:val="004F2724"/>
    <w:rsid w:val="004F2F46"/>
    <w:rsid w:val="004F65EE"/>
    <w:rsid w:val="004F71F1"/>
    <w:rsid w:val="004F7FF6"/>
    <w:rsid w:val="00502275"/>
    <w:rsid w:val="00503202"/>
    <w:rsid w:val="00511452"/>
    <w:rsid w:val="00512349"/>
    <w:rsid w:val="00512A57"/>
    <w:rsid w:val="00512ECF"/>
    <w:rsid w:val="005154E4"/>
    <w:rsid w:val="00517EC3"/>
    <w:rsid w:val="0052430C"/>
    <w:rsid w:val="005263DC"/>
    <w:rsid w:val="00527F84"/>
    <w:rsid w:val="00531A8C"/>
    <w:rsid w:val="0053201A"/>
    <w:rsid w:val="00532A9C"/>
    <w:rsid w:val="005355E5"/>
    <w:rsid w:val="00535B30"/>
    <w:rsid w:val="00535BE9"/>
    <w:rsid w:val="00537923"/>
    <w:rsid w:val="0054276A"/>
    <w:rsid w:val="005441D4"/>
    <w:rsid w:val="005465D7"/>
    <w:rsid w:val="005479AB"/>
    <w:rsid w:val="00550EA2"/>
    <w:rsid w:val="005511F0"/>
    <w:rsid w:val="005515F2"/>
    <w:rsid w:val="00552286"/>
    <w:rsid w:val="00554093"/>
    <w:rsid w:val="0055542F"/>
    <w:rsid w:val="0055595F"/>
    <w:rsid w:val="005568FF"/>
    <w:rsid w:val="00556E1B"/>
    <w:rsid w:val="00556EBF"/>
    <w:rsid w:val="00564EB4"/>
    <w:rsid w:val="00564EBC"/>
    <w:rsid w:val="00565F01"/>
    <w:rsid w:val="0057156A"/>
    <w:rsid w:val="005724C2"/>
    <w:rsid w:val="005724E4"/>
    <w:rsid w:val="00573296"/>
    <w:rsid w:val="005754EE"/>
    <w:rsid w:val="00576900"/>
    <w:rsid w:val="005771A8"/>
    <w:rsid w:val="0058206A"/>
    <w:rsid w:val="0058343C"/>
    <w:rsid w:val="0059123E"/>
    <w:rsid w:val="0059476C"/>
    <w:rsid w:val="005959EC"/>
    <w:rsid w:val="00595A14"/>
    <w:rsid w:val="0059700B"/>
    <w:rsid w:val="00597ED0"/>
    <w:rsid w:val="005A0FE2"/>
    <w:rsid w:val="005A17DF"/>
    <w:rsid w:val="005A2736"/>
    <w:rsid w:val="005B062D"/>
    <w:rsid w:val="005B0E42"/>
    <w:rsid w:val="005B14E2"/>
    <w:rsid w:val="005B20D1"/>
    <w:rsid w:val="005B6230"/>
    <w:rsid w:val="005C0464"/>
    <w:rsid w:val="005C0EBA"/>
    <w:rsid w:val="005C2AB2"/>
    <w:rsid w:val="005C5CBF"/>
    <w:rsid w:val="005D4EC3"/>
    <w:rsid w:val="005D6306"/>
    <w:rsid w:val="005D76E6"/>
    <w:rsid w:val="005E1245"/>
    <w:rsid w:val="005E357E"/>
    <w:rsid w:val="005E7809"/>
    <w:rsid w:val="005E7F59"/>
    <w:rsid w:val="005F1DED"/>
    <w:rsid w:val="005F2A0A"/>
    <w:rsid w:val="005F5CE8"/>
    <w:rsid w:val="005F7EFA"/>
    <w:rsid w:val="00601862"/>
    <w:rsid w:val="00601B6F"/>
    <w:rsid w:val="0061394F"/>
    <w:rsid w:val="00616289"/>
    <w:rsid w:val="0061755C"/>
    <w:rsid w:val="00622168"/>
    <w:rsid w:val="00622C38"/>
    <w:rsid w:val="006257DE"/>
    <w:rsid w:val="00625A95"/>
    <w:rsid w:val="00625D17"/>
    <w:rsid w:val="0062717A"/>
    <w:rsid w:val="0062774B"/>
    <w:rsid w:val="00627B1E"/>
    <w:rsid w:val="00630537"/>
    <w:rsid w:val="006306BB"/>
    <w:rsid w:val="00634404"/>
    <w:rsid w:val="00635C02"/>
    <w:rsid w:val="00636340"/>
    <w:rsid w:val="00641D7C"/>
    <w:rsid w:val="00641EEE"/>
    <w:rsid w:val="006426D6"/>
    <w:rsid w:val="0064382D"/>
    <w:rsid w:val="00643AD4"/>
    <w:rsid w:val="00644794"/>
    <w:rsid w:val="00644F72"/>
    <w:rsid w:val="0064628E"/>
    <w:rsid w:val="0065123F"/>
    <w:rsid w:val="006617A6"/>
    <w:rsid w:val="0066184F"/>
    <w:rsid w:val="00662A14"/>
    <w:rsid w:val="006653BE"/>
    <w:rsid w:val="00666C9F"/>
    <w:rsid w:val="006702C6"/>
    <w:rsid w:val="00670DDE"/>
    <w:rsid w:val="0067217F"/>
    <w:rsid w:val="00673923"/>
    <w:rsid w:val="00675EE7"/>
    <w:rsid w:val="00676976"/>
    <w:rsid w:val="006867F6"/>
    <w:rsid w:val="006878DA"/>
    <w:rsid w:val="00690D75"/>
    <w:rsid w:val="00695DCC"/>
    <w:rsid w:val="006A0C0D"/>
    <w:rsid w:val="006A1C17"/>
    <w:rsid w:val="006A4693"/>
    <w:rsid w:val="006A5FE1"/>
    <w:rsid w:val="006A6BB1"/>
    <w:rsid w:val="006B0324"/>
    <w:rsid w:val="006B1638"/>
    <w:rsid w:val="006B2DB7"/>
    <w:rsid w:val="006B3C56"/>
    <w:rsid w:val="006B5613"/>
    <w:rsid w:val="006B7987"/>
    <w:rsid w:val="006C2CAA"/>
    <w:rsid w:val="006C3F21"/>
    <w:rsid w:val="006C5370"/>
    <w:rsid w:val="006C56CA"/>
    <w:rsid w:val="006C580A"/>
    <w:rsid w:val="006C7095"/>
    <w:rsid w:val="006C7875"/>
    <w:rsid w:val="006C7B1F"/>
    <w:rsid w:val="006D0128"/>
    <w:rsid w:val="006D0776"/>
    <w:rsid w:val="006D1956"/>
    <w:rsid w:val="006D2CE4"/>
    <w:rsid w:val="006D4791"/>
    <w:rsid w:val="006D53ED"/>
    <w:rsid w:val="006D5F8D"/>
    <w:rsid w:val="006D6A3F"/>
    <w:rsid w:val="006E264D"/>
    <w:rsid w:val="006E3A1A"/>
    <w:rsid w:val="006E4756"/>
    <w:rsid w:val="006E5E3A"/>
    <w:rsid w:val="006E787D"/>
    <w:rsid w:val="006F0385"/>
    <w:rsid w:val="006F19FE"/>
    <w:rsid w:val="006F29AD"/>
    <w:rsid w:val="006F2E72"/>
    <w:rsid w:val="006F4A53"/>
    <w:rsid w:val="006F5401"/>
    <w:rsid w:val="006F7E91"/>
    <w:rsid w:val="00701943"/>
    <w:rsid w:val="00702ED7"/>
    <w:rsid w:val="0070373A"/>
    <w:rsid w:val="00707FA4"/>
    <w:rsid w:val="007103AD"/>
    <w:rsid w:val="00710B47"/>
    <w:rsid w:val="00711980"/>
    <w:rsid w:val="00711DBD"/>
    <w:rsid w:val="00711E1B"/>
    <w:rsid w:val="00712C63"/>
    <w:rsid w:val="007165E4"/>
    <w:rsid w:val="00722112"/>
    <w:rsid w:val="00723AA5"/>
    <w:rsid w:val="0072452C"/>
    <w:rsid w:val="007262E3"/>
    <w:rsid w:val="00726E46"/>
    <w:rsid w:val="00727346"/>
    <w:rsid w:val="007337AE"/>
    <w:rsid w:val="007338D0"/>
    <w:rsid w:val="00735D6A"/>
    <w:rsid w:val="00737A4E"/>
    <w:rsid w:val="00737D66"/>
    <w:rsid w:val="007421D2"/>
    <w:rsid w:val="0074284A"/>
    <w:rsid w:val="00744495"/>
    <w:rsid w:val="00744662"/>
    <w:rsid w:val="007468CE"/>
    <w:rsid w:val="00751465"/>
    <w:rsid w:val="00752120"/>
    <w:rsid w:val="00756BEA"/>
    <w:rsid w:val="00760C5D"/>
    <w:rsid w:val="00761C3F"/>
    <w:rsid w:val="007638D9"/>
    <w:rsid w:val="007642A3"/>
    <w:rsid w:val="0076529F"/>
    <w:rsid w:val="00765473"/>
    <w:rsid w:val="00772916"/>
    <w:rsid w:val="00776DE2"/>
    <w:rsid w:val="007812F8"/>
    <w:rsid w:val="00781E60"/>
    <w:rsid w:val="0078342A"/>
    <w:rsid w:val="007837B7"/>
    <w:rsid w:val="00786E8B"/>
    <w:rsid w:val="00790867"/>
    <w:rsid w:val="00791767"/>
    <w:rsid w:val="00792B3E"/>
    <w:rsid w:val="0079304C"/>
    <w:rsid w:val="007946AF"/>
    <w:rsid w:val="00796873"/>
    <w:rsid w:val="007A15B1"/>
    <w:rsid w:val="007A22C3"/>
    <w:rsid w:val="007A3E3C"/>
    <w:rsid w:val="007A4A01"/>
    <w:rsid w:val="007A663B"/>
    <w:rsid w:val="007B0F0B"/>
    <w:rsid w:val="007B1275"/>
    <w:rsid w:val="007B1665"/>
    <w:rsid w:val="007B24C1"/>
    <w:rsid w:val="007B48D0"/>
    <w:rsid w:val="007B71D1"/>
    <w:rsid w:val="007B758A"/>
    <w:rsid w:val="007B799E"/>
    <w:rsid w:val="007C082E"/>
    <w:rsid w:val="007C0C0B"/>
    <w:rsid w:val="007C792F"/>
    <w:rsid w:val="007C7FE1"/>
    <w:rsid w:val="007D4BC4"/>
    <w:rsid w:val="007D5237"/>
    <w:rsid w:val="007D55C2"/>
    <w:rsid w:val="007D5926"/>
    <w:rsid w:val="007D5A9D"/>
    <w:rsid w:val="007D64E6"/>
    <w:rsid w:val="007E49AF"/>
    <w:rsid w:val="007E670D"/>
    <w:rsid w:val="007F01D3"/>
    <w:rsid w:val="007F0CA8"/>
    <w:rsid w:val="007F381A"/>
    <w:rsid w:val="00802F1D"/>
    <w:rsid w:val="00802F9F"/>
    <w:rsid w:val="008040C1"/>
    <w:rsid w:val="00810181"/>
    <w:rsid w:val="00813850"/>
    <w:rsid w:val="00814213"/>
    <w:rsid w:val="008156AF"/>
    <w:rsid w:val="00816DEA"/>
    <w:rsid w:val="0082349E"/>
    <w:rsid w:val="00823B39"/>
    <w:rsid w:val="00831C6A"/>
    <w:rsid w:val="008326B9"/>
    <w:rsid w:val="008326D0"/>
    <w:rsid w:val="00834827"/>
    <w:rsid w:val="008350F6"/>
    <w:rsid w:val="0083571A"/>
    <w:rsid w:val="00837D67"/>
    <w:rsid w:val="00843B0F"/>
    <w:rsid w:val="0084457E"/>
    <w:rsid w:val="00852AB9"/>
    <w:rsid w:val="00852E09"/>
    <w:rsid w:val="0085570F"/>
    <w:rsid w:val="00857000"/>
    <w:rsid w:val="00860034"/>
    <w:rsid w:val="00863299"/>
    <w:rsid w:val="008640EB"/>
    <w:rsid w:val="008656D9"/>
    <w:rsid w:val="008663E8"/>
    <w:rsid w:val="00873FF2"/>
    <w:rsid w:val="00876097"/>
    <w:rsid w:val="008762E6"/>
    <w:rsid w:val="00880FA9"/>
    <w:rsid w:val="008827D0"/>
    <w:rsid w:val="00883197"/>
    <w:rsid w:val="00886FD5"/>
    <w:rsid w:val="00887EF9"/>
    <w:rsid w:val="00890598"/>
    <w:rsid w:val="00891E04"/>
    <w:rsid w:val="0089262A"/>
    <w:rsid w:val="0089503F"/>
    <w:rsid w:val="00895913"/>
    <w:rsid w:val="008A1149"/>
    <w:rsid w:val="008A5D03"/>
    <w:rsid w:val="008B01FE"/>
    <w:rsid w:val="008B0DCF"/>
    <w:rsid w:val="008B65D7"/>
    <w:rsid w:val="008B787B"/>
    <w:rsid w:val="008B7DF0"/>
    <w:rsid w:val="008C0D54"/>
    <w:rsid w:val="008C0F5A"/>
    <w:rsid w:val="008C2418"/>
    <w:rsid w:val="008C3BFF"/>
    <w:rsid w:val="008C543C"/>
    <w:rsid w:val="008C6809"/>
    <w:rsid w:val="008C74C6"/>
    <w:rsid w:val="008D11D8"/>
    <w:rsid w:val="008D27B4"/>
    <w:rsid w:val="008D763F"/>
    <w:rsid w:val="008E1928"/>
    <w:rsid w:val="008E2E34"/>
    <w:rsid w:val="008E5C0A"/>
    <w:rsid w:val="008E7745"/>
    <w:rsid w:val="008E7E5A"/>
    <w:rsid w:val="008E7EFD"/>
    <w:rsid w:val="008F09FE"/>
    <w:rsid w:val="008F0F1F"/>
    <w:rsid w:val="008F6EF6"/>
    <w:rsid w:val="008F788B"/>
    <w:rsid w:val="00907336"/>
    <w:rsid w:val="0090777A"/>
    <w:rsid w:val="0091178D"/>
    <w:rsid w:val="00912392"/>
    <w:rsid w:val="00912871"/>
    <w:rsid w:val="00915A8E"/>
    <w:rsid w:val="009229CB"/>
    <w:rsid w:val="00926ED4"/>
    <w:rsid w:val="0093315E"/>
    <w:rsid w:val="009345E9"/>
    <w:rsid w:val="00936D96"/>
    <w:rsid w:val="00936EF6"/>
    <w:rsid w:val="009402A4"/>
    <w:rsid w:val="009403DF"/>
    <w:rsid w:val="00941852"/>
    <w:rsid w:val="00943110"/>
    <w:rsid w:val="00943B46"/>
    <w:rsid w:val="00943F66"/>
    <w:rsid w:val="00944D8F"/>
    <w:rsid w:val="00946F8D"/>
    <w:rsid w:val="00954CC1"/>
    <w:rsid w:val="00957287"/>
    <w:rsid w:val="00957AE1"/>
    <w:rsid w:val="009609A9"/>
    <w:rsid w:val="00960CCA"/>
    <w:rsid w:val="00964034"/>
    <w:rsid w:val="009668F3"/>
    <w:rsid w:val="00970D7D"/>
    <w:rsid w:val="00975D79"/>
    <w:rsid w:val="00982C9A"/>
    <w:rsid w:val="0098779E"/>
    <w:rsid w:val="009909D4"/>
    <w:rsid w:val="00993DD6"/>
    <w:rsid w:val="009942CC"/>
    <w:rsid w:val="009949F6"/>
    <w:rsid w:val="00995FB9"/>
    <w:rsid w:val="009A460F"/>
    <w:rsid w:val="009A46A8"/>
    <w:rsid w:val="009A4982"/>
    <w:rsid w:val="009A5B9D"/>
    <w:rsid w:val="009A74FA"/>
    <w:rsid w:val="009A7B6A"/>
    <w:rsid w:val="009B0F72"/>
    <w:rsid w:val="009B1FB1"/>
    <w:rsid w:val="009B2456"/>
    <w:rsid w:val="009B3837"/>
    <w:rsid w:val="009B7569"/>
    <w:rsid w:val="009C41FF"/>
    <w:rsid w:val="009C67D2"/>
    <w:rsid w:val="009D0B93"/>
    <w:rsid w:val="009D1A5B"/>
    <w:rsid w:val="009D60F2"/>
    <w:rsid w:val="009E0BFA"/>
    <w:rsid w:val="009E6009"/>
    <w:rsid w:val="009E77E0"/>
    <w:rsid w:val="009E7B66"/>
    <w:rsid w:val="009F00C6"/>
    <w:rsid w:val="009F3AC7"/>
    <w:rsid w:val="009F3D3A"/>
    <w:rsid w:val="009F5E2C"/>
    <w:rsid w:val="00A01C6A"/>
    <w:rsid w:val="00A02C5C"/>
    <w:rsid w:val="00A0624A"/>
    <w:rsid w:val="00A065E1"/>
    <w:rsid w:val="00A06B95"/>
    <w:rsid w:val="00A0705F"/>
    <w:rsid w:val="00A0787A"/>
    <w:rsid w:val="00A07F8B"/>
    <w:rsid w:val="00A10ADC"/>
    <w:rsid w:val="00A135D3"/>
    <w:rsid w:val="00A1521E"/>
    <w:rsid w:val="00A22A0F"/>
    <w:rsid w:val="00A23005"/>
    <w:rsid w:val="00A24EBB"/>
    <w:rsid w:val="00A250AE"/>
    <w:rsid w:val="00A25BAD"/>
    <w:rsid w:val="00A25E42"/>
    <w:rsid w:val="00A3485E"/>
    <w:rsid w:val="00A35FB6"/>
    <w:rsid w:val="00A4051D"/>
    <w:rsid w:val="00A41E99"/>
    <w:rsid w:val="00A42805"/>
    <w:rsid w:val="00A42911"/>
    <w:rsid w:val="00A43C99"/>
    <w:rsid w:val="00A4508E"/>
    <w:rsid w:val="00A46250"/>
    <w:rsid w:val="00A46675"/>
    <w:rsid w:val="00A50489"/>
    <w:rsid w:val="00A50653"/>
    <w:rsid w:val="00A50EC2"/>
    <w:rsid w:val="00A50F18"/>
    <w:rsid w:val="00A515DD"/>
    <w:rsid w:val="00A51B95"/>
    <w:rsid w:val="00A530AE"/>
    <w:rsid w:val="00A54895"/>
    <w:rsid w:val="00A54D6B"/>
    <w:rsid w:val="00A55057"/>
    <w:rsid w:val="00A55D48"/>
    <w:rsid w:val="00A56571"/>
    <w:rsid w:val="00A57674"/>
    <w:rsid w:val="00A6135A"/>
    <w:rsid w:val="00A61AE2"/>
    <w:rsid w:val="00A641BA"/>
    <w:rsid w:val="00A650E5"/>
    <w:rsid w:val="00A66E87"/>
    <w:rsid w:val="00A67195"/>
    <w:rsid w:val="00A77FF7"/>
    <w:rsid w:val="00A8079C"/>
    <w:rsid w:val="00A81060"/>
    <w:rsid w:val="00A812A0"/>
    <w:rsid w:val="00A82540"/>
    <w:rsid w:val="00A84712"/>
    <w:rsid w:val="00A8541B"/>
    <w:rsid w:val="00A87771"/>
    <w:rsid w:val="00A87F19"/>
    <w:rsid w:val="00A906B6"/>
    <w:rsid w:val="00A90D93"/>
    <w:rsid w:val="00A91E0C"/>
    <w:rsid w:val="00AA19E6"/>
    <w:rsid w:val="00AA36F3"/>
    <w:rsid w:val="00AA400C"/>
    <w:rsid w:val="00AA7A43"/>
    <w:rsid w:val="00AB0361"/>
    <w:rsid w:val="00AB1A15"/>
    <w:rsid w:val="00AB3382"/>
    <w:rsid w:val="00AB5E9D"/>
    <w:rsid w:val="00AC051D"/>
    <w:rsid w:val="00AC3881"/>
    <w:rsid w:val="00AC43A2"/>
    <w:rsid w:val="00AC4E48"/>
    <w:rsid w:val="00AD49C3"/>
    <w:rsid w:val="00AD60F0"/>
    <w:rsid w:val="00AD61DE"/>
    <w:rsid w:val="00AD6598"/>
    <w:rsid w:val="00AD77DC"/>
    <w:rsid w:val="00AE1F2B"/>
    <w:rsid w:val="00AE3344"/>
    <w:rsid w:val="00AE3890"/>
    <w:rsid w:val="00AF0585"/>
    <w:rsid w:val="00AF1ACC"/>
    <w:rsid w:val="00AF3B12"/>
    <w:rsid w:val="00AF674A"/>
    <w:rsid w:val="00AF74BC"/>
    <w:rsid w:val="00AF79CB"/>
    <w:rsid w:val="00B0085D"/>
    <w:rsid w:val="00B00E6E"/>
    <w:rsid w:val="00B0120B"/>
    <w:rsid w:val="00B05F00"/>
    <w:rsid w:val="00B07719"/>
    <w:rsid w:val="00B07D1D"/>
    <w:rsid w:val="00B13957"/>
    <w:rsid w:val="00B14E7D"/>
    <w:rsid w:val="00B17791"/>
    <w:rsid w:val="00B201A9"/>
    <w:rsid w:val="00B2232C"/>
    <w:rsid w:val="00B25B0F"/>
    <w:rsid w:val="00B25B60"/>
    <w:rsid w:val="00B26AC6"/>
    <w:rsid w:val="00B27F79"/>
    <w:rsid w:val="00B32824"/>
    <w:rsid w:val="00B33436"/>
    <w:rsid w:val="00B34A4C"/>
    <w:rsid w:val="00B34F84"/>
    <w:rsid w:val="00B36820"/>
    <w:rsid w:val="00B3702E"/>
    <w:rsid w:val="00B37208"/>
    <w:rsid w:val="00B42CA7"/>
    <w:rsid w:val="00B45F65"/>
    <w:rsid w:val="00B467A6"/>
    <w:rsid w:val="00B471AD"/>
    <w:rsid w:val="00B51219"/>
    <w:rsid w:val="00B51A81"/>
    <w:rsid w:val="00B549DD"/>
    <w:rsid w:val="00B623F1"/>
    <w:rsid w:val="00B63317"/>
    <w:rsid w:val="00B657EA"/>
    <w:rsid w:val="00B6583C"/>
    <w:rsid w:val="00B66512"/>
    <w:rsid w:val="00B67F85"/>
    <w:rsid w:val="00B7050C"/>
    <w:rsid w:val="00B726F9"/>
    <w:rsid w:val="00B72942"/>
    <w:rsid w:val="00B73718"/>
    <w:rsid w:val="00B7565A"/>
    <w:rsid w:val="00B77953"/>
    <w:rsid w:val="00B83055"/>
    <w:rsid w:val="00B83279"/>
    <w:rsid w:val="00B85467"/>
    <w:rsid w:val="00B872CC"/>
    <w:rsid w:val="00B90F03"/>
    <w:rsid w:val="00B90FB6"/>
    <w:rsid w:val="00B92776"/>
    <w:rsid w:val="00B93203"/>
    <w:rsid w:val="00B96755"/>
    <w:rsid w:val="00BA0DC2"/>
    <w:rsid w:val="00BA1FBF"/>
    <w:rsid w:val="00BA5794"/>
    <w:rsid w:val="00BB1278"/>
    <w:rsid w:val="00BB40C4"/>
    <w:rsid w:val="00BB453B"/>
    <w:rsid w:val="00BB5006"/>
    <w:rsid w:val="00BB5749"/>
    <w:rsid w:val="00BB57BD"/>
    <w:rsid w:val="00BC0273"/>
    <w:rsid w:val="00BC07D1"/>
    <w:rsid w:val="00BC4212"/>
    <w:rsid w:val="00BD3847"/>
    <w:rsid w:val="00BD49B1"/>
    <w:rsid w:val="00BD5BEF"/>
    <w:rsid w:val="00BD625E"/>
    <w:rsid w:val="00BE46CF"/>
    <w:rsid w:val="00BE46DB"/>
    <w:rsid w:val="00BE62E6"/>
    <w:rsid w:val="00BE7D77"/>
    <w:rsid w:val="00BF4E1C"/>
    <w:rsid w:val="00BF6805"/>
    <w:rsid w:val="00C011A8"/>
    <w:rsid w:val="00C02BD0"/>
    <w:rsid w:val="00C02F38"/>
    <w:rsid w:val="00C10F59"/>
    <w:rsid w:val="00C13660"/>
    <w:rsid w:val="00C13F8F"/>
    <w:rsid w:val="00C15750"/>
    <w:rsid w:val="00C15B48"/>
    <w:rsid w:val="00C17414"/>
    <w:rsid w:val="00C202E4"/>
    <w:rsid w:val="00C20A17"/>
    <w:rsid w:val="00C20F03"/>
    <w:rsid w:val="00C2235F"/>
    <w:rsid w:val="00C24D6E"/>
    <w:rsid w:val="00C250D3"/>
    <w:rsid w:val="00C27227"/>
    <w:rsid w:val="00C27E6F"/>
    <w:rsid w:val="00C314A1"/>
    <w:rsid w:val="00C40D61"/>
    <w:rsid w:val="00C41AF8"/>
    <w:rsid w:val="00C43235"/>
    <w:rsid w:val="00C44433"/>
    <w:rsid w:val="00C502EC"/>
    <w:rsid w:val="00C61A7A"/>
    <w:rsid w:val="00C639A9"/>
    <w:rsid w:val="00C63A31"/>
    <w:rsid w:val="00C661EB"/>
    <w:rsid w:val="00C702AA"/>
    <w:rsid w:val="00C87F09"/>
    <w:rsid w:val="00C91516"/>
    <w:rsid w:val="00C91760"/>
    <w:rsid w:val="00C92011"/>
    <w:rsid w:val="00C92735"/>
    <w:rsid w:val="00C947A5"/>
    <w:rsid w:val="00C97894"/>
    <w:rsid w:val="00CA0858"/>
    <w:rsid w:val="00CA186F"/>
    <w:rsid w:val="00CA2310"/>
    <w:rsid w:val="00CB44B7"/>
    <w:rsid w:val="00CB6284"/>
    <w:rsid w:val="00CB6379"/>
    <w:rsid w:val="00CC00D0"/>
    <w:rsid w:val="00CC0C2E"/>
    <w:rsid w:val="00CC24E8"/>
    <w:rsid w:val="00CC354A"/>
    <w:rsid w:val="00CC49FE"/>
    <w:rsid w:val="00CC4DD9"/>
    <w:rsid w:val="00CC5700"/>
    <w:rsid w:val="00CC5749"/>
    <w:rsid w:val="00CC5C24"/>
    <w:rsid w:val="00CC6B99"/>
    <w:rsid w:val="00CD1205"/>
    <w:rsid w:val="00CD19CE"/>
    <w:rsid w:val="00CD3513"/>
    <w:rsid w:val="00CD760D"/>
    <w:rsid w:val="00CE16DF"/>
    <w:rsid w:val="00CE19BA"/>
    <w:rsid w:val="00CE1E0B"/>
    <w:rsid w:val="00CE361B"/>
    <w:rsid w:val="00CE3C96"/>
    <w:rsid w:val="00CE6663"/>
    <w:rsid w:val="00CE68E2"/>
    <w:rsid w:val="00CE6FEB"/>
    <w:rsid w:val="00CF051D"/>
    <w:rsid w:val="00CF05F7"/>
    <w:rsid w:val="00CF07F3"/>
    <w:rsid w:val="00CF1106"/>
    <w:rsid w:val="00CF14A2"/>
    <w:rsid w:val="00CF161D"/>
    <w:rsid w:val="00CF1711"/>
    <w:rsid w:val="00CF4B37"/>
    <w:rsid w:val="00CF6E46"/>
    <w:rsid w:val="00CF782A"/>
    <w:rsid w:val="00CF788C"/>
    <w:rsid w:val="00CF7CAC"/>
    <w:rsid w:val="00D00286"/>
    <w:rsid w:val="00D0324E"/>
    <w:rsid w:val="00D034FB"/>
    <w:rsid w:val="00D04451"/>
    <w:rsid w:val="00D06705"/>
    <w:rsid w:val="00D07A06"/>
    <w:rsid w:val="00D1100C"/>
    <w:rsid w:val="00D13C1B"/>
    <w:rsid w:val="00D1531F"/>
    <w:rsid w:val="00D16EB8"/>
    <w:rsid w:val="00D170C4"/>
    <w:rsid w:val="00D17381"/>
    <w:rsid w:val="00D23419"/>
    <w:rsid w:val="00D24F2E"/>
    <w:rsid w:val="00D25C63"/>
    <w:rsid w:val="00D271FD"/>
    <w:rsid w:val="00D2799F"/>
    <w:rsid w:val="00D31EDC"/>
    <w:rsid w:val="00D32C74"/>
    <w:rsid w:val="00D34BA1"/>
    <w:rsid w:val="00D358CB"/>
    <w:rsid w:val="00D4142D"/>
    <w:rsid w:val="00D41647"/>
    <w:rsid w:val="00D43973"/>
    <w:rsid w:val="00D43AF3"/>
    <w:rsid w:val="00D44A48"/>
    <w:rsid w:val="00D46B35"/>
    <w:rsid w:val="00D53220"/>
    <w:rsid w:val="00D5563C"/>
    <w:rsid w:val="00D55CC1"/>
    <w:rsid w:val="00D56F22"/>
    <w:rsid w:val="00D609C1"/>
    <w:rsid w:val="00D6124C"/>
    <w:rsid w:val="00D62E81"/>
    <w:rsid w:val="00D632FB"/>
    <w:rsid w:val="00D6341C"/>
    <w:rsid w:val="00D73889"/>
    <w:rsid w:val="00D7592F"/>
    <w:rsid w:val="00D853C0"/>
    <w:rsid w:val="00D87252"/>
    <w:rsid w:val="00D873FD"/>
    <w:rsid w:val="00D91244"/>
    <w:rsid w:val="00D91FB5"/>
    <w:rsid w:val="00D94A2E"/>
    <w:rsid w:val="00D94CF2"/>
    <w:rsid w:val="00D95773"/>
    <w:rsid w:val="00D97D7A"/>
    <w:rsid w:val="00DA3C6C"/>
    <w:rsid w:val="00DA40CF"/>
    <w:rsid w:val="00DA6BCC"/>
    <w:rsid w:val="00DB19BB"/>
    <w:rsid w:val="00DB329E"/>
    <w:rsid w:val="00DC1680"/>
    <w:rsid w:val="00DC17C8"/>
    <w:rsid w:val="00DC1DF8"/>
    <w:rsid w:val="00DC25AF"/>
    <w:rsid w:val="00DC3869"/>
    <w:rsid w:val="00DC53F0"/>
    <w:rsid w:val="00DC57A6"/>
    <w:rsid w:val="00DC59FA"/>
    <w:rsid w:val="00DC73D1"/>
    <w:rsid w:val="00DC7A3A"/>
    <w:rsid w:val="00DD229D"/>
    <w:rsid w:val="00DD4125"/>
    <w:rsid w:val="00DE14C8"/>
    <w:rsid w:val="00DE2E70"/>
    <w:rsid w:val="00DE57E2"/>
    <w:rsid w:val="00DE5888"/>
    <w:rsid w:val="00DE7D53"/>
    <w:rsid w:val="00DF051E"/>
    <w:rsid w:val="00DF1483"/>
    <w:rsid w:val="00DF456C"/>
    <w:rsid w:val="00E00B84"/>
    <w:rsid w:val="00E01283"/>
    <w:rsid w:val="00E021C7"/>
    <w:rsid w:val="00E03157"/>
    <w:rsid w:val="00E03624"/>
    <w:rsid w:val="00E03E1E"/>
    <w:rsid w:val="00E04472"/>
    <w:rsid w:val="00E04B85"/>
    <w:rsid w:val="00E07D4A"/>
    <w:rsid w:val="00E122DF"/>
    <w:rsid w:val="00E23CC0"/>
    <w:rsid w:val="00E23F17"/>
    <w:rsid w:val="00E25D60"/>
    <w:rsid w:val="00E317E8"/>
    <w:rsid w:val="00E321A5"/>
    <w:rsid w:val="00E329B7"/>
    <w:rsid w:val="00E334CA"/>
    <w:rsid w:val="00E33D75"/>
    <w:rsid w:val="00E341E2"/>
    <w:rsid w:val="00E3449F"/>
    <w:rsid w:val="00E360ED"/>
    <w:rsid w:val="00E366B2"/>
    <w:rsid w:val="00E36A44"/>
    <w:rsid w:val="00E3788D"/>
    <w:rsid w:val="00E37EC8"/>
    <w:rsid w:val="00E37EF8"/>
    <w:rsid w:val="00E40350"/>
    <w:rsid w:val="00E4683A"/>
    <w:rsid w:val="00E4774D"/>
    <w:rsid w:val="00E53081"/>
    <w:rsid w:val="00E531DE"/>
    <w:rsid w:val="00E55168"/>
    <w:rsid w:val="00E56693"/>
    <w:rsid w:val="00E60DB0"/>
    <w:rsid w:val="00E6432D"/>
    <w:rsid w:val="00E64AB6"/>
    <w:rsid w:val="00E77E05"/>
    <w:rsid w:val="00E8149E"/>
    <w:rsid w:val="00E82B19"/>
    <w:rsid w:val="00E83FF6"/>
    <w:rsid w:val="00E90555"/>
    <w:rsid w:val="00E96601"/>
    <w:rsid w:val="00E97749"/>
    <w:rsid w:val="00EA3885"/>
    <w:rsid w:val="00EA6B82"/>
    <w:rsid w:val="00EA6F19"/>
    <w:rsid w:val="00EB27C2"/>
    <w:rsid w:val="00EB2D1D"/>
    <w:rsid w:val="00EB3B29"/>
    <w:rsid w:val="00EB418C"/>
    <w:rsid w:val="00EB4657"/>
    <w:rsid w:val="00EB4F41"/>
    <w:rsid w:val="00EB68F5"/>
    <w:rsid w:val="00EB7820"/>
    <w:rsid w:val="00EB7833"/>
    <w:rsid w:val="00EC01ED"/>
    <w:rsid w:val="00EC0A89"/>
    <w:rsid w:val="00EC10DA"/>
    <w:rsid w:val="00EC12CA"/>
    <w:rsid w:val="00EC13D3"/>
    <w:rsid w:val="00EC19DA"/>
    <w:rsid w:val="00EC7DC0"/>
    <w:rsid w:val="00ED0970"/>
    <w:rsid w:val="00ED381D"/>
    <w:rsid w:val="00ED442B"/>
    <w:rsid w:val="00EE2933"/>
    <w:rsid w:val="00EE2B49"/>
    <w:rsid w:val="00EE42E1"/>
    <w:rsid w:val="00EE5D7C"/>
    <w:rsid w:val="00EE5FE6"/>
    <w:rsid w:val="00EE68EB"/>
    <w:rsid w:val="00EE7350"/>
    <w:rsid w:val="00EF09FF"/>
    <w:rsid w:val="00EF0E81"/>
    <w:rsid w:val="00EF2637"/>
    <w:rsid w:val="00EF56AA"/>
    <w:rsid w:val="00EF6992"/>
    <w:rsid w:val="00F04AFE"/>
    <w:rsid w:val="00F1289E"/>
    <w:rsid w:val="00F1312F"/>
    <w:rsid w:val="00F14A33"/>
    <w:rsid w:val="00F15D54"/>
    <w:rsid w:val="00F168E0"/>
    <w:rsid w:val="00F17581"/>
    <w:rsid w:val="00F17997"/>
    <w:rsid w:val="00F2060F"/>
    <w:rsid w:val="00F25301"/>
    <w:rsid w:val="00F26248"/>
    <w:rsid w:val="00F27982"/>
    <w:rsid w:val="00F31815"/>
    <w:rsid w:val="00F34EA0"/>
    <w:rsid w:val="00F37664"/>
    <w:rsid w:val="00F41EBF"/>
    <w:rsid w:val="00F42A34"/>
    <w:rsid w:val="00F441B5"/>
    <w:rsid w:val="00F45E9E"/>
    <w:rsid w:val="00F5410D"/>
    <w:rsid w:val="00F553C5"/>
    <w:rsid w:val="00F56CF9"/>
    <w:rsid w:val="00F624EB"/>
    <w:rsid w:val="00F639AA"/>
    <w:rsid w:val="00F650EC"/>
    <w:rsid w:val="00F65435"/>
    <w:rsid w:val="00F6623C"/>
    <w:rsid w:val="00F67193"/>
    <w:rsid w:val="00F756F6"/>
    <w:rsid w:val="00F766E4"/>
    <w:rsid w:val="00F76873"/>
    <w:rsid w:val="00F775B8"/>
    <w:rsid w:val="00F81967"/>
    <w:rsid w:val="00F81C15"/>
    <w:rsid w:val="00F83A54"/>
    <w:rsid w:val="00F91F3A"/>
    <w:rsid w:val="00F92A59"/>
    <w:rsid w:val="00F959CD"/>
    <w:rsid w:val="00FA13EE"/>
    <w:rsid w:val="00FA1816"/>
    <w:rsid w:val="00FA227F"/>
    <w:rsid w:val="00FA627B"/>
    <w:rsid w:val="00FA735C"/>
    <w:rsid w:val="00FB35C0"/>
    <w:rsid w:val="00FB5AC1"/>
    <w:rsid w:val="00FB6BE3"/>
    <w:rsid w:val="00FB7132"/>
    <w:rsid w:val="00FB7D0E"/>
    <w:rsid w:val="00FC2F78"/>
    <w:rsid w:val="00FC632B"/>
    <w:rsid w:val="00FC7041"/>
    <w:rsid w:val="00FD0CB7"/>
    <w:rsid w:val="00FD63E5"/>
    <w:rsid w:val="00FD7FE0"/>
    <w:rsid w:val="00FE0C7C"/>
    <w:rsid w:val="00FE3269"/>
    <w:rsid w:val="00FE6340"/>
    <w:rsid w:val="00FE6892"/>
    <w:rsid w:val="00FE75EE"/>
    <w:rsid w:val="00FF1A04"/>
    <w:rsid w:val="00FF4213"/>
    <w:rsid w:val="00FF78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A87B7"/>
  <w15:docId w15:val="{D01B894D-D7A5-4BA4-8B48-928E7E57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6C"/>
    <w:rPr>
      <w:rFonts w:ascii="Calibri" w:hAnsi="Calibri"/>
      <w:sz w:val="24"/>
      <w:szCs w:val="24"/>
      <w:lang w:eastAsia="en-US"/>
    </w:rPr>
  </w:style>
  <w:style w:type="paragraph" w:styleId="Heading1">
    <w:name w:val="heading 1"/>
    <w:basedOn w:val="Normal"/>
    <w:next w:val="Normal"/>
    <w:link w:val="Heading1Char"/>
    <w:uiPriority w:val="9"/>
    <w:qFormat/>
    <w:rsid w:val="00CF782A"/>
    <w:pPr>
      <w:keepNext/>
      <w:keepLines/>
      <w:spacing w:before="480"/>
      <w:outlineLvl w:val="0"/>
    </w:pPr>
    <w:rPr>
      <w:rFonts w:eastAsia="MS Gothic"/>
      <w:b/>
      <w:bCs/>
      <w:sz w:val="48"/>
      <w:szCs w:val="32"/>
    </w:rPr>
  </w:style>
  <w:style w:type="paragraph" w:styleId="Heading2">
    <w:name w:val="heading 2"/>
    <w:basedOn w:val="Normal"/>
    <w:next w:val="Normal"/>
    <w:link w:val="Heading2Char"/>
    <w:uiPriority w:val="9"/>
    <w:qFormat/>
    <w:rsid w:val="00CF782A"/>
    <w:pPr>
      <w:keepNext/>
      <w:keepLines/>
      <w:spacing w:before="200"/>
      <w:outlineLvl w:val="1"/>
    </w:pPr>
    <w:rPr>
      <w:rFonts w:eastAsia="MS Gothic"/>
      <w:b/>
      <w:bCs/>
      <w:sz w:val="36"/>
      <w:szCs w:val="26"/>
    </w:rPr>
  </w:style>
  <w:style w:type="paragraph" w:styleId="Heading3">
    <w:name w:val="heading 3"/>
    <w:basedOn w:val="Normal"/>
    <w:next w:val="Normal"/>
    <w:link w:val="Heading3Char"/>
    <w:uiPriority w:val="9"/>
    <w:qFormat/>
    <w:rsid w:val="00CF782A"/>
    <w:pPr>
      <w:keepNext/>
      <w:keepLines/>
      <w:spacing w:before="200"/>
      <w:outlineLvl w:val="2"/>
    </w:pPr>
    <w:rPr>
      <w:rFonts w:eastAsia="MS Gothic"/>
      <w:b/>
      <w:bCs/>
      <w:i/>
      <w:sz w:val="28"/>
      <w:szCs w:val="20"/>
    </w:rPr>
  </w:style>
  <w:style w:type="paragraph" w:styleId="Heading4">
    <w:name w:val="heading 4"/>
    <w:basedOn w:val="Normal"/>
    <w:next w:val="Normal"/>
    <w:link w:val="Heading4Char"/>
    <w:uiPriority w:val="9"/>
    <w:semiHidden/>
    <w:unhideWhenUsed/>
    <w:qFormat/>
    <w:rsid w:val="00CF782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CF782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782A"/>
    <w:rPr>
      <w:rFonts w:ascii="Calibri" w:eastAsia="MS Gothic" w:hAnsi="Calibri" w:cs="Times New Roman"/>
      <w:b/>
      <w:bCs/>
      <w:sz w:val="48"/>
      <w:szCs w:val="32"/>
    </w:rPr>
  </w:style>
  <w:style w:type="character" w:customStyle="1" w:styleId="Heading2Char">
    <w:name w:val="Heading 2 Char"/>
    <w:link w:val="Heading2"/>
    <w:uiPriority w:val="9"/>
    <w:rsid w:val="00CF782A"/>
    <w:rPr>
      <w:rFonts w:ascii="Calibri" w:eastAsia="MS Gothic" w:hAnsi="Calibri" w:cs="Times New Roman"/>
      <w:b/>
      <w:bCs/>
      <w:sz w:val="36"/>
      <w:szCs w:val="26"/>
    </w:rPr>
  </w:style>
  <w:style w:type="character" w:customStyle="1" w:styleId="Heading3Char">
    <w:name w:val="Heading 3 Char"/>
    <w:link w:val="Heading3"/>
    <w:uiPriority w:val="9"/>
    <w:rsid w:val="00CF782A"/>
    <w:rPr>
      <w:rFonts w:ascii="Calibri" w:eastAsia="MS Gothic" w:hAnsi="Calibri" w:cs="Times New Roman"/>
      <w:b/>
      <w:bCs/>
      <w:i/>
      <w:sz w:val="28"/>
    </w:rPr>
  </w:style>
  <w:style w:type="paragraph" w:styleId="Header">
    <w:name w:val="header"/>
    <w:basedOn w:val="Normal"/>
    <w:link w:val="HeaderChar"/>
    <w:unhideWhenUsed/>
    <w:rsid w:val="00CF782A"/>
    <w:pPr>
      <w:tabs>
        <w:tab w:val="center" w:pos="4320"/>
        <w:tab w:val="right" w:pos="8640"/>
      </w:tabs>
    </w:pPr>
  </w:style>
  <w:style w:type="character" w:customStyle="1" w:styleId="HeaderChar">
    <w:name w:val="Header Char"/>
    <w:basedOn w:val="DefaultParagraphFont"/>
    <w:link w:val="Header"/>
    <w:rsid w:val="00CF782A"/>
  </w:style>
  <w:style w:type="paragraph" w:styleId="Footer">
    <w:name w:val="footer"/>
    <w:basedOn w:val="Normal"/>
    <w:link w:val="FooterChar"/>
    <w:uiPriority w:val="99"/>
    <w:unhideWhenUsed/>
    <w:rsid w:val="00CF782A"/>
    <w:pPr>
      <w:tabs>
        <w:tab w:val="center" w:pos="4320"/>
        <w:tab w:val="right" w:pos="8640"/>
      </w:tabs>
    </w:pPr>
  </w:style>
  <w:style w:type="character" w:customStyle="1" w:styleId="FooterChar">
    <w:name w:val="Footer Char"/>
    <w:basedOn w:val="DefaultParagraphFont"/>
    <w:link w:val="Footer"/>
    <w:uiPriority w:val="99"/>
    <w:rsid w:val="00CF782A"/>
  </w:style>
  <w:style w:type="paragraph" w:styleId="BalloonText">
    <w:name w:val="Balloon Text"/>
    <w:basedOn w:val="Normal"/>
    <w:link w:val="BalloonTextChar"/>
    <w:uiPriority w:val="99"/>
    <w:semiHidden/>
    <w:unhideWhenUsed/>
    <w:rsid w:val="00CF782A"/>
    <w:rPr>
      <w:rFonts w:ascii="Lucida Grande" w:hAnsi="Lucida Grande"/>
      <w:sz w:val="18"/>
      <w:szCs w:val="18"/>
    </w:rPr>
  </w:style>
  <w:style w:type="character" w:customStyle="1" w:styleId="BalloonTextChar">
    <w:name w:val="Balloon Text Char"/>
    <w:link w:val="BalloonText"/>
    <w:uiPriority w:val="99"/>
    <w:semiHidden/>
    <w:rsid w:val="00CF782A"/>
    <w:rPr>
      <w:rFonts w:ascii="Lucida Grande" w:hAnsi="Lucida Grande" w:cs="Lucida Grande"/>
      <w:sz w:val="18"/>
      <w:szCs w:val="18"/>
    </w:rPr>
  </w:style>
  <w:style w:type="character" w:styleId="PageNumber">
    <w:name w:val="page number"/>
    <w:basedOn w:val="DefaultParagraphFont"/>
    <w:semiHidden/>
    <w:unhideWhenUsed/>
    <w:rsid w:val="00CF782A"/>
  </w:style>
  <w:style w:type="paragraph" w:styleId="NormalWeb">
    <w:name w:val="Normal (Web)"/>
    <w:basedOn w:val="Normal"/>
    <w:unhideWhenUsed/>
    <w:rsid w:val="00CF782A"/>
    <w:pPr>
      <w:spacing w:before="100" w:beforeAutospacing="1"/>
    </w:pPr>
    <w:rPr>
      <w:rFonts w:ascii="Times" w:hAnsi="Times"/>
      <w:sz w:val="20"/>
      <w:szCs w:val="20"/>
    </w:rPr>
  </w:style>
  <w:style w:type="character" w:customStyle="1" w:styleId="apple-converted-space">
    <w:name w:val="apple-converted-space"/>
    <w:basedOn w:val="DefaultParagraphFont"/>
    <w:rsid w:val="00CF782A"/>
  </w:style>
  <w:style w:type="paragraph" w:styleId="NoSpacing">
    <w:name w:val="No Spacing"/>
    <w:link w:val="NoSpacingChar"/>
    <w:uiPriority w:val="99"/>
    <w:qFormat/>
    <w:rsid w:val="00CF782A"/>
    <w:pPr>
      <w:spacing w:afterAutospacing="1"/>
    </w:pPr>
    <w:rPr>
      <w:rFonts w:ascii="Calibri" w:hAnsi="Calibri"/>
      <w:sz w:val="24"/>
      <w:szCs w:val="24"/>
      <w:lang w:val="en-US" w:eastAsia="en-US"/>
    </w:rPr>
  </w:style>
  <w:style w:type="character" w:styleId="SubtleEmphasis">
    <w:name w:val="Subtle Emphasis"/>
    <w:uiPriority w:val="19"/>
    <w:qFormat/>
    <w:rsid w:val="00CF782A"/>
    <w:rPr>
      <w:i/>
      <w:iCs/>
      <w:color w:val="808080"/>
    </w:rPr>
  </w:style>
  <w:style w:type="character" w:styleId="Hyperlink">
    <w:name w:val="Hyperlink"/>
    <w:uiPriority w:val="99"/>
    <w:rsid w:val="00CF782A"/>
    <w:rPr>
      <w:color w:val="0000FF"/>
      <w:u w:val="single"/>
    </w:rPr>
  </w:style>
  <w:style w:type="paragraph" w:styleId="FootnoteText">
    <w:name w:val="footnote text"/>
    <w:basedOn w:val="Normal"/>
    <w:link w:val="FootnoteTextChar"/>
    <w:uiPriority w:val="99"/>
    <w:semiHidden/>
    <w:unhideWhenUsed/>
    <w:rsid w:val="00CF782A"/>
    <w:rPr>
      <w:sz w:val="20"/>
      <w:szCs w:val="20"/>
    </w:rPr>
  </w:style>
  <w:style w:type="character" w:customStyle="1" w:styleId="FootnoteTextChar">
    <w:name w:val="Footnote Text Char"/>
    <w:link w:val="FootnoteText"/>
    <w:uiPriority w:val="99"/>
    <w:semiHidden/>
    <w:rsid w:val="00CF782A"/>
    <w:rPr>
      <w:rFonts w:ascii="Calibri" w:hAnsi="Calibri"/>
      <w:lang w:val="en-US" w:eastAsia="en-US"/>
    </w:rPr>
  </w:style>
  <w:style w:type="character" w:styleId="FootnoteReference">
    <w:name w:val="footnote reference"/>
    <w:uiPriority w:val="99"/>
    <w:semiHidden/>
    <w:unhideWhenUsed/>
    <w:rsid w:val="00CF782A"/>
    <w:rPr>
      <w:vertAlign w:val="superscript"/>
    </w:rPr>
  </w:style>
  <w:style w:type="character" w:customStyle="1" w:styleId="rvts9">
    <w:name w:val="rvts9"/>
    <w:basedOn w:val="DefaultParagraphFont"/>
    <w:rsid w:val="00CF782A"/>
  </w:style>
  <w:style w:type="table" w:styleId="TableGrid">
    <w:name w:val="Table Grid"/>
    <w:basedOn w:val="TableNormal"/>
    <w:uiPriority w:val="59"/>
    <w:rsid w:val="00CF7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iza">
    <w:name w:val="aiza"/>
    <w:basedOn w:val="Normal"/>
    <w:rsid w:val="00CF782A"/>
    <w:pPr>
      <w:ind w:left="540"/>
    </w:pPr>
    <w:rPr>
      <w:rFonts w:ascii="Times New Roman" w:eastAsia="Times New Roman" w:hAnsi="Times New Roman"/>
      <w:lang w:val="en-GB"/>
    </w:rPr>
  </w:style>
  <w:style w:type="paragraph" w:styleId="BodyTextIndent2">
    <w:name w:val="Body Text Indent 2"/>
    <w:basedOn w:val="Normal"/>
    <w:link w:val="BodyTextIndent2Char"/>
    <w:rsid w:val="00CF782A"/>
    <w:pPr>
      <w:ind w:firstLine="420"/>
    </w:pPr>
    <w:rPr>
      <w:rFonts w:ascii="Times New Roman" w:eastAsia="Times New Roman" w:hAnsi="Times New Roman"/>
      <w:szCs w:val="20"/>
      <w:lang w:val="en-AU" w:eastAsia="ro-RO"/>
    </w:rPr>
  </w:style>
  <w:style w:type="character" w:customStyle="1" w:styleId="BodyTextIndent2Char">
    <w:name w:val="Body Text Indent 2 Char"/>
    <w:link w:val="BodyTextIndent2"/>
    <w:rsid w:val="00CF782A"/>
    <w:rPr>
      <w:rFonts w:ascii="Times New Roman" w:eastAsia="Times New Roman" w:hAnsi="Times New Roman"/>
      <w:sz w:val="24"/>
      <w:lang w:val="en-AU" w:eastAsia="ro-RO"/>
    </w:rPr>
  </w:style>
  <w:style w:type="character" w:customStyle="1" w:styleId="Heading5Char">
    <w:name w:val="Heading 5 Char"/>
    <w:link w:val="Heading5"/>
    <w:uiPriority w:val="9"/>
    <w:rsid w:val="00CF782A"/>
    <w:rPr>
      <w:rFonts w:ascii="Calibri" w:eastAsia="Times New Roman" w:hAnsi="Calibri" w:cs="Times New Roman"/>
      <w:b/>
      <w:bCs/>
      <w:i/>
      <w:iCs/>
      <w:sz w:val="26"/>
      <w:szCs w:val="26"/>
    </w:rPr>
  </w:style>
  <w:style w:type="character" w:customStyle="1" w:styleId="do1">
    <w:name w:val="do1"/>
    <w:rsid w:val="00CF782A"/>
    <w:rPr>
      <w:b/>
      <w:bCs/>
      <w:sz w:val="26"/>
      <w:szCs w:val="26"/>
    </w:rPr>
  </w:style>
  <w:style w:type="paragraph" w:customStyle="1" w:styleId="aralu">
    <w:name w:val="aralu"/>
    <w:basedOn w:val="Normal"/>
    <w:rsid w:val="00CF782A"/>
    <w:pPr>
      <w:spacing w:before="60" w:after="60"/>
    </w:pPr>
    <w:rPr>
      <w:rFonts w:ascii="Times New Roman" w:eastAsia="Times New Roman" w:hAnsi="Times New Roman"/>
      <w:lang w:val="en-GB"/>
    </w:rPr>
  </w:style>
  <w:style w:type="paragraph" w:customStyle="1" w:styleId="abadu">
    <w:name w:val="abadu"/>
    <w:basedOn w:val="aralu"/>
    <w:rsid w:val="00CF782A"/>
    <w:pPr>
      <w:numPr>
        <w:ilvl w:val="2"/>
        <w:numId w:val="1"/>
      </w:numPr>
      <w:tabs>
        <w:tab w:val="num" w:pos="540"/>
      </w:tabs>
      <w:spacing w:before="0" w:after="0"/>
      <w:ind w:left="539" w:hanging="539"/>
    </w:pPr>
    <w:rPr>
      <w:noProof/>
      <w:lang w:val="ro-RO"/>
    </w:rPr>
  </w:style>
  <w:style w:type="paragraph" w:styleId="BodyTextIndent">
    <w:name w:val="Body Text Indent"/>
    <w:basedOn w:val="Normal"/>
    <w:link w:val="BodyTextIndentChar"/>
    <w:rsid w:val="00CF782A"/>
    <w:pPr>
      <w:spacing w:line="360" w:lineRule="auto"/>
      <w:ind w:firstLine="567"/>
      <w:jc w:val="both"/>
    </w:pPr>
    <w:rPr>
      <w:rFonts w:ascii="Times New Roman" w:eastAsia="Times New Roman" w:hAnsi="Times New Roman"/>
      <w:szCs w:val="20"/>
    </w:rPr>
  </w:style>
  <w:style w:type="character" w:customStyle="1" w:styleId="BodyTextIndentChar">
    <w:name w:val="Body Text Indent Char"/>
    <w:link w:val="BodyTextIndent"/>
    <w:rsid w:val="00CF782A"/>
    <w:rPr>
      <w:rFonts w:ascii="Times New Roman" w:eastAsia="Times New Roman" w:hAnsi="Times New Roman"/>
      <w:sz w:val="24"/>
      <w:lang w:val="ro-RO"/>
    </w:rPr>
  </w:style>
  <w:style w:type="paragraph" w:styleId="BodyTextIndent3">
    <w:name w:val="Body Text Indent 3"/>
    <w:basedOn w:val="Normal"/>
    <w:link w:val="BodyTextIndent3Char"/>
    <w:rsid w:val="00CF782A"/>
    <w:pPr>
      <w:spacing w:line="360" w:lineRule="auto"/>
      <w:ind w:left="1418" w:hanging="851"/>
      <w:jc w:val="both"/>
    </w:pPr>
    <w:rPr>
      <w:rFonts w:ascii="Times New Roman" w:eastAsia="Times New Roman" w:hAnsi="Times New Roman"/>
      <w:szCs w:val="20"/>
    </w:rPr>
  </w:style>
  <w:style w:type="character" w:customStyle="1" w:styleId="BodyTextIndent3Char">
    <w:name w:val="Body Text Indent 3 Char"/>
    <w:link w:val="BodyTextIndent3"/>
    <w:rsid w:val="00CF782A"/>
    <w:rPr>
      <w:rFonts w:ascii="Times New Roman" w:eastAsia="Times New Roman" w:hAnsi="Times New Roman"/>
      <w:sz w:val="24"/>
      <w:lang w:val="ro-RO"/>
    </w:rPr>
  </w:style>
  <w:style w:type="character" w:customStyle="1" w:styleId="rvts12">
    <w:name w:val="rvts12"/>
    <w:basedOn w:val="DefaultParagraphFont"/>
    <w:rsid w:val="00CF782A"/>
  </w:style>
  <w:style w:type="paragraph" w:customStyle="1" w:styleId="rvps1">
    <w:name w:val="rvps1"/>
    <w:basedOn w:val="Normal"/>
    <w:rsid w:val="00CF782A"/>
    <w:pPr>
      <w:spacing w:before="100" w:beforeAutospacing="1" w:after="100" w:afterAutospacing="1"/>
    </w:pPr>
    <w:rPr>
      <w:rFonts w:ascii="Arial Unicode MS" w:eastAsia="Times New Roman" w:hAnsi="Arial Unicode MS"/>
    </w:rPr>
  </w:style>
  <w:style w:type="paragraph" w:styleId="EndnoteText">
    <w:name w:val="endnote text"/>
    <w:basedOn w:val="Normal"/>
    <w:link w:val="EndnoteTextChar"/>
    <w:uiPriority w:val="99"/>
    <w:semiHidden/>
    <w:unhideWhenUsed/>
    <w:rsid w:val="00CF782A"/>
    <w:rPr>
      <w:rFonts w:eastAsia="Calibri"/>
      <w:sz w:val="20"/>
      <w:szCs w:val="20"/>
    </w:rPr>
  </w:style>
  <w:style w:type="character" w:customStyle="1" w:styleId="EndnoteTextChar">
    <w:name w:val="Endnote Text Char"/>
    <w:link w:val="EndnoteText"/>
    <w:uiPriority w:val="99"/>
    <w:semiHidden/>
    <w:rsid w:val="00CF782A"/>
    <w:rPr>
      <w:rFonts w:ascii="Calibri" w:eastAsia="Calibri" w:hAnsi="Calibri"/>
      <w:lang w:val="ro-RO"/>
    </w:rPr>
  </w:style>
  <w:style w:type="character" w:styleId="EndnoteReference">
    <w:name w:val="endnote reference"/>
    <w:uiPriority w:val="99"/>
    <w:semiHidden/>
    <w:unhideWhenUsed/>
    <w:rsid w:val="00CF782A"/>
    <w:rPr>
      <w:vertAlign w:val="superscript"/>
    </w:rPr>
  </w:style>
  <w:style w:type="paragraph" w:styleId="ListParagraph">
    <w:name w:val="List Paragraph"/>
    <w:aliases w:val="Normal bullet 2,List Paragraph1"/>
    <w:basedOn w:val="Normal"/>
    <w:link w:val="ListParagraphChar"/>
    <w:uiPriority w:val="34"/>
    <w:qFormat/>
    <w:rsid w:val="00CF782A"/>
    <w:pPr>
      <w:ind w:left="720"/>
    </w:pPr>
  </w:style>
  <w:style w:type="paragraph" w:customStyle="1" w:styleId="Default">
    <w:name w:val="Default"/>
    <w:rsid w:val="00CF782A"/>
    <w:pPr>
      <w:autoSpaceDE w:val="0"/>
      <w:autoSpaceDN w:val="0"/>
      <w:adjustRightInd w:val="0"/>
    </w:pPr>
    <w:rPr>
      <w:rFonts w:ascii="Times New Roman" w:hAnsi="Times New Roman"/>
      <w:color w:val="000000"/>
      <w:sz w:val="24"/>
      <w:szCs w:val="24"/>
      <w:lang w:val="en-US" w:eastAsia="en-US"/>
    </w:rPr>
  </w:style>
  <w:style w:type="paragraph" w:customStyle="1" w:styleId="CaracterCaracterCharCharCaracterCaracter">
    <w:name w:val="Caracter Caracter Char Char Caracter Caracter"/>
    <w:basedOn w:val="Normal"/>
    <w:rsid w:val="00CF782A"/>
    <w:rPr>
      <w:rFonts w:ascii="Times New Roman" w:eastAsia="Times New Roman" w:hAnsi="Times New Roman"/>
      <w:lang w:val="pl-PL" w:eastAsia="pl-PL"/>
    </w:rPr>
  </w:style>
  <w:style w:type="character" w:customStyle="1" w:styleId="Heading40">
    <w:name w:val="Heading #4_"/>
    <w:link w:val="Heading41"/>
    <w:rsid w:val="00CF782A"/>
    <w:rPr>
      <w:rFonts w:ascii="Arial" w:eastAsia="Arial" w:hAnsi="Arial" w:cs="Arial"/>
      <w:shd w:val="clear" w:color="auto" w:fill="FFFFFF"/>
    </w:rPr>
  </w:style>
  <w:style w:type="paragraph" w:customStyle="1" w:styleId="Heading41">
    <w:name w:val="Heading #4"/>
    <w:basedOn w:val="Normal"/>
    <w:link w:val="Heading40"/>
    <w:rsid w:val="00CF782A"/>
    <w:pPr>
      <w:shd w:val="clear" w:color="auto" w:fill="FFFFFF"/>
      <w:spacing w:before="120" w:line="0" w:lineRule="atLeast"/>
      <w:jc w:val="both"/>
      <w:outlineLvl w:val="3"/>
    </w:pPr>
    <w:rPr>
      <w:rFonts w:ascii="Arial" w:eastAsia="Arial" w:hAnsi="Arial"/>
      <w:sz w:val="20"/>
      <w:szCs w:val="20"/>
    </w:rPr>
  </w:style>
  <w:style w:type="paragraph" w:styleId="Revision">
    <w:name w:val="Revision"/>
    <w:hidden/>
    <w:uiPriority w:val="71"/>
    <w:rsid w:val="00CF782A"/>
    <w:rPr>
      <w:rFonts w:ascii="Calibri" w:hAnsi="Calibri"/>
      <w:sz w:val="24"/>
      <w:szCs w:val="24"/>
      <w:lang w:val="en-US" w:eastAsia="en-US"/>
    </w:rPr>
  </w:style>
  <w:style w:type="character" w:styleId="CommentReference">
    <w:name w:val="annotation reference"/>
    <w:uiPriority w:val="99"/>
    <w:semiHidden/>
    <w:unhideWhenUsed/>
    <w:rsid w:val="00CF782A"/>
    <w:rPr>
      <w:sz w:val="16"/>
      <w:szCs w:val="16"/>
    </w:rPr>
  </w:style>
  <w:style w:type="paragraph" w:styleId="CommentText">
    <w:name w:val="annotation text"/>
    <w:basedOn w:val="Normal"/>
    <w:link w:val="CommentTextChar"/>
    <w:uiPriority w:val="99"/>
    <w:semiHidden/>
    <w:unhideWhenUsed/>
    <w:rsid w:val="00CF782A"/>
    <w:rPr>
      <w:sz w:val="20"/>
      <w:szCs w:val="20"/>
    </w:rPr>
  </w:style>
  <w:style w:type="character" w:customStyle="1" w:styleId="CommentTextChar">
    <w:name w:val="Comment Text Char"/>
    <w:link w:val="CommentText"/>
    <w:uiPriority w:val="99"/>
    <w:semiHidden/>
    <w:rsid w:val="00CF782A"/>
    <w:rPr>
      <w:rFonts w:ascii="Calibri" w:hAnsi="Calibri"/>
    </w:rPr>
  </w:style>
  <w:style w:type="paragraph" w:styleId="CommentSubject">
    <w:name w:val="annotation subject"/>
    <w:basedOn w:val="CommentText"/>
    <w:next w:val="CommentText"/>
    <w:link w:val="CommentSubjectChar"/>
    <w:uiPriority w:val="99"/>
    <w:semiHidden/>
    <w:unhideWhenUsed/>
    <w:rsid w:val="00CF782A"/>
    <w:rPr>
      <w:b/>
      <w:bCs/>
    </w:rPr>
  </w:style>
  <w:style w:type="character" w:customStyle="1" w:styleId="CommentSubjectChar">
    <w:name w:val="Comment Subject Char"/>
    <w:link w:val="CommentSubject"/>
    <w:uiPriority w:val="99"/>
    <w:semiHidden/>
    <w:rsid w:val="00CF782A"/>
    <w:rPr>
      <w:rFonts w:ascii="Calibri" w:hAnsi="Calibri"/>
      <w:b/>
      <w:bCs/>
    </w:rPr>
  </w:style>
  <w:style w:type="character" w:styleId="Emphasis">
    <w:name w:val="Emphasis"/>
    <w:uiPriority w:val="20"/>
    <w:qFormat/>
    <w:rsid w:val="00CF782A"/>
    <w:rPr>
      <w:i/>
      <w:iCs/>
    </w:rPr>
  </w:style>
  <w:style w:type="character" w:customStyle="1" w:styleId="NoSpacingChar">
    <w:name w:val="No Spacing Char"/>
    <w:link w:val="NoSpacing"/>
    <w:uiPriority w:val="99"/>
    <w:locked/>
    <w:rsid w:val="00CF782A"/>
    <w:rPr>
      <w:rFonts w:ascii="Calibri" w:hAnsi="Calibri"/>
      <w:sz w:val="24"/>
      <w:szCs w:val="24"/>
      <w:lang w:val="en-US" w:eastAsia="en-US" w:bidi="ar-SA"/>
    </w:rPr>
  </w:style>
  <w:style w:type="character" w:customStyle="1" w:styleId="tal1">
    <w:name w:val="tal1"/>
    <w:basedOn w:val="DefaultParagraphFont"/>
    <w:rsid w:val="00CF782A"/>
  </w:style>
  <w:style w:type="character" w:customStyle="1" w:styleId="UnresolvedMention1">
    <w:name w:val="Unresolved Mention1"/>
    <w:uiPriority w:val="99"/>
    <w:semiHidden/>
    <w:unhideWhenUsed/>
    <w:rsid w:val="00CF782A"/>
    <w:rPr>
      <w:color w:val="605E5C"/>
      <w:shd w:val="clear" w:color="auto" w:fill="E1DFDD"/>
    </w:rPr>
  </w:style>
  <w:style w:type="character" w:styleId="Strong">
    <w:name w:val="Strong"/>
    <w:uiPriority w:val="22"/>
    <w:qFormat/>
    <w:rsid w:val="00CF782A"/>
    <w:rPr>
      <w:b/>
      <w:bCs/>
    </w:rPr>
  </w:style>
  <w:style w:type="character" w:customStyle="1" w:styleId="slitbdy">
    <w:name w:val="s_lit_bdy"/>
    <w:rsid w:val="00CF782A"/>
    <w:rPr>
      <w:rFonts w:ascii="Verdana" w:hAnsi="Verdana" w:hint="default"/>
      <w:b w:val="0"/>
      <w:bCs w:val="0"/>
      <w:color w:val="000000"/>
      <w:sz w:val="20"/>
      <w:szCs w:val="20"/>
      <w:shd w:val="clear" w:color="auto" w:fill="FFFFFF"/>
    </w:rPr>
  </w:style>
  <w:style w:type="paragraph" w:customStyle="1" w:styleId="spar">
    <w:name w:val="s_par"/>
    <w:basedOn w:val="Normal"/>
    <w:rsid w:val="00CF782A"/>
    <w:pPr>
      <w:ind w:left="225"/>
    </w:pPr>
    <w:rPr>
      <w:rFonts w:ascii="Times New Roman" w:eastAsia="Calibri" w:hAnsi="Times New Roman"/>
    </w:rPr>
  </w:style>
  <w:style w:type="character" w:customStyle="1" w:styleId="Heading4Char">
    <w:name w:val="Heading 4 Char"/>
    <w:link w:val="Heading4"/>
    <w:uiPriority w:val="9"/>
    <w:semiHidden/>
    <w:rsid w:val="00CF782A"/>
    <w:rPr>
      <w:rFonts w:ascii="Calibri" w:eastAsia="Times New Roman" w:hAnsi="Calibri" w:cs="Times New Roman"/>
      <w:b/>
      <w:bCs/>
      <w:sz w:val="28"/>
      <w:szCs w:val="28"/>
    </w:rPr>
  </w:style>
  <w:style w:type="paragraph" w:styleId="BodyText">
    <w:name w:val="Body Text"/>
    <w:basedOn w:val="Normal"/>
    <w:link w:val="BodyTextChar"/>
    <w:uiPriority w:val="99"/>
    <w:unhideWhenUsed/>
    <w:rsid w:val="00CF782A"/>
    <w:pPr>
      <w:spacing w:after="120"/>
    </w:pPr>
  </w:style>
  <w:style w:type="character" w:customStyle="1" w:styleId="BodyTextChar">
    <w:name w:val="Body Text Char"/>
    <w:link w:val="BodyText"/>
    <w:uiPriority w:val="99"/>
    <w:rsid w:val="00CF782A"/>
    <w:rPr>
      <w:rFonts w:ascii="Calibri" w:hAnsi="Calibri"/>
      <w:sz w:val="24"/>
      <w:szCs w:val="24"/>
    </w:rPr>
  </w:style>
  <w:style w:type="character" w:customStyle="1" w:styleId="salnbdy">
    <w:name w:val="s_aln_bdy"/>
    <w:rsid w:val="00FD63E5"/>
    <w:rPr>
      <w:rFonts w:ascii="Verdana" w:hAnsi="Verdana" w:hint="default"/>
      <w:b w:val="0"/>
      <w:bCs w:val="0"/>
      <w:color w:val="000000"/>
      <w:sz w:val="20"/>
      <w:szCs w:val="20"/>
      <w:shd w:val="clear" w:color="auto" w:fill="FFFFFF"/>
    </w:rPr>
  </w:style>
  <w:style w:type="paragraph" w:customStyle="1" w:styleId="sanxttl">
    <w:name w:val="s_anx_ttl"/>
    <w:basedOn w:val="Normal"/>
    <w:rsid w:val="00483305"/>
    <w:pPr>
      <w:jc w:val="center"/>
    </w:pPr>
    <w:rPr>
      <w:rFonts w:ascii="Verdana" w:eastAsia="Calibri" w:hAnsi="Verdana"/>
      <w:b/>
      <w:bCs/>
      <w:color w:val="24689B"/>
      <w:sz w:val="20"/>
      <w:szCs w:val="20"/>
    </w:rPr>
  </w:style>
  <w:style w:type="character" w:customStyle="1" w:styleId="spar3">
    <w:name w:val="s_par3"/>
    <w:rsid w:val="00483305"/>
    <w:rPr>
      <w:rFonts w:ascii="Verdana" w:hAnsi="Verdana" w:hint="default"/>
      <w:b w:val="0"/>
      <w:bCs w:val="0"/>
      <w:vanish w:val="0"/>
      <w:webHidden w:val="0"/>
      <w:color w:val="000000"/>
      <w:sz w:val="20"/>
      <w:szCs w:val="20"/>
      <w:shd w:val="clear" w:color="auto" w:fill="FFFFFF"/>
      <w:specVanish w:val="0"/>
    </w:rPr>
  </w:style>
  <w:style w:type="character" w:customStyle="1" w:styleId="ListParagraphChar">
    <w:name w:val="List Paragraph Char"/>
    <w:aliases w:val="Normal bullet 2 Char,List Paragraph1 Char"/>
    <w:link w:val="ListParagraph"/>
    <w:uiPriority w:val="34"/>
    <w:rsid w:val="001C0EBD"/>
    <w:rPr>
      <w:rFonts w:ascii="Calibri" w:hAnsi="Calibri"/>
      <w:sz w:val="24"/>
      <w:szCs w:val="24"/>
      <w:lang w:eastAsia="en-US"/>
    </w:rPr>
  </w:style>
  <w:style w:type="paragraph" w:customStyle="1" w:styleId="paragraph">
    <w:name w:val="paragraph"/>
    <w:basedOn w:val="Normal"/>
    <w:rsid w:val="00104A8F"/>
    <w:pPr>
      <w:spacing w:before="100" w:beforeAutospacing="1" w:after="100" w:afterAutospacing="1"/>
    </w:pPr>
    <w:rPr>
      <w:rFonts w:ascii="Times New Roman" w:eastAsia="Times New Roman" w:hAnsi="Times New Roman"/>
      <w:lang w:val="en-US"/>
    </w:rPr>
  </w:style>
  <w:style w:type="character" w:customStyle="1" w:styleId="normaltextrun">
    <w:name w:val="normaltextrun"/>
    <w:basedOn w:val="DefaultParagraphFont"/>
    <w:rsid w:val="00104A8F"/>
  </w:style>
  <w:style w:type="character" w:customStyle="1" w:styleId="eop">
    <w:name w:val="eop"/>
    <w:basedOn w:val="DefaultParagraphFont"/>
    <w:rsid w:val="00104A8F"/>
  </w:style>
  <w:style w:type="character" w:customStyle="1" w:styleId="spellingerror">
    <w:name w:val="spellingerror"/>
    <w:basedOn w:val="DefaultParagraphFont"/>
    <w:rsid w:val="00104A8F"/>
  </w:style>
  <w:style w:type="table" w:customStyle="1" w:styleId="TableGrid1">
    <w:name w:val="Table Grid1"/>
    <w:basedOn w:val="TableNormal"/>
    <w:next w:val="TableGrid"/>
    <w:uiPriority w:val="39"/>
    <w:rsid w:val="003B510D"/>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2B7C09"/>
  </w:style>
  <w:style w:type="character" w:customStyle="1" w:styleId="shdr">
    <w:name w:val="s_hdr"/>
    <w:basedOn w:val="DefaultParagraphFont"/>
    <w:rsid w:val="002B7C09"/>
  </w:style>
  <w:style w:type="character" w:customStyle="1" w:styleId="saln">
    <w:name w:val="s_aln"/>
    <w:basedOn w:val="DefaultParagraphFont"/>
    <w:rsid w:val="00DC53F0"/>
  </w:style>
  <w:style w:type="character" w:customStyle="1" w:styleId="salnttl">
    <w:name w:val="s_aln_ttl"/>
    <w:basedOn w:val="DefaultParagraphFont"/>
    <w:rsid w:val="00DC53F0"/>
  </w:style>
  <w:style w:type="character" w:customStyle="1" w:styleId="slit">
    <w:name w:val="s_lit"/>
    <w:basedOn w:val="DefaultParagraphFont"/>
    <w:rsid w:val="00DC53F0"/>
  </w:style>
  <w:style w:type="character" w:customStyle="1" w:styleId="slitttl">
    <w:name w:val="s_lit_ttl"/>
    <w:basedOn w:val="DefaultParagraphFont"/>
    <w:rsid w:val="00DC53F0"/>
  </w:style>
  <w:style w:type="character" w:customStyle="1" w:styleId="slgi">
    <w:name w:val="s_lgi"/>
    <w:basedOn w:val="DefaultParagraphFont"/>
    <w:rsid w:val="00DC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189">
      <w:bodyDiv w:val="1"/>
      <w:marLeft w:val="0"/>
      <w:marRight w:val="0"/>
      <w:marTop w:val="0"/>
      <w:marBottom w:val="0"/>
      <w:divBdr>
        <w:top w:val="none" w:sz="0" w:space="0" w:color="auto"/>
        <w:left w:val="none" w:sz="0" w:space="0" w:color="auto"/>
        <w:bottom w:val="none" w:sz="0" w:space="0" w:color="auto"/>
        <w:right w:val="none" w:sz="0" w:space="0" w:color="auto"/>
      </w:divBdr>
    </w:div>
    <w:div w:id="59793187">
      <w:bodyDiv w:val="1"/>
      <w:marLeft w:val="0"/>
      <w:marRight w:val="0"/>
      <w:marTop w:val="0"/>
      <w:marBottom w:val="0"/>
      <w:divBdr>
        <w:top w:val="none" w:sz="0" w:space="0" w:color="auto"/>
        <w:left w:val="none" w:sz="0" w:space="0" w:color="auto"/>
        <w:bottom w:val="none" w:sz="0" w:space="0" w:color="auto"/>
        <w:right w:val="none" w:sz="0" w:space="0" w:color="auto"/>
      </w:divBdr>
    </w:div>
    <w:div w:id="75981748">
      <w:bodyDiv w:val="1"/>
      <w:marLeft w:val="0"/>
      <w:marRight w:val="0"/>
      <w:marTop w:val="0"/>
      <w:marBottom w:val="0"/>
      <w:divBdr>
        <w:top w:val="none" w:sz="0" w:space="0" w:color="auto"/>
        <w:left w:val="none" w:sz="0" w:space="0" w:color="auto"/>
        <w:bottom w:val="none" w:sz="0" w:space="0" w:color="auto"/>
        <w:right w:val="none" w:sz="0" w:space="0" w:color="auto"/>
      </w:divBdr>
    </w:div>
    <w:div w:id="105582698">
      <w:bodyDiv w:val="1"/>
      <w:marLeft w:val="0"/>
      <w:marRight w:val="0"/>
      <w:marTop w:val="0"/>
      <w:marBottom w:val="0"/>
      <w:divBdr>
        <w:top w:val="none" w:sz="0" w:space="0" w:color="auto"/>
        <w:left w:val="none" w:sz="0" w:space="0" w:color="auto"/>
        <w:bottom w:val="none" w:sz="0" w:space="0" w:color="auto"/>
        <w:right w:val="none" w:sz="0" w:space="0" w:color="auto"/>
      </w:divBdr>
    </w:div>
    <w:div w:id="388574252">
      <w:bodyDiv w:val="1"/>
      <w:marLeft w:val="0"/>
      <w:marRight w:val="0"/>
      <w:marTop w:val="0"/>
      <w:marBottom w:val="0"/>
      <w:divBdr>
        <w:top w:val="none" w:sz="0" w:space="0" w:color="auto"/>
        <w:left w:val="none" w:sz="0" w:space="0" w:color="auto"/>
        <w:bottom w:val="none" w:sz="0" w:space="0" w:color="auto"/>
        <w:right w:val="none" w:sz="0" w:space="0" w:color="auto"/>
      </w:divBdr>
    </w:div>
    <w:div w:id="404842096">
      <w:bodyDiv w:val="1"/>
      <w:marLeft w:val="0"/>
      <w:marRight w:val="0"/>
      <w:marTop w:val="0"/>
      <w:marBottom w:val="0"/>
      <w:divBdr>
        <w:top w:val="none" w:sz="0" w:space="0" w:color="auto"/>
        <w:left w:val="none" w:sz="0" w:space="0" w:color="auto"/>
        <w:bottom w:val="none" w:sz="0" w:space="0" w:color="auto"/>
        <w:right w:val="none" w:sz="0" w:space="0" w:color="auto"/>
      </w:divBdr>
      <w:divsChild>
        <w:div w:id="563030048">
          <w:marLeft w:val="0"/>
          <w:marRight w:val="0"/>
          <w:marTop w:val="0"/>
          <w:marBottom w:val="0"/>
          <w:divBdr>
            <w:top w:val="none" w:sz="0" w:space="0" w:color="auto"/>
            <w:left w:val="none" w:sz="0" w:space="0" w:color="auto"/>
            <w:bottom w:val="none" w:sz="0" w:space="0" w:color="auto"/>
            <w:right w:val="none" w:sz="0" w:space="0" w:color="auto"/>
          </w:divBdr>
          <w:divsChild>
            <w:div w:id="12802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90331">
      <w:bodyDiv w:val="1"/>
      <w:marLeft w:val="0"/>
      <w:marRight w:val="0"/>
      <w:marTop w:val="0"/>
      <w:marBottom w:val="0"/>
      <w:divBdr>
        <w:top w:val="none" w:sz="0" w:space="0" w:color="auto"/>
        <w:left w:val="none" w:sz="0" w:space="0" w:color="auto"/>
        <w:bottom w:val="none" w:sz="0" w:space="0" w:color="auto"/>
        <w:right w:val="none" w:sz="0" w:space="0" w:color="auto"/>
      </w:divBdr>
    </w:div>
    <w:div w:id="668680295">
      <w:bodyDiv w:val="1"/>
      <w:marLeft w:val="0"/>
      <w:marRight w:val="0"/>
      <w:marTop w:val="0"/>
      <w:marBottom w:val="0"/>
      <w:divBdr>
        <w:top w:val="none" w:sz="0" w:space="0" w:color="auto"/>
        <w:left w:val="none" w:sz="0" w:space="0" w:color="auto"/>
        <w:bottom w:val="none" w:sz="0" w:space="0" w:color="auto"/>
        <w:right w:val="none" w:sz="0" w:space="0" w:color="auto"/>
      </w:divBdr>
      <w:divsChild>
        <w:div w:id="62141115">
          <w:marLeft w:val="0"/>
          <w:marRight w:val="0"/>
          <w:marTop w:val="0"/>
          <w:marBottom w:val="0"/>
          <w:divBdr>
            <w:top w:val="none" w:sz="0" w:space="0" w:color="auto"/>
            <w:left w:val="none" w:sz="0" w:space="0" w:color="auto"/>
            <w:bottom w:val="none" w:sz="0" w:space="0" w:color="auto"/>
            <w:right w:val="none" w:sz="0" w:space="0" w:color="auto"/>
          </w:divBdr>
        </w:div>
        <w:div w:id="83116245">
          <w:marLeft w:val="0"/>
          <w:marRight w:val="0"/>
          <w:marTop w:val="0"/>
          <w:marBottom w:val="0"/>
          <w:divBdr>
            <w:top w:val="none" w:sz="0" w:space="0" w:color="auto"/>
            <w:left w:val="none" w:sz="0" w:space="0" w:color="auto"/>
            <w:bottom w:val="none" w:sz="0" w:space="0" w:color="auto"/>
            <w:right w:val="none" w:sz="0" w:space="0" w:color="auto"/>
          </w:divBdr>
        </w:div>
        <w:div w:id="182669333">
          <w:marLeft w:val="0"/>
          <w:marRight w:val="0"/>
          <w:marTop w:val="0"/>
          <w:marBottom w:val="0"/>
          <w:divBdr>
            <w:top w:val="none" w:sz="0" w:space="0" w:color="auto"/>
            <w:left w:val="none" w:sz="0" w:space="0" w:color="auto"/>
            <w:bottom w:val="none" w:sz="0" w:space="0" w:color="auto"/>
            <w:right w:val="none" w:sz="0" w:space="0" w:color="auto"/>
          </w:divBdr>
        </w:div>
        <w:div w:id="250819916">
          <w:marLeft w:val="0"/>
          <w:marRight w:val="0"/>
          <w:marTop w:val="0"/>
          <w:marBottom w:val="0"/>
          <w:divBdr>
            <w:top w:val="none" w:sz="0" w:space="0" w:color="auto"/>
            <w:left w:val="none" w:sz="0" w:space="0" w:color="auto"/>
            <w:bottom w:val="none" w:sz="0" w:space="0" w:color="auto"/>
            <w:right w:val="none" w:sz="0" w:space="0" w:color="auto"/>
          </w:divBdr>
        </w:div>
        <w:div w:id="256865862">
          <w:marLeft w:val="0"/>
          <w:marRight w:val="0"/>
          <w:marTop w:val="0"/>
          <w:marBottom w:val="0"/>
          <w:divBdr>
            <w:top w:val="none" w:sz="0" w:space="0" w:color="auto"/>
            <w:left w:val="none" w:sz="0" w:space="0" w:color="auto"/>
            <w:bottom w:val="none" w:sz="0" w:space="0" w:color="auto"/>
            <w:right w:val="none" w:sz="0" w:space="0" w:color="auto"/>
          </w:divBdr>
        </w:div>
        <w:div w:id="338971216">
          <w:marLeft w:val="0"/>
          <w:marRight w:val="0"/>
          <w:marTop w:val="0"/>
          <w:marBottom w:val="0"/>
          <w:divBdr>
            <w:top w:val="none" w:sz="0" w:space="0" w:color="auto"/>
            <w:left w:val="none" w:sz="0" w:space="0" w:color="auto"/>
            <w:bottom w:val="none" w:sz="0" w:space="0" w:color="auto"/>
            <w:right w:val="none" w:sz="0" w:space="0" w:color="auto"/>
          </w:divBdr>
        </w:div>
        <w:div w:id="446777655">
          <w:marLeft w:val="0"/>
          <w:marRight w:val="0"/>
          <w:marTop w:val="0"/>
          <w:marBottom w:val="0"/>
          <w:divBdr>
            <w:top w:val="none" w:sz="0" w:space="0" w:color="auto"/>
            <w:left w:val="none" w:sz="0" w:space="0" w:color="auto"/>
            <w:bottom w:val="none" w:sz="0" w:space="0" w:color="auto"/>
            <w:right w:val="none" w:sz="0" w:space="0" w:color="auto"/>
          </w:divBdr>
        </w:div>
        <w:div w:id="573469915">
          <w:marLeft w:val="0"/>
          <w:marRight w:val="0"/>
          <w:marTop w:val="0"/>
          <w:marBottom w:val="0"/>
          <w:divBdr>
            <w:top w:val="none" w:sz="0" w:space="0" w:color="auto"/>
            <w:left w:val="none" w:sz="0" w:space="0" w:color="auto"/>
            <w:bottom w:val="none" w:sz="0" w:space="0" w:color="auto"/>
            <w:right w:val="none" w:sz="0" w:space="0" w:color="auto"/>
          </w:divBdr>
        </w:div>
        <w:div w:id="684404335">
          <w:marLeft w:val="0"/>
          <w:marRight w:val="0"/>
          <w:marTop w:val="0"/>
          <w:marBottom w:val="0"/>
          <w:divBdr>
            <w:top w:val="none" w:sz="0" w:space="0" w:color="auto"/>
            <w:left w:val="none" w:sz="0" w:space="0" w:color="auto"/>
            <w:bottom w:val="none" w:sz="0" w:space="0" w:color="auto"/>
            <w:right w:val="none" w:sz="0" w:space="0" w:color="auto"/>
          </w:divBdr>
        </w:div>
        <w:div w:id="869875219">
          <w:marLeft w:val="0"/>
          <w:marRight w:val="0"/>
          <w:marTop w:val="0"/>
          <w:marBottom w:val="0"/>
          <w:divBdr>
            <w:top w:val="none" w:sz="0" w:space="0" w:color="auto"/>
            <w:left w:val="none" w:sz="0" w:space="0" w:color="auto"/>
            <w:bottom w:val="none" w:sz="0" w:space="0" w:color="auto"/>
            <w:right w:val="none" w:sz="0" w:space="0" w:color="auto"/>
          </w:divBdr>
        </w:div>
        <w:div w:id="890457920">
          <w:marLeft w:val="0"/>
          <w:marRight w:val="0"/>
          <w:marTop w:val="0"/>
          <w:marBottom w:val="0"/>
          <w:divBdr>
            <w:top w:val="none" w:sz="0" w:space="0" w:color="auto"/>
            <w:left w:val="none" w:sz="0" w:space="0" w:color="auto"/>
            <w:bottom w:val="none" w:sz="0" w:space="0" w:color="auto"/>
            <w:right w:val="none" w:sz="0" w:space="0" w:color="auto"/>
          </w:divBdr>
        </w:div>
        <w:div w:id="904997608">
          <w:marLeft w:val="0"/>
          <w:marRight w:val="0"/>
          <w:marTop w:val="0"/>
          <w:marBottom w:val="0"/>
          <w:divBdr>
            <w:top w:val="none" w:sz="0" w:space="0" w:color="auto"/>
            <w:left w:val="none" w:sz="0" w:space="0" w:color="auto"/>
            <w:bottom w:val="none" w:sz="0" w:space="0" w:color="auto"/>
            <w:right w:val="none" w:sz="0" w:space="0" w:color="auto"/>
          </w:divBdr>
        </w:div>
        <w:div w:id="933364969">
          <w:marLeft w:val="0"/>
          <w:marRight w:val="0"/>
          <w:marTop w:val="0"/>
          <w:marBottom w:val="0"/>
          <w:divBdr>
            <w:top w:val="none" w:sz="0" w:space="0" w:color="auto"/>
            <w:left w:val="none" w:sz="0" w:space="0" w:color="auto"/>
            <w:bottom w:val="none" w:sz="0" w:space="0" w:color="auto"/>
            <w:right w:val="none" w:sz="0" w:space="0" w:color="auto"/>
          </w:divBdr>
        </w:div>
        <w:div w:id="1295481777">
          <w:marLeft w:val="0"/>
          <w:marRight w:val="0"/>
          <w:marTop w:val="0"/>
          <w:marBottom w:val="0"/>
          <w:divBdr>
            <w:top w:val="none" w:sz="0" w:space="0" w:color="auto"/>
            <w:left w:val="none" w:sz="0" w:space="0" w:color="auto"/>
            <w:bottom w:val="none" w:sz="0" w:space="0" w:color="auto"/>
            <w:right w:val="none" w:sz="0" w:space="0" w:color="auto"/>
          </w:divBdr>
        </w:div>
        <w:div w:id="1306660836">
          <w:marLeft w:val="0"/>
          <w:marRight w:val="0"/>
          <w:marTop w:val="0"/>
          <w:marBottom w:val="0"/>
          <w:divBdr>
            <w:top w:val="none" w:sz="0" w:space="0" w:color="auto"/>
            <w:left w:val="none" w:sz="0" w:space="0" w:color="auto"/>
            <w:bottom w:val="none" w:sz="0" w:space="0" w:color="auto"/>
            <w:right w:val="none" w:sz="0" w:space="0" w:color="auto"/>
          </w:divBdr>
        </w:div>
        <w:div w:id="1428622808">
          <w:marLeft w:val="0"/>
          <w:marRight w:val="0"/>
          <w:marTop w:val="0"/>
          <w:marBottom w:val="0"/>
          <w:divBdr>
            <w:top w:val="none" w:sz="0" w:space="0" w:color="auto"/>
            <w:left w:val="none" w:sz="0" w:space="0" w:color="auto"/>
            <w:bottom w:val="none" w:sz="0" w:space="0" w:color="auto"/>
            <w:right w:val="none" w:sz="0" w:space="0" w:color="auto"/>
          </w:divBdr>
        </w:div>
        <w:div w:id="1481337581">
          <w:marLeft w:val="0"/>
          <w:marRight w:val="0"/>
          <w:marTop w:val="0"/>
          <w:marBottom w:val="0"/>
          <w:divBdr>
            <w:top w:val="none" w:sz="0" w:space="0" w:color="auto"/>
            <w:left w:val="none" w:sz="0" w:space="0" w:color="auto"/>
            <w:bottom w:val="none" w:sz="0" w:space="0" w:color="auto"/>
            <w:right w:val="none" w:sz="0" w:space="0" w:color="auto"/>
          </w:divBdr>
        </w:div>
        <w:div w:id="1521315388">
          <w:marLeft w:val="0"/>
          <w:marRight w:val="0"/>
          <w:marTop w:val="0"/>
          <w:marBottom w:val="0"/>
          <w:divBdr>
            <w:top w:val="none" w:sz="0" w:space="0" w:color="auto"/>
            <w:left w:val="none" w:sz="0" w:space="0" w:color="auto"/>
            <w:bottom w:val="none" w:sz="0" w:space="0" w:color="auto"/>
            <w:right w:val="none" w:sz="0" w:space="0" w:color="auto"/>
          </w:divBdr>
        </w:div>
        <w:div w:id="1600866016">
          <w:marLeft w:val="0"/>
          <w:marRight w:val="0"/>
          <w:marTop w:val="0"/>
          <w:marBottom w:val="0"/>
          <w:divBdr>
            <w:top w:val="none" w:sz="0" w:space="0" w:color="auto"/>
            <w:left w:val="none" w:sz="0" w:space="0" w:color="auto"/>
            <w:bottom w:val="none" w:sz="0" w:space="0" w:color="auto"/>
            <w:right w:val="none" w:sz="0" w:space="0" w:color="auto"/>
          </w:divBdr>
        </w:div>
        <w:div w:id="1664702440">
          <w:marLeft w:val="0"/>
          <w:marRight w:val="0"/>
          <w:marTop w:val="0"/>
          <w:marBottom w:val="0"/>
          <w:divBdr>
            <w:top w:val="none" w:sz="0" w:space="0" w:color="auto"/>
            <w:left w:val="none" w:sz="0" w:space="0" w:color="auto"/>
            <w:bottom w:val="none" w:sz="0" w:space="0" w:color="auto"/>
            <w:right w:val="none" w:sz="0" w:space="0" w:color="auto"/>
          </w:divBdr>
        </w:div>
        <w:div w:id="1737623380">
          <w:marLeft w:val="0"/>
          <w:marRight w:val="0"/>
          <w:marTop w:val="0"/>
          <w:marBottom w:val="0"/>
          <w:divBdr>
            <w:top w:val="none" w:sz="0" w:space="0" w:color="auto"/>
            <w:left w:val="none" w:sz="0" w:space="0" w:color="auto"/>
            <w:bottom w:val="none" w:sz="0" w:space="0" w:color="auto"/>
            <w:right w:val="none" w:sz="0" w:space="0" w:color="auto"/>
          </w:divBdr>
        </w:div>
        <w:div w:id="1772622551">
          <w:marLeft w:val="0"/>
          <w:marRight w:val="0"/>
          <w:marTop w:val="0"/>
          <w:marBottom w:val="0"/>
          <w:divBdr>
            <w:top w:val="none" w:sz="0" w:space="0" w:color="auto"/>
            <w:left w:val="none" w:sz="0" w:space="0" w:color="auto"/>
            <w:bottom w:val="none" w:sz="0" w:space="0" w:color="auto"/>
            <w:right w:val="none" w:sz="0" w:space="0" w:color="auto"/>
          </w:divBdr>
        </w:div>
        <w:div w:id="1949659196">
          <w:marLeft w:val="0"/>
          <w:marRight w:val="0"/>
          <w:marTop w:val="0"/>
          <w:marBottom w:val="0"/>
          <w:divBdr>
            <w:top w:val="none" w:sz="0" w:space="0" w:color="auto"/>
            <w:left w:val="none" w:sz="0" w:space="0" w:color="auto"/>
            <w:bottom w:val="none" w:sz="0" w:space="0" w:color="auto"/>
            <w:right w:val="none" w:sz="0" w:space="0" w:color="auto"/>
          </w:divBdr>
        </w:div>
        <w:div w:id="2002350917">
          <w:marLeft w:val="0"/>
          <w:marRight w:val="0"/>
          <w:marTop w:val="0"/>
          <w:marBottom w:val="0"/>
          <w:divBdr>
            <w:top w:val="none" w:sz="0" w:space="0" w:color="auto"/>
            <w:left w:val="none" w:sz="0" w:space="0" w:color="auto"/>
            <w:bottom w:val="none" w:sz="0" w:space="0" w:color="auto"/>
            <w:right w:val="none" w:sz="0" w:space="0" w:color="auto"/>
          </w:divBdr>
        </w:div>
        <w:div w:id="2036467088">
          <w:marLeft w:val="0"/>
          <w:marRight w:val="0"/>
          <w:marTop w:val="0"/>
          <w:marBottom w:val="0"/>
          <w:divBdr>
            <w:top w:val="none" w:sz="0" w:space="0" w:color="auto"/>
            <w:left w:val="none" w:sz="0" w:space="0" w:color="auto"/>
            <w:bottom w:val="none" w:sz="0" w:space="0" w:color="auto"/>
            <w:right w:val="none" w:sz="0" w:space="0" w:color="auto"/>
          </w:divBdr>
        </w:div>
      </w:divsChild>
    </w:div>
    <w:div w:id="789934356">
      <w:bodyDiv w:val="1"/>
      <w:marLeft w:val="0"/>
      <w:marRight w:val="0"/>
      <w:marTop w:val="0"/>
      <w:marBottom w:val="0"/>
      <w:divBdr>
        <w:top w:val="none" w:sz="0" w:space="0" w:color="auto"/>
        <w:left w:val="none" w:sz="0" w:space="0" w:color="auto"/>
        <w:bottom w:val="none" w:sz="0" w:space="0" w:color="auto"/>
        <w:right w:val="none" w:sz="0" w:space="0" w:color="auto"/>
      </w:divBdr>
    </w:div>
    <w:div w:id="830096166">
      <w:bodyDiv w:val="1"/>
      <w:marLeft w:val="0"/>
      <w:marRight w:val="0"/>
      <w:marTop w:val="0"/>
      <w:marBottom w:val="0"/>
      <w:divBdr>
        <w:top w:val="none" w:sz="0" w:space="0" w:color="auto"/>
        <w:left w:val="none" w:sz="0" w:space="0" w:color="auto"/>
        <w:bottom w:val="none" w:sz="0" w:space="0" w:color="auto"/>
        <w:right w:val="none" w:sz="0" w:space="0" w:color="auto"/>
      </w:divBdr>
      <w:divsChild>
        <w:div w:id="2168575">
          <w:marLeft w:val="0"/>
          <w:marRight w:val="0"/>
          <w:marTop w:val="0"/>
          <w:marBottom w:val="0"/>
          <w:divBdr>
            <w:top w:val="none" w:sz="0" w:space="0" w:color="auto"/>
            <w:left w:val="none" w:sz="0" w:space="0" w:color="auto"/>
            <w:bottom w:val="none" w:sz="0" w:space="0" w:color="auto"/>
            <w:right w:val="none" w:sz="0" w:space="0" w:color="auto"/>
          </w:divBdr>
        </w:div>
        <w:div w:id="8021536">
          <w:marLeft w:val="0"/>
          <w:marRight w:val="0"/>
          <w:marTop w:val="0"/>
          <w:marBottom w:val="0"/>
          <w:divBdr>
            <w:top w:val="none" w:sz="0" w:space="0" w:color="auto"/>
            <w:left w:val="none" w:sz="0" w:space="0" w:color="auto"/>
            <w:bottom w:val="none" w:sz="0" w:space="0" w:color="auto"/>
            <w:right w:val="none" w:sz="0" w:space="0" w:color="auto"/>
          </w:divBdr>
        </w:div>
        <w:div w:id="58214373">
          <w:marLeft w:val="0"/>
          <w:marRight w:val="0"/>
          <w:marTop w:val="0"/>
          <w:marBottom w:val="0"/>
          <w:divBdr>
            <w:top w:val="none" w:sz="0" w:space="0" w:color="auto"/>
            <w:left w:val="none" w:sz="0" w:space="0" w:color="auto"/>
            <w:bottom w:val="none" w:sz="0" w:space="0" w:color="auto"/>
            <w:right w:val="none" w:sz="0" w:space="0" w:color="auto"/>
          </w:divBdr>
        </w:div>
        <w:div w:id="97529899">
          <w:marLeft w:val="0"/>
          <w:marRight w:val="0"/>
          <w:marTop w:val="0"/>
          <w:marBottom w:val="0"/>
          <w:divBdr>
            <w:top w:val="none" w:sz="0" w:space="0" w:color="auto"/>
            <w:left w:val="none" w:sz="0" w:space="0" w:color="auto"/>
            <w:bottom w:val="none" w:sz="0" w:space="0" w:color="auto"/>
            <w:right w:val="none" w:sz="0" w:space="0" w:color="auto"/>
          </w:divBdr>
        </w:div>
        <w:div w:id="176774422">
          <w:marLeft w:val="0"/>
          <w:marRight w:val="0"/>
          <w:marTop w:val="0"/>
          <w:marBottom w:val="0"/>
          <w:divBdr>
            <w:top w:val="none" w:sz="0" w:space="0" w:color="auto"/>
            <w:left w:val="none" w:sz="0" w:space="0" w:color="auto"/>
            <w:bottom w:val="none" w:sz="0" w:space="0" w:color="auto"/>
            <w:right w:val="none" w:sz="0" w:space="0" w:color="auto"/>
          </w:divBdr>
        </w:div>
        <w:div w:id="364065899">
          <w:marLeft w:val="0"/>
          <w:marRight w:val="0"/>
          <w:marTop w:val="0"/>
          <w:marBottom w:val="0"/>
          <w:divBdr>
            <w:top w:val="none" w:sz="0" w:space="0" w:color="auto"/>
            <w:left w:val="none" w:sz="0" w:space="0" w:color="auto"/>
            <w:bottom w:val="none" w:sz="0" w:space="0" w:color="auto"/>
            <w:right w:val="none" w:sz="0" w:space="0" w:color="auto"/>
          </w:divBdr>
        </w:div>
        <w:div w:id="524447472">
          <w:marLeft w:val="0"/>
          <w:marRight w:val="0"/>
          <w:marTop w:val="0"/>
          <w:marBottom w:val="0"/>
          <w:divBdr>
            <w:top w:val="none" w:sz="0" w:space="0" w:color="auto"/>
            <w:left w:val="none" w:sz="0" w:space="0" w:color="auto"/>
            <w:bottom w:val="none" w:sz="0" w:space="0" w:color="auto"/>
            <w:right w:val="none" w:sz="0" w:space="0" w:color="auto"/>
          </w:divBdr>
        </w:div>
        <w:div w:id="683824438">
          <w:marLeft w:val="0"/>
          <w:marRight w:val="0"/>
          <w:marTop w:val="0"/>
          <w:marBottom w:val="0"/>
          <w:divBdr>
            <w:top w:val="none" w:sz="0" w:space="0" w:color="auto"/>
            <w:left w:val="none" w:sz="0" w:space="0" w:color="auto"/>
            <w:bottom w:val="none" w:sz="0" w:space="0" w:color="auto"/>
            <w:right w:val="none" w:sz="0" w:space="0" w:color="auto"/>
          </w:divBdr>
        </w:div>
        <w:div w:id="702249033">
          <w:marLeft w:val="0"/>
          <w:marRight w:val="0"/>
          <w:marTop w:val="0"/>
          <w:marBottom w:val="0"/>
          <w:divBdr>
            <w:top w:val="none" w:sz="0" w:space="0" w:color="auto"/>
            <w:left w:val="none" w:sz="0" w:space="0" w:color="auto"/>
            <w:bottom w:val="none" w:sz="0" w:space="0" w:color="auto"/>
            <w:right w:val="none" w:sz="0" w:space="0" w:color="auto"/>
          </w:divBdr>
        </w:div>
        <w:div w:id="865487217">
          <w:marLeft w:val="0"/>
          <w:marRight w:val="0"/>
          <w:marTop w:val="0"/>
          <w:marBottom w:val="0"/>
          <w:divBdr>
            <w:top w:val="none" w:sz="0" w:space="0" w:color="auto"/>
            <w:left w:val="none" w:sz="0" w:space="0" w:color="auto"/>
            <w:bottom w:val="none" w:sz="0" w:space="0" w:color="auto"/>
            <w:right w:val="none" w:sz="0" w:space="0" w:color="auto"/>
          </w:divBdr>
        </w:div>
        <w:div w:id="902057235">
          <w:marLeft w:val="0"/>
          <w:marRight w:val="0"/>
          <w:marTop w:val="0"/>
          <w:marBottom w:val="0"/>
          <w:divBdr>
            <w:top w:val="none" w:sz="0" w:space="0" w:color="auto"/>
            <w:left w:val="none" w:sz="0" w:space="0" w:color="auto"/>
            <w:bottom w:val="none" w:sz="0" w:space="0" w:color="auto"/>
            <w:right w:val="none" w:sz="0" w:space="0" w:color="auto"/>
          </w:divBdr>
        </w:div>
        <w:div w:id="937181858">
          <w:marLeft w:val="0"/>
          <w:marRight w:val="0"/>
          <w:marTop w:val="0"/>
          <w:marBottom w:val="0"/>
          <w:divBdr>
            <w:top w:val="none" w:sz="0" w:space="0" w:color="auto"/>
            <w:left w:val="none" w:sz="0" w:space="0" w:color="auto"/>
            <w:bottom w:val="none" w:sz="0" w:space="0" w:color="auto"/>
            <w:right w:val="none" w:sz="0" w:space="0" w:color="auto"/>
          </w:divBdr>
        </w:div>
        <w:div w:id="1024481582">
          <w:marLeft w:val="0"/>
          <w:marRight w:val="0"/>
          <w:marTop w:val="0"/>
          <w:marBottom w:val="0"/>
          <w:divBdr>
            <w:top w:val="none" w:sz="0" w:space="0" w:color="auto"/>
            <w:left w:val="none" w:sz="0" w:space="0" w:color="auto"/>
            <w:bottom w:val="none" w:sz="0" w:space="0" w:color="auto"/>
            <w:right w:val="none" w:sz="0" w:space="0" w:color="auto"/>
          </w:divBdr>
        </w:div>
        <w:div w:id="1193151304">
          <w:marLeft w:val="0"/>
          <w:marRight w:val="0"/>
          <w:marTop w:val="0"/>
          <w:marBottom w:val="0"/>
          <w:divBdr>
            <w:top w:val="none" w:sz="0" w:space="0" w:color="auto"/>
            <w:left w:val="none" w:sz="0" w:space="0" w:color="auto"/>
            <w:bottom w:val="none" w:sz="0" w:space="0" w:color="auto"/>
            <w:right w:val="none" w:sz="0" w:space="0" w:color="auto"/>
          </w:divBdr>
          <w:divsChild>
            <w:div w:id="158887674">
              <w:marLeft w:val="0"/>
              <w:marRight w:val="0"/>
              <w:marTop w:val="0"/>
              <w:marBottom w:val="0"/>
              <w:divBdr>
                <w:top w:val="none" w:sz="0" w:space="0" w:color="auto"/>
                <w:left w:val="none" w:sz="0" w:space="0" w:color="auto"/>
                <w:bottom w:val="none" w:sz="0" w:space="0" w:color="auto"/>
                <w:right w:val="none" w:sz="0" w:space="0" w:color="auto"/>
              </w:divBdr>
            </w:div>
            <w:div w:id="533545000">
              <w:marLeft w:val="0"/>
              <w:marRight w:val="0"/>
              <w:marTop w:val="0"/>
              <w:marBottom w:val="0"/>
              <w:divBdr>
                <w:top w:val="none" w:sz="0" w:space="0" w:color="auto"/>
                <w:left w:val="none" w:sz="0" w:space="0" w:color="auto"/>
                <w:bottom w:val="none" w:sz="0" w:space="0" w:color="auto"/>
                <w:right w:val="none" w:sz="0" w:space="0" w:color="auto"/>
              </w:divBdr>
            </w:div>
            <w:div w:id="1510870439">
              <w:marLeft w:val="0"/>
              <w:marRight w:val="0"/>
              <w:marTop w:val="0"/>
              <w:marBottom w:val="0"/>
              <w:divBdr>
                <w:top w:val="none" w:sz="0" w:space="0" w:color="auto"/>
                <w:left w:val="none" w:sz="0" w:space="0" w:color="auto"/>
                <w:bottom w:val="none" w:sz="0" w:space="0" w:color="auto"/>
                <w:right w:val="none" w:sz="0" w:space="0" w:color="auto"/>
              </w:divBdr>
            </w:div>
            <w:div w:id="1771927142">
              <w:marLeft w:val="0"/>
              <w:marRight w:val="0"/>
              <w:marTop w:val="0"/>
              <w:marBottom w:val="0"/>
              <w:divBdr>
                <w:top w:val="none" w:sz="0" w:space="0" w:color="auto"/>
                <w:left w:val="none" w:sz="0" w:space="0" w:color="auto"/>
                <w:bottom w:val="none" w:sz="0" w:space="0" w:color="auto"/>
                <w:right w:val="none" w:sz="0" w:space="0" w:color="auto"/>
              </w:divBdr>
            </w:div>
            <w:div w:id="2078477398">
              <w:marLeft w:val="0"/>
              <w:marRight w:val="0"/>
              <w:marTop w:val="0"/>
              <w:marBottom w:val="0"/>
              <w:divBdr>
                <w:top w:val="none" w:sz="0" w:space="0" w:color="auto"/>
                <w:left w:val="none" w:sz="0" w:space="0" w:color="auto"/>
                <w:bottom w:val="none" w:sz="0" w:space="0" w:color="auto"/>
                <w:right w:val="none" w:sz="0" w:space="0" w:color="auto"/>
              </w:divBdr>
            </w:div>
          </w:divsChild>
        </w:div>
        <w:div w:id="1347902508">
          <w:marLeft w:val="0"/>
          <w:marRight w:val="0"/>
          <w:marTop w:val="0"/>
          <w:marBottom w:val="0"/>
          <w:divBdr>
            <w:top w:val="none" w:sz="0" w:space="0" w:color="auto"/>
            <w:left w:val="none" w:sz="0" w:space="0" w:color="auto"/>
            <w:bottom w:val="none" w:sz="0" w:space="0" w:color="auto"/>
            <w:right w:val="none" w:sz="0" w:space="0" w:color="auto"/>
          </w:divBdr>
        </w:div>
        <w:div w:id="1378508271">
          <w:marLeft w:val="0"/>
          <w:marRight w:val="0"/>
          <w:marTop w:val="0"/>
          <w:marBottom w:val="0"/>
          <w:divBdr>
            <w:top w:val="none" w:sz="0" w:space="0" w:color="auto"/>
            <w:left w:val="none" w:sz="0" w:space="0" w:color="auto"/>
            <w:bottom w:val="none" w:sz="0" w:space="0" w:color="auto"/>
            <w:right w:val="none" w:sz="0" w:space="0" w:color="auto"/>
          </w:divBdr>
        </w:div>
        <w:div w:id="1424373943">
          <w:marLeft w:val="0"/>
          <w:marRight w:val="0"/>
          <w:marTop w:val="0"/>
          <w:marBottom w:val="0"/>
          <w:divBdr>
            <w:top w:val="none" w:sz="0" w:space="0" w:color="auto"/>
            <w:left w:val="none" w:sz="0" w:space="0" w:color="auto"/>
            <w:bottom w:val="none" w:sz="0" w:space="0" w:color="auto"/>
            <w:right w:val="none" w:sz="0" w:space="0" w:color="auto"/>
          </w:divBdr>
        </w:div>
        <w:div w:id="1434394609">
          <w:marLeft w:val="0"/>
          <w:marRight w:val="0"/>
          <w:marTop w:val="0"/>
          <w:marBottom w:val="0"/>
          <w:divBdr>
            <w:top w:val="none" w:sz="0" w:space="0" w:color="auto"/>
            <w:left w:val="none" w:sz="0" w:space="0" w:color="auto"/>
            <w:bottom w:val="none" w:sz="0" w:space="0" w:color="auto"/>
            <w:right w:val="none" w:sz="0" w:space="0" w:color="auto"/>
          </w:divBdr>
        </w:div>
        <w:div w:id="1989554234">
          <w:marLeft w:val="0"/>
          <w:marRight w:val="0"/>
          <w:marTop w:val="0"/>
          <w:marBottom w:val="0"/>
          <w:divBdr>
            <w:top w:val="none" w:sz="0" w:space="0" w:color="auto"/>
            <w:left w:val="none" w:sz="0" w:space="0" w:color="auto"/>
            <w:bottom w:val="none" w:sz="0" w:space="0" w:color="auto"/>
            <w:right w:val="none" w:sz="0" w:space="0" w:color="auto"/>
          </w:divBdr>
        </w:div>
        <w:div w:id="2059890859">
          <w:marLeft w:val="0"/>
          <w:marRight w:val="0"/>
          <w:marTop w:val="0"/>
          <w:marBottom w:val="0"/>
          <w:divBdr>
            <w:top w:val="none" w:sz="0" w:space="0" w:color="auto"/>
            <w:left w:val="none" w:sz="0" w:space="0" w:color="auto"/>
            <w:bottom w:val="none" w:sz="0" w:space="0" w:color="auto"/>
            <w:right w:val="none" w:sz="0" w:space="0" w:color="auto"/>
          </w:divBdr>
        </w:div>
        <w:div w:id="2100830499">
          <w:marLeft w:val="0"/>
          <w:marRight w:val="0"/>
          <w:marTop w:val="0"/>
          <w:marBottom w:val="0"/>
          <w:divBdr>
            <w:top w:val="none" w:sz="0" w:space="0" w:color="auto"/>
            <w:left w:val="none" w:sz="0" w:space="0" w:color="auto"/>
            <w:bottom w:val="none" w:sz="0" w:space="0" w:color="auto"/>
            <w:right w:val="none" w:sz="0" w:space="0" w:color="auto"/>
          </w:divBdr>
          <w:divsChild>
            <w:div w:id="43870059">
              <w:marLeft w:val="0"/>
              <w:marRight w:val="0"/>
              <w:marTop w:val="0"/>
              <w:marBottom w:val="0"/>
              <w:divBdr>
                <w:top w:val="none" w:sz="0" w:space="0" w:color="auto"/>
                <w:left w:val="none" w:sz="0" w:space="0" w:color="auto"/>
                <w:bottom w:val="none" w:sz="0" w:space="0" w:color="auto"/>
                <w:right w:val="none" w:sz="0" w:space="0" w:color="auto"/>
              </w:divBdr>
            </w:div>
            <w:div w:id="185750337">
              <w:marLeft w:val="0"/>
              <w:marRight w:val="0"/>
              <w:marTop w:val="0"/>
              <w:marBottom w:val="0"/>
              <w:divBdr>
                <w:top w:val="none" w:sz="0" w:space="0" w:color="auto"/>
                <w:left w:val="none" w:sz="0" w:space="0" w:color="auto"/>
                <w:bottom w:val="none" w:sz="0" w:space="0" w:color="auto"/>
                <w:right w:val="none" w:sz="0" w:space="0" w:color="auto"/>
              </w:divBdr>
            </w:div>
            <w:div w:id="225605051">
              <w:marLeft w:val="0"/>
              <w:marRight w:val="0"/>
              <w:marTop w:val="0"/>
              <w:marBottom w:val="0"/>
              <w:divBdr>
                <w:top w:val="none" w:sz="0" w:space="0" w:color="auto"/>
                <w:left w:val="none" w:sz="0" w:space="0" w:color="auto"/>
                <w:bottom w:val="none" w:sz="0" w:space="0" w:color="auto"/>
                <w:right w:val="none" w:sz="0" w:space="0" w:color="auto"/>
              </w:divBdr>
            </w:div>
            <w:div w:id="1052465558">
              <w:marLeft w:val="0"/>
              <w:marRight w:val="0"/>
              <w:marTop w:val="0"/>
              <w:marBottom w:val="0"/>
              <w:divBdr>
                <w:top w:val="none" w:sz="0" w:space="0" w:color="auto"/>
                <w:left w:val="none" w:sz="0" w:space="0" w:color="auto"/>
                <w:bottom w:val="none" w:sz="0" w:space="0" w:color="auto"/>
                <w:right w:val="none" w:sz="0" w:space="0" w:color="auto"/>
              </w:divBdr>
            </w:div>
            <w:div w:id="12866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07">
      <w:bodyDiv w:val="1"/>
      <w:marLeft w:val="0"/>
      <w:marRight w:val="0"/>
      <w:marTop w:val="0"/>
      <w:marBottom w:val="0"/>
      <w:divBdr>
        <w:top w:val="none" w:sz="0" w:space="0" w:color="auto"/>
        <w:left w:val="none" w:sz="0" w:space="0" w:color="auto"/>
        <w:bottom w:val="none" w:sz="0" w:space="0" w:color="auto"/>
        <w:right w:val="none" w:sz="0" w:space="0" w:color="auto"/>
      </w:divBdr>
    </w:div>
    <w:div w:id="1083145015">
      <w:bodyDiv w:val="1"/>
      <w:marLeft w:val="0"/>
      <w:marRight w:val="0"/>
      <w:marTop w:val="0"/>
      <w:marBottom w:val="0"/>
      <w:divBdr>
        <w:top w:val="none" w:sz="0" w:space="0" w:color="auto"/>
        <w:left w:val="none" w:sz="0" w:space="0" w:color="auto"/>
        <w:bottom w:val="none" w:sz="0" w:space="0" w:color="auto"/>
        <w:right w:val="none" w:sz="0" w:space="0" w:color="auto"/>
      </w:divBdr>
    </w:div>
    <w:div w:id="1285505901">
      <w:bodyDiv w:val="1"/>
      <w:marLeft w:val="0"/>
      <w:marRight w:val="0"/>
      <w:marTop w:val="0"/>
      <w:marBottom w:val="0"/>
      <w:divBdr>
        <w:top w:val="none" w:sz="0" w:space="0" w:color="auto"/>
        <w:left w:val="none" w:sz="0" w:space="0" w:color="auto"/>
        <w:bottom w:val="none" w:sz="0" w:space="0" w:color="auto"/>
        <w:right w:val="none" w:sz="0" w:space="0" w:color="auto"/>
      </w:divBdr>
      <w:divsChild>
        <w:div w:id="7677168">
          <w:marLeft w:val="0"/>
          <w:marRight w:val="0"/>
          <w:marTop w:val="0"/>
          <w:marBottom w:val="0"/>
          <w:divBdr>
            <w:top w:val="none" w:sz="0" w:space="0" w:color="auto"/>
            <w:left w:val="none" w:sz="0" w:space="0" w:color="auto"/>
            <w:bottom w:val="none" w:sz="0" w:space="0" w:color="auto"/>
            <w:right w:val="none" w:sz="0" w:space="0" w:color="auto"/>
          </w:divBdr>
        </w:div>
        <w:div w:id="19474279">
          <w:marLeft w:val="0"/>
          <w:marRight w:val="0"/>
          <w:marTop w:val="0"/>
          <w:marBottom w:val="0"/>
          <w:divBdr>
            <w:top w:val="none" w:sz="0" w:space="0" w:color="auto"/>
            <w:left w:val="none" w:sz="0" w:space="0" w:color="auto"/>
            <w:bottom w:val="none" w:sz="0" w:space="0" w:color="auto"/>
            <w:right w:val="none" w:sz="0" w:space="0" w:color="auto"/>
          </w:divBdr>
        </w:div>
        <w:div w:id="196819201">
          <w:marLeft w:val="0"/>
          <w:marRight w:val="0"/>
          <w:marTop w:val="0"/>
          <w:marBottom w:val="0"/>
          <w:divBdr>
            <w:top w:val="none" w:sz="0" w:space="0" w:color="auto"/>
            <w:left w:val="none" w:sz="0" w:space="0" w:color="auto"/>
            <w:bottom w:val="none" w:sz="0" w:space="0" w:color="auto"/>
            <w:right w:val="none" w:sz="0" w:space="0" w:color="auto"/>
          </w:divBdr>
        </w:div>
        <w:div w:id="250043217">
          <w:marLeft w:val="0"/>
          <w:marRight w:val="0"/>
          <w:marTop w:val="0"/>
          <w:marBottom w:val="0"/>
          <w:divBdr>
            <w:top w:val="none" w:sz="0" w:space="0" w:color="auto"/>
            <w:left w:val="none" w:sz="0" w:space="0" w:color="auto"/>
            <w:bottom w:val="none" w:sz="0" w:space="0" w:color="auto"/>
            <w:right w:val="none" w:sz="0" w:space="0" w:color="auto"/>
          </w:divBdr>
        </w:div>
        <w:div w:id="363486804">
          <w:marLeft w:val="0"/>
          <w:marRight w:val="0"/>
          <w:marTop w:val="0"/>
          <w:marBottom w:val="0"/>
          <w:divBdr>
            <w:top w:val="none" w:sz="0" w:space="0" w:color="auto"/>
            <w:left w:val="none" w:sz="0" w:space="0" w:color="auto"/>
            <w:bottom w:val="none" w:sz="0" w:space="0" w:color="auto"/>
            <w:right w:val="none" w:sz="0" w:space="0" w:color="auto"/>
          </w:divBdr>
        </w:div>
        <w:div w:id="525413489">
          <w:marLeft w:val="0"/>
          <w:marRight w:val="0"/>
          <w:marTop w:val="0"/>
          <w:marBottom w:val="0"/>
          <w:divBdr>
            <w:top w:val="none" w:sz="0" w:space="0" w:color="auto"/>
            <w:left w:val="none" w:sz="0" w:space="0" w:color="auto"/>
            <w:bottom w:val="none" w:sz="0" w:space="0" w:color="auto"/>
            <w:right w:val="none" w:sz="0" w:space="0" w:color="auto"/>
          </w:divBdr>
        </w:div>
        <w:div w:id="545066723">
          <w:marLeft w:val="0"/>
          <w:marRight w:val="0"/>
          <w:marTop w:val="0"/>
          <w:marBottom w:val="0"/>
          <w:divBdr>
            <w:top w:val="none" w:sz="0" w:space="0" w:color="auto"/>
            <w:left w:val="none" w:sz="0" w:space="0" w:color="auto"/>
            <w:bottom w:val="none" w:sz="0" w:space="0" w:color="auto"/>
            <w:right w:val="none" w:sz="0" w:space="0" w:color="auto"/>
          </w:divBdr>
        </w:div>
        <w:div w:id="597450402">
          <w:marLeft w:val="0"/>
          <w:marRight w:val="0"/>
          <w:marTop w:val="0"/>
          <w:marBottom w:val="0"/>
          <w:divBdr>
            <w:top w:val="none" w:sz="0" w:space="0" w:color="auto"/>
            <w:left w:val="none" w:sz="0" w:space="0" w:color="auto"/>
            <w:bottom w:val="none" w:sz="0" w:space="0" w:color="auto"/>
            <w:right w:val="none" w:sz="0" w:space="0" w:color="auto"/>
          </w:divBdr>
        </w:div>
        <w:div w:id="626815396">
          <w:marLeft w:val="0"/>
          <w:marRight w:val="0"/>
          <w:marTop w:val="0"/>
          <w:marBottom w:val="0"/>
          <w:divBdr>
            <w:top w:val="none" w:sz="0" w:space="0" w:color="auto"/>
            <w:left w:val="none" w:sz="0" w:space="0" w:color="auto"/>
            <w:bottom w:val="none" w:sz="0" w:space="0" w:color="auto"/>
            <w:right w:val="none" w:sz="0" w:space="0" w:color="auto"/>
          </w:divBdr>
        </w:div>
        <w:div w:id="629434966">
          <w:marLeft w:val="0"/>
          <w:marRight w:val="0"/>
          <w:marTop w:val="0"/>
          <w:marBottom w:val="0"/>
          <w:divBdr>
            <w:top w:val="none" w:sz="0" w:space="0" w:color="auto"/>
            <w:left w:val="none" w:sz="0" w:space="0" w:color="auto"/>
            <w:bottom w:val="none" w:sz="0" w:space="0" w:color="auto"/>
            <w:right w:val="none" w:sz="0" w:space="0" w:color="auto"/>
          </w:divBdr>
        </w:div>
        <w:div w:id="652224696">
          <w:marLeft w:val="0"/>
          <w:marRight w:val="0"/>
          <w:marTop w:val="0"/>
          <w:marBottom w:val="0"/>
          <w:divBdr>
            <w:top w:val="none" w:sz="0" w:space="0" w:color="auto"/>
            <w:left w:val="none" w:sz="0" w:space="0" w:color="auto"/>
            <w:bottom w:val="none" w:sz="0" w:space="0" w:color="auto"/>
            <w:right w:val="none" w:sz="0" w:space="0" w:color="auto"/>
          </w:divBdr>
        </w:div>
        <w:div w:id="755632958">
          <w:marLeft w:val="0"/>
          <w:marRight w:val="0"/>
          <w:marTop w:val="0"/>
          <w:marBottom w:val="0"/>
          <w:divBdr>
            <w:top w:val="none" w:sz="0" w:space="0" w:color="auto"/>
            <w:left w:val="none" w:sz="0" w:space="0" w:color="auto"/>
            <w:bottom w:val="none" w:sz="0" w:space="0" w:color="auto"/>
            <w:right w:val="none" w:sz="0" w:space="0" w:color="auto"/>
          </w:divBdr>
        </w:div>
        <w:div w:id="827592201">
          <w:marLeft w:val="0"/>
          <w:marRight w:val="0"/>
          <w:marTop w:val="0"/>
          <w:marBottom w:val="0"/>
          <w:divBdr>
            <w:top w:val="none" w:sz="0" w:space="0" w:color="auto"/>
            <w:left w:val="none" w:sz="0" w:space="0" w:color="auto"/>
            <w:bottom w:val="none" w:sz="0" w:space="0" w:color="auto"/>
            <w:right w:val="none" w:sz="0" w:space="0" w:color="auto"/>
          </w:divBdr>
        </w:div>
        <w:div w:id="896353992">
          <w:marLeft w:val="0"/>
          <w:marRight w:val="0"/>
          <w:marTop w:val="0"/>
          <w:marBottom w:val="0"/>
          <w:divBdr>
            <w:top w:val="none" w:sz="0" w:space="0" w:color="auto"/>
            <w:left w:val="none" w:sz="0" w:space="0" w:color="auto"/>
            <w:bottom w:val="none" w:sz="0" w:space="0" w:color="auto"/>
            <w:right w:val="none" w:sz="0" w:space="0" w:color="auto"/>
          </w:divBdr>
        </w:div>
        <w:div w:id="1046413946">
          <w:marLeft w:val="0"/>
          <w:marRight w:val="0"/>
          <w:marTop w:val="0"/>
          <w:marBottom w:val="0"/>
          <w:divBdr>
            <w:top w:val="none" w:sz="0" w:space="0" w:color="auto"/>
            <w:left w:val="none" w:sz="0" w:space="0" w:color="auto"/>
            <w:bottom w:val="none" w:sz="0" w:space="0" w:color="auto"/>
            <w:right w:val="none" w:sz="0" w:space="0" w:color="auto"/>
          </w:divBdr>
        </w:div>
        <w:div w:id="1115179130">
          <w:marLeft w:val="0"/>
          <w:marRight w:val="0"/>
          <w:marTop w:val="0"/>
          <w:marBottom w:val="0"/>
          <w:divBdr>
            <w:top w:val="none" w:sz="0" w:space="0" w:color="auto"/>
            <w:left w:val="none" w:sz="0" w:space="0" w:color="auto"/>
            <w:bottom w:val="none" w:sz="0" w:space="0" w:color="auto"/>
            <w:right w:val="none" w:sz="0" w:space="0" w:color="auto"/>
          </w:divBdr>
        </w:div>
        <w:div w:id="1146163996">
          <w:marLeft w:val="0"/>
          <w:marRight w:val="0"/>
          <w:marTop w:val="0"/>
          <w:marBottom w:val="0"/>
          <w:divBdr>
            <w:top w:val="none" w:sz="0" w:space="0" w:color="auto"/>
            <w:left w:val="none" w:sz="0" w:space="0" w:color="auto"/>
            <w:bottom w:val="none" w:sz="0" w:space="0" w:color="auto"/>
            <w:right w:val="none" w:sz="0" w:space="0" w:color="auto"/>
          </w:divBdr>
        </w:div>
        <w:div w:id="1165315552">
          <w:marLeft w:val="0"/>
          <w:marRight w:val="0"/>
          <w:marTop w:val="0"/>
          <w:marBottom w:val="0"/>
          <w:divBdr>
            <w:top w:val="none" w:sz="0" w:space="0" w:color="auto"/>
            <w:left w:val="none" w:sz="0" w:space="0" w:color="auto"/>
            <w:bottom w:val="none" w:sz="0" w:space="0" w:color="auto"/>
            <w:right w:val="none" w:sz="0" w:space="0" w:color="auto"/>
          </w:divBdr>
        </w:div>
        <w:div w:id="1218978157">
          <w:marLeft w:val="0"/>
          <w:marRight w:val="0"/>
          <w:marTop w:val="0"/>
          <w:marBottom w:val="0"/>
          <w:divBdr>
            <w:top w:val="none" w:sz="0" w:space="0" w:color="auto"/>
            <w:left w:val="none" w:sz="0" w:space="0" w:color="auto"/>
            <w:bottom w:val="none" w:sz="0" w:space="0" w:color="auto"/>
            <w:right w:val="none" w:sz="0" w:space="0" w:color="auto"/>
          </w:divBdr>
        </w:div>
        <w:div w:id="1312755773">
          <w:marLeft w:val="0"/>
          <w:marRight w:val="0"/>
          <w:marTop w:val="0"/>
          <w:marBottom w:val="0"/>
          <w:divBdr>
            <w:top w:val="none" w:sz="0" w:space="0" w:color="auto"/>
            <w:left w:val="none" w:sz="0" w:space="0" w:color="auto"/>
            <w:bottom w:val="none" w:sz="0" w:space="0" w:color="auto"/>
            <w:right w:val="none" w:sz="0" w:space="0" w:color="auto"/>
          </w:divBdr>
        </w:div>
        <w:div w:id="1497377360">
          <w:marLeft w:val="0"/>
          <w:marRight w:val="0"/>
          <w:marTop w:val="0"/>
          <w:marBottom w:val="0"/>
          <w:divBdr>
            <w:top w:val="none" w:sz="0" w:space="0" w:color="auto"/>
            <w:left w:val="none" w:sz="0" w:space="0" w:color="auto"/>
            <w:bottom w:val="none" w:sz="0" w:space="0" w:color="auto"/>
            <w:right w:val="none" w:sz="0" w:space="0" w:color="auto"/>
          </w:divBdr>
        </w:div>
        <w:div w:id="1683583196">
          <w:marLeft w:val="0"/>
          <w:marRight w:val="0"/>
          <w:marTop w:val="0"/>
          <w:marBottom w:val="0"/>
          <w:divBdr>
            <w:top w:val="none" w:sz="0" w:space="0" w:color="auto"/>
            <w:left w:val="none" w:sz="0" w:space="0" w:color="auto"/>
            <w:bottom w:val="none" w:sz="0" w:space="0" w:color="auto"/>
            <w:right w:val="none" w:sz="0" w:space="0" w:color="auto"/>
          </w:divBdr>
        </w:div>
        <w:div w:id="1908223801">
          <w:marLeft w:val="0"/>
          <w:marRight w:val="0"/>
          <w:marTop w:val="0"/>
          <w:marBottom w:val="0"/>
          <w:divBdr>
            <w:top w:val="none" w:sz="0" w:space="0" w:color="auto"/>
            <w:left w:val="none" w:sz="0" w:space="0" w:color="auto"/>
            <w:bottom w:val="none" w:sz="0" w:space="0" w:color="auto"/>
            <w:right w:val="none" w:sz="0" w:space="0" w:color="auto"/>
          </w:divBdr>
        </w:div>
        <w:div w:id="2031182546">
          <w:marLeft w:val="0"/>
          <w:marRight w:val="0"/>
          <w:marTop w:val="0"/>
          <w:marBottom w:val="0"/>
          <w:divBdr>
            <w:top w:val="none" w:sz="0" w:space="0" w:color="auto"/>
            <w:left w:val="none" w:sz="0" w:space="0" w:color="auto"/>
            <w:bottom w:val="none" w:sz="0" w:space="0" w:color="auto"/>
            <w:right w:val="none" w:sz="0" w:space="0" w:color="auto"/>
          </w:divBdr>
        </w:div>
        <w:div w:id="2082098476">
          <w:marLeft w:val="0"/>
          <w:marRight w:val="0"/>
          <w:marTop w:val="0"/>
          <w:marBottom w:val="0"/>
          <w:divBdr>
            <w:top w:val="none" w:sz="0" w:space="0" w:color="auto"/>
            <w:left w:val="none" w:sz="0" w:space="0" w:color="auto"/>
            <w:bottom w:val="none" w:sz="0" w:space="0" w:color="auto"/>
            <w:right w:val="none" w:sz="0" w:space="0" w:color="auto"/>
          </w:divBdr>
        </w:div>
        <w:div w:id="2094550412">
          <w:marLeft w:val="0"/>
          <w:marRight w:val="0"/>
          <w:marTop w:val="0"/>
          <w:marBottom w:val="0"/>
          <w:divBdr>
            <w:top w:val="none" w:sz="0" w:space="0" w:color="auto"/>
            <w:left w:val="none" w:sz="0" w:space="0" w:color="auto"/>
            <w:bottom w:val="none" w:sz="0" w:space="0" w:color="auto"/>
            <w:right w:val="none" w:sz="0" w:space="0" w:color="auto"/>
          </w:divBdr>
        </w:div>
      </w:divsChild>
    </w:div>
    <w:div w:id="1330712902">
      <w:bodyDiv w:val="1"/>
      <w:marLeft w:val="0"/>
      <w:marRight w:val="0"/>
      <w:marTop w:val="0"/>
      <w:marBottom w:val="0"/>
      <w:divBdr>
        <w:top w:val="none" w:sz="0" w:space="0" w:color="auto"/>
        <w:left w:val="none" w:sz="0" w:space="0" w:color="auto"/>
        <w:bottom w:val="none" w:sz="0" w:space="0" w:color="auto"/>
        <w:right w:val="none" w:sz="0" w:space="0" w:color="auto"/>
      </w:divBdr>
      <w:divsChild>
        <w:div w:id="440497582">
          <w:marLeft w:val="0"/>
          <w:marRight w:val="0"/>
          <w:marTop w:val="0"/>
          <w:marBottom w:val="0"/>
          <w:divBdr>
            <w:top w:val="none" w:sz="0" w:space="0" w:color="auto"/>
            <w:left w:val="none" w:sz="0" w:space="0" w:color="auto"/>
            <w:bottom w:val="none" w:sz="0" w:space="0" w:color="auto"/>
            <w:right w:val="none" w:sz="0" w:space="0" w:color="auto"/>
          </w:divBdr>
        </w:div>
        <w:div w:id="1285648320">
          <w:marLeft w:val="0"/>
          <w:marRight w:val="0"/>
          <w:marTop w:val="0"/>
          <w:marBottom w:val="0"/>
          <w:divBdr>
            <w:top w:val="none" w:sz="0" w:space="0" w:color="auto"/>
            <w:left w:val="none" w:sz="0" w:space="0" w:color="auto"/>
            <w:bottom w:val="none" w:sz="0" w:space="0" w:color="auto"/>
            <w:right w:val="none" w:sz="0" w:space="0" w:color="auto"/>
          </w:divBdr>
        </w:div>
        <w:div w:id="943926057">
          <w:marLeft w:val="0"/>
          <w:marRight w:val="0"/>
          <w:marTop w:val="0"/>
          <w:marBottom w:val="0"/>
          <w:divBdr>
            <w:top w:val="none" w:sz="0" w:space="0" w:color="auto"/>
            <w:left w:val="none" w:sz="0" w:space="0" w:color="auto"/>
            <w:bottom w:val="none" w:sz="0" w:space="0" w:color="auto"/>
            <w:right w:val="none" w:sz="0" w:space="0" w:color="auto"/>
          </w:divBdr>
        </w:div>
      </w:divsChild>
    </w:div>
    <w:div w:id="1369065412">
      <w:bodyDiv w:val="1"/>
      <w:marLeft w:val="0"/>
      <w:marRight w:val="0"/>
      <w:marTop w:val="0"/>
      <w:marBottom w:val="0"/>
      <w:divBdr>
        <w:top w:val="none" w:sz="0" w:space="0" w:color="auto"/>
        <w:left w:val="none" w:sz="0" w:space="0" w:color="auto"/>
        <w:bottom w:val="none" w:sz="0" w:space="0" w:color="auto"/>
        <w:right w:val="none" w:sz="0" w:space="0" w:color="auto"/>
      </w:divBdr>
    </w:div>
    <w:div w:id="1589926262">
      <w:bodyDiv w:val="1"/>
      <w:marLeft w:val="0"/>
      <w:marRight w:val="0"/>
      <w:marTop w:val="0"/>
      <w:marBottom w:val="0"/>
      <w:divBdr>
        <w:top w:val="none" w:sz="0" w:space="0" w:color="auto"/>
        <w:left w:val="none" w:sz="0" w:space="0" w:color="auto"/>
        <w:bottom w:val="none" w:sz="0" w:space="0" w:color="auto"/>
        <w:right w:val="none" w:sz="0" w:space="0" w:color="auto"/>
      </w:divBdr>
      <w:divsChild>
        <w:div w:id="327638033">
          <w:marLeft w:val="0"/>
          <w:marRight w:val="0"/>
          <w:marTop w:val="0"/>
          <w:marBottom w:val="0"/>
          <w:divBdr>
            <w:top w:val="none" w:sz="0" w:space="0" w:color="auto"/>
            <w:left w:val="none" w:sz="0" w:space="0" w:color="auto"/>
            <w:bottom w:val="none" w:sz="0" w:space="0" w:color="auto"/>
            <w:right w:val="none" w:sz="0" w:space="0" w:color="auto"/>
          </w:divBdr>
        </w:div>
        <w:div w:id="719521824">
          <w:marLeft w:val="0"/>
          <w:marRight w:val="0"/>
          <w:marTop w:val="0"/>
          <w:marBottom w:val="0"/>
          <w:divBdr>
            <w:top w:val="none" w:sz="0" w:space="0" w:color="auto"/>
            <w:left w:val="none" w:sz="0" w:space="0" w:color="auto"/>
            <w:bottom w:val="none" w:sz="0" w:space="0" w:color="auto"/>
            <w:right w:val="none" w:sz="0" w:space="0" w:color="auto"/>
          </w:divBdr>
        </w:div>
        <w:div w:id="796796759">
          <w:marLeft w:val="0"/>
          <w:marRight w:val="0"/>
          <w:marTop w:val="0"/>
          <w:marBottom w:val="0"/>
          <w:divBdr>
            <w:top w:val="none" w:sz="0" w:space="0" w:color="auto"/>
            <w:left w:val="none" w:sz="0" w:space="0" w:color="auto"/>
            <w:bottom w:val="none" w:sz="0" w:space="0" w:color="auto"/>
            <w:right w:val="none" w:sz="0" w:space="0" w:color="auto"/>
          </w:divBdr>
        </w:div>
        <w:div w:id="1012419031">
          <w:marLeft w:val="0"/>
          <w:marRight w:val="0"/>
          <w:marTop w:val="0"/>
          <w:marBottom w:val="0"/>
          <w:divBdr>
            <w:top w:val="none" w:sz="0" w:space="0" w:color="auto"/>
            <w:left w:val="none" w:sz="0" w:space="0" w:color="auto"/>
            <w:bottom w:val="none" w:sz="0" w:space="0" w:color="auto"/>
            <w:right w:val="none" w:sz="0" w:space="0" w:color="auto"/>
          </w:divBdr>
        </w:div>
        <w:div w:id="1114595116">
          <w:marLeft w:val="0"/>
          <w:marRight w:val="0"/>
          <w:marTop w:val="0"/>
          <w:marBottom w:val="0"/>
          <w:divBdr>
            <w:top w:val="none" w:sz="0" w:space="0" w:color="auto"/>
            <w:left w:val="none" w:sz="0" w:space="0" w:color="auto"/>
            <w:bottom w:val="none" w:sz="0" w:space="0" w:color="auto"/>
            <w:right w:val="none" w:sz="0" w:space="0" w:color="auto"/>
          </w:divBdr>
        </w:div>
        <w:div w:id="1199508331">
          <w:marLeft w:val="0"/>
          <w:marRight w:val="0"/>
          <w:marTop w:val="0"/>
          <w:marBottom w:val="0"/>
          <w:divBdr>
            <w:top w:val="none" w:sz="0" w:space="0" w:color="auto"/>
            <w:left w:val="none" w:sz="0" w:space="0" w:color="auto"/>
            <w:bottom w:val="none" w:sz="0" w:space="0" w:color="auto"/>
            <w:right w:val="none" w:sz="0" w:space="0" w:color="auto"/>
          </w:divBdr>
        </w:div>
        <w:div w:id="1313291630">
          <w:marLeft w:val="0"/>
          <w:marRight w:val="0"/>
          <w:marTop w:val="0"/>
          <w:marBottom w:val="0"/>
          <w:divBdr>
            <w:top w:val="none" w:sz="0" w:space="0" w:color="auto"/>
            <w:left w:val="none" w:sz="0" w:space="0" w:color="auto"/>
            <w:bottom w:val="none" w:sz="0" w:space="0" w:color="auto"/>
            <w:right w:val="none" w:sz="0" w:space="0" w:color="auto"/>
          </w:divBdr>
        </w:div>
        <w:div w:id="1570459828">
          <w:marLeft w:val="0"/>
          <w:marRight w:val="0"/>
          <w:marTop w:val="0"/>
          <w:marBottom w:val="0"/>
          <w:divBdr>
            <w:top w:val="none" w:sz="0" w:space="0" w:color="auto"/>
            <w:left w:val="none" w:sz="0" w:space="0" w:color="auto"/>
            <w:bottom w:val="none" w:sz="0" w:space="0" w:color="auto"/>
            <w:right w:val="none" w:sz="0" w:space="0" w:color="auto"/>
          </w:divBdr>
        </w:div>
      </w:divsChild>
    </w:div>
    <w:div w:id="1604532115">
      <w:bodyDiv w:val="1"/>
      <w:marLeft w:val="0"/>
      <w:marRight w:val="0"/>
      <w:marTop w:val="0"/>
      <w:marBottom w:val="0"/>
      <w:divBdr>
        <w:top w:val="none" w:sz="0" w:space="0" w:color="auto"/>
        <w:left w:val="none" w:sz="0" w:space="0" w:color="auto"/>
        <w:bottom w:val="none" w:sz="0" w:space="0" w:color="auto"/>
        <w:right w:val="none" w:sz="0" w:space="0" w:color="auto"/>
      </w:divBdr>
      <w:divsChild>
        <w:div w:id="94643908">
          <w:marLeft w:val="0"/>
          <w:marRight w:val="0"/>
          <w:marTop w:val="0"/>
          <w:marBottom w:val="0"/>
          <w:divBdr>
            <w:top w:val="none" w:sz="0" w:space="0" w:color="auto"/>
            <w:left w:val="none" w:sz="0" w:space="0" w:color="auto"/>
            <w:bottom w:val="none" w:sz="0" w:space="0" w:color="auto"/>
            <w:right w:val="none" w:sz="0" w:space="0" w:color="auto"/>
          </w:divBdr>
        </w:div>
        <w:div w:id="96679535">
          <w:marLeft w:val="0"/>
          <w:marRight w:val="0"/>
          <w:marTop w:val="0"/>
          <w:marBottom w:val="0"/>
          <w:divBdr>
            <w:top w:val="none" w:sz="0" w:space="0" w:color="auto"/>
            <w:left w:val="none" w:sz="0" w:space="0" w:color="auto"/>
            <w:bottom w:val="none" w:sz="0" w:space="0" w:color="auto"/>
            <w:right w:val="none" w:sz="0" w:space="0" w:color="auto"/>
          </w:divBdr>
        </w:div>
        <w:div w:id="117382316">
          <w:marLeft w:val="0"/>
          <w:marRight w:val="0"/>
          <w:marTop w:val="0"/>
          <w:marBottom w:val="0"/>
          <w:divBdr>
            <w:top w:val="none" w:sz="0" w:space="0" w:color="auto"/>
            <w:left w:val="none" w:sz="0" w:space="0" w:color="auto"/>
            <w:bottom w:val="none" w:sz="0" w:space="0" w:color="auto"/>
            <w:right w:val="none" w:sz="0" w:space="0" w:color="auto"/>
          </w:divBdr>
        </w:div>
        <w:div w:id="119809400">
          <w:marLeft w:val="0"/>
          <w:marRight w:val="0"/>
          <w:marTop w:val="0"/>
          <w:marBottom w:val="0"/>
          <w:divBdr>
            <w:top w:val="none" w:sz="0" w:space="0" w:color="auto"/>
            <w:left w:val="none" w:sz="0" w:space="0" w:color="auto"/>
            <w:bottom w:val="none" w:sz="0" w:space="0" w:color="auto"/>
            <w:right w:val="none" w:sz="0" w:space="0" w:color="auto"/>
          </w:divBdr>
          <w:divsChild>
            <w:div w:id="554004868">
              <w:marLeft w:val="0"/>
              <w:marRight w:val="0"/>
              <w:marTop w:val="0"/>
              <w:marBottom w:val="0"/>
              <w:divBdr>
                <w:top w:val="none" w:sz="0" w:space="0" w:color="auto"/>
                <w:left w:val="none" w:sz="0" w:space="0" w:color="auto"/>
                <w:bottom w:val="none" w:sz="0" w:space="0" w:color="auto"/>
                <w:right w:val="none" w:sz="0" w:space="0" w:color="auto"/>
              </w:divBdr>
              <w:divsChild>
                <w:div w:id="3366902">
                  <w:marLeft w:val="0"/>
                  <w:marRight w:val="0"/>
                  <w:marTop w:val="0"/>
                  <w:marBottom w:val="0"/>
                  <w:divBdr>
                    <w:top w:val="none" w:sz="0" w:space="0" w:color="auto"/>
                    <w:left w:val="none" w:sz="0" w:space="0" w:color="auto"/>
                    <w:bottom w:val="none" w:sz="0" w:space="0" w:color="auto"/>
                    <w:right w:val="none" w:sz="0" w:space="0" w:color="auto"/>
                  </w:divBdr>
                  <w:divsChild>
                    <w:div w:id="793789438">
                      <w:marLeft w:val="0"/>
                      <w:marRight w:val="0"/>
                      <w:marTop w:val="0"/>
                      <w:marBottom w:val="0"/>
                      <w:divBdr>
                        <w:top w:val="none" w:sz="0" w:space="0" w:color="auto"/>
                        <w:left w:val="none" w:sz="0" w:space="0" w:color="auto"/>
                        <w:bottom w:val="none" w:sz="0" w:space="0" w:color="auto"/>
                        <w:right w:val="none" w:sz="0" w:space="0" w:color="auto"/>
                      </w:divBdr>
                    </w:div>
                  </w:divsChild>
                </w:div>
                <w:div w:id="13073319">
                  <w:marLeft w:val="0"/>
                  <w:marRight w:val="0"/>
                  <w:marTop w:val="0"/>
                  <w:marBottom w:val="0"/>
                  <w:divBdr>
                    <w:top w:val="none" w:sz="0" w:space="0" w:color="auto"/>
                    <w:left w:val="none" w:sz="0" w:space="0" w:color="auto"/>
                    <w:bottom w:val="none" w:sz="0" w:space="0" w:color="auto"/>
                    <w:right w:val="none" w:sz="0" w:space="0" w:color="auto"/>
                  </w:divBdr>
                  <w:divsChild>
                    <w:div w:id="1722905087">
                      <w:marLeft w:val="0"/>
                      <w:marRight w:val="0"/>
                      <w:marTop w:val="0"/>
                      <w:marBottom w:val="0"/>
                      <w:divBdr>
                        <w:top w:val="none" w:sz="0" w:space="0" w:color="auto"/>
                        <w:left w:val="none" w:sz="0" w:space="0" w:color="auto"/>
                        <w:bottom w:val="none" w:sz="0" w:space="0" w:color="auto"/>
                        <w:right w:val="none" w:sz="0" w:space="0" w:color="auto"/>
                      </w:divBdr>
                    </w:div>
                  </w:divsChild>
                </w:div>
                <w:div w:id="45230301">
                  <w:marLeft w:val="0"/>
                  <w:marRight w:val="0"/>
                  <w:marTop w:val="0"/>
                  <w:marBottom w:val="0"/>
                  <w:divBdr>
                    <w:top w:val="none" w:sz="0" w:space="0" w:color="auto"/>
                    <w:left w:val="none" w:sz="0" w:space="0" w:color="auto"/>
                    <w:bottom w:val="none" w:sz="0" w:space="0" w:color="auto"/>
                    <w:right w:val="none" w:sz="0" w:space="0" w:color="auto"/>
                  </w:divBdr>
                  <w:divsChild>
                    <w:div w:id="1693215915">
                      <w:marLeft w:val="0"/>
                      <w:marRight w:val="0"/>
                      <w:marTop w:val="0"/>
                      <w:marBottom w:val="0"/>
                      <w:divBdr>
                        <w:top w:val="none" w:sz="0" w:space="0" w:color="auto"/>
                        <w:left w:val="none" w:sz="0" w:space="0" w:color="auto"/>
                        <w:bottom w:val="none" w:sz="0" w:space="0" w:color="auto"/>
                        <w:right w:val="none" w:sz="0" w:space="0" w:color="auto"/>
                      </w:divBdr>
                    </w:div>
                  </w:divsChild>
                </w:div>
                <w:div w:id="77531102">
                  <w:marLeft w:val="0"/>
                  <w:marRight w:val="0"/>
                  <w:marTop w:val="0"/>
                  <w:marBottom w:val="0"/>
                  <w:divBdr>
                    <w:top w:val="none" w:sz="0" w:space="0" w:color="auto"/>
                    <w:left w:val="none" w:sz="0" w:space="0" w:color="auto"/>
                    <w:bottom w:val="none" w:sz="0" w:space="0" w:color="auto"/>
                    <w:right w:val="none" w:sz="0" w:space="0" w:color="auto"/>
                  </w:divBdr>
                  <w:divsChild>
                    <w:div w:id="1243103343">
                      <w:marLeft w:val="0"/>
                      <w:marRight w:val="0"/>
                      <w:marTop w:val="0"/>
                      <w:marBottom w:val="0"/>
                      <w:divBdr>
                        <w:top w:val="none" w:sz="0" w:space="0" w:color="auto"/>
                        <w:left w:val="none" w:sz="0" w:space="0" w:color="auto"/>
                        <w:bottom w:val="none" w:sz="0" w:space="0" w:color="auto"/>
                        <w:right w:val="none" w:sz="0" w:space="0" w:color="auto"/>
                      </w:divBdr>
                    </w:div>
                  </w:divsChild>
                </w:div>
                <w:div w:id="143860523">
                  <w:marLeft w:val="0"/>
                  <w:marRight w:val="0"/>
                  <w:marTop w:val="0"/>
                  <w:marBottom w:val="0"/>
                  <w:divBdr>
                    <w:top w:val="none" w:sz="0" w:space="0" w:color="auto"/>
                    <w:left w:val="none" w:sz="0" w:space="0" w:color="auto"/>
                    <w:bottom w:val="none" w:sz="0" w:space="0" w:color="auto"/>
                    <w:right w:val="none" w:sz="0" w:space="0" w:color="auto"/>
                  </w:divBdr>
                  <w:divsChild>
                    <w:div w:id="994843286">
                      <w:marLeft w:val="0"/>
                      <w:marRight w:val="0"/>
                      <w:marTop w:val="0"/>
                      <w:marBottom w:val="0"/>
                      <w:divBdr>
                        <w:top w:val="none" w:sz="0" w:space="0" w:color="auto"/>
                        <w:left w:val="none" w:sz="0" w:space="0" w:color="auto"/>
                        <w:bottom w:val="none" w:sz="0" w:space="0" w:color="auto"/>
                        <w:right w:val="none" w:sz="0" w:space="0" w:color="auto"/>
                      </w:divBdr>
                    </w:div>
                  </w:divsChild>
                </w:div>
                <w:div w:id="325480772">
                  <w:marLeft w:val="0"/>
                  <w:marRight w:val="0"/>
                  <w:marTop w:val="0"/>
                  <w:marBottom w:val="0"/>
                  <w:divBdr>
                    <w:top w:val="none" w:sz="0" w:space="0" w:color="auto"/>
                    <w:left w:val="none" w:sz="0" w:space="0" w:color="auto"/>
                    <w:bottom w:val="none" w:sz="0" w:space="0" w:color="auto"/>
                    <w:right w:val="none" w:sz="0" w:space="0" w:color="auto"/>
                  </w:divBdr>
                  <w:divsChild>
                    <w:div w:id="1223326889">
                      <w:marLeft w:val="0"/>
                      <w:marRight w:val="0"/>
                      <w:marTop w:val="0"/>
                      <w:marBottom w:val="0"/>
                      <w:divBdr>
                        <w:top w:val="none" w:sz="0" w:space="0" w:color="auto"/>
                        <w:left w:val="none" w:sz="0" w:space="0" w:color="auto"/>
                        <w:bottom w:val="none" w:sz="0" w:space="0" w:color="auto"/>
                        <w:right w:val="none" w:sz="0" w:space="0" w:color="auto"/>
                      </w:divBdr>
                    </w:div>
                  </w:divsChild>
                </w:div>
                <w:div w:id="345596830">
                  <w:marLeft w:val="0"/>
                  <w:marRight w:val="0"/>
                  <w:marTop w:val="0"/>
                  <w:marBottom w:val="0"/>
                  <w:divBdr>
                    <w:top w:val="none" w:sz="0" w:space="0" w:color="auto"/>
                    <w:left w:val="none" w:sz="0" w:space="0" w:color="auto"/>
                    <w:bottom w:val="none" w:sz="0" w:space="0" w:color="auto"/>
                    <w:right w:val="none" w:sz="0" w:space="0" w:color="auto"/>
                  </w:divBdr>
                  <w:divsChild>
                    <w:div w:id="1191837800">
                      <w:marLeft w:val="0"/>
                      <w:marRight w:val="0"/>
                      <w:marTop w:val="0"/>
                      <w:marBottom w:val="0"/>
                      <w:divBdr>
                        <w:top w:val="none" w:sz="0" w:space="0" w:color="auto"/>
                        <w:left w:val="none" w:sz="0" w:space="0" w:color="auto"/>
                        <w:bottom w:val="none" w:sz="0" w:space="0" w:color="auto"/>
                        <w:right w:val="none" w:sz="0" w:space="0" w:color="auto"/>
                      </w:divBdr>
                    </w:div>
                  </w:divsChild>
                </w:div>
                <w:div w:id="359163799">
                  <w:marLeft w:val="0"/>
                  <w:marRight w:val="0"/>
                  <w:marTop w:val="0"/>
                  <w:marBottom w:val="0"/>
                  <w:divBdr>
                    <w:top w:val="none" w:sz="0" w:space="0" w:color="auto"/>
                    <w:left w:val="none" w:sz="0" w:space="0" w:color="auto"/>
                    <w:bottom w:val="none" w:sz="0" w:space="0" w:color="auto"/>
                    <w:right w:val="none" w:sz="0" w:space="0" w:color="auto"/>
                  </w:divBdr>
                  <w:divsChild>
                    <w:div w:id="1567957088">
                      <w:marLeft w:val="0"/>
                      <w:marRight w:val="0"/>
                      <w:marTop w:val="0"/>
                      <w:marBottom w:val="0"/>
                      <w:divBdr>
                        <w:top w:val="none" w:sz="0" w:space="0" w:color="auto"/>
                        <w:left w:val="none" w:sz="0" w:space="0" w:color="auto"/>
                        <w:bottom w:val="none" w:sz="0" w:space="0" w:color="auto"/>
                        <w:right w:val="none" w:sz="0" w:space="0" w:color="auto"/>
                      </w:divBdr>
                    </w:div>
                  </w:divsChild>
                </w:div>
                <w:div w:id="374475076">
                  <w:marLeft w:val="0"/>
                  <w:marRight w:val="0"/>
                  <w:marTop w:val="0"/>
                  <w:marBottom w:val="0"/>
                  <w:divBdr>
                    <w:top w:val="none" w:sz="0" w:space="0" w:color="auto"/>
                    <w:left w:val="none" w:sz="0" w:space="0" w:color="auto"/>
                    <w:bottom w:val="none" w:sz="0" w:space="0" w:color="auto"/>
                    <w:right w:val="none" w:sz="0" w:space="0" w:color="auto"/>
                  </w:divBdr>
                  <w:divsChild>
                    <w:div w:id="1573926803">
                      <w:marLeft w:val="0"/>
                      <w:marRight w:val="0"/>
                      <w:marTop w:val="0"/>
                      <w:marBottom w:val="0"/>
                      <w:divBdr>
                        <w:top w:val="none" w:sz="0" w:space="0" w:color="auto"/>
                        <w:left w:val="none" w:sz="0" w:space="0" w:color="auto"/>
                        <w:bottom w:val="none" w:sz="0" w:space="0" w:color="auto"/>
                        <w:right w:val="none" w:sz="0" w:space="0" w:color="auto"/>
                      </w:divBdr>
                    </w:div>
                  </w:divsChild>
                </w:div>
                <w:div w:id="407851271">
                  <w:marLeft w:val="0"/>
                  <w:marRight w:val="0"/>
                  <w:marTop w:val="0"/>
                  <w:marBottom w:val="0"/>
                  <w:divBdr>
                    <w:top w:val="none" w:sz="0" w:space="0" w:color="auto"/>
                    <w:left w:val="none" w:sz="0" w:space="0" w:color="auto"/>
                    <w:bottom w:val="none" w:sz="0" w:space="0" w:color="auto"/>
                    <w:right w:val="none" w:sz="0" w:space="0" w:color="auto"/>
                  </w:divBdr>
                  <w:divsChild>
                    <w:div w:id="1163396280">
                      <w:marLeft w:val="0"/>
                      <w:marRight w:val="0"/>
                      <w:marTop w:val="0"/>
                      <w:marBottom w:val="0"/>
                      <w:divBdr>
                        <w:top w:val="none" w:sz="0" w:space="0" w:color="auto"/>
                        <w:left w:val="none" w:sz="0" w:space="0" w:color="auto"/>
                        <w:bottom w:val="none" w:sz="0" w:space="0" w:color="auto"/>
                        <w:right w:val="none" w:sz="0" w:space="0" w:color="auto"/>
                      </w:divBdr>
                    </w:div>
                  </w:divsChild>
                </w:div>
                <w:div w:id="477845687">
                  <w:marLeft w:val="0"/>
                  <w:marRight w:val="0"/>
                  <w:marTop w:val="0"/>
                  <w:marBottom w:val="0"/>
                  <w:divBdr>
                    <w:top w:val="none" w:sz="0" w:space="0" w:color="auto"/>
                    <w:left w:val="none" w:sz="0" w:space="0" w:color="auto"/>
                    <w:bottom w:val="none" w:sz="0" w:space="0" w:color="auto"/>
                    <w:right w:val="none" w:sz="0" w:space="0" w:color="auto"/>
                  </w:divBdr>
                  <w:divsChild>
                    <w:div w:id="636452433">
                      <w:marLeft w:val="0"/>
                      <w:marRight w:val="0"/>
                      <w:marTop w:val="0"/>
                      <w:marBottom w:val="0"/>
                      <w:divBdr>
                        <w:top w:val="none" w:sz="0" w:space="0" w:color="auto"/>
                        <w:left w:val="none" w:sz="0" w:space="0" w:color="auto"/>
                        <w:bottom w:val="none" w:sz="0" w:space="0" w:color="auto"/>
                        <w:right w:val="none" w:sz="0" w:space="0" w:color="auto"/>
                      </w:divBdr>
                    </w:div>
                  </w:divsChild>
                </w:div>
                <w:div w:id="547837953">
                  <w:marLeft w:val="0"/>
                  <w:marRight w:val="0"/>
                  <w:marTop w:val="0"/>
                  <w:marBottom w:val="0"/>
                  <w:divBdr>
                    <w:top w:val="none" w:sz="0" w:space="0" w:color="auto"/>
                    <w:left w:val="none" w:sz="0" w:space="0" w:color="auto"/>
                    <w:bottom w:val="none" w:sz="0" w:space="0" w:color="auto"/>
                    <w:right w:val="none" w:sz="0" w:space="0" w:color="auto"/>
                  </w:divBdr>
                  <w:divsChild>
                    <w:div w:id="478352493">
                      <w:marLeft w:val="0"/>
                      <w:marRight w:val="0"/>
                      <w:marTop w:val="0"/>
                      <w:marBottom w:val="0"/>
                      <w:divBdr>
                        <w:top w:val="none" w:sz="0" w:space="0" w:color="auto"/>
                        <w:left w:val="none" w:sz="0" w:space="0" w:color="auto"/>
                        <w:bottom w:val="none" w:sz="0" w:space="0" w:color="auto"/>
                        <w:right w:val="none" w:sz="0" w:space="0" w:color="auto"/>
                      </w:divBdr>
                    </w:div>
                  </w:divsChild>
                </w:div>
                <w:div w:id="623580460">
                  <w:marLeft w:val="0"/>
                  <w:marRight w:val="0"/>
                  <w:marTop w:val="0"/>
                  <w:marBottom w:val="0"/>
                  <w:divBdr>
                    <w:top w:val="none" w:sz="0" w:space="0" w:color="auto"/>
                    <w:left w:val="none" w:sz="0" w:space="0" w:color="auto"/>
                    <w:bottom w:val="none" w:sz="0" w:space="0" w:color="auto"/>
                    <w:right w:val="none" w:sz="0" w:space="0" w:color="auto"/>
                  </w:divBdr>
                  <w:divsChild>
                    <w:div w:id="147208967">
                      <w:marLeft w:val="0"/>
                      <w:marRight w:val="0"/>
                      <w:marTop w:val="0"/>
                      <w:marBottom w:val="0"/>
                      <w:divBdr>
                        <w:top w:val="none" w:sz="0" w:space="0" w:color="auto"/>
                        <w:left w:val="none" w:sz="0" w:space="0" w:color="auto"/>
                        <w:bottom w:val="none" w:sz="0" w:space="0" w:color="auto"/>
                        <w:right w:val="none" w:sz="0" w:space="0" w:color="auto"/>
                      </w:divBdr>
                    </w:div>
                  </w:divsChild>
                </w:div>
                <w:div w:id="754935372">
                  <w:marLeft w:val="0"/>
                  <w:marRight w:val="0"/>
                  <w:marTop w:val="0"/>
                  <w:marBottom w:val="0"/>
                  <w:divBdr>
                    <w:top w:val="none" w:sz="0" w:space="0" w:color="auto"/>
                    <w:left w:val="none" w:sz="0" w:space="0" w:color="auto"/>
                    <w:bottom w:val="none" w:sz="0" w:space="0" w:color="auto"/>
                    <w:right w:val="none" w:sz="0" w:space="0" w:color="auto"/>
                  </w:divBdr>
                  <w:divsChild>
                    <w:div w:id="1376932137">
                      <w:marLeft w:val="0"/>
                      <w:marRight w:val="0"/>
                      <w:marTop w:val="0"/>
                      <w:marBottom w:val="0"/>
                      <w:divBdr>
                        <w:top w:val="none" w:sz="0" w:space="0" w:color="auto"/>
                        <w:left w:val="none" w:sz="0" w:space="0" w:color="auto"/>
                        <w:bottom w:val="none" w:sz="0" w:space="0" w:color="auto"/>
                        <w:right w:val="none" w:sz="0" w:space="0" w:color="auto"/>
                      </w:divBdr>
                    </w:div>
                  </w:divsChild>
                </w:div>
                <w:div w:id="874587219">
                  <w:marLeft w:val="0"/>
                  <w:marRight w:val="0"/>
                  <w:marTop w:val="0"/>
                  <w:marBottom w:val="0"/>
                  <w:divBdr>
                    <w:top w:val="none" w:sz="0" w:space="0" w:color="auto"/>
                    <w:left w:val="none" w:sz="0" w:space="0" w:color="auto"/>
                    <w:bottom w:val="none" w:sz="0" w:space="0" w:color="auto"/>
                    <w:right w:val="none" w:sz="0" w:space="0" w:color="auto"/>
                  </w:divBdr>
                  <w:divsChild>
                    <w:div w:id="508326121">
                      <w:marLeft w:val="0"/>
                      <w:marRight w:val="0"/>
                      <w:marTop w:val="0"/>
                      <w:marBottom w:val="0"/>
                      <w:divBdr>
                        <w:top w:val="none" w:sz="0" w:space="0" w:color="auto"/>
                        <w:left w:val="none" w:sz="0" w:space="0" w:color="auto"/>
                        <w:bottom w:val="none" w:sz="0" w:space="0" w:color="auto"/>
                        <w:right w:val="none" w:sz="0" w:space="0" w:color="auto"/>
                      </w:divBdr>
                    </w:div>
                  </w:divsChild>
                </w:div>
                <w:div w:id="887646007">
                  <w:marLeft w:val="0"/>
                  <w:marRight w:val="0"/>
                  <w:marTop w:val="0"/>
                  <w:marBottom w:val="0"/>
                  <w:divBdr>
                    <w:top w:val="none" w:sz="0" w:space="0" w:color="auto"/>
                    <w:left w:val="none" w:sz="0" w:space="0" w:color="auto"/>
                    <w:bottom w:val="none" w:sz="0" w:space="0" w:color="auto"/>
                    <w:right w:val="none" w:sz="0" w:space="0" w:color="auto"/>
                  </w:divBdr>
                  <w:divsChild>
                    <w:div w:id="1238975090">
                      <w:marLeft w:val="0"/>
                      <w:marRight w:val="0"/>
                      <w:marTop w:val="0"/>
                      <w:marBottom w:val="0"/>
                      <w:divBdr>
                        <w:top w:val="none" w:sz="0" w:space="0" w:color="auto"/>
                        <w:left w:val="none" w:sz="0" w:space="0" w:color="auto"/>
                        <w:bottom w:val="none" w:sz="0" w:space="0" w:color="auto"/>
                        <w:right w:val="none" w:sz="0" w:space="0" w:color="auto"/>
                      </w:divBdr>
                    </w:div>
                  </w:divsChild>
                </w:div>
                <w:div w:id="1006984467">
                  <w:marLeft w:val="0"/>
                  <w:marRight w:val="0"/>
                  <w:marTop w:val="0"/>
                  <w:marBottom w:val="0"/>
                  <w:divBdr>
                    <w:top w:val="none" w:sz="0" w:space="0" w:color="auto"/>
                    <w:left w:val="none" w:sz="0" w:space="0" w:color="auto"/>
                    <w:bottom w:val="none" w:sz="0" w:space="0" w:color="auto"/>
                    <w:right w:val="none" w:sz="0" w:space="0" w:color="auto"/>
                  </w:divBdr>
                  <w:divsChild>
                    <w:div w:id="312370448">
                      <w:marLeft w:val="0"/>
                      <w:marRight w:val="0"/>
                      <w:marTop w:val="0"/>
                      <w:marBottom w:val="0"/>
                      <w:divBdr>
                        <w:top w:val="none" w:sz="0" w:space="0" w:color="auto"/>
                        <w:left w:val="none" w:sz="0" w:space="0" w:color="auto"/>
                        <w:bottom w:val="none" w:sz="0" w:space="0" w:color="auto"/>
                        <w:right w:val="none" w:sz="0" w:space="0" w:color="auto"/>
                      </w:divBdr>
                    </w:div>
                  </w:divsChild>
                </w:div>
                <w:div w:id="1019310519">
                  <w:marLeft w:val="0"/>
                  <w:marRight w:val="0"/>
                  <w:marTop w:val="0"/>
                  <w:marBottom w:val="0"/>
                  <w:divBdr>
                    <w:top w:val="none" w:sz="0" w:space="0" w:color="auto"/>
                    <w:left w:val="none" w:sz="0" w:space="0" w:color="auto"/>
                    <w:bottom w:val="none" w:sz="0" w:space="0" w:color="auto"/>
                    <w:right w:val="none" w:sz="0" w:space="0" w:color="auto"/>
                  </w:divBdr>
                  <w:divsChild>
                    <w:div w:id="453400931">
                      <w:marLeft w:val="0"/>
                      <w:marRight w:val="0"/>
                      <w:marTop w:val="0"/>
                      <w:marBottom w:val="0"/>
                      <w:divBdr>
                        <w:top w:val="none" w:sz="0" w:space="0" w:color="auto"/>
                        <w:left w:val="none" w:sz="0" w:space="0" w:color="auto"/>
                        <w:bottom w:val="none" w:sz="0" w:space="0" w:color="auto"/>
                        <w:right w:val="none" w:sz="0" w:space="0" w:color="auto"/>
                      </w:divBdr>
                    </w:div>
                  </w:divsChild>
                </w:div>
                <w:div w:id="1033964805">
                  <w:marLeft w:val="0"/>
                  <w:marRight w:val="0"/>
                  <w:marTop w:val="0"/>
                  <w:marBottom w:val="0"/>
                  <w:divBdr>
                    <w:top w:val="none" w:sz="0" w:space="0" w:color="auto"/>
                    <w:left w:val="none" w:sz="0" w:space="0" w:color="auto"/>
                    <w:bottom w:val="none" w:sz="0" w:space="0" w:color="auto"/>
                    <w:right w:val="none" w:sz="0" w:space="0" w:color="auto"/>
                  </w:divBdr>
                  <w:divsChild>
                    <w:div w:id="1898586142">
                      <w:marLeft w:val="0"/>
                      <w:marRight w:val="0"/>
                      <w:marTop w:val="0"/>
                      <w:marBottom w:val="0"/>
                      <w:divBdr>
                        <w:top w:val="none" w:sz="0" w:space="0" w:color="auto"/>
                        <w:left w:val="none" w:sz="0" w:space="0" w:color="auto"/>
                        <w:bottom w:val="none" w:sz="0" w:space="0" w:color="auto"/>
                        <w:right w:val="none" w:sz="0" w:space="0" w:color="auto"/>
                      </w:divBdr>
                    </w:div>
                  </w:divsChild>
                </w:div>
                <w:div w:id="1050349423">
                  <w:marLeft w:val="0"/>
                  <w:marRight w:val="0"/>
                  <w:marTop w:val="0"/>
                  <w:marBottom w:val="0"/>
                  <w:divBdr>
                    <w:top w:val="none" w:sz="0" w:space="0" w:color="auto"/>
                    <w:left w:val="none" w:sz="0" w:space="0" w:color="auto"/>
                    <w:bottom w:val="none" w:sz="0" w:space="0" w:color="auto"/>
                    <w:right w:val="none" w:sz="0" w:space="0" w:color="auto"/>
                  </w:divBdr>
                  <w:divsChild>
                    <w:div w:id="171535102">
                      <w:marLeft w:val="0"/>
                      <w:marRight w:val="0"/>
                      <w:marTop w:val="0"/>
                      <w:marBottom w:val="0"/>
                      <w:divBdr>
                        <w:top w:val="none" w:sz="0" w:space="0" w:color="auto"/>
                        <w:left w:val="none" w:sz="0" w:space="0" w:color="auto"/>
                        <w:bottom w:val="none" w:sz="0" w:space="0" w:color="auto"/>
                        <w:right w:val="none" w:sz="0" w:space="0" w:color="auto"/>
                      </w:divBdr>
                    </w:div>
                  </w:divsChild>
                </w:div>
                <w:div w:id="1180042842">
                  <w:marLeft w:val="0"/>
                  <w:marRight w:val="0"/>
                  <w:marTop w:val="0"/>
                  <w:marBottom w:val="0"/>
                  <w:divBdr>
                    <w:top w:val="none" w:sz="0" w:space="0" w:color="auto"/>
                    <w:left w:val="none" w:sz="0" w:space="0" w:color="auto"/>
                    <w:bottom w:val="none" w:sz="0" w:space="0" w:color="auto"/>
                    <w:right w:val="none" w:sz="0" w:space="0" w:color="auto"/>
                  </w:divBdr>
                  <w:divsChild>
                    <w:div w:id="1030956617">
                      <w:marLeft w:val="0"/>
                      <w:marRight w:val="0"/>
                      <w:marTop w:val="0"/>
                      <w:marBottom w:val="0"/>
                      <w:divBdr>
                        <w:top w:val="none" w:sz="0" w:space="0" w:color="auto"/>
                        <w:left w:val="none" w:sz="0" w:space="0" w:color="auto"/>
                        <w:bottom w:val="none" w:sz="0" w:space="0" w:color="auto"/>
                        <w:right w:val="none" w:sz="0" w:space="0" w:color="auto"/>
                      </w:divBdr>
                    </w:div>
                  </w:divsChild>
                </w:div>
                <w:div w:id="1266304334">
                  <w:marLeft w:val="0"/>
                  <w:marRight w:val="0"/>
                  <w:marTop w:val="0"/>
                  <w:marBottom w:val="0"/>
                  <w:divBdr>
                    <w:top w:val="none" w:sz="0" w:space="0" w:color="auto"/>
                    <w:left w:val="none" w:sz="0" w:space="0" w:color="auto"/>
                    <w:bottom w:val="none" w:sz="0" w:space="0" w:color="auto"/>
                    <w:right w:val="none" w:sz="0" w:space="0" w:color="auto"/>
                  </w:divBdr>
                  <w:divsChild>
                    <w:div w:id="870993484">
                      <w:marLeft w:val="0"/>
                      <w:marRight w:val="0"/>
                      <w:marTop w:val="0"/>
                      <w:marBottom w:val="0"/>
                      <w:divBdr>
                        <w:top w:val="none" w:sz="0" w:space="0" w:color="auto"/>
                        <w:left w:val="none" w:sz="0" w:space="0" w:color="auto"/>
                        <w:bottom w:val="none" w:sz="0" w:space="0" w:color="auto"/>
                        <w:right w:val="none" w:sz="0" w:space="0" w:color="auto"/>
                      </w:divBdr>
                    </w:div>
                  </w:divsChild>
                </w:div>
                <w:div w:id="1293708683">
                  <w:marLeft w:val="0"/>
                  <w:marRight w:val="0"/>
                  <w:marTop w:val="0"/>
                  <w:marBottom w:val="0"/>
                  <w:divBdr>
                    <w:top w:val="none" w:sz="0" w:space="0" w:color="auto"/>
                    <w:left w:val="none" w:sz="0" w:space="0" w:color="auto"/>
                    <w:bottom w:val="none" w:sz="0" w:space="0" w:color="auto"/>
                    <w:right w:val="none" w:sz="0" w:space="0" w:color="auto"/>
                  </w:divBdr>
                  <w:divsChild>
                    <w:div w:id="1568809248">
                      <w:marLeft w:val="0"/>
                      <w:marRight w:val="0"/>
                      <w:marTop w:val="0"/>
                      <w:marBottom w:val="0"/>
                      <w:divBdr>
                        <w:top w:val="none" w:sz="0" w:space="0" w:color="auto"/>
                        <w:left w:val="none" w:sz="0" w:space="0" w:color="auto"/>
                        <w:bottom w:val="none" w:sz="0" w:space="0" w:color="auto"/>
                        <w:right w:val="none" w:sz="0" w:space="0" w:color="auto"/>
                      </w:divBdr>
                    </w:div>
                  </w:divsChild>
                </w:div>
                <w:div w:id="1407654919">
                  <w:marLeft w:val="0"/>
                  <w:marRight w:val="0"/>
                  <w:marTop w:val="0"/>
                  <w:marBottom w:val="0"/>
                  <w:divBdr>
                    <w:top w:val="none" w:sz="0" w:space="0" w:color="auto"/>
                    <w:left w:val="none" w:sz="0" w:space="0" w:color="auto"/>
                    <w:bottom w:val="none" w:sz="0" w:space="0" w:color="auto"/>
                    <w:right w:val="none" w:sz="0" w:space="0" w:color="auto"/>
                  </w:divBdr>
                  <w:divsChild>
                    <w:div w:id="144930239">
                      <w:marLeft w:val="0"/>
                      <w:marRight w:val="0"/>
                      <w:marTop w:val="0"/>
                      <w:marBottom w:val="0"/>
                      <w:divBdr>
                        <w:top w:val="none" w:sz="0" w:space="0" w:color="auto"/>
                        <w:left w:val="none" w:sz="0" w:space="0" w:color="auto"/>
                        <w:bottom w:val="none" w:sz="0" w:space="0" w:color="auto"/>
                        <w:right w:val="none" w:sz="0" w:space="0" w:color="auto"/>
                      </w:divBdr>
                    </w:div>
                  </w:divsChild>
                </w:div>
                <w:div w:id="1513450996">
                  <w:marLeft w:val="0"/>
                  <w:marRight w:val="0"/>
                  <w:marTop w:val="0"/>
                  <w:marBottom w:val="0"/>
                  <w:divBdr>
                    <w:top w:val="none" w:sz="0" w:space="0" w:color="auto"/>
                    <w:left w:val="none" w:sz="0" w:space="0" w:color="auto"/>
                    <w:bottom w:val="none" w:sz="0" w:space="0" w:color="auto"/>
                    <w:right w:val="none" w:sz="0" w:space="0" w:color="auto"/>
                  </w:divBdr>
                  <w:divsChild>
                    <w:div w:id="387995973">
                      <w:marLeft w:val="0"/>
                      <w:marRight w:val="0"/>
                      <w:marTop w:val="0"/>
                      <w:marBottom w:val="0"/>
                      <w:divBdr>
                        <w:top w:val="none" w:sz="0" w:space="0" w:color="auto"/>
                        <w:left w:val="none" w:sz="0" w:space="0" w:color="auto"/>
                        <w:bottom w:val="none" w:sz="0" w:space="0" w:color="auto"/>
                        <w:right w:val="none" w:sz="0" w:space="0" w:color="auto"/>
                      </w:divBdr>
                    </w:div>
                  </w:divsChild>
                </w:div>
                <w:div w:id="1569615073">
                  <w:marLeft w:val="0"/>
                  <w:marRight w:val="0"/>
                  <w:marTop w:val="0"/>
                  <w:marBottom w:val="0"/>
                  <w:divBdr>
                    <w:top w:val="none" w:sz="0" w:space="0" w:color="auto"/>
                    <w:left w:val="none" w:sz="0" w:space="0" w:color="auto"/>
                    <w:bottom w:val="none" w:sz="0" w:space="0" w:color="auto"/>
                    <w:right w:val="none" w:sz="0" w:space="0" w:color="auto"/>
                  </w:divBdr>
                  <w:divsChild>
                    <w:div w:id="344866499">
                      <w:marLeft w:val="0"/>
                      <w:marRight w:val="0"/>
                      <w:marTop w:val="0"/>
                      <w:marBottom w:val="0"/>
                      <w:divBdr>
                        <w:top w:val="none" w:sz="0" w:space="0" w:color="auto"/>
                        <w:left w:val="none" w:sz="0" w:space="0" w:color="auto"/>
                        <w:bottom w:val="none" w:sz="0" w:space="0" w:color="auto"/>
                        <w:right w:val="none" w:sz="0" w:space="0" w:color="auto"/>
                      </w:divBdr>
                    </w:div>
                  </w:divsChild>
                </w:div>
                <w:div w:id="1606576550">
                  <w:marLeft w:val="0"/>
                  <w:marRight w:val="0"/>
                  <w:marTop w:val="0"/>
                  <w:marBottom w:val="0"/>
                  <w:divBdr>
                    <w:top w:val="none" w:sz="0" w:space="0" w:color="auto"/>
                    <w:left w:val="none" w:sz="0" w:space="0" w:color="auto"/>
                    <w:bottom w:val="none" w:sz="0" w:space="0" w:color="auto"/>
                    <w:right w:val="none" w:sz="0" w:space="0" w:color="auto"/>
                  </w:divBdr>
                  <w:divsChild>
                    <w:div w:id="497307089">
                      <w:marLeft w:val="0"/>
                      <w:marRight w:val="0"/>
                      <w:marTop w:val="0"/>
                      <w:marBottom w:val="0"/>
                      <w:divBdr>
                        <w:top w:val="none" w:sz="0" w:space="0" w:color="auto"/>
                        <w:left w:val="none" w:sz="0" w:space="0" w:color="auto"/>
                        <w:bottom w:val="none" w:sz="0" w:space="0" w:color="auto"/>
                        <w:right w:val="none" w:sz="0" w:space="0" w:color="auto"/>
                      </w:divBdr>
                    </w:div>
                  </w:divsChild>
                </w:div>
                <w:div w:id="1777215051">
                  <w:marLeft w:val="0"/>
                  <w:marRight w:val="0"/>
                  <w:marTop w:val="0"/>
                  <w:marBottom w:val="0"/>
                  <w:divBdr>
                    <w:top w:val="none" w:sz="0" w:space="0" w:color="auto"/>
                    <w:left w:val="none" w:sz="0" w:space="0" w:color="auto"/>
                    <w:bottom w:val="none" w:sz="0" w:space="0" w:color="auto"/>
                    <w:right w:val="none" w:sz="0" w:space="0" w:color="auto"/>
                  </w:divBdr>
                  <w:divsChild>
                    <w:div w:id="1164587167">
                      <w:marLeft w:val="0"/>
                      <w:marRight w:val="0"/>
                      <w:marTop w:val="0"/>
                      <w:marBottom w:val="0"/>
                      <w:divBdr>
                        <w:top w:val="none" w:sz="0" w:space="0" w:color="auto"/>
                        <w:left w:val="none" w:sz="0" w:space="0" w:color="auto"/>
                        <w:bottom w:val="none" w:sz="0" w:space="0" w:color="auto"/>
                        <w:right w:val="none" w:sz="0" w:space="0" w:color="auto"/>
                      </w:divBdr>
                    </w:div>
                  </w:divsChild>
                </w:div>
                <w:div w:id="1892232652">
                  <w:marLeft w:val="0"/>
                  <w:marRight w:val="0"/>
                  <w:marTop w:val="0"/>
                  <w:marBottom w:val="0"/>
                  <w:divBdr>
                    <w:top w:val="none" w:sz="0" w:space="0" w:color="auto"/>
                    <w:left w:val="none" w:sz="0" w:space="0" w:color="auto"/>
                    <w:bottom w:val="none" w:sz="0" w:space="0" w:color="auto"/>
                    <w:right w:val="none" w:sz="0" w:space="0" w:color="auto"/>
                  </w:divBdr>
                  <w:divsChild>
                    <w:div w:id="271522097">
                      <w:marLeft w:val="0"/>
                      <w:marRight w:val="0"/>
                      <w:marTop w:val="0"/>
                      <w:marBottom w:val="0"/>
                      <w:divBdr>
                        <w:top w:val="none" w:sz="0" w:space="0" w:color="auto"/>
                        <w:left w:val="none" w:sz="0" w:space="0" w:color="auto"/>
                        <w:bottom w:val="none" w:sz="0" w:space="0" w:color="auto"/>
                        <w:right w:val="none" w:sz="0" w:space="0" w:color="auto"/>
                      </w:divBdr>
                    </w:div>
                  </w:divsChild>
                </w:div>
                <w:div w:id="2030332907">
                  <w:marLeft w:val="0"/>
                  <w:marRight w:val="0"/>
                  <w:marTop w:val="0"/>
                  <w:marBottom w:val="0"/>
                  <w:divBdr>
                    <w:top w:val="none" w:sz="0" w:space="0" w:color="auto"/>
                    <w:left w:val="none" w:sz="0" w:space="0" w:color="auto"/>
                    <w:bottom w:val="none" w:sz="0" w:space="0" w:color="auto"/>
                    <w:right w:val="none" w:sz="0" w:space="0" w:color="auto"/>
                  </w:divBdr>
                  <w:divsChild>
                    <w:div w:id="1154489129">
                      <w:marLeft w:val="0"/>
                      <w:marRight w:val="0"/>
                      <w:marTop w:val="0"/>
                      <w:marBottom w:val="0"/>
                      <w:divBdr>
                        <w:top w:val="none" w:sz="0" w:space="0" w:color="auto"/>
                        <w:left w:val="none" w:sz="0" w:space="0" w:color="auto"/>
                        <w:bottom w:val="none" w:sz="0" w:space="0" w:color="auto"/>
                        <w:right w:val="none" w:sz="0" w:space="0" w:color="auto"/>
                      </w:divBdr>
                    </w:div>
                  </w:divsChild>
                </w:div>
                <w:div w:id="2146115006">
                  <w:marLeft w:val="0"/>
                  <w:marRight w:val="0"/>
                  <w:marTop w:val="0"/>
                  <w:marBottom w:val="0"/>
                  <w:divBdr>
                    <w:top w:val="none" w:sz="0" w:space="0" w:color="auto"/>
                    <w:left w:val="none" w:sz="0" w:space="0" w:color="auto"/>
                    <w:bottom w:val="none" w:sz="0" w:space="0" w:color="auto"/>
                    <w:right w:val="none" w:sz="0" w:space="0" w:color="auto"/>
                  </w:divBdr>
                  <w:divsChild>
                    <w:div w:id="12833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392">
          <w:marLeft w:val="0"/>
          <w:marRight w:val="0"/>
          <w:marTop w:val="0"/>
          <w:marBottom w:val="0"/>
          <w:divBdr>
            <w:top w:val="none" w:sz="0" w:space="0" w:color="auto"/>
            <w:left w:val="none" w:sz="0" w:space="0" w:color="auto"/>
            <w:bottom w:val="none" w:sz="0" w:space="0" w:color="auto"/>
            <w:right w:val="none" w:sz="0" w:space="0" w:color="auto"/>
          </w:divBdr>
        </w:div>
        <w:div w:id="138377832">
          <w:marLeft w:val="0"/>
          <w:marRight w:val="0"/>
          <w:marTop w:val="0"/>
          <w:marBottom w:val="0"/>
          <w:divBdr>
            <w:top w:val="none" w:sz="0" w:space="0" w:color="auto"/>
            <w:left w:val="none" w:sz="0" w:space="0" w:color="auto"/>
            <w:bottom w:val="none" w:sz="0" w:space="0" w:color="auto"/>
            <w:right w:val="none" w:sz="0" w:space="0" w:color="auto"/>
          </w:divBdr>
        </w:div>
        <w:div w:id="144973875">
          <w:marLeft w:val="0"/>
          <w:marRight w:val="0"/>
          <w:marTop w:val="0"/>
          <w:marBottom w:val="0"/>
          <w:divBdr>
            <w:top w:val="none" w:sz="0" w:space="0" w:color="auto"/>
            <w:left w:val="none" w:sz="0" w:space="0" w:color="auto"/>
            <w:bottom w:val="none" w:sz="0" w:space="0" w:color="auto"/>
            <w:right w:val="none" w:sz="0" w:space="0" w:color="auto"/>
          </w:divBdr>
        </w:div>
        <w:div w:id="150945955">
          <w:marLeft w:val="0"/>
          <w:marRight w:val="0"/>
          <w:marTop w:val="0"/>
          <w:marBottom w:val="0"/>
          <w:divBdr>
            <w:top w:val="none" w:sz="0" w:space="0" w:color="auto"/>
            <w:left w:val="none" w:sz="0" w:space="0" w:color="auto"/>
            <w:bottom w:val="none" w:sz="0" w:space="0" w:color="auto"/>
            <w:right w:val="none" w:sz="0" w:space="0" w:color="auto"/>
          </w:divBdr>
        </w:div>
        <w:div w:id="179664760">
          <w:marLeft w:val="0"/>
          <w:marRight w:val="0"/>
          <w:marTop w:val="0"/>
          <w:marBottom w:val="0"/>
          <w:divBdr>
            <w:top w:val="none" w:sz="0" w:space="0" w:color="auto"/>
            <w:left w:val="none" w:sz="0" w:space="0" w:color="auto"/>
            <w:bottom w:val="none" w:sz="0" w:space="0" w:color="auto"/>
            <w:right w:val="none" w:sz="0" w:space="0" w:color="auto"/>
          </w:divBdr>
        </w:div>
        <w:div w:id="194277553">
          <w:marLeft w:val="0"/>
          <w:marRight w:val="0"/>
          <w:marTop w:val="0"/>
          <w:marBottom w:val="0"/>
          <w:divBdr>
            <w:top w:val="none" w:sz="0" w:space="0" w:color="auto"/>
            <w:left w:val="none" w:sz="0" w:space="0" w:color="auto"/>
            <w:bottom w:val="none" w:sz="0" w:space="0" w:color="auto"/>
            <w:right w:val="none" w:sz="0" w:space="0" w:color="auto"/>
          </w:divBdr>
        </w:div>
        <w:div w:id="214900918">
          <w:marLeft w:val="0"/>
          <w:marRight w:val="0"/>
          <w:marTop w:val="0"/>
          <w:marBottom w:val="0"/>
          <w:divBdr>
            <w:top w:val="none" w:sz="0" w:space="0" w:color="auto"/>
            <w:left w:val="none" w:sz="0" w:space="0" w:color="auto"/>
            <w:bottom w:val="none" w:sz="0" w:space="0" w:color="auto"/>
            <w:right w:val="none" w:sz="0" w:space="0" w:color="auto"/>
          </w:divBdr>
        </w:div>
        <w:div w:id="216404720">
          <w:marLeft w:val="0"/>
          <w:marRight w:val="0"/>
          <w:marTop w:val="0"/>
          <w:marBottom w:val="0"/>
          <w:divBdr>
            <w:top w:val="none" w:sz="0" w:space="0" w:color="auto"/>
            <w:left w:val="none" w:sz="0" w:space="0" w:color="auto"/>
            <w:bottom w:val="none" w:sz="0" w:space="0" w:color="auto"/>
            <w:right w:val="none" w:sz="0" w:space="0" w:color="auto"/>
          </w:divBdr>
        </w:div>
        <w:div w:id="232551434">
          <w:marLeft w:val="0"/>
          <w:marRight w:val="0"/>
          <w:marTop w:val="0"/>
          <w:marBottom w:val="0"/>
          <w:divBdr>
            <w:top w:val="none" w:sz="0" w:space="0" w:color="auto"/>
            <w:left w:val="none" w:sz="0" w:space="0" w:color="auto"/>
            <w:bottom w:val="none" w:sz="0" w:space="0" w:color="auto"/>
            <w:right w:val="none" w:sz="0" w:space="0" w:color="auto"/>
          </w:divBdr>
        </w:div>
        <w:div w:id="243494878">
          <w:marLeft w:val="0"/>
          <w:marRight w:val="0"/>
          <w:marTop w:val="0"/>
          <w:marBottom w:val="0"/>
          <w:divBdr>
            <w:top w:val="none" w:sz="0" w:space="0" w:color="auto"/>
            <w:left w:val="none" w:sz="0" w:space="0" w:color="auto"/>
            <w:bottom w:val="none" w:sz="0" w:space="0" w:color="auto"/>
            <w:right w:val="none" w:sz="0" w:space="0" w:color="auto"/>
          </w:divBdr>
        </w:div>
        <w:div w:id="261646629">
          <w:marLeft w:val="0"/>
          <w:marRight w:val="0"/>
          <w:marTop w:val="0"/>
          <w:marBottom w:val="0"/>
          <w:divBdr>
            <w:top w:val="none" w:sz="0" w:space="0" w:color="auto"/>
            <w:left w:val="none" w:sz="0" w:space="0" w:color="auto"/>
            <w:bottom w:val="none" w:sz="0" w:space="0" w:color="auto"/>
            <w:right w:val="none" w:sz="0" w:space="0" w:color="auto"/>
          </w:divBdr>
        </w:div>
        <w:div w:id="267473961">
          <w:marLeft w:val="0"/>
          <w:marRight w:val="0"/>
          <w:marTop w:val="0"/>
          <w:marBottom w:val="0"/>
          <w:divBdr>
            <w:top w:val="none" w:sz="0" w:space="0" w:color="auto"/>
            <w:left w:val="none" w:sz="0" w:space="0" w:color="auto"/>
            <w:bottom w:val="none" w:sz="0" w:space="0" w:color="auto"/>
            <w:right w:val="none" w:sz="0" w:space="0" w:color="auto"/>
          </w:divBdr>
        </w:div>
        <w:div w:id="267589462">
          <w:marLeft w:val="0"/>
          <w:marRight w:val="0"/>
          <w:marTop w:val="0"/>
          <w:marBottom w:val="0"/>
          <w:divBdr>
            <w:top w:val="none" w:sz="0" w:space="0" w:color="auto"/>
            <w:left w:val="none" w:sz="0" w:space="0" w:color="auto"/>
            <w:bottom w:val="none" w:sz="0" w:space="0" w:color="auto"/>
            <w:right w:val="none" w:sz="0" w:space="0" w:color="auto"/>
          </w:divBdr>
        </w:div>
        <w:div w:id="294408802">
          <w:marLeft w:val="0"/>
          <w:marRight w:val="0"/>
          <w:marTop w:val="0"/>
          <w:marBottom w:val="0"/>
          <w:divBdr>
            <w:top w:val="none" w:sz="0" w:space="0" w:color="auto"/>
            <w:left w:val="none" w:sz="0" w:space="0" w:color="auto"/>
            <w:bottom w:val="none" w:sz="0" w:space="0" w:color="auto"/>
            <w:right w:val="none" w:sz="0" w:space="0" w:color="auto"/>
          </w:divBdr>
        </w:div>
        <w:div w:id="311326854">
          <w:marLeft w:val="0"/>
          <w:marRight w:val="0"/>
          <w:marTop w:val="0"/>
          <w:marBottom w:val="0"/>
          <w:divBdr>
            <w:top w:val="none" w:sz="0" w:space="0" w:color="auto"/>
            <w:left w:val="none" w:sz="0" w:space="0" w:color="auto"/>
            <w:bottom w:val="none" w:sz="0" w:space="0" w:color="auto"/>
            <w:right w:val="none" w:sz="0" w:space="0" w:color="auto"/>
          </w:divBdr>
        </w:div>
        <w:div w:id="318072904">
          <w:marLeft w:val="0"/>
          <w:marRight w:val="0"/>
          <w:marTop w:val="0"/>
          <w:marBottom w:val="0"/>
          <w:divBdr>
            <w:top w:val="none" w:sz="0" w:space="0" w:color="auto"/>
            <w:left w:val="none" w:sz="0" w:space="0" w:color="auto"/>
            <w:bottom w:val="none" w:sz="0" w:space="0" w:color="auto"/>
            <w:right w:val="none" w:sz="0" w:space="0" w:color="auto"/>
          </w:divBdr>
        </w:div>
        <w:div w:id="321809841">
          <w:marLeft w:val="0"/>
          <w:marRight w:val="0"/>
          <w:marTop w:val="0"/>
          <w:marBottom w:val="0"/>
          <w:divBdr>
            <w:top w:val="none" w:sz="0" w:space="0" w:color="auto"/>
            <w:left w:val="none" w:sz="0" w:space="0" w:color="auto"/>
            <w:bottom w:val="none" w:sz="0" w:space="0" w:color="auto"/>
            <w:right w:val="none" w:sz="0" w:space="0" w:color="auto"/>
          </w:divBdr>
        </w:div>
        <w:div w:id="326834605">
          <w:marLeft w:val="0"/>
          <w:marRight w:val="0"/>
          <w:marTop w:val="0"/>
          <w:marBottom w:val="0"/>
          <w:divBdr>
            <w:top w:val="none" w:sz="0" w:space="0" w:color="auto"/>
            <w:left w:val="none" w:sz="0" w:space="0" w:color="auto"/>
            <w:bottom w:val="none" w:sz="0" w:space="0" w:color="auto"/>
            <w:right w:val="none" w:sz="0" w:space="0" w:color="auto"/>
          </w:divBdr>
        </w:div>
        <w:div w:id="355934943">
          <w:marLeft w:val="0"/>
          <w:marRight w:val="0"/>
          <w:marTop w:val="0"/>
          <w:marBottom w:val="0"/>
          <w:divBdr>
            <w:top w:val="none" w:sz="0" w:space="0" w:color="auto"/>
            <w:left w:val="none" w:sz="0" w:space="0" w:color="auto"/>
            <w:bottom w:val="none" w:sz="0" w:space="0" w:color="auto"/>
            <w:right w:val="none" w:sz="0" w:space="0" w:color="auto"/>
          </w:divBdr>
        </w:div>
        <w:div w:id="372192209">
          <w:marLeft w:val="0"/>
          <w:marRight w:val="0"/>
          <w:marTop w:val="0"/>
          <w:marBottom w:val="0"/>
          <w:divBdr>
            <w:top w:val="none" w:sz="0" w:space="0" w:color="auto"/>
            <w:left w:val="none" w:sz="0" w:space="0" w:color="auto"/>
            <w:bottom w:val="none" w:sz="0" w:space="0" w:color="auto"/>
            <w:right w:val="none" w:sz="0" w:space="0" w:color="auto"/>
          </w:divBdr>
        </w:div>
        <w:div w:id="390153237">
          <w:marLeft w:val="0"/>
          <w:marRight w:val="0"/>
          <w:marTop w:val="0"/>
          <w:marBottom w:val="0"/>
          <w:divBdr>
            <w:top w:val="none" w:sz="0" w:space="0" w:color="auto"/>
            <w:left w:val="none" w:sz="0" w:space="0" w:color="auto"/>
            <w:bottom w:val="none" w:sz="0" w:space="0" w:color="auto"/>
            <w:right w:val="none" w:sz="0" w:space="0" w:color="auto"/>
          </w:divBdr>
        </w:div>
        <w:div w:id="391579792">
          <w:marLeft w:val="0"/>
          <w:marRight w:val="0"/>
          <w:marTop w:val="0"/>
          <w:marBottom w:val="0"/>
          <w:divBdr>
            <w:top w:val="none" w:sz="0" w:space="0" w:color="auto"/>
            <w:left w:val="none" w:sz="0" w:space="0" w:color="auto"/>
            <w:bottom w:val="none" w:sz="0" w:space="0" w:color="auto"/>
            <w:right w:val="none" w:sz="0" w:space="0" w:color="auto"/>
          </w:divBdr>
        </w:div>
        <w:div w:id="416902033">
          <w:marLeft w:val="0"/>
          <w:marRight w:val="0"/>
          <w:marTop w:val="0"/>
          <w:marBottom w:val="0"/>
          <w:divBdr>
            <w:top w:val="none" w:sz="0" w:space="0" w:color="auto"/>
            <w:left w:val="none" w:sz="0" w:space="0" w:color="auto"/>
            <w:bottom w:val="none" w:sz="0" w:space="0" w:color="auto"/>
            <w:right w:val="none" w:sz="0" w:space="0" w:color="auto"/>
          </w:divBdr>
        </w:div>
        <w:div w:id="426734563">
          <w:marLeft w:val="0"/>
          <w:marRight w:val="0"/>
          <w:marTop w:val="0"/>
          <w:marBottom w:val="0"/>
          <w:divBdr>
            <w:top w:val="none" w:sz="0" w:space="0" w:color="auto"/>
            <w:left w:val="none" w:sz="0" w:space="0" w:color="auto"/>
            <w:bottom w:val="none" w:sz="0" w:space="0" w:color="auto"/>
            <w:right w:val="none" w:sz="0" w:space="0" w:color="auto"/>
          </w:divBdr>
        </w:div>
        <w:div w:id="428160368">
          <w:marLeft w:val="0"/>
          <w:marRight w:val="0"/>
          <w:marTop w:val="0"/>
          <w:marBottom w:val="0"/>
          <w:divBdr>
            <w:top w:val="none" w:sz="0" w:space="0" w:color="auto"/>
            <w:left w:val="none" w:sz="0" w:space="0" w:color="auto"/>
            <w:bottom w:val="none" w:sz="0" w:space="0" w:color="auto"/>
            <w:right w:val="none" w:sz="0" w:space="0" w:color="auto"/>
          </w:divBdr>
        </w:div>
        <w:div w:id="430976260">
          <w:marLeft w:val="0"/>
          <w:marRight w:val="0"/>
          <w:marTop w:val="0"/>
          <w:marBottom w:val="0"/>
          <w:divBdr>
            <w:top w:val="none" w:sz="0" w:space="0" w:color="auto"/>
            <w:left w:val="none" w:sz="0" w:space="0" w:color="auto"/>
            <w:bottom w:val="none" w:sz="0" w:space="0" w:color="auto"/>
            <w:right w:val="none" w:sz="0" w:space="0" w:color="auto"/>
          </w:divBdr>
        </w:div>
        <w:div w:id="453259177">
          <w:marLeft w:val="0"/>
          <w:marRight w:val="0"/>
          <w:marTop w:val="0"/>
          <w:marBottom w:val="0"/>
          <w:divBdr>
            <w:top w:val="none" w:sz="0" w:space="0" w:color="auto"/>
            <w:left w:val="none" w:sz="0" w:space="0" w:color="auto"/>
            <w:bottom w:val="none" w:sz="0" w:space="0" w:color="auto"/>
            <w:right w:val="none" w:sz="0" w:space="0" w:color="auto"/>
          </w:divBdr>
        </w:div>
        <w:div w:id="457141949">
          <w:marLeft w:val="0"/>
          <w:marRight w:val="0"/>
          <w:marTop w:val="0"/>
          <w:marBottom w:val="0"/>
          <w:divBdr>
            <w:top w:val="none" w:sz="0" w:space="0" w:color="auto"/>
            <w:left w:val="none" w:sz="0" w:space="0" w:color="auto"/>
            <w:bottom w:val="none" w:sz="0" w:space="0" w:color="auto"/>
            <w:right w:val="none" w:sz="0" w:space="0" w:color="auto"/>
          </w:divBdr>
        </w:div>
        <w:div w:id="497621228">
          <w:marLeft w:val="0"/>
          <w:marRight w:val="0"/>
          <w:marTop w:val="0"/>
          <w:marBottom w:val="0"/>
          <w:divBdr>
            <w:top w:val="none" w:sz="0" w:space="0" w:color="auto"/>
            <w:left w:val="none" w:sz="0" w:space="0" w:color="auto"/>
            <w:bottom w:val="none" w:sz="0" w:space="0" w:color="auto"/>
            <w:right w:val="none" w:sz="0" w:space="0" w:color="auto"/>
          </w:divBdr>
        </w:div>
        <w:div w:id="526987528">
          <w:marLeft w:val="0"/>
          <w:marRight w:val="0"/>
          <w:marTop w:val="0"/>
          <w:marBottom w:val="0"/>
          <w:divBdr>
            <w:top w:val="none" w:sz="0" w:space="0" w:color="auto"/>
            <w:left w:val="none" w:sz="0" w:space="0" w:color="auto"/>
            <w:bottom w:val="none" w:sz="0" w:space="0" w:color="auto"/>
            <w:right w:val="none" w:sz="0" w:space="0" w:color="auto"/>
          </w:divBdr>
          <w:divsChild>
            <w:div w:id="989401203">
              <w:marLeft w:val="0"/>
              <w:marRight w:val="0"/>
              <w:marTop w:val="0"/>
              <w:marBottom w:val="0"/>
              <w:divBdr>
                <w:top w:val="none" w:sz="0" w:space="0" w:color="auto"/>
                <w:left w:val="none" w:sz="0" w:space="0" w:color="auto"/>
                <w:bottom w:val="none" w:sz="0" w:space="0" w:color="auto"/>
                <w:right w:val="none" w:sz="0" w:space="0" w:color="auto"/>
              </w:divBdr>
            </w:div>
            <w:div w:id="1243444584">
              <w:marLeft w:val="0"/>
              <w:marRight w:val="0"/>
              <w:marTop w:val="0"/>
              <w:marBottom w:val="0"/>
              <w:divBdr>
                <w:top w:val="none" w:sz="0" w:space="0" w:color="auto"/>
                <w:left w:val="none" w:sz="0" w:space="0" w:color="auto"/>
                <w:bottom w:val="none" w:sz="0" w:space="0" w:color="auto"/>
                <w:right w:val="none" w:sz="0" w:space="0" w:color="auto"/>
              </w:divBdr>
            </w:div>
            <w:div w:id="1475949557">
              <w:marLeft w:val="0"/>
              <w:marRight w:val="0"/>
              <w:marTop w:val="0"/>
              <w:marBottom w:val="0"/>
              <w:divBdr>
                <w:top w:val="none" w:sz="0" w:space="0" w:color="auto"/>
                <w:left w:val="none" w:sz="0" w:space="0" w:color="auto"/>
                <w:bottom w:val="none" w:sz="0" w:space="0" w:color="auto"/>
                <w:right w:val="none" w:sz="0" w:space="0" w:color="auto"/>
              </w:divBdr>
            </w:div>
            <w:div w:id="1605770905">
              <w:marLeft w:val="0"/>
              <w:marRight w:val="0"/>
              <w:marTop w:val="0"/>
              <w:marBottom w:val="0"/>
              <w:divBdr>
                <w:top w:val="none" w:sz="0" w:space="0" w:color="auto"/>
                <w:left w:val="none" w:sz="0" w:space="0" w:color="auto"/>
                <w:bottom w:val="none" w:sz="0" w:space="0" w:color="auto"/>
                <w:right w:val="none" w:sz="0" w:space="0" w:color="auto"/>
              </w:divBdr>
            </w:div>
            <w:div w:id="1709604798">
              <w:marLeft w:val="0"/>
              <w:marRight w:val="0"/>
              <w:marTop w:val="0"/>
              <w:marBottom w:val="0"/>
              <w:divBdr>
                <w:top w:val="none" w:sz="0" w:space="0" w:color="auto"/>
                <w:left w:val="none" w:sz="0" w:space="0" w:color="auto"/>
                <w:bottom w:val="none" w:sz="0" w:space="0" w:color="auto"/>
                <w:right w:val="none" w:sz="0" w:space="0" w:color="auto"/>
              </w:divBdr>
            </w:div>
          </w:divsChild>
        </w:div>
        <w:div w:id="540442013">
          <w:marLeft w:val="0"/>
          <w:marRight w:val="0"/>
          <w:marTop w:val="0"/>
          <w:marBottom w:val="0"/>
          <w:divBdr>
            <w:top w:val="none" w:sz="0" w:space="0" w:color="auto"/>
            <w:left w:val="none" w:sz="0" w:space="0" w:color="auto"/>
            <w:bottom w:val="none" w:sz="0" w:space="0" w:color="auto"/>
            <w:right w:val="none" w:sz="0" w:space="0" w:color="auto"/>
          </w:divBdr>
        </w:div>
        <w:div w:id="558440251">
          <w:marLeft w:val="0"/>
          <w:marRight w:val="0"/>
          <w:marTop w:val="0"/>
          <w:marBottom w:val="0"/>
          <w:divBdr>
            <w:top w:val="none" w:sz="0" w:space="0" w:color="auto"/>
            <w:left w:val="none" w:sz="0" w:space="0" w:color="auto"/>
            <w:bottom w:val="none" w:sz="0" w:space="0" w:color="auto"/>
            <w:right w:val="none" w:sz="0" w:space="0" w:color="auto"/>
          </w:divBdr>
          <w:divsChild>
            <w:div w:id="318925155">
              <w:marLeft w:val="0"/>
              <w:marRight w:val="0"/>
              <w:marTop w:val="0"/>
              <w:marBottom w:val="0"/>
              <w:divBdr>
                <w:top w:val="none" w:sz="0" w:space="0" w:color="auto"/>
                <w:left w:val="none" w:sz="0" w:space="0" w:color="auto"/>
                <w:bottom w:val="none" w:sz="0" w:space="0" w:color="auto"/>
                <w:right w:val="none" w:sz="0" w:space="0" w:color="auto"/>
              </w:divBdr>
            </w:div>
            <w:div w:id="489717286">
              <w:marLeft w:val="0"/>
              <w:marRight w:val="0"/>
              <w:marTop w:val="0"/>
              <w:marBottom w:val="0"/>
              <w:divBdr>
                <w:top w:val="none" w:sz="0" w:space="0" w:color="auto"/>
                <w:left w:val="none" w:sz="0" w:space="0" w:color="auto"/>
                <w:bottom w:val="none" w:sz="0" w:space="0" w:color="auto"/>
                <w:right w:val="none" w:sz="0" w:space="0" w:color="auto"/>
              </w:divBdr>
            </w:div>
            <w:div w:id="689334944">
              <w:marLeft w:val="0"/>
              <w:marRight w:val="0"/>
              <w:marTop w:val="0"/>
              <w:marBottom w:val="0"/>
              <w:divBdr>
                <w:top w:val="none" w:sz="0" w:space="0" w:color="auto"/>
                <w:left w:val="none" w:sz="0" w:space="0" w:color="auto"/>
                <w:bottom w:val="none" w:sz="0" w:space="0" w:color="auto"/>
                <w:right w:val="none" w:sz="0" w:space="0" w:color="auto"/>
              </w:divBdr>
            </w:div>
            <w:div w:id="786848378">
              <w:marLeft w:val="0"/>
              <w:marRight w:val="0"/>
              <w:marTop w:val="0"/>
              <w:marBottom w:val="0"/>
              <w:divBdr>
                <w:top w:val="none" w:sz="0" w:space="0" w:color="auto"/>
                <w:left w:val="none" w:sz="0" w:space="0" w:color="auto"/>
                <w:bottom w:val="none" w:sz="0" w:space="0" w:color="auto"/>
                <w:right w:val="none" w:sz="0" w:space="0" w:color="auto"/>
              </w:divBdr>
            </w:div>
            <w:div w:id="816191543">
              <w:marLeft w:val="0"/>
              <w:marRight w:val="0"/>
              <w:marTop w:val="0"/>
              <w:marBottom w:val="0"/>
              <w:divBdr>
                <w:top w:val="none" w:sz="0" w:space="0" w:color="auto"/>
                <w:left w:val="none" w:sz="0" w:space="0" w:color="auto"/>
                <w:bottom w:val="none" w:sz="0" w:space="0" w:color="auto"/>
                <w:right w:val="none" w:sz="0" w:space="0" w:color="auto"/>
              </w:divBdr>
            </w:div>
          </w:divsChild>
        </w:div>
        <w:div w:id="559709898">
          <w:marLeft w:val="0"/>
          <w:marRight w:val="0"/>
          <w:marTop w:val="0"/>
          <w:marBottom w:val="0"/>
          <w:divBdr>
            <w:top w:val="none" w:sz="0" w:space="0" w:color="auto"/>
            <w:left w:val="none" w:sz="0" w:space="0" w:color="auto"/>
            <w:bottom w:val="none" w:sz="0" w:space="0" w:color="auto"/>
            <w:right w:val="none" w:sz="0" w:space="0" w:color="auto"/>
          </w:divBdr>
        </w:div>
        <w:div w:id="585849640">
          <w:marLeft w:val="0"/>
          <w:marRight w:val="0"/>
          <w:marTop w:val="0"/>
          <w:marBottom w:val="0"/>
          <w:divBdr>
            <w:top w:val="none" w:sz="0" w:space="0" w:color="auto"/>
            <w:left w:val="none" w:sz="0" w:space="0" w:color="auto"/>
            <w:bottom w:val="none" w:sz="0" w:space="0" w:color="auto"/>
            <w:right w:val="none" w:sz="0" w:space="0" w:color="auto"/>
          </w:divBdr>
        </w:div>
        <w:div w:id="595594368">
          <w:marLeft w:val="0"/>
          <w:marRight w:val="0"/>
          <w:marTop w:val="0"/>
          <w:marBottom w:val="0"/>
          <w:divBdr>
            <w:top w:val="none" w:sz="0" w:space="0" w:color="auto"/>
            <w:left w:val="none" w:sz="0" w:space="0" w:color="auto"/>
            <w:bottom w:val="none" w:sz="0" w:space="0" w:color="auto"/>
            <w:right w:val="none" w:sz="0" w:space="0" w:color="auto"/>
          </w:divBdr>
          <w:divsChild>
            <w:div w:id="95946171">
              <w:marLeft w:val="0"/>
              <w:marRight w:val="0"/>
              <w:marTop w:val="0"/>
              <w:marBottom w:val="0"/>
              <w:divBdr>
                <w:top w:val="none" w:sz="0" w:space="0" w:color="auto"/>
                <w:left w:val="none" w:sz="0" w:space="0" w:color="auto"/>
                <w:bottom w:val="none" w:sz="0" w:space="0" w:color="auto"/>
                <w:right w:val="none" w:sz="0" w:space="0" w:color="auto"/>
              </w:divBdr>
            </w:div>
            <w:div w:id="241137989">
              <w:marLeft w:val="0"/>
              <w:marRight w:val="0"/>
              <w:marTop w:val="0"/>
              <w:marBottom w:val="0"/>
              <w:divBdr>
                <w:top w:val="none" w:sz="0" w:space="0" w:color="auto"/>
                <w:left w:val="none" w:sz="0" w:space="0" w:color="auto"/>
                <w:bottom w:val="none" w:sz="0" w:space="0" w:color="auto"/>
                <w:right w:val="none" w:sz="0" w:space="0" w:color="auto"/>
              </w:divBdr>
            </w:div>
            <w:div w:id="1418745754">
              <w:marLeft w:val="0"/>
              <w:marRight w:val="0"/>
              <w:marTop w:val="0"/>
              <w:marBottom w:val="0"/>
              <w:divBdr>
                <w:top w:val="none" w:sz="0" w:space="0" w:color="auto"/>
                <w:left w:val="none" w:sz="0" w:space="0" w:color="auto"/>
                <w:bottom w:val="none" w:sz="0" w:space="0" w:color="auto"/>
                <w:right w:val="none" w:sz="0" w:space="0" w:color="auto"/>
              </w:divBdr>
            </w:div>
            <w:div w:id="2019454871">
              <w:marLeft w:val="0"/>
              <w:marRight w:val="0"/>
              <w:marTop w:val="0"/>
              <w:marBottom w:val="0"/>
              <w:divBdr>
                <w:top w:val="none" w:sz="0" w:space="0" w:color="auto"/>
                <w:left w:val="none" w:sz="0" w:space="0" w:color="auto"/>
                <w:bottom w:val="none" w:sz="0" w:space="0" w:color="auto"/>
                <w:right w:val="none" w:sz="0" w:space="0" w:color="auto"/>
              </w:divBdr>
            </w:div>
            <w:div w:id="2122257103">
              <w:marLeft w:val="0"/>
              <w:marRight w:val="0"/>
              <w:marTop w:val="0"/>
              <w:marBottom w:val="0"/>
              <w:divBdr>
                <w:top w:val="none" w:sz="0" w:space="0" w:color="auto"/>
                <w:left w:val="none" w:sz="0" w:space="0" w:color="auto"/>
                <w:bottom w:val="none" w:sz="0" w:space="0" w:color="auto"/>
                <w:right w:val="none" w:sz="0" w:space="0" w:color="auto"/>
              </w:divBdr>
            </w:div>
          </w:divsChild>
        </w:div>
        <w:div w:id="606542791">
          <w:marLeft w:val="0"/>
          <w:marRight w:val="0"/>
          <w:marTop w:val="0"/>
          <w:marBottom w:val="0"/>
          <w:divBdr>
            <w:top w:val="none" w:sz="0" w:space="0" w:color="auto"/>
            <w:left w:val="none" w:sz="0" w:space="0" w:color="auto"/>
            <w:bottom w:val="none" w:sz="0" w:space="0" w:color="auto"/>
            <w:right w:val="none" w:sz="0" w:space="0" w:color="auto"/>
          </w:divBdr>
        </w:div>
        <w:div w:id="635066009">
          <w:marLeft w:val="0"/>
          <w:marRight w:val="0"/>
          <w:marTop w:val="0"/>
          <w:marBottom w:val="0"/>
          <w:divBdr>
            <w:top w:val="none" w:sz="0" w:space="0" w:color="auto"/>
            <w:left w:val="none" w:sz="0" w:space="0" w:color="auto"/>
            <w:bottom w:val="none" w:sz="0" w:space="0" w:color="auto"/>
            <w:right w:val="none" w:sz="0" w:space="0" w:color="auto"/>
          </w:divBdr>
        </w:div>
        <w:div w:id="635187881">
          <w:marLeft w:val="0"/>
          <w:marRight w:val="0"/>
          <w:marTop w:val="0"/>
          <w:marBottom w:val="0"/>
          <w:divBdr>
            <w:top w:val="none" w:sz="0" w:space="0" w:color="auto"/>
            <w:left w:val="none" w:sz="0" w:space="0" w:color="auto"/>
            <w:bottom w:val="none" w:sz="0" w:space="0" w:color="auto"/>
            <w:right w:val="none" w:sz="0" w:space="0" w:color="auto"/>
          </w:divBdr>
        </w:div>
        <w:div w:id="652485174">
          <w:marLeft w:val="0"/>
          <w:marRight w:val="0"/>
          <w:marTop w:val="0"/>
          <w:marBottom w:val="0"/>
          <w:divBdr>
            <w:top w:val="none" w:sz="0" w:space="0" w:color="auto"/>
            <w:left w:val="none" w:sz="0" w:space="0" w:color="auto"/>
            <w:bottom w:val="none" w:sz="0" w:space="0" w:color="auto"/>
            <w:right w:val="none" w:sz="0" w:space="0" w:color="auto"/>
          </w:divBdr>
          <w:divsChild>
            <w:div w:id="9600314">
              <w:marLeft w:val="0"/>
              <w:marRight w:val="0"/>
              <w:marTop w:val="0"/>
              <w:marBottom w:val="0"/>
              <w:divBdr>
                <w:top w:val="none" w:sz="0" w:space="0" w:color="auto"/>
                <w:left w:val="none" w:sz="0" w:space="0" w:color="auto"/>
                <w:bottom w:val="none" w:sz="0" w:space="0" w:color="auto"/>
                <w:right w:val="none" w:sz="0" w:space="0" w:color="auto"/>
              </w:divBdr>
            </w:div>
            <w:div w:id="421297864">
              <w:marLeft w:val="0"/>
              <w:marRight w:val="0"/>
              <w:marTop w:val="0"/>
              <w:marBottom w:val="0"/>
              <w:divBdr>
                <w:top w:val="none" w:sz="0" w:space="0" w:color="auto"/>
                <w:left w:val="none" w:sz="0" w:space="0" w:color="auto"/>
                <w:bottom w:val="none" w:sz="0" w:space="0" w:color="auto"/>
                <w:right w:val="none" w:sz="0" w:space="0" w:color="auto"/>
              </w:divBdr>
            </w:div>
            <w:div w:id="742023917">
              <w:marLeft w:val="0"/>
              <w:marRight w:val="0"/>
              <w:marTop w:val="0"/>
              <w:marBottom w:val="0"/>
              <w:divBdr>
                <w:top w:val="none" w:sz="0" w:space="0" w:color="auto"/>
                <w:left w:val="none" w:sz="0" w:space="0" w:color="auto"/>
                <w:bottom w:val="none" w:sz="0" w:space="0" w:color="auto"/>
                <w:right w:val="none" w:sz="0" w:space="0" w:color="auto"/>
              </w:divBdr>
            </w:div>
            <w:div w:id="857810536">
              <w:marLeft w:val="0"/>
              <w:marRight w:val="0"/>
              <w:marTop w:val="0"/>
              <w:marBottom w:val="0"/>
              <w:divBdr>
                <w:top w:val="none" w:sz="0" w:space="0" w:color="auto"/>
                <w:left w:val="none" w:sz="0" w:space="0" w:color="auto"/>
                <w:bottom w:val="none" w:sz="0" w:space="0" w:color="auto"/>
                <w:right w:val="none" w:sz="0" w:space="0" w:color="auto"/>
              </w:divBdr>
            </w:div>
            <w:div w:id="2051950922">
              <w:marLeft w:val="0"/>
              <w:marRight w:val="0"/>
              <w:marTop w:val="0"/>
              <w:marBottom w:val="0"/>
              <w:divBdr>
                <w:top w:val="none" w:sz="0" w:space="0" w:color="auto"/>
                <w:left w:val="none" w:sz="0" w:space="0" w:color="auto"/>
                <w:bottom w:val="none" w:sz="0" w:space="0" w:color="auto"/>
                <w:right w:val="none" w:sz="0" w:space="0" w:color="auto"/>
              </w:divBdr>
            </w:div>
          </w:divsChild>
        </w:div>
        <w:div w:id="679162275">
          <w:marLeft w:val="0"/>
          <w:marRight w:val="0"/>
          <w:marTop w:val="0"/>
          <w:marBottom w:val="0"/>
          <w:divBdr>
            <w:top w:val="none" w:sz="0" w:space="0" w:color="auto"/>
            <w:left w:val="none" w:sz="0" w:space="0" w:color="auto"/>
            <w:bottom w:val="none" w:sz="0" w:space="0" w:color="auto"/>
            <w:right w:val="none" w:sz="0" w:space="0" w:color="auto"/>
          </w:divBdr>
        </w:div>
        <w:div w:id="690033084">
          <w:marLeft w:val="0"/>
          <w:marRight w:val="0"/>
          <w:marTop w:val="0"/>
          <w:marBottom w:val="0"/>
          <w:divBdr>
            <w:top w:val="none" w:sz="0" w:space="0" w:color="auto"/>
            <w:left w:val="none" w:sz="0" w:space="0" w:color="auto"/>
            <w:bottom w:val="none" w:sz="0" w:space="0" w:color="auto"/>
            <w:right w:val="none" w:sz="0" w:space="0" w:color="auto"/>
          </w:divBdr>
        </w:div>
        <w:div w:id="722145687">
          <w:marLeft w:val="0"/>
          <w:marRight w:val="0"/>
          <w:marTop w:val="0"/>
          <w:marBottom w:val="0"/>
          <w:divBdr>
            <w:top w:val="none" w:sz="0" w:space="0" w:color="auto"/>
            <w:left w:val="none" w:sz="0" w:space="0" w:color="auto"/>
            <w:bottom w:val="none" w:sz="0" w:space="0" w:color="auto"/>
            <w:right w:val="none" w:sz="0" w:space="0" w:color="auto"/>
          </w:divBdr>
        </w:div>
        <w:div w:id="735396650">
          <w:marLeft w:val="0"/>
          <w:marRight w:val="0"/>
          <w:marTop w:val="0"/>
          <w:marBottom w:val="0"/>
          <w:divBdr>
            <w:top w:val="none" w:sz="0" w:space="0" w:color="auto"/>
            <w:left w:val="none" w:sz="0" w:space="0" w:color="auto"/>
            <w:bottom w:val="none" w:sz="0" w:space="0" w:color="auto"/>
            <w:right w:val="none" w:sz="0" w:space="0" w:color="auto"/>
          </w:divBdr>
        </w:div>
        <w:div w:id="755203326">
          <w:marLeft w:val="0"/>
          <w:marRight w:val="0"/>
          <w:marTop w:val="0"/>
          <w:marBottom w:val="0"/>
          <w:divBdr>
            <w:top w:val="none" w:sz="0" w:space="0" w:color="auto"/>
            <w:left w:val="none" w:sz="0" w:space="0" w:color="auto"/>
            <w:bottom w:val="none" w:sz="0" w:space="0" w:color="auto"/>
            <w:right w:val="none" w:sz="0" w:space="0" w:color="auto"/>
          </w:divBdr>
        </w:div>
        <w:div w:id="760419944">
          <w:marLeft w:val="0"/>
          <w:marRight w:val="0"/>
          <w:marTop w:val="0"/>
          <w:marBottom w:val="0"/>
          <w:divBdr>
            <w:top w:val="none" w:sz="0" w:space="0" w:color="auto"/>
            <w:left w:val="none" w:sz="0" w:space="0" w:color="auto"/>
            <w:bottom w:val="none" w:sz="0" w:space="0" w:color="auto"/>
            <w:right w:val="none" w:sz="0" w:space="0" w:color="auto"/>
          </w:divBdr>
        </w:div>
        <w:div w:id="790901130">
          <w:marLeft w:val="0"/>
          <w:marRight w:val="0"/>
          <w:marTop w:val="0"/>
          <w:marBottom w:val="0"/>
          <w:divBdr>
            <w:top w:val="none" w:sz="0" w:space="0" w:color="auto"/>
            <w:left w:val="none" w:sz="0" w:space="0" w:color="auto"/>
            <w:bottom w:val="none" w:sz="0" w:space="0" w:color="auto"/>
            <w:right w:val="none" w:sz="0" w:space="0" w:color="auto"/>
          </w:divBdr>
          <w:divsChild>
            <w:div w:id="1301110942">
              <w:marLeft w:val="0"/>
              <w:marRight w:val="0"/>
              <w:marTop w:val="0"/>
              <w:marBottom w:val="0"/>
              <w:divBdr>
                <w:top w:val="none" w:sz="0" w:space="0" w:color="auto"/>
                <w:left w:val="none" w:sz="0" w:space="0" w:color="auto"/>
                <w:bottom w:val="none" w:sz="0" w:space="0" w:color="auto"/>
                <w:right w:val="none" w:sz="0" w:space="0" w:color="auto"/>
              </w:divBdr>
            </w:div>
            <w:div w:id="1354771106">
              <w:marLeft w:val="0"/>
              <w:marRight w:val="0"/>
              <w:marTop w:val="0"/>
              <w:marBottom w:val="0"/>
              <w:divBdr>
                <w:top w:val="none" w:sz="0" w:space="0" w:color="auto"/>
                <w:left w:val="none" w:sz="0" w:space="0" w:color="auto"/>
                <w:bottom w:val="none" w:sz="0" w:space="0" w:color="auto"/>
                <w:right w:val="none" w:sz="0" w:space="0" w:color="auto"/>
              </w:divBdr>
            </w:div>
            <w:div w:id="1980190077">
              <w:marLeft w:val="0"/>
              <w:marRight w:val="0"/>
              <w:marTop w:val="0"/>
              <w:marBottom w:val="0"/>
              <w:divBdr>
                <w:top w:val="none" w:sz="0" w:space="0" w:color="auto"/>
                <w:left w:val="none" w:sz="0" w:space="0" w:color="auto"/>
                <w:bottom w:val="none" w:sz="0" w:space="0" w:color="auto"/>
                <w:right w:val="none" w:sz="0" w:space="0" w:color="auto"/>
              </w:divBdr>
            </w:div>
            <w:div w:id="2115782256">
              <w:marLeft w:val="0"/>
              <w:marRight w:val="0"/>
              <w:marTop w:val="0"/>
              <w:marBottom w:val="0"/>
              <w:divBdr>
                <w:top w:val="none" w:sz="0" w:space="0" w:color="auto"/>
                <w:left w:val="none" w:sz="0" w:space="0" w:color="auto"/>
                <w:bottom w:val="none" w:sz="0" w:space="0" w:color="auto"/>
                <w:right w:val="none" w:sz="0" w:space="0" w:color="auto"/>
              </w:divBdr>
            </w:div>
          </w:divsChild>
        </w:div>
        <w:div w:id="817382928">
          <w:marLeft w:val="0"/>
          <w:marRight w:val="0"/>
          <w:marTop w:val="0"/>
          <w:marBottom w:val="0"/>
          <w:divBdr>
            <w:top w:val="none" w:sz="0" w:space="0" w:color="auto"/>
            <w:left w:val="none" w:sz="0" w:space="0" w:color="auto"/>
            <w:bottom w:val="none" w:sz="0" w:space="0" w:color="auto"/>
            <w:right w:val="none" w:sz="0" w:space="0" w:color="auto"/>
          </w:divBdr>
        </w:div>
        <w:div w:id="824778446">
          <w:marLeft w:val="0"/>
          <w:marRight w:val="0"/>
          <w:marTop w:val="0"/>
          <w:marBottom w:val="0"/>
          <w:divBdr>
            <w:top w:val="none" w:sz="0" w:space="0" w:color="auto"/>
            <w:left w:val="none" w:sz="0" w:space="0" w:color="auto"/>
            <w:bottom w:val="none" w:sz="0" w:space="0" w:color="auto"/>
            <w:right w:val="none" w:sz="0" w:space="0" w:color="auto"/>
          </w:divBdr>
        </w:div>
        <w:div w:id="830364495">
          <w:marLeft w:val="0"/>
          <w:marRight w:val="0"/>
          <w:marTop w:val="0"/>
          <w:marBottom w:val="0"/>
          <w:divBdr>
            <w:top w:val="none" w:sz="0" w:space="0" w:color="auto"/>
            <w:left w:val="none" w:sz="0" w:space="0" w:color="auto"/>
            <w:bottom w:val="none" w:sz="0" w:space="0" w:color="auto"/>
            <w:right w:val="none" w:sz="0" w:space="0" w:color="auto"/>
          </w:divBdr>
        </w:div>
        <w:div w:id="885289766">
          <w:marLeft w:val="0"/>
          <w:marRight w:val="0"/>
          <w:marTop w:val="0"/>
          <w:marBottom w:val="0"/>
          <w:divBdr>
            <w:top w:val="none" w:sz="0" w:space="0" w:color="auto"/>
            <w:left w:val="none" w:sz="0" w:space="0" w:color="auto"/>
            <w:bottom w:val="none" w:sz="0" w:space="0" w:color="auto"/>
            <w:right w:val="none" w:sz="0" w:space="0" w:color="auto"/>
          </w:divBdr>
        </w:div>
        <w:div w:id="896015442">
          <w:marLeft w:val="0"/>
          <w:marRight w:val="0"/>
          <w:marTop w:val="0"/>
          <w:marBottom w:val="0"/>
          <w:divBdr>
            <w:top w:val="none" w:sz="0" w:space="0" w:color="auto"/>
            <w:left w:val="none" w:sz="0" w:space="0" w:color="auto"/>
            <w:bottom w:val="none" w:sz="0" w:space="0" w:color="auto"/>
            <w:right w:val="none" w:sz="0" w:space="0" w:color="auto"/>
          </w:divBdr>
        </w:div>
        <w:div w:id="898714551">
          <w:marLeft w:val="0"/>
          <w:marRight w:val="0"/>
          <w:marTop w:val="0"/>
          <w:marBottom w:val="0"/>
          <w:divBdr>
            <w:top w:val="none" w:sz="0" w:space="0" w:color="auto"/>
            <w:left w:val="none" w:sz="0" w:space="0" w:color="auto"/>
            <w:bottom w:val="none" w:sz="0" w:space="0" w:color="auto"/>
            <w:right w:val="none" w:sz="0" w:space="0" w:color="auto"/>
          </w:divBdr>
        </w:div>
        <w:div w:id="900364904">
          <w:marLeft w:val="0"/>
          <w:marRight w:val="0"/>
          <w:marTop w:val="0"/>
          <w:marBottom w:val="0"/>
          <w:divBdr>
            <w:top w:val="none" w:sz="0" w:space="0" w:color="auto"/>
            <w:left w:val="none" w:sz="0" w:space="0" w:color="auto"/>
            <w:bottom w:val="none" w:sz="0" w:space="0" w:color="auto"/>
            <w:right w:val="none" w:sz="0" w:space="0" w:color="auto"/>
          </w:divBdr>
        </w:div>
        <w:div w:id="906649089">
          <w:marLeft w:val="0"/>
          <w:marRight w:val="0"/>
          <w:marTop w:val="0"/>
          <w:marBottom w:val="0"/>
          <w:divBdr>
            <w:top w:val="none" w:sz="0" w:space="0" w:color="auto"/>
            <w:left w:val="none" w:sz="0" w:space="0" w:color="auto"/>
            <w:bottom w:val="none" w:sz="0" w:space="0" w:color="auto"/>
            <w:right w:val="none" w:sz="0" w:space="0" w:color="auto"/>
          </w:divBdr>
        </w:div>
        <w:div w:id="909389276">
          <w:marLeft w:val="0"/>
          <w:marRight w:val="0"/>
          <w:marTop w:val="0"/>
          <w:marBottom w:val="0"/>
          <w:divBdr>
            <w:top w:val="none" w:sz="0" w:space="0" w:color="auto"/>
            <w:left w:val="none" w:sz="0" w:space="0" w:color="auto"/>
            <w:bottom w:val="none" w:sz="0" w:space="0" w:color="auto"/>
            <w:right w:val="none" w:sz="0" w:space="0" w:color="auto"/>
          </w:divBdr>
        </w:div>
        <w:div w:id="1011449752">
          <w:marLeft w:val="0"/>
          <w:marRight w:val="0"/>
          <w:marTop w:val="0"/>
          <w:marBottom w:val="0"/>
          <w:divBdr>
            <w:top w:val="none" w:sz="0" w:space="0" w:color="auto"/>
            <w:left w:val="none" w:sz="0" w:space="0" w:color="auto"/>
            <w:bottom w:val="none" w:sz="0" w:space="0" w:color="auto"/>
            <w:right w:val="none" w:sz="0" w:space="0" w:color="auto"/>
          </w:divBdr>
        </w:div>
        <w:div w:id="1040279367">
          <w:marLeft w:val="0"/>
          <w:marRight w:val="0"/>
          <w:marTop w:val="0"/>
          <w:marBottom w:val="0"/>
          <w:divBdr>
            <w:top w:val="none" w:sz="0" w:space="0" w:color="auto"/>
            <w:left w:val="none" w:sz="0" w:space="0" w:color="auto"/>
            <w:bottom w:val="none" w:sz="0" w:space="0" w:color="auto"/>
            <w:right w:val="none" w:sz="0" w:space="0" w:color="auto"/>
          </w:divBdr>
        </w:div>
        <w:div w:id="1067144784">
          <w:marLeft w:val="0"/>
          <w:marRight w:val="0"/>
          <w:marTop w:val="0"/>
          <w:marBottom w:val="0"/>
          <w:divBdr>
            <w:top w:val="none" w:sz="0" w:space="0" w:color="auto"/>
            <w:left w:val="none" w:sz="0" w:space="0" w:color="auto"/>
            <w:bottom w:val="none" w:sz="0" w:space="0" w:color="auto"/>
            <w:right w:val="none" w:sz="0" w:space="0" w:color="auto"/>
          </w:divBdr>
        </w:div>
        <w:div w:id="1071078335">
          <w:marLeft w:val="0"/>
          <w:marRight w:val="0"/>
          <w:marTop w:val="0"/>
          <w:marBottom w:val="0"/>
          <w:divBdr>
            <w:top w:val="none" w:sz="0" w:space="0" w:color="auto"/>
            <w:left w:val="none" w:sz="0" w:space="0" w:color="auto"/>
            <w:bottom w:val="none" w:sz="0" w:space="0" w:color="auto"/>
            <w:right w:val="none" w:sz="0" w:space="0" w:color="auto"/>
          </w:divBdr>
          <w:divsChild>
            <w:div w:id="490485028">
              <w:marLeft w:val="0"/>
              <w:marRight w:val="0"/>
              <w:marTop w:val="0"/>
              <w:marBottom w:val="0"/>
              <w:divBdr>
                <w:top w:val="none" w:sz="0" w:space="0" w:color="auto"/>
                <w:left w:val="none" w:sz="0" w:space="0" w:color="auto"/>
                <w:bottom w:val="none" w:sz="0" w:space="0" w:color="auto"/>
                <w:right w:val="none" w:sz="0" w:space="0" w:color="auto"/>
              </w:divBdr>
              <w:divsChild>
                <w:div w:id="67728765">
                  <w:marLeft w:val="0"/>
                  <w:marRight w:val="0"/>
                  <w:marTop w:val="0"/>
                  <w:marBottom w:val="0"/>
                  <w:divBdr>
                    <w:top w:val="none" w:sz="0" w:space="0" w:color="auto"/>
                    <w:left w:val="none" w:sz="0" w:space="0" w:color="auto"/>
                    <w:bottom w:val="none" w:sz="0" w:space="0" w:color="auto"/>
                    <w:right w:val="none" w:sz="0" w:space="0" w:color="auto"/>
                  </w:divBdr>
                  <w:divsChild>
                    <w:div w:id="702484755">
                      <w:marLeft w:val="0"/>
                      <w:marRight w:val="0"/>
                      <w:marTop w:val="0"/>
                      <w:marBottom w:val="0"/>
                      <w:divBdr>
                        <w:top w:val="none" w:sz="0" w:space="0" w:color="auto"/>
                        <w:left w:val="none" w:sz="0" w:space="0" w:color="auto"/>
                        <w:bottom w:val="none" w:sz="0" w:space="0" w:color="auto"/>
                        <w:right w:val="none" w:sz="0" w:space="0" w:color="auto"/>
                      </w:divBdr>
                    </w:div>
                  </w:divsChild>
                </w:div>
                <w:div w:id="83037509">
                  <w:marLeft w:val="0"/>
                  <w:marRight w:val="0"/>
                  <w:marTop w:val="0"/>
                  <w:marBottom w:val="0"/>
                  <w:divBdr>
                    <w:top w:val="none" w:sz="0" w:space="0" w:color="auto"/>
                    <w:left w:val="none" w:sz="0" w:space="0" w:color="auto"/>
                    <w:bottom w:val="none" w:sz="0" w:space="0" w:color="auto"/>
                    <w:right w:val="none" w:sz="0" w:space="0" w:color="auto"/>
                  </w:divBdr>
                  <w:divsChild>
                    <w:div w:id="8878294">
                      <w:marLeft w:val="0"/>
                      <w:marRight w:val="0"/>
                      <w:marTop w:val="0"/>
                      <w:marBottom w:val="0"/>
                      <w:divBdr>
                        <w:top w:val="none" w:sz="0" w:space="0" w:color="auto"/>
                        <w:left w:val="none" w:sz="0" w:space="0" w:color="auto"/>
                        <w:bottom w:val="none" w:sz="0" w:space="0" w:color="auto"/>
                        <w:right w:val="none" w:sz="0" w:space="0" w:color="auto"/>
                      </w:divBdr>
                    </w:div>
                    <w:div w:id="1158301561">
                      <w:marLeft w:val="0"/>
                      <w:marRight w:val="0"/>
                      <w:marTop w:val="0"/>
                      <w:marBottom w:val="0"/>
                      <w:divBdr>
                        <w:top w:val="none" w:sz="0" w:space="0" w:color="auto"/>
                        <w:left w:val="none" w:sz="0" w:space="0" w:color="auto"/>
                        <w:bottom w:val="none" w:sz="0" w:space="0" w:color="auto"/>
                        <w:right w:val="none" w:sz="0" w:space="0" w:color="auto"/>
                      </w:divBdr>
                    </w:div>
                    <w:div w:id="2011711496">
                      <w:marLeft w:val="0"/>
                      <w:marRight w:val="0"/>
                      <w:marTop w:val="0"/>
                      <w:marBottom w:val="0"/>
                      <w:divBdr>
                        <w:top w:val="none" w:sz="0" w:space="0" w:color="auto"/>
                        <w:left w:val="none" w:sz="0" w:space="0" w:color="auto"/>
                        <w:bottom w:val="none" w:sz="0" w:space="0" w:color="auto"/>
                        <w:right w:val="none" w:sz="0" w:space="0" w:color="auto"/>
                      </w:divBdr>
                    </w:div>
                  </w:divsChild>
                </w:div>
                <w:div w:id="250430958">
                  <w:marLeft w:val="0"/>
                  <w:marRight w:val="0"/>
                  <w:marTop w:val="0"/>
                  <w:marBottom w:val="0"/>
                  <w:divBdr>
                    <w:top w:val="none" w:sz="0" w:space="0" w:color="auto"/>
                    <w:left w:val="none" w:sz="0" w:space="0" w:color="auto"/>
                    <w:bottom w:val="none" w:sz="0" w:space="0" w:color="auto"/>
                    <w:right w:val="none" w:sz="0" w:space="0" w:color="auto"/>
                  </w:divBdr>
                  <w:divsChild>
                    <w:div w:id="1070538027">
                      <w:marLeft w:val="0"/>
                      <w:marRight w:val="0"/>
                      <w:marTop w:val="0"/>
                      <w:marBottom w:val="0"/>
                      <w:divBdr>
                        <w:top w:val="none" w:sz="0" w:space="0" w:color="auto"/>
                        <w:left w:val="none" w:sz="0" w:space="0" w:color="auto"/>
                        <w:bottom w:val="none" w:sz="0" w:space="0" w:color="auto"/>
                        <w:right w:val="none" w:sz="0" w:space="0" w:color="auto"/>
                      </w:divBdr>
                    </w:div>
                  </w:divsChild>
                </w:div>
                <w:div w:id="331878197">
                  <w:marLeft w:val="0"/>
                  <w:marRight w:val="0"/>
                  <w:marTop w:val="0"/>
                  <w:marBottom w:val="0"/>
                  <w:divBdr>
                    <w:top w:val="none" w:sz="0" w:space="0" w:color="auto"/>
                    <w:left w:val="none" w:sz="0" w:space="0" w:color="auto"/>
                    <w:bottom w:val="none" w:sz="0" w:space="0" w:color="auto"/>
                    <w:right w:val="none" w:sz="0" w:space="0" w:color="auto"/>
                  </w:divBdr>
                  <w:divsChild>
                    <w:div w:id="1375076402">
                      <w:marLeft w:val="0"/>
                      <w:marRight w:val="0"/>
                      <w:marTop w:val="0"/>
                      <w:marBottom w:val="0"/>
                      <w:divBdr>
                        <w:top w:val="none" w:sz="0" w:space="0" w:color="auto"/>
                        <w:left w:val="none" w:sz="0" w:space="0" w:color="auto"/>
                        <w:bottom w:val="none" w:sz="0" w:space="0" w:color="auto"/>
                        <w:right w:val="none" w:sz="0" w:space="0" w:color="auto"/>
                      </w:divBdr>
                    </w:div>
                  </w:divsChild>
                </w:div>
                <w:div w:id="341124826">
                  <w:marLeft w:val="0"/>
                  <w:marRight w:val="0"/>
                  <w:marTop w:val="0"/>
                  <w:marBottom w:val="0"/>
                  <w:divBdr>
                    <w:top w:val="none" w:sz="0" w:space="0" w:color="auto"/>
                    <w:left w:val="none" w:sz="0" w:space="0" w:color="auto"/>
                    <w:bottom w:val="none" w:sz="0" w:space="0" w:color="auto"/>
                    <w:right w:val="none" w:sz="0" w:space="0" w:color="auto"/>
                  </w:divBdr>
                  <w:divsChild>
                    <w:div w:id="1066223691">
                      <w:marLeft w:val="0"/>
                      <w:marRight w:val="0"/>
                      <w:marTop w:val="0"/>
                      <w:marBottom w:val="0"/>
                      <w:divBdr>
                        <w:top w:val="none" w:sz="0" w:space="0" w:color="auto"/>
                        <w:left w:val="none" w:sz="0" w:space="0" w:color="auto"/>
                        <w:bottom w:val="none" w:sz="0" w:space="0" w:color="auto"/>
                        <w:right w:val="none" w:sz="0" w:space="0" w:color="auto"/>
                      </w:divBdr>
                    </w:div>
                  </w:divsChild>
                </w:div>
                <w:div w:id="415826203">
                  <w:marLeft w:val="0"/>
                  <w:marRight w:val="0"/>
                  <w:marTop w:val="0"/>
                  <w:marBottom w:val="0"/>
                  <w:divBdr>
                    <w:top w:val="none" w:sz="0" w:space="0" w:color="auto"/>
                    <w:left w:val="none" w:sz="0" w:space="0" w:color="auto"/>
                    <w:bottom w:val="none" w:sz="0" w:space="0" w:color="auto"/>
                    <w:right w:val="none" w:sz="0" w:space="0" w:color="auto"/>
                  </w:divBdr>
                  <w:divsChild>
                    <w:div w:id="1320420720">
                      <w:marLeft w:val="0"/>
                      <w:marRight w:val="0"/>
                      <w:marTop w:val="0"/>
                      <w:marBottom w:val="0"/>
                      <w:divBdr>
                        <w:top w:val="none" w:sz="0" w:space="0" w:color="auto"/>
                        <w:left w:val="none" w:sz="0" w:space="0" w:color="auto"/>
                        <w:bottom w:val="none" w:sz="0" w:space="0" w:color="auto"/>
                        <w:right w:val="none" w:sz="0" w:space="0" w:color="auto"/>
                      </w:divBdr>
                    </w:div>
                    <w:div w:id="1933204308">
                      <w:marLeft w:val="0"/>
                      <w:marRight w:val="0"/>
                      <w:marTop w:val="0"/>
                      <w:marBottom w:val="0"/>
                      <w:divBdr>
                        <w:top w:val="none" w:sz="0" w:space="0" w:color="auto"/>
                        <w:left w:val="none" w:sz="0" w:space="0" w:color="auto"/>
                        <w:bottom w:val="none" w:sz="0" w:space="0" w:color="auto"/>
                        <w:right w:val="none" w:sz="0" w:space="0" w:color="auto"/>
                      </w:divBdr>
                    </w:div>
                  </w:divsChild>
                </w:div>
                <w:div w:id="502548436">
                  <w:marLeft w:val="0"/>
                  <w:marRight w:val="0"/>
                  <w:marTop w:val="0"/>
                  <w:marBottom w:val="0"/>
                  <w:divBdr>
                    <w:top w:val="none" w:sz="0" w:space="0" w:color="auto"/>
                    <w:left w:val="none" w:sz="0" w:space="0" w:color="auto"/>
                    <w:bottom w:val="none" w:sz="0" w:space="0" w:color="auto"/>
                    <w:right w:val="none" w:sz="0" w:space="0" w:color="auto"/>
                  </w:divBdr>
                  <w:divsChild>
                    <w:div w:id="1670909036">
                      <w:marLeft w:val="0"/>
                      <w:marRight w:val="0"/>
                      <w:marTop w:val="0"/>
                      <w:marBottom w:val="0"/>
                      <w:divBdr>
                        <w:top w:val="none" w:sz="0" w:space="0" w:color="auto"/>
                        <w:left w:val="none" w:sz="0" w:space="0" w:color="auto"/>
                        <w:bottom w:val="none" w:sz="0" w:space="0" w:color="auto"/>
                        <w:right w:val="none" w:sz="0" w:space="0" w:color="auto"/>
                      </w:divBdr>
                    </w:div>
                  </w:divsChild>
                </w:div>
                <w:div w:id="540410341">
                  <w:marLeft w:val="0"/>
                  <w:marRight w:val="0"/>
                  <w:marTop w:val="0"/>
                  <w:marBottom w:val="0"/>
                  <w:divBdr>
                    <w:top w:val="none" w:sz="0" w:space="0" w:color="auto"/>
                    <w:left w:val="none" w:sz="0" w:space="0" w:color="auto"/>
                    <w:bottom w:val="none" w:sz="0" w:space="0" w:color="auto"/>
                    <w:right w:val="none" w:sz="0" w:space="0" w:color="auto"/>
                  </w:divBdr>
                  <w:divsChild>
                    <w:div w:id="808009703">
                      <w:marLeft w:val="0"/>
                      <w:marRight w:val="0"/>
                      <w:marTop w:val="0"/>
                      <w:marBottom w:val="0"/>
                      <w:divBdr>
                        <w:top w:val="none" w:sz="0" w:space="0" w:color="auto"/>
                        <w:left w:val="none" w:sz="0" w:space="0" w:color="auto"/>
                        <w:bottom w:val="none" w:sz="0" w:space="0" w:color="auto"/>
                        <w:right w:val="none" w:sz="0" w:space="0" w:color="auto"/>
                      </w:divBdr>
                    </w:div>
                  </w:divsChild>
                </w:div>
                <w:div w:id="551582152">
                  <w:marLeft w:val="0"/>
                  <w:marRight w:val="0"/>
                  <w:marTop w:val="0"/>
                  <w:marBottom w:val="0"/>
                  <w:divBdr>
                    <w:top w:val="none" w:sz="0" w:space="0" w:color="auto"/>
                    <w:left w:val="none" w:sz="0" w:space="0" w:color="auto"/>
                    <w:bottom w:val="none" w:sz="0" w:space="0" w:color="auto"/>
                    <w:right w:val="none" w:sz="0" w:space="0" w:color="auto"/>
                  </w:divBdr>
                  <w:divsChild>
                    <w:div w:id="1593196085">
                      <w:marLeft w:val="0"/>
                      <w:marRight w:val="0"/>
                      <w:marTop w:val="0"/>
                      <w:marBottom w:val="0"/>
                      <w:divBdr>
                        <w:top w:val="none" w:sz="0" w:space="0" w:color="auto"/>
                        <w:left w:val="none" w:sz="0" w:space="0" w:color="auto"/>
                        <w:bottom w:val="none" w:sz="0" w:space="0" w:color="auto"/>
                        <w:right w:val="none" w:sz="0" w:space="0" w:color="auto"/>
                      </w:divBdr>
                    </w:div>
                  </w:divsChild>
                </w:div>
                <w:div w:id="882911808">
                  <w:marLeft w:val="0"/>
                  <w:marRight w:val="0"/>
                  <w:marTop w:val="0"/>
                  <w:marBottom w:val="0"/>
                  <w:divBdr>
                    <w:top w:val="none" w:sz="0" w:space="0" w:color="auto"/>
                    <w:left w:val="none" w:sz="0" w:space="0" w:color="auto"/>
                    <w:bottom w:val="none" w:sz="0" w:space="0" w:color="auto"/>
                    <w:right w:val="none" w:sz="0" w:space="0" w:color="auto"/>
                  </w:divBdr>
                  <w:divsChild>
                    <w:div w:id="260571314">
                      <w:marLeft w:val="0"/>
                      <w:marRight w:val="0"/>
                      <w:marTop w:val="0"/>
                      <w:marBottom w:val="0"/>
                      <w:divBdr>
                        <w:top w:val="none" w:sz="0" w:space="0" w:color="auto"/>
                        <w:left w:val="none" w:sz="0" w:space="0" w:color="auto"/>
                        <w:bottom w:val="none" w:sz="0" w:space="0" w:color="auto"/>
                        <w:right w:val="none" w:sz="0" w:space="0" w:color="auto"/>
                      </w:divBdr>
                    </w:div>
                  </w:divsChild>
                </w:div>
                <w:div w:id="974332188">
                  <w:marLeft w:val="0"/>
                  <w:marRight w:val="0"/>
                  <w:marTop w:val="0"/>
                  <w:marBottom w:val="0"/>
                  <w:divBdr>
                    <w:top w:val="none" w:sz="0" w:space="0" w:color="auto"/>
                    <w:left w:val="none" w:sz="0" w:space="0" w:color="auto"/>
                    <w:bottom w:val="none" w:sz="0" w:space="0" w:color="auto"/>
                    <w:right w:val="none" w:sz="0" w:space="0" w:color="auto"/>
                  </w:divBdr>
                  <w:divsChild>
                    <w:div w:id="1307708572">
                      <w:marLeft w:val="0"/>
                      <w:marRight w:val="0"/>
                      <w:marTop w:val="0"/>
                      <w:marBottom w:val="0"/>
                      <w:divBdr>
                        <w:top w:val="none" w:sz="0" w:space="0" w:color="auto"/>
                        <w:left w:val="none" w:sz="0" w:space="0" w:color="auto"/>
                        <w:bottom w:val="none" w:sz="0" w:space="0" w:color="auto"/>
                        <w:right w:val="none" w:sz="0" w:space="0" w:color="auto"/>
                      </w:divBdr>
                    </w:div>
                  </w:divsChild>
                </w:div>
                <w:div w:id="1086924301">
                  <w:marLeft w:val="0"/>
                  <w:marRight w:val="0"/>
                  <w:marTop w:val="0"/>
                  <w:marBottom w:val="0"/>
                  <w:divBdr>
                    <w:top w:val="none" w:sz="0" w:space="0" w:color="auto"/>
                    <w:left w:val="none" w:sz="0" w:space="0" w:color="auto"/>
                    <w:bottom w:val="none" w:sz="0" w:space="0" w:color="auto"/>
                    <w:right w:val="none" w:sz="0" w:space="0" w:color="auto"/>
                  </w:divBdr>
                  <w:divsChild>
                    <w:div w:id="1990941807">
                      <w:marLeft w:val="0"/>
                      <w:marRight w:val="0"/>
                      <w:marTop w:val="0"/>
                      <w:marBottom w:val="0"/>
                      <w:divBdr>
                        <w:top w:val="none" w:sz="0" w:space="0" w:color="auto"/>
                        <w:left w:val="none" w:sz="0" w:space="0" w:color="auto"/>
                        <w:bottom w:val="none" w:sz="0" w:space="0" w:color="auto"/>
                        <w:right w:val="none" w:sz="0" w:space="0" w:color="auto"/>
                      </w:divBdr>
                    </w:div>
                  </w:divsChild>
                </w:div>
                <w:div w:id="1112748951">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0"/>
                      <w:divBdr>
                        <w:top w:val="none" w:sz="0" w:space="0" w:color="auto"/>
                        <w:left w:val="none" w:sz="0" w:space="0" w:color="auto"/>
                        <w:bottom w:val="none" w:sz="0" w:space="0" w:color="auto"/>
                        <w:right w:val="none" w:sz="0" w:space="0" w:color="auto"/>
                      </w:divBdr>
                    </w:div>
                  </w:divsChild>
                </w:div>
                <w:div w:id="1309897034">
                  <w:marLeft w:val="0"/>
                  <w:marRight w:val="0"/>
                  <w:marTop w:val="0"/>
                  <w:marBottom w:val="0"/>
                  <w:divBdr>
                    <w:top w:val="none" w:sz="0" w:space="0" w:color="auto"/>
                    <w:left w:val="none" w:sz="0" w:space="0" w:color="auto"/>
                    <w:bottom w:val="none" w:sz="0" w:space="0" w:color="auto"/>
                    <w:right w:val="none" w:sz="0" w:space="0" w:color="auto"/>
                  </w:divBdr>
                  <w:divsChild>
                    <w:div w:id="889924816">
                      <w:marLeft w:val="0"/>
                      <w:marRight w:val="0"/>
                      <w:marTop w:val="0"/>
                      <w:marBottom w:val="0"/>
                      <w:divBdr>
                        <w:top w:val="none" w:sz="0" w:space="0" w:color="auto"/>
                        <w:left w:val="none" w:sz="0" w:space="0" w:color="auto"/>
                        <w:bottom w:val="none" w:sz="0" w:space="0" w:color="auto"/>
                        <w:right w:val="none" w:sz="0" w:space="0" w:color="auto"/>
                      </w:divBdr>
                    </w:div>
                  </w:divsChild>
                </w:div>
                <w:div w:id="1430152373">
                  <w:marLeft w:val="0"/>
                  <w:marRight w:val="0"/>
                  <w:marTop w:val="0"/>
                  <w:marBottom w:val="0"/>
                  <w:divBdr>
                    <w:top w:val="none" w:sz="0" w:space="0" w:color="auto"/>
                    <w:left w:val="none" w:sz="0" w:space="0" w:color="auto"/>
                    <w:bottom w:val="none" w:sz="0" w:space="0" w:color="auto"/>
                    <w:right w:val="none" w:sz="0" w:space="0" w:color="auto"/>
                  </w:divBdr>
                  <w:divsChild>
                    <w:div w:id="2017730324">
                      <w:marLeft w:val="0"/>
                      <w:marRight w:val="0"/>
                      <w:marTop w:val="0"/>
                      <w:marBottom w:val="0"/>
                      <w:divBdr>
                        <w:top w:val="none" w:sz="0" w:space="0" w:color="auto"/>
                        <w:left w:val="none" w:sz="0" w:space="0" w:color="auto"/>
                        <w:bottom w:val="none" w:sz="0" w:space="0" w:color="auto"/>
                        <w:right w:val="none" w:sz="0" w:space="0" w:color="auto"/>
                      </w:divBdr>
                    </w:div>
                  </w:divsChild>
                </w:div>
                <w:div w:id="1448164506">
                  <w:marLeft w:val="0"/>
                  <w:marRight w:val="0"/>
                  <w:marTop w:val="0"/>
                  <w:marBottom w:val="0"/>
                  <w:divBdr>
                    <w:top w:val="none" w:sz="0" w:space="0" w:color="auto"/>
                    <w:left w:val="none" w:sz="0" w:space="0" w:color="auto"/>
                    <w:bottom w:val="none" w:sz="0" w:space="0" w:color="auto"/>
                    <w:right w:val="none" w:sz="0" w:space="0" w:color="auto"/>
                  </w:divBdr>
                  <w:divsChild>
                    <w:div w:id="269706613">
                      <w:marLeft w:val="0"/>
                      <w:marRight w:val="0"/>
                      <w:marTop w:val="0"/>
                      <w:marBottom w:val="0"/>
                      <w:divBdr>
                        <w:top w:val="none" w:sz="0" w:space="0" w:color="auto"/>
                        <w:left w:val="none" w:sz="0" w:space="0" w:color="auto"/>
                        <w:bottom w:val="none" w:sz="0" w:space="0" w:color="auto"/>
                        <w:right w:val="none" w:sz="0" w:space="0" w:color="auto"/>
                      </w:divBdr>
                    </w:div>
                  </w:divsChild>
                </w:div>
                <w:div w:id="1569917668">
                  <w:marLeft w:val="0"/>
                  <w:marRight w:val="0"/>
                  <w:marTop w:val="0"/>
                  <w:marBottom w:val="0"/>
                  <w:divBdr>
                    <w:top w:val="none" w:sz="0" w:space="0" w:color="auto"/>
                    <w:left w:val="none" w:sz="0" w:space="0" w:color="auto"/>
                    <w:bottom w:val="none" w:sz="0" w:space="0" w:color="auto"/>
                    <w:right w:val="none" w:sz="0" w:space="0" w:color="auto"/>
                  </w:divBdr>
                  <w:divsChild>
                    <w:div w:id="20520194">
                      <w:marLeft w:val="0"/>
                      <w:marRight w:val="0"/>
                      <w:marTop w:val="0"/>
                      <w:marBottom w:val="0"/>
                      <w:divBdr>
                        <w:top w:val="none" w:sz="0" w:space="0" w:color="auto"/>
                        <w:left w:val="none" w:sz="0" w:space="0" w:color="auto"/>
                        <w:bottom w:val="none" w:sz="0" w:space="0" w:color="auto"/>
                        <w:right w:val="none" w:sz="0" w:space="0" w:color="auto"/>
                      </w:divBdr>
                    </w:div>
                  </w:divsChild>
                </w:div>
                <w:div w:id="1725327193">
                  <w:marLeft w:val="0"/>
                  <w:marRight w:val="0"/>
                  <w:marTop w:val="0"/>
                  <w:marBottom w:val="0"/>
                  <w:divBdr>
                    <w:top w:val="none" w:sz="0" w:space="0" w:color="auto"/>
                    <w:left w:val="none" w:sz="0" w:space="0" w:color="auto"/>
                    <w:bottom w:val="none" w:sz="0" w:space="0" w:color="auto"/>
                    <w:right w:val="none" w:sz="0" w:space="0" w:color="auto"/>
                  </w:divBdr>
                  <w:divsChild>
                    <w:div w:id="177306518">
                      <w:marLeft w:val="0"/>
                      <w:marRight w:val="0"/>
                      <w:marTop w:val="0"/>
                      <w:marBottom w:val="0"/>
                      <w:divBdr>
                        <w:top w:val="none" w:sz="0" w:space="0" w:color="auto"/>
                        <w:left w:val="none" w:sz="0" w:space="0" w:color="auto"/>
                        <w:bottom w:val="none" w:sz="0" w:space="0" w:color="auto"/>
                        <w:right w:val="none" w:sz="0" w:space="0" w:color="auto"/>
                      </w:divBdr>
                    </w:div>
                  </w:divsChild>
                </w:div>
                <w:div w:id="1814829466">
                  <w:marLeft w:val="0"/>
                  <w:marRight w:val="0"/>
                  <w:marTop w:val="0"/>
                  <w:marBottom w:val="0"/>
                  <w:divBdr>
                    <w:top w:val="none" w:sz="0" w:space="0" w:color="auto"/>
                    <w:left w:val="none" w:sz="0" w:space="0" w:color="auto"/>
                    <w:bottom w:val="none" w:sz="0" w:space="0" w:color="auto"/>
                    <w:right w:val="none" w:sz="0" w:space="0" w:color="auto"/>
                  </w:divBdr>
                  <w:divsChild>
                    <w:div w:id="513306498">
                      <w:marLeft w:val="0"/>
                      <w:marRight w:val="0"/>
                      <w:marTop w:val="0"/>
                      <w:marBottom w:val="0"/>
                      <w:divBdr>
                        <w:top w:val="none" w:sz="0" w:space="0" w:color="auto"/>
                        <w:left w:val="none" w:sz="0" w:space="0" w:color="auto"/>
                        <w:bottom w:val="none" w:sz="0" w:space="0" w:color="auto"/>
                        <w:right w:val="none" w:sz="0" w:space="0" w:color="auto"/>
                      </w:divBdr>
                    </w:div>
                  </w:divsChild>
                </w:div>
                <w:div w:id="1827821765">
                  <w:marLeft w:val="0"/>
                  <w:marRight w:val="0"/>
                  <w:marTop w:val="0"/>
                  <w:marBottom w:val="0"/>
                  <w:divBdr>
                    <w:top w:val="none" w:sz="0" w:space="0" w:color="auto"/>
                    <w:left w:val="none" w:sz="0" w:space="0" w:color="auto"/>
                    <w:bottom w:val="none" w:sz="0" w:space="0" w:color="auto"/>
                    <w:right w:val="none" w:sz="0" w:space="0" w:color="auto"/>
                  </w:divBdr>
                  <w:divsChild>
                    <w:div w:id="285088729">
                      <w:marLeft w:val="0"/>
                      <w:marRight w:val="0"/>
                      <w:marTop w:val="0"/>
                      <w:marBottom w:val="0"/>
                      <w:divBdr>
                        <w:top w:val="none" w:sz="0" w:space="0" w:color="auto"/>
                        <w:left w:val="none" w:sz="0" w:space="0" w:color="auto"/>
                        <w:bottom w:val="none" w:sz="0" w:space="0" w:color="auto"/>
                        <w:right w:val="none" w:sz="0" w:space="0" w:color="auto"/>
                      </w:divBdr>
                    </w:div>
                    <w:div w:id="1858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3315">
          <w:marLeft w:val="0"/>
          <w:marRight w:val="0"/>
          <w:marTop w:val="0"/>
          <w:marBottom w:val="0"/>
          <w:divBdr>
            <w:top w:val="none" w:sz="0" w:space="0" w:color="auto"/>
            <w:left w:val="none" w:sz="0" w:space="0" w:color="auto"/>
            <w:bottom w:val="none" w:sz="0" w:space="0" w:color="auto"/>
            <w:right w:val="none" w:sz="0" w:space="0" w:color="auto"/>
          </w:divBdr>
        </w:div>
        <w:div w:id="1126436958">
          <w:marLeft w:val="0"/>
          <w:marRight w:val="0"/>
          <w:marTop w:val="0"/>
          <w:marBottom w:val="0"/>
          <w:divBdr>
            <w:top w:val="none" w:sz="0" w:space="0" w:color="auto"/>
            <w:left w:val="none" w:sz="0" w:space="0" w:color="auto"/>
            <w:bottom w:val="none" w:sz="0" w:space="0" w:color="auto"/>
            <w:right w:val="none" w:sz="0" w:space="0" w:color="auto"/>
          </w:divBdr>
        </w:div>
        <w:div w:id="1130129176">
          <w:marLeft w:val="0"/>
          <w:marRight w:val="0"/>
          <w:marTop w:val="0"/>
          <w:marBottom w:val="0"/>
          <w:divBdr>
            <w:top w:val="none" w:sz="0" w:space="0" w:color="auto"/>
            <w:left w:val="none" w:sz="0" w:space="0" w:color="auto"/>
            <w:bottom w:val="none" w:sz="0" w:space="0" w:color="auto"/>
            <w:right w:val="none" w:sz="0" w:space="0" w:color="auto"/>
          </w:divBdr>
        </w:div>
        <w:div w:id="1141193343">
          <w:marLeft w:val="0"/>
          <w:marRight w:val="0"/>
          <w:marTop w:val="0"/>
          <w:marBottom w:val="0"/>
          <w:divBdr>
            <w:top w:val="none" w:sz="0" w:space="0" w:color="auto"/>
            <w:left w:val="none" w:sz="0" w:space="0" w:color="auto"/>
            <w:bottom w:val="none" w:sz="0" w:space="0" w:color="auto"/>
            <w:right w:val="none" w:sz="0" w:space="0" w:color="auto"/>
          </w:divBdr>
          <w:divsChild>
            <w:div w:id="551429965">
              <w:marLeft w:val="0"/>
              <w:marRight w:val="0"/>
              <w:marTop w:val="0"/>
              <w:marBottom w:val="0"/>
              <w:divBdr>
                <w:top w:val="none" w:sz="0" w:space="0" w:color="auto"/>
                <w:left w:val="none" w:sz="0" w:space="0" w:color="auto"/>
                <w:bottom w:val="none" w:sz="0" w:space="0" w:color="auto"/>
                <w:right w:val="none" w:sz="0" w:space="0" w:color="auto"/>
              </w:divBdr>
            </w:div>
            <w:div w:id="1573462914">
              <w:marLeft w:val="0"/>
              <w:marRight w:val="0"/>
              <w:marTop w:val="0"/>
              <w:marBottom w:val="0"/>
              <w:divBdr>
                <w:top w:val="none" w:sz="0" w:space="0" w:color="auto"/>
                <w:left w:val="none" w:sz="0" w:space="0" w:color="auto"/>
                <w:bottom w:val="none" w:sz="0" w:space="0" w:color="auto"/>
                <w:right w:val="none" w:sz="0" w:space="0" w:color="auto"/>
              </w:divBdr>
            </w:div>
            <w:div w:id="1767964748">
              <w:marLeft w:val="0"/>
              <w:marRight w:val="0"/>
              <w:marTop w:val="0"/>
              <w:marBottom w:val="0"/>
              <w:divBdr>
                <w:top w:val="none" w:sz="0" w:space="0" w:color="auto"/>
                <w:left w:val="none" w:sz="0" w:space="0" w:color="auto"/>
                <w:bottom w:val="none" w:sz="0" w:space="0" w:color="auto"/>
                <w:right w:val="none" w:sz="0" w:space="0" w:color="auto"/>
              </w:divBdr>
            </w:div>
            <w:div w:id="2020279614">
              <w:marLeft w:val="0"/>
              <w:marRight w:val="0"/>
              <w:marTop w:val="0"/>
              <w:marBottom w:val="0"/>
              <w:divBdr>
                <w:top w:val="none" w:sz="0" w:space="0" w:color="auto"/>
                <w:left w:val="none" w:sz="0" w:space="0" w:color="auto"/>
                <w:bottom w:val="none" w:sz="0" w:space="0" w:color="auto"/>
                <w:right w:val="none" w:sz="0" w:space="0" w:color="auto"/>
              </w:divBdr>
            </w:div>
            <w:div w:id="2082286381">
              <w:marLeft w:val="0"/>
              <w:marRight w:val="0"/>
              <w:marTop w:val="0"/>
              <w:marBottom w:val="0"/>
              <w:divBdr>
                <w:top w:val="none" w:sz="0" w:space="0" w:color="auto"/>
                <w:left w:val="none" w:sz="0" w:space="0" w:color="auto"/>
                <w:bottom w:val="none" w:sz="0" w:space="0" w:color="auto"/>
                <w:right w:val="none" w:sz="0" w:space="0" w:color="auto"/>
              </w:divBdr>
            </w:div>
          </w:divsChild>
        </w:div>
        <w:div w:id="1143473833">
          <w:marLeft w:val="0"/>
          <w:marRight w:val="0"/>
          <w:marTop w:val="0"/>
          <w:marBottom w:val="0"/>
          <w:divBdr>
            <w:top w:val="none" w:sz="0" w:space="0" w:color="auto"/>
            <w:left w:val="none" w:sz="0" w:space="0" w:color="auto"/>
            <w:bottom w:val="none" w:sz="0" w:space="0" w:color="auto"/>
            <w:right w:val="none" w:sz="0" w:space="0" w:color="auto"/>
          </w:divBdr>
        </w:div>
        <w:div w:id="1145584351">
          <w:marLeft w:val="0"/>
          <w:marRight w:val="0"/>
          <w:marTop w:val="0"/>
          <w:marBottom w:val="0"/>
          <w:divBdr>
            <w:top w:val="none" w:sz="0" w:space="0" w:color="auto"/>
            <w:left w:val="none" w:sz="0" w:space="0" w:color="auto"/>
            <w:bottom w:val="none" w:sz="0" w:space="0" w:color="auto"/>
            <w:right w:val="none" w:sz="0" w:space="0" w:color="auto"/>
          </w:divBdr>
        </w:div>
        <w:div w:id="1188180840">
          <w:marLeft w:val="0"/>
          <w:marRight w:val="0"/>
          <w:marTop w:val="0"/>
          <w:marBottom w:val="0"/>
          <w:divBdr>
            <w:top w:val="none" w:sz="0" w:space="0" w:color="auto"/>
            <w:left w:val="none" w:sz="0" w:space="0" w:color="auto"/>
            <w:bottom w:val="none" w:sz="0" w:space="0" w:color="auto"/>
            <w:right w:val="none" w:sz="0" w:space="0" w:color="auto"/>
          </w:divBdr>
        </w:div>
        <w:div w:id="1194225862">
          <w:marLeft w:val="0"/>
          <w:marRight w:val="0"/>
          <w:marTop w:val="0"/>
          <w:marBottom w:val="0"/>
          <w:divBdr>
            <w:top w:val="none" w:sz="0" w:space="0" w:color="auto"/>
            <w:left w:val="none" w:sz="0" w:space="0" w:color="auto"/>
            <w:bottom w:val="none" w:sz="0" w:space="0" w:color="auto"/>
            <w:right w:val="none" w:sz="0" w:space="0" w:color="auto"/>
          </w:divBdr>
        </w:div>
        <w:div w:id="1207988631">
          <w:marLeft w:val="0"/>
          <w:marRight w:val="0"/>
          <w:marTop w:val="0"/>
          <w:marBottom w:val="0"/>
          <w:divBdr>
            <w:top w:val="none" w:sz="0" w:space="0" w:color="auto"/>
            <w:left w:val="none" w:sz="0" w:space="0" w:color="auto"/>
            <w:bottom w:val="none" w:sz="0" w:space="0" w:color="auto"/>
            <w:right w:val="none" w:sz="0" w:space="0" w:color="auto"/>
          </w:divBdr>
        </w:div>
        <w:div w:id="1222406078">
          <w:marLeft w:val="0"/>
          <w:marRight w:val="0"/>
          <w:marTop w:val="0"/>
          <w:marBottom w:val="0"/>
          <w:divBdr>
            <w:top w:val="none" w:sz="0" w:space="0" w:color="auto"/>
            <w:left w:val="none" w:sz="0" w:space="0" w:color="auto"/>
            <w:bottom w:val="none" w:sz="0" w:space="0" w:color="auto"/>
            <w:right w:val="none" w:sz="0" w:space="0" w:color="auto"/>
          </w:divBdr>
        </w:div>
        <w:div w:id="1231312615">
          <w:marLeft w:val="0"/>
          <w:marRight w:val="0"/>
          <w:marTop w:val="0"/>
          <w:marBottom w:val="0"/>
          <w:divBdr>
            <w:top w:val="none" w:sz="0" w:space="0" w:color="auto"/>
            <w:left w:val="none" w:sz="0" w:space="0" w:color="auto"/>
            <w:bottom w:val="none" w:sz="0" w:space="0" w:color="auto"/>
            <w:right w:val="none" w:sz="0" w:space="0" w:color="auto"/>
          </w:divBdr>
        </w:div>
        <w:div w:id="1232156588">
          <w:marLeft w:val="0"/>
          <w:marRight w:val="0"/>
          <w:marTop w:val="0"/>
          <w:marBottom w:val="0"/>
          <w:divBdr>
            <w:top w:val="none" w:sz="0" w:space="0" w:color="auto"/>
            <w:left w:val="none" w:sz="0" w:space="0" w:color="auto"/>
            <w:bottom w:val="none" w:sz="0" w:space="0" w:color="auto"/>
            <w:right w:val="none" w:sz="0" w:space="0" w:color="auto"/>
          </w:divBdr>
          <w:divsChild>
            <w:div w:id="322859828">
              <w:marLeft w:val="0"/>
              <w:marRight w:val="0"/>
              <w:marTop w:val="0"/>
              <w:marBottom w:val="0"/>
              <w:divBdr>
                <w:top w:val="none" w:sz="0" w:space="0" w:color="auto"/>
                <w:left w:val="none" w:sz="0" w:space="0" w:color="auto"/>
                <w:bottom w:val="none" w:sz="0" w:space="0" w:color="auto"/>
                <w:right w:val="none" w:sz="0" w:space="0" w:color="auto"/>
              </w:divBdr>
            </w:div>
            <w:div w:id="747386122">
              <w:marLeft w:val="0"/>
              <w:marRight w:val="0"/>
              <w:marTop w:val="0"/>
              <w:marBottom w:val="0"/>
              <w:divBdr>
                <w:top w:val="none" w:sz="0" w:space="0" w:color="auto"/>
                <w:left w:val="none" w:sz="0" w:space="0" w:color="auto"/>
                <w:bottom w:val="none" w:sz="0" w:space="0" w:color="auto"/>
                <w:right w:val="none" w:sz="0" w:space="0" w:color="auto"/>
              </w:divBdr>
            </w:div>
            <w:div w:id="986202721">
              <w:marLeft w:val="0"/>
              <w:marRight w:val="0"/>
              <w:marTop w:val="0"/>
              <w:marBottom w:val="0"/>
              <w:divBdr>
                <w:top w:val="none" w:sz="0" w:space="0" w:color="auto"/>
                <w:left w:val="none" w:sz="0" w:space="0" w:color="auto"/>
                <w:bottom w:val="none" w:sz="0" w:space="0" w:color="auto"/>
                <w:right w:val="none" w:sz="0" w:space="0" w:color="auto"/>
              </w:divBdr>
            </w:div>
            <w:div w:id="1904824906">
              <w:marLeft w:val="0"/>
              <w:marRight w:val="0"/>
              <w:marTop w:val="0"/>
              <w:marBottom w:val="0"/>
              <w:divBdr>
                <w:top w:val="none" w:sz="0" w:space="0" w:color="auto"/>
                <w:left w:val="none" w:sz="0" w:space="0" w:color="auto"/>
                <w:bottom w:val="none" w:sz="0" w:space="0" w:color="auto"/>
                <w:right w:val="none" w:sz="0" w:space="0" w:color="auto"/>
              </w:divBdr>
            </w:div>
          </w:divsChild>
        </w:div>
        <w:div w:id="1260675878">
          <w:marLeft w:val="0"/>
          <w:marRight w:val="0"/>
          <w:marTop w:val="0"/>
          <w:marBottom w:val="0"/>
          <w:divBdr>
            <w:top w:val="none" w:sz="0" w:space="0" w:color="auto"/>
            <w:left w:val="none" w:sz="0" w:space="0" w:color="auto"/>
            <w:bottom w:val="none" w:sz="0" w:space="0" w:color="auto"/>
            <w:right w:val="none" w:sz="0" w:space="0" w:color="auto"/>
          </w:divBdr>
        </w:div>
        <w:div w:id="1260868826">
          <w:marLeft w:val="0"/>
          <w:marRight w:val="0"/>
          <w:marTop w:val="0"/>
          <w:marBottom w:val="0"/>
          <w:divBdr>
            <w:top w:val="none" w:sz="0" w:space="0" w:color="auto"/>
            <w:left w:val="none" w:sz="0" w:space="0" w:color="auto"/>
            <w:bottom w:val="none" w:sz="0" w:space="0" w:color="auto"/>
            <w:right w:val="none" w:sz="0" w:space="0" w:color="auto"/>
          </w:divBdr>
        </w:div>
        <w:div w:id="1275291424">
          <w:marLeft w:val="0"/>
          <w:marRight w:val="0"/>
          <w:marTop w:val="0"/>
          <w:marBottom w:val="0"/>
          <w:divBdr>
            <w:top w:val="none" w:sz="0" w:space="0" w:color="auto"/>
            <w:left w:val="none" w:sz="0" w:space="0" w:color="auto"/>
            <w:bottom w:val="none" w:sz="0" w:space="0" w:color="auto"/>
            <w:right w:val="none" w:sz="0" w:space="0" w:color="auto"/>
          </w:divBdr>
        </w:div>
        <w:div w:id="1289700148">
          <w:marLeft w:val="0"/>
          <w:marRight w:val="0"/>
          <w:marTop w:val="0"/>
          <w:marBottom w:val="0"/>
          <w:divBdr>
            <w:top w:val="none" w:sz="0" w:space="0" w:color="auto"/>
            <w:left w:val="none" w:sz="0" w:space="0" w:color="auto"/>
            <w:bottom w:val="none" w:sz="0" w:space="0" w:color="auto"/>
            <w:right w:val="none" w:sz="0" w:space="0" w:color="auto"/>
          </w:divBdr>
        </w:div>
        <w:div w:id="1294946534">
          <w:marLeft w:val="0"/>
          <w:marRight w:val="0"/>
          <w:marTop w:val="0"/>
          <w:marBottom w:val="0"/>
          <w:divBdr>
            <w:top w:val="none" w:sz="0" w:space="0" w:color="auto"/>
            <w:left w:val="none" w:sz="0" w:space="0" w:color="auto"/>
            <w:bottom w:val="none" w:sz="0" w:space="0" w:color="auto"/>
            <w:right w:val="none" w:sz="0" w:space="0" w:color="auto"/>
          </w:divBdr>
        </w:div>
        <w:div w:id="1302072691">
          <w:marLeft w:val="0"/>
          <w:marRight w:val="0"/>
          <w:marTop w:val="0"/>
          <w:marBottom w:val="0"/>
          <w:divBdr>
            <w:top w:val="none" w:sz="0" w:space="0" w:color="auto"/>
            <w:left w:val="none" w:sz="0" w:space="0" w:color="auto"/>
            <w:bottom w:val="none" w:sz="0" w:space="0" w:color="auto"/>
            <w:right w:val="none" w:sz="0" w:space="0" w:color="auto"/>
          </w:divBdr>
        </w:div>
        <w:div w:id="1304240795">
          <w:marLeft w:val="0"/>
          <w:marRight w:val="0"/>
          <w:marTop w:val="0"/>
          <w:marBottom w:val="0"/>
          <w:divBdr>
            <w:top w:val="none" w:sz="0" w:space="0" w:color="auto"/>
            <w:left w:val="none" w:sz="0" w:space="0" w:color="auto"/>
            <w:bottom w:val="none" w:sz="0" w:space="0" w:color="auto"/>
            <w:right w:val="none" w:sz="0" w:space="0" w:color="auto"/>
          </w:divBdr>
        </w:div>
        <w:div w:id="1312559397">
          <w:marLeft w:val="0"/>
          <w:marRight w:val="0"/>
          <w:marTop w:val="0"/>
          <w:marBottom w:val="0"/>
          <w:divBdr>
            <w:top w:val="none" w:sz="0" w:space="0" w:color="auto"/>
            <w:left w:val="none" w:sz="0" w:space="0" w:color="auto"/>
            <w:bottom w:val="none" w:sz="0" w:space="0" w:color="auto"/>
            <w:right w:val="none" w:sz="0" w:space="0" w:color="auto"/>
          </w:divBdr>
        </w:div>
        <w:div w:id="1318850303">
          <w:marLeft w:val="0"/>
          <w:marRight w:val="0"/>
          <w:marTop w:val="0"/>
          <w:marBottom w:val="0"/>
          <w:divBdr>
            <w:top w:val="none" w:sz="0" w:space="0" w:color="auto"/>
            <w:left w:val="none" w:sz="0" w:space="0" w:color="auto"/>
            <w:bottom w:val="none" w:sz="0" w:space="0" w:color="auto"/>
            <w:right w:val="none" w:sz="0" w:space="0" w:color="auto"/>
          </w:divBdr>
        </w:div>
        <w:div w:id="1336034213">
          <w:marLeft w:val="0"/>
          <w:marRight w:val="0"/>
          <w:marTop w:val="0"/>
          <w:marBottom w:val="0"/>
          <w:divBdr>
            <w:top w:val="none" w:sz="0" w:space="0" w:color="auto"/>
            <w:left w:val="none" w:sz="0" w:space="0" w:color="auto"/>
            <w:bottom w:val="none" w:sz="0" w:space="0" w:color="auto"/>
            <w:right w:val="none" w:sz="0" w:space="0" w:color="auto"/>
          </w:divBdr>
        </w:div>
        <w:div w:id="1350909957">
          <w:marLeft w:val="0"/>
          <w:marRight w:val="0"/>
          <w:marTop w:val="0"/>
          <w:marBottom w:val="0"/>
          <w:divBdr>
            <w:top w:val="none" w:sz="0" w:space="0" w:color="auto"/>
            <w:left w:val="none" w:sz="0" w:space="0" w:color="auto"/>
            <w:bottom w:val="none" w:sz="0" w:space="0" w:color="auto"/>
            <w:right w:val="none" w:sz="0" w:space="0" w:color="auto"/>
          </w:divBdr>
        </w:div>
        <w:div w:id="1352683112">
          <w:marLeft w:val="0"/>
          <w:marRight w:val="0"/>
          <w:marTop w:val="0"/>
          <w:marBottom w:val="0"/>
          <w:divBdr>
            <w:top w:val="none" w:sz="0" w:space="0" w:color="auto"/>
            <w:left w:val="none" w:sz="0" w:space="0" w:color="auto"/>
            <w:bottom w:val="none" w:sz="0" w:space="0" w:color="auto"/>
            <w:right w:val="none" w:sz="0" w:space="0" w:color="auto"/>
          </w:divBdr>
        </w:div>
        <w:div w:id="1361856072">
          <w:marLeft w:val="0"/>
          <w:marRight w:val="0"/>
          <w:marTop w:val="0"/>
          <w:marBottom w:val="0"/>
          <w:divBdr>
            <w:top w:val="none" w:sz="0" w:space="0" w:color="auto"/>
            <w:left w:val="none" w:sz="0" w:space="0" w:color="auto"/>
            <w:bottom w:val="none" w:sz="0" w:space="0" w:color="auto"/>
            <w:right w:val="none" w:sz="0" w:space="0" w:color="auto"/>
          </w:divBdr>
        </w:div>
        <w:div w:id="1377970826">
          <w:marLeft w:val="0"/>
          <w:marRight w:val="0"/>
          <w:marTop w:val="0"/>
          <w:marBottom w:val="0"/>
          <w:divBdr>
            <w:top w:val="none" w:sz="0" w:space="0" w:color="auto"/>
            <w:left w:val="none" w:sz="0" w:space="0" w:color="auto"/>
            <w:bottom w:val="none" w:sz="0" w:space="0" w:color="auto"/>
            <w:right w:val="none" w:sz="0" w:space="0" w:color="auto"/>
          </w:divBdr>
        </w:div>
        <w:div w:id="1452213031">
          <w:marLeft w:val="0"/>
          <w:marRight w:val="0"/>
          <w:marTop w:val="0"/>
          <w:marBottom w:val="0"/>
          <w:divBdr>
            <w:top w:val="none" w:sz="0" w:space="0" w:color="auto"/>
            <w:left w:val="none" w:sz="0" w:space="0" w:color="auto"/>
            <w:bottom w:val="none" w:sz="0" w:space="0" w:color="auto"/>
            <w:right w:val="none" w:sz="0" w:space="0" w:color="auto"/>
          </w:divBdr>
        </w:div>
        <w:div w:id="1480423200">
          <w:marLeft w:val="0"/>
          <w:marRight w:val="0"/>
          <w:marTop w:val="0"/>
          <w:marBottom w:val="0"/>
          <w:divBdr>
            <w:top w:val="none" w:sz="0" w:space="0" w:color="auto"/>
            <w:left w:val="none" w:sz="0" w:space="0" w:color="auto"/>
            <w:bottom w:val="none" w:sz="0" w:space="0" w:color="auto"/>
            <w:right w:val="none" w:sz="0" w:space="0" w:color="auto"/>
          </w:divBdr>
        </w:div>
        <w:div w:id="1485396872">
          <w:marLeft w:val="0"/>
          <w:marRight w:val="0"/>
          <w:marTop w:val="0"/>
          <w:marBottom w:val="0"/>
          <w:divBdr>
            <w:top w:val="none" w:sz="0" w:space="0" w:color="auto"/>
            <w:left w:val="none" w:sz="0" w:space="0" w:color="auto"/>
            <w:bottom w:val="none" w:sz="0" w:space="0" w:color="auto"/>
            <w:right w:val="none" w:sz="0" w:space="0" w:color="auto"/>
          </w:divBdr>
        </w:div>
        <w:div w:id="1497646683">
          <w:marLeft w:val="0"/>
          <w:marRight w:val="0"/>
          <w:marTop w:val="0"/>
          <w:marBottom w:val="0"/>
          <w:divBdr>
            <w:top w:val="none" w:sz="0" w:space="0" w:color="auto"/>
            <w:left w:val="none" w:sz="0" w:space="0" w:color="auto"/>
            <w:bottom w:val="none" w:sz="0" w:space="0" w:color="auto"/>
            <w:right w:val="none" w:sz="0" w:space="0" w:color="auto"/>
          </w:divBdr>
        </w:div>
        <w:div w:id="1520894718">
          <w:marLeft w:val="0"/>
          <w:marRight w:val="0"/>
          <w:marTop w:val="0"/>
          <w:marBottom w:val="0"/>
          <w:divBdr>
            <w:top w:val="none" w:sz="0" w:space="0" w:color="auto"/>
            <w:left w:val="none" w:sz="0" w:space="0" w:color="auto"/>
            <w:bottom w:val="none" w:sz="0" w:space="0" w:color="auto"/>
            <w:right w:val="none" w:sz="0" w:space="0" w:color="auto"/>
          </w:divBdr>
        </w:div>
        <w:div w:id="1576359924">
          <w:marLeft w:val="0"/>
          <w:marRight w:val="0"/>
          <w:marTop w:val="0"/>
          <w:marBottom w:val="0"/>
          <w:divBdr>
            <w:top w:val="none" w:sz="0" w:space="0" w:color="auto"/>
            <w:left w:val="none" w:sz="0" w:space="0" w:color="auto"/>
            <w:bottom w:val="none" w:sz="0" w:space="0" w:color="auto"/>
            <w:right w:val="none" w:sz="0" w:space="0" w:color="auto"/>
          </w:divBdr>
        </w:div>
        <w:div w:id="1577090393">
          <w:marLeft w:val="0"/>
          <w:marRight w:val="0"/>
          <w:marTop w:val="0"/>
          <w:marBottom w:val="0"/>
          <w:divBdr>
            <w:top w:val="none" w:sz="0" w:space="0" w:color="auto"/>
            <w:left w:val="none" w:sz="0" w:space="0" w:color="auto"/>
            <w:bottom w:val="none" w:sz="0" w:space="0" w:color="auto"/>
            <w:right w:val="none" w:sz="0" w:space="0" w:color="auto"/>
          </w:divBdr>
        </w:div>
        <w:div w:id="1586308068">
          <w:marLeft w:val="0"/>
          <w:marRight w:val="0"/>
          <w:marTop w:val="0"/>
          <w:marBottom w:val="0"/>
          <w:divBdr>
            <w:top w:val="none" w:sz="0" w:space="0" w:color="auto"/>
            <w:left w:val="none" w:sz="0" w:space="0" w:color="auto"/>
            <w:bottom w:val="none" w:sz="0" w:space="0" w:color="auto"/>
            <w:right w:val="none" w:sz="0" w:space="0" w:color="auto"/>
          </w:divBdr>
        </w:div>
        <w:div w:id="1590574191">
          <w:marLeft w:val="0"/>
          <w:marRight w:val="0"/>
          <w:marTop w:val="0"/>
          <w:marBottom w:val="0"/>
          <w:divBdr>
            <w:top w:val="none" w:sz="0" w:space="0" w:color="auto"/>
            <w:left w:val="none" w:sz="0" w:space="0" w:color="auto"/>
            <w:bottom w:val="none" w:sz="0" w:space="0" w:color="auto"/>
            <w:right w:val="none" w:sz="0" w:space="0" w:color="auto"/>
          </w:divBdr>
        </w:div>
        <w:div w:id="1590649526">
          <w:marLeft w:val="0"/>
          <w:marRight w:val="0"/>
          <w:marTop w:val="0"/>
          <w:marBottom w:val="0"/>
          <w:divBdr>
            <w:top w:val="none" w:sz="0" w:space="0" w:color="auto"/>
            <w:left w:val="none" w:sz="0" w:space="0" w:color="auto"/>
            <w:bottom w:val="none" w:sz="0" w:space="0" w:color="auto"/>
            <w:right w:val="none" w:sz="0" w:space="0" w:color="auto"/>
          </w:divBdr>
        </w:div>
        <w:div w:id="1611204470">
          <w:marLeft w:val="0"/>
          <w:marRight w:val="0"/>
          <w:marTop w:val="0"/>
          <w:marBottom w:val="0"/>
          <w:divBdr>
            <w:top w:val="none" w:sz="0" w:space="0" w:color="auto"/>
            <w:left w:val="none" w:sz="0" w:space="0" w:color="auto"/>
            <w:bottom w:val="none" w:sz="0" w:space="0" w:color="auto"/>
            <w:right w:val="none" w:sz="0" w:space="0" w:color="auto"/>
          </w:divBdr>
        </w:div>
        <w:div w:id="1622764765">
          <w:marLeft w:val="0"/>
          <w:marRight w:val="0"/>
          <w:marTop w:val="0"/>
          <w:marBottom w:val="0"/>
          <w:divBdr>
            <w:top w:val="none" w:sz="0" w:space="0" w:color="auto"/>
            <w:left w:val="none" w:sz="0" w:space="0" w:color="auto"/>
            <w:bottom w:val="none" w:sz="0" w:space="0" w:color="auto"/>
            <w:right w:val="none" w:sz="0" w:space="0" w:color="auto"/>
          </w:divBdr>
        </w:div>
        <w:div w:id="1642416344">
          <w:marLeft w:val="0"/>
          <w:marRight w:val="0"/>
          <w:marTop w:val="0"/>
          <w:marBottom w:val="0"/>
          <w:divBdr>
            <w:top w:val="none" w:sz="0" w:space="0" w:color="auto"/>
            <w:left w:val="none" w:sz="0" w:space="0" w:color="auto"/>
            <w:bottom w:val="none" w:sz="0" w:space="0" w:color="auto"/>
            <w:right w:val="none" w:sz="0" w:space="0" w:color="auto"/>
          </w:divBdr>
        </w:div>
        <w:div w:id="1643386444">
          <w:marLeft w:val="0"/>
          <w:marRight w:val="0"/>
          <w:marTop w:val="0"/>
          <w:marBottom w:val="0"/>
          <w:divBdr>
            <w:top w:val="none" w:sz="0" w:space="0" w:color="auto"/>
            <w:left w:val="none" w:sz="0" w:space="0" w:color="auto"/>
            <w:bottom w:val="none" w:sz="0" w:space="0" w:color="auto"/>
            <w:right w:val="none" w:sz="0" w:space="0" w:color="auto"/>
          </w:divBdr>
        </w:div>
        <w:div w:id="1661881200">
          <w:marLeft w:val="0"/>
          <w:marRight w:val="0"/>
          <w:marTop w:val="0"/>
          <w:marBottom w:val="0"/>
          <w:divBdr>
            <w:top w:val="none" w:sz="0" w:space="0" w:color="auto"/>
            <w:left w:val="none" w:sz="0" w:space="0" w:color="auto"/>
            <w:bottom w:val="none" w:sz="0" w:space="0" w:color="auto"/>
            <w:right w:val="none" w:sz="0" w:space="0" w:color="auto"/>
          </w:divBdr>
        </w:div>
        <w:div w:id="1720862951">
          <w:marLeft w:val="0"/>
          <w:marRight w:val="0"/>
          <w:marTop w:val="0"/>
          <w:marBottom w:val="0"/>
          <w:divBdr>
            <w:top w:val="none" w:sz="0" w:space="0" w:color="auto"/>
            <w:left w:val="none" w:sz="0" w:space="0" w:color="auto"/>
            <w:bottom w:val="none" w:sz="0" w:space="0" w:color="auto"/>
            <w:right w:val="none" w:sz="0" w:space="0" w:color="auto"/>
          </w:divBdr>
        </w:div>
        <w:div w:id="1751660596">
          <w:marLeft w:val="0"/>
          <w:marRight w:val="0"/>
          <w:marTop w:val="0"/>
          <w:marBottom w:val="0"/>
          <w:divBdr>
            <w:top w:val="none" w:sz="0" w:space="0" w:color="auto"/>
            <w:left w:val="none" w:sz="0" w:space="0" w:color="auto"/>
            <w:bottom w:val="none" w:sz="0" w:space="0" w:color="auto"/>
            <w:right w:val="none" w:sz="0" w:space="0" w:color="auto"/>
          </w:divBdr>
        </w:div>
        <w:div w:id="1752386185">
          <w:marLeft w:val="0"/>
          <w:marRight w:val="0"/>
          <w:marTop w:val="0"/>
          <w:marBottom w:val="0"/>
          <w:divBdr>
            <w:top w:val="none" w:sz="0" w:space="0" w:color="auto"/>
            <w:left w:val="none" w:sz="0" w:space="0" w:color="auto"/>
            <w:bottom w:val="none" w:sz="0" w:space="0" w:color="auto"/>
            <w:right w:val="none" w:sz="0" w:space="0" w:color="auto"/>
          </w:divBdr>
        </w:div>
        <w:div w:id="1754085144">
          <w:marLeft w:val="0"/>
          <w:marRight w:val="0"/>
          <w:marTop w:val="0"/>
          <w:marBottom w:val="0"/>
          <w:divBdr>
            <w:top w:val="none" w:sz="0" w:space="0" w:color="auto"/>
            <w:left w:val="none" w:sz="0" w:space="0" w:color="auto"/>
            <w:bottom w:val="none" w:sz="0" w:space="0" w:color="auto"/>
            <w:right w:val="none" w:sz="0" w:space="0" w:color="auto"/>
          </w:divBdr>
        </w:div>
        <w:div w:id="1786539154">
          <w:marLeft w:val="0"/>
          <w:marRight w:val="0"/>
          <w:marTop w:val="0"/>
          <w:marBottom w:val="0"/>
          <w:divBdr>
            <w:top w:val="none" w:sz="0" w:space="0" w:color="auto"/>
            <w:left w:val="none" w:sz="0" w:space="0" w:color="auto"/>
            <w:bottom w:val="none" w:sz="0" w:space="0" w:color="auto"/>
            <w:right w:val="none" w:sz="0" w:space="0" w:color="auto"/>
          </w:divBdr>
        </w:div>
        <w:div w:id="1807702767">
          <w:marLeft w:val="0"/>
          <w:marRight w:val="0"/>
          <w:marTop w:val="0"/>
          <w:marBottom w:val="0"/>
          <w:divBdr>
            <w:top w:val="none" w:sz="0" w:space="0" w:color="auto"/>
            <w:left w:val="none" w:sz="0" w:space="0" w:color="auto"/>
            <w:bottom w:val="none" w:sz="0" w:space="0" w:color="auto"/>
            <w:right w:val="none" w:sz="0" w:space="0" w:color="auto"/>
          </w:divBdr>
        </w:div>
        <w:div w:id="1827814827">
          <w:marLeft w:val="0"/>
          <w:marRight w:val="0"/>
          <w:marTop w:val="0"/>
          <w:marBottom w:val="0"/>
          <w:divBdr>
            <w:top w:val="none" w:sz="0" w:space="0" w:color="auto"/>
            <w:left w:val="none" w:sz="0" w:space="0" w:color="auto"/>
            <w:bottom w:val="none" w:sz="0" w:space="0" w:color="auto"/>
            <w:right w:val="none" w:sz="0" w:space="0" w:color="auto"/>
          </w:divBdr>
        </w:div>
        <w:div w:id="1864897574">
          <w:marLeft w:val="0"/>
          <w:marRight w:val="0"/>
          <w:marTop w:val="0"/>
          <w:marBottom w:val="0"/>
          <w:divBdr>
            <w:top w:val="none" w:sz="0" w:space="0" w:color="auto"/>
            <w:left w:val="none" w:sz="0" w:space="0" w:color="auto"/>
            <w:bottom w:val="none" w:sz="0" w:space="0" w:color="auto"/>
            <w:right w:val="none" w:sz="0" w:space="0" w:color="auto"/>
          </w:divBdr>
          <w:divsChild>
            <w:div w:id="776407199">
              <w:marLeft w:val="0"/>
              <w:marRight w:val="0"/>
              <w:marTop w:val="0"/>
              <w:marBottom w:val="0"/>
              <w:divBdr>
                <w:top w:val="none" w:sz="0" w:space="0" w:color="auto"/>
                <w:left w:val="none" w:sz="0" w:space="0" w:color="auto"/>
                <w:bottom w:val="none" w:sz="0" w:space="0" w:color="auto"/>
                <w:right w:val="none" w:sz="0" w:space="0" w:color="auto"/>
              </w:divBdr>
            </w:div>
            <w:div w:id="1013536373">
              <w:marLeft w:val="0"/>
              <w:marRight w:val="0"/>
              <w:marTop w:val="0"/>
              <w:marBottom w:val="0"/>
              <w:divBdr>
                <w:top w:val="none" w:sz="0" w:space="0" w:color="auto"/>
                <w:left w:val="none" w:sz="0" w:space="0" w:color="auto"/>
                <w:bottom w:val="none" w:sz="0" w:space="0" w:color="auto"/>
                <w:right w:val="none" w:sz="0" w:space="0" w:color="auto"/>
              </w:divBdr>
            </w:div>
            <w:div w:id="1041787173">
              <w:marLeft w:val="0"/>
              <w:marRight w:val="0"/>
              <w:marTop w:val="0"/>
              <w:marBottom w:val="0"/>
              <w:divBdr>
                <w:top w:val="none" w:sz="0" w:space="0" w:color="auto"/>
                <w:left w:val="none" w:sz="0" w:space="0" w:color="auto"/>
                <w:bottom w:val="none" w:sz="0" w:space="0" w:color="auto"/>
                <w:right w:val="none" w:sz="0" w:space="0" w:color="auto"/>
              </w:divBdr>
            </w:div>
            <w:div w:id="1496259767">
              <w:marLeft w:val="0"/>
              <w:marRight w:val="0"/>
              <w:marTop w:val="0"/>
              <w:marBottom w:val="0"/>
              <w:divBdr>
                <w:top w:val="none" w:sz="0" w:space="0" w:color="auto"/>
                <w:left w:val="none" w:sz="0" w:space="0" w:color="auto"/>
                <w:bottom w:val="none" w:sz="0" w:space="0" w:color="auto"/>
                <w:right w:val="none" w:sz="0" w:space="0" w:color="auto"/>
              </w:divBdr>
            </w:div>
            <w:div w:id="1755006460">
              <w:marLeft w:val="0"/>
              <w:marRight w:val="0"/>
              <w:marTop w:val="0"/>
              <w:marBottom w:val="0"/>
              <w:divBdr>
                <w:top w:val="none" w:sz="0" w:space="0" w:color="auto"/>
                <w:left w:val="none" w:sz="0" w:space="0" w:color="auto"/>
                <w:bottom w:val="none" w:sz="0" w:space="0" w:color="auto"/>
                <w:right w:val="none" w:sz="0" w:space="0" w:color="auto"/>
              </w:divBdr>
            </w:div>
          </w:divsChild>
        </w:div>
        <w:div w:id="1875457756">
          <w:marLeft w:val="0"/>
          <w:marRight w:val="0"/>
          <w:marTop w:val="0"/>
          <w:marBottom w:val="0"/>
          <w:divBdr>
            <w:top w:val="none" w:sz="0" w:space="0" w:color="auto"/>
            <w:left w:val="none" w:sz="0" w:space="0" w:color="auto"/>
            <w:bottom w:val="none" w:sz="0" w:space="0" w:color="auto"/>
            <w:right w:val="none" w:sz="0" w:space="0" w:color="auto"/>
          </w:divBdr>
        </w:div>
        <w:div w:id="1902591837">
          <w:marLeft w:val="0"/>
          <w:marRight w:val="0"/>
          <w:marTop w:val="0"/>
          <w:marBottom w:val="0"/>
          <w:divBdr>
            <w:top w:val="none" w:sz="0" w:space="0" w:color="auto"/>
            <w:left w:val="none" w:sz="0" w:space="0" w:color="auto"/>
            <w:bottom w:val="none" w:sz="0" w:space="0" w:color="auto"/>
            <w:right w:val="none" w:sz="0" w:space="0" w:color="auto"/>
          </w:divBdr>
        </w:div>
        <w:div w:id="1906795786">
          <w:marLeft w:val="0"/>
          <w:marRight w:val="0"/>
          <w:marTop w:val="0"/>
          <w:marBottom w:val="0"/>
          <w:divBdr>
            <w:top w:val="none" w:sz="0" w:space="0" w:color="auto"/>
            <w:left w:val="none" w:sz="0" w:space="0" w:color="auto"/>
            <w:bottom w:val="none" w:sz="0" w:space="0" w:color="auto"/>
            <w:right w:val="none" w:sz="0" w:space="0" w:color="auto"/>
          </w:divBdr>
        </w:div>
        <w:div w:id="1938053540">
          <w:marLeft w:val="0"/>
          <w:marRight w:val="0"/>
          <w:marTop w:val="0"/>
          <w:marBottom w:val="0"/>
          <w:divBdr>
            <w:top w:val="none" w:sz="0" w:space="0" w:color="auto"/>
            <w:left w:val="none" w:sz="0" w:space="0" w:color="auto"/>
            <w:bottom w:val="none" w:sz="0" w:space="0" w:color="auto"/>
            <w:right w:val="none" w:sz="0" w:space="0" w:color="auto"/>
          </w:divBdr>
          <w:divsChild>
            <w:div w:id="739861557">
              <w:marLeft w:val="0"/>
              <w:marRight w:val="0"/>
              <w:marTop w:val="0"/>
              <w:marBottom w:val="0"/>
              <w:divBdr>
                <w:top w:val="none" w:sz="0" w:space="0" w:color="auto"/>
                <w:left w:val="none" w:sz="0" w:space="0" w:color="auto"/>
                <w:bottom w:val="none" w:sz="0" w:space="0" w:color="auto"/>
                <w:right w:val="none" w:sz="0" w:space="0" w:color="auto"/>
              </w:divBdr>
            </w:div>
            <w:div w:id="844439783">
              <w:marLeft w:val="0"/>
              <w:marRight w:val="0"/>
              <w:marTop w:val="0"/>
              <w:marBottom w:val="0"/>
              <w:divBdr>
                <w:top w:val="none" w:sz="0" w:space="0" w:color="auto"/>
                <w:left w:val="none" w:sz="0" w:space="0" w:color="auto"/>
                <w:bottom w:val="none" w:sz="0" w:space="0" w:color="auto"/>
                <w:right w:val="none" w:sz="0" w:space="0" w:color="auto"/>
              </w:divBdr>
            </w:div>
            <w:div w:id="1371102566">
              <w:marLeft w:val="0"/>
              <w:marRight w:val="0"/>
              <w:marTop w:val="0"/>
              <w:marBottom w:val="0"/>
              <w:divBdr>
                <w:top w:val="none" w:sz="0" w:space="0" w:color="auto"/>
                <w:left w:val="none" w:sz="0" w:space="0" w:color="auto"/>
                <w:bottom w:val="none" w:sz="0" w:space="0" w:color="auto"/>
                <w:right w:val="none" w:sz="0" w:space="0" w:color="auto"/>
              </w:divBdr>
            </w:div>
            <w:div w:id="1887982891">
              <w:marLeft w:val="0"/>
              <w:marRight w:val="0"/>
              <w:marTop w:val="0"/>
              <w:marBottom w:val="0"/>
              <w:divBdr>
                <w:top w:val="none" w:sz="0" w:space="0" w:color="auto"/>
                <w:left w:val="none" w:sz="0" w:space="0" w:color="auto"/>
                <w:bottom w:val="none" w:sz="0" w:space="0" w:color="auto"/>
                <w:right w:val="none" w:sz="0" w:space="0" w:color="auto"/>
              </w:divBdr>
            </w:div>
            <w:div w:id="1893073536">
              <w:marLeft w:val="0"/>
              <w:marRight w:val="0"/>
              <w:marTop w:val="0"/>
              <w:marBottom w:val="0"/>
              <w:divBdr>
                <w:top w:val="none" w:sz="0" w:space="0" w:color="auto"/>
                <w:left w:val="none" w:sz="0" w:space="0" w:color="auto"/>
                <w:bottom w:val="none" w:sz="0" w:space="0" w:color="auto"/>
                <w:right w:val="none" w:sz="0" w:space="0" w:color="auto"/>
              </w:divBdr>
            </w:div>
          </w:divsChild>
        </w:div>
        <w:div w:id="1944461059">
          <w:marLeft w:val="0"/>
          <w:marRight w:val="0"/>
          <w:marTop w:val="0"/>
          <w:marBottom w:val="0"/>
          <w:divBdr>
            <w:top w:val="none" w:sz="0" w:space="0" w:color="auto"/>
            <w:left w:val="none" w:sz="0" w:space="0" w:color="auto"/>
            <w:bottom w:val="none" w:sz="0" w:space="0" w:color="auto"/>
            <w:right w:val="none" w:sz="0" w:space="0" w:color="auto"/>
          </w:divBdr>
        </w:div>
        <w:div w:id="1960990086">
          <w:marLeft w:val="0"/>
          <w:marRight w:val="0"/>
          <w:marTop w:val="0"/>
          <w:marBottom w:val="0"/>
          <w:divBdr>
            <w:top w:val="none" w:sz="0" w:space="0" w:color="auto"/>
            <w:left w:val="none" w:sz="0" w:space="0" w:color="auto"/>
            <w:bottom w:val="none" w:sz="0" w:space="0" w:color="auto"/>
            <w:right w:val="none" w:sz="0" w:space="0" w:color="auto"/>
          </w:divBdr>
        </w:div>
        <w:div w:id="1983189759">
          <w:marLeft w:val="0"/>
          <w:marRight w:val="0"/>
          <w:marTop w:val="0"/>
          <w:marBottom w:val="0"/>
          <w:divBdr>
            <w:top w:val="none" w:sz="0" w:space="0" w:color="auto"/>
            <w:left w:val="none" w:sz="0" w:space="0" w:color="auto"/>
            <w:bottom w:val="none" w:sz="0" w:space="0" w:color="auto"/>
            <w:right w:val="none" w:sz="0" w:space="0" w:color="auto"/>
          </w:divBdr>
        </w:div>
        <w:div w:id="1985432526">
          <w:marLeft w:val="0"/>
          <w:marRight w:val="0"/>
          <w:marTop w:val="0"/>
          <w:marBottom w:val="0"/>
          <w:divBdr>
            <w:top w:val="none" w:sz="0" w:space="0" w:color="auto"/>
            <w:left w:val="none" w:sz="0" w:space="0" w:color="auto"/>
            <w:bottom w:val="none" w:sz="0" w:space="0" w:color="auto"/>
            <w:right w:val="none" w:sz="0" w:space="0" w:color="auto"/>
          </w:divBdr>
        </w:div>
        <w:div w:id="1989165938">
          <w:marLeft w:val="0"/>
          <w:marRight w:val="0"/>
          <w:marTop w:val="0"/>
          <w:marBottom w:val="0"/>
          <w:divBdr>
            <w:top w:val="none" w:sz="0" w:space="0" w:color="auto"/>
            <w:left w:val="none" w:sz="0" w:space="0" w:color="auto"/>
            <w:bottom w:val="none" w:sz="0" w:space="0" w:color="auto"/>
            <w:right w:val="none" w:sz="0" w:space="0" w:color="auto"/>
          </w:divBdr>
          <w:divsChild>
            <w:div w:id="493106473">
              <w:marLeft w:val="0"/>
              <w:marRight w:val="0"/>
              <w:marTop w:val="0"/>
              <w:marBottom w:val="0"/>
              <w:divBdr>
                <w:top w:val="none" w:sz="0" w:space="0" w:color="auto"/>
                <w:left w:val="none" w:sz="0" w:space="0" w:color="auto"/>
                <w:bottom w:val="none" w:sz="0" w:space="0" w:color="auto"/>
                <w:right w:val="none" w:sz="0" w:space="0" w:color="auto"/>
              </w:divBdr>
            </w:div>
            <w:div w:id="1679693829">
              <w:marLeft w:val="0"/>
              <w:marRight w:val="0"/>
              <w:marTop w:val="0"/>
              <w:marBottom w:val="0"/>
              <w:divBdr>
                <w:top w:val="none" w:sz="0" w:space="0" w:color="auto"/>
                <w:left w:val="none" w:sz="0" w:space="0" w:color="auto"/>
                <w:bottom w:val="none" w:sz="0" w:space="0" w:color="auto"/>
                <w:right w:val="none" w:sz="0" w:space="0" w:color="auto"/>
              </w:divBdr>
            </w:div>
            <w:div w:id="1811096631">
              <w:marLeft w:val="0"/>
              <w:marRight w:val="0"/>
              <w:marTop w:val="0"/>
              <w:marBottom w:val="0"/>
              <w:divBdr>
                <w:top w:val="none" w:sz="0" w:space="0" w:color="auto"/>
                <w:left w:val="none" w:sz="0" w:space="0" w:color="auto"/>
                <w:bottom w:val="none" w:sz="0" w:space="0" w:color="auto"/>
                <w:right w:val="none" w:sz="0" w:space="0" w:color="auto"/>
              </w:divBdr>
            </w:div>
          </w:divsChild>
        </w:div>
        <w:div w:id="2008747902">
          <w:marLeft w:val="0"/>
          <w:marRight w:val="0"/>
          <w:marTop w:val="0"/>
          <w:marBottom w:val="0"/>
          <w:divBdr>
            <w:top w:val="none" w:sz="0" w:space="0" w:color="auto"/>
            <w:left w:val="none" w:sz="0" w:space="0" w:color="auto"/>
            <w:bottom w:val="none" w:sz="0" w:space="0" w:color="auto"/>
            <w:right w:val="none" w:sz="0" w:space="0" w:color="auto"/>
          </w:divBdr>
        </w:div>
        <w:div w:id="2012097236">
          <w:marLeft w:val="0"/>
          <w:marRight w:val="0"/>
          <w:marTop w:val="0"/>
          <w:marBottom w:val="0"/>
          <w:divBdr>
            <w:top w:val="none" w:sz="0" w:space="0" w:color="auto"/>
            <w:left w:val="none" w:sz="0" w:space="0" w:color="auto"/>
            <w:bottom w:val="none" w:sz="0" w:space="0" w:color="auto"/>
            <w:right w:val="none" w:sz="0" w:space="0" w:color="auto"/>
          </w:divBdr>
        </w:div>
        <w:div w:id="2081514127">
          <w:marLeft w:val="0"/>
          <w:marRight w:val="0"/>
          <w:marTop w:val="0"/>
          <w:marBottom w:val="0"/>
          <w:divBdr>
            <w:top w:val="none" w:sz="0" w:space="0" w:color="auto"/>
            <w:left w:val="none" w:sz="0" w:space="0" w:color="auto"/>
            <w:bottom w:val="none" w:sz="0" w:space="0" w:color="auto"/>
            <w:right w:val="none" w:sz="0" w:space="0" w:color="auto"/>
          </w:divBdr>
        </w:div>
        <w:div w:id="2082407924">
          <w:marLeft w:val="0"/>
          <w:marRight w:val="0"/>
          <w:marTop w:val="0"/>
          <w:marBottom w:val="0"/>
          <w:divBdr>
            <w:top w:val="none" w:sz="0" w:space="0" w:color="auto"/>
            <w:left w:val="none" w:sz="0" w:space="0" w:color="auto"/>
            <w:bottom w:val="none" w:sz="0" w:space="0" w:color="auto"/>
            <w:right w:val="none" w:sz="0" w:space="0" w:color="auto"/>
          </w:divBdr>
        </w:div>
        <w:div w:id="2089880321">
          <w:marLeft w:val="0"/>
          <w:marRight w:val="0"/>
          <w:marTop w:val="0"/>
          <w:marBottom w:val="0"/>
          <w:divBdr>
            <w:top w:val="none" w:sz="0" w:space="0" w:color="auto"/>
            <w:left w:val="none" w:sz="0" w:space="0" w:color="auto"/>
            <w:bottom w:val="none" w:sz="0" w:space="0" w:color="auto"/>
            <w:right w:val="none" w:sz="0" w:space="0" w:color="auto"/>
          </w:divBdr>
        </w:div>
        <w:div w:id="2116632298">
          <w:marLeft w:val="0"/>
          <w:marRight w:val="0"/>
          <w:marTop w:val="0"/>
          <w:marBottom w:val="0"/>
          <w:divBdr>
            <w:top w:val="none" w:sz="0" w:space="0" w:color="auto"/>
            <w:left w:val="none" w:sz="0" w:space="0" w:color="auto"/>
            <w:bottom w:val="none" w:sz="0" w:space="0" w:color="auto"/>
            <w:right w:val="none" w:sz="0" w:space="0" w:color="auto"/>
          </w:divBdr>
        </w:div>
        <w:div w:id="2122408928">
          <w:marLeft w:val="0"/>
          <w:marRight w:val="0"/>
          <w:marTop w:val="0"/>
          <w:marBottom w:val="0"/>
          <w:divBdr>
            <w:top w:val="none" w:sz="0" w:space="0" w:color="auto"/>
            <w:left w:val="none" w:sz="0" w:space="0" w:color="auto"/>
            <w:bottom w:val="none" w:sz="0" w:space="0" w:color="auto"/>
            <w:right w:val="none" w:sz="0" w:space="0" w:color="auto"/>
          </w:divBdr>
        </w:div>
      </w:divsChild>
    </w:div>
    <w:div w:id="1663504457">
      <w:bodyDiv w:val="1"/>
      <w:marLeft w:val="0"/>
      <w:marRight w:val="0"/>
      <w:marTop w:val="0"/>
      <w:marBottom w:val="0"/>
      <w:divBdr>
        <w:top w:val="none" w:sz="0" w:space="0" w:color="auto"/>
        <w:left w:val="none" w:sz="0" w:space="0" w:color="auto"/>
        <w:bottom w:val="none" w:sz="0" w:space="0" w:color="auto"/>
        <w:right w:val="none" w:sz="0" w:space="0" w:color="auto"/>
      </w:divBdr>
    </w:div>
    <w:div w:id="1692221597">
      <w:bodyDiv w:val="1"/>
      <w:marLeft w:val="0"/>
      <w:marRight w:val="0"/>
      <w:marTop w:val="0"/>
      <w:marBottom w:val="0"/>
      <w:divBdr>
        <w:top w:val="none" w:sz="0" w:space="0" w:color="auto"/>
        <w:left w:val="none" w:sz="0" w:space="0" w:color="auto"/>
        <w:bottom w:val="none" w:sz="0" w:space="0" w:color="auto"/>
        <w:right w:val="none" w:sz="0" w:space="0" w:color="auto"/>
      </w:divBdr>
      <w:divsChild>
        <w:div w:id="78336776">
          <w:marLeft w:val="0"/>
          <w:marRight w:val="0"/>
          <w:marTop w:val="0"/>
          <w:marBottom w:val="0"/>
          <w:divBdr>
            <w:top w:val="none" w:sz="0" w:space="0" w:color="auto"/>
            <w:left w:val="none" w:sz="0" w:space="0" w:color="auto"/>
            <w:bottom w:val="none" w:sz="0" w:space="0" w:color="auto"/>
            <w:right w:val="none" w:sz="0" w:space="0" w:color="auto"/>
          </w:divBdr>
        </w:div>
        <w:div w:id="99036909">
          <w:marLeft w:val="0"/>
          <w:marRight w:val="0"/>
          <w:marTop w:val="0"/>
          <w:marBottom w:val="0"/>
          <w:divBdr>
            <w:top w:val="none" w:sz="0" w:space="0" w:color="auto"/>
            <w:left w:val="none" w:sz="0" w:space="0" w:color="auto"/>
            <w:bottom w:val="none" w:sz="0" w:space="0" w:color="auto"/>
            <w:right w:val="none" w:sz="0" w:space="0" w:color="auto"/>
          </w:divBdr>
        </w:div>
        <w:div w:id="136994071">
          <w:marLeft w:val="0"/>
          <w:marRight w:val="0"/>
          <w:marTop w:val="0"/>
          <w:marBottom w:val="0"/>
          <w:divBdr>
            <w:top w:val="none" w:sz="0" w:space="0" w:color="auto"/>
            <w:left w:val="none" w:sz="0" w:space="0" w:color="auto"/>
            <w:bottom w:val="none" w:sz="0" w:space="0" w:color="auto"/>
            <w:right w:val="none" w:sz="0" w:space="0" w:color="auto"/>
          </w:divBdr>
        </w:div>
        <w:div w:id="676156390">
          <w:marLeft w:val="0"/>
          <w:marRight w:val="0"/>
          <w:marTop w:val="0"/>
          <w:marBottom w:val="0"/>
          <w:divBdr>
            <w:top w:val="none" w:sz="0" w:space="0" w:color="auto"/>
            <w:left w:val="none" w:sz="0" w:space="0" w:color="auto"/>
            <w:bottom w:val="none" w:sz="0" w:space="0" w:color="auto"/>
            <w:right w:val="none" w:sz="0" w:space="0" w:color="auto"/>
          </w:divBdr>
        </w:div>
        <w:div w:id="1197737066">
          <w:marLeft w:val="0"/>
          <w:marRight w:val="0"/>
          <w:marTop w:val="0"/>
          <w:marBottom w:val="0"/>
          <w:divBdr>
            <w:top w:val="none" w:sz="0" w:space="0" w:color="auto"/>
            <w:left w:val="none" w:sz="0" w:space="0" w:color="auto"/>
            <w:bottom w:val="none" w:sz="0" w:space="0" w:color="auto"/>
            <w:right w:val="none" w:sz="0" w:space="0" w:color="auto"/>
          </w:divBdr>
        </w:div>
        <w:div w:id="1313482532">
          <w:marLeft w:val="0"/>
          <w:marRight w:val="0"/>
          <w:marTop w:val="0"/>
          <w:marBottom w:val="0"/>
          <w:divBdr>
            <w:top w:val="none" w:sz="0" w:space="0" w:color="auto"/>
            <w:left w:val="none" w:sz="0" w:space="0" w:color="auto"/>
            <w:bottom w:val="none" w:sz="0" w:space="0" w:color="auto"/>
            <w:right w:val="none" w:sz="0" w:space="0" w:color="auto"/>
          </w:divBdr>
        </w:div>
        <w:div w:id="1401102054">
          <w:marLeft w:val="0"/>
          <w:marRight w:val="0"/>
          <w:marTop w:val="0"/>
          <w:marBottom w:val="0"/>
          <w:divBdr>
            <w:top w:val="none" w:sz="0" w:space="0" w:color="auto"/>
            <w:left w:val="none" w:sz="0" w:space="0" w:color="auto"/>
            <w:bottom w:val="none" w:sz="0" w:space="0" w:color="auto"/>
            <w:right w:val="none" w:sz="0" w:space="0" w:color="auto"/>
          </w:divBdr>
        </w:div>
        <w:div w:id="1519850646">
          <w:marLeft w:val="0"/>
          <w:marRight w:val="0"/>
          <w:marTop w:val="0"/>
          <w:marBottom w:val="0"/>
          <w:divBdr>
            <w:top w:val="none" w:sz="0" w:space="0" w:color="auto"/>
            <w:left w:val="none" w:sz="0" w:space="0" w:color="auto"/>
            <w:bottom w:val="none" w:sz="0" w:space="0" w:color="auto"/>
            <w:right w:val="none" w:sz="0" w:space="0" w:color="auto"/>
          </w:divBdr>
        </w:div>
        <w:div w:id="1549679433">
          <w:marLeft w:val="0"/>
          <w:marRight w:val="0"/>
          <w:marTop w:val="0"/>
          <w:marBottom w:val="0"/>
          <w:divBdr>
            <w:top w:val="none" w:sz="0" w:space="0" w:color="auto"/>
            <w:left w:val="none" w:sz="0" w:space="0" w:color="auto"/>
            <w:bottom w:val="none" w:sz="0" w:space="0" w:color="auto"/>
            <w:right w:val="none" w:sz="0" w:space="0" w:color="auto"/>
          </w:divBdr>
        </w:div>
      </w:divsChild>
    </w:div>
    <w:div w:id="1720937573">
      <w:bodyDiv w:val="1"/>
      <w:marLeft w:val="0"/>
      <w:marRight w:val="0"/>
      <w:marTop w:val="0"/>
      <w:marBottom w:val="0"/>
      <w:divBdr>
        <w:top w:val="none" w:sz="0" w:space="0" w:color="auto"/>
        <w:left w:val="none" w:sz="0" w:space="0" w:color="auto"/>
        <w:bottom w:val="none" w:sz="0" w:space="0" w:color="auto"/>
        <w:right w:val="none" w:sz="0" w:space="0" w:color="auto"/>
      </w:divBdr>
      <w:divsChild>
        <w:div w:id="72826759">
          <w:marLeft w:val="0"/>
          <w:marRight w:val="0"/>
          <w:marTop w:val="0"/>
          <w:marBottom w:val="0"/>
          <w:divBdr>
            <w:top w:val="none" w:sz="0" w:space="0" w:color="auto"/>
            <w:left w:val="none" w:sz="0" w:space="0" w:color="auto"/>
            <w:bottom w:val="none" w:sz="0" w:space="0" w:color="auto"/>
            <w:right w:val="none" w:sz="0" w:space="0" w:color="auto"/>
          </w:divBdr>
        </w:div>
        <w:div w:id="224948225">
          <w:marLeft w:val="0"/>
          <w:marRight w:val="0"/>
          <w:marTop w:val="0"/>
          <w:marBottom w:val="0"/>
          <w:divBdr>
            <w:top w:val="none" w:sz="0" w:space="0" w:color="auto"/>
            <w:left w:val="none" w:sz="0" w:space="0" w:color="auto"/>
            <w:bottom w:val="none" w:sz="0" w:space="0" w:color="auto"/>
            <w:right w:val="none" w:sz="0" w:space="0" w:color="auto"/>
          </w:divBdr>
        </w:div>
        <w:div w:id="255526936">
          <w:marLeft w:val="0"/>
          <w:marRight w:val="0"/>
          <w:marTop w:val="0"/>
          <w:marBottom w:val="0"/>
          <w:divBdr>
            <w:top w:val="none" w:sz="0" w:space="0" w:color="auto"/>
            <w:left w:val="none" w:sz="0" w:space="0" w:color="auto"/>
            <w:bottom w:val="none" w:sz="0" w:space="0" w:color="auto"/>
            <w:right w:val="none" w:sz="0" w:space="0" w:color="auto"/>
          </w:divBdr>
        </w:div>
        <w:div w:id="347755023">
          <w:marLeft w:val="0"/>
          <w:marRight w:val="0"/>
          <w:marTop w:val="0"/>
          <w:marBottom w:val="0"/>
          <w:divBdr>
            <w:top w:val="none" w:sz="0" w:space="0" w:color="auto"/>
            <w:left w:val="none" w:sz="0" w:space="0" w:color="auto"/>
            <w:bottom w:val="none" w:sz="0" w:space="0" w:color="auto"/>
            <w:right w:val="none" w:sz="0" w:space="0" w:color="auto"/>
          </w:divBdr>
        </w:div>
        <w:div w:id="433943780">
          <w:marLeft w:val="0"/>
          <w:marRight w:val="0"/>
          <w:marTop w:val="0"/>
          <w:marBottom w:val="0"/>
          <w:divBdr>
            <w:top w:val="none" w:sz="0" w:space="0" w:color="auto"/>
            <w:left w:val="none" w:sz="0" w:space="0" w:color="auto"/>
            <w:bottom w:val="none" w:sz="0" w:space="0" w:color="auto"/>
            <w:right w:val="none" w:sz="0" w:space="0" w:color="auto"/>
          </w:divBdr>
        </w:div>
        <w:div w:id="481314349">
          <w:marLeft w:val="0"/>
          <w:marRight w:val="0"/>
          <w:marTop w:val="0"/>
          <w:marBottom w:val="0"/>
          <w:divBdr>
            <w:top w:val="none" w:sz="0" w:space="0" w:color="auto"/>
            <w:left w:val="none" w:sz="0" w:space="0" w:color="auto"/>
            <w:bottom w:val="none" w:sz="0" w:space="0" w:color="auto"/>
            <w:right w:val="none" w:sz="0" w:space="0" w:color="auto"/>
          </w:divBdr>
        </w:div>
        <w:div w:id="536085837">
          <w:marLeft w:val="0"/>
          <w:marRight w:val="0"/>
          <w:marTop w:val="0"/>
          <w:marBottom w:val="0"/>
          <w:divBdr>
            <w:top w:val="none" w:sz="0" w:space="0" w:color="auto"/>
            <w:left w:val="none" w:sz="0" w:space="0" w:color="auto"/>
            <w:bottom w:val="none" w:sz="0" w:space="0" w:color="auto"/>
            <w:right w:val="none" w:sz="0" w:space="0" w:color="auto"/>
          </w:divBdr>
        </w:div>
        <w:div w:id="770662330">
          <w:marLeft w:val="0"/>
          <w:marRight w:val="0"/>
          <w:marTop w:val="0"/>
          <w:marBottom w:val="0"/>
          <w:divBdr>
            <w:top w:val="none" w:sz="0" w:space="0" w:color="auto"/>
            <w:left w:val="none" w:sz="0" w:space="0" w:color="auto"/>
            <w:bottom w:val="none" w:sz="0" w:space="0" w:color="auto"/>
            <w:right w:val="none" w:sz="0" w:space="0" w:color="auto"/>
          </w:divBdr>
        </w:div>
        <w:div w:id="875846486">
          <w:marLeft w:val="0"/>
          <w:marRight w:val="0"/>
          <w:marTop w:val="0"/>
          <w:marBottom w:val="0"/>
          <w:divBdr>
            <w:top w:val="none" w:sz="0" w:space="0" w:color="auto"/>
            <w:left w:val="none" w:sz="0" w:space="0" w:color="auto"/>
            <w:bottom w:val="none" w:sz="0" w:space="0" w:color="auto"/>
            <w:right w:val="none" w:sz="0" w:space="0" w:color="auto"/>
          </w:divBdr>
        </w:div>
        <w:div w:id="886138643">
          <w:marLeft w:val="0"/>
          <w:marRight w:val="0"/>
          <w:marTop w:val="0"/>
          <w:marBottom w:val="0"/>
          <w:divBdr>
            <w:top w:val="none" w:sz="0" w:space="0" w:color="auto"/>
            <w:left w:val="none" w:sz="0" w:space="0" w:color="auto"/>
            <w:bottom w:val="none" w:sz="0" w:space="0" w:color="auto"/>
            <w:right w:val="none" w:sz="0" w:space="0" w:color="auto"/>
          </w:divBdr>
        </w:div>
        <w:div w:id="897470331">
          <w:marLeft w:val="0"/>
          <w:marRight w:val="0"/>
          <w:marTop w:val="0"/>
          <w:marBottom w:val="0"/>
          <w:divBdr>
            <w:top w:val="none" w:sz="0" w:space="0" w:color="auto"/>
            <w:left w:val="none" w:sz="0" w:space="0" w:color="auto"/>
            <w:bottom w:val="none" w:sz="0" w:space="0" w:color="auto"/>
            <w:right w:val="none" w:sz="0" w:space="0" w:color="auto"/>
          </w:divBdr>
        </w:div>
        <w:div w:id="946692144">
          <w:marLeft w:val="0"/>
          <w:marRight w:val="0"/>
          <w:marTop w:val="0"/>
          <w:marBottom w:val="0"/>
          <w:divBdr>
            <w:top w:val="none" w:sz="0" w:space="0" w:color="auto"/>
            <w:left w:val="none" w:sz="0" w:space="0" w:color="auto"/>
            <w:bottom w:val="none" w:sz="0" w:space="0" w:color="auto"/>
            <w:right w:val="none" w:sz="0" w:space="0" w:color="auto"/>
          </w:divBdr>
        </w:div>
        <w:div w:id="1062872004">
          <w:marLeft w:val="0"/>
          <w:marRight w:val="0"/>
          <w:marTop w:val="0"/>
          <w:marBottom w:val="0"/>
          <w:divBdr>
            <w:top w:val="none" w:sz="0" w:space="0" w:color="auto"/>
            <w:left w:val="none" w:sz="0" w:space="0" w:color="auto"/>
            <w:bottom w:val="none" w:sz="0" w:space="0" w:color="auto"/>
            <w:right w:val="none" w:sz="0" w:space="0" w:color="auto"/>
          </w:divBdr>
        </w:div>
        <w:div w:id="1281112932">
          <w:marLeft w:val="0"/>
          <w:marRight w:val="0"/>
          <w:marTop w:val="0"/>
          <w:marBottom w:val="0"/>
          <w:divBdr>
            <w:top w:val="none" w:sz="0" w:space="0" w:color="auto"/>
            <w:left w:val="none" w:sz="0" w:space="0" w:color="auto"/>
            <w:bottom w:val="none" w:sz="0" w:space="0" w:color="auto"/>
            <w:right w:val="none" w:sz="0" w:space="0" w:color="auto"/>
          </w:divBdr>
        </w:div>
        <w:div w:id="1479148832">
          <w:marLeft w:val="0"/>
          <w:marRight w:val="0"/>
          <w:marTop w:val="0"/>
          <w:marBottom w:val="0"/>
          <w:divBdr>
            <w:top w:val="none" w:sz="0" w:space="0" w:color="auto"/>
            <w:left w:val="none" w:sz="0" w:space="0" w:color="auto"/>
            <w:bottom w:val="none" w:sz="0" w:space="0" w:color="auto"/>
            <w:right w:val="none" w:sz="0" w:space="0" w:color="auto"/>
          </w:divBdr>
        </w:div>
        <w:div w:id="1600218656">
          <w:marLeft w:val="0"/>
          <w:marRight w:val="0"/>
          <w:marTop w:val="0"/>
          <w:marBottom w:val="0"/>
          <w:divBdr>
            <w:top w:val="none" w:sz="0" w:space="0" w:color="auto"/>
            <w:left w:val="none" w:sz="0" w:space="0" w:color="auto"/>
            <w:bottom w:val="none" w:sz="0" w:space="0" w:color="auto"/>
            <w:right w:val="none" w:sz="0" w:space="0" w:color="auto"/>
          </w:divBdr>
        </w:div>
        <w:div w:id="1630815242">
          <w:marLeft w:val="0"/>
          <w:marRight w:val="0"/>
          <w:marTop w:val="0"/>
          <w:marBottom w:val="0"/>
          <w:divBdr>
            <w:top w:val="none" w:sz="0" w:space="0" w:color="auto"/>
            <w:left w:val="none" w:sz="0" w:space="0" w:color="auto"/>
            <w:bottom w:val="none" w:sz="0" w:space="0" w:color="auto"/>
            <w:right w:val="none" w:sz="0" w:space="0" w:color="auto"/>
          </w:divBdr>
        </w:div>
        <w:div w:id="1879002889">
          <w:marLeft w:val="0"/>
          <w:marRight w:val="0"/>
          <w:marTop w:val="0"/>
          <w:marBottom w:val="0"/>
          <w:divBdr>
            <w:top w:val="none" w:sz="0" w:space="0" w:color="auto"/>
            <w:left w:val="none" w:sz="0" w:space="0" w:color="auto"/>
            <w:bottom w:val="none" w:sz="0" w:space="0" w:color="auto"/>
            <w:right w:val="none" w:sz="0" w:space="0" w:color="auto"/>
          </w:divBdr>
        </w:div>
        <w:div w:id="1998680903">
          <w:marLeft w:val="0"/>
          <w:marRight w:val="0"/>
          <w:marTop w:val="0"/>
          <w:marBottom w:val="0"/>
          <w:divBdr>
            <w:top w:val="none" w:sz="0" w:space="0" w:color="auto"/>
            <w:left w:val="none" w:sz="0" w:space="0" w:color="auto"/>
            <w:bottom w:val="none" w:sz="0" w:space="0" w:color="auto"/>
            <w:right w:val="none" w:sz="0" w:space="0" w:color="auto"/>
          </w:divBdr>
        </w:div>
        <w:div w:id="2050259259">
          <w:marLeft w:val="0"/>
          <w:marRight w:val="0"/>
          <w:marTop w:val="0"/>
          <w:marBottom w:val="0"/>
          <w:divBdr>
            <w:top w:val="none" w:sz="0" w:space="0" w:color="auto"/>
            <w:left w:val="none" w:sz="0" w:space="0" w:color="auto"/>
            <w:bottom w:val="none" w:sz="0" w:space="0" w:color="auto"/>
            <w:right w:val="none" w:sz="0" w:space="0" w:color="auto"/>
          </w:divBdr>
        </w:div>
        <w:div w:id="2078891097">
          <w:marLeft w:val="0"/>
          <w:marRight w:val="0"/>
          <w:marTop w:val="0"/>
          <w:marBottom w:val="0"/>
          <w:divBdr>
            <w:top w:val="none" w:sz="0" w:space="0" w:color="auto"/>
            <w:left w:val="none" w:sz="0" w:space="0" w:color="auto"/>
            <w:bottom w:val="none" w:sz="0" w:space="0" w:color="auto"/>
            <w:right w:val="none" w:sz="0" w:space="0" w:color="auto"/>
          </w:divBdr>
        </w:div>
        <w:div w:id="2135904051">
          <w:marLeft w:val="0"/>
          <w:marRight w:val="0"/>
          <w:marTop w:val="0"/>
          <w:marBottom w:val="0"/>
          <w:divBdr>
            <w:top w:val="none" w:sz="0" w:space="0" w:color="auto"/>
            <w:left w:val="none" w:sz="0" w:space="0" w:color="auto"/>
            <w:bottom w:val="none" w:sz="0" w:space="0" w:color="auto"/>
            <w:right w:val="none" w:sz="0" w:space="0" w:color="auto"/>
          </w:divBdr>
        </w:div>
      </w:divsChild>
    </w:div>
    <w:div w:id="1839349999">
      <w:bodyDiv w:val="1"/>
      <w:marLeft w:val="0"/>
      <w:marRight w:val="0"/>
      <w:marTop w:val="0"/>
      <w:marBottom w:val="0"/>
      <w:divBdr>
        <w:top w:val="none" w:sz="0" w:space="0" w:color="auto"/>
        <w:left w:val="none" w:sz="0" w:space="0" w:color="auto"/>
        <w:bottom w:val="none" w:sz="0" w:space="0" w:color="auto"/>
        <w:right w:val="none" w:sz="0" w:space="0" w:color="auto"/>
      </w:divBdr>
    </w:div>
    <w:div w:id="1853253906">
      <w:bodyDiv w:val="1"/>
      <w:marLeft w:val="0"/>
      <w:marRight w:val="0"/>
      <w:marTop w:val="0"/>
      <w:marBottom w:val="0"/>
      <w:divBdr>
        <w:top w:val="none" w:sz="0" w:space="0" w:color="auto"/>
        <w:left w:val="none" w:sz="0" w:space="0" w:color="auto"/>
        <w:bottom w:val="none" w:sz="0" w:space="0" w:color="auto"/>
        <w:right w:val="none" w:sz="0" w:space="0" w:color="auto"/>
      </w:divBdr>
    </w:div>
    <w:div w:id="1901214193">
      <w:bodyDiv w:val="1"/>
      <w:marLeft w:val="0"/>
      <w:marRight w:val="0"/>
      <w:marTop w:val="0"/>
      <w:marBottom w:val="0"/>
      <w:divBdr>
        <w:top w:val="none" w:sz="0" w:space="0" w:color="auto"/>
        <w:left w:val="none" w:sz="0" w:space="0" w:color="auto"/>
        <w:bottom w:val="none" w:sz="0" w:space="0" w:color="auto"/>
        <w:right w:val="none" w:sz="0" w:space="0" w:color="auto"/>
      </w:divBdr>
    </w:div>
    <w:div w:id="1953856604">
      <w:bodyDiv w:val="1"/>
      <w:marLeft w:val="0"/>
      <w:marRight w:val="0"/>
      <w:marTop w:val="0"/>
      <w:marBottom w:val="0"/>
      <w:divBdr>
        <w:top w:val="none" w:sz="0" w:space="0" w:color="auto"/>
        <w:left w:val="none" w:sz="0" w:space="0" w:color="auto"/>
        <w:bottom w:val="none" w:sz="0" w:space="0" w:color="auto"/>
        <w:right w:val="none" w:sz="0" w:space="0" w:color="auto"/>
      </w:divBdr>
      <w:divsChild>
        <w:div w:id="111900845">
          <w:marLeft w:val="0"/>
          <w:marRight w:val="0"/>
          <w:marTop w:val="0"/>
          <w:marBottom w:val="0"/>
          <w:divBdr>
            <w:top w:val="none" w:sz="0" w:space="0" w:color="auto"/>
            <w:left w:val="none" w:sz="0" w:space="0" w:color="auto"/>
            <w:bottom w:val="none" w:sz="0" w:space="0" w:color="auto"/>
            <w:right w:val="none" w:sz="0" w:space="0" w:color="auto"/>
          </w:divBdr>
        </w:div>
        <w:div w:id="118494513">
          <w:marLeft w:val="0"/>
          <w:marRight w:val="0"/>
          <w:marTop w:val="0"/>
          <w:marBottom w:val="0"/>
          <w:divBdr>
            <w:top w:val="none" w:sz="0" w:space="0" w:color="auto"/>
            <w:left w:val="none" w:sz="0" w:space="0" w:color="auto"/>
            <w:bottom w:val="none" w:sz="0" w:space="0" w:color="auto"/>
            <w:right w:val="none" w:sz="0" w:space="0" w:color="auto"/>
          </w:divBdr>
        </w:div>
        <w:div w:id="174344034">
          <w:marLeft w:val="0"/>
          <w:marRight w:val="0"/>
          <w:marTop w:val="0"/>
          <w:marBottom w:val="0"/>
          <w:divBdr>
            <w:top w:val="none" w:sz="0" w:space="0" w:color="auto"/>
            <w:left w:val="none" w:sz="0" w:space="0" w:color="auto"/>
            <w:bottom w:val="none" w:sz="0" w:space="0" w:color="auto"/>
            <w:right w:val="none" w:sz="0" w:space="0" w:color="auto"/>
          </w:divBdr>
        </w:div>
        <w:div w:id="264772307">
          <w:marLeft w:val="0"/>
          <w:marRight w:val="0"/>
          <w:marTop w:val="0"/>
          <w:marBottom w:val="0"/>
          <w:divBdr>
            <w:top w:val="none" w:sz="0" w:space="0" w:color="auto"/>
            <w:left w:val="none" w:sz="0" w:space="0" w:color="auto"/>
            <w:bottom w:val="none" w:sz="0" w:space="0" w:color="auto"/>
            <w:right w:val="none" w:sz="0" w:space="0" w:color="auto"/>
          </w:divBdr>
        </w:div>
        <w:div w:id="400325770">
          <w:marLeft w:val="0"/>
          <w:marRight w:val="0"/>
          <w:marTop w:val="0"/>
          <w:marBottom w:val="0"/>
          <w:divBdr>
            <w:top w:val="none" w:sz="0" w:space="0" w:color="auto"/>
            <w:left w:val="none" w:sz="0" w:space="0" w:color="auto"/>
            <w:bottom w:val="none" w:sz="0" w:space="0" w:color="auto"/>
            <w:right w:val="none" w:sz="0" w:space="0" w:color="auto"/>
          </w:divBdr>
        </w:div>
        <w:div w:id="437065931">
          <w:marLeft w:val="0"/>
          <w:marRight w:val="0"/>
          <w:marTop w:val="0"/>
          <w:marBottom w:val="0"/>
          <w:divBdr>
            <w:top w:val="none" w:sz="0" w:space="0" w:color="auto"/>
            <w:left w:val="none" w:sz="0" w:space="0" w:color="auto"/>
            <w:bottom w:val="none" w:sz="0" w:space="0" w:color="auto"/>
            <w:right w:val="none" w:sz="0" w:space="0" w:color="auto"/>
          </w:divBdr>
        </w:div>
        <w:div w:id="459760154">
          <w:marLeft w:val="0"/>
          <w:marRight w:val="0"/>
          <w:marTop w:val="0"/>
          <w:marBottom w:val="0"/>
          <w:divBdr>
            <w:top w:val="none" w:sz="0" w:space="0" w:color="auto"/>
            <w:left w:val="none" w:sz="0" w:space="0" w:color="auto"/>
            <w:bottom w:val="none" w:sz="0" w:space="0" w:color="auto"/>
            <w:right w:val="none" w:sz="0" w:space="0" w:color="auto"/>
          </w:divBdr>
        </w:div>
        <w:div w:id="476342287">
          <w:marLeft w:val="0"/>
          <w:marRight w:val="0"/>
          <w:marTop w:val="0"/>
          <w:marBottom w:val="0"/>
          <w:divBdr>
            <w:top w:val="none" w:sz="0" w:space="0" w:color="auto"/>
            <w:left w:val="none" w:sz="0" w:space="0" w:color="auto"/>
            <w:bottom w:val="none" w:sz="0" w:space="0" w:color="auto"/>
            <w:right w:val="none" w:sz="0" w:space="0" w:color="auto"/>
          </w:divBdr>
        </w:div>
        <w:div w:id="514660438">
          <w:marLeft w:val="0"/>
          <w:marRight w:val="0"/>
          <w:marTop w:val="0"/>
          <w:marBottom w:val="0"/>
          <w:divBdr>
            <w:top w:val="none" w:sz="0" w:space="0" w:color="auto"/>
            <w:left w:val="none" w:sz="0" w:space="0" w:color="auto"/>
            <w:bottom w:val="none" w:sz="0" w:space="0" w:color="auto"/>
            <w:right w:val="none" w:sz="0" w:space="0" w:color="auto"/>
          </w:divBdr>
        </w:div>
        <w:div w:id="631400000">
          <w:marLeft w:val="0"/>
          <w:marRight w:val="0"/>
          <w:marTop w:val="0"/>
          <w:marBottom w:val="0"/>
          <w:divBdr>
            <w:top w:val="none" w:sz="0" w:space="0" w:color="auto"/>
            <w:left w:val="none" w:sz="0" w:space="0" w:color="auto"/>
            <w:bottom w:val="none" w:sz="0" w:space="0" w:color="auto"/>
            <w:right w:val="none" w:sz="0" w:space="0" w:color="auto"/>
          </w:divBdr>
        </w:div>
        <w:div w:id="632492060">
          <w:marLeft w:val="0"/>
          <w:marRight w:val="0"/>
          <w:marTop w:val="0"/>
          <w:marBottom w:val="0"/>
          <w:divBdr>
            <w:top w:val="none" w:sz="0" w:space="0" w:color="auto"/>
            <w:left w:val="none" w:sz="0" w:space="0" w:color="auto"/>
            <w:bottom w:val="none" w:sz="0" w:space="0" w:color="auto"/>
            <w:right w:val="none" w:sz="0" w:space="0" w:color="auto"/>
          </w:divBdr>
        </w:div>
        <w:div w:id="697661937">
          <w:marLeft w:val="0"/>
          <w:marRight w:val="0"/>
          <w:marTop w:val="0"/>
          <w:marBottom w:val="0"/>
          <w:divBdr>
            <w:top w:val="none" w:sz="0" w:space="0" w:color="auto"/>
            <w:left w:val="none" w:sz="0" w:space="0" w:color="auto"/>
            <w:bottom w:val="none" w:sz="0" w:space="0" w:color="auto"/>
            <w:right w:val="none" w:sz="0" w:space="0" w:color="auto"/>
          </w:divBdr>
        </w:div>
        <w:div w:id="745421871">
          <w:marLeft w:val="0"/>
          <w:marRight w:val="0"/>
          <w:marTop w:val="0"/>
          <w:marBottom w:val="0"/>
          <w:divBdr>
            <w:top w:val="none" w:sz="0" w:space="0" w:color="auto"/>
            <w:left w:val="none" w:sz="0" w:space="0" w:color="auto"/>
            <w:bottom w:val="none" w:sz="0" w:space="0" w:color="auto"/>
            <w:right w:val="none" w:sz="0" w:space="0" w:color="auto"/>
          </w:divBdr>
        </w:div>
        <w:div w:id="760638590">
          <w:marLeft w:val="0"/>
          <w:marRight w:val="0"/>
          <w:marTop w:val="0"/>
          <w:marBottom w:val="0"/>
          <w:divBdr>
            <w:top w:val="none" w:sz="0" w:space="0" w:color="auto"/>
            <w:left w:val="none" w:sz="0" w:space="0" w:color="auto"/>
            <w:bottom w:val="none" w:sz="0" w:space="0" w:color="auto"/>
            <w:right w:val="none" w:sz="0" w:space="0" w:color="auto"/>
          </w:divBdr>
        </w:div>
        <w:div w:id="788089642">
          <w:marLeft w:val="0"/>
          <w:marRight w:val="0"/>
          <w:marTop w:val="0"/>
          <w:marBottom w:val="0"/>
          <w:divBdr>
            <w:top w:val="none" w:sz="0" w:space="0" w:color="auto"/>
            <w:left w:val="none" w:sz="0" w:space="0" w:color="auto"/>
            <w:bottom w:val="none" w:sz="0" w:space="0" w:color="auto"/>
            <w:right w:val="none" w:sz="0" w:space="0" w:color="auto"/>
          </w:divBdr>
        </w:div>
        <w:div w:id="847062843">
          <w:marLeft w:val="0"/>
          <w:marRight w:val="0"/>
          <w:marTop w:val="0"/>
          <w:marBottom w:val="0"/>
          <w:divBdr>
            <w:top w:val="none" w:sz="0" w:space="0" w:color="auto"/>
            <w:left w:val="none" w:sz="0" w:space="0" w:color="auto"/>
            <w:bottom w:val="none" w:sz="0" w:space="0" w:color="auto"/>
            <w:right w:val="none" w:sz="0" w:space="0" w:color="auto"/>
          </w:divBdr>
        </w:div>
        <w:div w:id="885338669">
          <w:marLeft w:val="0"/>
          <w:marRight w:val="0"/>
          <w:marTop w:val="0"/>
          <w:marBottom w:val="0"/>
          <w:divBdr>
            <w:top w:val="none" w:sz="0" w:space="0" w:color="auto"/>
            <w:left w:val="none" w:sz="0" w:space="0" w:color="auto"/>
            <w:bottom w:val="none" w:sz="0" w:space="0" w:color="auto"/>
            <w:right w:val="none" w:sz="0" w:space="0" w:color="auto"/>
          </w:divBdr>
        </w:div>
        <w:div w:id="922689379">
          <w:marLeft w:val="0"/>
          <w:marRight w:val="0"/>
          <w:marTop w:val="0"/>
          <w:marBottom w:val="0"/>
          <w:divBdr>
            <w:top w:val="none" w:sz="0" w:space="0" w:color="auto"/>
            <w:left w:val="none" w:sz="0" w:space="0" w:color="auto"/>
            <w:bottom w:val="none" w:sz="0" w:space="0" w:color="auto"/>
            <w:right w:val="none" w:sz="0" w:space="0" w:color="auto"/>
          </w:divBdr>
        </w:div>
        <w:div w:id="926841735">
          <w:marLeft w:val="0"/>
          <w:marRight w:val="0"/>
          <w:marTop w:val="0"/>
          <w:marBottom w:val="0"/>
          <w:divBdr>
            <w:top w:val="none" w:sz="0" w:space="0" w:color="auto"/>
            <w:left w:val="none" w:sz="0" w:space="0" w:color="auto"/>
            <w:bottom w:val="none" w:sz="0" w:space="0" w:color="auto"/>
            <w:right w:val="none" w:sz="0" w:space="0" w:color="auto"/>
          </w:divBdr>
        </w:div>
        <w:div w:id="1011177222">
          <w:marLeft w:val="0"/>
          <w:marRight w:val="0"/>
          <w:marTop w:val="0"/>
          <w:marBottom w:val="0"/>
          <w:divBdr>
            <w:top w:val="none" w:sz="0" w:space="0" w:color="auto"/>
            <w:left w:val="none" w:sz="0" w:space="0" w:color="auto"/>
            <w:bottom w:val="none" w:sz="0" w:space="0" w:color="auto"/>
            <w:right w:val="none" w:sz="0" w:space="0" w:color="auto"/>
          </w:divBdr>
        </w:div>
        <w:div w:id="1068649085">
          <w:marLeft w:val="0"/>
          <w:marRight w:val="0"/>
          <w:marTop w:val="0"/>
          <w:marBottom w:val="0"/>
          <w:divBdr>
            <w:top w:val="none" w:sz="0" w:space="0" w:color="auto"/>
            <w:left w:val="none" w:sz="0" w:space="0" w:color="auto"/>
            <w:bottom w:val="none" w:sz="0" w:space="0" w:color="auto"/>
            <w:right w:val="none" w:sz="0" w:space="0" w:color="auto"/>
          </w:divBdr>
        </w:div>
        <w:div w:id="1430388967">
          <w:marLeft w:val="0"/>
          <w:marRight w:val="0"/>
          <w:marTop w:val="0"/>
          <w:marBottom w:val="0"/>
          <w:divBdr>
            <w:top w:val="none" w:sz="0" w:space="0" w:color="auto"/>
            <w:left w:val="none" w:sz="0" w:space="0" w:color="auto"/>
            <w:bottom w:val="none" w:sz="0" w:space="0" w:color="auto"/>
            <w:right w:val="none" w:sz="0" w:space="0" w:color="auto"/>
          </w:divBdr>
        </w:div>
        <w:div w:id="1549561107">
          <w:marLeft w:val="0"/>
          <w:marRight w:val="0"/>
          <w:marTop w:val="0"/>
          <w:marBottom w:val="0"/>
          <w:divBdr>
            <w:top w:val="none" w:sz="0" w:space="0" w:color="auto"/>
            <w:left w:val="none" w:sz="0" w:space="0" w:color="auto"/>
            <w:bottom w:val="none" w:sz="0" w:space="0" w:color="auto"/>
            <w:right w:val="none" w:sz="0" w:space="0" w:color="auto"/>
          </w:divBdr>
        </w:div>
        <w:div w:id="1679232936">
          <w:marLeft w:val="0"/>
          <w:marRight w:val="0"/>
          <w:marTop w:val="0"/>
          <w:marBottom w:val="0"/>
          <w:divBdr>
            <w:top w:val="none" w:sz="0" w:space="0" w:color="auto"/>
            <w:left w:val="none" w:sz="0" w:space="0" w:color="auto"/>
            <w:bottom w:val="none" w:sz="0" w:space="0" w:color="auto"/>
            <w:right w:val="none" w:sz="0" w:space="0" w:color="auto"/>
          </w:divBdr>
        </w:div>
        <w:div w:id="1887839620">
          <w:marLeft w:val="0"/>
          <w:marRight w:val="0"/>
          <w:marTop w:val="0"/>
          <w:marBottom w:val="0"/>
          <w:divBdr>
            <w:top w:val="none" w:sz="0" w:space="0" w:color="auto"/>
            <w:left w:val="none" w:sz="0" w:space="0" w:color="auto"/>
            <w:bottom w:val="none" w:sz="0" w:space="0" w:color="auto"/>
            <w:right w:val="none" w:sz="0" w:space="0" w:color="auto"/>
          </w:divBdr>
        </w:div>
      </w:divsChild>
    </w:div>
    <w:div w:id="2056465504">
      <w:bodyDiv w:val="1"/>
      <w:marLeft w:val="0"/>
      <w:marRight w:val="0"/>
      <w:marTop w:val="0"/>
      <w:marBottom w:val="0"/>
      <w:divBdr>
        <w:top w:val="none" w:sz="0" w:space="0" w:color="auto"/>
        <w:left w:val="none" w:sz="0" w:space="0" w:color="auto"/>
        <w:bottom w:val="none" w:sz="0" w:space="0" w:color="auto"/>
        <w:right w:val="none" w:sz="0" w:space="0" w:color="auto"/>
      </w:divBdr>
      <w:divsChild>
        <w:div w:id="548961538">
          <w:marLeft w:val="0"/>
          <w:marRight w:val="0"/>
          <w:marTop w:val="0"/>
          <w:marBottom w:val="0"/>
          <w:divBdr>
            <w:top w:val="none" w:sz="0" w:space="0" w:color="auto"/>
            <w:left w:val="none" w:sz="0" w:space="0" w:color="auto"/>
            <w:bottom w:val="none" w:sz="0" w:space="0" w:color="auto"/>
            <w:right w:val="none" w:sz="0" w:space="0" w:color="auto"/>
          </w:divBdr>
          <w:divsChild>
            <w:div w:id="1142115528">
              <w:marLeft w:val="0"/>
              <w:marRight w:val="0"/>
              <w:marTop w:val="0"/>
              <w:marBottom w:val="0"/>
              <w:divBdr>
                <w:top w:val="none" w:sz="0" w:space="0" w:color="auto"/>
                <w:left w:val="none" w:sz="0" w:space="0" w:color="auto"/>
                <w:bottom w:val="none" w:sz="0" w:space="0" w:color="auto"/>
                <w:right w:val="none" w:sz="0" w:space="0" w:color="auto"/>
              </w:divBdr>
            </w:div>
          </w:divsChild>
        </w:div>
        <w:div w:id="1663193751">
          <w:marLeft w:val="0"/>
          <w:marRight w:val="0"/>
          <w:marTop w:val="0"/>
          <w:marBottom w:val="0"/>
          <w:divBdr>
            <w:top w:val="none" w:sz="0" w:space="0" w:color="auto"/>
            <w:left w:val="none" w:sz="0" w:space="0" w:color="auto"/>
            <w:bottom w:val="none" w:sz="0" w:space="0" w:color="auto"/>
            <w:right w:val="none" w:sz="0" w:space="0" w:color="auto"/>
          </w:divBdr>
          <w:divsChild>
            <w:div w:id="564026040">
              <w:marLeft w:val="0"/>
              <w:marRight w:val="0"/>
              <w:marTop w:val="0"/>
              <w:marBottom w:val="0"/>
              <w:divBdr>
                <w:top w:val="none" w:sz="0" w:space="0" w:color="auto"/>
                <w:left w:val="none" w:sz="0" w:space="0" w:color="auto"/>
                <w:bottom w:val="none" w:sz="0" w:space="0" w:color="auto"/>
                <w:right w:val="none" w:sz="0" w:space="0" w:color="auto"/>
              </w:divBdr>
            </w:div>
            <w:div w:id="2088188452">
              <w:marLeft w:val="0"/>
              <w:marRight w:val="0"/>
              <w:marTop w:val="0"/>
              <w:marBottom w:val="0"/>
              <w:divBdr>
                <w:top w:val="none" w:sz="0" w:space="0" w:color="auto"/>
                <w:left w:val="none" w:sz="0" w:space="0" w:color="auto"/>
                <w:bottom w:val="none" w:sz="0" w:space="0" w:color="auto"/>
                <w:right w:val="none" w:sz="0" w:space="0" w:color="auto"/>
              </w:divBdr>
            </w:div>
          </w:divsChild>
        </w:div>
        <w:div w:id="1834225371">
          <w:marLeft w:val="0"/>
          <w:marRight w:val="0"/>
          <w:marTop w:val="0"/>
          <w:marBottom w:val="0"/>
          <w:divBdr>
            <w:top w:val="none" w:sz="0" w:space="0" w:color="auto"/>
            <w:left w:val="none" w:sz="0" w:space="0" w:color="auto"/>
            <w:bottom w:val="none" w:sz="0" w:space="0" w:color="auto"/>
            <w:right w:val="none" w:sz="0" w:space="0" w:color="auto"/>
          </w:divBdr>
          <w:divsChild>
            <w:div w:id="12449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5280">
      <w:bodyDiv w:val="1"/>
      <w:marLeft w:val="0"/>
      <w:marRight w:val="0"/>
      <w:marTop w:val="0"/>
      <w:marBottom w:val="0"/>
      <w:divBdr>
        <w:top w:val="none" w:sz="0" w:space="0" w:color="auto"/>
        <w:left w:val="none" w:sz="0" w:space="0" w:color="auto"/>
        <w:bottom w:val="none" w:sz="0" w:space="0" w:color="auto"/>
        <w:right w:val="none" w:sz="0" w:space="0" w:color="auto"/>
      </w:divBdr>
      <w:divsChild>
        <w:div w:id="86966582">
          <w:marLeft w:val="0"/>
          <w:marRight w:val="0"/>
          <w:marTop w:val="0"/>
          <w:marBottom w:val="0"/>
          <w:divBdr>
            <w:top w:val="none" w:sz="0" w:space="0" w:color="auto"/>
            <w:left w:val="none" w:sz="0" w:space="0" w:color="auto"/>
            <w:bottom w:val="none" w:sz="0" w:space="0" w:color="auto"/>
            <w:right w:val="none" w:sz="0" w:space="0" w:color="auto"/>
          </w:divBdr>
        </w:div>
        <w:div w:id="248271600">
          <w:marLeft w:val="0"/>
          <w:marRight w:val="0"/>
          <w:marTop w:val="0"/>
          <w:marBottom w:val="0"/>
          <w:divBdr>
            <w:top w:val="none" w:sz="0" w:space="0" w:color="auto"/>
            <w:left w:val="none" w:sz="0" w:space="0" w:color="auto"/>
            <w:bottom w:val="none" w:sz="0" w:space="0" w:color="auto"/>
            <w:right w:val="none" w:sz="0" w:space="0" w:color="auto"/>
          </w:divBdr>
        </w:div>
        <w:div w:id="252477156">
          <w:marLeft w:val="0"/>
          <w:marRight w:val="0"/>
          <w:marTop w:val="0"/>
          <w:marBottom w:val="0"/>
          <w:divBdr>
            <w:top w:val="none" w:sz="0" w:space="0" w:color="auto"/>
            <w:left w:val="none" w:sz="0" w:space="0" w:color="auto"/>
            <w:bottom w:val="none" w:sz="0" w:space="0" w:color="auto"/>
            <w:right w:val="none" w:sz="0" w:space="0" w:color="auto"/>
          </w:divBdr>
        </w:div>
        <w:div w:id="281156167">
          <w:marLeft w:val="0"/>
          <w:marRight w:val="0"/>
          <w:marTop w:val="0"/>
          <w:marBottom w:val="0"/>
          <w:divBdr>
            <w:top w:val="none" w:sz="0" w:space="0" w:color="auto"/>
            <w:left w:val="none" w:sz="0" w:space="0" w:color="auto"/>
            <w:bottom w:val="none" w:sz="0" w:space="0" w:color="auto"/>
            <w:right w:val="none" w:sz="0" w:space="0" w:color="auto"/>
          </w:divBdr>
        </w:div>
        <w:div w:id="325524262">
          <w:marLeft w:val="0"/>
          <w:marRight w:val="0"/>
          <w:marTop w:val="0"/>
          <w:marBottom w:val="0"/>
          <w:divBdr>
            <w:top w:val="none" w:sz="0" w:space="0" w:color="auto"/>
            <w:left w:val="none" w:sz="0" w:space="0" w:color="auto"/>
            <w:bottom w:val="none" w:sz="0" w:space="0" w:color="auto"/>
            <w:right w:val="none" w:sz="0" w:space="0" w:color="auto"/>
          </w:divBdr>
        </w:div>
        <w:div w:id="414590715">
          <w:marLeft w:val="0"/>
          <w:marRight w:val="0"/>
          <w:marTop w:val="0"/>
          <w:marBottom w:val="0"/>
          <w:divBdr>
            <w:top w:val="none" w:sz="0" w:space="0" w:color="auto"/>
            <w:left w:val="none" w:sz="0" w:space="0" w:color="auto"/>
            <w:bottom w:val="none" w:sz="0" w:space="0" w:color="auto"/>
            <w:right w:val="none" w:sz="0" w:space="0" w:color="auto"/>
          </w:divBdr>
        </w:div>
        <w:div w:id="484929435">
          <w:marLeft w:val="0"/>
          <w:marRight w:val="0"/>
          <w:marTop w:val="0"/>
          <w:marBottom w:val="0"/>
          <w:divBdr>
            <w:top w:val="none" w:sz="0" w:space="0" w:color="auto"/>
            <w:left w:val="none" w:sz="0" w:space="0" w:color="auto"/>
            <w:bottom w:val="none" w:sz="0" w:space="0" w:color="auto"/>
            <w:right w:val="none" w:sz="0" w:space="0" w:color="auto"/>
          </w:divBdr>
        </w:div>
        <w:div w:id="505831190">
          <w:marLeft w:val="0"/>
          <w:marRight w:val="0"/>
          <w:marTop w:val="0"/>
          <w:marBottom w:val="0"/>
          <w:divBdr>
            <w:top w:val="none" w:sz="0" w:space="0" w:color="auto"/>
            <w:left w:val="none" w:sz="0" w:space="0" w:color="auto"/>
            <w:bottom w:val="none" w:sz="0" w:space="0" w:color="auto"/>
            <w:right w:val="none" w:sz="0" w:space="0" w:color="auto"/>
          </w:divBdr>
        </w:div>
        <w:div w:id="520356270">
          <w:marLeft w:val="0"/>
          <w:marRight w:val="0"/>
          <w:marTop w:val="0"/>
          <w:marBottom w:val="0"/>
          <w:divBdr>
            <w:top w:val="none" w:sz="0" w:space="0" w:color="auto"/>
            <w:left w:val="none" w:sz="0" w:space="0" w:color="auto"/>
            <w:bottom w:val="none" w:sz="0" w:space="0" w:color="auto"/>
            <w:right w:val="none" w:sz="0" w:space="0" w:color="auto"/>
          </w:divBdr>
        </w:div>
        <w:div w:id="689336157">
          <w:marLeft w:val="0"/>
          <w:marRight w:val="0"/>
          <w:marTop w:val="0"/>
          <w:marBottom w:val="0"/>
          <w:divBdr>
            <w:top w:val="none" w:sz="0" w:space="0" w:color="auto"/>
            <w:left w:val="none" w:sz="0" w:space="0" w:color="auto"/>
            <w:bottom w:val="none" w:sz="0" w:space="0" w:color="auto"/>
            <w:right w:val="none" w:sz="0" w:space="0" w:color="auto"/>
          </w:divBdr>
        </w:div>
        <w:div w:id="722951172">
          <w:marLeft w:val="0"/>
          <w:marRight w:val="0"/>
          <w:marTop w:val="0"/>
          <w:marBottom w:val="0"/>
          <w:divBdr>
            <w:top w:val="none" w:sz="0" w:space="0" w:color="auto"/>
            <w:left w:val="none" w:sz="0" w:space="0" w:color="auto"/>
            <w:bottom w:val="none" w:sz="0" w:space="0" w:color="auto"/>
            <w:right w:val="none" w:sz="0" w:space="0" w:color="auto"/>
          </w:divBdr>
        </w:div>
        <w:div w:id="729353489">
          <w:marLeft w:val="0"/>
          <w:marRight w:val="0"/>
          <w:marTop w:val="0"/>
          <w:marBottom w:val="0"/>
          <w:divBdr>
            <w:top w:val="none" w:sz="0" w:space="0" w:color="auto"/>
            <w:left w:val="none" w:sz="0" w:space="0" w:color="auto"/>
            <w:bottom w:val="none" w:sz="0" w:space="0" w:color="auto"/>
            <w:right w:val="none" w:sz="0" w:space="0" w:color="auto"/>
          </w:divBdr>
        </w:div>
        <w:div w:id="734860610">
          <w:marLeft w:val="0"/>
          <w:marRight w:val="0"/>
          <w:marTop w:val="0"/>
          <w:marBottom w:val="0"/>
          <w:divBdr>
            <w:top w:val="none" w:sz="0" w:space="0" w:color="auto"/>
            <w:left w:val="none" w:sz="0" w:space="0" w:color="auto"/>
            <w:bottom w:val="none" w:sz="0" w:space="0" w:color="auto"/>
            <w:right w:val="none" w:sz="0" w:space="0" w:color="auto"/>
          </w:divBdr>
        </w:div>
        <w:div w:id="840774242">
          <w:marLeft w:val="0"/>
          <w:marRight w:val="0"/>
          <w:marTop w:val="0"/>
          <w:marBottom w:val="0"/>
          <w:divBdr>
            <w:top w:val="none" w:sz="0" w:space="0" w:color="auto"/>
            <w:left w:val="none" w:sz="0" w:space="0" w:color="auto"/>
            <w:bottom w:val="none" w:sz="0" w:space="0" w:color="auto"/>
            <w:right w:val="none" w:sz="0" w:space="0" w:color="auto"/>
          </w:divBdr>
        </w:div>
        <w:div w:id="974140811">
          <w:marLeft w:val="0"/>
          <w:marRight w:val="0"/>
          <w:marTop w:val="0"/>
          <w:marBottom w:val="0"/>
          <w:divBdr>
            <w:top w:val="none" w:sz="0" w:space="0" w:color="auto"/>
            <w:left w:val="none" w:sz="0" w:space="0" w:color="auto"/>
            <w:bottom w:val="none" w:sz="0" w:space="0" w:color="auto"/>
            <w:right w:val="none" w:sz="0" w:space="0" w:color="auto"/>
          </w:divBdr>
        </w:div>
        <w:div w:id="1028215482">
          <w:marLeft w:val="0"/>
          <w:marRight w:val="0"/>
          <w:marTop w:val="0"/>
          <w:marBottom w:val="0"/>
          <w:divBdr>
            <w:top w:val="none" w:sz="0" w:space="0" w:color="auto"/>
            <w:left w:val="none" w:sz="0" w:space="0" w:color="auto"/>
            <w:bottom w:val="none" w:sz="0" w:space="0" w:color="auto"/>
            <w:right w:val="none" w:sz="0" w:space="0" w:color="auto"/>
          </w:divBdr>
        </w:div>
        <w:div w:id="1589577659">
          <w:marLeft w:val="0"/>
          <w:marRight w:val="0"/>
          <w:marTop w:val="0"/>
          <w:marBottom w:val="0"/>
          <w:divBdr>
            <w:top w:val="none" w:sz="0" w:space="0" w:color="auto"/>
            <w:left w:val="none" w:sz="0" w:space="0" w:color="auto"/>
            <w:bottom w:val="none" w:sz="0" w:space="0" w:color="auto"/>
            <w:right w:val="none" w:sz="0" w:space="0" w:color="auto"/>
          </w:divBdr>
        </w:div>
        <w:div w:id="1629970926">
          <w:marLeft w:val="0"/>
          <w:marRight w:val="0"/>
          <w:marTop w:val="0"/>
          <w:marBottom w:val="0"/>
          <w:divBdr>
            <w:top w:val="none" w:sz="0" w:space="0" w:color="auto"/>
            <w:left w:val="none" w:sz="0" w:space="0" w:color="auto"/>
            <w:bottom w:val="none" w:sz="0" w:space="0" w:color="auto"/>
            <w:right w:val="none" w:sz="0" w:space="0" w:color="auto"/>
          </w:divBdr>
        </w:div>
        <w:div w:id="1660041508">
          <w:marLeft w:val="0"/>
          <w:marRight w:val="0"/>
          <w:marTop w:val="0"/>
          <w:marBottom w:val="0"/>
          <w:divBdr>
            <w:top w:val="none" w:sz="0" w:space="0" w:color="auto"/>
            <w:left w:val="none" w:sz="0" w:space="0" w:color="auto"/>
            <w:bottom w:val="none" w:sz="0" w:space="0" w:color="auto"/>
            <w:right w:val="none" w:sz="0" w:space="0" w:color="auto"/>
          </w:divBdr>
        </w:div>
        <w:div w:id="1682662431">
          <w:marLeft w:val="0"/>
          <w:marRight w:val="0"/>
          <w:marTop w:val="0"/>
          <w:marBottom w:val="0"/>
          <w:divBdr>
            <w:top w:val="none" w:sz="0" w:space="0" w:color="auto"/>
            <w:left w:val="none" w:sz="0" w:space="0" w:color="auto"/>
            <w:bottom w:val="none" w:sz="0" w:space="0" w:color="auto"/>
            <w:right w:val="none" w:sz="0" w:space="0" w:color="auto"/>
          </w:divBdr>
        </w:div>
        <w:div w:id="1742872831">
          <w:marLeft w:val="0"/>
          <w:marRight w:val="0"/>
          <w:marTop w:val="0"/>
          <w:marBottom w:val="0"/>
          <w:divBdr>
            <w:top w:val="none" w:sz="0" w:space="0" w:color="auto"/>
            <w:left w:val="none" w:sz="0" w:space="0" w:color="auto"/>
            <w:bottom w:val="none" w:sz="0" w:space="0" w:color="auto"/>
            <w:right w:val="none" w:sz="0" w:space="0" w:color="auto"/>
          </w:divBdr>
        </w:div>
        <w:div w:id="1786541595">
          <w:marLeft w:val="0"/>
          <w:marRight w:val="0"/>
          <w:marTop w:val="0"/>
          <w:marBottom w:val="0"/>
          <w:divBdr>
            <w:top w:val="none" w:sz="0" w:space="0" w:color="auto"/>
            <w:left w:val="none" w:sz="0" w:space="0" w:color="auto"/>
            <w:bottom w:val="none" w:sz="0" w:space="0" w:color="auto"/>
            <w:right w:val="none" w:sz="0" w:space="0" w:color="auto"/>
          </w:divBdr>
        </w:div>
        <w:div w:id="1883981310">
          <w:marLeft w:val="0"/>
          <w:marRight w:val="0"/>
          <w:marTop w:val="0"/>
          <w:marBottom w:val="0"/>
          <w:divBdr>
            <w:top w:val="none" w:sz="0" w:space="0" w:color="auto"/>
            <w:left w:val="none" w:sz="0" w:space="0" w:color="auto"/>
            <w:bottom w:val="none" w:sz="0" w:space="0" w:color="auto"/>
            <w:right w:val="none" w:sz="0" w:space="0" w:color="auto"/>
          </w:divBdr>
        </w:div>
        <w:div w:id="2090151206">
          <w:marLeft w:val="0"/>
          <w:marRight w:val="0"/>
          <w:marTop w:val="0"/>
          <w:marBottom w:val="0"/>
          <w:divBdr>
            <w:top w:val="none" w:sz="0" w:space="0" w:color="auto"/>
            <w:left w:val="none" w:sz="0" w:space="0" w:color="auto"/>
            <w:bottom w:val="none" w:sz="0" w:space="0" w:color="auto"/>
            <w:right w:val="none" w:sz="0" w:space="0" w:color="auto"/>
          </w:divBdr>
        </w:div>
      </w:divsChild>
    </w:div>
    <w:div w:id="2092045600">
      <w:bodyDiv w:val="1"/>
      <w:marLeft w:val="0"/>
      <w:marRight w:val="0"/>
      <w:marTop w:val="0"/>
      <w:marBottom w:val="0"/>
      <w:divBdr>
        <w:top w:val="none" w:sz="0" w:space="0" w:color="auto"/>
        <w:left w:val="none" w:sz="0" w:space="0" w:color="auto"/>
        <w:bottom w:val="none" w:sz="0" w:space="0" w:color="auto"/>
        <w:right w:val="none" w:sz="0" w:space="0" w:color="auto"/>
      </w:divBdr>
    </w:div>
    <w:div w:id="21168286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4F9F-7B76-4D55-A63F-2AF297F2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5305</Words>
  <Characters>30772</Characters>
  <Application>Microsoft Office Word</Application>
  <DocSecurity>0</DocSecurity>
  <Lines>256</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Miron</dc:creator>
  <cp:lastModifiedBy>Simona Gaci</cp:lastModifiedBy>
  <cp:revision>8</cp:revision>
  <cp:lastPrinted>2021-11-26T08:08:00Z</cp:lastPrinted>
  <dcterms:created xsi:type="dcterms:W3CDTF">2021-12-06T14:28:00Z</dcterms:created>
  <dcterms:modified xsi:type="dcterms:W3CDTF">2021-12-07T05:28:00Z</dcterms:modified>
</cp:coreProperties>
</file>