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15747" w14:textId="77777777" w:rsidR="00092314" w:rsidRPr="00E6689D" w:rsidRDefault="00092314" w:rsidP="00092314">
      <w:pPr>
        <w:shd w:val="clear" w:color="auto" w:fill="FFFFFF"/>
        <w:spacing w:line="240" w:lineRule="auto"/>
        <w:jc w:val="both"/>
        <w:rPr>
          <w:rFonts w:ascii="Montserrat Light" w:hAnsi="Montserrat Light"/>
          <w:b/>
          <w:bCs/>
          <w:noProof/>
          <w:lang w:val="ro-RO"/>
        </w:rPr>
      </w:pPr>
      <w:bookmarkStart w:id="0" w:name="_Hlk58931699"/>
      <w:r w:rsidRPr="00E6689D">
        <w:rPr>
          <w:rFonts w:ascii="Montserrat Light" w:hAnsi="Montserrat Light"/>
          <w:b/>
          <w:noProof/>
          <w:sz w:val="24"/>
          <w:szCs w:val="24"/>
          <w:lang w:val="ro-RO"/>
        </w:rPr>
        <w:t xml:space="preserve">  </w:t>
      </w:r>
      <w:bookmarkEnd w:id="0"/>
      <w:r w:rsidRPr="00E6689D">
        <w:rPr>
          <w:rFonts w:ascii="Montserrat Light" w:hAnsi="Montserrat Light"/>
          <w:b/>
          <w:bCs/>
          <w:noProof/>
          <w:lang w:val="ro-RO"/>
        </w:rPr>
        <w:t xml:space="preserve">                                                           </w:t>
      </w:r>
    </w:p>
    <w:p w14:paraId="369E096C" w14:textId="77777777" w:rsidR="00092314" w:rsidRPr="00E6689D" w:rsidRDefault="00092314" w:rsidP="00092314">
      <w:pPr>
        <w:shd w:val="clear" w:color="auto" w:fill="FFFFFF"/>
        <w:spacing w:line="240" w:lineRule="auto"/>
        <w:jc w:val="center"/>
        <w:rPr>
          <w:rFonts w:ascii="Montserrat Light" w:hAnsi="Montserrat Light"/>
          <w:b/>
          <w:bCs/>
          <w:noProof/>
          <w:lang w:val="ro-RO"/>
        </w:rPr>
      </w:pPr>
      <w:r w:rsidRPr="00E6689D">
        <w:rPr>
          <w:rFonts w:ascii="Montserrat Light" w:hAnsi="Montserrat Light"/>
          <w:b/>
          <w:bCs/>
          <w:noProof/>
          <w:lang w:val="ro-RO"/>
        </w:rPr>
        <w:t>D I S P O Z I Ţ I A</w:t>
      </w:r>
    </w:p>
    <w:p w14:paraId="67DC4AC6" w14:textId="77777777" w:rsidR="00092314" w:rsidRPr="00E6689D" w:rsidRDefault="00092314" w:rsidP="00092314">
      <w:pPr>
        <w:pStyle w:val="Titlu4"/>
        <w:spacing w:before="0" w:line="240" w:lineRule="auto"/>
        <w:jc w:val="center"/>
        <w:rPr>
          <w:rFonts w:ascii="Montserrat Light" w:hAnsi="Montserrat Light"/>
          <w:b/>
          <w:bCs/>
          <w:noProof/>
          <w:color w:val="auto"/>
          <w:sz w:val="22"/>
          <w:szCs w:val="22"/>
          <w:lang w:val="ro-RO"/>
        </w:rPr>
      </w:pPr>
      <w:r w:rsidRPr="00E6689D">
        <w:rPr>
          <w:rFonts w:ascii="Montserrat Light" w:hAnsi="Montserrat Light"/>
          <w:b/>
          <w:bCs/>
          <w:noProof/>
          <w:color w:val="auto"/>
          <w:sz w:val="22"/>
          <w:szCs w:val="22"/>
          <w:lang w:val="ro-RO"/>
        </w:rPr>
        <w:t>nr.</w:t>
      </w:r>
      <w:r>
        <w:rPr>
          <w:rFonts w:ascii="Montserrat Light" w:hAnsi="Montserrat Light"/>
          <w:b/>
          <w:bCs/>
          <w:noProof/>
          <w:color w:val="auto"/>
          <w:sz w:val="22"/>
          <w:szCs w:val="22"/>
          <w:lang w:val="ro-RO"/>
        </w:rPr>
        <w:t xml:space="preserve"> 271 </w:t>
      </w:r>
      <w:r w:rsidRPr="00E6689D">
        <w:rPr>
          <w:rFonts w:ascii="Montserrat Light" w:hAnsi="Montserrat Light"/>
          <w:b/>
          <w:bCs/>
          <w:noProof/>
          <w:color w:val="auto"/>
          <w:sz w:val="22"/>
          <w:szCs w:val="22"/>
          <w:lang w:val="ro-RO"/>
        </w:rPr>
        <w:t>din</w:t>
      </w:r>
      <w:r>
        <w:rPr>
          <w:rFonts w:ascii="Montserrat Light" w:hAnsi="Montserrat Light"/>
          <w:b/>
          <w:bCs/>
          <w:noProof/>
          <w:color w:val="auto"/>
          <w:sz w:val="22"/>
          <w:szCs w:val="22"/>
          <w:lang w:val="ro-RO"/>
        </w:rPr>
        <w:t xml:space="preserve"> 29 iunie </w:t>
      </w:r>
      <w:r w:rsidRPr="00E6689D">
        <w:rPr>
          <w:rFonts w:ascii="Montserrat Light" w:hAnsi="Montserrat Light"/>
          <w:b/>
          <w:bCs/>
          <w:noProof/>
          <w:color w:val="auto"/>
          <w:sz w:val="22"/>
          <w:szCs w:val="22"/>
          <w:lang w:val="ro-RO"/>
        </w:rPr>
        <w:t>2022</w:t>
      </w:r>
    </w:p>
    <w:p w14:paraId="092D8645" w14:textId="77777777" w:rsidR="00092314" w:rsidRPr="00E6689D" w:rsidRDefault="00092314" w:rsidP="00092314">
      <w:pPr>
        <w:pStyle w:val="Corptext2"/>
        <w:spacing w:after="0" w:line="240" w:lineRule="auto"/>
        <w:jc w:val="center"/>
        <w:rPr>
          <w:rFonts w:ascii="Montserrat Light" w:hAnsi="Montserrat Light"/>
          <w:b/>
          <w:bCs/>
          <w:noProof/>
        </w:rPr>
      </w:pPr>
      <w:bookmarkStart w:id="1" w:name="_Hlk96669825"/>
      <w:r w:rsidRPr="00E6689D">
        <w:rPr>
          <w:rFonts w:ascii="Montserrat Light" w:hAnsi="Montserrat Light"/>
          <w:b/>
          <w:bCs/>
          <w:noProof/>
        </w:rPr>
        <w:t xml:space="preserve">privind </w:t>
      </w:r>
      <w:bookmarkStart w:id="2" w:name="_Hlk107037458"/>
      <w:bookmarkStart w:id="3" w:name="_Hlk96678862"/>
      <w:bookmarkStart w:id="4" w:name="_Hlk494893203"/>
      <w:bookmarkStart w:id="5" w:name="_Hlk96670195"/>
      <w:r w:rsidRPr="00E6689D">
        <w:rPr>
          <w:rFonts w:ascii="Montserrat Light" w:hAnsi="Montserrat Light"/>
          <w:b/>
          <w:bCs/>
          <w:noProof/>
        </w:rPr>
        <w:t>aprobarea Planului de integritate al Consiliului Județean Cluj</w:t>
      </w:r>
      <w:bookmarkEnd w:id="2"/>
    </w:p>
    <w:bookmarkEnd w:id="3"/>
    <w:p w14:paraId="3284AD9B" w14:textId="77777777" w:rsidR="00092314" w:rsidRPr="00E6689D" w:rsidRDefault="00092314" w:rsidP="00092314">
      <w:pPr>
        <w:pStyle w:val="Corptext2"/>
        <w:spacing w:after="0" w:line="240" w:lineRule="auto"/>
        <w:jc w:val="center"/>
        <w:rPr>
          <w:rFonts w:ascii="Montserrat Light" w:hAnsi="Montserrat Light"/>
          <w:b/>
          <w:bCs/>
          <w:noProof/>
        </w:rPr>
      </w:pPr>
    </w:p>
    <w:bookmarkEnd w:id="1"/>
    <w:bookmarkEnd w:id="4"/>
    <w:bookmarkEnd w:id="5"/>
    <w:p w14:paraId="2704D10D" w14:textId="77777777" w:rsidR="00092314" w:rsidRPr="00E6689D" w:rsidRDefault="00092314" w:rsidP="00092314">
      <w:pPr>
        <w:suppressAutoHyphens/>
        <w:autoSpaceDE w:val="0"/>
        <w:autoSpaceDN w:val="0"/>
        <w:spacing w:before="240"/>
        <w:jc w:val="both"/>
        <w:textAlignment w:val="baseline"/>
        <w:outlineLvl w:val="1"/>
        <w:rPr>
          <w:rFonts w:ascii="Montserrat Light" w:hAnsi="Montserrat Light"/>
          <w:noProof/>
          <w:lang w:val="ro-RO"/>
        </w:rPr>
      </w:pPr>
      <w:r w:rsidRPr="00E6689D">
        <w:rPr>
          <w:rFonts w:ascii="Montserrat Light" w:hAnsi="Montserrat Light"/>
          <w:noProof/>
          <w:lang w:val="ro-RO"/>
        </w:rPr>
        <w:t>Președintele Consiliului Județean Cluj,</w:t>
      </w:r>
    </w:p>
    <w:p w14:paraId="7ED4ACF8" w14:textId="77777777" w:rsidR="00092314" w:rsidRPr="00E6689D" w:rsidRDefault="00092314" w:rsidP="00092314">
      <w:pPr>
        <w:suppressAutoHyphens/>
        <w:autoSpaceDE w:val="0"/>
        <w:autoSpaceDN w:val="0"/>
        <w:spacing w:before="240" w:after="240"/>
        <w:jc w:val="both"/>
        <w:textAlignment w:val="baseline"/>
        <w:outlineLvl w:val="1"/>
        <w:rPr>
          <w:rFonts w:ascii="Montserrat Light" w:hAnsi="Montserrat Light"/>
          <w:noProof/>
          <w:lang w:val="ro-RO"/>
        </w:rPr>
      </w:pPr>
      <w:r w:rsidRPr="00E6689D">
        <w:rPr>
          <w:rFonts w:ascii="Montserrat Light" w:hAnsi="Montserrat Light"/>
          <w:noProof/>
          <w:lang w:val="ro-RO"/>
        </w:rPr>
        <w:t>Având în vedere Referatul nr</w:t>
      </w:r>
      <w:bookmarkStart w:id="6" w:name="_Hlk107043188"/>
      <w:r w:rsidRPr="00E6689D">
        <w:rPr>
          <w:rFonts w:ascii="Montserrat Light" w:hAnsi="Montserrat Light"/>
          <w:noProof/>
          <w:lang w:val="ro-RO"/>
        </w:rPr>
        <w:t xml:space="preserve">. </w:t>
      </w:r>
      <w:r w:rsidRPr="00E6689D">
        <w:rPr>
          <w:rFonts w:ascii="Montserrat Light" w:eastAsia="Times New Roman" w:hAnsi="Montserrat Light"/>
          <w:bCs/>
          <w:noProof/>
          <w:lang w:val="ro-RO"/>
        </w:rPr>
        <w:t xml:space="preserve"> </w:t>
      </w:r>
      <w:bookmarkStart w:id="7" w:name="_Hlk96675829"/>
      <w:r w:rsidRPr="00E6689D">
        <w:rPr>
          <w:rFonts w:ascii="Montserrat Light" w:eastAsia="Times New Roman" w:hAnsi="Montserrat Light"/>
          <w:bCs/>
          <w:noProof/>
          <w:lang w:val="ro-RO"/>
        </w:rPr>
        <w:t xml:space="preserve">25.797/28.06.2022 </w:t>
      </w:r>
      <w:bookmarkEnd w:id="6"/>
      <w:bookmarkEnd w:id="7"/>
      <w:r w:rsidRPr="00E6689D">
        <w:rPr>
          <w:rFonts w:ascii="Montserrat Light" w:hAnsi="Montserrat Light"/>
          <w:noProof/>
          <w:lang w:val="ro-RO"/>
        </w:rPr>
        <w:t>privind aprobarea Planului de integritate al Consiliului Județean Cluj;</w:t>
      </w:r>
    </w:p>
    <w:p w14:paraId="3FFCB0B6" w14:textId="77777777" w:rsidR="00092314" w:rsidRPr="00E6689D" w:rsidRDefault="00092314" w:rsidP="00092314">
      <w:pPr>
        <w:pStyle w:val="Frspaiere"/>
        <w:spacing w:before="240" w:line="276" w:lineRule="auto"/>
        <w:jc w:val="both"/>
        <w:rPr>
          <w:rFonts w:ascii="Montserrat Light" w:hAnsi="Montserrat Light"/>
          <w:noProof/>
          <w:sz w:val="22"/>
          <w:szCs w:val="22"/>
          <w:lang w:val="ro-RO"/>
        </w:rPr>
      </w:pPr>
      <w:r w:rsidRPr="00E6689D">
        <w:rPr>
          <w:rFonts w:ascii="Montserrat Light" w:hAnsi="Montserrat Light"/>
          <w:noProof/>
          <w:sz w:val="22"/>
          <w:szCs w:val="22"/>
          <w:lang w:val="ro-RO"/>
        </w:rPr>
        <w:t>Luând în considerare:</w:t>
      </w:r>
    </w:p>
    <w:p w14:paraId="5C141174" w14:textId="77777777" w:rsidR="00092314" w:rsidRPr="00E6689D" w:rsidRDefault="00092314" w:rsidP="00092314">
      <w:pPr>
        <w:pStyle w:val="Frspaiere"/>
        <w:numPr>
          <w:ilvl w:val="0"/>
          <w:numId w:val="2"/>
        </w:numPr>
        <w:spacing w:line="276" w:lineRule="auto"/>
        <w:jc w:val="both"/>
        <w:rPr>
          <w:rFonts w:ascii="Montserrat Light" w:hAnsi="Montserrat Light"/>
          <w:noProof/>
          <w:sz w:val="22"/>
          <w:szCs w:val="22"/>
          <w:lang w:val="ro-RO"/>
        </w:rPr>
      </w:pPr>
      <w:r w:rsidRPr="00E6689D">
        <w:rPr>
          <w:rFonts w:ascii="Montserrat Light" w:hAnsi="Montserrat Light"/>
          <w:noProof/>
          <w:sz w:val="22"/>
          <w:szCs w:val="22"/>
          <w:lang w:val="ro-RO"/>
        </w:rPr>
        <w:t>Dispoziția Președintelui Consiliului Județean Cluj nr. 988/2017</w:t>
      </w:r>
      <w:r w:rsidRPr="00E6689D">
        <w:rPr>
          <w:rFonts w:ascii="Montserrat Light" w:hAnsi="Montserrat Light"/>
        </w:rPr>
        <w:t xml:space="preserve"> </w:t>
      </w:r>
      <w:proofErr w:type="spellStart"/>
      <w:r w:rsidRPr="00E6689D">
        <w:rPr>
          <w:rFonts w:ascii="Montserrat Light" w:hAnsi="Montserrat Light"/>
          <w:sz w:val="22"/>
          <w:szCs w:val="22"/>
        </w:rPr>
        <w:t>privind</w:t>
      </w:r>
      <w:proofErr w:type="spellEnd"/>
      <w:r w:rsidRPr="00E6689D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E6689D">
        <w:rPr>
          <w:rFonts w:ascii="Montserrat Light" w:hAnsi="Montserrat Light"/>
          <w:sz w:val="22"/>
          <w:szCs w:val="22"/>
        </w:rPr>
        <w:t>aprobarea</w:t>
      </w:r>
      <w:proofErr w:type="spellEnd"/>
      <w:r w:rsidRPr="00E6689D">
        <w:rPr>
          <w:rFonts w:ascii="Montserrat Light" w:hAnsi="Montserrat Light"/>
        </w:rPr>
        <w:t xml:space="preserve"> </w:t>
      </w:r>
      <w:r w:rsidRPr="00E6689D">
        <w:rPr>
          <w:rFonts w:ascii="Montserrat Light" w:hAnsi="Montserrat Light"/>
          <w:noProof/>
          <w:sz w:val="22"/>
          <w:szCs w:val="22"/>
          <w:lang w:val="ro-RO"/>
        </w:rPr>
        <w:t xml:space="preserve">Planului de integritate pentru implementarea, la nivelul Consiliului Județean Cluj, în perioada 2017-2020, a Strategiei nationale anticorupție; </w:t>
      </w:r>
    </w:p>
    <w:p w14:paraId="08EE7918" w14:textId="77777777" w:rsidR="00092314" w:rsidRPr="00E6689D" w:rsidRDefault="00092314" w:rsidP="00092314">
      <w:pPr>
        <w:pStyle w:val="Listparagraf"/>
        <w:numPr>
          <w:ilvl w:val="0"/>
          <w:numId w:val="2"/>
        </w:numPr>
        <w:jc w:val="both"/>
        <w:rPr>
          <w:rFonts w:ascii="Montserrat Light" w:eastAsia="Times New Roman" w:hAnsi="Montserrat Light" w:cs="Times New Roman"/>
          <w:noProof/>
        </w:rPr>
      </w:pPr>
      <w:r w:rsidRPr="00E6689D">
        <w:rPr>
          <w:rFonts w:ascii="Montserrat Light" w:eastAsia="Times New Roman" w:hAnsi="Montserrat Light" w:cs="Times New Roman"/>
          <w:noProof/>
        </w:rPr>
        <w:t>Dispoziția Președintelui Consiliului Județean Cluj nr 449/2018 privind stabilirea unor măsuri pentru implementarea şi dezvoltarea Sistemului de control intern managerial la nivelul aparatului de specialitate al Consiliului Judeţean Cluj, cu modificările și completările ulterioare;</w:t>
      </w:r>
    </w:p>
    <w:p w14:paraId="3FA83B0D" w14:textId="77777777" w:rsidR="00092314" w:rsidRPr="00E6689D" w:rsidRDefault="00092314" w:rsidP="00092314">
      <w:pPr>
        <w:pStyle w:val="Listparagraf"/>
        <w:numPr>
          <w:ilvl w:val="0"/>
          <w:numId w:val="2"/>
        </w:numPr>
        <w:jc w:val="both"/>
        <w:rPr>
          <w:rFonts w:ascii="Montserrat Light" w:eastAsia="Times New Roman" w:hAnsi="Montserrat Light" w:cs="Times New Roman"/>
          <w:noProof/>
        </w:rPr>
      </w:pPr>
      <w:r w:rsidRPr="00E6689D">
        <w:rPr>
          <w:rFonts w:ascii="Montserrat Light" w:eastAsia="Times New Roman" w:hAnsi="Montserrat Light" w:cs="Times New Roman"/>
          <w:noProof/>
        </w:rPr>
        <w:t>Dispoziția Președintelui Consiliului Județean Cluj nr. 14/2022 privind aprobarea Programului de dezvoltare a sistemului de control intern managerial în cadrul Consiliului Județean Cluj pentru anul 2022;</w:t>
      </w:r>
    </w:p>
    <w:p w14:paraId="33EE3771" w14:textId="77777777" w:rsidR="00092314" w:rsidRPr="00E6689D" w:rsidRDefault="00092314" w:rsidP="00092314">
      <w:pPr>
        <w:pStyle w:val="Listparagraf"/>
        <w:numPr>
          <w:ilvl w:val="0"/>
          <w:numId w:val="2"/>
        </w:numPr>
        <w:jc w:val="both"/>
        <w:rPr>
          <w:rFonts w:ascii="Montserrat Light" w:eastAsia="Times New Roman" w:hAnsi="Montserrat Light" w:cs="Times New Roman"/>
          <w:noProof/>
        </w:rPr>
      </w:pPr>
      <w:bookmarkStart w:id="8" w:name="_Hlk107043262"/>
      <w:r w:rsidRPr="00E6689D">
        <w:rPr>
          <w:rFonts w:ascii="Montserrat Light" w:eastAsia="Times New Roman" w:hAnsi="Montserrat Light" w:cs="Times New Roman"/>
          <w:noProof/>
        </w:rPr>
        <w:t>Dispoziția Președintelui Consiliului Județean Cluj nr. 65/2022 privind asumarea agendei de integritate organizațională în coordonatele Strategiei Naționale Anticorupție 2021-2025;</w:t>
      </w:r>
    </w:p>
    <w:bookmarkEnd w:id="8"/>
    <w:p w14:paraId="54D1BC19" w14:textId="77777777" w:rsidR="00092314" w:rsidRPr="00E6689D" w:rsidRDefault="00092314" w:rsidP="00092314">
      <w:pPr>
        <w:pStyle w:val="Frspaiere"/>
        <w:spacing w:before="240" w:line="276" w:lineRule="auto"/>
        <w:rPr>
          <w:rFonts w:ascii="Montserrat Light" w:hAnsi="Montserrat Light"/>
          <w:b/>
          <w:noProof/>
          <w:sz w:val="22"/>
          <w:szCs w:val="22"/>
          <w:lang w:val="ro-RO"/>
        </w:rPr>
      </w:pPr>
      <w:r w:rsidRPr="00E6689D">
        <w:rPr>
          <w:rFonts w:ascii="Montserrat Light" w:hAnsi="Montserrat Light"/>
          <w:noProof/>
          <w:sz w:val="22"/>
          <w:szCs w:val="22"/>
          <w:lang w:val="ro-RO"/>
        </w:rPr>
        <w:t xml:space="preserve">În conformitate cu dispozițiile:                 </w:t>
      </w:r>
    </w:p>
    <w:p w14:paraId="0D29E0F4" w14:textId="77777777" w:rsidR="00092314" w:rsidRPr="00E6689D" w:rsidRDefault="00092314" w:rsidP="00092314">
      <w:pPr>
        <w:pStyle w:val="Listparagraf"/>
        <w:numPr>
          <w:ilvl w:val="1"/>
          <w:numId w:val="1"/>
        </w:numPr>
        <w:autoSpaceDE w:val="0"/>
        <w:autoSpaceDN w:val="0"/>
        <w:adjustRightInd w:val="0"/>
        <w:spacing w:after="160"/>
        <w:ind w:left="720"/>
        <w:jc w:val="both"/>
        <w:rPr>
          <w:rFonts w:ascii="Montserrat Light" w:eastAsia="Calibri" w:hAnsi="Montserrat Light"/>
          <w:noProof/>
          <w:lang w:eastAsia="ro-RO"/>
        </w:rPr>
      </w:pPr>
      <w:r w:rsidRPr="00E6689D">
        <w:rPr>
          <w:rFonts w:ascii="Montserrat Light" w:eastAsia="Calibri" w:hAnsi="Montserrat Light" w:cs="Cambria"/>
          <w:noProof/>
        </w:rPr>
        <w:t>art. 6-13, art.75, art. 101, art.107, art.170-171, art.173-174, art.190, art.191 alin. (6) lit.e), art.220, art.223-230, art. 368, art.373, art.430-437, art.440, art.445, art.447, art.451, art.460-463, art.538, art.544, art.549-550, art.558 din Ordonanța de urgență a Guvernului nr. 57/2019 privind Codul administrativ, cu modificările și completările ulterioare;</w:t>
      </w:r>
    </w:p>
    <w:p w14:paraId="1AA7AA43" w14:textId="77777777" w:rsidR="00092314" w:rsidRPr="00E6689D" w:rsidRDefault="00092314" w:rsidP="00092314">
      <w:pPr>
        <w:pStyle w:val="Listparagraf"/>
        <w:numPr>
          <w:ilvl w:val="1"/>
          <w:numId w:val="1"/>
        </w:numPr>
        <w:spacing w:after="160"/>
        <w:ind w:left="720"/>
        <w:jc w:val="both"/>
        <w:rPr>
          <w:rFonts w:ascii="Montserrat Light" w:hAnsi="Montserrat Light"/>
          <w:noProof/>
          <w:color w:val="000000"/>
        </w:rPr>
      </w:pPr>
      <w:r w:rsidRPr="00E6689D">
        <w:rPr>
          <w:rFonts w:ascii="Montserrat Light" w:hAnsi="Montserrat Light"/>
          <w:noProof/>
          <w:color w:val="000000"/>
        </w:rPr>
        <w:t xml:space="preserve">Hotărârii Guvernului nr. 1269/2021 </w:t>
      </w:r>
      <w:bookmarkStart w:id="9" w:name="_Hlk96679408"/>
      <w:r w:rsidRPr="00E6689D">
        <w:rPr>
          <w:rFonts w:ascii="Montserrat Light" w:hAnsi="Montserrat Light"/>
          <w:noProof/>
          <w:color w:val="000000"/>
        </w:rPr>
        <w:t xml:space="preserve">privind aprobarea </w:t>
      </w:r>
      <w:bookmarkStart w:id="10" w:name="_Hlk107040131"/>
      <w:r w:rsidRPr="00E6689D">
        <w:rPr>
          <w:rFonts w:ascii="Montserrat Light" w:hAnsi="Montserrat Light"/>
          <w:noProof/>
          <w:color w:val="000000"/>
        </w:rPr>
        <w:t xml:space="preserve">Strategiei naţionale anticorupţie 2021-2025 </w:t>
      </w:r>
      <w:bookmarkEnd w:id="10"/>
      <w:r w:rsidRPr="00E6689D">
        <w:rPr>
          <w:rFonts w:ascii="Montserrat Light" w:hAnsi="Montserrat Light"/>
          <w:noProof/>
          <w:color w:val="000000"/>
        </w:rPr>
        <w:t>şi a documentelor aferente acesteia</w:t>
      </w:r>
      <w:bookmarkEnd w:id="9"/>
      <w:r w:rsidRPr="00E6689D">
        <w:rPr>
          <w:rFonts w:ascii="Montserrat Light" w:hAnsi="Montserrat Light"/>
          <w:noProof/>
          <w:color w:val="000000"/>
        </w:rPr>
        <w:t>;</w:t>
      </w:r>
    </w:p>
    <w:p w14:paraId="2D3B99F8" w14:textId="77777777" w:rsidR="00092314" w:rsidRPr="00E6689D" w:rsidRDefault="00092314" w:rsidP="00092314">
      <w:pPr>
        <w:pStyle w:val="Listparagraf"/>
        <w:numPr>
          <w:ilvl w:val="1"/>
          <w:numId w:val="1"/>
        </w:numPr>
        <w:spacing w:after="160"/>
        <w:ind w:left="720"/>
        <w:jc w:val="both"/>
        <w:rPr>
          <w:rFonts w:ascii="Montserrat Light" w:hAnsi="Montserrat Light"/>
          <w:noProof/>
          <w:color w:val="000000"/>
        </w:rPr>
      </w:pPr>
      <w:r w:rsidRPr="00E6689D">
        <w:rPr>
          <w:rFonts w:ascii="Montserrat Light" w:hAnsi="Montserrat Light"/>
          <w:noProof/>
          <w:color w:val="000000"/>
        </w:rPr>
        <w:t>Ordinului</w:t>
      </w:r>
      <w:r w:rsidRPr="00E6689D">
        <w:rPr>
          <w:rFonts w:ascii="Montserrat Light" w:hAnsi="Montserrat Light"/>
        </w:rPr>
        <w:t xml:space="preserve"> Secretariatului General al Guvernului nr. 600/2018 </w:t>
      </w:r>
      <w:r w:rsidRPr="00E6689D">
        <w:rPr>
          <w:rFonts w:ascii="Montserrat Light" w:hAnsi="Montserrat Light"/>
          <w:noProof/>
          <w:color w:val="000000"/>
        </w:rPr>
        <w:t>privind aprobarea Codului controlului intern managerial al entităţilor publice;</w:t>
      </w:r>
    </w:p>
    <w:p w14:paraId="628E7976" w14:textId="77777777" w:rsidR="00092314" w:rsidRPr="00E6689D" w:rsidRDefault="00092314" w:rsidP="00092314">
      <w:pPr>
        <w:pStyle w:val="Listparagraf"/>
        <w:numPr>
          <w:ilvl w:val="1"/>
          <w:numId w:val="1"/>
        </w:numPr>
        <w:autoSpaceDE w:val="0"/>
        <w:autoSpaceDN w:val="0"/>
        <w:adjustRightInd w:val="0"/>
        <w:spacing w:after="240"/>
        <w:ind w:left="720"/>
        <w:jc w:val="both"/>
        <w:rPr>
          <w:rFonts w:ascii="Montserrat Light" w:hAnsi="Montserrat Light"/>
          <w:noProof/>
          <w:color w:val="000000"/>
        </w:rPr>
      </w:pPr>
      <w:r w:rsidRPr="00E6689D">
        <w:rPr>
          <w:rFonts w:ascii="Montserrat Light" w:hAnsi="Montserrat Light"/>
          <w:noProof/>
          <w:color w:val="000000"/>
        </w:rPr>
        <w:t xml:space="preserve">Ordinul Ministrului Justiţiei nr. 2046/C/12.05.2022 privind aprobarea Metodologiei de monitorizare a implementării Strategiei naţionale anticorupţie 2021-2025 </w:t>
      </w:r>
    </w:p>
    <w:p w14:paraId="0ED690D1" w14:textId="77777777" w:rsidR="00092314" w:rsidRPr="00E6689D" w:rsidRDefault="00092314" w:rsidP="00092314">
      <w:pPr>
        <w:autoSpaceDE w:val="0"/>
        <w:autoSpaceDN w:val="0"/>
        <w:adjustRightInd w:val="0"/>
        <w:spacing w:after="240"/>
        <w:jc w:val="both"/>
        <w:rPr>
          <w:rFonts w:ascii="Montserrat Light" w:hAnsi="Montserrat Light"/>
          <w:noProof/>
          <w:color w:val="000000"/>
        </w:rPr>
      </w:pPr>
      <w:r w:rsidRPr="00E6689D">
        <w:rPr>
          <w:rFonts w:ascii="Montserrat Light" w:hAnsi="Montserrat Light"/>
          <w:noProof/>
          <w:color w:val="000000"/>
        </w:rPr>
        <w:t>În temeiul competențelor stabilite prin art. 196 alin. (1) lit. b) din Ordonanța de urgență a Guvernului nr. 57/2019 privind Codul administrativ, cu modificările și completările ulterioare,</w:t>
      </w:r>
      <w:r w:rsidRPr="00E6689D">
        <w:rPr>
          <w:rFonts w:ascii="Montserrat Light" w:hAnsi="Montserrat Light"/>
          <w:noProof/>
        </w:rPr>
        <w:t xml:space="preserve">                                                      </w:t>
      </w:r>
    </w:p>
    <w:p w14:paraId="587E5972" w14:textId="77777777" w:rsidR="00092314" w:rsidRPr="00E6689D" w:rsidRDefault="00092314" w:rsidP="00092314">
      <w:pPr>
        <w:pStyle w:val="Frspaiere"/>
        <w:jc w:val="center"/>
        <w:rPr>
          <w:rFonts w:ascii="Montserrat Light" w:hAnsi="Montserrat Light"/>
          <w:b/>
          <w:bCs/>
          <w:iCs/>
          <w:noProof/>
          <w:sz w:val="22"/>
          <w:szCs w:val="22"/>
          <w:lang w:val="ro-RO"/>
        </w:rPr>
      </w:pPr>
      <w:r w:rsidRPr="00E6689D">
        <w:rPr>
          <w:rFonts w:ascii="Montserrat Light" w:hAnsi="Montserrat Light"/>
          <w:b/>
          <w:bCs/>
          <w:iCs/>
          <w:noProof/>
          <w:sz w:val="22"/>
          <w:szCs w:val="22"/>
          <w:lang w:val="ro-RO"/>
        </w:rPr>
        <w:t>d i s p u n e:</w:t>
      </w:r>
    </w:p>
    <w:p w14:paraId="023A5B1C" w14:textId="77777777" w:rsidR="00092314" w:rsidRPr="00E6689D" w:rsidRDefault="00092314" w:rsidP="00092314">
      <w:pPr>
        <w:pStyle w:val="Frspaiere"/>
        <w:jc w:val="center"/>
        <w:rPr>
          <w:rFonts w:ascii="Montserrat Light" w:hAnsi="Montserrat Light"/>
          <w:b/>
          <w:bCs/>
          <w:iCs/>
          <w:noProof/>
          <w:sz w:val="22"/>
          <w:szCs w:val="22"/>
          <w:lang w:val="ro-RO"/>
        </w:rPr>
      </w:pPr>
    </w:p>
    <w:p w14:paraId="13C5FBD8" w14:textId="77777777" w:rsidR="00092314" w:rsidRPr="00E6689D" w:rsidRDefault="00092314" w:rsidP="00092314">
      <w:pPr>
        <w:jc w:val="both"/>
        <w:rPr>
          <w:rFonts w:ascii="Montserrat Light" w:hAnsi="Montserrat Light"/>
          <w:noProof/>
          <w:lang w:val="ro-RO"/>
        </w:rPr>
      </w:pPr>
      <w:r w:rsidRPr="00E6689D">
        <w:rPr>
          <w:rFonts w:ascii="Montserrat Light" w:hAnsi="Montserrat Light"/>
          <w:b/>
          <w:noProof/>
          <w:lang w:val="ro-RO"/>
        </w:rPr>
        <w:t>Art. 1.</w:t>
      </w:r>
      <w:r w:rsidRPr="00E6689D">
        <w:rPr>
          <w:rFonts w:ascii="Montserrat Light" w:hAnsi="Montserrat Light"/>
          <w:noProof/>
          <w:lang w:val="ro-RO"/>
        </w:rPr>
        <w:t xml:space="preserve">  Se aprobă Planul de integritate al Consiliului Județean Cluj, cuprins în </w:t>
      </w:r>
      <w:r w:rsidRPr="00E6689D">
        <w:rPr>
          <w:rFonts w:ascii="Montserrat Light" w:hAnsi="Montserrat Light"/>
          <w:b/>
          <w:bCs/>
          <w:noProof/>
          <w:lang w:val="ro-RO"/>
        </w:rPr>
        <w:t>Anexa</w:t>
      </w:r>
      <w:r w:rsidRPr="00E6689D">
        <w:rPr>
          <w:rFonts w:ascii="Montserrat Light" w:hAnsi="Montserrat Light"/>
          <w:noProof/>
          <w:lang w:val="ro-RO"/>
        </w:rPr>
        <w:t xml:space="preserve"> care face parte integrantă din prezenta dispoziție. </w:t>
      </w:r>
      <w:bookmarkStart w:id="11" w:name="_Hlk511127037"/>
    </w:p>
    <w:bookmarkEnd w:id="11"/>
    <w:p w14:paraId="2D5B4991" w14:textId="77777777" w:rsidR="00092314" w:rsidRPr="00E6689D" w:rsidRDefault="00092314" w:rsidP="00092314">
      <w:pPr>
        <w:jc w:val="both"/>
        <w:rPr>
          <w:rFonts w:ascii="Montserrat Light" w:hAnsi="Montserrat Light"/>
          <w:noProof/>
          <w:lang w:val="ro-RO"/>
        </w:rPr>
      </w:pPr>
    </w:p>
    <w:p w14:paraId="2221FDB8" w14:textId="77777777" w:rsidR="00092314" w:rsidRPr="00E6689D" w:rsidRDefault="00092314" w:rsidP="00092314">
      <w:pPr>
        <w:jc w:val="both"/>
        <w:rPr>
          <w:rFonts w:ascii="Montserrat Light" w:hAnsi="Montserrat Light"/>
          <w:noProof/>
          <w:lang w:val="ro-RO"/>
        </w:rPr>
      </w:pPr>
      <w:bookmarkStart w:id="12" w:name="_Hlk107040569"/>
      <w:r w:rsidRPr="00E6689D">
        <w:rPr>
          <w:rFonts w:ascii="Montserrat Light" w:hAnsi="Montserrat Light"/>
          <w:b/>
          <w:noProof/>
          <w:lang w:val="ro-RO"/>
        </w:rPr>
        <w:t>Art. 2.</w:t>
      </w:r>
      <w:r w:rsidRPr="00E6689D">
        <w:rPr>
          <w:rFonts w:ascii="Montserrat Light" w:hAnsi="Montserrat Light"/>
          <w:noProof/>
          <w:lang w:val="ro-RO"/>
        </w:rPr>
        <w:t xml:space="preserve"> </w:t>
      </w:r>
      <w:r w:rsidRPr="00E6689D">
        <w:rPr>
          <w:rFonts w:ascii="Montserrat Light" w:hAnsi="Montserrat Light"/>
          <w:b/>
          <w:bCs/>
          <w:noProof/>
          <w:lang w:val="ro-RO"/>
        </w:rPr>
        <w:t>(1)</w:t>
      </w:r>
      <w:r w:rsidRPr="00E6689D">
        <w:rPr>
          <w:rFonts w:ascii="Montserrat Light" w:hAnsi="Montserrat Light"/>
          <w:noProof/>
          <w:lang w:val="ro-RO"/>
        </w:rPr>
        <w:t xml:space="preserve"> Se desemnează, în calitate de coordonar </w:t>
      </w:r>
      <w:bookmarkStart w:id="13" w:name="_Hlk107047749"/>
      <w:r w:rsidRPr="00E6689D">
        <w:rPr>
          <w:rFonts w:ascii="Montserrat Light" w:hAnsi="Montserrat Light"/>
          <w:noProof/>
          <w:lang w:val="ro-RO"/>
        </w:rPr>
        <w:t xml:space="preserve">al implementării </w:t>
      </w:r>
      <w:bookmarkStart w:id="14" w:name="_Hlk107047777"/>
      <w:r w:rsidRPr="00E6689D">
        <w:rPr>
          <w:rFonts w:ascii="Montserrat Light" w:hAnsi="Montserrat Light"/>
          <w:noProof/>
          <w:lang w:val="ro-RO"/>
        </w:rPr>
        <w:t xml:space="preserve">Planului de integritate,  Comisia pentru monitorizarea, coordonarea şi îndrumarea metodologică a implementării şi </w:t>
      </w:r>
      <w:bookmarkEnd w:id="13"/>
      <w:r w:rsidRPr="00E6689D">
        <w:rPr>
          <w:rFonts w:ascii="Montserrat Light" w:hAnsi="Montserrat Light"/>
          <w:noProof/>
          <w:lang w:val="ro-RO"/>
        </w:rPr>
        <w:lastRenderedPageBreak/>
        <w:t xml:space="preserve">dezvoltării Sistemului de control intern managerial la nivelul aparatului de specialitate al Consiliului Judeţean Cluj. </w:t>
      </w:r>
      <w:bookmarkEnd w:id="14"/>
    </w:p>
    <w:bookmarkEnd w:id="12"/>
    <w:p w14:paraId="0D0F3E9C" w14:textId="77777777" w:rsidR="00092314" w:rsidRPr="00E6689D" w:rsidRDefault="00092314" w:rsidP="00092314">
      <w:pPr>
        <w:jc w:val="both"/>
        <w:rPr>
          <w:rFonts w:ascii="Montserrat Light" w:hAnsi="Montserrat Light"/>
          <w:noProof/>
          <w:lang w:val="ro-RO"/>
        </w:rPr>
      </w:pPr>
      <w:r w:rsidRPr="00E6689D">
        <w:rPr>
          <w:rFonts w:ascii="Montserrat Light" w:hAnsi="Montserrat Light"/>
          <w:b/>
          <w:noProof/>
          <w:lang w:val="ro-RO"/>
        </w:rPr>
        <w:t xml:space="preserve">(2) </w:t>
      </w:r>
      <w:r w:rsidRPr="00E6689D">
        <w:rPr>
          <w:rFonts w:ascii="Montserrat Light" w:hAnsi="Montserrat Light"/>
          <w:noProof/>
          <w:lang w:val="ro-RO"/>
        </w:rPr>
        <w:t xml:space="preserve">Se desemnează, în calitate de persoană de contact, doamna Gabriela Moldovan, secretar al Comisiei pentru monitorizarea, coordonarea şi îndrumarea metodologică a implementării şi dezvoltării Sistemului de control intern managerial la nivelul aparatului de specialitate al Consiliului Judeţean Cluj. </w:t>
      </w:r>
    </w:p>
    <w:p w14:paraId="1CE19415" w14:textId="77777777" w:rsidR="00092314" w:rsidRPr="00E6689D" w:rsidRDefault="00092314" w:rsidP="00092314">
      <w:pPr>
        <w:spacing w:before="240"/>
        <w:jc w:val="both"/>
        <w:rPr>
          <w:rFonts w:ascii="Montserrat Light" w:hAnsi="Montserrat Light"/>
          <w:noProof/>
          <w:lang w:val="ro-RO"/>
        </w:rPr>
      </w:pPr>
      <w:r w:rsidRPr="00E6689D">
        <w:rPr>
          <w:rFonts w:ascii="Montserrat Light" w:hAnsi="Montserrat Light"/>
          <w:b/>
          <w:bCs/>
          <w:noProof/>
          <w:lang w:val="ro-RO"/>
        </w:rPr>
        <w:t>Art.3. (1)</w:t>
      </w:r>
      <w:r w:rsidRPr="00E6689D">
        <w:rPr>
          <w:rFonts w:ascii="Montserrat Light" w:hAnsi="Montserrat Light"/>
          <w:noProof/>
          <w:lang w:val="ro-RO"/>
        </w:rPr>
        <w:t xml:space="preserve"> Prezenta dispoziție se comunică, prin poșta electronică, personalului din Consiliul Județean Cluj, organismelor prestatoare de servicii publice din subordinea/de sub autoritatea Consiliului Județean Cluj şi  Prefectului Judeţului Cluj şi se aduce la cunoştinţă publică prin publicarea pe pagina de internet „www.cjcluj.ro". </w:t>
      </w:r>
    </w:p>
    <w:p w14:paraId="14FA9FF4" w14:textId="77777777" w:rsidR="00092314" w:rsidRPr="00E6689D" w:rsidRDefault="00092314" w:rsidP="00092314">
      <w:pPr>
        <w:spacing w:after="240"/>
        <w:jc w:val="both"/>
        <w:rPr>
          <w:rFonts w:ascii="Montserrat Light" w:hAnsi="Montserrat Light"/>
          <w:noProof/>
          <w:lang w:val="ro-RO"/>
        </w:rPr>
      </w:pPr>
      <w:r w:rsidRPr="00E6689D">
        <w:rPr>
          <w:rFonts w:ascii="Montserrat Light" w:hAnsi="Montserrat Light"/>
          <w:b/>
          <w:bCs/>
          <w:noProof/>
          <w:lang w:val="ro-RO"/>
        </w:rPr>
        <w:t xml:space="preserve">(2) </w:t>
      </w:r>
      <w:r w:rsidRPr="00E6689D">
        <w:rPr>
          <w:rFonts w:ascii="Montserrat Light" w:hAnsi="Montserrat Light"/>
          <w:noProof/>
          <w:lang w:val="ro-RO"/>
        </w:rPr>
        <w:t>Planul de integritate se publică pe site-ul Consiliului Județean Cluj și la secțiunea Etică și anticorupție.</w:t>
      </w:r>
    </w:p>
    <w:p w14:paraId="6DD72190" w14:textId="77777777" w:rsidR="00092314" w:rsidRPr="00E6689D" w:rsidRDefault="00092314" w:rsidP="00092314">
      <w:pPr>
        <w:spacing w:after="240"/>
        <w:jc w:val="both"/>
        <w:rPr>
          <w:rFonts w:ascii="Montserrat Light" w:hAnsi="Montserrat Light"/>
          <w:b/>
          <w:bCs/>
          <w:noProof/>
          <w:lang w:val="ro-RO"/>
        </w:rPr>
      </w:pPr>
    </w:p>
    <w:p w14:paraId="712F8DEA" w14:textId="77777777" w:rsidR="00092314" w:rsidRPr="00E6689D" w:rsidRDefault="00092314" w:rsidP="00092314">
      <w:pPr>
        <w:pStyle w:val="Frspaiere"/>
        <w:jc w:val="both"/>
        <w:rPr>
          <w:rFonts w:ascii="Montserrat Light" w:hAnsi="Montserrat Light"/>
          <w:b/>
          <w:bCs/>
          <w:noProof/>
          <w:sz w:val="22"/>
          <w:szCs w:val="22"/>
          <w:lang w:val="ro-RO"/>
        </w:rPr>
      </w:pPr>
      <w:bookmarkStart w:id="15" w:name="_Hlk96679209"/>
      <w:r w:rsidRPr="00E6689D">
        <w:rPr>
          <w:rFonts w:ascii="Montserrat Light" w:hAnsi="Montserrat Light"/>
          <w:noProof/>
          <w:sz w:val="22"/>
          <w:szCs w:val="22"/>
          <w:lang w:val="ro-RO"/>
        </w:rPr>
        <w:t xml:space="preserve">                  </w:t>
      </w:r>
      <w:r w:rsidRPr="00E6689D">
        <w:rPr>
          <w:rFonts w:ascii="Montserrat Light" w:hAnsi="Montserrat Light"/>
          <w:b/>
          <w:noProof/>
          <w:sz w:val="22"/>
          <w:szCs w:val="22"/>
          <w:lang w:val="ro-RO"/>
        </w:rPr>
        <w:t xml:space="preserve"> </w:t>
      </w:r>
      <w:r w:rsidRPr="00E6689D">
        <w:rPr>
          <w:rFonts w:ascii="Montserrat Light" w:hAnsi="Montserrat Light"/>
          <w:b/>
          <w:bCs/>
          <w:noProof/>
          <w:sz w:val="22"/>
          <w:szCs w:val="22"/>
          <w:lang w:val="ro-RO"/>
        </w:rPr>
        <w:t>PRESEDINTE</w:t>
      </w:r>
      <w:r w:rsidRPr="00E6689D">
        <w:rPr>
          <w:rFonts w:ascii="Montserrat Light" w:hAnsi="Montserrat Light"/>
          <w:b/>
          <w:bCs/>
          <w:noProof/>
          <w:sz w:val="22"/>
          <w:szCs w:val="22"/>
          <w:lang w:val="ro-RO"/>
        </w:rPr>
        <w:tab/>
        <w:t xml:space="preserve">                                                  CONTRASEMNEAZĂ :</w:t>
      </w:r>
      <w:r w:rsidRPr="00E6689D">
        <w:rPr>
          <w:rFonts w:ascii="Montserrat Light" w:hAnsi="Montserrat Light"/>
          <w:b/>
          <w:bCs/>
          <w:noProof/>
          <w:sz w:val="22"/>
          <w:szCs w:val="22"/>
          <w:lang w:val="ro-RO"/>
        </w:rPr>
        <w:tab/>
      </w:r>
    </w:p>
    <w:p w14:paraId="48644CE8" w14:textId="77777777" w:rsidR="00092314" w:rsidRPr="00E6689D" w:rsidRDefault="00092314" w:rsidP="00092314">
      <w:pPr>
        <w:spacing w:line="240" w:lineRule="auto"/>
        <w:ind w:left="426"/>
        <w:jc w:val="both"/>
        <w:rPr>
          <w:rFonts w:ascii="Montserrat Light" w:eastAsia="Calibri" w:hAnsi="Montserrat Light"/>
          <w:b/>
          <w:bCs/>
          <w:noProof/>
          <w:lang w:val="ro-RO"/>
        </w:rPr>
      </w:pPr>
      <w:r w:rsidRPr="00E6689D">
        <w:rPr>
          <w:rFonts w:ascii="Montserrat Light" w:eastAsia="Calibri" w:hAnsi="Montserrat Light"/>
          <w:b/>
          <w:bCs/>
          <w:noProof/>
          <w:lang w:val="ro-RO"/>
        </w:rPr>
        <w:t xml:space="preserve">              </w:t>
      </w:r>
      <w:r w:rsidRPr="00E6689D">
        <w:rPr>
          <w:rFonts w:ascii="Montserrat Light" w:eastAsia="Calibri" w:hAnsi="Montserrat Light"/>
          <w:noProof/>
          <w:lang w:val="ro-RO"/>
        </w:rPr>
        <w:t>Alin Tișe</w:t>
      </w:r>
      <w:r w:rsidRPr="00E6689D">
        <w:rPr>
          <w:rFonts w:ascii="Montserrat Light" w:eastAsia="Calibri" w:hAnsi="Montserrat Light"/>
          <w:b/>
          <w:bCs/>
          <w:noProof/>
          <w:lang w:val="ro-RO"/>
        </w:rPr>
        <w:t xml:space="preserve">                                                 SECRETAR GENERAL AL JUDEŢULUI</w:t>
      </w:r>
    </w:p>
    <w:p w14:paraId="4AE746B5" w14:textId="77777777" w:rsidR="00092314" w:rsidRPr="00E6689D" w:rsidRDefault="00092314" w:rsidP="00092314">
      <w:pPr>
        <w:spacing w:line="240" w:lineRule="auto"/>
        <w:jc w:val="both"/>
        <w:rPr>
          <w:rFonts w:ascii="Montserrat Light" w:hAnsi="Montserrat Light"/>
          <w:bCs/>
          <w:noProof/>
          <w:lang w:val="ro-RO"/>
        </w:rPr>
      </w:pPr>
      <w:r w:rsidRPr="00E6689D">
        <w:rPr>
          <w:rFonts w:ascii="Montserrat Light" w:hAnsi="Montserrat Light"/>
          <w:b/>
          <w:noProof/>
          <w:lang w:val="ro-RO"/>
        </w:rPr>
        <w:t xml:space="preserve">                          </w:t>
      </w:r>
      <w:r w:rsidRPr="00E6689D">
        <w:rPr>
          <w:rFonts w:ascii="Montserrat Light" w:hAnsi="Montserrat Light"/>
          <w:b/>
          <w:noProof/>
          <w:lang w:val="ro-RO"/>
        </w:rPr>
        <w:tab/>
      </w:r>
      <w:r w:rsidRPr="00E6689D">
        <w:rPr>
          <w:rFonts w:ascii="Montserrat Light" w:hAnsi="Montserrat Light"/>
          <w:b/>
          <w:noProof/>
          <w:lang w:val="ro-RO"/>
        </w:rPr>
        <w:tab/>
      </w:r>
      <w:r w:rsidRPr="00E6689D">
        <w:rPr>
          <w:rFonts w:ascii="Montserrat Light" w:hAnsi="Montserrat Light"/>
          <w:b/>
          <w:noProof/>
          <w:lang w:val="ro-RO"/>
        </w:rPr>
        <w:tab/>
      </w:r>
      <w:r w:rsidRPr="00E6689D">
        <w:rPr>
          <w:rFonts w:ascii="Montserrat Light" w:hAnsi="Montserrat Light"/>
          <w:b/>
          <w:noProof/>
          <w:lang w:val="ro-RO"/>
        </w:rPr>
        <w:tab/>
      </w:r>
      <w:r w:rsidRPr="00E6689D">
        <w:rPr>
          <w:rFonts w:ascii="Montserrat Light" w:hAnsi="Montserrat Light"/>
          <w:b/>
          <w:noProof/>
          <w:lang w:val="ro-RO"/>
        </w:rPr>
        <w:tab/>
      </w:r>
      <w:r>
        <w:rPr>
          <w:rFonts w:ascii="Montserrat Light" w:hAnsi="Montserrat Light"/>
          <w:b/>
          <w:noProof/>
          <w:lang w:val="ro-RO"/>
        </w:rPr>
        <w:t xml:space="preserve">                     </w:t>
      </w:r>
      <w:r w:rsidRPr="00E6689D">
        <w:rPr>
          <w:rFonts w:ascii="Montserrat Light" w:hAnsi="Montserrat Light"/>
          <w:bCs/>
          <w:noProof/>
          <w:lang w:val="ro-RO"/>
        </w:rPr>
        <w:t xml:space="preserve">Simona Gaci    </w:t>
      </w:r>
    </w:p>
    <w:p w14:paraId="25907335" w14:textId="77777777" w:rsidR="00092314" w:rsidRPr="00E6689D" w:rsidRDefault="00092314" w:rsidP="00092314">
      <w:pPr>
        <w:spacing w:line="240" w:lineRule="auto"/>
        <w:jc w:val="both"/>
        <w:rPr>
          <w:rFonts w:ascii="Montserrat Light" w:hAnsi="Montserrat Light"/>
          <w:bCs/>
          <w:noProof/>
          <w:lang w:val="ro-RO"/>
        </w:rPr>
      </w:pPr>
    </w:p>
    <w:p w14:paraId="31A08FD9" w14:textId="77777777" w:rsidR="00092314" w:rsidRPr="00E6689D" w:rsidRDefault="00092314" w:rsidP="00092314">
      <w:pPr>
        <w:spacing w:line="240" w:lineRule="auto"/>
        <w:jc w:val="both"/>
        <w:rPr>
          <w:rFonts w:ascii="Montserrat Light" w:hAnsi="Montserrat Light"/>
          <w:bCs/>
          <w:noProof/>
          <w:lang w:val="ro-RO"/>
        </w:rPr>
      </w:pPr>
    </w:p>
    <w:p w14:paraId="77BB3844" w14:textId="77777777" w:rsidR="00092314" w:rsidRPr="00E6689D" w:rsidRDefault="00092314" w:rsidP="00092314">
      <w:pPr>
        <w:autoSpaceDE w:val="0"/>
        <w:autoSpaceDN w:val="0"/>
        <w:adjustRightInd w:val="0"/>
        <w:contextualSpacing/>
        <w:rPr>
          <w:rFonts w:ascii="Montserrat Light" w:hAnsi="Montserrat Light"/>
          <w:bCs/>
          <w:noProof/>
          <w:lang w:val="ro-RO"/>
        </w:rPr>
      </w:pPr>
    </w:p>
    <w:p w14:paraId="646A90FF" w14:textId="77777777" w:rsidR="00092314" w:rsidRPr="00E6689D" w:rsidRDefault="00092314" w:rsidP="00092314">
      <w:pPr>
        <w:autoSpaceDE w:val="0"/>
        <w:autoSpaceDN w:val="0"/>
        <w:adjustRightInd w:val="0"/>
        <w:contextualSpacing/>
        <w:rPr>
          <w:rFonts w:ascii="Montserrat Light" w:hAnsi="Montserrat Light"/>
          <w:bCs/>
          <w:noProof/>
          <w:lang w:val="ro-RO"/>
        </w:rPr>
      </w:pPr>
    </w:p>
    <w:p w14:paraId="6749700F" w14:textId="77777777" w:rsidR="00092314" w:rsidRPr="00E6689D" w:rsidRDefault="00092314" w:rsidP="00092314">
      <w:pPr>
        <w:autoSpaceDE w:val="0"/>
        <w:autoSpaceDN w:val="0"/>
        <w:adjustRightInd w:val="0"/>
        <w:contextualSpacing/>
        <w:rPr>
          <w:rFonts w:ascii="Montserrat Light" w:hAnsi="Montserrat Light"/>
          <w:bCs/>
          <w:noProof/>
          <w:lang w:val="ro-RO"/>
        </w:rPr>
      </w:pPr>
    </w:p>
    <w:p w14:paraId="075CDF19" w14:textId="77777777" w:rsidR="00092314" w:rsidRPr="00E6689D" w:rsidRDefault="00092314" w:rsidP="00092314">
      <w:pPr>
        <w:autoSpaceDE w:val="0"/>
        <w:autoSpaceDN w:val="0"/>
        <w:adjustRightInd w:val="0"/>
        <w:contextualSpacing/>
        <w:rPr>
          <w:rFonts w:ascii="Montserrat Light" w:hAnsi="Montserrat Light"/>
          <w:bCs/>
          <w:noProof/>
          <w:lang w:val="ro-RO"/>
        </w:rPr>
      </w:pPr>
    </w:p>
    <w:p w14:paraId="10E767ED" w14:textId="77777777" w:rsidR="00092314" w:rsidRPr="00E6689D" w:rsidRDefault="00092314" w:rsidP="00092314">
      <w:pPr>
        <w:autoSpaceDE w:val="0"/>
        <w:autoSpaceDN w:val="0"/>
        <w:adjustRightInd w:val="0"/>
        <w:contextualSpacing/>
        <w:rPr>
          <w:rFonts w:ascii="Montserrat Light" w:hAnsi="Montserrat Light"/>
          <w:bCs/>
          <w:noProof/>
          <w:lang w:val="ro-RO"/>
        </w:rPr>
      </w:pPr>
    </w:p>
    <w:p w14:paraId="188A9829" w14:textId="77777777" w:rsidR="00092314" w:rsidRPr="00E6689D" w:rsidRDefault="00092314" w:rsidP="00092314">
      <w:pPr>
        <w:autoSpaceDE w:val="0"/>
        <w:autoSpaceDN w:val="0"/>
        <w:adjustRightInd w:val="0"/>
        <w:contextualSpacing/>
        <w:rPr>
          <w:rFonts w:ascii="Montserrat Light" w:hAnsi="Montserrat Light"/>
          <w:bCs/>
          <w:noProof/>
          <w:lang w:val="ro-RO"/>
        </w:rPr>
      </w:pPr>
    </w:p>
    <w:p w14:paraId="17FC250E" w14:textId="77777777" w:rsidR="00092314" w:rsidRPr="00E6689D" w:rsidRDefault="00092314" w:rsidP="00092314">
      <w:pPr>
        <w:autoSpaceDE w:val="0"/>
        <w:autoSpaceDN w:val="0"/>
        <w:adjustRightInd w:val="0"/>
        <w:contextualSpacing/>
        <w:rPr>
          <w:rFonts w:ascii="Montserrat Light" w:hAnsi="Montserrat Light"/>
          <w:bCs/>
          <w:noProof/>
          <w:lang w:val="ro-RO"/>
        </w:rPr>
      </w:pPr>
    </w:p>
    <w:p w14:paraId="3F263A7D" w14:textId="0B26719B" w:rsidR="00092314" w:rsidRDefault="00092314" w:rsidP="00092314">
      <w:pPr>
        <w:autoSpaceDE w:val="0"/>
        <w:autoSpaceDN w:val="0"/>
        <w:adjustRightInd w:val="0"/>
        <w:contextualSpacing/>
        <w:rPr>
          <w:rFonts w:ascii="Montserrat Light" w:hAnsi="Montserrat Light"/>
          <w:bCs/>
          <w:noProof/>
          <w:lang w:val="ro-RO"/>
        </w:rPr>
      </w:pPr>
    </w:p>
    <w:p w14:paraId="5CE102BA" w14:textId="3F3274FC" w:rsidR="00092314" w:rsidRDefault="00092314" w:rsidP="00092314">
      <w:pPr>
        <w:autoSpaceDE w:val="0"/>
        <w:autoSpaceDN w:val="0"/>
        <w:adjustRightInd w:val="0"/>
        <w:contextualSpacing/>
        <w:rPr>
          <w:rFonts w:ascii="Montserrat Light" w:hAnsi="Montserrat Light"/>
          <w:bCs/>
          <w:noProof/>
          <w:lang w:val="ro-RO"/>
        </w:rPr>
      </w:pPr>
    </w:p>
    <w:p w14:paraId="0DBEB21B" w14:textId="67C35F04" w:rsidR="00092314" w:rsidRDefault="00092314" w:rsidP="00092314">
      <w:pPr>
        <w:autoSpaceDE w:val="0"/>
        <w:autoSpaceDN w:val="0"/>
        <w:adjustRightInd w:val="0"/>
        <w:contextualSpacing/>
        <w:rPr>
          <w:rFonts w:ascii="Montserrat Light" w:hAnsi="Montserrat Light"/>
          <w:bCs/>
          <w:noProof/>
          <w:lang w:val="ro-RO"/>
        </w:rPr>
      </w:pPr>
    </w:p>
    <w:p w14:paraId="4D2118E9" w14:textId="09C5712C" w:rsidR="00092314" w:rsidRDefault="00092314" w:rsidP="00092314">
      <w:pPr>
        <w:autoSpaceDE w:val="0"/>
        <w:autoSpaceDN w:val="0"/>
        <w:adjustRightInd w:val="0"/>
        <w:contextualSpacing/>
        <w:rPr>
          <w:rFonts w:ascii="Montserrat Light" w:hAnsi="Montserrat Light"/>
          <w:bCs/>
          <w:noProof/>
          <w:lang w:val="ro-RO"/>
        </w:rPr>
      </w:pPr>
    </w:p>
    <w:p w14:paraId="7693663E" w14:textId="0FC660BF" w:rsidR="00092314" w:rsidRDefault="00092314" w:rsidP="00092314">
      <w:pPr>
        <w:autoSpaceDE w:val="0"/>
        <w:autoSpaceDN w:val="0"/>
        <w:adjustRightInd w:val="0"/>
        <w:contextualSpacing/>
        <w:rPr>
          <w:rFonts w:ascii="Montserrat Light" w:hAnsi="Montserrat Light"/>
          <w:bCs/>
          <w:noProof/>
          <w:lang w:val="ro-RO"/>
        </w:rPr>
      </w:pPr>
    </w:p>
    <w:p w14:paraId="487A3B8E" w14:textId="144B8AF5" w:rsidR="00092314" w:rsidRDefault="00092314" w:rsidP="00092314">
      <w:pPr>
        <w:autoSpaceDE w:val="0"/>
        <w:autoSpaceDN w:val="0"/>
        <w:adjustRightInd w:val="0"/>
        <w:contextualSpacing/>
        <w:rPr>
          <w:rFonts w:ascii="Montserrat Light" w:hAnsi="Montserrat Light"/>
          <w:bCs/>
          <w:noProof/>
          <w:lang w:val="ro-RO"/>
        </w:rPr>
      </w:pPr>
    </w:p>
    <w:p w14:paraId="311EA0B6" w14:textId="7F08396F" w:rsidR="00092314" w:rsidRDefault="00092314" w:rsidP="00092314">
      <w:pPr>
        <w:autoSpaceDE w:val="0"/>
        <w:autoSpaceDN w:val="0"/>
        <w:adjustRightInd w:val="0"/>
        <w:contextualSpacing/>
        <w:rPr>
          <w:rFonts w:ascii="Montserrat Light" w:hAnsi="Montserrat Light"/>
          <w:bCs/>
          <w:noProof/>
          <w:lang w:val="ro-RO"/>
        </w:rPr>
      </w:pPr>
    </w:p>
    <w:p w14:paraId="799056ED" w14:textId="3163A8D3" w:rsidR="00092314" w:rsidRDefault="00092314" w:rsidP="00092314">
      <w:pPr>
        <w:autoSpaceDE w:val="0"/>
        <w:autoSpaceDN w:val="0"/>
        <w:adjustRightInd w:val="0"/>
        <w:contextualSpacing/>
        <w:rPr>
          <w:rFonts w:ascii="Montserrat Light" w:hAnsi="Montserrat Light"/>
          <w:bCs/>
          <w:noProof/>
          <w:lang w:val="ro-RO"/>
        </w:rPr>
      </w:pPr>
    </w:p>
    <w:p w14:paraId="575081B0" w14:textId="468C3160" w:rsidR="00092314" w:rsidRDefault="00092314" w:rsidP="00092314">
      <w:pPr>
        <w:autoSpaceDE w:val="0"/>
        <w:autoSpaceDN w:val="0"/>
        <w:adjustRightInd w:val="0"/>
        <w:contextualSpacing/>
        <w:rPr>
          <w:rFonts w:ascii="Montserrat Light" w:hAnsi="Montserrat Light"/>
          <w:bCs/>
          <w:noProof/>
          <w:lang w:val="ro-RO"/>
        </w:rPr>
      </w:pPr>
    </w:p>
    <w:p w14:paraId="0B4F140F" w14:textId="73C1314D" w:rsidR="00092314" w:rsidRDefault="00092314" w:rsidP="00092314">
      <w:pPr>
        <w:autoSpaceDE w:val="0"/>
        <w:autoSpaceDN w:val="0"/>
        <w:adjustRightInd w:val="0"/>
        <w:contextualSpacing/>
        <w:rPr>
          <w:rFonts w:ascii="Montserrat Light" w:hAnsi="Montserrat Light"/>
          <w:bCs/>
          <w:noProof/>
          <w:lang w:val="ro-RO"/>
        </w:rPr>
      </w:pPr>
    </w:p>
    <w:p w14:paraId="558D5D78" w14:textId="2B47A03C" w:rsidR="00092314" w:rsidRDefault="00092314" w:rsidP="00092314">
      <w:pPr>
        <w:autoSpaceDE w:val="0"/>
        <w:autoSpaceDN w:val="0"/>
        <w:adjustRightInd w:val="0"/>
        <w:contextualSpacing/>
        <w:rPr>
          <w:rFonts w:ascii="Montserrat Light" w:hAnsi="Montserrat Light"/>
          <w:bCs/>
          <w:noProof/>
          <w:lang w:val="ro-RO"/>
        </w:rPr>
      </w:pPr>
    </w:p>
    <w:p w14:paraId="48008BCE" w14:textId="580043D0" w:rsidR="00092314" w:rsidRDefault="00092314" w:rsidP="00092314">
      <w:pPr>
        <w:autoSpaceDE w:val="0"/>
        <w:autoSpaceDN w:val="0"/>
        <w:adjustRightInd w:val="0"/>
        <w:contextualSpacing/>
        <w:rPr>
          <w:rFonts w:ascii="Montserrat Light" w:hAnsi="Montserrat Light"/>
          <w:bCs/>
          <w:noProof/>
          <w:lang w:val="ro-RO"/>
        </w:rPr>
      </w:pPr>
    </w:p>
    <w:p w14:paraId="1D366492" w14:textId="4ABCFEFE" w:rsidR="00092314" w:rsidRDefault="00092314" w:rsidP="00092314">
      <w:pPr>
        <w:autoSpaceDE w:val="0"/>
        <w:autoSpaceDN w:val="0"/>
        <w:adjustRightInd w:val="0"/>
        <w:contextualSpacing/>
        <w:rPr>
          <w:rFonts w:ascii="Montserrat Light" w:hAnsi="Montserrat Light"/>
          <w:bCs/>
          <w:noProof/>
          <w:lang w:val="ro-RO"/>
        </w:rPr>
      </w:pPr>
    </w:p>
    <w:p w14:paraId="4F8F3AD4" w14:textId="44D0A7B7" w:rsidR="00092314" w:rsidRDefault="00092314" w:rsidP="00092314">
      <w:pPr>
        <w:autoSpaceDE w:val="0"/>
        <w:autoSpaceDN w:val="0"/>
        <w:adjustRightInd w:val="0"/>
        <w:contextualSpacing/>
        <w:rPr>
          <w:rFonts w:ascii="Montserrat Light" w:hAnsi="Montserrat Light"/>
          <w:bCs/>
          <w:noProof/>
          <w:lang w:val="ro-RO"/>
        </w:rPr>
      </w:pPr>
    </w:p>
    <w:p w14:paraId="13BEE303" w14:textId="1D17A12A" w:rsidR="00092314" w:rsidRDefault="00092314" w:rsidP="00092314">
      <w:pPr>
        <w:autoSpaceDE w:val="0"/>
        <w:autoSpaceDN w:val="0"/>
        <w:adjustRightInd w:val="0"/>
        <w:contextualSpacing/>
        <w:rPr>
          <w:rFonts w:ascii="Montserrat Light" w:hAnsi="Montserrat Light"/>
          <w:bCs/>
          <w:noProof/>
          <w:lang w:val="ro-RO"/>
        </w:rPr>
      </w:pPr>
    </w:p>
    <w:p w14:paraId="02B68E37" w14:textId="77777777" w:rsidR="00092314" w:rsidRDefault="00092314" w:rsidP="00092314">
      <w:pPr>
        <w:keepNext/>
        <w:keepLines/>
        <w:spacing w:line="240" w:lineRule="auto"/>
        <w:jc w:val="right"/>
        <w:outlineLvl w:val="3"/>
        <w:rPr>
          <w:rFonts w:ascii="Montserrat Light" w:hAnsi="Montserrat Light"/>
          <w:b/>
          <w:noProof/>
          <w:color w:val="000000"/>
          <w:sz w:val="20"/>
          <w:szCs w:val="20"/>
          <w:lang w:val="ro-RO"/>
        </w:rPr>
        <w:sectPr w:rsidR="00092314" w:rsidSect="00092314">
          <w:headerReference w:type="default" r:id="rId8"/>
          <w:footerReference w:type="default" r:id="rId9"/>
          <w:pgSz w:w="11909" w:h="16834"/>
          <w:pgMar w:top="180" w:right="659" w:bottom="180" w:left="1276" w:header="360" w:footer="438" w:gutter="0"/>
          <w:pgNumType w:start="1"/>
          <w:cols w:space="720"/>
        </w:sectPr>
      </w:pPr>
    </w:p>
    <w:p w14:paraId="6C68D7EE" w14:textId="77777777" w:rsidR="00092314" w:rsidRPr="000A7DE0" w:rsidRDefault="00092314" w:rsidP="00092314">
      <w:pPr>
        <w:keepNext/>
        <w:keepLines/>
        <w:spacing w:line="240" w:lineRule="auto"/>
        <w:jc w:val="right"/>
        <w:outlineLvl w:val="3"/>
        <w:rPr>
          <w:rFonts w:ascii="Montserrat Light" w:hAnsi="Montserrat Light"/>
          <w:b/>
          <w:noProof/>
          <w:color w:val="000000"/>
          <w:lang w:val="ro-RO"/>
        </w:rPr>
      </w:pPr>
      <w:r w:rsidRPr="000874F9">
        <w:rPr>
          <w:rFonts w:ascii="Montserrat Light" w:hAnsi="Montserrat Light"/>
          <w:b/>
          <w:noProof/>
          <w:color w:val="000000"/>
          <w:sz w:val="20"/>
          <w:szCs w:val="20"/>
          <w:lang w:val="ro-RO"/>
        </w:rPr>
        <w:lastRenderedPageBreak/>
        <w:tab/>
      </w:r>
      <w:r w:rsidRPr="000874F9">
        <w:rPr>
          <w:rFonts w:ascii="Montserrat Light" w:hAnsi="Montserrat Light"/>
          <w:b/>
          <w:noProof/>
          <w:color w:val="000000"/>
          <w:sz w:val="20"/>
          <w:szCs w:val="20"/>
          <w:lang w:val="ro-RO"/>
        </w:rPr>
        <w:tab/>
      </w:r>
      <w:r w:rsidRPr="000874F9">
        <w:rPr>
          <w:rFonts w:ascii="Montserrat Light" w:hAnsi="Montserrat Light"/>
          <w:b/>
          <w:noProof/>
          <w:color w:val="000000"/>
          <w:sz w:val="20"/>
          <w:szCs w:val="20"/>
          <w:lang w:val="ro-RO"/>
        </w:rPr>
        <w:tab/>
      </w:r>
      <w:r w:rsidRPr="000874F9">
        <w:rPr>
          <w:rFonts w:ascii="Montserrat Light" w:hAnsi="Montserrat Light"/>
          <w:b/>
          <w:noProof/>
          <w:color w:val="000000"/>
          <w:sz w:val="20"/>
          <w:szCs w:val="20"/>
          <w:lang w:val="ro-RO"/>
        </w:rPr>
        <w:tab/>
      </w:r>
      <w:r w:rsidRPr="000874F9">
        <w:rPr>
          <w:rFonts w:ascii="Montserrat Light" w:hAnsi="Montserrat Light"/>
          <w:b/>
          <w:noProof/>
          <w:color w:val="000000"/>
          <w:sz w:val="20"/>
          <w:szCs w:val="20"/>
          <w:lang w:val="ro-RO"/>
        </w:rPr>
        <w:tab/>
      </w:r>
      <w:r w:rsidRPr="000874F9">
        <w:rPr>
          <w:rFonts w:ascii="Montserrat Light" w:hAnsi="Montserrat Light"/>
          <w:b/>
          <w:noProof/>
          <w:color w:val="000000"/>
          <w:sz w:val="20"/>
          <w:szCs w:val="20"/>
          <w:lang w:val="ro-RO"/>
        </w:rPr>
        <w:tab/>
      </w:r>
      <w:r w:rsidRPr="000874F9">
        <w:rPr>
          <w:rFonts w:ascii="Montserrat Light" w:hAnsi="Montserrat Light"/>
          <w:b/>
          <w:noProof/>
          <w:color w:val="000000"/>
          <w:sz w:val="20"/>
          <w:szCs w:val="20"/>
          <w:lang w:val="ro-RO"/>
        </w:rPr>
        <w:tab/>
      </w:r>
      <w:r w:rsidRPr="000874F9">
        <w:rPr>
          <w:rFonts w:ascii="Montserrat Light" w:hAnsi="Montserrat Light"/>
          <w:b/>
          <w:noProof/>
          <w:color w:val="000000"/>
          <w:sz w:val="20"/>
          <w:szCs w:val="20"/>
          <w:lang w:val="ro-RO"/>
        </w:rPr>
        <w:tab/>
      </w:r>
      <w:r w:rsidRPr="000874F9">
        <w:rPr>
          <w:rFonts w:ascii="Montserrat Light" w:hAnsi="Montserrat Light"/>
          <w:b/>
          <w:noProof/>
          <w:color w:val="000000"/>
          <w:sz w:val="20"/>
          <w:szCs w:val="20"/>
          <w:lang w:val="ro-RO"/>
        </w:rPr>
        <w:tab/>
      </w:r>
      <w:r w:rsidRPr="000A7DE0">
        <w:rPr>
          <w:rFonts w:ascii="Montserrat Light" w:hAnsi="Montserrat Light"/>
          <w:b/>
          <w:noProof/>
          <w:color w:val="000000"/>
          <w:lang w:val="ro-RO"/>
        </w:rPr>
        <w:t xml:space="preserve">                   Anexă </w:t>
      </w:r>
    </w:p>
    <w:p w14:paraId="1EAF4F76" w14:textId="09DD48F9" w:rsidR="00092314" w:rsidRDefault="00092314" w:rsidP="00092314">
      <w:pPr>
        <w:keepNext/>
        <w:keepLines/>
        <w:spacing w:line="240" w:lineRule="auto"/>
        <w:jc w:val="right"/>
        <w:outlineLvl w:val="3"/>
        <w:rPr>
          <w:rFonts w:ascii="Montserrat Light" w:hAnsi="Montserrat Light"/>
          <w:b/>
          <w:noProof/>
          <w:color w:val="000000"/>
          <w:lang w:val="ro-RO"/>
        </w:rPr>
      </w:pPr>
      <w:r w:rsidRPr="000A7DE0">
        <w:rPr>
          <w:rFonts w:ascii="Montserrat Light" w:hAnsi="Montserrat Light"/>
          <w:b/>
          <w:noProof/>
          <w:color w:val="000000"/>
          <w:lang w:val="ro-RO"/>
        </w:rPr>
        <w:tab/>
      </w:r>
      <w:r w:rsidRPr="000A7DE0">
        <w:rPr>
          <w:rFonts w:ascii="Montserrat Light" w:hAnsi="Montserrat Light"/>
          <w:b/>
          <w:noProof/>
          <w:color w:val="000000"/>
          <w:lang w:val="ro-RO"/>
        </w:rPr>
        <w:tab/>
      </w:r>
      <w:r w:rsidRPr="000A7DE0">
        <w:rPr>
          <w:rFonts w:ascii="Montserrat Light" w:hAnsi="Montserrat Light"/>
          <w:b/>
          <w:noProof/>
          <w:color w:val="000000"/>
          <w:lang w:val="ro-RO"/>
        </w:rPr>
        <w:tab/>
      </w:r>
      <w:r w:rsidRPr="000A7DE0">
        <w:rPr>
          <w:rFonts w:ascii="Montserrat Light" w:hAnsi="Montserrat Light"/>
          <w:b/>
          <w:noProof/>
          <w:color w:val="000000"/>
          <w:lang w:val="ro-RO"/>
        </w:rPr>
        <w:tab/>
      </w:r>
      <w:r w:rsidRPr="000A7DE0">
        <w:rPr>
          <w:rFonts w:ascii="Montserrat Light" w:hAnsi="Montserrat Light"/>
          <w:b/>
          <w:noProof/>
          <w:color w:val="000000"/>
          <w:lang w:val="ro-RO"/>
        </w:rPr>
        <w:tab/>
      </w:r>
      <w:r w:rsidRPr="000A7DE0">
        <w:rPr>
          <w:rFonts w:ascii="Montserrat Light" w:hAnsi="Montserrat Light"/>
          <w:b/>
          <w:noProof/>
          <w:color w:val="000000"/>
          <w:lang w:val="ro-RO"/>
        </w:rPr>
        <w:tab/>
      </w:r>
      <w:r w:rsidRPr="000A7DE0">
        <w:rPr>
          <w:rFonts w:ascii="Montserrat Light" w:hAnsi="Montserrat Light"/>
          <w:b/>
          <w:noProof/>
          <w:color w:val="000000"/>
          <w:lang w:val="ro-RO"/>
        </w:rPr>
        <w:tab/>
      </w:r>
      <w:r w:rsidRPr="000A7DE0">
        <w:rPr>
          <w:rFonts w:ascii="Montserrat Light" w:hAnsi="Montserrat Light"/>
          <w:b/>
          <w:noProof/>
          <w:color w:val="000000"/>
          <w:lang w:val="ro-RO"/>
        </w:rPr>
        <w:tab/>
      </w:r>
      <w:r w:rsidRPr="000A7DE0">
        <w:rPr>
          <w:rFonts w:ascii="Montserrat Light" w:hAnsi="Montserrat Light"/>
          <w:b/>
          <w:noProof/>
          <w:color w:val="000000"/>
          <w:lang w:val="ro-RO"/>
        </w:rPr>
        <w:tab/>
        <w:t xml:space="preserve">                                   la Dispoziția</w:t>
      </w:r>
      <w:r>
        <w:rPr>
          <w:rFonts w:ascii="Montserrat Light" w:hAnsi="Montserrat Light"/>
          <w:b/>
          <w:noProof/>
          <w:color w:val="000000"/>
          <w:lang w:val="ro-RO"/>
        </w:rPr>
        <w:t xml:space="preserve"> </w:t>
      </w:r>
      <w:r w:rsidRPr="000A7DE0">
        <w:rPr>
          <w:rFonts w:ascii="Montserrat Light" w:hAnsi="Montserrat Light"/>
          <w:b/>
          <w:noProof/>
          <w:color w:val="000000"/>
          <w:lang w:val="ro-RO"/>
        </w:rPr>
        <w:t>nr.</w:t>
      </w:r>
      <w:r>
        <w:rPr>
          <w:rFonts w:ascii="Montserrat Light" w:hAnsi="Montserrat Light"/>
          <w:b/>
          <w:noProof/>
          <w:color w:val="000000"/>
          <w:lang w:val="ro-RO"/>
        </w:rPr>
        <w:t xml:space="preserve"> 271</w:t>
      </w:r>
      <w:r w:rsidRPr="000A7DE0">
        <w:rPr>
          <w:rFonts w:ascii="Montserrat Light" w:hAnsi="Montserrat Light"/>
          <w:b/>
          <w:noProof/>
          <w:color w:val="000000"/>
          <w:lang w:val="ro-RO"/>
        </w:rPr>
        <w:t>/2022</w:t>
      </w:r>
    </w:p>
    <w:p w14:paraId="09451F93" w14:textId="58A71DCF" w:rsidR="00092314" w:rsidRDefault="00092314" w:rsidP="00092314">
      <w:pPr>
        <w:keepNext/>
        <w:keepLines/>
        <w:spacing w:line="240" w:lineRule="auto"/>
        <w:jc w:val="right"/>
        <w:outlineLvl w:val="3"/>
        <w:rPr>
          <w:rFonts w:ascii="Montserrat Light" w:hAnsi="Montserrat Light"/>
          <w:b/>
          <w:noProof/>
          <w:color w:val="000000"/>
          <w:lang w:val="ro-RO"/>
        </w:rPr>
      </w:pPr>
    </w:p>
    <w:p w14:paraId="1E2F85F0" w14:textId="77777777" w:rsidR="00092314" w:rsidRPr="00092314" w:rsidRDefault="00092314" w:rsidP="00092314">
      <w:pPr>
        <w:keepNext/>
        <w:keepLines/>
        <w:spacing w:line="240" w:lineRule="auto"/>
        <w:jc w:val="right"/>
        <w:outlineLvl w:val="3"/>
        <w:rPr>
          <w:rFonts w:ascii="Montserrat Light" w:hAnsi="Montserrat Light"/>
          <w:b/>
          <w:noProof/>
          <w:color w:val="000000"/>
          <w:lang w:val="ro-RO"/>
        </w:rPr>
      </w:pPr>
    </w:p>
    <w:p w14:paraId="4688284D" w14:textId="77777777" w:rsidR="00092314" w:rsidRPr="000A7DE0" w:rsidRDefault="00092314" w:rsidP="00092314">
      <w:pPr>
        <w:spacing w:line="240" w:lineRule="auto"/>
        <w:jc w:val="center"/>
        <w:rPr>
          <w:rFonts w:ascii="Montserrat Light" w:eastAsia="Times New Roman" w:hAnsi="Montserrat Light" w:cs="Times New Roman"/>
          <w:b/>
          <w:noProof/>
          <w:color w:val="000000"/>
          <w:lang w:val="ro-RO"/>
        </w:rPr>
      </w:pPr>
      <w:r w:rsidRPr="000A7DE0">
        <w:rPr>
          <w:rFonts w:ascii="Montserrat Light" w:eastAsia="Times New Roman" w:hAnsi="Montserrat Light" w:cs="Times New Roman"/>
          <w:b/>
          <w:noProof/>
          <w:color w:val="000000"/>
          <w:lang w:val="ro-RO"/>
        </w:rPr>
        <w:t xml:space="preserve">PLAN DE INTEGRITATE AL CONSILIULUI JUDEȚEAN CLUJ </w:t>
      </w:r>
    </w:p>
    <w:p w14:paraId="4EADED4E" w14:textId="77777777" w:rsidR="00092314" w:rsidRPr="000874F9" w:rsidRDefault="00092314" w:rsidP="00092314">
      <w:pPr>
        <w:rPr>
          <w:rFonts w:ascii="Montserrat Light" w:eastAsia="Times New Roman" w:hAnsi="Montserrat Light" w:cs="Times New Roman"/>
          <w:sz w:val="20"/>
          <w:szCs w:val="20"/>
          <w:lang w:val="ro-RO"/>
        </w:rPr>
      </w:pPr>
    </w:p>
    <w:tbl>
      <w:tblPr>
        <w:tblStyle w:val="Tabelgril"/>
        <w:tblW w:w="1584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600"/>
        <w:gridCol w:w="2790"/>
        <w:gridCol w:w="1890"/>
        <w:gridCol w:w="2790"/>
        <w:gridCol w:w="1440"/>
        <w:gridCol w:w="1440"/>
        <w:gridCol w:w="1890"/>
      </w:tblGrid>
      <w:tr w:rsidR="00092314" w:rsidRPr="00092314" w14:paraId="18591B8F" w14:textId="77777777" w:rsidTr="00092314">
        <w:tc>
          <w:tcPr>
            <w:tcW w:w="3600" w:type="dxa"/>
            <w:shd w:val="clear" w:color="auto" w:fill="E7E6E6" w:themeFill="background2"/>
          </w:tcPr>
          <w:p w14:paraId="0175A9C6" w14:textId="77777777" w:rsidR="00092314" w:rsidRPr="00092314" w:rsidRDefault="00092314" w:rsidP="00092314">
            <w:pPr>
              <w:jc w:val="center"/>
              <w:rPr>
                <w:rFonts w:ascii="Montserrat Light" w:hAnsi="Montserrat Light" w:cs="Times New Roman"/>
                <w:b/>
                <w:sz w:val="20"/>
                <w:szCs w:val="20"/>
              </w:rPr>
            </w:pPr>
            <w:bookmarkStart w:id="16" w:name="_Hlk106729637"/>
            <w:proofErr w:type="spellStart"/>
            <w:r w:rsidRPr="00092314">
              <w:rPr>
                <w:rFonts w:ascii="Montserrat Light" w:hAnsi="Montserrat Light" w:cs="Times New Roman"/>
                <w:b/>
                <w:sz w:val="20"/>
                <w:szCs w:val="20"/>
              </w:rPr>
              <w:t>Măsuri</w:t>
            </w:r>
            <w:proofErr w:type="spellEnd"/>
          </w:p>
        </w:tc>
        <w:tc>
          <w:tcPr>
            <w:tcW w:w="2790" w:type="dxa"/>
            <w:shd w:val="clear" w:color="auto" w:fill="E7E6E6" w:themeFill="background2"/>
          </w:tcPr>
          <w:p w14:paraId="19FEBBA4" w14:textId="77777777" w:rsidR="00092314" w:rsidRPr="00092314" w:rsidRDefault="00092314" w:rsidP="00092314">
            <w:pPr>
              <w:jc w:val="center"/>
              <w:rPr>
                <w:rFonts w:ascii="Montserrat Light" w:hAnsi="Montserrat Light" w:cs="Times New Roman"/>
                <w:b/>
                <w:sz w:val="20"/>
                <w:szCs w:val="20"/>
              </w:rPr>
            </w:pPr>
            <w:proofErr w:type="spellStart"/>
            <w:r w:rsidRPr="00092314">
              <w:rPr>
                <w:rFonts w:ascii="Montserrat Light" w:hAnsi="Montserrat Light" w:cs="Times New Roman"/>
                <w:b/>
                <w:sz w:val="20"/>
                <w:szCs w:val="20"/>
              </w:rPr>
              <w:t>Indicatori</w:t>
            </w:r>
            <w:proofErr w:type="spellEnd"/>
            <w:r w:rsidRPr="00092314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092314">
              <w:rPr>
                <w:rFonts w:ascii="Montserrat Light" w:hAnsi="Montserrat Light" w:cs="Times New Roman"/>
                <w:b/>
                <w:sz w:val="20"/>
                <w:szCs w:val="20"/>
              </w:rPr>
              <w:t>performanță</w:t>
            </w:r>
            <w:proofErr w:type="spellEnd"/>
          </w:p>
        </w:tc>
        <w:tc>
          <w:tcPr>
            <w:tcW w:w="1890" w:type="dxa"/>
            <w:shd w:val="clear" w:color="auto" w:fill="E7E6E6" w:themeFill="background2"/>
          </w:tcPr>
          <w:p w14:paraId="5C714A95" w14:textId="77777777" w:rsidR="00092314" w:rsidRPr="00092314" w:rsidRDefault="00092314" w:rsidP="00092314">
            <w:pPr>
              <w:jc w:val="center"/>
              <w:rPr>
                <w:rFonts w:ascii="Montserrat Light" w:hAnsi="Montserrat Light" w:cs="Times New Roman"/>
                <w:b/>
                <w:sz w:val="20"/>
                <w:szCs w:val="20"/>
              </w:rPr>
            </w:pPr>
            <w:proofErr w:type="spellStart"/>
            <w:r w:rsidRPr="00092314">
              <w:rPr>
                <w:rFonts w:ascii="Montserrat Light" w:hAnsi="Montserrat Light" w:cs="Times New Roman"/>
                <w:b/>
                <w:sz w:val="20"/>
                <w:szCs w:val="20"/>
              </w:rPr>
              <w:t>Riscuri</w:t>
            </w:r>
            <w:proofErr w:type="spellEnd"/>
          </w:p>
        </w:tc>
        <w:tc>
          <w:tcPr>
            <w:tcW w:w="2790" w:type="dxa"/>
            <w:shd w:val="clear" w:color="auto" w:fill="E7E6E6" w:themeFill="background2"/>
          </w:tcPr>
          <w:p w14:paraId="014730D4" w14:textId="77777777" w:rsidR="00092314" w:rsidRPr="00092314" w:rsidRDefault="00092314" w:rsidP="00092314">
            <w:pPr>
              <w:jc w:val="center"/>
              <w:rPr>
                <w:rFonts w:ascii="Montserrat Light" w:hAnsi="Montserrat Light" w:cs="Times New Roman"/>
                <w:b/>
                <w:sz w:val="20"/>
                <w:szCs w:val="20"/>
              </w:rPr>
            </w:pPr>
            <w:r w:rsidRPr="00092314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Surse de </w:t>
            </w:r>
            <w:proofErr w:type="spellStart"/>
            <w:r w:rsidRPr="00092314">
              <w:rPr>
                <w:rFonts w:ascii="Montserrat Light" w:hAnsi="Montserrat Light" w:cs="Times New Roman"/>
                <w:b/>
                <w:sz w:val="20"/>
                <w:szCs w:val="20"/>
              </w:rPr>
              <w:t>verificare</w:t>
            </w:r>
            <w:proofErr w:type="spellEnd"/>
          </w:p>
        </w:tc>
        <w:tc>
          <w:tcPr>
            <w:tcW w:w="1440" w:type="dxa"/>
            <w:shd w:val="clear" w:color="auto" w:fill="E7E6E6" w:themeFill="background2"/>
          </w:tcPr>
          <w:p w14:paraId="2328E605" w14:textId="77777777" w:rsidR="00092314" w:rsidRPr="00092314" w:rsidRDefault="00092314" w:rsidP="00092314">
            <w:pPr>
              <w:jc w:val="center"/>
              <w:rPr>
                <w:rFonts w:ascii="Montserrat Light" w:hAnsi="Montserrat Light" w:cs="Times New Roman"/>
                <w:b/>
                <w:sz w:val="20"/>
                <w:szCs w:val="20"/>
              </w:rPr>
            </w:pPr>
            <w:r w:rsidRPr="00092314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Termen de </w:t>
            </w:r>
            <w:proofErr w:type="spellStart"/>
            <w:r w:rsidRPr="00092314">
              <w:rPr>
                <w:rFonts w:ascii="Montserrat Light" w:hAnsi="Montserrat Light" w:cs="Times New Roman"/>
                <w:b/>
                <w:sz w:val="20"/>
                <w:szCs w:val="20"/>
              </w:rPr>
              <w:t>realizare</w:t>
            </w:r>
            <w:proofErr w:type="spellEnd"/>
          </w:p>
        </w:tc>
        <w:tc>
          <w:tcPr>
            <w:tcW w:w="1440" w:type="dxa"/>
            <w:shd w:val="clear" w:color="auto" w:fill="E7E6E6" w:themeFill="background2"/>
          </w:tcPr>
          <w:p w14:paraId="730D1FB6" w14:textId="77777777" w:rsidR="00092314" w:rsidRPr="00092314" w:rsidRDefault="00092314" w:rsidP="00092314">
            <w:pPr>
              <w:jc w:val="center"/>
              <w:rPr>
                <w:rFonts w:ascii="Montserrat Light" w:hAnsi="Montserrat Light" w:cs="Times New Roman"/>
                <w:b/>
                <w:sz w:val="20"/>
                <w:szCs w:val="20"/>
              </w:rPr>
            </w:pPr>
            <w:proofErr w:type="spellStart"/>
            <w:r w:rsidRPr="00092314">
              <w:rPr>
                <w:rFonts w:ascii="Montserrat Light" w:hAnsi="Montserrat Light" w:cs="Times New Roman"/>
                <w:b/>
                <w:sz w:val="20"/>
                <w:szCs w:val="20"/>
              </w:rPr>
              <w:t>Responsabil</w:t>
            </w:r>
            <w:proofErr w:type="spellEnd"/>
          </w:p>
        </w:tc>
        <w:tc>
          <w:tcPr>
            <w:tcW w:w="1890" w:type="dxa"/>
            <w:shd w:val="clear" w:color="auto" w:fill="E7E6E6" w:themeFill="background2"/>
          </w:tcPr>
          <w:p w14:paraId="598682E9" w14:textId="77777777" w:rsidR="00092314" w:rsidRPr="00092314" w:rsidRDefault="00092314" w:rsidP="00092314">
            <w:pPr>
              <w:jc w:val="center"/>
              <w:rPr>
                <w:rFonts w:ascii="Montserrat Light" w:hAnsi="Montserrat Light" w:cs="Times New Roman"/>
                <w:b/>
                <w:sz w:val="20"/>
                <w:szCs w:val="20"/>
              </w:rPr>
            </w:pPr>
            <w:proofErr w:type="spellStart"/>
            <w:r w:rsidRPr="00092314">
              <w:rPr>
                <w:rFonts w:ascii="Montserrat Light" w:hAnsi="Montserrat Light" w:cs="Times New Roman"/>
                <w:b/>
                <w:sz w:val="20"/>
                <w:szCs w:val="20"/>
              </w:rPr>
              <w:t>Buget</w:t>
            </w:r>
            <w:proofErr w:type="spellEnd"/>
          </w:p>
        </w:tc>
      </w:tr>
      <w:tr w:rsidR="00092314" w:rsidRPr="000874F9" w14:paraId="14D265D0" w14:textId="77777777" w:rsidTr="004E789C">
        <w:tc>
          <w:tcPr>
            <w:tcW w:w="15840" w:type="dxa"/>
            <w:gridSpan w:val="7"/>
            <w:shd w:val="clear" w:color="auto" w:fill="D0CECE" w:themeFill="background2" w:themeFillShade="E6"/>
          </w:tcPr>
          <w:p w14:paraId="2D82FA8B" w14:textId="77777777" w:rsidR="00092314" w:rsidRPr="000874F9" w:rsidRDefault="00092314" w:rsidP="004E789C">
            <w:pPr>
              <w:rPr>
                <w:rFonts w:ascii="Montserrat Light" w:hAnsi="Montserrat Light" w:cs="Times New Roman"/>
                <w:b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b/>
                <w:sz w:val="20"/>
                <w:szCs w:val="20"/>
              </w:rPr>
              <w:t>OBIECTIV 1: CREȘTEREA GRADULUI DE IMPLEMENTARE A MĂSURILOR DE INTEGRITATE LA NIVELUL CONSILIULUI JUDEȚEAN CLUJ ȘI A ORGANISMELOR PRESTATOARE DE SERVICII PUBLICE SAU DE UTILITATE PUBLICĂ DE INTERES JUDEȚEAN DIN SUBORDINEA/DE SUB AUTORITATEA ACESTUIA</w:t>
            </w:r>
          </w:p>
        </w:tc>
      </w:tr>
      <w:tr w:rsidR="00092314" w:rsidRPr="000874F9" w14:paraId="52523245" w14:textId="77777777" w:rsidTr="00092314">
        <w:tc>
          <w:tcPr>
            <w:tcW w:w="3600" w:type="dxa"/>
          </w:tcPr>
          <w:p w14:paraId="6698A2B1" w14:textId="77777777" w:rsidR="00092314" w:rsidRPr="000874F9" w:rsidRDefault="00092314" w:rsidP="004E789C">
            <w:pPr>
              <w:tabs>
                <w:tab w:val="left" w:pos="10620"/>
              </w:tabs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b/>
                <w:bCs/>
                <w:sz w:val="20"/>
                <w:szCs w:val="20"/>
              </w:rPr>
              <w:t>1.1.</w:t>
            </w: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Adoptarea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și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distribuirea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în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cadrul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instituției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a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declarației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privind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asumarea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unei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agende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de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integritate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organizațională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790" w:type="dxa"/>
          </w:tcPr>
          <w:p w14:paraId="08A6611B" w14:textId="77777777" w:rsidR="00092314" w:rsidRPr="000874F9" w:rsidRDefault="00092314" w:rsidP="00092314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156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Declarația adoptată, diseminată și postată pe site-ul instituției</w:t>
            </w:r>
          </w:p>
          <w:p w14:paraId="71E8057F" w14:textId="77777777" w:rsidR="00092314" w:rsidRPr="000874F9" w:rsidRDefault="00092314" w:rsidP="00092314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156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Transmiterea declarației către Ministerul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Dezvolării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, Lucrărilor Publice și Administrației (MDLPA)</w:t>
            </w:r>
          </w:p>
        </w:tc>
        <w:tc>
          <w:tcPr>
            <w:tcW w:w="1890" w:type="dxa"/>
          </w:tcPr>
          <w:p w14:paraId="6D27DE48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Reticență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în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semnarea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/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asumarea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documentului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de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către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conducerea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instituției</w:t>
            </w:r>
            <w:proofErr w:type="spellEnd"/>
          </w:p>
        </w:tc>
        <w:tc>
          <w:tcPr>
            <w:tcW w:w="2790" w:type="dxa"/>
          </w:tcPr>
          <w:p w14:paraId="2D8767D1" w14:textId="77777777" w:rsidR="00092314" w:rsidRPr="000874F9" w:rsidRDefault="00092314" w:rsidP="00092314">
            <w:pPr>
              <w:pStyle w:val="Listparagraf"/>
              <w:numPr>
                <w:ilvl w:val="0"/>
                <w:numId w:val="26"/>
              </w:numPr>
              <w:spacing w:after="0" w:line="240" w:lineRule="auto"/>
              <w:ind w:left="156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Document aprobat prin dispoziția Președintelui Consiliului Județean Cluj nr. 65/2022</w:t>
            </w:r>
          </w:p>
          <w:p w14:paraId="3EA699EA" w14:textId="77777777" w:rsidR="00092314" w:rsidRPr="000874F9" w:rsidRDefault="00092314" w:rsidP="00092314">
            <w:pPr>
              <w:pStyle w:val="Listparagraf"/>
              <w:numPr>
                <w:ilvl w:val="0"/>
                <w:numId w:val="26"/>
              </w:numPr>
              <w:spacing w:after="0" w:line="240" w:lineRule="auto"/>
              <w:ind w:left="156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Publicare pe pagina web a instituției</w:t>
            </w:r>
          </w:p>
          <w:p w14:paraId="186B6972" w14:textId="77777777" w:rsidR="00092314" w:rsidRPr="000874F9" w:rsidRDefault="00092314" w:rsidP="00092314">
            <w:pPr>
              <w:pStyle w:val="Listparagraf"/>
              <w:numPr>
                <w:ilvl w:val="0"/>
                <w:numId w:val="26"/>
              </w:numPr>
              <w:spacing w:after="0" w:line="240" w:lineRule="auto"/>
              <w:ind w:left="156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Bază de date MDLPA</w:t>
            </w:r>
          </w:p>
        </w:tc>
        <w:tc>
          <w:tcPr>
            <w:tcW w:w="1440" w:type="dxa"/>
          </w:tcPr>
          <w:p w14:paraId="6BB9002C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Realizat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34875F2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Conducerea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instituției</w:t>
            </w:r>
            <w:proofErr w:type="spellEnd"/>
          </w:p>
        </w:tc>
        <w:tc>
          <w:tcPr>
            <w:tcW w:w="1890" w:type="dxa"/>
          </w:tcPr>
          <w:p w14:paraId="7DE1965C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Nu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este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cazul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.</w:t>
            </w:r>
          </w:p>
        </w:tc>
      </w:tr>
      <w:tr w:rsidR="00092314" w:rsidRPr="000874F9" w14:paraId="3B01C4C9" w14:textId="77777777" w:rsidTr="00092314">
        <w:tc>
          <w:tcPr>
            <w:tcW w:w="3600" w:type="dxa"/>
          </w:tcPr>
          <w:p w14:paraId="365F5BCE" w14:textId="77777777" w:rsidR="00092314" w:rsidRPr="000874F9" w:rsidRDefault="00092314" w:rsidP="004E789C">
            <w:pPr>
              <w:tabs>
                <w:tab w:val="left" w:pos="10620"/>
              </w:tabs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b/>
                <w:bCs/>
                <w:sz w:val="20"/>
                <w:szCs w:val="20"/>
              </w:rPr>
              <w:t>1.2.</w:t>
            </w: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Aprobarea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și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distribuirea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în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cadrul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instituției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a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planului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de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integritate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, precum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și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publicarea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documentului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pe site-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ul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instituției</w:t>
            </w:r>
            <w:proofErr w:type="spellEnd"/>
          </w:p>
        </w:tc>
        <w:tc>
          <w:tcPr>
            <w:tcW w:w="2790" w:type="dxa"/>
          </w:tcPr>
          <w:p w14:paraId="0351C668" w14:textId="77777777" w:rsidR="00092314" w:rsidRPr="000874F9" w:rsidRDefault="00092314" w:rsidP="00092314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156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Plan de integritate aprobat prin dispoziție și diseminat  </w:t>
            </w:r>
          </w:p>
          <w:p w14:paraId="73352BB7" w14:textId="77777777" w:rsidR="00092314" w:rsidRPr="000874F9" w:rsidRDefault="00092314" w:rsidP="00092314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156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Nr. de angajați informați cu privire la aprobarea planului de integritate</w:t>
            </w:r>
          </w:p>
          <w:p w14:paraId="59DB0491" w14:textId="77777777" w:rsidR="00092314" w:rsidRPr="000874F9" w:rsidRDefault="00092314" w:rsidP="00092314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156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Modalitatea de informare a acestora (e-mail)</w:t>
            </w:r>
          </w:p>
          <w:p w14:paraId="424B0D9C" w14:textId="77777777" w:rsidR="00092314" w:rsidRPr="000874F9" w:rsidRDefault="00092314" w:rsidP="00092314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156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Plan de integritate publicat pe site-ul instituției</w:t>
            </w:r>
          </w:p>
        </w:tc>
        <w:tc>
          <w:tcPr>
            <w:tcW w:w="1890" w:type="dxa"/>
          </w:tcPr>
          <w:p w14:paraId="5455F8D4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Nedistribuirea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planului</w:t>
            </w:r>
            <w:proofErr w:type="spellEnd"/>
          </w:p>
          <w:p w14:paraId="0137D115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55CD3F7" w14:textId="77777777" w:rsidR="00092314" w:rsidRPr="000874F9" w:rsidRDefault="00092314" w:rsidP="00092314">
            <w:pPr>
              <w:pStyle w:val="Listparagraf"/>
              <w:numPr>
                <w:ilvl w:val="0"/>
                <w:numId w:val="26"/>
              </w:numPr>
              <w:spacing w:after="0" w:line="240" w:lineRule="auto"/>
              <w:ind w:left="156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Dispoziția de aprobare a Planului de integritate, respectiv desemnare a coordonatorului și responsabilului pentru implementarea SNA (Comisia Monitorizare -CM a SCIM)</w:t>
            </w:r>
          </w:p>
          <w:p w14:paraId="653C938E" w14:textId="77777777" w:rsidR="00092314" w:rsidRPr="000874F9" w:rsidRDefault="00092314" w:rsidP="00092314">
            <w:pPr>
              <w:pStyle w:val="Listparagraf"/>
              <w:numPr>
                <w:ilvl w:val="0"/>
                <w:numId w:val="26"/>
              </w:numPr>
              <w:spacing w:after="0" w:line="240" w:lineRule="auto"/>
              <w:ind w:left="156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E-mail pentru luare la cunoștință</w:t>
            </w:r>
          </w:p>
        </w:tc>
        <w:tc>
          <w:tcPr>
            <w:tcW w:w="1440" w:type="dxa"/>
          </w:tcPr>
          <w:p w14:paraId="5FF5984F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30.06.2022 </w:t>
            </w:r>
          </w:p>
        </w:tc>
        <w:tc>
          <w:tcPr>
            <w:tcW w:w="1440" w:type="dxa"/>
          </w:tcPr>
          <w:p w14:paraId="6BE0F3DA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Conducerea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instituției</w:t>
            </w:r>
            <w:proofErr w:type="spellEnd"/>
          </w:p>
          <w:p w14:paraId="2FF7D447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19778CA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Nu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este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cazul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.</w:t>
            </w:r>
          </w:p>
        </w:tc>
      </w:tr>
      <w:tr w:rsidR="00092314" w:rsidRPr="000874F9" w14:paraId="309B03A1" w14:textId="77777777" w:rsidTr="00092314">
        <w:tc>
          <w:tcPr>
            <w:tcW w:w="3600" w:type="dxa"/>
          </w:tcPr>
          <w:p w14:paraId="4DE71FF8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b/>
                <w:bCs/>
                <w:sz w:val="20"/>
                <w:szCs w:val="20"/>
              </w:rPr>
              <w:t>1.3</w:t>
            </w: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.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Identificarea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și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evaluarea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riscurilor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și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vulnerabilităților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la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corupție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conform H.G. nr. 599/2018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și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PS- </w:t>
            </w:r>
            <w:proofErr w:type="gram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02 </w:t>
            </w:r>
            <w:r w:rsidRPr="000874F9"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privind</w:t>
            </w:r>
            <w:proofErr w:type="spellEnd"/>
            <w:proofErr w:type="gram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gestionarea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funcțiilor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sensibile</w:t>
            </w:r>
            <w:proofErr w:type="spellEnd"/>
          </w:p>
        </w:tc>
        <w:tc>
          <w:tcPr>
            <w:tcW w:w="2790" w:type="dxa"/>
          </w:tcPr>
          <w:p w14:paraId="36C25BD7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Nr. de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riscuri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și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vulnerabilități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la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corupție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identificate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și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evaluate</w:t>
            </w:r>
          </w:p>
          <w:p w14:paraId="594A0C6A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8CB1906" w14:textId="77777777" w:rsidR="00092314" w:rsidRPr="000874F9" w:rsidRDefault="00092314" w:rsidP="00092314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ind w:left="72" w:hanging="18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Caracterul formal al demersului</w:t>
            </w:r>
          </w:p>
          <w:p w14:paraId="728BBED6" w14:textId="77777777" w:rsidR="00092314" w:rsidRPr="000874F9" w:rsidRDefault="00092314" w:rsidP="00092314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ind w:left="72" w:hanging="18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Personal instruit insuficient pentru </w:t>
            </w: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lastRenderedPageBreak/>
              <w:t>aplicarea metodologiei</w:t>
            </w:r>
          </w:p>
        </w:tc>
        <w:tc>
          <w:tcPr>
            <w:tcW w:w="2790" w:type="dxa"/>
          </w:tcPr>
          <w:p w14:paraId="762518C4" w14:textId="77777777" w:rsidR="00092314" w:rsidRPr="000874F9" w:rsidRDefault="00092314" w:rsidP="00092314">
            <w:pPr>
              <w:pStyle w:val="Listparagraf"/>
              <w:numPr>
                <w:ilvl w:val="0"/>
                <w:numId w:val="26"/>
              </w:numPr>
              <w:spacing w:after="0" w:line="240" w:lineRule="auto"/>
              <w:ind w:left="156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lastRenderedPageBreak/>
              <w:t>Rapoarte de evaluare a riscurilor și vulnerabilităților la corupție</w:t>
            </w:r>
          </w:p>
          <w:p w14:paraId="08340F51" w14:textId="77777777" w:rsidR="00092314" w:rsidRPr="000874F9" w:rsidRDefault="00092314" w:rsidP="00092314">
            <w:pPr>
              <w:pStyle w:val="Listparagraf"/>
              <w:numPr>
                <w:ilvl w:val="0"/>
                <w:numId w:val="26"/>
              </w:numPr>
              <w:spacing w:after="0" w:line="240" w:lineRule="auto"/>
              <w:ind w:left="156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Plan  de monitorizare </w:t>
            </w:r>
          </w:p>
          <w:p w14:paraId="503C507F" w14:textId="77777777" w:rsidR="00092314" w:rsidRPr="000874F9" w:rsidRDefault="00092314" w:rsidP="00092314">
            <w:pPr>
              <w:pStyle w:val="Listparagraf"/>
              <w:numPr>
                <w:ilvl w:val="0"/>
                <w:numId w:val="26"/>
              </w:numPr>
              <w:spacing w:after="0" w:line="240" w:lineRule="auto"/>
              <w:ind w:left="156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Registrul riscurilor completat cu riscuri de corupție</w:t>
            </w:r>
          </w:p>
        </w:tc>
        <w:tc>
          <w:tcPr>
            <w:tcW w:w="1440" w:type="dxa"/>
          </w:tcPr>
          <w:p w14:paraId="34E8E936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>
              <w:rPr>
                <w:rFonts w:ascii="Montserrat Light" w:hAnsi="Montserrat Light" w:cs="Times New Roman"/>
                <w:sz w:val="20"/>
                <w:szCs w:val="20"/>
              </w:rPr>
              <w:t>Permanent</w:t>
            </w:r>
          </w:p>
        </w:tc>
        <w:tc>
          <w:tcPr>
            <w:tcW w:w="1440" w:type="dxa"/>
          </w:tcPr>
          <w:p w14:paraId="6647849F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CM</w:t>
            </w:r>
          </w:p>
          <w:p w14:paraId="60B7B6F4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2F29DC3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Nu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este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cazul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.</w:t>
            </w:r>
          </w:p>
        </w:tc>
      </w:tr>
      <w:tr w:rsidR="00092314" w:rsidRPr="000874F9" w14:paraId="7F98B3F9" w14:textId="77777777" w:rsidTr="00092314">
        <w:tc>
          <w:tcPr>
            <w:tcW w:w="3600" w:type="dxa"/>
          </w:tcPr>
          <w:p w14:paraId="45E6FD66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b/>
                <w:bCs/>
                <w:sz w:val="20"/>
                <w:szCs w:val="20"/>
              </w:rPr>
              <w:t>1.4.</w:t>
            </w: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Implementarea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măsurilor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de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prevenire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a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materializării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riscurilor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identificate</w:t>
            </w:r>
            <w:proofErr w:type="spellEnd"/>
          </w:p>
        </w:tc>
        <w:tc>
          <w:tcPr>
            <w:tcW w:w="2790" w:type="dxa"/>
          </w:tcPr>
          <w:p w14:paraId="49940E97" w14:textId="77777777" w:rsidR="00092314" w:rsidRPr="000874F9" w:rsidRDefault="00092314" w:rsidP="00092314">
            <w:pPr>
              <w:pStyle w:val="Listparagraf"/>
              <w:numPr>
                <w:ilvl w:val="0"/>
                <w:numId w:val="6"/>
              </w:numPr>
              <w:spacing w:after="0" w:line="240" w:lineRule="auto"/>
              <w:ind w:left="156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Nr. măsuri implementate</w:t>
            </w:r>
          </w:p>
          <w:p w14:paraId="50009D35" w14:textId="77777777" w:rsidR="00092314" w:rsidRPr="000874F9" w:rsidRDefault="00092314" w:rsidP="00092314">
            <w:pPr>
              <w:pStyle w:val="Listparagraf"/>
              <w:numPr>
                <w:ilvl w:val="0"/>
                <w:numId w:val="6"/>
              </w:numPr>
              <w:spacing w:after="0" w:line="240" w:lineRule="auto"/>
              <w:ind w:left="156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Nr. vulnerabilități remediate</w:t>
            </w:r>
          </w:p>
          <w:p w14:paraId="429BD8BD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FD6A65F" w14:textId="77777777" w:rsidR="00092314" w:rsidRPr="000874F9" w:rsidRDefault="00092314" w:rsidP="00092314">
            <w:pPr>
              <w:pStyle w:val="Listparagraf"/>
              <w:numPr>
                <w:ilvl w:val="0"/>
                <w:numId w:val="25"/>
              </w:numPr>
              <w:spacing w:after="0" w:line="240" w:lineRule="auto"/>
              <w:ind w:left="72" w:hanging="18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Caracterul formal al demersului</w:t>
            </w:r>
          </w:p>
          <w:p w14:paraId="18B970F1" w14:textId="77777777" w:rsidR="00092314" w:rsidRPr="000874F9" w:rsidRDefault="00092314" w:rsidP="00092314">
            <w:pPr>
              <w:pStyle w:val="Listparagraf"/>
              <w:numPr>
                <w:ilvl w:val="0"/>
                <w:numId w:val="25"/>
              </w:numPr>
              <w:spacing w:after="0" w:line="240" w:lineRule="auto"/>
              <w:ind w:left="72" w:hanging="18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Personal instruit insuficient pentru aplicarea metodologiei</w:t>
            </w:r>
          </w:p>
        </w:tc>
        <w:tc>
          <w:tcPr>
            <w:tcW w:w="2790" w:type="dxa"/>
          </w:tcPr>
          <w:p w14:paraId="1D2E8CB8" w14:textId="77777777" w:rsidR="00092314" w:rsidRPr="000874F9" w:rsidRDefault="00092314" w:rsidP="00092314">
            <w:pPr>
              <w:pStyle w:val="Listparagraf"/>
              <w:numPr>
                <w:ilvl w:val="0"/>
                <w:numId w:val="26"/>
              </w:numPr>
              <w:spacing w:after="0" w:line="240" w:lineRule="auto"/>
              <w:ind w:left="156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Raport privind măsurile de remediere a vulnerabilităților  </w:t>
            </w:r>
          </w:p>
        </w:tc>
        <w:tc>
          <w:tcPr>
            <w:tcW w:w="1440" w:type="dxa"/>
          </w:tcPr>
          <w:p w14:paraId="1DD9270B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Permanent</w:t>
            </w:r>
            <w:r w:rsidRPr="000874F9" w:rsidDel="007B09CB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EBB8D51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CM</w:t>
            </w:r>
          </w:p>
        </w:tc>
        <w:tc>
          <w:tcPr>
            <w:tcW w:w="1890" w:type="dxa"/>
          </w:tcPr>
          <w:p w14:paraId="6C29185E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În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funcție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de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măsurile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de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remediere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identificate</w:t>
            </w:r>
            <w:proofErr w:type="spellEnd"/>
          </w:p>
        </w:tc>
      </w:tr>
      <w:tr w:rsidR="00092314" w:rsidRPr="000874F9" w14:paraId="65672C2B" w14:textId="77777777" w:rsidTr="00092314">
        <w:tc>
          <w:tcPr>
            <w:tcW w:w="3600" w:type="dxa"/>
            <w:shd w:val="clear" w:color="auto" w:fill="auto"/>
          </w:tcPr>
          <w:p w14:paraId="203D51F8" w14:textId="77777777" w:rsidR="00092314" w:rsidRPr="00A5587B" w:rsidRDefault="00092314" w:rsidP="004E789C">
            <w:pPr>
              <w:jc w:val="both"/>
              <w:rPr>
                <w:rFonts w:ascii="Montserrat Light" w:hAnsi="Montserrat Light" w:cs="Times New Roman"/>
                <w:b/>
                <w:bCs/>
                <w:sz w:val="20"/>
                <w:szCs w:val="20"/>
              </w:rPr>
            </w:pPr>
            <w:r w:rsidRPr="00A5587B">
              <w:rPr>
                <w:rFonts w:ascii="Montserrat Light" w:hAnsi="Montserrat Light"/>
                <w:b/>
                <w:bCs/>
                <w:sz w:val="20"/>
                <w:szCs w:val="20"/>
              </w:rPr>
              <w:t>1.5.</w:t>
            </w:r>
            <w:r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proofErr w:type="spellStart"/>
            <w:r w:rsidRPr="00A5587B">
              <w:rPr>
                <w:rFonts w:ascii="Montserrat Light" w:hAnsi="Montserrat Light"/>
                <w:sz w:val="20"/>
                <w:szCs w:val="20"/>
              </w:rPr>
              <w:t>Intensificarea</w:t>
            </w:r>
            <w:proofErr w:type="spellEnd"/>
            <w:r w:rsidRPr="00A5587B"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proofErr w:type="spellStart"/>
            <w:r w:rsidRPr="00A5587B">
              <w:rPr>
                <w:rFonts w:ascii="Montserrat Light" w:hAnsi="Montserrat Light"/>
                <w:sz w:val="20"/>
                <w:szCs w:val="20"/>
              </w:rPr>
              <w:t>activităților</w:t>
            </w:r>
            <w:proofErr w:type="spellEnd"/>
            <w:r w:rsidRPr="00A5587B">
              <w:rPr>
                <w:rFonts w:ascii="Montserrat Light" w:hAnsi="Montserrat Light"/>
                <w:sz w:val="20"/>
                <w:szCs w:val="20"/>
              </w:rPr>
              <w:t xml:space="preserve"> de </w:t>
            </w:r>
            <w:proofErr w:type="spellStart"/>
            <w:r w:rsidRPr="00A5587B">
              <w:rPr>
                <w:rFonts w:ascii="Montserrat Light" w:hAnsi="Montserrat Light"/>
                <w:sz w:val="20"/>
                <w:szCs w:val="20"/>
              </w:rPr>
              <w:t>implementare</w:t>
            </w:r>
            <w:proofErr w:type="spellEnd"/>
            <w:r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sz w:val="20"/>
                <w:szCs w:val="20"/>
              </w:rPr>
              <w:t>și</w:t>
            </w:r>
            <w:proofErr w:type="spellEnd"/>
            <w:r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sz w:val="20"/>
                <w:szCs w:val="20"/>
              </w:rPr>
              <w:t>dezvoltare</w:t>
            </w:r>
            <w:proofErr w:type="spellEnd"/>
            <w:r w:rsidRPr="00A5587B">
              <w:rPr>
                <w:rFonts w:ascii="Montserrat Light" w:hAnsi="Montserrat Light"/>
                <w:sz w:val="20"/>
                <w:szCs w:val="20"/>
              </w:rPr>
              <w:t xml:space="preserve"> a </w:t>
            </w:r>
            <w:proofErr w:type="spellStart"/>
            <w:r w:rsidRPr="00A5587B">
              <w:rPr>
                <w:rFonts w:ascii="Montserrat Light" w:hAnsi="Montserrat Light"/>
                <w:sz w:val="20"/>
                <w:szCs w:val="20"/>
              </w:rPr>
              <w:t>sistemului</w:t>
            </w:r>
            <w:proofErr w:type="spellEnd"/>
            <w:r w:rsidRPr="00A5587B">
              <w:rPr>
                <w:rFonts w:ascii="Montserrat Light" w:hAnsi="Montserrat Light"/>
                <w:sz w:val="20"/>
                <w:szCs w:val="20"/>
              </w:rPr>
              <w:t xml:space="preserve"> de control intern/managerial</w:t>
            </w:r>
          </w:p>
        </w:tc>
        <w:tc>
          <w:tcPr>
            <w:tcW w:w="2790" w:type="dxa"/>
            <w:shd w:val="clear" w:color="auto" w:fill="auto"/>
          </w:tcPr>
          <w:p w14:paraId="6B7E49F8" w14:textId="77777777" w:rsidR="00092314" w:rsidRPr="00A5587B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proofErr w:type="spellStart"/>
            <w:r w:rsidRPr="00A5587B">
              <w:rPr>
                <w:rFonts w:ascii="Montserrat Light" w:hAnsi="Montserrat Light"/>
                <w:sz w:val="20"/>
                <w:szCs w:val="20"/>
              </w:rPr>
              <w:t>Gradul</w:t>
            </w:r>
            <w:proofErr w:type="spellEnd"/>
            <w:r w:rsidRPr="00A5587B">
              <w:rPr>
                <w:rFonts w:ascii="Montserrat Light" w:hAnsi="Montserrat Light"/>
                <w:sz w:val="20"/>
                <w:szCs w:val="20"/>
              </w:rPr>
              <w:t xml:space="preserve"> de </w:t>
            </w:r>
            <w:proofErr w:type="spellStart"/>
            <w:r w:rsidRPr="00A5587B">
              <w:rPr>
                <w:rFonts w:ascii="Montserrat Light" w:hAnsi="Montserrat Light"/>
                <w:sz w:val="20"/>
                <w:szCs w:val="20"/>
              </w:rPr>
              <w:t>conformitate</w:t>
            </w:r>
            <w:proofErr w:type="spellEnd"/>
            <w:r w:rsidRPr="00A5587B">
              <w:rPr>
                <w:rFonts w:ascii="Montserrat Light" w:hAnsi="Montserrat Light"/>
                <w:sz w:val="20"/>
                <w:szCs w:val="20"/>
              </w:rPr>
              <w:t xml:space="preserve"> a </w:t>
            </w:r>
            <w:proofErr w:type="spellStart"/>
            <w:r w:rsidRPr="00A5587B">
              <w:rPr>
                <w:rFonts w:ascii="Montserrat Light" w:hAnsi="Montserrat Light"/>
                <w:sz w:val="20"/>
                <w:szCs w:val="20"/>
              </w:rPr>
              <w:t>sistemului</w:t>
            </w:r>
            <w:proofErr w:type="spellEnd"/>
            <w:r w:rsidRPr="00A5587B">
              <w:rPr>
                <w:rFonts w:ascii="Montserrat Light" w:hAnsi="Montserrat Light"/>
                <w:sz w:val="20"/>
                <w:szCs w:val="20"/>
              </w:rPr>
              <w:t xml:space="preserve"> de control intern/managerial</w:t>
            </w:r>
          </w:p>
        </w:tc>
        <w:tc>
          <w:tcPr>
            <w:tcW w:w="1890" w:type="dxa"/>
            <w:shd w:val="clear" w:color="auto" w:fill="auto"/>
          </w:tcPr>
          <w:p w14:paraId="66E895BE" w14:textId="77777777" w:rsidR="00092314" w:rsidRPr="00A5587B" w:rsidRDefault="00092314" w:rsidP="004E789C">
            <w:pPr>
              <w:jc w:val="both"/>
              <w:rPr>
                <w:rFonts w:ascii="Montserrat Light" w:hAnsi="Montserrat Light"/>
                <w:sz w:val="20"/>
                <w:szCs w:val="20"/>
              </w:rPr>
            </w:pPr>
            <w:proofErr w:type="spellStart"/>
            <w:r w:rsidRPr="00A5587B">
              <w:rPr>
                <w:rFonts w:ascii="Montserrat Light" w:hAnsi="Montserrat Light"/>
                <w:sz w:val="20"/>
                <w:szCs w:val="20"/>
              </w:rPr>
              <w:t>Caracterul</w:t>
            </w:r>
            <w:proofErr w:type="spellEnd"/>
            <w:r w:rsidRPr="00A5587B">
              <w:rPr>
                <w:rFonts w:ascii="Montserrat Light" w:hAnsi="Montserrat Light"/>
                <w:sz w:val="20"/>
                <w:szCs w:val="20"/>
              </w:rPr>
              <w:t xml:space="preserve"> formal al </w:t>
            </w:r>
            <w:proofErr w:type="spellStart"/>
            <w:r w:rsidRPr="00A5587B">
              <w:rPr>
                <w:rFonts w:ascii="Montserrat Light" w:hAnsi="Montserrat Light"/>
                <w:sz w:val="20"/>
                <w:szCs w:val="20"/>
              </w:rPr>
              <w:t>demersului</w:t>
            </w:r>
            <w:proofErr w:type="spellEnd"/>
          </w:p>
          <w:p w14:paraId="03C59489" w14:textId="77777777" w:rsidR="00092314" w:rsidRPr="00A5587B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4DDFFE92" w14:textId="77777777" w:rsidR="00092314" w:rsidRPr="00A5587B" w:rsidRDefault="00092314" w:rsidP="004E789C">
            <w:pPr>
              <w:jc w:val="both"/>
              <w:rPr>
                <w:rFonts w:ascii="Montserrat Light" w:hAnsi="Montserrat Light"/>
                <w:sz w:val="20"/>
                <w:szCs w:val="20"/>
              </w:rPr>
            </w:pPr>
            <w:proofErr w:type="spellStart"/>
            <w:r w:rsidRPr="00A5587B">
              <w:rPr>
                <w:rFonts w:ascii="Montserrat Light" w:hAnsi="Montserrat Light"/>
                <w:sz w:val="20"/>
                <w:szCs w:val="20"/>
              </w:rPr>
              <w:t>Realizarea</w:t>
            </w:r>
            <w:proofErr w:type="spellEnd"/>
            <w:r w:rsidRPr="00A5587B"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proofErr w:type="spellStart"/>
            <w:r w:rsidRPr="00A5587B">
              <w:rPr>
                <w:rFonts w:ascii="Montserrat Light" w:hAnsi="Montserrat Light"/>
                <w:sz w:val="20"/>
                <w:szCs w:val="20"/>
              </w:rPr>
              <w:t>activităților</w:t>
            </w:r>
            <w:proofErr w:type="spellEnd"/>
            <w:r w:rsidRPr="00A5587B">
              <w:rPr>
                <w:rFonts w:ascii="Montserrat Light" w:hAnsi="Montserrat Light"/>
                <w:sz w:val="20"/>
                <w:szCs w:val="20"/>
              </w:rPr>
              <w:t xml:space="preserve"> din </w:t>
            </w:r>
            <w:proofErr w:type="spellStart"/>
            <w:r w:rsidRPr="00A5587B">
              <w:rPr>
                <w:rFonts w:ascii="Montserrat Light" w:hAnsi="Montserrat Light"/>
                <w:sz w:val="20"/>
                <w:szCs w:val="20"/>
              </w:rPr>
              <w:t>Programul</w:t>
            </w:r>
            <w:proofErr w:type="spellEnd"/>
            <w:r w:rsidRPr="00A5587B">
              <w:rPr>
                <w:rFonts w:ascii="Montserrat Light" w:hAnsi="Montserrat Light"/>
                <w:sz w:val="20"/>
                <w:szCs w:val="20"/>
              </w:rPr>
              <w:t xml:space="preserve"> de </w:t>
            </w:r>
            <w:proofErr w:type="spellStart"/>
            <w:r w:rsidRPr="00A5587B">
              <w:rPr>
                <w:rFonts w:ascii="Montserrat Light" w:hAnsi="Montserrat Light"/>
                <w:sz w:val="20"/>
                <w:szCs w:val="20"/>
              </w:rPr>
              <w:t>dezvoltare</w:t>
            </w:r>
            <w:proofErr w:type="spellEnd"/>
            <w:r w:rsidRPr="00A5587B">
              <w:rPr>
                <w:rFonts w:ascii="Montserrat Light" w:hAnsi="Montserrat Light"/>
                <w:sz w:val="20"/>
                <w:szCs w:val="20"/>
              </w:rPr>
              <w:t xml:space="preserve"> a SCIM </w:t>
            </w:r>
          </w:p>
          <w:p w14:paraId="253606B9" w14:textId="77777777" w:rsidR="00092314" w:rsidRPr="00A5587B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4ACBF53" w14:textId="77777777" w:rsidR="00092314" w:rsidRPr="00A5587B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A5587B">
              <w:rPr>
                <w:rFonts w:ascii="Montserrat Light" w:hAnsi="Montserrat Light"/>
                <w:sz w:val="20"/>
                <w:szCs w:val="20"/>
              </w:rPr>
              <w:t xml:space="preserve">Permanent </w:t>
            </w:r>
          </w:p>
        </w:tc>
        <w:tc>
          <w:tcPr>
            <w:tcW w:w="1440" w:type="dxa"/>
            <w:shd w:val="clear" w:color="auto" w:fill="auto"/>
          </w:tcPr>
          <w:p w14:paraId="12349E02" w14:textId="77777777" w:rsidR="00092314" w:rsidRPr="00A5587B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A5587B">
              <w:rPr>
                <w:rFonts w:ascii="Montserrat Light" w:hAnsi="Montserrat Light" w:cs="Times New Roman"/>
                <w:sz w:val="20"/>
                <w:szCs w:val="20"/>
              </w:rPr>
              <w:t>CM</w:t>
            </w:r>
          </w:p>
        </w:tc>
        <w:tc>
          <w:tcPr>
            <w:tcW w:w="1890" w:type="dxa"/>
            <w:shd w:val="clear" w:color="auto" w:fill="auto"/>
          </w:tcPr>
          <w:p w14:paraId="079E77D0" w14:textId="77777777" w:rsidR="00092314" w:rsidRPr="00A5587B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A5587B">
              <w:rPr>
                <w:rFonts w:ascii="Montserrat Light" w:hAnsi="Montserrat Light"/>
                <w:sz w:val="20"/>
                <w:szCs w:val="20"/>
              </w:rPr>
              <w:t xml:space="preserve">Nu </w:t>
            </w:r>
            <w:proofErr w:type="spellStart"/>
            <w:r w:rsidRPr="00A5587B">
              <w:rPr>
                <w:rFonts w:ascii="Montserrat Light" w:hAnsi="Montserrat Light"/>
                <w:sz w:val="20"/>
                <w:szCs w:val="20"/>
              </w:rPr>
              <w:t>este</w:t>
            </w:r>
            <w:proofErr w:type="spellEnd"/>
            <w:r w:rsidRPr="00A5587B"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proofErr w:type="spellStart"/>
            <w:r w:rsidRPr="00A5587B">
              <w:rPr>
                <w:rFonts w:ascii="Montserrat Light" w:hAnsi="Montserrat Light"/>
                <w:sz w:val="20"/>
                <w:szCs w:val="20"/>
              </w:rPr>
              <w:t>cazul</w:t>
            </w:r>
            <w:proofErr w:type="spellEnd"/>
            <w:r w:rsidRPr="00A5587B">
              <w:rPr>
                <w:rFonts w:ascii="Montserrat Light" w:hAnsi="Montserrat Light"/>
                <w:sz w:val="20"/>
                <w:szCs w:val="20"/>
              </w:rPr>
              <w:t>.</w:t>
            </w:r>
          </w:p>
        </w:tc>
      </w:tr>
      <w:tr w:rsidR="00092314" w:rsidRPr="000874F9" w14:paraId="1A1290FE" w14:textId="77777777" w:rsidTr="00092314">
        <w:tc>
          <w:tcPr>
            <w:tcW w:w="3600" w:type="dxa"/>
          </w:tcPr>
          <w:p w14:paraId="42166402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b/>
                <w:bCs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Montserrat Light" w:hAnsi="Montserrat Light" w:cs="Times New Roman"/>
                <w:b/>
                <w:bCs/>
                <w:sz w:val="20"/>
                <w:szCs w:val="20"/>
              </w:rPr>
              <w:t>6</w:t>
            </w:r>
            <w:r w:rsidRPr="000874F9">
              <w:rPr>
                <w:rFonts w:ascii="Montserrat Light" w:hAnsi="Montserrat Light" w:cs="Times New Roman"/>
                <w:b/>
                <w:bCs/>
                <w:sz w:val="20"/>
                <w:szCs w:val="20"/>
              </w:rPr>
              <w:t>.</w:t>
            </w: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Evaluarea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anuală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a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modului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de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implementare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a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planului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și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adaptarea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acestuia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la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riscurile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și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vulnerabilitățile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nou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identificate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, precum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și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la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modificările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legislative</w:t>
            </w:r>
          </w:p>
        </w:tc>
        <w:tc>
          <w:tcPr>
            <w:tcW w:w="2790" w:type="dxa"/>
          </w:tcPr>
          <w:p w14:paraId="70077A43" w14:textId="77777777" w:rsidR="00092314" w:rsidRPr="000874F9" w:rsidRDefault="00092314" w:rsidP="00092314">
            <w:pPr>
              <w:pStyle w:val="Listparagraf"/>
              <w:numPr>
                <w:ilvl w:val="0"/>
                <w:numId w:val="4"/>
              </w:numPr>
              <w:spacing w:after="0" w:line="240" w:lineRule="auto"/>
              <w:ind w:left="156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Grad de implementare a planului de integritate</w:t>
            </w:r>
          </w:p>
          <w:p w14:paraId="69EA5EDD" w14:textId="77777777" w:rsidR="00092314" w:rsidRPr="000874F9" w:rsidRDefault="00092314" w:rsidP="00092314">
            <w:pPr>
              <w:pStyle w:val="Listparagraf"/>
              <w:numPr>
                <w:ilvl w:val="0"/>
                <w:numId w:val="4"/>
              </w:numPr>
              <w:spacing w:after="0" w:line="240" w:lineRule="auto"/>
              <w:ind w:left="156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Măsuri noi introduse/ revizuite</w:t>
            </w:r>
          </w:p>
        </w:tc>
        <w:tc>
          <w:tcPr>
            <w:tcW w:w="1890" w:type="dxa"/>
          </w:tcPr>
          <w:p w14:paraId="5F462E4F" w14:textId="77777777" w:rsidR="00092314" w:rsidRPr="000874F9" w:rsidRDefault="00092314" w:rsidP="00092314">
            <w:pPr>
              <w:pStyle w:val="Listparagraf"/>
              <w:numPr>
                <w:ilvl w:val="0"/>
                <w:numId w:val="25"/>
              </w:numPr>
              <w:spacing w:after="0" w:line="240" w:lineRule="auto"/>
              <w:ind w:left="72" w:hanging="18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Caracter formal al evaluării</w:t>
            </w:r>
          </w:p>
          <w:p w14:paraId="226B675D" w14:textId="77777777" w:rsidR="00092314" w:rsidRPr="000874F9" w:rsidRDefault="00092314" w:rsidP="00092314">
            <w:pPr>
              <w:pStyle w:val="Listparagraf"/>
              <w:numPr>
                <w:ilvl w:val="0"/>
                <w:numId w:val="25"/>
              </w:numPr>
              <w:spacing w:after="0" w:line="240" w:lineRule="auto"/>
              <w:ind w:left="72" w:hanging="18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Neparticiparea/ neimplicarea angajaților</w:t>
            </w:r>
          </w:p>
        </w:tc>
        <w:tc>
          <w:tcPr>
            <w:tcW w:w="2790" w:type="dxa"/>
          </w:tcPr>
          <w:p w14:paraId="0D692C63" w14:textId="77777777" w:rsidR="00092314" w:rsidRPr="000874F9" w:rsidRDefault="00092314" w:rsidP="00092314">
            <w:pPr>
              <w:pStyle w:val="Listparagraf"/>
              <w:numPr>
                <w:ilvl w:val="0"/>
                <w:numId w:val="26"/>
              </w:numPr>
              <w:spacing w:after="0" w:line="240" w:lineRule="auto"/>
              <w:ind w:left="156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Raport de evaluare</w:t>
            </w:r>
          </w:p>
          <w:p w14:paraId="16D87E07" w14:textId="77777777" w:rsidR="00092314" w:rsidRPr="000874F9" w:rsidRDefault="00092314" w:rsidP="00092314">
            <w:pPr>
              <w:pStyle w:val="Listparagraf"/>
              <w:numPr>
                <w:ilvl w:val="0"/>
                <w:numId w:val="26"/>
              </w:numPr>
              <w:spacing w:after="0" w:line="240" w:lineRule="auto"/>
              <w:ind w:left="156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Bază de date MDLPA</w:t>
            </w:r>
          </w:p>
          <w:p w14:paraId="0A677E88" w14:textId="77777777" w:rsidR="00092314" w:rsidRPr="000874F9" w:rsidRDefault="00092314" w:rsidP="004E789C">
            <w:pPr>
              <w:ind w:left="156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F6DCC6C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Anual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2481ABB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CM</w:t>
            </w:r>
          </w:p>
          <w:p w14:paraId="53366D6C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A109AE1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Nu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este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cazul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.</w:t>
            </w:r>
          </w:p>
        </w:tc>
      </w:tr>
      <w:tr w:rsidR="00092314" w:rsidRPr="000874F9" w14:paraId="4587E1FD" w14:textId="77777777" w:rsidTr="00092314">
        <w:tc>
          <w:tcPr>
            <w:tcW w:w="3600" w:type="dxa"/>
          </w:tcPr>
          <w:p w14:paraId="55511F4A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b/>
                <w:bCs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Montserrat Light" w:hAnsi="Montserrat Light" w:cs="Times New Roman"/>
                <w:b/>
                <w:bCs/>
                <w:sz w:val="20"/>
                <w:szCs w:val="20"/>
              </w:rPr>
              <w:t>7</w:t>
            </w:r>
            <w:r w:rsidRPr="000874F9">
              <w:rPr>
                <w:rFonts w:ascii="Montserrat Light" w:hAnsi="Montserrat Light" w:cs="Times New Roman"/>
                <w:b/>
                <w:bCs/>
                <w:sz w:val="20"/>
                <w:szCs w:val="20"/>
              </w:rPr>
              <w:t>.</w:t>
            </w: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Monitorizarea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anuală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a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planurilor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de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integritate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elaborate de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organismele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prestatoare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de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servicii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publice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sau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de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utilitate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publică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de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interes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județean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din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subordinea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/de sub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autoritatea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Consiliului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Județean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Cluj</w:t>
            </w:r>
          </w:p>
        </w:tc>
        <w:tc>
          <w:tcPr>
            <w:tcW w:w="2790" w:type="dxa"/>
          </w:tcPr>
          <w:p w14:paraId="242A2A82" w14:textId="77777777" w:rsidR="00092314" w:rsidRPr="000874F9" w:rsidRDefault="00092314" w:rsidP="00092314">
            <w:pPr>
              <w:pStyle w:val="Listparagraf"/>
              <w:numPr>
                <w:ilvl w:val="0"/>
                <w:numId w:val="5"/>
              </w:numPr>
              <w:spacing w:after="0" w:line="240" w:lineRule="auto"/>
              <w:ind w:left="156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Grad de implementare a planului de integritate</w:t>
            </w:r>
          </w:p>
          <w:p w14:paraId="00AD81CA" w14:textId="77777777" w:rsidR="00092314" w:rsidRPr="000874F9" w:rsidRDefault="00092314" w:rsidP="00092314">
            <w:pPr>
              <w:pStyle w:val="Listparagraf"/>
              <w:numPr>
                <w:ilvl w:val="0"/>
                <w:numId w:val="5"/>
              </w:numPr>
              <w:spacing w:after="0" w:line="240" w:lineRule="auto"/>
              <w:ind w:left="156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Măsuri noi introduse/ revizuite</w:t>
            </w:r>
          </w:p>
        </w:tc>
        <w:tc>
          <w:tcPr>
            <w:tcW w:w="1890" w:type="dxa"/>
          </w:tcPr>
          <w:p w14:paraId="1B58DD94" w14:textId="77777777" w:rsidR="00092314" w:rsidRPr="000874F9" w:rsidRDefault="00092314" w:rsidP="00092314">
            <w:pPr>
              <w:pStyle w:val="Listparagraf"/>
              <w:numPr>
                <w:ilvl w:val="0"/>
                <w:numId w:val="25"/>
              </w:numPr>
              <w:spacing w:after="0" w:line="240" w:lineRule="auto"/>
              <w:ind w:left="72" w:hanging="18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Caracter formal al evaluării</w:t>
            </w:r>
          </w:p>
          <w:p w14:paraId="3B393D46" w14:textId="77777777" w:rsidR="00092314" w:rsidRPr="000874F9" w:rsidRDefault="00092314" w:rsidP="00092314">
            <w:pPr>
              <w:pStyle w:val="Listparagraf"/>
              <w:numPr>
                <w:ilvl w:val="0"/>
                <w:numId w:val="25"/>
              </w:numPr>
              <w:spacing w:after="0" w:line="240" w:lineRule="auto"/>
              <w:ind w:left="72" w:hanging="18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Neparticiparea/ neimplicarea angajaților</w:t>
            </w:r>
          </w:p>
        </w:tc>
        <w:tc>
          <w:tcPr>
            <w:tcW w:w="2790" w:type="dxa"/>
          </w:tcPr>
          <w:p w14:paraId="1DF088DA" w14:textId="77777777" w:rsidR="00092314" w:rsidRPr="000874F9" w:rsidRDefault="00092314" w:rsidP="00092314">
            <w:pPr>
              <w:pStyle w:val="Listparagraf"/>
              <w:numPr>
                <w:ilvl w:val="0"/>
                <w:numId w:val="26"/>
              </w:numPr>
              <w:spacing w:after="0" w:line="240" w:lineRule="auto"/>
              <w:ind w:left="156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Rapoarte de evaluare transmise CJC</w:t>
            </w:r>
          </w:p>
          <w:p w14:paraId="2FBEC9E5" w14:textId="77777777" w:rsidR="00092314" w:rsidRPr="000874F9" w:rsidRDefault="00092314" w:rsidP="00092314">
            <w:pPr>
              <w:pStyle w:val="Listparagraf"/>
              <w:numPr>
                <w:ilvl w:val="0"/>
                <w:numId w:val="26"/>
              </w:numPr>
              <w:spacing w:after="0" w:line="240" w:lineRule="auto"/>
              <w:ind w:left="156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Baza de date CJC</w:t>
            </w:r>
          </w:p>
        </w:tc>
        <w:tc>
          <w:tcPr>
            <w:tcW w:w="1440" w:type="dxa"/>
          </w:tcPr>
          <w:p w14:paraId="45542098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Anual</w:t>
            </w:r>
            <w:proofErr w:type="spellEnd"/>
          </w:p>
        </w:tc>
        <w:tc>
          <w:tcPr>
            <w:tcW w:w="1440" w:type="dxa"/>
          </w:tcPr>
          <w:p w14:paraId="47734F38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CM</w:t>
            </w:r>
          </w:p>
        </w:tc>
        <w:tc>
          <w:tcPr>
            <w:tcW w:w="1890" w:type="dxa"/>
          </w:tcPr>
          <w:p w14:paraId="2DB2F5AE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Nu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este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cazul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.</w:t>
            </w:r>
          </w:p>
        </w:tc>
      </w:tr>
      <w:tr w:rsidR="00092314" w:rsidRPr="000874F9" w14:paraId="6F9BFE26" w14:textId="77777777" w:rsidTr="00092314">
        <w:tc>
          <w:tcPr>
            <w:tcW w:w="3600" w:type="dxa"/>
          </w:tcPr>
          <w:p w14:paraId="28EA1BFF" w14:textId="77777777" w:rsidR="00092314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Montserrat Light" w:hAnsi="Montserrat Light" w:cs="Times New Roman"/>
                <w:b/>
                <w:bCs/>
                <w:sz w:val="20"/>
                <w:szCs w:val="20"/>
              </w:rPr>
              <w:t>8</w:t>
            </w:r>
            <w:r w:rsidRPr="000874F9">
              <w:rPr>
                <w:rFonts w:ascii="Montserrat Light" w:hAnsi="Montserrat Light" w:cs="Times New Roman"/>
                <w:b/>
                <w:bCs/>
                <w:sz w:val="20"/>
                <w:szCs w:val="20"/>
              </w:rPr>
              <w:t>.</w:t>
            </w: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Autoevaluarea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periodică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a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gradului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de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implementare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a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măsurilor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de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transparență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instituțională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și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prevenire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a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corupției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(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Anexa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nr.3</w:t>
            </w:r>
            <w:r w:rsidRPr="000874F9"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la HG nr. 1269/2022) </w:t>
            </w:r>
          </w:p>
          <w:p w14:paraId="08F56F38" w14:textId="741380B9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4AB875AF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Date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și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informații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colectate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pentru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toți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indicatorii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cuprinși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în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inventar</w:t>
            </w:r>
            <w:proofErr w:type="spellEnd"/>
          </w:p>
        </w:tc>
        <w:tc>
          <w:tcPr>
            <w:tcW w:w="1890" w:type="dxa"/>
          </w:tcPr>
          <w:p w14:paraId="21879936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Inexistența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unui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mecanism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de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colectare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unitară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a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datelor</w:t>
            </w:r>
            <w:proofErr w:type="spellEnd"/>
          </w:p>
        </w:tc>
        <w:tc>
          <w:tcPr>
            <w:tcW w:w="2790" w:type="dxa"/>
          </w:tcPr>
          <w:p w14:paraId="6A0D6FE7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Raport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de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autoevaluare</w:t>
            </w:r>
            <w:proofErr w:type="spellEnd"/>
          </w:p>
          <w:p w14:paraId="208ACF1B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837FEA7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Anual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730F6DA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Conducerea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instituției</w:t>
            </w:r>
            <w:proofErr w:type="spellEnd"/>
          </w:p>
          <w:p w14:paraId="5C7AED26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CM</w:t>
            </w:r>
          </w:p>
          <w:p w14:paraId="72E8B07B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3C74B2E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Nu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este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cazul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.</w:t>
            </w:r>
          </w:p>
        </w:tc>
      </w:tr>
      <w:tr w:rsidR="00092314" w:rsidRPr="000874F9" w14:paraId="00E608DC" w14:textId="77777777" w:rsidTr="004E789C">
        <w:tc>
          <w:tcPr>
            <w:tcW w:w="15840" w:type="dxa"/>
            <w:gridSpan w:val="7"/>
            <w:shd w:val="clear" w:color="auto" w:fill="D0CECE" w:themeFill="background2" w:themeFillShade="E6"/>
          </w:tcPr>
          <w:p w14:paraId="4E71DADC" w14:textId="77777777" w:rsidR="00092314" w:rsidRPr="000874F9" w:rsidRDefault="00092314" w:rsidP="00092314">
            <w:pPr>
              <w:jc w:val="center"/>
              <w:rPr>
                <w:rFonts w:ascii="Montserrat Light" w:hAnsi="Montserrat Light" w:cs="Times New Roman"/>
                <w:b/>
                <w:iCs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b/>
                <w:iCs/>
                <w:sz w:val="20"/>
                <w:szCs w:val="20"/>
              </w:rPr>
              <w:lastRenderedPageBreak/>
              <w:t>OBIECTIV 2: REDUCEREA IMPACTULUI CORUPȚIEI ASUPRA CETĂȚENILOR</w:t>
            </w:r>
          </w:p>
        </w:tc>
      </w:tr>
      <w:tr w:rsidR="00092314" w:rsidRPr="000874F9" w14:paraId="28AD8E51" w14:textId="77777777" w:rsidTr="00092314">
        <w:tc>
          <w:tcPr>
            <w:tcW w:w="3600" w:type="dxa"/>
          </w:tcPr>
          <w:p w14:paraId="13EE98B8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  <w:lang w:val="en-US"/>
              </w:rPr>
            </w:pPr>
            <w:r w:rsidRPr="000874F9">
              <w:rPr>
                <w:rFonts w:ascii="Montserrat Light" w:hAnsi="Montserrat Light" w:cs="Times New Roman"/>
                <w:b/>
                <w:bCs/>
                <w:sz w:val="20"/>
                <w:szCs w:val="20"/>
              </w:rPr>
              <w:t>2.1.</w:t>
            </w: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Organizarea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de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activități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de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informare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și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conștientizare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a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cetățenilor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și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angajaților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cu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privire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la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drepturile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cetățenilor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în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relația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cu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autoritățile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administrației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publice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4365988C" w14:textId="77777777" w:rsidR="00092314" w:rsidRPr="000874F9" w:rsidRDefault="00092314" w:rsidP="00092314">
            <w:pPr>
              <w:pStyle w:val="Listparagraf"/>
              <w:numPr>
                <w:ilvl w:val="0"/>
                <w:numId w:val="8"/>
              </w:numPr>
              <w:spacing w:after="0" w:line="240" w:lineRule="auto"/>
              <w:ind w:left="156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Nr. programe derulate/ activități de informare</w:t>
            </w:r>
          </w:p>
          <w:p w14:paraId="2B99FFB3" w14:textId="77777777" w:rsidR="00092314" w:rsidRPr="000874F9" w:rsidRDefault="00092314" w:rsidP="00092314">
            <w:pPr>
              <w:pStyle w:val="Listparagraf"/>
              <w:numPr>
                <w:ilvl w:val="0"/>
                <w:numId w:val="8"/>
              </w:numPr>
              <w:spacing w:after="0" w:line="240" w:lineRule="auto"/>
              <w:ind w:left="156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Nr. participanți</w:t>
            </w:r>
          </w:p>
          <w:p w14:paraId="4DF34719" w14:textId="77777777" w:rsidR="00092314" w:rsidRPr="000874F9" w:rsidRDefault="00092314" w:rsidP="00092314">
            <w:pPr>
              <w:pStyle w:val="Listparagraf"/>
              <w:numPr>
                <w:ilvl w:val="0"/>
                <w:numId w:val="8"/>
              </w:numPr>
              <w:spacing w:after="0" w:line="240" w:lineRule="auto"/>
              <w:ind w:left="156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Nr. module de curs derulate</w:t>
            </w:r>
          </w:p>
          <w:p w14:paraId="08FB7875" w14:textId="77777777" w:rsidR="00092314" w:rsidRPr="000874F9" w:rsidRDefault="00092314" w:rsidP="00092314">
            <w:pPr>
              <w:pStyle w:val="Listparagraf"/>
              <w:numPr>
                <w:ilvl w:val="0"/>
                <w:numId w:val="8"/>
              </w:numPr>
              <w:spacing w:after="0" w:line="240" w:lineRule="auto"/>
              <w:ind w:left="156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Feedback-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ul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participanților</w:t>
            </w:r>
          </w:p>
        </w:tc>
        <w:tc>
          <w:tcPr>
            <w:tcW w:w="1890" w:type="dxa"/>
          </w:tcPr>
          <w:p w14:paraId="3248C2F9" w14:textId="77777777" w:rsidR="00092314" w:rsidRPr="000874F9" w:rsidRDefault="00092314" w:rsidP="00092314">
            <w:pPr>
              <w:pStyle w:val="Listparagraf"/>
              <w:numPr>
                <w:ilvl w:val="0"/>
                <w:numId w:val="16"/>
              </w:numPr>
              <w:spacing w:after="0" w:line="240" w:lineRule="auto"/>
              <w:ind w:left="162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Resurse financiare insuficiente</w:t>
            </w:r>
          </w:p>
          <w:p w14:paraId="2C6C9337" w14:textId="77777777" w:rsidR="00092314" w:rsidRPr="000874F9" w:rsidRDefault="00092314" w:rsidP="00092314">
            <w:pPr>
              <w:pStyle w:val="Listparagraf"/>
              <w:numPr>
                <w:ilvl w:val="0"/>
                <w:numId w:val="16"/>
              </w:numPr>
              <w:spacing w:after="0" w:line="240" w:lineRule="auto"/>
              <w:ind w:left="162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Grad scăzut de participare</w:t>
            </w:r>
          </w:p>
          <w:p w14:paraId="5C5866C4" w14:textId="77777777" w:rsidR="00092314" w:rsidRPr="000874F9" w:rsidRDefault="00092314" w:rsidP="00092314">
            <w:pPr>
              <w:pStyle w:val="Listparagraf"/>
              <w:numPr>
                <w:ilvl w:val="0"/>
                <w:numId w:val="16"/>
              </w:numPr>
              <w:spacing w:after="0" w:line="240" w:lineRule="auto"/>
              <w:ind w:left="162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Caracter formal al activităților</w:t>
            </w:r>
          </w:p>
        </w:tc>
        <w:tc>
          <w:tcPr>
            <w:tcW w:w="2790" w:type="dxa"/>
          </w:tcPr>
          <w:p w14:paraId="466B5979" w14:textId="77777777" w:rsidR="00092314" w:rsidRPr="000874F9" w:rsidRDefault="00092314" w:rsidP="00092314">
            <w:pPr>
              <w:pStyle w:val="Listparagraf"/>
              <w:numPr>
                <w:ilvl w:val="0"/>
                <w:numId w:val="18"/>
              </w:numPr>
              <w:spacing w:after="0" w:line="240" w:lineRule="auto"/>
              <w:ind w:left="66" w:hanging="18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Rapoarte de activitate</w:t>
            </w:r>
          </w:p>
          <w:p w14:paraId="1F5462DB" w14:textId="77777777" w:rsidR="00092314" w:rsidRPr="000874F9" w:rsidRDefault="00092314" w:rsidP="00092314">
            <w:pPr>
              <w:pStyle w:val="Listparagraf"/>
              <w:numPr>
                <w:ilvl w:val="0"/>
                <w:numId w:val="18"/>
              </w:numPr>
              <w:spacing w:after="0" w:line="240" w:lineRule="auto"/>
              <w:ind w:left="66" w:hanging="18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Liste de prezență</w:t>
            </w:r>
          </w:p>
          <w:p w14:paraId="0361349E" w14:textId="77777777" w:rsidR="00092314" w:rsidRPr="000874F9" w:rsidRDefault="00092314" w:rsidP="004E789C">
            <w:pPr>
              <w:ind w:left="66" w:hanging="18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32C48B2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Permanent</w:t>
            </w:r>
            <w:r w:rsidRPr="000874F9" w:rsidDel="00E413BF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4EDB074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Conducerea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instituției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CM</w:t>
            </w:r>
          </w:p>
        </w:tc>
        <w:tc>
          <w:tcPr>
            <w:tcW w:w="1890" w:type="dxa"/>
          </w:tcPr>
          <w:p w14:paraId="7D97192B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Resurse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proprii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</w:p>
        </w:tc>
      </w:tr>
      <w:tr w:rsidR="00092314" w:rsidRPr="000874F9" w14:paraId="138DF56A" w14:textId="77777777" w:rsidTr="00092314">
        <w:tc>
          <w:tcPr>
            <w:tcW w:w="3600" w:type="dxa"/>
          </w:tcPr>
          <w:p w14:paraId="25399178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b/>
                <w:bCs/>
                <w:sz w:val="20"/>
                <w:szCs w:val="20"/>
              </w:rPr>
              <w:t>2.2.</w:t>
            </w: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Încurajarea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cetățenilor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de a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sesiza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posibile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incidente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de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integritate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,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utilizând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noile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instrumente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existente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(ex. social media). </w:t>
            </w:r>
          </w:p>
        </w:tc>
        <w:tc>
          <w:tcPr>
            <w:tcW w:w="2790" w:type="dxa"/>
          </w:tcPr>
          <w:p w14:paraId="2C8E6C7B" w14:textId="77777777" w:rsidR="00092314" w:rsidRPr="000874F9" w:rsidRDefault="00092314" w:rsidP="00092314">
            <w:pPr>
              <w:pStyle w:val="Listparagraf"/>
              <w:numPr>
                <w:ilvl w:val="0"/>
                <w:numId w:val="7"/>
              </w:numPr>
              <w:tabs>
                <w:tab w:val="left" w:pos="12735"/>
              </w:tabs>
              <w:spacing w:after="0" w:line="240" w:lineRule="auto"/>
              <w:ind w:left="156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Nr. sesizări transmise de cetățeni</w:t>
            </w:r>
          </w:p>
          <w:p w14:paraId="6EE473E3" w14:textId="77777777" w:rsidR="00092314" w:rsidRPr="000874F9" w:rsidRDefault="00092314" w:rsidP="00092314">
            <w:pPr>
              <w:pStyle w:val="Listparagraf"/>
              <w:numPr>
                <w:ilvl w:val="0"/>
                <w:numId w:val="7"/>
              </w:numPr>
              <w:tabs>
                <w:tab w:val="left" w:pos="12735"/>
              </w:tabs>
              <w:spacing w:after="0" w:line="240" w:lineRule="auto"/>
              <w:ind w:left="156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Tip de canale utilizate</w:t>
            </w:r>
          </w:p>
          <w:p w14:paraId="4D3EB710" w14:textId="77777777" w:rsidR="00092314" w:rsidRPr="000874F9" w:rsidRDefault="00092314" w:rsidP="00092314">
            <w:pPr>
              <w:pStyle w:val="Listparagraf"/>
              <w:numPr>
                <w:ilvl w:val="0"/>
                <w:numId w:val="7"/>
              </w:numPr>
              <w:tabs>
                <w:tab w:val="left" w:pos="12735"/>
              </w:tabs>
              <w:spacing w:after="0" w:line="240" w:lineRule="auto"/>
              <w:ind w:left="156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Nr. mesaje preventive/postări publicate pe canalele instituționale de comunicare online </w:t>
            </w:r>
          </w:p>
        </w:tc>
        <w:tc>
          <w:tcPr>
            <w:tcW w:w="1890" w:type="dxa"/>
          </w:tcPr>
          <w:p w14:paraId="7A01B45B" w14:textId="77777777" w:rsidR="00092314" w:rsidRPr="000874F9" w:rsidRDefault="00092314" w:rsidP="00092314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ind w:left="162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Nealocarea de resurse umane și financiare</w:t>
            </w:r>
          </w:p>
          <w:p w14:paraId="2E70F534" w14:textId="77777777" w:rsidR="00092314" w:rsidRPr="000874F9" w:rsidRDefault="00092314" w:rsidP="00092314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ind w:left="162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Acces limitat la internet și echipamente al cetățenilor din mediul rural sau în vârstă</w:t>
            </w:r>
          </w:p>
        </w:tc>
        <w:tc>
          <w:tcPr>
            <w:tcW w:w="2790" w:type="dxa"/>
          </w:tcPr>
          <w:p w14:paraId="3E7BA654" w14:textId="77777777" w:rsidR="00092314" w:rsidRPr="000874F9" w:rsidRDefault="00092314" w:rsidP="00092314">
            <w:pPr>
              <w:pStyle w:val="Listparagraf"/>
              <w:numPr>
                <w:ilvl w:val="0"/>
                <w:numId w:val="18"/>
              </w:numPr>
              <w:spacing w:after="0" w:line="240" w:lineRule="auto"/>
              <w:ind w:left="66" w:hanging="18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Note de informare</w:t>
            </w:r>
          </w:p>
          <w:p w14:paraId="28A8C793" w14:textId="77777777" w:rsidR="00092314" w:rsidRPr="000874F9" w:rsidRDefault="00092314" w:rsidP="00092314">
            <w:pPr>
              <w:pStyle w:val="Listparagraf"/>
              <w:numPr>
                <w:ilvl w:val="0"/>
                <w:numId w:val="18"/>
              </w:numPr>
              <w:spacing w:after="0" w:line="240" w:lineRule="auto"/>
              <w:ind w:left="66" w:hanging="18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Mesaje/sesizări transmise pe conturile instituției</w:t>
            </w:r>
          </w:p>
          <w:p w14:paraId="6DFD0AD2" w14:textId="77777777" w:rsidR="00092314" w:rsidRPr="000874F9" w:rsidRDefault="00092314" w:rsidP="00092314">
            <w:pPr>
              <w:pStyle w:val="Listparagraf"/>
              <w:numPr>
                <w:ilvl w:val="0"/>
                <w:numId w:val="18"/>
              </w:numPr>
              <w:spacing w:after="0" w:line="240" w:lineRule="auto"/>
              <w:ind w:left="66" w:hanging="18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E-mailuri transmise</w:t>
            </w:r>
          </w:p>
          <w:p w14:paraId="1F9511E0" w14:textId="77777777" w:rsidR="00092314" w:rsidRPr="000874F9" w:rsidRDefault="00092314" w:rsidP="00092314">
            <w:pPr>
              <w:pStyle w:val="Listparagraf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3" w:after="0" w:line="242" w:lineRule="auto"/>
              <w:ind w:left="66" w:right="64" w:hanging="18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Liste de difuzare</w:t>
            </w:r>
          </w:p>
          <w:p w14:paraId="34DB9452" w14:textId="77777777" w:rsidR="00092314" w:rsidRPr="000874F9" w:rsidRDefault="00092314" w:rsidP="00092314">
            <w:pPr>
              <w:pStyle w:val="Listparagraf"/>
              <w:numPr>
                <w:ilvl w:val="0"/>
                <w:numId w:val="18"/>
              </w:numPr>
              <w:spacing w:after="0" w:line="240" w:lineRule="auto"/>
              <w:ind w:left="66" w:hanging="18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Fișiere publicate pe Intranet</w:t>
            </w:r>
          </w:p>
        </w:tc>
        <w:tc>
          <w:tcPr>
            <w:tcW w:w="1440" w:type="dxa"/>
          </w:tcPr>
          <w:p w14:paraId="66D5CE60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Permanent</w:t>
            </w:r>
          </w:p>
        </w:tc>
        <w:tc>
          <w:tcPr>
            <w:tcW w:w="1440" w:type="dxa"/>
          </w:tcPr>
          <w:p w14:paraId="335B28BE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Conducerea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instituției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 </w:t>
            </w:r>
            <w:r>
              <w:rPr>
                <w:rFonts w:ascii="Montserrat Light" w:hAnsi="Montserrat Light" w:cs="Times New Roman"/>
                <w:sz w:val="20"/>
                <w:szCs w:val="20"/>
              </w:rPr>
              <w:t>CM</w:t>
            </w:r>
            <w:proofErr w:type="gramEnd"/>
          </w:p>
        </w:tc>
        <w:tc>
          <w:tcPr>
            <w:tcW w:w="1890" w:type="dxa"/>
          </w:tcPr>
          <w:p w14:paraId="4B36E221" w14:textId="77777777" w:rsidR="00092314" w:rsidRPr="000874F9" w:rsidRDefault="00092314" w:rsidP="004E789C">
            <w:pPr>
              <w:tabs>
                <w:tab w:val="left" w:pos="12735"/>
              </w:tabs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Nu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este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cazul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.</w:t>
            </w:r>
          </w:p>
        </w:tc>
      </w:tr>
      <w:tr w:rsidR="00092314" w:rsidRPr="000874F9" w14:paraId="6E971C11" w14:textId="77777777" w:rsidTr="00092314">
        <w:tc>
          <w:tcPr>
            <w:tcW w:w="3600" w:type="dxa"/>
          </w:tcPr>
          <w:p w14:paraId="480CACCA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b/>
                <w:bCs/>
                <w:sz w:val="20"/>
                <w:szCs w:val="20"/>
              </w:rPr>
              <w:t>2.3</w:t>
            </w: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.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Dezvoltarea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și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utilizarea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de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instrumente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digitale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pentru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desfășurarea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activității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: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registratură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electronică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,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semnătură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electronică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, management electronic al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documentelor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, etc.</w:t>
            </w:r>
          </w:p>
        </w:tc>
        <w:tc>
          <w:tcPr>
            <w:tcW w:w="2790" w:type="dxa"/>
          </w:tcPr>
          <w:p w14:paraId="294D8D96" w14:textId="77777777" w:rsidR="00092314" w:rsidRPr="000874F9" w:rsidRDefault="00092314" w:rsidP="004E789C">
            <w:pPr>
              <w:tabs>
                <w:tab w:val="left" w:pos="12735"/>
              </w:tabs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Nr.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instrumente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digitale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utilizate</w:t>
            </w:r>
            <w:proofErr w:type="spellEnd"/>
          </w:p>
        </w:tc>
        <w:tc>
          <w:tcPr>
            <w:tcW w:w="1890" w:type="dxa"/>
          </w:tcPr>
          <w:p w14:paraId="1F3D82EB" w14:textId="77777777" w:rsidR="00092314" w:rsidRPr="000874F9" w:rsidRDefault="00092314" w:rsidP="00092314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ind w:left="162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Nealocarea de resurse umane și financiare</w:t>
            </w:r>
          </w:p>
          <w:p w14:paraId="15D43988" w14:textId="77777777" w:rsidR="00092314" w:rsidRPr="000874F9" w:rsidRDefault="00092314" w:rsidP="00092314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ind w:left="162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Personal instruit insuficient pentru aplicarea sistemelor IT</w:t>
            </w:r>
          </w:p>
        </w:tc>
        <w:tc>
          <w:tcPr>
            <w:tcW w:w="2790" w:type="dxa"/>
          </w:tcPr>
          <w:p w14:paraId="09AFC6D0" w14:textId="77777777" w:rsidR="00092314" w:rsidRPr="000874F9" w:rsidRDefault="00092314" w:rsidP="00092314">
            <w:pPr>
              <w:pStyle w:val="Listparagraf"/>
              <w:numPr>
                <w:ilvl w:val="0"/>
                <w:numId w:val="18"/>
              </w:numPr>
              <w:spacing w:after="0" w:line="240" w:lineRule="auto"/>
              <w:ind w:left="66" w:hanging="18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Document de analiză a instrumentelor digitale</w:t>
            </w:r>
          </w:p>
        </w:tc>
        <w:tc>
          <w:tcPr>
            <w:tcW w:w="1440" w:type="dxa"/>
          </w:tcPr>
          <w:p w14:paraId="376ADA14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Permanent</w:t>
            </w:r>
          </w:p>
        </w:tc>
        <w:tc>
          <w:tcPr>
            <w:tcW w:w="1440" w:type="dxa"/>
          </w:tcPr>
          <w:p w14:paraId="193CF3CE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Conducerea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instituției</w:t>
            </w:r>
            <w:proofErr w:type="spellEnd"/>
          </w:p>
          <w:p w14:paraId="5261E4B3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CM</w:t>
            </w:r>
          </w:p>
        </w:tc>
        <w:tc>
          <w:tcPr>
            <w:tcW w:w="1890" w:type="dxa"/>
          </w:tcPr>
          <w:p w14:paraId="108F9014" w14:textId="77777777" w:rsidR="00092314" w:rsidRPr="000874F9" w:rsidRDefault="00092314" w:rsidP="004E789C">
            <w:pPr>
              <w:tabs>
                <w:tab w:val="left" w:pos="12735"/>
              </w:tabs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Se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va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estima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în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funcție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de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tipul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instrumentelor</w:t>
            </w:r>
            <w:proofErr w:type="spellEnd"/>
          </w:p>
        </w:tc>
      </w:tr>
      <w:tr w:rsidR="00092314" w:rsidRPr="000874F9" w14:paraId="0178E3FC" w14:textId="77777777" w:rsidTr="00092314">
        <w:tc>
          <w:tcPr>
            <w:tcW w:w="3600" w:type="dxa"/>
          </w:tcPr>
          <w:p w14:paraId="361C98FC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b/>
                <w:bCs/>
                <w:sz w:val="20"/>
                <w:szCs w:val="20"/>
              </w:rPr>
              <w:t>2.4.</w:t>
            </w: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Digitalizarea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serviciilor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care pot fi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automatizate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, cu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scopul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de a reduce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probabilitatea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materializării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riscurilor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de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corupție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generate de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interacțiunea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directă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cu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angajații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instituției</w:t>
            </w:r>
            <w:proofErr w:type="spellEnd"/>
          </w:p>
        </w:tc>
        <w:tc>
          <w:tcPr>
            <w:tcW w:w="2790" w:type="dxa"/>
          </w:tcPr>
          <w:p w14:paraId="0225C91A" w14:textId="77777777" w:rsidR="00092314" w:rsidRPr="000874F9" w:rsidRDefault="00092314" w:rsidP="00092314">
            <w:pPr>
              <w:pStyle w:val="Listparagraf"/>
              <w:numPr>
                <w:ilvl w:val="0"/>
                <w:numId w:val="11"/>
              </w:numPr>
              <w:spacing w:after="0" w:line="240" w:lineRule="auto"/>
              <w:ind w:left="156" w:hanging="18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Tipul de servicii digitalizate</w:t>
            </w:r>
          </w:p>
          <w:p w14:paraId="7EA09DD8" w14:textId="77777777" w:rsidR="00092314" w:rsidRPr="000874F9" w:rsidRDefault="00092314" w:rsidP="00092314">
            <w:pPr>
              <w:pStyle w:val="Listparagraf"/>
              <w:numPr>
                <w:ilvl w:val="0"/>
                <w:numId w:val="11"/>
              </w:numPr>
              <w:spacing w:after="0" w:line="240" w:lineRule="auto"/>
              <w:ind w:left="156" w:hanging="18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Nr de utilizatori </w:t>
            </w:r>
          </w:p>
        </w:tc>
        <w:tc>
          <w:tcPr>
            <w:tcW w:w="1890" w:type="dxa"/>
          </w:tcPr>
          <w:p w14:paraId="72D45889" w14:textId="77777777" w:rsidR="00092314" w:rsidRPr="000874F9" w:rsidRDefault="00092314" w:rsidP="00092314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ind w:left="162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Nealocarea resurselor necesare (bugetare și umane)</w:t>
            </w:r>
          </w:p>
          <w:p w14:paraId="57557448" w14:textId="77777777" w:rsidR="00092314" w:rsidRPr="000874F9" w:rsidRDefault="00092314" w:rsidP="00092314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ind w:left="162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Acces limitat la resurse (ex Internet)</w:t>
            </w:r>
          </w:p>
        </w:tc>
        <w:tc>
          <w:tcPr>
            <w:tcW w:w="2790" w:type="dxa"/>
          </w:tcPr>
          <w:p w14:paraId="045AD962" w14:textId="77777777" w:rsidR="00092314" w:rsidRPr="000874F9" w:rsidRDefault="00092314" w:rsidP="00092314">
            <w:pPr>
              <w:pStyle w:val="Listparagraf"/>
              <w:numPr>
                <w:ilvl w:val="0"/>
                <w:numId w:val="18"/>
              </w:numPr>
              <w:spacing w:after="0" w:line="240" w:lineRule="auto"/>
              <w:ind w:left="66" w:hanging="18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Pagina/Portalul instituției care furnizează serviciul</w:t>
            </w:r>
          </w:p>
          <w:p w14:paraId="2C52354E" w14:textId="77777777" w:rsidR="00092314" w:rsidRPr="000874F9" w:rsidRDefault="00092314" w:rsidP="00092314">
            <w:pPr>
              <w:pStyle w:val="Listparagraf"/>
              <w:numPr>
                <w:ilvl w:val="0"/>
                <w:numId w:val="18"/>
              </w:numPr>
              <w:spacing w:after="0" w:line="240" w:lineRule="auto"/>
              <w:ind w:left="66" w:hanging="18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Rapoarte de activitate</w:t>
            </w:r>
          </w:p>
          <w:p w14:paraId="68D3CDB8" w14:textId="77777777" w:rsidR="00092314" w:rsidRPr="000874F9" w:rsidRDefault="00092314" w:rsidP="00092314">
            <w:pPr>
              <w:pStyle w:val="Listparagraf"/>
              <w:numPr>
                <w:ilvl w:val="0"/>
                <w:numId w:val="18"/>
              </w:numPr>
              <w:spacing w:after="0" w:line="240" w:lineRule="auto"/>
              <w:ind w:left="66" w:hanging="18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Feedback cetățeni</w:t>
            </w:r>
          </w:p>
        </w:tc>
        <w:tc>
          <w:tcPr>
            <w:tcW w:w="1440" w:type="dxa"/>
          </w:tcPr>
          <w:p w14:paraId="20880AA0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2025</w:t>
            </w:r>
          </w:p>
        </w:tc>
        <w:tc>
          <w:tcPr>
            <w:tcW w:w="1440" w:type="dxa"/>
          </w:tcPr>
          <w:p w14:paraId="1E0C5C7E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Conducerea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instituției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,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Personalul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desemnat</w:t>
            </w:r>
            <w:proofErr w:type="spellEnd"/>
          </w:p>
        </w:tc>
        <w:tc>
          <w:tcPr>
            <w:tcW w:w="1890" w:type="dxa"/>
          </w:tcPr>
          <w:p w14:paraId="5B45025F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Se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va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estima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în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funcție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de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dimensiunea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proiectului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.</w:t>
            </w:r>
          </w:p>
        </w:tc>
      </w:tr>
      <w:tr w:rsidR="00092314" w:rsidRPr="000874F9" w14:paraId="41957EDF" w14:textId="77777777" w:rsidTr="00092314">
        <w:tc>
          <w:tcPr>
            <w:tcW w:w="3600" w:type="dxa"/>
          </w:tcPr>
          <w:p w14:paraId="15CEFC7D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b/>
                <w:bCs/>
                <w:sz w:val="20"/>
                <w:szCs w:val="20"/>
              </w:rPr>
              <w:t>2.5.</w:t>
            </w:r>
            <w:r>
              <w:rPr>
                <w:rFonts w:ascii="Montserrat Light" w:hAnsi="Montserrat Light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Reglementarea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procedurilor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de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obținere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cu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celeritate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/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în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regim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lastRenderedPageBreak/>
              <w:t xml:space="preserve">de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urgență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gram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a</w:t>
            </w:r>
            <w:proofErr w:type="gram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avizelor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/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documentelor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emise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de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instituție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40B8F4E5" w14:textId="77777777" w:rsidR="00092314" w:rsidRPr="000874F9" w:rsidRDefault="00092314" w:rsidP="00092314">
            <w:pPr>
              <w:pStyle w:val="Listparagraf"/>
              <w:numPr>
                <w:ilvl w:val="0"/>
                <w:numId w:val="13"/>
              </w:numPr>
              <w:spacing w:after="0" w:line="240" w:lineRule="auto"/>
              <w:ind w:left="156" w:hanging="18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lastRenderedPageBreak/>
              <w:t>Acte administrative adoptate/emise</w:t>
            </w:r>
          </w:p>
          <w:p w14:paraId="1297BDFD" w14:textId="77777777" w:rsidR="00092314" w:rsidRPr="000874F9" w:rsidRDefault="00092314" w:rsidP="00092314">
            <w:pPr>
              <w:pStyle w:val="Listparagraf"/>
              <w:numPr>
                <w:ilvl w:val="0"/>
                <w:numId w:val="13"/>
              </w:numPr>
              <w:spacing w:after="0" w:line="240" w:lineRule="auto"/>
              <w:ind w:left="156" w:hanging="18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lastRenderedPageBreak/>
              <w:t>Proceduri documentate utilizate</w:t>
            </w:r>
          </w:p>
        </w:tc>
        <w:tc>
          <w:tcPr>
            <w:tcW w:w="1890" w:type="dxa"/>
          </w:tcPr>
          <w:p w14:paraId="626044F6" w14:textId="77777777" w:rsidR="00092314" w:rsidRPr="000874F9" w:rsidRDefault="00092314" w:rsidP="00092314">
            <w:pPr>
              <w:pStyle w:val="Listparagraf"/>
              <w:numPr>
                <w:ilvl w:val="0"/>
                <w:numId w:val="15"/>
              </w:numPr>
              <w:spacing w:after="0" w:line="240" w:lineRule="auto"/>
              <w:ind w:left="162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lastRenderedPageBreak/>
              <w:t xml:space="preserve">Nealocarea resurselor </w:t>
            </w: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lastRenderedPageBreak/>
              <w:t xml:space="preserve">umane necesare </w:t>
            </w:r>
          </w:p>
          <w:p w14:paraId="22427819" w14:textId="77777777" w:rsidR="00092314" w:rsidRPr="000874F9" w:rsidRDefault="00092314" w:rsidP="00092314">
            <w:pPr>
              <w:pStyle w:val="Listparagraf"/>
              <w:numPr>
                <w:ilvl w:val="0"/>
                <w:numId w:val="15"/>
              </w:numPr>
              <w:spacing w:after="0" w:line="240" w:lineRule="auto"/>
              <w:ind w:left="162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Reticența la schimbare a angajaților</w:t>
            </w:r>
          </w:p>
        </w:tc>
        <w:tc>
          <w:tcPr>
            <w:tcW w:w="2790" w:type="dxa"/>
          </w:tcPr>
          <w:p w14:paraId="6B060BAE" w14:textId="77777777" w:rsidR="00092314" w:rsidRPr="000874F9" w:rsidRDefault="00092314" w:rsidP="00092314">
            <w:pPr>
              <w:pStyle w:val="Listparagraf"/>
              <w:numPr>
                <w:ilvl w:val="0"/>
                <w:numId w:val="18"/>
              </w:numPr>
              <w:spacing w:after="0" w:line="240" w:lineRule="auto"/>
              <w:ind w:left="66" w:hanging="18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lastRenderedPageBreak/>
              <w:t>Lista de proceduri adoptate/aprobate</w:t>
            </w:r>
          </w:p>
        </w:tc>
        <w:tc>
          <w:tcPr>
            <w:tcW w:w="1440" w:type="dxa"/>
          </w:tcPr>
          <w:p w14:paraId="61FAFFAE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31.12.2022</w:t>
            </w:r>
          </w:p>
        </w:tc>
        <w:tc>
          <w:tcPr>
            <w:tcW w:w="1440" w:type="dxa"/>
          </w:tcPr>
          <w:p w14:paraId="752F9E95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CM</w:t>
            </w:r>
          </w:p>
        </w:tc>
        <w:tc>
          <w:tcPr>
            <w:tcW w:w="1890" w:type="dxa"/>
          </w:tcPr>
          <w:p w14:paraId="3EE3BB4E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Nu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este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cazul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.</w:t>
            </w:r>
          </w:p>
        </w:tc>
      </w:tr>
      <w:tr w:rsidR="00092314" w:rsidRPr="000874F9" w14:paraId="352159E6" w14:textId="77777777" w:rsidTr="004E789C">
        <w:tc>
          <w:tcPr>
            <w:tcW w:w="15840" w:type="dxa"/>
            <w:gridSpan w:val="7"/>
            <w:shd w:val="clear" w:color="auto" w:fill="D0CECE" w:themeFill="background2" w:themeFillShade="E6"/>
          </w:tcPr>
          <w:p w14:paraId="1F30FB31" w14:textId="77777777" w:rsidR="00092314" w:rsidRPr="000874F9" w:rsidRDefault="00092314" w:rsidP="004E789C">
            <w:pPr>
              <w:tabs>
                <w:tab w:val="left" w:pos="10620"/>
              </w:tabs>
              <w:rPr>
                <w:rFonts w:ascii="Montserrat Light" w:hAnsi="Montserrat Light" w:cs="Times New Roman"/>
                <w:b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b/>
                <w:sz w:val="20"/>
                <w:szCs w:val="20"/>
              </w:rPr>
              <w:t>OBIECTIV 3: DEZVOLTAREA UNEI CULTURI A TRANSPARENȚEI PENTRU O GUVERNARE DESCHISĂ LA NIVEL LOCAL</w:t>
            </w:r>
          </w:p>
        </w:tc>
      </w:tr>
      <w:tr w:rsidR="00092314" w:rsidRPr="000874F9" w14:paraId="21BCE988" w14:textId="77777777" w:rsidTr="00092314">
        <w:trPr>
          <w:trHeight w:val="908"/>
        </w:trPr>
        <w:tc>
          <w:tcPr>
            <w:tcW w:w="3600" w:type="dxa"/>
          </w:tcPr>
          <w:p w14:paraId="5B8290E3" w14:textId="77777777" w:rsidR="00092314" w:rsidRPr="000874F9" w:rsidRDefault="00092314" w:rsidP="004E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ontserrat Light" w:eastAsia="Calibri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eastAsia="Calibri" w:hAnsi="Montserrat Light" w:cs="Times New Roman"/>
                <w:b/>
                <w:bCs/>
                <w:sz w:val="20"/>
                <w:szCs w:val="20"/>
              </w:rPr>
              <w:t>3.1.</w:t>
            </w:r>
            <w:r w:rsidRPr="000874F9">
              <w:rPr>
                <w:rFonts w:ascii="Montserrat Light" w:eastAsia="Calibri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eastAsia="Calibri" w:hAnsi="Montserrat Light" w:cs="Times New Roman"/>
                <w:sz w:val="20"/>
                <w:szCs w:val="20"/>
              </w:rPr>
              <w:t>Aplicarea</w:t>
            </w:r>
            <w:proofErr w:type="spellEnd"/>
            <w:r w:rsidRPr="000874F9">
              <w:rPr>
                <w:rFonts w:ascii="Montserrat Light" w:eastAsia="Calibri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eastAsia="Calibri" w:hAnsi="Montserrat Light" w:cs="Times New Roman"/>
                <w:sz w:val="20"/>
                <w:szCs w:val="20"/>
              </w:rPr>
              <w:t>standardului</w:t>
            </w:r>
            <w:proofErr w:type="spellEnd"/>
            <w:r w:rsidRPr="000874F9">
              <w:rPr>
                <w:rFonts w:ascii="Montserrat Light" w:eastAsia="Calibri" w:hAnsi="Montserrat Light" w:cs="Times New Roman"/>
                <w:sz w:val="20"/>
                <w:szCs w:val="20"/>
              </w:rPr>
              <w:t xml:space="preserve"> general de </w:t>
            </w:r>
            <w:proofErr w:type="spellStart"/>
            <w:r w:rsidRPr="000874F9">
              <w:rPr>
                <w:rFonts w:ascii="Montserrat Light" w:eastAsia="Calibri" w:hAnsi="Montserrat Light" w:cs="Times New Roman"/>
                <w:sz w:val="20"/>
                <w:szCs w:val="20"/>
              </w:rPr>
              <w:t>publicare</w:t>
            </w:r>
            <w:proofErr w:type="spellEnd"/>
            <w:r w:rsidRPr="000874F9">
              <w:rPr>
                <w:rFonts w:ascii="Montserrat Light" w:eastAsia="Calibri" w:hAnsi="Montserrat Light" w:cs="Times New Roman"/>
                <w:sz w:val="20"/>
                <w:szCs w:val="20"/>
              </w:rPr>
              <w:t xml:space="preserve"> </w:t>
            </w:r>
            <w:proofErr w:type="gramStart"/>
            <w:r w:rsidRPr="000874F9">
              <w:rPr>
                <w:rFonts w:ascii="Montserrat Light" w:eastAsia="Calibri" w:hAnsi="Montserrat Light" w:cs="Times New Roman"/>
                <w:sz w:val="20"/>
                <w:szCs w:val="20"/>
              </w:rPr>
              <w:t>a</w:t>
            </w:r>
            <w:proofErr w:type="gramEnd"/>
            <w:r w:rsidRPr="000874F9">
              <w:rPr>
                <w:rFonts w:ascii="Montserrat Light" w:eastAsia="Calibri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eastAsia="Calibri" w:hAnsi="Montserrat Light" w:cs="Times New Roman"/>
                <w:sz w:val="20"/>
                <w:szCs w:val="20"/>
              </w:rPr>
              <w:t>informațiilor</w:t>
            </w:r>
            <w:proofErr w:type="spellEnd"/>
            <w:r w:rsidRPr="000874F9">
              <w:rPr>
                <w:rFonts w:ascii="Montserrat Light" w:eastAsia="Calibri" w:hAnsi="Montserrat Light" w:cs="Times New Roman"/>
                <w:sz w:val="20"/>
                <w:szCs w:val="20"/>
              </w:rPr>
              <w:t xml:space="preserve"> de </w:t>
            </w:r>
            <w:proofErr w:type="spellStart"/>
            <w:r w:rsidRPr="000874F9">
              <w:rPr>
                <w:rFonts w:ascii="Montserrat Light" w:eastAsia="Calibri" w:hAnsi="Montserrat Light" w:cs="Times New Roman"/>
                <w:sz w:val="20"/>
                <w:szCs w:val="20"/>
              </w:rPr>
              <w:t>interes</w:t>
            </w:r>
            <w:proofErr w:type="spellEnd"/>
            <w:r w:rsidRPr="000874F9">
              <w:rPr>
                <w:rFonts w:ascii="Montserrat Light" w:eastAsia="Calibri" w:hAnsi="Montserrat Light" w:cs="Times New Roman"/>
                <w:sz w:val="20"/>
                <w:szCs w:val="20"/>
              </w:rPr>
              <w:t xml:space="preserve"> public </w:t>
            </w:r>
            <w:proofErr w:type="spellStart"/>
            <w:r w:rsidRPr="000874F9">
              <w:rPr>
                <w:rFonts w:ascii="Montserrat Light" w:eastAsia="Calibri" w:hAnsi="Montserrat Light" w:cs="Times New Roman"/>
                <w:sz w:val="20"/>
                <w:szCs w:val="20"/>
              </w:rPr>
              <w:t>prevăzut</w:t>
            </w:r>
            <w:proofErr w:type="spellEnd"/>
            <w:r w:rsidRPr="000874F9">
              <w:rPr>
                <w:rFonts w:ascii="Montserrat Light" w:eastAsia="Calibri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eastAsia="Calibri" w:hAnsi="Montserrat Light" w:cs="Times New Roman"/>
                <w:sz w:val="20"/>
                <w:szCs w:val="20"/>
              </w:rPr>
              <w:t>în</w:t>
            </w:r>
            <w:proofErr w:type="spellEnd"/>
            <w:r w:rsidRPr="000874F9">
              <w:rPr>
                <w:rFonts w:ascii="Montserrat Light" w:eastAsia="Calibri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eastAsia="Calibri" w:hAnsi="Montserrat Light" w:cs="Times New Roman"/>
                <w:sz w:val="20"/>
                <w:szCs w:val="20"/>
              </w:rPr>
              <w:t>Anexa</w:t>
            </w:r>
            <w:proofErr w:type="spellEnd"/>
            <w:r w:rsidRPr="000874F9">
              <w:rPr>
                <w:rFonts w:ascii="Montserrat Light" w:eastAsia="Calibri" w:hAnsi="Montserrat Light" w:cs="Times New Roman"/>
                <w:sz w:val="20"/>
                <w:szCs w:val="20"/>
              </w:rPr>
              <w:t xml:space="preserve"> nr. 4 la HG. nr. 1269/2021</w:t>
            </w:r>
          </w:p>
        </w:tc>
        <w:tc>
          <w:tcPr>
            <w:tcW w:w="2790" w:type="dxa"/>
          </w:tcPr>
          <w:p w14:paraId="3AFD477B" w14:textId="77777777" w:rsidR="00092314" w:rsidRPr="000874F9" w:rsidRDefault="00092314" w:rsidP="00092314">
            <w:pPr>
              <w:pStyle w:val="Listparagraf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56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Informații de interes public  publicate conform standardului</w:t>
            </w:r>
          </w:p>
          <w:p w14:paraId="21AC0C8E" w14:textId="77777777" w:rsidR="00092314" w:rsidRPr="000874F9" w:rsidRDefault="00092314" w:rsidP="00092314">
            <w:pPr>
              <w:pStyle w:val="Listparagraf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56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Număr de structuri care încarcă informații în website</w:t>
            </w:r>
          </w:p>
        </w:tc>
        <w:tc>
          <w:tcPr>
            <w:tcW w:w="1890" w:type="dxa"/>
          </w:tcPr>
          <w:p w14:paraId="606A7961" w14:textId="77777777" w:rsidR="00092314" w:rsidRPr="000874F9" w:rsidRDefault="00092314" w:rsidP="00092314">
            <w:pPr>
              <w:pStyle w:val="Listparagr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62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Resursă financiară insuficientă </w:t>
            </w:r>
          </w:p>
          <w:p w14:paraId="6FBF5740" w14:textId="77777777" w:rsidR="00092314" w:rsidRPr="000874F9" w:rsidRDefault="00092314" w:rsidP="00092314">
            <w:pPr>
              <w:pStyle w:val="Listparagr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62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Personal neinstruit                                 </w:t>
            </w:r>
          </w:p>
        </w:tc>
        <w:tc>
          <w:tcPr>
            <w:tcW w:w="2790" w:type="dxa"/>
          </w:tcPr>
          <w:p w14:paraId="1A832A5D" w14:textId="77777777" w:rsidR="00092314" w:rsidRPr="000874F9" w:rsidRDefault="00092314" w:rsidP="00092314">
            <w:pPr>
              <w:pStyle w:val="List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56" w:hanging="270"/>
              <w:jc w:val="both"/>
              <w:rPr>
                <w:rFonts w:ascii="Montserrat Light" w:eastAsia="Calibri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eastAsia="Calibri" w:hAnsi="Montserrat Light" w:cs="Times New Roman"/>
                <w:sz w:val="20"/>
                <w:szCs w:val="20"/>
              </w:rPr>
              <w:t>Pagina de internet a instituției</w:t>
            </w:r>
          </w:p>
          <w:p w14:paraId="34FCEBDB" w14:textId="77777777" w:rsidR="00092314" w:rsidRPr="000874F9" w:rsidRDefault="00092314" w:rsidP="00092314">
            <w:pPr>
              <w:pStyle w:val="List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56" w:hanging="270"/>
              <w:jc w:val="both"/>
              <w:rPr>
                <w:rFonts w:ascii="Montserrat Light" w:eastAsia="Calibri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eastAsia="Calibri" w:hAnsi="Montserrat Light" w:cs="Times New Roman"/>
                <w:sz w:val="20"/>
                <w:szCs w:val="20"/>
              </w:rPr>
              <w:t>Solicitări de informații de interes public</w:t>
            </w:r>
          </w:p>
          <w:p w14:paraId="65F101A1" w14:textId="77777777" w:rsidR="00092314" w:rsidRPr="000874F9" w:rsidRDefault="00092314" w:rsidP="00092314">
            <w:pPr>
              <w:pStyle w:val="List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56" w:hanging="270"/>
              <w:jc w:val="both"/>
              <w:rPr>
                <w:rFonts w:ascii="Montserrat Light" w:eastAsia="Calibri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eastAsia="Calibri" w:hAnsi="Montserrat Light" w:cs="Times New Roman"/>
                <w:sz w:val="20"/>
                <w:szCs w:val="20"/>
              </w:rPr>
              <w:t>E-mail-uri</w:t>
            </w:r>
          </w:p>
        </w:tc>
        <w:tc>
          <w:tcPr>
            <w:tcW w:w="1440" w:type="dxa"/>
          </w:tcPr>
          <w:p w14:paraId="69D86BDB" w14:textId="77777777" w:rsidR="00092314" w:rsidRPr="000874F9" w:rsidRDefault="00092314" w:rsidP="004E789C">
            <w:pPr>
              <w:widowControl w:val="0"/>
              <w:tabs>
                <w:tab w:val="left" w:pos="1583"/>
              </w:tabs>
              <w:autoSpaceDE w:val="0"/>
              <w:autoSpaceDN w:val="0"/>
              <w:adjustRightInd w:val="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Permanent</w:t>
            </w:r>
          </w:p>
        </w:tc>
        <w:tc>
          <w:tcPr>
            <w:tcW w:w="1440" w:type="dxa"/>
            <w:shd w:val="clear" w:color="auto" w:fill="auto"/>
          </w:tcPr>
          <w:p w14:paraId="2EAE9FC1" w14:textId="77777777" w:rsidR="00092314" w:rsidRPr="000874F9" w:rsidRDefault="00092314" w:rsidP="004E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Personalul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CJC</w:t>
            </w:r>
          </w:p>
          <w:p w14:paraId="7C3377DE" w14:textId="77777777" w:rsidR="00092314" w:rsidRPr="000874F9" w:rsidRDefault="00092314" w:rsidP="004E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SRP</w:t>
            </w:r>
          </w:p>
        </w:tc>
        <w:tc>
          <w:tcPr>
            <w:tcW w:w="1890" w:type="dxa"/>
          </w:tcPr>
          <w:p w14:paraId="5D8A67CC" w14:textId="77777777" w:rsidR="00092314" w:rsidRPr="000874F9" w:rsidRDefault="00092314" w:rsidP="004E789C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Surse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proprii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</w:p>
        </w:tc>
      </w:tr>
      <w:tr w:rsidR="00092314" w:rsidRPr="000874F9" w14:paraId="0F2102C3" w14:textId="77777777" w:rsidTr="00092314">
        <w:tc>
          <w:tcPr>
            <w:tcW w:w="3600" w:type="dxa"/>
          </w:tcPr>
          <w:p w14:paraId="6757D9E0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b/>
                <w:bCs/>
                <w:sz w:val="20"/>
                <w:szCs w:val="20"/>
              </w:rPr>
              <w:t>3.2.</w:t>
            </w: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Publicarea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de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seturi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de date pe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portalul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data.gov.ro </w:t>
            </w:r>
          </w:p>
        </w:tc>
        <w:tc>
          <w:tcPr>
            <w:tcW w:w="2790" w:type="dxa"/>
          </w:tcPr>
          <w:p w14:paraId="304E4D8D" w14:textId="77777777" w:rsidR="00092314" w:rsidRPr="000874F9" w:rsidRDefault="00092314" w:rsidP="004E789C">
            <w:pPr>
              <w:ind w:left="156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Nr. de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seturi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de date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publicate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pe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portalul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data.gov.ro</w:t>
            </w:r>
          </w:p>
          <w:p w14:paraId="4701F8A2" w14:textId="77777777" w:rsidR="00092314" w:rsidRPr="000874F9" w:rsidRDefault="00092314" w:rsidP="004E789C">
            <w:pPr>
              <w:ind w:left="156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1AC3399" w14:textId="77777777" w:rsidR="00092314" w:rsidRPr="000874F9" w:rsidRDefault="00092314" w:rsidP="00092314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ind w:left="162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Nealocarea resurselor umane și financiare.</w:t>
            </w:r>
          </w:p>
          <w:p w14:paraId="364438C5" w14:textId="77777777" w:rsidR="00092314" w:rsidRPr="000874F9" w:rsidRDefault="00092314" w:rsidP="00092314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ind w:left="162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Lipsa informațiilor/ cunoștințelor în domeniu</w:t>
            </w:r>
          </w:p>
          <w:p w14:paraId="72429C47" w14:textId="77777777" w:rsidR="00092314" w:rsidRPr="000874F9" w:rsidRDefault="00092314" w:rsidP="00092314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ind w:left="162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Lipsa interesului pentru publicarea informațiilor în format deschis</w:t>
            </w:r>
          </w:p>
        </w:tc>
        <w:tc>
          <w:tcPr>
            <w:tcW w:w="2790" w:type="dxa"/>
          </w:tcPr>
          <w:p w14:paraId="00725146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Portalul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data.gov.ro </w:t>
            </w:r>
          </w:p>
          <w:p w14:paraId="3CA4991C" w14:textId="77777777" w:rsidR="00092314" w:rsidRPr="000874F9" w:rsidRDefault="00092314" w:rsidP="004E789C">
            <w:pPr>
              <w:ind w:left="156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192A73C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Permanent</w:t>
            </w:r>
          </w:p>
        </w:tc>
        <w:tc>
          <w:tcPr>
            <w:tcW w:w="1440" w:type="dxa"/>
          </w:tcPr>
          <w:p w14:paraId="4226627E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CM</w:t>
            </w:r>
          </w:p>
        </w:tc>
        <w:tc>
          <w:tcPr>
            <w:tcW w:w="1890" w:type="dxa"/>
          </w:tcPr>
          <w:p w14:paraId="559D505E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Nu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este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cazul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.</w:t>
            </w:r>
          </w:p>
        </w:tc>
      </w:tr>
      <w:tr w:rsidR="00092314" w:rsidRPr="000874F9" w14:paraId="5CE709AB" w14:textId="77777777" w:rsidTr="00092314">
        <w:trPr>
          <w:trHeight w:val="1252"/>
        </w:trPr>
        <w:tc>
          <w:tcPr>
            <w:tcW w:w="3600" w:type="dxa"/>
          </w:tcPr>
          <w:p w14:paraId="0073B9CD" w14:textId="77777777" w:rsidR="00092314" w:rsidRPr="000874F9" w:rsidRDefault="00092314" w:rsidP="004E789C">
            <w:pPr>
              <w:pStyle w:val="Textcomentariu"/>
              <w:spacing w:after="0"/>
              <w:jc w:val="both"/>
              <w:rPr>
                <w:rFonts w:ascii="Montserrat Light" w:hAnsi="Montserrat Light" w:cs="Times New Roman"/>
                <w:lang w:val="ro-RO"/>
              </w:rPr>
            </w:pPr>
            <w:r w:rsidRPr="000874F9">
              <w:rPr>
                <w:rFonts w:ascii="Montserrat Light" w:hAnsi="Montserrat Light" w:cs="Times New Roman"/>
                <w:b/>
                <w:bCs/>
                <w:lang w:val="ro-RO"/>
              </w:rPr>
              <w:t>3.3.</w:t>
            </w:r>
            <w:r w:rsidRPr="000874F9">
              <w:rPr>
                <w:rFonts w:ascii="Montserrat Light" w:hAnsi="Montserrat Light" w:cs="Times New Roman"/>
                <w:lang w:val="ro-RO"/>
              </w:rPr>
              <w:t xml:space="preserve"> Publicarea contractelor de achiziții publice cu o valoare mai mare de 5.000 euro și a execuției acestora, cu o actualizare trimestrială</w:t>
            </w:r>
          </w:p>
        </w:tc>
        <w:tc>
          <w:tcPr>
            <w:tcW w:w="2790" w:type="dxa"/>
          </w:tcPr>
          <w:p w14:paraId="72ABA178" w14:textId="77777777" w:rsidR="00092314" w:rsidRPr="000874F9" w:rsidRDefault="00092314" w:rsidP="00092314">
            <w:pPr>
              <w:pStyle w:val="Listparagr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56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Număr de informații/contracte publicate</w:t>
            </w:r>
          </w:p>
          <w:p w14:paraId="3D5E7B0C" w14:textId="77777777" w:rsidR="00092314" w:rsidRPr="000874F9" w:rsidRDefault="00092314" w:rsidP="00092314">
            <w:pPr>
              <w:pStyle w:val="Listparagr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56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Pagina de internet actualizată periodic</w:t>
            </w:r>
          </w:p>
        </w:tc>
        <w:tc>
          <w:tcPr>
            <w:tcW w:w="1890" w:type="dxa"/>
          </w:tcPr>
          <w:p w14:paraId="6CA34383" w14:textId="77777777" w:rsidR="00092314" w:rsidRPr="000874F9" w:rsidRDefault="00092314" w:rsidP="00092314">
            <w:pPr>
              <w:pStyle w:val="Listparagr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62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Întârzieri în publicarea documentelor</w:t>
            </w:r>
          </w:p>
          <w:p w14:paraId="4E61F5B8" w14:textId="77777777" w:rsidR="00092314" w:rsidRPr="000874F9" w:rsidRDefault="00092314" w:rsidP="004E789C">
            <w:pPr>
              <w:widowControl w:val="0"/>
              <w:autoSpaceDE w:val="0"/>
              <w:autoSpaceDN w:val="0"/>
              <w:adjustRightInd w:val="0"/>
              <w:ind w:left="162" w:hanging="270"/>
              <w:jc w:val="both"/>
              <w:rPr>
                <w:rFonts w:ascii="Montserrat Light" w:hAnsi="Montserrat Light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1F1C7ADF" w14:textId="77777777" w:rsidR="00092314" w:rsidRPr="000874F9" w:rsidRDefault="00092314" w:rsidP="00092314">
            <w:pPr>
              <w:pStyle w:val="List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56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Secțiune realizată - Pagina de internet a instituției</w:t>
            </w:r>
          </w:p>
          <w:p w14:paraId="22A28D7D" w14:textId="77777777" w:rsidR="00092314" w:rsidRPr="000874F9" w:rsidRDefault="00092314" w:rsidP="00092314">
            <w:pPr>
              <w:pStyle w:val="List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56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Documente în domeniu publicate</w:t>
            </w:r>
          </w:p>
        </w:tc>
        <w:tc>
          <w:tcPr>
            <w:tcW w:w="1440" w:type="dxa"/>
          </w:tcPr>
          <w:p w14:paraId="511AAB08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Permanent</w:t>
            </w:r>
          </w:p>
        </w:tc>
        <w:tc>
          <w:tcPr>
            <w:tcW w:w="1440" w:type="dxa"/>
          </w:tcPr>
          <w:p w14:paraId="07203BB5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SRP</w:t>
            </w:r>
          </w:p>
          <w:p w14:paraId="7A9F5482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SLAP</w:t>
            </w:r>
          </w:p>
        </w:tc>
        <w:tc>
          <w:tcPr>
            <w:tcW w:w="1890" w:type="dxa"/>
          </w:tcPr>
          <w:p w14:paraId="4D7A038D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Nu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este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cazul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.</w:t>
            </w:r>
          </w:p>
        </w:tc>
      </w:tr>
      <w:tr w:rsidR="00092314" w:rsidRPr="000874F9" w14:paraId="6AB937AE" w14:textId="77777777" w:rsidTr="004E789C">
        <w:tc>
          <w:tcPr>
            <w:tcW w:w="15840" w:type="dxa"/>
            <w:gridSpan w:val="7"/>
            <w:shd w:val="clear" w:color="auto" w:fill="D0CECE" w:themeFill="background2" w:themeFillShade="E6"/>
          </w:tcPr>
          <w:p w14:paraId="266ACFF9" w14:textId="77777777" w:rsidR="00092314" w:rsidRPr="000874F9" w:rsidRDefault="00092314" w:rsidP="004E789C">
            <w:pPr>
              <w:tabs>
                <w:tab w:val="left" w:pos="10620"/>
              </w:tabs>
              <w:rPr>
                <w:rFonts w:ascii="Montserrat Light" w:hAnsi="Montserrat Light" w:cs="Times New Roman"/>
                <w:b/>
                <w:iCs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b/>
                <w:iCs/>
                <w:sz w:val="20"/>
                <w:szCs w:val="20"/>
              </w:rPr>
              <w:t>OBIECTIV 4: CONSOLIDAREA INTEGRITĂȚII LA NIVELUL INSTITUȚIEI</w:t>
            </w:r>
          </w:p>
        </w:tc>
      </w:tr>
      <w:tr w:rsidR="00092314" w:rsidRPr="000874F9" w14:paraId="4FD55FB9" w14:textId="77777777" w:rsidTr="00092314">
        <w:tc>
          <w:tcPr>
            <w:tcW w:w="3600" w:type="dxa"/>
          </w:tcPr>
          <w:p w14:paraId="5E99FF34" w14:textId="77777777" w:rsidR="00092314" w:rsidRPr="000874F9" w:rsidRDefault="00092314" w:rsidP="004E789C">
            <w:pPr>
              <w:pStyle w:val="Listparagraf2"/>
              <w:ind w:left="0"/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0874F9">
              <w:rPr>
                <w:rFonts w:ascii="Montserrat Light" w:hAnsi="Montserrat Light"/>
                <w:b/>
                <w:bCs/>
                <w:sz w:val="20"/>
                <w:szCs w:val="20"/>
              </w:rPr>
              <w:t>4.1.</w:t>
            </w:r>
            <w:r w:rsidRPr="000874F9">
              <w:rPr>
                <w:rFonts w:ascii="Montserrat Light" w:hAnsi="Montserrat Light"/>
                <w:sz w:val="20"/>
                <w:szCs w:val="20"/>
              </w:rPr>
              <w:t xml:space="preserve"> Implicarea societății civile în monitorizare a integrității în procesul de derulare a achizițiilor publice prin utilizarea pactelor de integritate</w:t>
            </w:r>
          </w:p>
        </w:tc>
        <w:tc>
          <w:tcPr>
            <w:tcW w:w="2790" w:type="dxa"/>
          </w:tcPr>
          <w:p w14:paraId="54E0446F" w14:textId="77777777" w:rsidR="00092314" w:rsidRPr="000874F9" w:rsidRDefault="00092314" w:rsidP="00092314">
            <w:pPr>
              <w:pStyle w:val="Listparagraf"/>
              <w:numPr>
                <w:ilvl w:val="0"/>
                <w:numId w:val="24"/>
              </w:numPr>
              <w:tabs>
                <w:tab w:val="left" w:pos="12735"/>
              </w:tabs>
              <w:spacing w:after="0" w:line="240" w:lineRule="auto"/>
              <w:ind w:left="156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Nr. de proceduri de achiziție publică la care s-au încheiat pacte de integritate cu reprezentanți ai societății civile</w:t>
            </w:r>
          </w:p>
          <w:p w14:paraId="3AAE284C" w14:textId="77777777" w:rsidR="00092314" w:rsidRPr="000874F9" w:rsidRDefault="00092314" w:rsidP="004E789C">
            <w:pPr>
              <w:tabs>
                <w:tab w:val="left" w:pos="12735"/>
              </w:tabs>
              <w:ind w:left="156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</w:p>
          <w:p w14:paraId="464CBA82" w14:textId="77777777" w:rsidR="00092314" w:rsidRPr="000874F9" w:rsidRDefault="00092314" w:rsidP="004E789C">
            <w:pPr>
              <w:tabs>
                <w:tab w:val="left" w:pos="12735"/>
              </w:tabs>
              <w:ind w:left="156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89BF156" w14:textId="77777777" w:rsidR="00092314" w:rsidRPr="000874F9" w:rsidRDefault="00092314" w:rsidP="00092314">
            <w:pPr>
              <w:pStyle w:val="Listparagraf"/>
              <w:numPr>
                <w:ilvl w:val="0"/>
                <w:numId w:val="22"/>
              </w:numPr>
              <w:spacing w:after="0" w:line="240" w:lineRule="auto"/>
              <w:ind w:left="120" w:hanging="18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lastRenderedPageBreak/>
              <w:t>Resurse umane şi financiare insuficiente</w:t>
            </w:r>
          </w:p>
          <w:p w14:paraId="61861721" w14:textId="77777777" w:rsidR="00092314" w:rsidRPr="000874F9" w:rsidRDefault="00092314" w:rsidP="00092314">
            <w:pPr>
              <w:pStyle w:val="Listparagraf"/>
              <w:numPr>
                <w:ilvl w:val="0"/>
                <w:numId w:val="22"/>
              </w:numPr>
              <w:spacing w:after="0" w:line="240" w:lineRule="auto"/>
              <w:ind w:left="120" w:hanging="18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Reticența angajaților de a utiliza un astfel de instrument</w:t>
            </w:r>
          </w:p>
          <w:p w14:paraId="7032313D" w14:textId="77777777" w:rsidR="00092314" w:rsidRPr="000874F9" w:rsidRDefault="00092314" w:rsidP="00092314">
            <w:pPr>
              <w:pStyle w:val="Listparagraf"/>
              <w:numPr>
                <w:ilvl w:val="0"/>
                <w:numId w:val="22"/>
              </w:numPr>
              <w:spacing w:after="0" w:line="240" w:lineRule="auto"/>
              <w:ind w:left="120" w:hanging="18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lastRenderedPageBreak/>
              <w:t>Nr redus de organizații neguvernamentale care utilizează instrumentul</w:t>
            </w:r>
          </w:p>
        </w:tc>
        <w:tc>
          <w:tcPr>
            <w:tcW w:w="2790" w:type="dxa"/>
          </w:tcPr>
          <w:p w14:paraId="5097F2B6" w14:textId="77777777" w:rsidR="00092314" w:rsidRPr="000874F9" w:rsidRDefault="00092314" w:rsidP="00092314">
            <w:pPr>
              <w:pStyle w:val="Listparagraf"/>
              <w:numPr>
                <w:ilvl w:val="0"/>
                <w:numId w:val="23"/>
              </w:numPr>
              <w:spacing w:after="0" w:line="240" w:lineRule="auto"/>
              <w:ind w:left="156" w:hanging="18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lastRenderedPageBreak/>
              <w:t>Rapoarte anuale de activitate</w:t>
            </w:r>
          </w:p>
          <w:p w14:paraId="70470C34" w14:textId="77777777" w:rsidR="00092314" w:rsidRPr="000874F9" w:rsidRDefault="00092314" w:rsidP="00092314">
            <w:pPr>
              <w:pStyle w:val="Listparagraf"/>
              <w:numPr>
                <w:ilvl w:val="0"/>
                <w:numId w:val="23"/>
              </w:numPr>
              <w:spacing w:after="0" w:line="240" w:lineRule="auto"/>
              <w:ind w:left="156" w:hanging="18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Pacte de integritate încheiat</w:t>
            </w:r>
          </w:p>
        </w:tc>
        <w:tc>
          <w:tcPr>
            <w:tcW w:w="1440" w:type="dxa"/>
          </w:tcPr>
          <w:p w14:paraId="70AC09CB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b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Permanent</w:t>
            </w:r>
          </w:p>
        </w:tc>
        <w:tc>
          <w:tcPr>
            <w:tcW w:w="1440" w:type="dxa"/>
          </w:tcPr>
          <w:p w14:paraId="1300A7F6" w14:textId="77777777" w:rsidR="00092314" w:rsidRPr="000874F9" w:rsidRDefault="00092314" w:rsidP="004E789C">
            <w:pPr>
              <w:tabs>
                <w:tab w:val="left" w:pos="12735"/>
              </w:tabs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Conducerea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instituţiei</w:t>
            </w:r>
            <w:proofErr w:type="spellEnd"/>
          </w:p>
          <w:p w14:paraId="1B383B8C" w14:textId="77777777" w:rsidR="00092314" w:rsidRPr="000874F9" w:rsidRDefault="00092314" w:rsidP="004E789C">
            <w:pPr>
              <w:tabs>
                <w:tab w:val="left" w:pos="12735"/>
              </w:tabs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SLAP</w:t>
            </w:r>
          </w:p>
          <w:p w14:paraId="57511FA8" w14:textId="77777777" w:rsidR="00092314" w:rsidRPr="000874F9" w:rsidRDefault="00092314" w:rsidP="004E789C">
            <w:pPr>
              <w:tabs>
                <w:tab w:val="left" w:pos="12735"/>
              </w:tabs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CM</w:t>
            </w:r>
          </w:p>
          <w:p w14:paraId="5E3859E7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2DDE602" w14:textId="77777777" w:rsidR="00092314" w:rsidRPr="000874F9" w:rsidRDefault="00092314" w:rsidP="004E789C">
            <w:pPr>
              <w:tabs>
                <w:tab w:val="left" w:pos="12735"/>
              </w:tabs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Se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va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estima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în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funcție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de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necesarul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de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resursă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umană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.</w:t>
            </w:r>
          </w:p>
          <w:p w14:paraId="05CDB492" w14:textId="77777777" w:rsidR="00092314" w:rsidRPr="000874F9" w:rsidRDefault="00092314" w:rsidP="004E789C">
            <w:pPr>
              <w:tabs>
                <w:tab w:val="left" w:pos="12735"/>
              </w:tabs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</w:p>
          <w:p w14:paraId="3F94F059" w14:textId="77777777" w:rsidR="00092314" w:rsidRPr="000874F9" w:rsidRDefault="00092314" w:rsidP="004E789C">
            <w:pPr>
              <w:tabs>
                <w:tab w:val="left" w:pos="12735"/>
              </w:tabs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</w:tr>
      <w:tr w:rsidR="00092314" w:rsidRPr="000874F9" w14:paraId="49717636" w14:textId="77777777" w:rsidTr="00092314">
        <w:tc>
          <w:tcPr>
            <w:tcW w:w="3600" w:type="dxa"/>
          </w:tcPr>
          <w:p w14:paraId="47C60A6F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b/>
                <w:bCs/>
                <w:sz w:val="20"/>
                <w:szCs w:val="20"/>
              </w:rPr>
              <w:t>4.2.</w:t>
            </w: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Auditarea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internă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, o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dată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la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doi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ani, a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sistemului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/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măsurilor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de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prevenire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a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corupției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la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nivelul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instituției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conform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metodologiei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specifice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și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a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precizărilor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UCAAPI.</w:t>
            </w:r>
          </w:p>
        </w:tc>
        <w:tc>
          <w:tcPr>
            <w:tcW w:w="2790" w:type="dxa"/>
          </w:tcPr>
          <w:p w14:paraId="138B1014" w14:textId="77777777" w:rsidR="00092314" w:rsidRPr="000874F9" w:rsidRDefault="00092314" w:rsidP="00092314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156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Nr. recomandări formulate</w:t>
            </w:r>
          </w:p>
          <w:p w14:paraId="58F49B3E" w14:textId="77777777" w:rsidR="00092314" w:rsidRPr="000874F9" w:rsidRDefault="00092314" w:rsidP="00092314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156" w:hanging="27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Gradul de implementare a măsurilor preventive anticorupție</w:t>
            </w:r>
          </w:p>
        </w:tc>
        <w:tc>
          <w:tcPr>
            <w:tcW w:w="1890" w:type="dxa"/>
          </w:tcPr>
          <w:p w14:paraId="3AF47A68" w14:textId="77777777" w:rsidR="00092314" w:rsidRPr="000874F9" w:rsidRDefault="00092314" w:rsidP="00092314">
            <w:pPr>
              <w:pStyle w:val="Listparagraf"/>
              <w:numPr>
                <w:ilvl w:val="0"/>
                <w:numId w:val="22"/>
              </w:numPr>
              <w:spacing w:after="0" w:line="240" w:lineRule="auto"/>
              <w:ind w:left="120" w:hanging="18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Resurse umane insuficiente</w:t>
            </w:r>
          </w:p>
          <w:p w14:paraId="5008BC4D" w14:textId="77777777" w:rsidR="00092314" w:rsidRPr="000874F9" w:rsidRDefault="00092314" w:rsidP="00092314">
            <w:pPr>
              <w:pStyle w:val="Listparagraf"/>
              <w:numPr>
                <w:ilvl w:val="0"/>
                <w:numId w:val="22"/>
              </w:numPr>
              <w:spacing w:after="0" w:line="240" w:lineRule="auto"/>
              <w:ind w:left="120" w:hanging="18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Lipsa structurilor de audit intern</w:t>
            </w:r>
          </w:p>
        </w:tc>
        <w:tc>
          <w:tcPr>
            <w:tcW w:w="2790" w:type="dxa"/>
          </w:tcPr>
          <w:p w14:paraId="7A2CAB9D" w14:textId="77777777" w:rsidR="00092314" w:rsidRPr="000874F9" w:rsidRDefault="00092314" w:rsidP="00092314">
            <w:pPr>
              <w:pStyle w:val="Listparagraf"/>
              <w:numPr>
                <w:ilvl w:val="0"/>
                <w:numId w:val="23"/>
              </w:numPr>
              <w:spacing w:after="0" w:line="240" w:lineRule="auto"/>
              <w:ind w:left="156" w:hanging="18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Rapoarte de audit</w:t>
            </w:r>
          </w:p>
          <w:p w14:paraId="1EC0977B" w14:textId="77777777" w:rsidR="00092314" w:rsidRPr="000874F9" w:rsidRDefault="00092314" w:rsidP="00092314">
            <w:pPr>
              <w:pStyle w:val="Listparagraf"/>
              <w:numPr>
                <w:ilvl w:val="0"/>
                <w:numId w:val="23"/>
              </w:numPr>
              <w:spacing w:after="0" w:line="240" w:lineRule="auto"/>
              <w:ind w:left="156" w:hanging="180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Rapoarte de activitate</w:t>
            </w:r>
          </w:p>
        </w:tc>
        <w:tc>
          <w:tcPr>
            <w:tcW w:w="1440" w:type="dxa"/>
          </w:tcPr>
          <w:p w14:paraId="5D7FFD75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La 2 ani/La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solicitarea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UCAPI</w:t>
            </w:r>
          </w:p>
        </w:tc>
        <w:tc>
          <w:tcPr>
            <w:tcW w:w="1440" w:type="dxa"/>
          </w:tcPr>
          <w:p w14:paraId="122B5F0D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Conducerea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instituției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, SAI</w:t>
            </w:r>
          </w:p>
        </w:tc>
        <w:tc>
          <w:tcPr>
            <w:tcW w:w="1890" w:type="dxa"/>
          </w:tcPr>
          <w:p w14:paraId="24EA3EA1" w14:textId="77777777" w:rsidR="00092314" w:rsidRPr="000874F9" w:rsidRDefault="00092314" w:rsidP="004E789C">
            <w:pPr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Nu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este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cazul</w:t>
            </w:r>
            <w:proofErr w:type="spellEnd"/>
            <w:r w:rsidRPr="000874F9">
              <w:rPr>
                <w:rFonts w:ascii="Montserrat Light" w:hAnsi="Montserrat Light" w:cs="Times New Roman"/>
                <w:sz w:val="20"/>
                <w:szCs w:val="20"/>
              </w:rPr>
              <w:t>.</w:t>
            </w:r>
          </w:p>
        </w:tc>
      </w:tr>
      <w:bookmarkEnd w:id="16"/>
    </w:tbl>
    <w:p w14:paraId="20D0D9A6" w14:textId="77777777" w:rsidR="00092314" w:rsidRPr="000874F9" w:rsidRDefault="00092314" w:rsidP="00092314">
      <w:pPr>
        <w:rPr>
          <w:rFonts w:ascii="Montserrat Light" w:hAnsi="Montserrat Light" w:cs="Times New Roman"/>
          <w:sz w:val="20"/>
          <w:szCs w:val="20"/>
          <w:lang w:val="ro-RO"/>
        </w:rPr>
      </w:pPr>
    </w:p>
    <w:p w14:paraId="073A7B97" w14:textId="77777777" w:rsidR="00092314" w:rsidRPr="000874F9" w:rsidRDefault="00092314" w:rsidP="00092314">
      <w:pPr>
        <w:autoSpaceDE w:val="0"/>
        <w:autoSpaceDN w:val="0"/>
        <w:adjustRightInd w:val="0"/>
        <w:spacing w:line="240" w:lineRule="auto"/>
        <w:ind w:firstLine="720"/>
        <w:rPr>
          <w:rFonts w:ascii="Montserrat Light" w:hAnsi="Montserrat Light" w:cs="Cambria"/>
          <w:b/>
          <w:bCs/>
          <w:noProof/>
          <w:sz w:val="20"/>
          <w:szCs w:val="20"/>
          <w:lang w:val="ro-RO"/>
        </w:rPr>
      </w:pPr>
      <w:r w:rsidRPr="000874F9">
        <w:rPr>
          <w:rFonts w:ascii="Montserrat Light" w:hAnsi="Montserrat Light" w:cs="Cambria"/>
          <w:noProof/>
          <w:sz w:val="20"/>
          <w:szCs w:val="20"/>
          <w:lang w:val="ro-RO"/>
        </w:rPr>
        <w:t xml:space="preserve">    </w:t>
      </w:r>
      <w:r w:rsidRPr="000874F9">
        <w:rPr>
          <w:rFonts w:ascii="Montserrat Light" w:hAnsi="Montserrat Light" w:cs="Cambria"/>
          <w:b/>
          <w:bCs/>
          <w:noProof/>
          <w:sz w:val="20"/>
          <w:szCs w:val="20"/>
          <w:lang w:val="ro-RO"/>
        </w:rPr>
        <w:t xml:space="preserve">     PREȘEDINTE </w:t>
      </w:r>
      <w:r w:rsidRPr="000874F9">
        <w:rPr>
          <w:rFonts w:ascii="Montserrat Light" w:hAnsi="Montserrat Light" w:cs="Cambria"/>
          <w:b/>
          <w:bCs/>
          <w:noProof/>
          <w:sz w:val="20"/>
          <w:szCs w:val="20"/>
          <w:lang w:val="ro-RO"/>
        </w:rPr>
        <w:tab/>
      </w:r>
      <w:r w:rsidRPr="000874F9">
        <w:rPr>
          <w:rFonts w:ascii="Montserrat Light" w:hAnsi="Montserrat Light" w:cs="Cambria"/>
          <w:b/>
          <w:bCs/>
          <w:noProof/>
          <w:sz w:val="20"/>
          <w:szCs w:val="20"/>
          <w:lang w:val="ro-RO"/>
        </w:rPr>
        <w:tab/>
      </w:r>
      <w:r w:rsidRPr="000874F9">
        <w:rPr>
          <w:rFonts w:ascii="Montserrat Light" w:hAnsi="Montserrat Light" w:cs="Cambria"/>
          <w:b/>
          <w:bCs/>
          <w:noProof/>
          <w:sz w:val="20"/>
          <w:szCs w:val="20"/>
          <w:lang w:val="ro-RO"/>
        </w:rPr>
        <w:tab/>
      </w:r>
      <w:r w:rsidRPr="000874F9">
        <w:rPr>
          <w:rFonts w:ascii="Montserrat Light" w:hAnsi="Montserrat Light" w:cs="Cambria"/>
          <w:b/>
          <w:bCs/>
          <w:noProof/>
          <w:sz w:val="20"/>
          <w:szCs w:val="20"/>
          <w:lang w:val="ro-RO"/>
        </w:rPr>
        <w:tab/>
      </w:r>
      <w:r w:rsidRPr="000874F9">
        <w:rPr>
          <w:rFonts w:ascii="Montserrat Light" w:hAnsi="Montserrat Light" w:cs="Cambria"/>
          <w:b/>
          <w:bCs/>
          <w:noProof/>
          <w:sz w:val="20"/>
          <w:szCs w:val="20"/>
          <w:lang w:val="ro-RO"/>
        </w:rPr>
        <w:tab/>
      </w:r>
      <w:r w:rsidRPr="000874F9">
        <w:rPr>
          <w:rFonts w:ascii="Montserrat Light" w:hAnsi="Montserrat Light" w:cs="Cambria"/>
          <w:b/>
          <w:bCs/>
          <w:noProof/>
          <w:sz w:val="20"/>
          <w:szCs w:val="20"/>
          <w:lang w:val="ro-RO"/>
        </w:rPr>
        <w:tab/>
      </w:r>
      <w:r w:rsidRPr="000874F9">
        <w:rPr>
          <w:rFonts w:ascii="Montserrat Light" w:hAnsi="Montserrat Light" w:cs="Cambria"/>
          <w:b/>
          <w:bCs/>
          <w:noProof/>
          <w:sz w:val="20"/>
          <w:szCs w:val="20"/>
          <w:lang w:val="ro-RO"/>
        </w:rPr>
        <w:tab/>
      </w:r>
      <w:r w:rsidRPr="000874F9">
        <w:rPr>
          <w:rFonts w:ascii="Montserrat Light" w:hAnsi="Montserrat Light" w:cs="Cambria"/>
          <w:b/>
          <w:bCs/>
          <w:noProof/>
          <w:sz w:val="20"/>
          <w:szCs w:val="20"/>
          <w:lang w:val="ro-RO"/>
        </w:rPr>
        <w:tab/>
      </w:r>
      <w:r w:rsidRPr="000874F9">
        <w:rPr>
          <w:rFonts w:ascii="Montserrat Light" w:hAnsi="Montserrat Light" w:cs="Cambria"/>
          <w:b/>
          <w:bCs/>
          <w:noProof/>
          <w:sz w:val="20"/>
          <w:szCs w:val="20"/>
          <w:lang w:val="ro-RO"/>
        </w:rPr>
        <w:tab/>
      </w:r>
      <w:r w:rsidRPr="000874F9">
        <w:rPr>
          <w:rFonts w:ascii="Montserrat Light" w:hAnsi="Montserrat Light" w:cs="Cambria"/>
          <w:b/>
          <w:bCs/>
          <w:noProof/>
          <w:sz w:val="20"/>
          <w:szCs w:val="20"/>
          <w:lang w:val="ro-RO"/>
        </w:rPr>
        <w:tab/>
      </w:r>
      <w:r w:rsidRPr="000874F9">
        <w:rPr>
          <w:rFonts w:ascii="Montserrat Light" w:hAnsi="Montserrat Light" w:cs="Cambria"/>
          <w:b/>
          <w:bCs/>
          <w:noProof/>
          <w:sz w:val="20"/>
          <w:szCs w:val="20"/>
          <w:lang w:val="ro-RO"/>
        </w:rPr>
        <w:tab/>
        <w:t xml:space="preserve">         SECRETAR GENERAL AL JUDEȚULUI</w:t>
      </w:r>
    </w:p>
    <w:p w14:paraId="69A411DD" w14:textId="77777777" w:rsidR="00092314" w:rsidRPr="000874F9" w:rsidRDefault="00092314" w:rsidP="00092314">
      <w:pPr>
        <w:autoSpaceDE w:val="0"/>
        <w:autoSpaceDN w:val="0"/>
        <w:adjustRightInd w:val="0"/>
        <w:spacing w:line="240" w:lineRule="auto"/>
        <w:ind w:firstLine="720"/>
        <w:rPr>
          <w:rFonts w:ascii="Montserrat Light" w:hAnsi="Montserrat Light" w:cs="Cambria"/>
          <w:noProof/>
          <w:sz w:val="20"/>
          <w:szCs w:val="20"/>
          <w:lang w:val="ro-RO"/>
        </w:rPr>
      </w:pPr>
      <w:r w:rsidRPr="000874F9">
        <w:rPr>
          <w:rFonts w:ascii="Montserrat Light" w:hAnsi="Montserrat Light" w:cs="Cambria"/>
          <w:noProof/>
          <w:sz w:val="20"/>
          <w:szCs w:val="20"/>
          <w:lang w:val="ro-RO"/>
        </w:rPr>
        <w:t xml:space="preserve">             Alin Tișe                                                                                                                                                                        </w:t>
      </w:r>
      <w:r>
        <w:rPr>
          <w:rFonts w:ascii="Montserrat Light" w:hAnsi="Montserrat Light" w:cs="Cambria"/>
          <w:noProof/>
          <w:sz w:val="20"/>
          <w:szCs w:val="20"/>
          <w:lang w:val="ro-RO"/>
        </w:rPr>
        <w:t xml:space="preserve">                </w:t>
      </w:r>
      <w:r w:rsidRPr="000874F9">
        <w:rPr>
          <w:rFonts w:ascii="Montserrat Light" w:hAnsi="Montserrat Light" w:cs="Cambria"/>
          <w:noProof/>
          <w:sz w:val="20"/>
          <w:szCs w:val="20"/>
          <w:lang w:val="ro-RO"/>
        </w:rPr>
        <w:t xml:space="preserve">  Simona Gaci</w:t>
      </w:r>
    </w:p>
    <w:p w14:paraId="2E8E8F24" w14:textId="77777777" w:rsidR="00092314" w:rsidRPr="00E6689D" w:rsidRDefault="00092314" w:rsidP="00092314">
      <w:pPr>
        <w:autoSpaceDE w:val="0"/>
        <w:autoSpaceDN w:val="0"/>
        <w:adjustRightInd w:val="0"/>
        <w:contextualSpacing/>
        <w:rPr>
          <w:rFonts w:ascii="Montserrat Light" w:hAnsi="Montserrat Light"/>
          <w:bCs/>
          <w:noProof/>
          <w:lang w:val="ro-RO"/>
        </w:rPr>
      </w:pPr>
    </w:p>
    <w:p w14:paraId="389EB44A" w14:textId="77777777" w:rsidR="00092314" w:rsidRPr="00E6689D" w:rsidRDefault="00092314" w:rsidP="00092314">
      <w:pPr>
        <w:autoSpaceDE w:val="0"/>
        <w:autoSpaceDN w:val="0"/>
        <w:adjustRightInd w:val="0"/>
        <w:contextualSpacing/>
        <w:rPr>
          <w:rFonts w:ascii="Montserrat Light" w:hAnsi="Montserrat Light"/>
          <w:bCs/>
          <w:noProof/>
          <w:lang w:val="ro-RO"/>
        </w:rPr>
      </w:pPr>
    </w:p>
    <w:p w14:paraId="3B773D6B" w14:textId="77777777" w:rsidR="00092314" w:rsidRPr="00E6689D" w:rsidRDefault="00092314" w:rsidP="00092314">
      <w:pPr>
        <w:autoSpaceDE w:val="0"/>
        <w:autoSpaceDN w:val="0"/>
        <w:adjustRightInd w:val="0"/>
        <w:contextualSpacing/>
        <w:rPr>
          <w:rFonts w:ascii="Montserrat Light" w:hAnsi="Montserrat Light"/>
          <w:bCs/>
          <w:noProof/>
          <w:lang w:val="ro-RO"/>
        </w:rPr>
      </w:pPr>
    </w:p>
    <w:p w14:paraId="687C1719" w14:textId="77777777" w:rsidR="00092314" w:rsidRPr="00E6689D" w:rsidRDefault="00092314" w:rsidP="00092314">
      <w:pPr>
        <w:autoSpaceDE w:val="0"/>
        <w:autoSpaceDN w:val="0"/>
        <w:adjustRightInd w:val="0"/>
        <w:contextualSpacing/>
        <w:rPr>
          <w:rFonts w:ascii="Montserrat Light" w:hAnsi="Montserrat Light"/>
          <w:bCs/>
          <w:noProof/>
          <w:lang w:val="ro-RO"/>
        </w:rPr>
      </w:pPr>
    </w:p>
    <w:p w14:paraId="7B8F0321" w14:textId="77777777" w:rsidR="00092314" w:rsidRPr="00E6689D" w:rsidRDefault="00092314" w:rsidP="00092314">
      <w:pPr>
        <w:autoSpaceDE w:val="0"/>
        <w:autoSpaceDN w:val="0"/>
        <w:adjustRightInd w:val="0"/>
        <w:contextualSpacing/>
        <w:rPr>
          <w:rFonts w:ascii="Montserrat Light" w:hAnsi="Montserrat Light"/>
          <w:bCs/>
          <w:noProof/>
          <w:lang w:val="ro-RO"/>
        </w:rPr>
      </w:pPr>
    </w:p>
    <w:p w14:paraId="3877FC27" w14:textId="77777777" w:rsidR="00092314" w:rsidRPr="00E6689D" w:rsidRDefault="00092314" w:rsidP="00092314">
      <w:pPr>
        <w:autoSpaceDE w:val="0"/>
        <w:autoSpaceDN w:val="0"/>
        <w:adjustRightInd w:val="0"/>
        <w:contextualSpacing/>
        <w:rPr>
          <w:rFonts w:ascii="Montserrat Light" w:hAnsi="Montserrat Light"/>
          <w:bCs/>
          <w:noProof/>
          <w:lang w:val="ro-RO"/>
        </w:rPr>
      </w:pPr>
    </w:p>
    <w:p w14:paraId="6E11450C" w14:textId="77777777" w:rsidR="00092314" w:rsidRPr="00E6689D" w:rsidRDefault="00092314" w:rsidP="00092314">
      <w:pPr>
        <w:autoSpaceDE w:val="0"/>
        <w:autoSpaceDN w:val="0"/>
        <w:adjustRightInd w:val="0"/>
        <w:contextualSpacing/>
        <w:rPr>
          <w:rFonts w:ascii="Montserrat Light" w:hAnsi="Montserrat Light"/>
          <w:bCs/>
          <w:noProof/>
          <w:lang w:val="ro-RO"/>
        </w:rPr>
      </w:pPr>
    </w:p>
    <w:p w14:paraId="2792D83E" w14:textId="77777777" w:rsidR="00092314" w:rsidRPr="00E6689D" w:rsidRDefault="00092314" w:rsidP="00092314">
      <w:pPr>
        <w:autoSpaceDE w:val="0"/>
        <w:autoSpaceDN w:val="0"/>
        <w:adjustRightInd w:val="0"/>
        <w:contextualSpacing/>
        <w:rPr>
          <w:rFonts w:ascii="Montserrat Light" w:hAnsi="Montserrat Light"/>
          <w:bCs/>
          <w:noProof/>
          <w:lang w:val="ro-RO"/>
        </w:rPr>
      </w:pPr>
    </w:p>
    <w:p w14:paraId="477E982B" w14:textId="77777777" w:rsidR="00092314" w:rsidRPr="00E6689D" w:rsidRDefault="00092314" w:rsidP="00092314">
      <w:pPr>
        <w:autoSpaceDE w:val="0"/>
        <w:autoSpaceDN w:val="0"/>
        <w:adjustRightInd w:val="0"/>
        <w:contextualSpacing/>
        <w:rPr>
          <w:rFonts w:ascii="Montserrat Light" w:hAnsi="Montserrat Light"/>
          <w:bCs/>
          <w:noProof/>
          <w:lang w:val="ro-RO"/>
        </w:rPr>
      </w:pPr>
    </w:p>
    <w:p w14:paraId="5EA074B3" w14:textId="77777777" w:rsidR="00092314" w:rsidRPr="00E6689D" w:rsidRDefault="00092314" w:rsidP="00092314">
      <w:pPr>
        <w:autoSpaceDE w:val="0"/>
        <w:autoSpaceDN w:val="0"/>
        <w:adjustRightInd w:val="0"/>
        <w:contextualSpacing/>
        <w:rPr>
          <w:rFonts w:ascii="Montserrat Light" w:hAnsi="Montserrat Light"/>
          <w:bCs/>
          <w:noProof/>
          <w:lang w:val="ro-RO"/>
        </w:rPr>
      </w:pPr>
    </w:p>
    <w:p w14:paraId="4CA9D104" w14:textId="77777777" w:rsidR="00092314" w:rsidRPr="00E6689D" w:rsidRDefault="00092314" w:rsidP="00092314">
      <w:pPr>
        <w:autoSpaceDE w:val="0"/>
        <w:autoSpaceDN w:val="0"/>
        <w:adjustRightInd w:val="0"/>
        <w:contextualSpacing/>
        <w:rPr>
          <w:rFonts w:ascii="Montserrat Light" w:hAnsi="Montserrat Light"/>
          <w:bCs/>
          <w:noProof/>
          <w:lang w:val="ro-RO"/>
        </w:rPr>
      </w:pPr>
    </w:p>
    <w:p w14:paraId="29C46610" w14:textId="77777777" w:rsidR="00092314" w:rsidRPr="00E6689D" w:rsidRDefault="00092314" w:rsidP="00092314">
      <w:pPr>
        <w:autoSpaceDE w:val="0"/>
        <w:autoSpaceDN w:val="0"/>
        <w:adjustRightInd w:val="0"/>
        <w:contextualSpacing/>
        <w:rPr>
          <w:rFonts w:ascii="Montserrat Light" w:hAnsi="Montserrat Light"/>
          <w:bCs/>
          <w:noProof/>
          <w:lang w:val="ro-RO"/>
        </w:rPr>
      </w:pPr>
    </w:p>
    <w:p w14:paraId="6E8C44F5" w14:textId="77777777" w:rsidR="00092314" w:rsidRPr="00E6689D" w:rsidRDefault="00092314" w:rsidP="00092314">
      <w:pPr>
        <w:autoSpaceDE w:val="0"/>
        <w:autoSpaceDN w:val="0"/>
        <w:adjustRightInd w:val="0"/>
        <w:contextualSpacing/>
        <w:rPr>
          <w:rFonts w:ascii="Montserrat Light" w:hAnsi="Montserrat Light"/>
          <w:bCs/>
          <w:noProof/>
          <w:lang w:val="ro-RO"/>
        </w:rPr>
      </w:pPr>
    </w:p>
    <w:p w14:paraId="163E6058" w14:textId="77777777" w:rsidR="00092314" w:rsidRPr="00E6689D" w:rsidRDefault="00092314" w:rsidP="00092314">
      <w:pPr>
        <w:autoSpaceDE w:val="0"/>
        <w:autoSpaceDN w:val="0"/>
        <w:adjustRightInd w:val="0"/>
        <w:contextualSpacing/>
        <w:rPr>
          <w:rFonts w:ascii="Montserrat Light" w:hAnsi="Montserrat Light"/>
          <w:bCs/>
          <w:noProof/>
          <w:lang w:val="ro-RO"/>
        </w:rPr>
      </w:pPr>
    </w:p>
    <w:p w14:paraId="7202D4D3" w14:textId="77777777" w:rsidR="00092314" w:rsidRPr="00E6689D" w:rsidRDefault="00092314" w:rsidP="00092314">
      <w:pPr>
        <w:autoSpaceDE w:val="0"/>
        <w:autoSpaceDN w:val="0"/>
        <w:adjustRightInd w:val="0"/>
        <w:contextualSpacing/>
        <w:rPr>
          <w:rFonts w:ascii="Montserrat Light" w:hAnsi="Montserrat Light"/>
          <w:bCs/>
          <w:noProof/>
          <w:lang w:val="ro-RO"/>
        </w:rPr>
      </w:pPr>
    </w:p>
    <w:p w14:paraId="71ABA014" w14:textId="77777777" w:rsidR="00092314" w:rsidRPr="00E6689D" w:rsidRDefault="00092314" w:rsidP="00092314">
      <w:pPr>
        <w:autoSpaceDE w:val="0"/>
        <w:autoSpaceDN w:val="0"/>
        <w:adjustRightInd w:val="0"/>
        <w:contextualSpacing/>
        <w:rPr>
          <w:rFonts w:ascii="Montserrat Light" w:hAnsi="Montserrat Light"/>
          <w:bCs/>
          <w:noProof/>
          <w:lang w:val="ro-RO"/>
        </w:rPr>
      </w:pPr>
    </w:p>
    <w:p w14:paraId="6029222A" w14:textId="77777777" w:rsidR="00092314" w:rsidRPr="00E6689D" w:rsidRDefault="00092314" w:rsidP="00092314">
      <w:pPr>
        <w:autoSpaceDE w:val="0"/>
        <w:autoSpaceDN w:val="0"/>
        <w:adjustRightInd w:val="0"/>
        <w:contextualSpacing/>
        <w:rPr>
          <w:rFonts w:ascii="Montserrat Light" w:hAnsi="Montserrat Light"/>
          <w:bCs/>
          <w:noProof/>
          <w:lang w:val="ro-RO"/>
        </w:rPr>
      </w:pPr>
    </w:p>
    <w:p w14:paraId="25108BB0" w14:textId="77777777" w:rsidR="00092314" w:rsidRPr="00E6689D" w:rsidRDefault="00092314" w:rsidP="00092314">
      <w:pPr>
        <w:autoSpaceDE w:val="0"/>
        <w:autoSpaceDN w:val="0"/>
        <w:adjustRightInd w:val="0"/>
        <w:contextualSpacing/>
        <w:rPr>
          <w:rFonts w:ascii="Montserrat Light" w:hAnsi="Montserrat Light"/>
          <w:bCs/>
          <w:noProof/>
          <w:lang w:val="ro-RO"/>
        </w:rPr>
      </w:pPr>
    </w:p>
    <w:bookmarkEnd w:id="15"/>
    <w:p w14:paraId="4C7A4A22" w14:textId="77777777" w:rsidR="00092314" w:rsidRPr="00E6689D" w:rsidRDefault="00092314" w:rsidP="00092314">
      <w:pPr>
        <w:spacing w:line="240" w:lineRule="auto"/>
        <w:jc w:val="both"/>
        <w:rPr>
          <w:rFonts w:ascii="Montserrat Light" w:hAnsi="Montserrat Light"/>
          <w:bCs/>
          <w:noProof/>
          <w:lang w:val="ro-RO"/>
        </w:rPr>
      </w:pPr>
    </w:p>
    <w:sectPr w:rsidR="00092314" w:rsidRPr="00E6689D" w:rsidSect="00092314">
      <w:pgSz w:w="16834" w:h="11909" w:orient="landscape"/>
      <w:pgMar w:top="720" w:right="720" w:bottom="720" w:left="720" w:header="360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758D" w14:textId="77777777" w:rsidR="00F22CC5" w:rsidRDefault="00F22CC5" w:rsidP="00092314">
      <w:pPr>
        <w:spacing w:line="240" w:lineRule="auto"/>
      </w:pPr>
      <w:r>
        <w:separator/>
      </w:r>
    </w:p>
  </w:endnote>
  <w:endnote w:type="continuationSeparator" w:id="0">
    <w:p w14:paraId="58A6FBED" w14:textId="77777777" w:rsidR="00F22CC5" w:rsidRDefault="00F22CC5" w:rsidP="000923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DBA2" w14:textId="77777777" w:rsidR="00417C3C" w:rsidRDefault="00F22CC5">
    <w:r>
      <w:rPr>
        <w:noProof/>
      </w:rPr>
      <w:drawing>
        <wp:anchor distT="0" distB="0" distL="0" distR="0" simplePos="0" relativeHeight="251659264" behindDoc="0" locked="0" layoutInCell="1" hidden="0" allowOverlap="1" wp14:anchorId="217C16B8" wp14:editId="308065E3">
          <wp:simplePos x="0" y="0"/>
          <wp:positionH relativeFrom="column">
            <wp:posOffset>3952875</wp:posOffset>
          </wp:positionH>
          <wp:positionV relativeFrom="paragraph">
            <wp:posOffset>28575</wp:posOffset>
          </wp:positionV>
          <wp:extent cx="2779237" cy="421420"/>
          <wp:effectExtent l="0" t="0" r="0" b="0"/>
          <wp:wrapSquare wrapText="bothSides" distT="0" distB="0" distL="0" distR="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9237" cy="421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A6317" w14:textId="77777777" w:rsidR="00F22CC5" w:rsidRDefault="00F22CC5" w:rsidP="00092314">
      <w:pPr>
        <w:spacing w:line="240" w:lineRule="auto"/>
      </w:pPr>
      <w:r>
        <w:separator/>
      </w:r>
    </w:p>
  </w:footnote>
  <w:footnote w:type="continuationSeparator" w:id="0">
    <w:p w14:paraId="41F9AC11" w14:textId="77777777" w:rsidR="00F22CC5" w:rsidRDefault="00F22CC5" w:rsidP="000923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771A" w14:textId="203A2552" w:rsidR="00417C3C" w:rsidRDefault="00F22CC5">
    <w:r>
      <w:rPr>
        <w:noProof/>
      </w:rPr>
      <w:drawing>
        <wp:anchor distT="0" distB="0" distL="114300" distR="114300" simplePos="0" relativeHeight="251660288" behindDoc="1" locked="0" layoutInCell="1" allowOverlap="1" wp14:anchorId="5C4F992E" wp14:editId="566FF5EB">
          <wp:simplePos x="0" y="0"/>
          <wp:positionH relativeFrom="page">
            <wp:posOffset>290021</wp:posOffset>
          </wp:positionH>
          <wp:positionV relativeFrom="paragraph">
            <wp:posOffset>-6359993</wp:posOffset>
          </wp:positionV>
          <wp:extent cx="6745084" cy="7325360"/>
          <wp:effectExtent l="0" t="4445" r="0" b="0"/>
          <wp:wrapNone/>
          <wp:docPr id="16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6746428" cy="73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896901F" wp14:editId="5323DA57">
          <wp:extent cx="2968832" cy="641521"/>
          <wp:effectExtent l="0" t="0" r="3175" b="6350"/>
          <wp:docPr id="17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3796" cy="655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8EE"/>
    <w:multiLevelType w:val="hybridMultilevel"/>
    <w:tmpl w:val="786E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7C2"/>
    <w:multiLevelType w:val="hybridMultilevel"/>
    <w:tmpl w:val="431E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C3CD4"/>
    <w:multiLevelType w:val="hybridMultilevel"/>
    <w:tmpl w:val="9FEA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63402"/>
    <w:multiLevelType w:val="hybridMultilevel"/>
    <w:tmpl w:val="DD8AA8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D64FD"/>
    <w:multiLevelType w:val="hybridMultilevel"/>
    <w:tmpl w:val="76A6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A22AF"/>
    <w:multiLevelType w:val="hybridMultilevel"/>
    <w:tmpl w:val="E562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A7890"/>
    <w:multiLevelType w:val="hybridMultilevel"/>
    <w:tmpl w:val="0E6C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C1228"/>
    <w:multiLevelType w:val="hybridMultilevel"/>
    <w:tmpl w:val="E8EE7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8584F"/>
    <w:multiLevelType w:val="hybridMultilevel"/>
    <w:tmpl w:val="1D62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70FBA"/>
    <w:multiLevelType w:val="hybridMultilevel"/>
    <w:tmpl w:val="E88C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E1CA8"/>
    <w:multiLevelType w:val="hybridMultilevel"/>
    <w:tmpl w:val="341C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033BB"/>
    <w:multiLevelType w:val="hybridMultilevel"/>
    <w:tmpl w:val="8E84F0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F481C"/>
    <w:multiLevelType w:val="hybridMultilevel"/>
    <w:tmpl w:val="3EA4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92BC9"/>
    <w:multiLevelType w:val="hybridMultilevel"/>
    <w:tmpl w:val="18748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D6C5E"/>
    <w:multiLevelType w:val="hybridMultilevel"/>
    <w:tmpl w:val="25F4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B3E8F"/>
    <w:multiLevelType w:val="hybridMultilevel"/>
    <w:tmpl w:val="860A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2715B"/>
    <w:multiLevelType w:val="hybridMultilevel"/>
    <w:tmpl w:val="4A1A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9451D"/>
    <w:multiLevelType w:val="hybridMultilevel"/>
    <w:tmpl w:val="7C60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56059"/>
    <w:multiLevelType w:val="hybridMultilevel"/>
    <w:tmpl w:val="72CE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978AC"/>
    <w:multiLevelType w:val="hybridMultilevel"/>
    <w:tmpl w:val="D382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F408D"/>
    <w:multiLevelType w:val="hybridMultilevel"/>
    <w:tmpl w:val="21C8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4432C"/>
    <w:multiLevelType w:val="hybridMultilevel"/>
    <w:tmpl w:val="6822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33F38"/>
    <w:multiLevelType w:val="hybridMultilevel"/>
    <w:tmpl w:val="238C2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0694E"/>
    <w:multiLevelType w:val="hybridMultilevel"/>
    <w:tmpl w:val="35E6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B6C45"/>
    <w:multiLevelType w:val="hybridMultilevel"/>
    <w:tmpl w:val="A6DE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77085"/>
    <w:multiLevelType w:val="hybridMultilevel"/>
    <w:tmpl w:val="E74A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667681">
    <w:abstractNumId w:val="3"/>
  </w:num>
  <w:num w:numId="2" w16cid:durableId="1798328641">
    <w:abstractNumId w:val="11"/>
  </w:num>
  <w:num w:numId="3" w16cid:durableId="1497265401">
    <w:abstractNumId w:val="4"/>
  </w:num>
  <w:num w:numId="4" w16cid:durableId="1234318761">
    <w:abstractNumId w:val="20"/>
  </w:num>
  <w:num w:numId="5" w16cid:durableId="1232816162">
    <w:abstractNumId w:val="18"/>
  </w:num>
  <w:num w:numId="6" w16cid:durableId="284775806">
    <w:abstractNumId w:val="7"/>
  </w:num>
  <w:num w:numId="7" w16cid:durableId="82382376">
    <w:abstractNumId w:val="5"/>
  </w:num>
  <w:num w:numId="8" w16cid:durableId="1447039302">
    <w:abstractNumId w:val="16"/>
  </w:num>
  <w:num w:numId="9" w16cid:durableId="1729841761">
    <w:abstractNumId w:val="19"/>
  </w:num>
  <w:num w:numId="10" w16cid:durableId="637882257">
    <w:abstractNumId w:val="13"/>
  </w:num>
  <w:num w:numId="11" w16cid:durableId="1103182750">
    <w:abstractNumId w:val="1"/>
  </w:num>
  <w:num w:numId="12" w16cid:durableId="1816408667">
    <w:abstractNumId w:val="8"/>
  </w:num>
  <w:num w:numId="13" w16cid:durableId="170921997">
    <w:abstractNumId w:val="25"/>
  </w:num>
  <w:num w:numId="14" w16cid:durableId="1907646055">
    <w:abstractNumId w:val="14"/>
  </w:num>
  <w:num w:numId="15" w16cid:durableId="1837648264">
    <w:abstractNumId w:val="17"/>
  </w:num>
  <w:num w:numId="16" w16cid:durableId="675154518">
    <w:abstractNumId w:val="23"/>
  </w:num>
  <w:num w:numId="17" w16cid:durableId="1128206208">
    <w:abstractNumId w:val="0"/>
  </w:num>
  <w:num w:numId="18" w16cid:durableId="1113591254">
    <w:abstractNumId w:val="9"/>
  </w:num>
  <w:num w:numId="19" w16cid:durableId="2137676089">
    <w:abstractNumId w:val="12"/>
  </w:num>
  <w:num w:numId="20" w16cid:durableId="883904357">
    <w:abstractNumId w:val="24"/>
  </w:num>
  <w:num w:numId="21" w16cid:durableId="261307578">
    <w:abstractNumId w:val="21"/>
  </w:num>
  <w:num w:numId="22" w16cid:durableId="2030911152">
    <w:abstractNumId w:val="6"/>
  </w:num>
  <w:num w:numId="23" w16cid:durableId="542793352">
    <w:abstractNumId w:val="10"/>
  </w:num>
  <w:num w:numId="24" w16cid:durableId="1126006474">
    <w:abstractNumId w:val="15"/>
  </w:num>
  <w:num w:numId="25" w16cid:durableId="1734497997">
    <w:abstractNumId w:val="22"/>
  </w:num>
  <w:num w:numId="26" w16cid:durableId="1257713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51"/>
    <w:rsid w:val="00032267"/>
    <w:rsid w:val="00092314"/>
    <w:rsid w:val="001F6AB9"/>
    <w:rsid w:val="00534FAD"/>
    <w:rsid w:val="005E0658"/>
    <w:rsid w:val="00650A4F"/>
    <w:rsid w:val="00726551"/>
    <w:rsid w:val="00B32514"/>
    <w:rsid w:val="00E6564A"/>
    <w:rsid w:val="00F22CC5"/>
    <w:rsid w:val="00F6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8F4DB"/>
  <w15:chartTrackingRefBased/>
  <w15:docId w15:val="{86750BF7-EEE0-421C-97B5-F557ECC4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314"/>
    <w:pPr>
      <w:spacing w:after="0" w:line="276" w:lineRule="auto"/>
    </w:pPr>
    <w:rPr>
      <w:rFonts w:ascii="Arial" w:eastAsia="Arial" w:hAnsi="Arial" w:cs="Arial"/>
      <w:lang w:val="en-GB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09231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"/>
    <w:rsid w:val="00092314"/>
    <w:rPr>
      <w:rFonts w:ascii="Arial" w:eastAsia="Arial" w:hAnsi="Arial" w:cs="Arial"/>
      <w:color w:val="666666"/>
      <w:sz w:val="24"/>
      <w:szCs w:val="24"/>
      <w:lang w:val="en-GB"/>
    </w:rPr>
  </w:style>
  <w:style w:type="paragraph" w:styleId="Frspaiere">
    <w:name w:val="No Spacing"/>
    <w:uiPriority w:val="1"/>
    <w:qFormat/>
    <w:rsid w:val="00092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f">
    <w:name w:val="List Paragraph"/>
    <w:aliases w:val="Normal bullet 2,Forth level,List1,List Paragraph11,Listă colorată - Accentuare 11,Bullet,Citation List,Header bold,tabla negro,body 2,List Paragraph1,본문(내용),List Paragraph (numbered (a))"/>
    <w:basedOn w:val="Normal"/>
    <w:link w:val="ListparagrafCaracter"/>
    <w:uiPriority w:val="34"/>
    <w:qFormat/>
    <w:rsid w:val="00092314"/>
    <w:pPr>
      <w:spacing w:after="200"/>
      <w:ind w:left="720"/>
      <w:contextualSpacing/>
    </w:pPr>
    <w:rPr>
      <w:rFonts w:asciiTheme="minorHAnsi" w:eastAsiaTheme="minorHAnsi" w:hAnsiTheme="minorHAnsi" w:cstheme="minorBidi"/>
      <w:lang w:val="ro-RO"/>
    </w:rPr>
  </w:style>
  <w:style w:type="paragraph" w:styleId="Corptext2">
    <w:name w:val="Body Text 2"/>
    <w:basedOn w:val="Normal"/>
    <w:link w:val="Corptext2Caracter"/>
    <w:uiPriority w:val="99"/>
    <w:unhideWhenUsed/>
    <w:rsid w:val="00092314"/>
    <w:pPr>
      <w:spacing w:after="120" w:line="48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092314"/>
  </w:style>
  <w:style w:type="character" w:customStyle="1" w:styleId="ListparagrafCaracter">
    <w:name w:val="Listă paragraf Caracter"/>
    <w:aliases w:val="Normal bullet 2 Caracter,Forth level Caracter,List1 Caracter,List Paragraph11 Caracter,Listă colorată - Accentuare 11 Caracter,Bullet Caracter,Citation List Caracter,Header bold Caracter,tabla negro Caracter,body 2 Caracter"/>
    <w:basedOn w:val="Fontdeparagrafimplicit"/>
    <w:link w:val="Listparagraf"/>
    <w:uiPriority w:val="34"/>
    <w:locked/>
    <w:rsid w:val="00092314"/>
  </w:style>
  <w:style w:type="table" w:styleId="Tabelgril">
    <w:name w:val="Table Grid"/>
    <w:basedOn w:val="TabelNormal"/>
    <w:uiPriority w:val="59"/>
    <w:rsid w:val="0009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comentariu">
    <w:name w:val="annotation text"/>
    <w:basedOn w:val="Normal"/>
    <w:link w:val="TextcomentariuCaracter"/>
    <w:uiPriority w:val="99"/>
    <w:unhideWhenUsed/>
    <w:rsid w:val="00092314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092314"/>
    <w:rPr>
      <w:sz w:val="20"/>
      <w:szCs w:val="20"/>
      <w:lang w:val="en-US"/>
    </w:rPr>
  </w:style>
  <w:style w:type="paragraph" w:customStyle="1" w:styleId="Listparagraf2">
    <w:name w:val="Listă paragraf2"/>
    <w:basedOn w:val="Normal"/>
    <w:qFormat/>
    <w:rsid w:val="00092314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unhideWhenUsed/>
    <w:rsid w:val="00092314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92314"/>
    <w:rPr>
      <w:rFonts w:ascii="Arial" w:eastAsia="Arial" w:hAnsi="Arial" w:cs="Arial"/>
      <w:lang w:val="en-GB"/>
    </w:rPr>
  </w:style>
  <w:style w:type="paragraph" w:styleId="Subsol">
    <w:name w:val="footer"/>
    <w:basedOn w:val="Normal"/>
    <w:link w:val="SubsolCaracter"/>
    <w:uiPriority w:val="99"/>
    <w:unhideWhenUsed/>
    <w:rsid w:val="00092314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92314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08639-D3A5-43AF-8879-13CCF2B2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1917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Lakatos</dc:creator>
  <cp:keywords/>
  <dc:description/>
  <cp:lastModifiedBy>Marius Lakatos</cp:lastModifiedBy>
  <cp:revision>2</cp:revision>
  <dcterms:created xsi:type="dcterms:W3CDTF">2022-06-30T11:55:00Z</dcterms:created>
  <dcterms:modified xsi:type="dcterms:W3CDTF">2022-06-30T11:55:00Z</dcterms:modified>
</cp:coreProperties>
</file>