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4534A" w14:textId="507C1865" w:rsidR="00B86FD3" w:rsidRPr="00B86FD3" w:rsidRDefault="001611CE" w:rsidP="00B86FD3">
      <w:pPr>
        <w:pStyle w:val="Heading3"/>
        <w:tabs>
          <w:tab w:val="left" w:pos="561"/>
        </w:tabs>
        <w:spacing w:line="240" w:lineRule="auto"/>
        <w:jc w:val="center"/>
        <w:rPr>
          <w:rFonts w:ascii="Montserrat" w:hAnsi="Montserrat"/>
          <w:sz w:val="20"/>
          <w:szCs w:val="20"/>
          <w:lang w:val="ro-RO"/>
        </w:rPr>
      </w:pPr>
      <w:r w:rsidRPr="003A5F1B">
        <w:rPr>
          <w:rFonts w:ascii="Montserrat" w:hAnsi="Montserrat"/>
          <w:sz w:val="20"/>
          <w:szCs w:val="20"/>
          <w:lang w:val="ro-RO"/>
        </w:rPr>
        <w:t>A N U N Ț</w:t>
      </w:r>
    </w:p>
    <w:p w14:paraId="692AFDA7" w14:textId="3D8E410D" w:rsidR="001611CE" w:rsidRPr="003A5F1B" w:rsidRDefault="00A15979" w:rsidP="00A15979">
      <w:pPr>
        <w:tabs>
          <w:tab w:val="left" w:pos="561"/>
        </w:tabs>
        <w:spacing w:line="240" w:lineRule="auto"/>
        <w:jc w:val="center"/>
        <w:rPr>
          <w:rFonts w:ascii="Montserrat" w:hAnsi="Montserrat"/>
          <w:sz w:val="20"/>
          <w:szCs w:val="20"/>
          <w:lang w:val="ro-RO"/>
        </w:rPr>
      </w:pPr>
      <w:r w:rsidRPr="003A5F1B">
        <w:rPr>
          <w:rFonts w:ascii="Montserrat" w:hAnsi="Montserrat"/>
          <w:sz w:val="20"/>
          <w:szCs w:val="20"/>
          <w:lang w:val="ro-RO"/>
        </w:rPr>
        <w:t>Examen de promovare în grad profesional</w:t>
      </w:r>
    </w:p>
    <w:p w14:paraId="684FFC6B" w14:textId="77777777" w:rsidR="00B00E62" w:rsidRPr="002F3E56" w:rsidRDefault="00B00E62" w:rsidP="000A6805">
      <w:pPr>
        <w:spacing w:line="240" w:lineRule="auto"/>
        <w:ind w:firstLine="360"/>
        <w:jc w:val="right"/>
        <w:rPr>
          <w:rFonts w:ascii="Montserrat Light" w:hAnsi="Montserrat Light"/>
          <w:sz w:val="20"/>
          <w:szCs w:val="20"/>
          <w:lang w:val="ro-RO"/>
        </w:rPr>
      </w:pPr>
    </w:p>
    <w:p w14:paraId="60E2531F" w14:textId="5C1FDFDF" w:rsidR="00A15979" w:rsidRPr="003A5F1B" w:rsidRDefault="00A15979" w:rsidP="000A6805">
      <w:pPr>
        <w:spacing w:line="240" w:lineRule="auto"/>
        <w:jc w:val="both"/>
        <w:rPr>
          <w:rFonts w:ascii="Montserrat Light" w:hAnsi="Montserrat Light"/>
          <w:bCs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În conformitate cu prevederile 618 alin. (22) din Ordonanța de urgență a Guvernului nr.</w:t>
      </w:r>
      <w:r w:rsidR="007703D4">
        <w:rPr>
          <w:rFonts w:ascii="Montserrat Light" w:hAnsi="Montserrat Light"/>
          <w:bCs/>
          <w:color w:val="000000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57/2019 privind Codul administrativ, cu modificările și completările ulterioare și ale Hotărârii Guvernului nr</w:t>
      </w:r>
      <w:r w:rsidR="007703D4">
        <w:rPr>
          <w:rFonts w:ascii="Montserrat Light" w:hAnsi="Montserrat Light"/>
          <w:bCs/>
          <w:color w:val="000000"/>
          <w:sz w:val="20"/>
          <w:szCs w:val="20"/>
          <w:lang w:val="ro-RO"/>
        </w:rPr>
        <w:t>.</w:t>
      </w: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 xml:space="preserve"> 611/2008 pentru aprobarea normelor privind organizarea și dezvoltarea carierei funcționarilor publici, cu modificările și completările ulterioare,</w:t>
      </w:r>
    </w:p>
    <w:p w14:paraId="23CC30BE" w14:textId="77777777" w:rsidR="00A15979" w:rsidRPr="003A5F1B" w:rsidRDefault="00A15979" w:rsidP="000A6805">
      <w:pPr>
        <w:spacing w:line="240" w:lineRule="auto"/>
        <w:jc w:val="both"/>
        <w:rPr>
          <w:rFonts w:ascii="Montserrat Light" w:hAnsi="Montserrat Light"/>
          <w:bCs/>
          <w:color w:val="000000"/>
          <w:sz w:val="20"/>
          <w:szCs w:val="20"/>
          <w:lang w:val="ro-RO"/>
        </w:rPr>
      </w:pPr>
    </w:p>
    <w:p w14:paraId="710AF89E" w14:textId="7038B3F3" w:rsidR="00BD09FC" w:rsidRPr="003A5F1B" w:rsidRDefault="00B00E62" w:rsidP="000A6805">
      <w:p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Consiliul Județean Cluj organizează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 </w:t>
      </w:r>
      <w:r w:rsidR="00BD09FC" w:rsidRPr="003A5F1B">
        <w:rPr>
          <w:rFonts w:ascii="Montserrat Light" w:hAnsi="Montserrat Light"/>
          <w:b/>
          <w:color w:val="0070C0"/>
          <w:sz w:val="20"/>
          <w:szCs w:val="20"/>
          <w:u w:val="single"/>
          <w:lang w:val="ro-RO"/>
        </w:rPr>
        <w:t>EXAMEN DE PROMOVARE ÎN GRADUL PROFESIONAL</w:t>
      </w:r>
      <w:r w:rsidR="00BD09FC" w:rsidRPr="003A5F1B">
        <w:rPr>
          <w:rFonts w:ascii="Montserrat Light" w:hAnsi="Montserrat Light"/>
          <w:color w:val="0070C0"/>
          <w:sz w:val="20"/>
          <w:szCs w:val="20"/>
          <w:lang w:val="ro-RO"/>
        </w:rPr>
        <w:t xml:space="preserve"> </w:t>
      </w:r>
      <w:r w:rsidR="00BD09FC" w:rsidRPr="003A5F1B">
        <w:rPr>
          <w:rFonts w:ascii="Montserrat Light" w:hAnsi="Montserrat Light"/>
          <w:sz w:val="20"/>
          <w:szCs w:val="20"/>
          <w:lang w:val="ro-RO"/>
        </w:rPr>
        <w:t>pentru următoa</w:t>
      </w:r>
      <w:r w:rsidR="00B86FD3">
        <w:rPr>
          <w:rFonts w:ascii="Montserrat Light" w:hAnsi="Montserrat Light"/>
          <w:sz w:val="20"/>
          <w:szCs w:val="20"/>
          <w:lang w:val="ro-RO"/>
        </w:rPr>
        <w:t>rea</w:t>
      </w:r>
      <w:r w:rsidR="00BD09FC" w:rsidRPr="003A5F1B">
        <w:rPr>
          <w:rFonts w:ascii="Montserrat Light" w:hAnsi="Montserrat Light"/>
          <w:sz w:val="20"/>
          <w:szCs w:val="20"/>
          <w:lang w:val="ro-RO"/>
        </w:rPr>
        <w:t xml:space="preserve"> funcți</w:t>
      </w:r>
      <w:r w:rsidR="00B86FD3">
        <w:rPr>
          <w:rFonts w:ascii="Montserrat Light" w:hAnsi="Montserrat Light"/>
          <w:sz w:val="20"/>
          <w:szCs w:val="20"/>
          <w:lang w:val="ro-RO"/>
        </w:rPr>
        <w:t>e</w:t>
      </w:r>
      <w:r w:rsidR="00BD09FC" w:rsidRPr="003A5F1B">
        <w:rPr>
          <w:rFonts w:ascii="Montserrat Light" w:hAnsi="Montserrat Light"/>
          <w:sz w:val="20"/>
          <w:szCs w:val="20"/>
          <w:lang w:val="ro-RO"/>
        </w:rPr>
        <w:t xml:space="preserve"> public</w:t>
      </w:r>
      <w:r w:rsidR="00B86FD3">
        <w:rPr>
          <w:rFonts w:ascii="Montserrat Light" w:hAnsi="Montserrat Light"/>
          <w:sz w:val="20"/>
          <w:szCs w:val="20"/>
          <w:lang w:val="ro-RO"/>
        </w:rPr>
        <w:t>ă</w:t>
      </w:r>
      <w:r w:rsidR="00BD09FC" w:rsidRPr="003A5F1B">
        <w:rPr>
          <w:rFonts w:ascii="Montserrat Light" w:hAnsi="Montserrat Light"/>
          <w:sz w:val="20"/>
          <w:szCs w:val="20"/>
          <w:lang w:val="ro-RO"/>
        </w:rPr>
        <w:t xml:space="preserve"> de execuție: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628"/>
        <w:gridCol w:w="782"/>
        <w:gridCol w:w="1629"/>
        <w:gridCol w:w="1489"/>
        <w:gridCol w:w="3261"/>
      </w:tblGrid>
      <w:tr w:rsidR="00EB114E" w:rsidRPr="003A5F1B" w14:paraId="52522420" w14:textId="77777777" w:rsidTr="00EB114E">
        <w:tc>
          <w:tcPr>
            <w:tcW w:w="704" w:type="dxa"/>
          </w:tcPr>
          <w:p w14:paraId="05E5DAF9" w14:textId="151E06DD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Nr. crt</w:t>
            </w:r>
          </w:p>
        </w:tc>
        <w:tc>
          <w:tcPr>
            <w:tcW w:w="1628" w:type="dxa"/>
          </w:tcPr>
          <w:p w14:paraId="5E0E3C73" w14:textId="0DB67CEE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Funcția publică</w:t>
            </w:r>
          </w:p>
        </w:tc>
        <w:tc>
          <w:tcPr>
            <w:tcW w:w="782" w:type="dxa"/>
          </w:tcPr>
          <w:p w14:paraId="6331F83E" w14:textId="7223385B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Clasa</w:t>
            </w:r>
          </w:p>
        </w:tc>
        <w:tc>
          <w:tcPr>
            <w:tcW w:w="1629" w:type="dxa"/>
          </w:tcPr>
          <w:p w14:paraId="0F0D5504" w14:textId="2283380A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Grad profesional deținut</w:t>
            </w:r>
          </w:p>
        </w:tc>
        <w:tc>
          <w:tcPr>
            <w:tcW w:w="1489" w:type="dxa"/>
          </w:tcPr>
          <w:p w14:paraId="0D8342EA" w14:textId="1F09AD34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Grad profesional după promovare</w:t>
            </w:r>
          </w:p>
        </w:tc>
        <w:tc>
          <w:tcPr>
            <w:tcW w:w="3261" w:type="dxa"/>
          </w:tcPr>
          <w:p w14:paraId="7FAAB0EB" w14:textId="467479D9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Structura funcțională</w:t>
            </w:r>
          </w:p>
        </w:tc>
      </w:tr>
      <w:tr w:rsidR="00D02D17" w:rsidRPr="003A5F1B" w14:paraId="24344AF1" w14:textId="77777777" w:rsidTr="00EB114E">
        <w:tc>
          <w:tcPr>
            <w:tcW w:w="704" w:type="dxa"/>
          </w:tcPr>
          <w:p w14:paraId="3440CA19" w14:textId="57E4A892" w:rsidR="00D02D17" w:rsidRPr="003A5F1B" w:rsidRDefault="00B86FD3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bookmarkStart w:id="0" w:name="_Hlk95728335"/>
            <w:r>
              <w:rPr>
                <w:rFonts w:ascii="Montserrat Light" w:hAnsi="Montserrat Light"/>
                <w:sz w:val="20"/>
                <w:szCs w:val="20"/>
                <w:lang w:val="ro-RO"/>
              </w:rPr>
              <w:t>1</w:t>
            </w:r>
          </w:p>
        </w:tc>
        <w:tc>
          <w:tcPr>
            <w:tcW w:w="1628" w:type="dxa"/>
          </w:tcPr>
          <w:p w14:paraId="3495FF31" w14:textId="2AE82C60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Consilier</w:t>
            </w:r>
          </w:p>
        </w:tc>
        <w:tc>
          <w:tcPr>
            <w:tcW w:w="782" w:type="dxa"/>
          </w:tcPr>
          <w:p w14:paraId="796BDA08" w14:textId="131BC7B6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I</w:t>
            </w:r>
          </w:p>
        </w:tc>
        <w:tc>
          <w:tcPr>
            <w:tcW w:w="1629" w:type="dxa"/>
          </w:tcPr>
          <w:p w14:paraId="39985FF0" w14:textId="5EEC8B02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principal</w:t>
            </w:r>
          </w:p>
        </w:tc>
        <w:tc>
          <w:tcPr>
            <w:tcW w:w="1489" w:type="dxa"/>
          </w:tcPr>
          <w:p w14:paraId="25A55DEB" w14:textId="2CC826B7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superior</w:t>
            </w:r>
          </w:p>
        </w:tc>
        <w:tc>
          <w:tcPr>
            <w:tcW w:w="3261" w:type="dxa"/>
          </w:tcPr>
          <w:p w14:paraId="5410D125" w14:textId="670C63DE" w:rsidR="00D02D17" w:rsidRPr="003A5F1B" w:rsidRDefault="001F5DB4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 xml:space="preserve">Serviciul </w:t>
            </w:r>
            <w:r w:rsidR="00B86FD3">
              <w:rPr>
                <w:rFonts w:ascii="Montserrat Light" w:hAnsi="Montserrat Light"/>
                <w:sz w:val="20"/>
                <w:szCs w:val="20"/>
                <w:lang w:val="ro-RO"/>
              </w:rPr>
              <w:t>Urbanism</w:t>
            </w:r>
          </w:p>
        </w:tc>
      </w:tr>
      <w:bookmarkEnd w:id="0"/>
    </w:tbl>
    <w:p w14:paraId="4C8E8E9E" w14:textId="77777777" w:rsidR="00BD09FC" w:rsidRPr="003A5F1B" w:rsidRDefault="00BD09FC" w:rsidP="000A6805">
      <w:pPr>
        <w:spacing w:line="240" w:lineRule="auto"/>
        <w:jc w:val="both"/>
        <w:rPr>
          <w:rFonts w:ascii="Montserrat Light" w:hAnsi="Montserrat Light"/>
          <w:color w:val="0070C0"/>
          <w:sz w:val="20"/>
          <w:szCs w:val="20"/>
          <w:lang w:val="ro-RO"/>
        </w:rPr>
      </w:pPr>
    </w:p>
    <w:p w14:paraId="649C6B38" w14:textId="472DF990" w:rsidR="00500B6E" w:rsidRPr="003A5F1B" w:rsidRDefault="00CB4A3A" w:rsidP="00500B6E">
      <w:pPr>
        <w:spacing w:line="240" w:lineRule="auto"/>
        <w:jc w:val="both"/>
        <w:rPr>
          <w:rFonts w:ascii="Montserrat Light" w:hAnsi="Montserrat Light"/>
          <w:color w:val="0070C0"/>
          <w:sz w:val="20"/>
          <w:szCs w:val="20"/>
        </w:rPr>
      </w:pPr>
      <w:r w:rsidRPr="003A5F1B">
        <w:rPr>
          <w:rFonts w:ascii="Montserrat Light" w:hAnsi="Montserrat Light"/>
          <w:color w:val="0070C0"/>
          <w:sz w:val="20"/>
          <w:szCs w:val="20"/>
        </w:rPr>
        <w:t>D</w:t>
      </w:r>
      <w:r w:rsidR="00A14E32" w:rsidRPr="003A5F1B">
        <w:rPr>
          <w:rFonts w:ascii="Montserrat Light" w:hAnsi="Montserrat Light"/>
          <w:color w:val="0070C0"/>
          <w:sz w:val="20"/>
          <w:szCs w:val="20"/>
        </w:rPr>
        <w:t>ATA</w:t>
      </w:r>
      <w:r w:rsidRPr="003A5F1B">
        <w:rPr>
          <w:rFonts w:ascii="Montserrat Light" w:hAnsi="Montserrat Light"/>
          <w:color w:val="0070C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color w:val="0070C0"/>
          <w:sz w:val="20"/>
          <w:szCs w:val="20"/>
        </w:rPr>
        <w:t>desfășurării</w:t>
      </w:r>
      <w:proofErr w:type="spellEnd"/>
      <w:r w:rsidRPr="003A5F1B">
        <w:rPr>
          <w:rFonts w:ascii="Montserrat Light" w:hAnsi="Montserrat Light"/>
          <w:color w:val="0070C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color w:val="0070C0"/>
          <w:sz w:val="20"/>
          <w:szCs w:val="20"/>
        </w:rPr>
        <w:t>examenului</w:t>
      </w:r>
      <w:proofErr w:type="spellEnd"/>
      <w:r w:rsidR="00A14E32" w:rsidRPr="003A5F1B">
        <w:rPr>
          <w:rFonts w:ascii="Montserrat Light" w:hAnsi="Montserrat Light"/>
          <w:color w:val="0070C0"/>
          <w:sz w:val="20"/>
          <w:szCs w:val="20"/>
        </w:rPr>
        <w:t xml:space="preserve">: </w:t>
      </w:r>
      <w:proofErr w:type="spellStart"/>
      <w:r w:rsidR="00A14E32" w:rsidRPr="003A5F1B">
        <w:rPr>
          <w:rFonts w:ascii="Montserrat Light" w:hAnsi="Montserrat Light"/>
          <w:sz w:val="20"/>
          <w:szCs w:val="20"/>
        </w:rPr>
        <w:t>proba</w:t>
      </w:r>
      <w:proofErr w:type="spellEnd"/>
      <w:r w:rsidR="00A14E32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A14E32" w:rsidRPr="003A5F1B">
        <w:rPr>
          <w:rFonts w:ascii="Montserrat Light" w:hAnsi="Montserrat Light"/>
          <w:sz w:val="20"/>
          <w:szCs w:val="20"/>
        </w:rPr>
        <w:t>scrisă</w:t>
      </w:r>
      <w:proofErr w:type="spellEnd"/>
      <w:r w:rsidR="00A14E32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BD09FC" w:rsidRPr="003A5F1B">
        <w:rPr>
          <w:rFonts w:ascii="Montserrat Light" w:hAnsi="Montserrat Light"/>
          <w:sz w:val="20"/>
          <w:szCs w:val="20"/>
        </w:rPr>
        <w:t>va</w:t>
      </w:r>
      <w:proofErr w:type="spellEnd"/>
      <w:r w:rsidR="00BD09FC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BD09FC" w:rsidRPr="003A5F1B">
        <w:rPr>
          <w:rFonts w:ascii="Montserrat Light" w:hAnsi="Montserrat Light"/>
          <w:sz w:val="20"/>
          <w:szCs w:val="20"/>
        </w:rPr>
        <w:t>avea</w:t>
      </w:r>
      <w:proofErr w:type="spellEnd"/>
      <w:r w:rsidR="00BD09FC" w:rsidRPr="003A5F1B">
        <w:rPr>
          <w:rFonts w:ascii="Montserrat Light" w:hAnsi="Montserrat Light"/>
          <w:sz w:val="20"/>
          <w:szCs w:val="20"/>
        </w:rPr>
        <w:t xml:space="preserve"> loc </w:t>
      </w:r>
      <w:proofErr w:type="spellStart"/>
      <w:proofErr w:type="gramStart"/>
      <w:r w:rsidR="00BD09FC" w:rsidRPr="004842C8">
        <w:rPr>
          <w:rFonts w:ascii="Montserrat Light" w:hAnsi="Montserrat Light"/>
          <w:sz w:val="20"/>
          <w:szCs w:val="20"/>
        </w:rPr>
        <w:t>în</w:t>
      </w:r>
      <w:proofErr w:type="spellEnd"/>
      <w:r w:rsidR="00BD09FC" w:rsidRPr="004842C8">
        <w:rPr>
          <w:rFonts w:ascii="Montserrat Light" w:hAnsi="Montserrat Light"/>
          <w:sz w:val="20"/>
          <w:szCs w:val="20"/>
        </w:rPr>
        <w:t xml:space="preserve">  </w:t>
      </w:r>
      <w:r w:rsidR="00BE6EA8" w:rsidRPr="004842C8">
        <w:rPr>
          <w:rFonts w:ascii="Montserrat Light" w:hAnsi="Montserrat Light"/>
          <w:b/>
          <w:bCs/>
          <w:sz w:val="20"/>
          <w:szCs w:val="20"/>
          <w:u w:val="single"/>
        </w:rPr>
        <w:t>2</w:t>
      </w:r>
      <w:r w:rsidR="00B86FD3">
        <w:rPr>
          <w:rFonts w:ascii="Montserrat Light" w:hAnsi="Montserrat Light"/>
          <w:b/>
          <w:bCs/>
          <w:sz w:val="20"/>
          <w:szCs w:val="20"/>
          <w:u w:val="single"/>
        </w:rPr>
        <w:t>2.11</w:t>
      </w:r>
      <w:r w:rsidR="00BE6EA8" w:rsidRPr="004842C8">
        <w:rPr>
          <w:rFonts w:ascii="Montserrat Light" w:hAnsi="Montserrat Light"/>
          <w:b/>
          <w:bCs/>
          <w:sz w:val="20"/>
          <w:szCs w:val="20"/>
          <w:u w:val="single"/>
        </w:rPr>
        <w:t>.202</w:t>
      </w:r>
      <w:r w:rsidR="00361332">
        <w:rPr>
          <w:rFonts w:ascii="Montserrat Light" w:hAnsi="Montserrat Light"/>
          <w:b/>
          <w:bCs/>
          <w:sz w:val="20"/>
          <w:szCs w:val="20"/>
          <w:u w:val="single"/>
        </w:rPr>
        <w:t>3</w:t>
      </w:r>
      <w:proofErr w:type="gramEnd"/>
      <w:r w:rsidR="00BD09FC" w:rsidRPr="004842C8">
        <w:rPr>
          <w:rFonts w:ascii="Montserrat Light" w:hAnsi="Montserrat Light"/>
          <w:b/>
          <w:bCs/>
          <w:sz w:val="20"/>
          <w:szCs w:val="20"/>
          <w:u w:val="single"/>
        </w:rPr>
        <w:t xml:space="preserve"> </w:t>
      </w:r>
      <w:proofErr w:type="spellStart"/>
      <w:r w:rsidR="00BD09FC" w:rsidRPr="004842C8">
        <w:rPr>
          <w:rFonts w:ascii="Montserrat Light" w:hAnsi="Montserrat Light"/>
          <w:b/>
          <w:bCs/>
          <w:sz w:val="20"/>
          <w:szCs w:val="20"/>
          <w:u w:val="single"/>
        </w:rPr>
        <w:t>ora</w:t>
      </w:r>
      <w:proofErr w:type="spellEnd"/>
      <w:r w:rsidR="00BD09FC" w:rsidRPr="004842C8">
        <w:rPr>
          <w:rFonts w:ascii="Montserrat Light" w:hAnsi="Montserrat Light"/>
          <w:b/>
          <w:bCs/>
          <w:sz w:val="20"/>
          <w:szCs w:val="20"/>
          <w:u w:val="single"/>
        </w:rPr>
        <w:t xml:space="preserve"> 1</w:t>
      </w:r>
      <w:r w:rsidR="00C54919" w:rsidRPr="004842C8">
        <w:rPr>
          <w:rFonts w:ascii="Montserrat Light" w:hAnsi="Montserrat Light"/>
          <w:b/>
          <w:bCs/>
          <w:sz w:val="20"/>
          <w:szCs w:val="20"/>
          <w:u w:val="single"/>
        </w:rPr>
        <w:t>0</w:t>
      </w:r>
      <w:r w:rsidR="00BD09FC" w:rsidRPr="004842C8">
        <w:rPr>
          <w:rFonts w:ascii="Montserrat Light" w:hAnsi="Montserrat Light"/>
          <w:b/>
          <w:bCs/>
          <w:sz w:val="20"/>
          <w:szCs w:val="20"/>
          <w:u w:val="single"/>
          <w:vertAlign w:val="superscript"/>
        </w:rPr>
        <w:t>00</w:t>
      </w:r>
      <w:r w:rsidR="00BD09FC" w:rsidRPr="004842C8">
        <w:rPr>
          <w:rFonts w:ascii="Montserrat Light" w:hAnsi="Montserrat Light"/>
          <w:sz w:val="20"/>
          <w:szCs w:val="20"/>
        </w:rPr>
        <w:t xml:space="preserve"> ,</w:t>
      </w:r>
      <w:r w:rsidR="00BD09FC" w:rsidRPr="003A5F1B">
        <w:rPr>
          <w:rFonts w:ascii="Montserrat Light" w:hAnsi="Montserrat Light"/>
          <w:sz w:val="20"/>
          <w:szCs w:val="20"/>
        </w:rPr>
        <w:t xml:space="preserve"> </w:t>
      </w:r>
      <w:r w:rsidR="00500B6E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iar proba de interviu în termenul prevăzut la art. 56 din </w:t>
      </w:r>
      <w:r w:rsidR="00500B6E" w:rsidRPr="003A5F1B">
        <w:rPr>
          <w:rFonts w:ascii="Montserrat Light" w:hAnsi="Montserrat Light"/>
          <w:i/>
          <w:color w:val="000000"/>
          <w:sz w:val="20"/>
          <w:szCs w:val="20"/>
          <w:lang w:val="ro-RO"/>
        </w:rPr>
        <w:t>H.G. nr. 611/2008, pentru aprobarea normelor privind organizarea şi dezvoltarea carierei funcţionarilor publici</w:t>
      </w:r>
      <w:r w:rsidR="00500B6E" w:rsidRPr="003A5F1B">
        <w:rPr>
          <w:rFonts w:ascii="Montserrat Light" w:hAnsi="Montserrat Light"/>
          <w:color w:val="000000"/>
          <w:sz w:val="20"/>
          <w:szCs w:val="20"/>
          <w:lang w:val="ro-RO"/>
        </w:rPr>
        <w:t>, cu modificările și completările ulterioare.</w:t>
      </w:r>
    </w:p>
    <w:p w14:paraId="1B0E098B" w14:textId="77777777" w:rsidR="00AA3048" w:rsidRPr="003A5F1B" w:rsidRDefault="00AA3048" w:rsidP="000A6805">
      <w:pPr>
        <w:spacing w:line="240" w:lineRule="auto"/>
        <w:jc w:val="both"/>
        <w:rPr>
          <w:rFonts w:ascii="Montserrat Light" w:hAnsi="Montserrat Light"/>
          <w:b/>
          <w:color w:val="0070C0"/>
          <w:sz w:val="20"/>
          <w:szCs w:val="20"/>
          <w:lang w:val="ro-RO"/>
        </w:rPr>
      </w:pPr>
    </w:p>
    <w:p w14:paraId="5B312514" w14:textId="77777777" w:rsidR="00AA3048" w:rsidRPr="003A5F1B" w:rsidRDefault="00AA3048" w:rsidP="000A6805">
      <w:pPr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0070C0"/>
          <w:sz w:val="20"/>
          <w:szCs w:val="20"/>
          <w:lang w:val="ro-RO"/>
        </w:rPr>
        <w:t>LOCUL de desfășurare a examenului:</w:t>
      </w:r>
      <w:r w:rsidRPr="003A5F1B">
        <w:rPr>
          <w:rFonts w:ascii="Montserrat Light" w:hAnsi="Montserrat Light"/>
          <w:color w:val="0070C0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la sediul Consiliului Judeţean Cluj, Calea Dorobanţilor nr. 106, tel/fax: 0372640024.</w:t>
      </w:r>
    </w:p>
    <w:p w14:paraId="5A42180D" w14:textId="07684E01" w:rsidR="00B00E62" w:rsidRPr="003A5F1B" w:rsidRDefault="00B00E62" w:rsidP="000A6805">
      <w:pPr>
        <w:spacing w:line="240" w:lineRule="auto"/>
        <w:jc w:val="both"/>
        <w:rPr>
          <w:rFonts w:ascii="Montserrat Light" w:hAnsi="Montserrat Light"/>
          <w:b/>
          <w:color w:val="000000"/>
          <w:sz w:val="20"/>
          <w:szCs w:val="20"/>
          <w:lang w:val="ro-RO"/>
        </w:rPr>
      </w:pPr>
    </w:p>
    <w:p w14:paraId="34A18F47" w14:textId="77777777" w:rsidR="00B00E62" w:rsidRPr="003A5F1B" w:rsidRDefault="00B00E62" w:rsidP="000A6805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/>
          <w:color w:val="0070C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0070C0"/>
          <w:sz w:val="20"/>
          <w:szCs w:val="20"/>
          <w:lang w:val="ro-RO"/>
        </w:rPr>
        <w:t>Condiţii de participare:</w:t>
      </w:r>
    </w:p>
    <w:p w14:paraId="3502677E" w14:textId="6290AC4C" w:rsidR="00B00E62" w:rsidRPr="003A5F1B" w:rsidRDefault="00CB4A3A" w:rsidP="000A6805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Candidații trebuie să îndeplinească condițiile generale prevăzute de art.479 alin. (1) cu excepția literei b) din OUG nr.</w:t>
      </w:r>
      <w:r w:rsidR="00A14E32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57/2019 </w:t>
      </w: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privind Codul administrativ, cu modificările și completările ulterioare, respectiv</w:t>
      </w:r>
      <w:r w:rsidR="00B00E62" w:rsidRPr="003A5F1B">
        <w:rPr>
          <w:rFonts w:ascii="Montserrat Light" w:hAnsi="Montserrat Light"/>
          <w:color w:val="000000"/>
          <w:sz w:val="20"/>
          <w:szCs w:val="20"/>
          <w:lang w:val="ro-RO"/>
        </w:rPr>
        <w:t>:</w:t>
      </w:r>
    </w:p>
    <w:p w14:paraId="3849184D" w14:textId="77777777" w:rsidR="00B00E62" w:rsidRPr="003A5F1B" w:rsidRDefault="00B00E62" w:rsidP="000A6805">
      <w:pPr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să aibă cel puţin 3 ani vechime în gradul profesional al funcţiei publice din care promovează;</w:t>
      </w:r>
    </w:p>
    <w:p w14:paraId="67361F68" w14:textId="77777777" w:rsidR="00B00E62" w:rsidRPr="003A5F1B" w:rsidRDefault="00B00E62" w:rsidP="000A6805">
      <w:pPr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să fi obţinut cel puţin calificativul "bine" la evaluarea performanţelor individuale în ultimii 2 ani de activitate;</w:t>
      </w:r>
    </w:p>
    <w:p w14:paraId="225FC607" w14:textId="50A3D371" w:rsidR="00B00E62" w:rsidRPr="003A5F1B" w:rsidRDefault="00B00E62" w:rsidP="000A6805">
      <w:pPr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ascii="Montserrat Light" w:hAnsi="Montserrat Light"/>
          <w:b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să nu aibă o sancţiune disciplinară neradiată</w:t>
      </w:r>
      <w:r w:rsidR="00CB4A3A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 în condițiile Codului administrativ.</w:t>
      </w:r>
    </w:p>
    <w:p w14:paraId="4F3CCDF0" w14:textId="49EC5EB5" w:rsidR="00B00E62" w:rsidRPr="003A5F1B" w:rsidRDefault="00B00E62" w:rsidP="000A6805">
      <w:pPr>
        <w:spacing w:line="240" w:lineRule="auto"/>
        <w:jc w:val="center"/>
        <w:rPr>
          <w:rFonts w:ascii="Montserrat Light" w:hAnsi="Montserrat Light"/>
          <w:b/>
          <w:color w:val="0070C0"/>
          <w:sz w:val="20"/>
          <w:szCs w:val="20"/>
          <w:lang w:val="ro-RO"/>
        </w:rPr>
      </w:pPr>
    </w:p>
    <w:p w14:paraId="04E1B000" w14:textId="11891FD9" w:rsidR="00CB4A3A" w:rsidRPr="003A5F1B" w:rsidRDefault="00CB4A3A" w:rsidP="00CB4A3A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  <w:t>DOSARUL DE ÎNSCRIERE LA EXAMEN</w:t>
      </w:r>
      <w:r w:rsidRPr="003A5F1B">
        <w:rPr>
          <w:rFonts w:ascii="Montserrat Light" w:hAnsi="Montserrat Light"/>
          <w:color w:val="548DD4" w:themeColor="text2" w:themeTint="99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se depune de către candidaţi în termen de 20 de zile de la data afişării anunţului privind organizarea examenului de promovare în grad profesional, respectiv în perioada </w:t>
      </w:r>
      <w:r w:rsidR="00BE6EA8" w:rsidRPr="009F1119">
        <w:rPr>
          <w:rFonts w:ascii="Montserrat Light" w:hAnsi="Montserrat Light"/>
          <w:b/>
          <w:sz w:val="20"/>
          <w:szCs w:val="20"/>
          <w:lang w:val="ro-RO"/>
        </w:rPr>
        <w:t>2</w:t>
      </w:r>
      <w:r w:rsidR="00B86FD3">
        <w:rPr>
          <w:rFonts w:ascii="Montserrat Light" w:hAnsi="Montserrat Light"/>
          <w:b/>
          <w:sz w:val="20"/>
          <w:szCs w:val="20"/>
          <w:lang w:val="ro-RO"/>
        </w:rPr>
        <w:t>3.10</w:t>
      </w:r>
      <w:r w:rsidR="00BE6EA8" w:rsidRPr="009F1119">
        <w:rPr>
          <w:rFonts w:ascii="Montserrat Light" w:hAnsi="Montserrat Light"/>
          <w:b/>
          <w:sz w:val="20"/>
          <w:szCs w:val="20"/>
          <w:lang w:val="ro-RO"/>
        </w:rPr>
        <w:t>.202</w:t>
      </w:r>
      <w:r w:rsidR="001F5DB4" w:rsidRPr="009F1119">
        <w:rPr>
          <w:rFonts w:ascii="Montserrat Light" w:hAnsi="Montserrat Light"/>
          <w:b/>
          <w:sz w:val="20"/>
          <w:szCs w:val="20"/>
          <w:lang w:val="ro-RO"/>
        </w:rPr>
        <w:t>3</w:t>
      </w:r>
      <w:r w:rsidRPr="009F1119">
        <w:rPr>
          <w:rFonts w:ascii="Montserrat Light" w:hAnsi="Montserrat Light"/>
          <w:b/>
          <w:sz w:val="20"/>
          <w:szCs w:val="20"/>
          <w:lang w:val="ro-RO"/>
        </w:rPr>
        <w:t xml:space="preserve"> – </w:t>
      </w:r>
      <w:r w:rsidR="00BE6EA8" w:rsidRPr="009F1119">
        <w:rPr>
          <w:rFonts w:ascii="Montserrat Light" w:hAnsi="Montserrat Light"/>
          <w:b/>
          <w:sz w:val="20"/>
          <w:szCs w:val="20"/>
          <w:lang w:val="ro-RO"/>
        </w:rPr>
        <w:t>1</w:t>
      </w:r>
      <w:r w:rsidR="00B86FD3">
        <w:rPr>
          <w:rFonts w:ascii="Montserrat Light" w:hAnsi="Montserrat Light"/>
          <w:b/>
          <w:sz w:val="20"/>
          <w:szCs w:val="20"/>
          <w:lang w:val="ro-RO"/>
        </w:rPr>
        <w:t>3</w:t>
      </w:r>
      <w:r w:rsidR="00147DE3" w:rsidRPr="009F1119">
        <w:rPr>
          <w:rFonts w:ascii="Montserrat Light" w:hAnsi="Montserrat Light"/>
          <w:b/>
          <w:sz w:val="20"/>
          <w:szCs w:val="20"/>
          <w:lang w:val="ro-RO"/>
        </w:rPr>
        <w:t>.</w:t>
      </w:r>
      <w:r w:rsidR="00B86FD3">
        <w:rPr>
          <w:rFonts w:ascii="Montserrat Light" w:hAnsi="Montserrat Light"/>
          <w:b/>
          <w:sz w:val="20"/>
          <w:szCs w:val="20"/>
          <w:lang w:val="ro-RO"/>
        </w:rPr>
        <w:t>11</w:t>
      </w:r>
      <w:r w:rsidR="00BE6EA8" w:rsidRPr="009F1119">
        <w:rPr>
          <w:rFonts w:ascii="Montserrat Light" w:hAnsi="Montserrat Light"/>
          <w:b/>
          <w:sz w:val="20"/>
          <w:szCs w:val="20"/>
          <w:lang w:val="ro-RO"/>
        </w:rPr>
        <w:t>.202</w:t>
      </w:r>
      <w:r w:rsidR="001F5DB4" w:rsidRPr="009F1119">
        <w:rPr>
          <w:rFonts w:ascii="Montserrat Light" w:hAnsi="Montserrat Light"/>
          <w:b/>
          <w:sz w:val="20"/>
          <w:szCs w:val="20"/>
          <w:lang w:val="ro-RO"/>
        </w:rPr>
        <w:t>3</w:t>
      </w:r>
      <w:r w:rsidRPr="009F1119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la</w:t>
      </w:r>
      <w:r w:rsidRPr="003A5F1B">
        <w:rPr>
          <w:rFonts w:ascii="Montserrat Light" w:hAnsi="Montserrat Light"/>
          <w:sz w:val="20"/>
          <w:szCs w:val="20"/>
          <w:lang w:val="ro-RO"/>
        </w:rPr>
        <w:t xml:space="preserve"> sediul Consiliului Judeţean Cluj, camera 305, Serviciul Resurse Umane</w:t>
      </w:r>
      <w:r w:rsidR="00DF7ED2">
        <w:rPr>
          <w:rFonts w:ascii="Montserrat Light" w:hAnsi="Montserrat Light"/>
          <w:sz w:val="20"/>
          <w:szCs w:val="20"/>
          <w:lang w:val="ro-RO"/>
        </w:rPr>
        <w:t>, Guvernanță Corporativă</w:t>
      </w:r>
      <w:r w:rsidRPr="003A5F1B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şi va conţine în mod obligatoriu:</w:t>
      </w:r>
    </w:p>
    <w:p w14:paraId="6129B335" w14:textId="77777777" w:rsidR="00CB4A3A" w:rsidRPr="003A5F1B" w:rsidRDefault="00CB4A3A" w:rsidP="00CB4A3A">
      <w:pPr>
        <w:autoSpaceDE w:val="0"/>
        <w:autoSpaceDN w:val="0"/>
        <w:adjustRightInd w:val="0"/>
        <w:spacing w:line="240" w:lineRule="auto"/>
        <w:ind w:firstLine="706"/>
        <w:jc w:val="both"/>
        <w:rPr>
          <w:rFonts w:ascii="Montserrat Light" w:hAnsi="Montserrat Light"/>
          <w:strike/>
          <w:color w:val="000000"/>
          <w:sz w:val="20"/>
          <w:szCs w:val="20"/>
          <w:lang w:val="ro-RO"/>
        </w:rPr>
      </w:pPr>
    </w:p>
    <w:p w14:paraId="17CCF5D6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formularul de înscriere prevăzut în anexa nr. 3. la H.G. nr. 611/2008, cu modificările și completările ulterioare;</w:t>
      </w:r>
    </w:p>
    <w:p w14:paraId="2CFFD6B4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3A5F1B">
        <w:rPr>
          <w:rFonts w:ascii="Montserrat Light" w:hAnsi="Montserrat Light" w:cs="Courier New"/>
          <w:sz w:val="20"/>
          <w:szCs w:val="20"/>
          <w:lang w:val="ro-RO"/>
        </w:rPr>
        <w:t>adeverinţa eliberată de compartimentul de resurse umane în vederea atestării vechimii în gradul profesional din care se promovează</w:t>
      </w:r>
      <w:r w:rsidRPr="003A5F1B">
        <w:rPr>
          <w:rFonts w:ascii="Montserrat Light" w:hAnsi="Montserrat Light"/>
          <w:sz w:val="20"/>
          <w:szCs w:val="20"/>
          <w:lang w:val="ro-RO"/>
        </w:rPr>
        <w:t>;</w:t>
      </w:r>
    </w:p>
    <w:p w14:paraId="6DDC8790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3A5F1B">
        <w:rPr>
          <w:rFonts w:ascii="Montserrat Light" w:hAnsi="Montserrat Light" w:cs="Courier New"/>
          <w:sz w:val="20"/>
          <w:szCs w:val="20"/>
          <w:lang w:val="ro-RO"/>
        </w:rPr>
        <w:t>copii de pe rapoartele de evaluare a performanţelor profesionale individuale din ultimii 2 ani în care funcţionarul public s-a aflat în activitate</w:t>
      </w:r>
      <w:r w:rsidRPr="003A5F1B">
        <w:rPr>
          <w:rFonts w:ascii="Montserrat Light" w:hAnsi="Montserrat Light"/>
          <w:sz w:val="20"/>
          <w:szCs w:val="20"/>
          <w:lang w:val="ro-RO"/>
        </w:rPr>
        <w:t>;</w:t>
      </w:r>
    </w:p>
    <w:p w14:paraId="404986CA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sz w:val="20"/>
          <w:szCs w:val="20"/>
          <w:lang w:val="ro-RO"/>
        </w:rPr>
        <w:t>cazierul administrativ sau o adeverinţă din care să reiasă că nu are sancţiuni disciplinare neradiate, eliberată de compartimentul resurse umane.</w:t>
      </w:r>
    </w:p>
    <w:p w14:paraId="5FC4C760" w14:textId="77777777" w:rsidR="00CB4A3A" w:rsidRPr="003A5F1B" w:rsidRDefault="00CB4A3A" w:rsidP="00CB4A3A">
      <w:pPr>
        <w:spacing w:line="240" w:lineRule="auto"/>
        <w:jc w:val="both"/>
        <w:rPr>
          <w:rFonts w:ascii="Montserrat Light" w:eastAsia="SimSun" w:hAnsi="Montserrat Light"/>
          <w:b/>
          <w:bCs/>
          <w:color w:val="0070C0"/>
          <w:sz w:val="20"/>
          <w:szCs w:val="20"/>
          <w:lang w:val="ro-RO"/>
        </w:rPr>
      </w:pPr>
    </w:p>
    <w:p w14:paraId="1B219F78" w14:textId="77777777" w:rsidR="00CB4A3A" w:rsidRPr="003A5F1B" w:rsidRDefault="00CB4A3A" w:rsidP="00CB4A3A">
      <w:pPr>
        <w:spacing w:line="240" w:lineRule="auto"/>
        <w:jc w:val="both"/>
        <w:rPr>
          <w:rFonts w:ascii="Montserrat Light" w:eastAsia="SimSun" w:hAnsi="Montserrat Light"/>
          <w:b/>
          <w:bCs/>
          <w:sz w:val="20"/>
          <w:szCs w:val="20"/>
          <w:lang w:val="ro-RO"/>
        </w:rPr>
      </w:pPr>
      <w:r w:rsidRPr="003A5F1B">
        <w:rPr>
          <w:rFonts w:ascii="Montserrat Light" w:eastAsia="SimSun" w:hAnsi="Montserrat Light"/>
          <w:b/>
          <w:bCs/>
          <w:color w:val="0070C0"/>
          <w:sz w:val="20"/>
          <w:szCs w:val="20"/>
          <w:lang w:val="ro-RO"/>
        </w:rPr>
        <w:t>Examenul de promovare constă în 3 etape succesive, după cum urmează</w:t>
      </w:r>
      <w:r w:rsidRPr="003A5F1B">
        <w:rPr>
          <w:rFonts w:ascii="Montserrat Light" w:eastAsia="SimSun" w:hAnsi="Montserrat Light"/>
          <w:b/>
          <w:bCs/>
          <w:sz w:val="20"/>
          <w:szCs w:val="20"/>
          <w:lang w:val="ro-RO"/>
        </w:rPr>
        <w:t>:</w:t>
      </w:r>
    </w:p>
    <w:p w14:paraId="73EF8027" w14:textId="6DFD6A0E" w:rsidR="00CB4A3A" w:rsidRPr="003A5F1B" w:rsidRDefault="00CB4A3A" w:rsidP="00CB4A3A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eastAsia="SimSun" w:hAnsi="Montserrat Light"/>
          <w:bCs/>
          <w:sz w:val="20"/>
          <w:szCs w:val="20"/>
          <w:lang w:val="ro-RO"/>
        </w:rPr>
        <w:t>selecția dosarelor de înscriere</w:t>
      </w:r>
      <w:r w:rsidR="00DF7ED2">
        <w:rPr>
          <w:rFonts w:ascii="Montserrat Light" w:eastAsia="SimSun" w:hAnsi="Montserrat Light"/>
          <w:bCs/>
          <w:sz w:val="20"/>
          <w:szCs w:val="20"/>
          <w:lang w:val="ro-RO"/>
        </w:rPr>
        <w:t xml:space="preserve"> în perioada </w:t>
      </w:r>
      <w:r w:rsidR="00B86FD3">
        <w:rPr>
          <w:rFonts w:ascii="Montserrat Light" w:eastAsia="SimSun" w:hAnsi="Montserrat Light"/>
          <w:bCs/>
          <w:sz w:val="20"/>
          <w:szCs w:val="20"/>
          <w:lang w:val="ro-RO"/>
        </w:rPr>
        <w:t>14-20.11</w:t>
      </w:r>
      <w:r w:rsidR="00DF7ED2">
        <w:rPr>
          <w:rFonts w:ascii="Montserrat Light" w:eastAsia="SimSun" w:hAnsi="Montserrat Light"/>
          <w:bCs/>
          <w:sz w:val="20"/>
          <w:szCs w:val="20"/>
          <w:lang w:val="ro-RO"/>
        </w:rPr>
        <w:t>.2023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;</w:t>
      </w:r>
    </w:p>
    <w:p w14:paraId="461455E6" w14:textId="2DFD59B4" w:rsidR="00CB4A3A" w:rsidRPr="004842C8" w:rsidRDefault="00CB4A3A" w:rsidP="00CB4A3A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Montserrat Light" w:eastAsia="SimSun" w:hAnsi="Montserrat Light"/>
          <w:bCs/>
          <w:sz w:val="20"/>
          <w:szCs w:val="20"/>
          <w:lang w:val="ro-RO"/>
        </w:rPr>
      </w:pPr>
      <w:r w:rsidRPr="00934DEB">
        <w:rPr>
          <w:rFonts w:ascii="Montserrat Light" w:eastAsia="SimSun" w:hAnsi="Montserrat Light"/>
          <w:bCs/>
          <w:sz w:val="20"/>
          <w:szCs w:val="20"/>
          <w:lang w:val="ro-RO"/>
        </w:rPr>
        <w:t xml:space="preserve">proba scrisă în data de </w:t>
      </w:r>
      <w:r w:rsidR="001F5DB4" w:rsidRPr="004842C8">
        <w:rPr>
          <w:rFonts w:ascii="Montserrat Light" w:eastAsia="SimSun" w:hAnsi="Montserrat Light"/>
          <w:bCs/>
          <w:sz w:val="20"/>
          <w:szCs w:val="20"/>
          <w:lang w:val="ro-RO"/>
        </w:rPr>
        <w:t>2</w:t>
      </w:r>
      <w:r w:rsidR="00B86FD3">
        <w:rPr>
          <w:rFonts w:ascii="Montserrat Light" w:eastAsia="SimSun" w:hAnsi="Montserrat Light"/>
          <w:bCs/>
          <w:sz w:val="20"/>
          <w:szCs w:val="20"/>
          <w:lang w:val="ro-RO"/>
        </w:rPr>
        <w:t>2</w:t>
      </w:r>
      <w:r w:rsidR="001F5DB4" w:rsidRPr="004842C8">
        <w:rPr>
          <w:rFonts w:ascii="Montserrat Light" w:eastAsia="SimSun" w:hAnsi="Montserrat Light"/>
          <w:bCs/>
          <w:sz w:val="20"/>
          <w:szCs w:val="20"/>
          <w:lang w:val="ro-RO"/>
        </w:rPr>
        <w:t>.</w:t>
      </w:r>
      <w:r w:rsidR="00B86FD3">
        <w:rPr>
          <w:rFonts w:ascii="Montserrat Light" w:eastAsia="SimSun" w:hAnsi="Montserrat Light"/>
          <w:bCs/>
          <w:sz w:val="20"/>
          <w:szCs w:val="20"/>
          <w:lang w:val="ro-RO"/>
        </w:rPr>
        <w:t>11</w:t>
      </w:r>
      <w:r w:rsidR="001F5DB4" w:rsidRPr="004842C8">
        <w:rPr>
          <w:rFonts w:ascii="Montserrat Light" w:eastAsia="SimSun" w:hAnsi="Montserrat Light"/>
          <w:bCs/>
          <w:sz w:val="20"/>
          <w:szCs w:val="20"/>
          <w:lang w:val="ro-RO"/>
        </w:rPr>
        <w:t>.2023</w:t>
      </w:r>
      <w:r w:rsidRPr="004842C8">
        <w:rPr>
          <w:rFonts w:ascii="Montserrat Light" w:eastAsia="SimSun" w:hAnsi="Montserrat Light"/>
          <w:bCs/>
          <w:sz w:val="20"/>
          <w:szCs w:val="20"/>
          <w:lang w:val="ro-RO"/>
        </w:rPr>
        <w:t xml:space="preserve"> ora 1</w:t>
      </w:r>
      <w:r w:rsidR="00147DE3" w:rsidRPr="004842C8">
        <w:rPr>
          <w:rFonts w:ascii="Montserrat Light" w:eastAsia="SimSun" w:hAnsi="Montserrat Light"/>
          <w:bCs/>
          <w:sz w:val="20"/>
          <w:szCs w:val="20"/>
          <w:lang w:val="ro-RO"/>
        </w:rPr>
        <w:t>0</w:t>
      </w:r>
      <w:r w:rsidRPr="004842C8">
        <w:rPr>
          <w:rFonts w:ascii="Montserrat Light" w:eastAsia="SimSun" w:hAnsi="Montserrat Light"/>
          <w:bCs/>
          <w:sz w:val="20"/>
          <w:szCs w:val="20"/>
          <w:lang w:val="ro-RO"/>
        </w:rPr>
        <w:t>:00</w:t>
      </w:r>
      <w:r w:rsidRPr="004842C8">
        <w:rPr>
          <w:rFonts w:ascii="Montserrat Light" w:eastAsia="SimSun" w:hAnsi="Montserrat Light" w:cs="Courier New"/>
          <w:sz w:val="20"/>
          <w:szCs w:val="20"/>
          <w:lang w:val="ro-RO"/>
        </w:rPr>
        <w:t>;</w:t>
      </w:r>
    </w:p>
    <w:p w14:paraId="73DF2BCF" w14:textId="10C2B662" w:rsidR="00CB4A3A" w:rsidRPr="00654BE1" w:rsidRDefault="00CB4A3A" w:rsidP="00654BE1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Montserrat Light" w:eastAsia="SimSun" w:hAnsi="Montserrat Light"/>
          <w:bCs/>
          <w:sz w:val="20"/>
          <w:szCs w:val="20"/>
          <w:lang w:val="ro-RO"/>
        </w:rPr>
      </w:pPr>
      <w:r w:rsidRPr="003A5F1B">
        <w:rPr>
          <w:rFonts w:ascii="Montserrat Light" w:eastAsia="SimSun" w:hAnsi="Montserrat Light"/>
          <w:bCs/>
          <w:sz w:val="20"/>
          <w:szCs w:val="20"/>
          <w:lang w:val="ro-RO"/>
        </w:rPr>
        <w:t xml:space="preserve">interviul în condițiile art. 56 </w:t>
      </w:r>
      <w:r w:rsidRPr="003A5F1B">
        <w:rPr>
          <w:rFonts w:ascii="Montserrat Light" w:eastAsia="SimSun" w:hAnsi="Montserrat Light"/>
          <w:sz w:val="20"/>
          <w:szCs w:val="20"/>
          <w:lang w:val="ro-RO"/>
        </w:rPr>
        <w:t xml:space="preserve">din H.G. nr. 611/2008. </w:t>
      </w:r>
    </w:p>
    <w:p w14:paraId="53A0AA8B" w14:textId="77777777" w:rsidR="00CB4A3A" w:rsidRPr="003A5F1B" w:rsidRDefault="00CB4A3A" w:rsidP="00CB4A3A">
      <w:pPr>
        <w:autoSpaceDE w:val="0"/>
        <w:autoSpaceDN w:val="0"/>
        <w:adjustRightInd w:val="0"/>
        <w:spacing w:line="240" w:lineRule="auto"/>
        <w:jc w:val="both"/>
        <w:rPr>
          <w:rFonts w:ascii="Montserrat Light" w:eastAsia="SimSun" w:hAnsi="Montserrat Light" w:cs="Courier New"/>
          <w:sz w:val="20"/>
          <w:szCs w:val="20"/>
          <w:lang w:val="ro-RO"/>
        </w:rPr>
      </w:pPr>
      <w:r w:rsidRPr="003A5F1B">
        <w:rPr>
          <w:rFonts w:ascii="Montserrat Light" w:eastAsia="SimSun" w:hAnsi="Montserrat Light" w:cs="Courier New"/>
          <w:sz w:val="20"/>
          <w:szCs w:val="20"/>
          <w:lang w:val="ro-RO"/>
        </w:rPr>
        <w:t>Se pot prezenta la următoarea etapă numai candidaţii declaraţi admişi la etapa precedentă.</w:t>
      </w:r>
    </w:p>
    <w:p w14:paraId="4EE8248A" w14:textId="77777777" w:rsidR="00D02D17" w:rsidRDefault="00D02D17" w:rsidP="00B37EF9">
      <w:pPr>
        <w:spacing w:line="240" w:lineRule="auto"/>
        <w:rPr>
          <w:rFonts w:ascii="Montserrat Light" w:hAnsi="Montserrat Light"/>
          <w:b/>
          <w:color w:val="4472C4"/>
          <w:sz w:val="20"/>
          <w:szCs w:val="20"/>
          <w:lang w:val="ro-RO"/>
        </w:rPr>
      </w:pPr>
      <w:bookmarkStart w:id="1" w:name="_Hlk95730227"/>
    </w:p>
    <w:p w14:paraId="6342F5B3" w14:textId="77777777" w:rsidR="00651EE7" w:rsidRPr="003A5F1B" w:rsidRDefault="00651EE7" w:rsidP="00651EE7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4472C4"/>
          <w:sz w:val="20"/>
          <w:szCs w:val="20"/>
          <w:lang w:val="ro-RO"/>
        </w:rPr>
        <w:t>BIBLIOGRAF</w:t>
      </w:r>
      <w:r>
        <w:rPr>
          <w:rFonts w:ascii="Montserrat Light" w:hAnsi="Montserrat Light"/>
          <w:b/>
          <w:color w:val="4472C4"/>
          <w:sz w:val="20"/>
          <w:szCs w:val="20"/>
          <w:lang w:val="ro-RO"/>
        </w:rPr>
        <w:t>IA și TEMATICA</w:t>
      </w:r>
    </w:p>
    <w:p w14:paraId="01D0CFE3" w14:textId="77777777" w:rsidR="00D02D17" w:rsidRPr="00147DE3" w:rsidRDefault="00D02D17" w:rsidP="00D02D17">
      <w:pPr>
        <w:spacing w:line="240" w:lineRule="auto"/>
        <w:jc w:val="center"/>
        <w:rPr>
          <w:rFonts w:ascii="Montserrat Light" w:hAnsi="Montserrat Light"/>
          <w:b/>
          <w:color w:val="0070C0"/>
          <w:sz w:val="20"/>
          <w:szCs w:val="20"/>
          <w:lang w:val="ro-RO"/>
        </w:rPr>
      </w:pPr>
      <w:r w:rsidRPr="00147DE3">
        <w:rPr>
          <w:rFonts w:ascii="Montserrat Light" w:hAnsi="Montserrat Light"/>
          <w:b/>
          <w:color w:val="0070C0"/>
          <w:sz w:val="20"/>
          <w:szCs w:val="20"/>
          <w:lang w:val="ro-RO"/>
        </w:rPr>
        <w:t>pentru examenul de promovare în grad profesional din cadrul</w:t>
      </w:r>
    </w:p>
    <w:p w14:paraId="42C3D7D6" w14:textId="63DCC741" w:rsidR="00D02D17" w:rsidRPr="00147DE3" w:rsidRDefault="00D02D17" w:rsidP="00D02D17">
      <w:pPr>
        <w:tabs>
          <w:tab w:val="num" w:pos="900"/>
        </w:tabs>
        <w:autoSpaceDE w:val="0"/>
        <w:autoSpaceDN w:val="0"/>
        <w:adjustRightInd w:val="0"/>
        <w:spacing w:line="240" w:lineRule="auto"/>
        <w:ind w:left="900" w:hanging="360"/>
        <w:contextualSpacing/>
        <w:jc w:val="center"/>
        <w:rPr>
          <w:rFonts w:ascii="Montserrat Light" w:hAnsi="Montserrat Light"/>
          <w:b/>
          <w:color w:val="0070C0"/>
          <w:sz w:val="20"/>
          <w:szCs w:val="20"/>
          <w:lang w:val="ro-RO"/>
        </w:rPr>
      </w:pPr>
      <w:r w:rsidRPr="00147DE3">
        <w:rPr>
          <w:rFonts w:ascii="Montserrat Light" w:hAnsi="Montserrat Light"/>
          <w:b/>
          <w:color w:val="0070C0"/>
          <w:sz w:val="20"/>
          <w:szCs w:val="20"/>
          <w:lang w:val="ro-RO"/>
        </w:rPr>
        <w:t xml:space="preserve">Serviciului </w:t>
      </w:r>
      <w:r w:rsidR="00B86FD3">
        <w:rPr>
          <w:rFonts w:ascii="Montserrat Light" w:hAnsi="Montserrat Light"/>
          <w:b/>
          <w:color w:val="0070C0"/>
          <w:sz w:val="20"/>
          <w:szCs w:val="20"/>
          <w:lang w:val="ro-RO"/>
        </w:rPr>
        <w:t>Urbanism</w:t>
      </w:r>
    </w:p>
    <w:p w14:paraId="2547D9DA" w14:textId="6FF9FED0" w:rsidR="00D02D17" w:rsidRDefault="00D02D17" w:rsidP="000A6805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</w:p>
    <w:p w14:paraId="0B2B2F16" w14:textId="671FD009" w:rsidR="00421909" w:rsidRPr="00B86FD3" w:rsidRDefault="00B86FD3" w:rsidP="00654BE1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426"/>
        <w:contextualSpacing/>
        <w:jc w:val="both"/>
        <w:rPr>
          <w:rFonts w:ascii="Montserrat Light" w:hAnsi="Montserrat Light"/>
          <w:bCs/>
          <w:sz w:val="20"/>
          <w:szCs w:val="20"/>
          <w:lang w:val="ro-RO"/>
        </w:rPr>
      </w:pPr>
      <w:r w:rsidRPr="00B86FD3">
        <w:rPr>
          <w:rFonts w:ascii="Montserrat Light" w:hAnsi="Montserrat Light"/>
          <w:b/>
          <w:bCs/>
          <w:sz w:val="20"/>
          <w:szCs w:val="20"/>
          <w:lang w:val="ro-RO"/>
        </w:rPr>
        <w:t>Legea nr.</w:t>
      </w:r>
      <w:r w:rsidRPr="00B86FD3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B86FD3">
        <w:rPr>
          <w:rFonts w:ascii="Montserrat Light" w:hAnsi="Montserrat Light"/>
          <w:b/>
          <w:bCs/>
          <w:sz w:val="20"/>
          <w:szCs w:val="20"/>
          <w:lang w:val="ro-RO"/>
        </w:rPr>
        <w:t>350/2001</w:t>
      </w:r>
      <w:r w:rsidRPr="00B86FD3">
        <w:rPr>
          <w:rFonts w:ascii="Montserrat Light" w:hAnsi="Montserrat Light"/>
          <w:sz w:val="20"/>
          <w:szCs w:val="20"/>
          <w:lang w:val="ro-RO"/>
        </w:rPr>
        <w:t xml:space="preserve"> privind amenajarea teritoriului şi urbanismului</w:t>
      </w:r>
      <w:r>
        <w:rPr>
          <w:rFonts w:ascii="Montserrat Light" w:hAnsi="Montserrat Light"/>
          <w:sz w:val="20"/>
          <w:szCs w:val="20"/>
          <w:lang w:val="ro-RO"/>
        </w:rPr>
        <w:t>,</w:t>
      </w:r>
      <w:r w:rsidRPr="00B86FD3">
        <w:rPr>
          <w:rFonts w:ascii="Montserrat Light" w:hAnsi="Montserrat Light"/>
          <w:sz w:val="20"/>
          <w:szCs w:val="20"/>
          <w:lang w:val="ro-RO"/>
        </w:rPr>
        <w:t xml:space="preserve"> cu modificările şi completările ulterioare</w:t>
      </w:r>
      <w:r w:rsidR="00421909" w:rsidRPr="00B86FD3">
        <w:rPr>
          <w:rFonts w:ascii="Montserrat Light" w:hAnsi="Montserrat Light"/>
          <w:sz w:val="20"/>
          <w:szCs w:val="20"/>
          <w:shd w:val="clear" w:color="auto" w:fill="FFFFFF"/>
          <w:lang w:val="ro-RO"/>
        </w:rPr>
        <w:t>;</w:t>
      </w:r>
    </w:p>
    <w:p w14:paraId="67E89AA0" w14:textId="7B894BD3" w:rsidR="00B86FD3" w:rsidRDefault="00421909" w:rsidP="002A615B">
      <w:pPr>
        <w:autoSpaceDE w:val="0"/>
        <w:autoSpaceDN w:val="0"/>
        <w:adjustRightInd w:val="0"/>
        <w:spacing w:line="240" w:lineRule="auto"/>
        <w:ind w:left="426"/>
        <w:contextualSpacing/>
        <w:jc w:val="both"/>
        <w:rPr>
          <w:rFonts w:ascii="Montserrat Light" w:hAnsi="Montserrat Light"/>
          <w:sz w:val="20"/>
          <w:szCs w:val="20"/>
          <w:lang w:val="ro-RO"/>
        </w:rPr>
      </w:pPr>
      <w:r w:rsidRPr="00421909">
        <w:rPr>
          <w:rFonts w:ascii="Montserrat Light" w:hAnsi="Montserrat Light"/>
          <w:sz w:val="20"/>
          <w:szCs w:val="20"/>
          <w:shd w:val="clear" w:color="auto" w:fill="FFFFFF"/>
          <w:lang w:val="ro-RO"/>
        </w:rPr>
        <w:t>cu</w:t>
      </w:r>
      <w:r w:rsidRPr="00421909">
        <w:rPr>
          <w:rFonts w:ascii="Montserrat Light" w:hAnsi="Montserrat Light"/>
          <w:b/>
          <w:bCs/>
          <w:sz w:val="20"/>
          <w:szCs w:val="20"/>
          <w:shd w:val="clear" w:color="auto" w:fill="FFFFFF"/>
          <w:lang w:val="ro-RO"/>
        </w:rPr>
        <w:t xml:space="preserve"> Tematica:</w:t>
      </w:r>
      <w:r w:rsidRPr="00421909">
        <w:rPr>
          <w:rFonts w:ascii="Montserrat Light" w:hAnsi="Montserrat Light"/>
          <w:sz w:val="20"/>
          <w:szCs w:val="20"/>
          <w:lang w:val="ro-RO"/>
        </w:rPr>
        <w:t xml:space="preserve"> </w:t>
      </w:r>
      <w:r w:rsidR="00B86FD3" w:rsidRPr="00B86FD3">
        <w:rPr>
          <w:rFonts w:ascii="Montserrat Light" w:hAnsi="Montserrat Light"/>
          <w:b/>
          <w:bCs/>
          <w:sz w:val="20"/>
          <w:szCs w:val="20"/>
          <w:lang w:val="ro-RO"/>
        </w:rPr>
        <w:t>Legea nr.</w:t>
      </w:r>
      <w:r w:rsidR="00B86FD3" w:rsidRPr="00B86FD3">
        <w:rPr>
          <w:rFonts w:ascii="Montserrat Light" w:hAnsi="Montserrat Light"/>
          <w:sz w:val="20"/>
          <w:szCs w:val="20"/>
          <w:lang w:val="ro-RO"/>
        </w:rPr>
        <w:t xml:space="preserve"> </w:t>
      </w:r>
      <w:r w:rsidR="00B86FD3" w:rsidRPr="00B86FD3">
        <w:rPr>
          <w:rFonts w:ascii="Montserrat Light" w:hAnsi="Montserrat Light"/>
          <w:b/>
          <w:bCs/>
          <w:sz w:val="20"/>
          <w:szCs w:val="20"/>
          <w:lang w:val="ro-RO"/>
        </w:rPr>
        <w:t>350/2001</w:t>
      </w:r>
      <w:r w:rsidR="00B86FD3" w:rsidRPr="00B86FD3">
        <w:rPr>
          <w:rFonts w:ascii="Montserrat Light" w:hAnsi="Montserrat Light"/>
          <w:sz w:val="20"/>
          <w:szCs w:val="20"/>
          <w:lang w:val="ro-RO"/>
        </w:rPr>
        <w:t xml:space="preserve"> privind amenajarea teritoriului şi urbanismului</w:t>
      </w:r>
      <w:r w:rsidR="00B86FD3">
        <w:rPr>
          <w:rFonts w:ascii="Montserrat Light" w:hAnsi="Montserrat Light"/>
          <w:sz w:val="20"/>
          <w:szCs w:val="20"/>
          <w:lang w:val="ro-RO"/>
        </w:rPr>
        <w:t>,</w:t>
      </w:r>
      <w:r w:rsidR="00B86FD3" w:rsidRPr="00B86FD3">
        <w:rPr>
          <w:rFonts w:ascii="Montserrat Light" w:hAnsi="Montserrat Light"/>
          <w:sz w:val="20"/>
          <w:szCs w:val="20"/>
          <w:lang w:val="ro-RO"/>
        </w:rPr>
        <w:t xml:space="preserve"> cu modificările şi completările ulterioare</w:t>
      </w:r>
      <w:r w:rsidR="00B86FD3">
        <w:rPr>
          <w:rFonts w:ascii="Montserrat Light" w:hAnsi="Montserrat Light"/>
          <w:sz w:val="20"/>
          <w:szCs w:val="20"/>
          <w:lang w:val="ro-RO"/>
        </w:rPr>
        <w:t xml:space="preserve"> – integral;</w:t>
      </w:r>
    </w:p>
    <w:p w14:paraId="4D7ABCE8" w14:textId="11D2B808" w:rsidR="00B86FD3" w:rsidRPr="00B37EF9" w:rsidRDefault="00B86FD3" w:rsidP="00654BE1">
      <w:pPr>
        <w:pStyle w:val="ListParagraph"/>
        <w:numPr>
          <w:ilvl w:val="0"/>
          <w:numId w:val="20"/>
        </w:numPr>
        <w:spacing w:line="240" w:lineRule="auto"/>
        <w:ind w:left="450"/>
        <w:jc w:val="both"/>
        <w:rPr>
          <w:rFonts w:ascii="Montserrat Light" w:hAnsi="Montserrat Light"/>
          <w:b/>
          <w:bCs/>
          <w:sz w:val="20"/>
          <w:szCs w:val="20"/>
          <w:lang w:val="ro-RO"/>
        </w:rPr>
      </w:pPr>
      <w:r w:rsidRPr="00B86FD3">
        <w:rPr>
          <w:rFonts w:ascii="Montserrat Light" w:hAnsi="Montserrat Light"/>
          <w:b/>
          <w:bCs/>
          <w:sz w:val="20"/>
          <w:szCs w:val="20"/>
          <w:lang w:val="ro-RO"/>
        </w:rPr>
        <w:t>Ordinul nr. 233/2016</w:t>
      </w:r>
      <w:r w:rsidRPr="00D54FB0">
        <w:rPr>
          <w:rFonts w:ascii="Montserrat Light" w:hAnsi="Montserrat Light"/>
          <w:sz w:val="20"/>
          <w:szCs w:val="20"/>
          <w:lang w:val="ro-RO"/>
        </w:rPr>
        <w:t xml:space="preserve"> pentru aprobarea Normelor metodologice de aplicare a Legii nr. 350/2001 privind amenajarea teritoriului şi urbanismul şi de elaborare şi actualizare a documentațiilor de urbanism</w:t>
      </w:r>
      <w:r>
        <w:rPr>
          <w:rFonts w:ascii="Montserrat Light" w:hAnsi="Montserrat Light"/>
          <w:sz w:val="20"/>
          <w:szCs w:val="20"/>
          <w:lang w:val="ro-RO"/>
        </w:rPr>
        <w:t>;</w:t>
      </w:r>
    </w:p>
    <w:p w14:paraId="1F714592" w14:textId="311B333C" w:rsidR="00B37EF9" w:rsidRPr="002A615B" w:rsidRDefault="00B37EF9" w:rsidP="002A615B">
      <w:pPr>
        <w:autoSpaceDE w:val="0"/>
        <w:autoSpaceDN w:val="0"/>
        <w:adjustRightInd w:val="0"/>
        <w:spacing w:line="240" w:lineRule="auto"/>
        <w:ind w:left="426"/>
        <w:jc w:val="both"/>
        <w:rPr>
          <w:rFonts w:ascii="Montserrat Light" w:hAnsi="Montserrat Light"/>
          <w:sz w:val="20"/>
          <w:szCs w:val="20"/>
          <w:lang w:val="ro-RO"/>
        </w:rPr>
      </w:pPr>
      <w:r w:rsidRPr="00B37EF9">
        <w:rPr>
          <w:rFonts w:ascii="Montserrat Light" w:hAnsi="Montserrat Light"/>
          <w:sz w:val="20"/>
          <w:szCs w:val="20"/>
          <w:shd w:val="clear" w:color="auto" w:fill="FFFFFF"/>
          <w:lang w:val="ro-RO"/>
        </w:rPr>
        <w:t>cu</w:t>
      </w:r>
      <w:r w:rsidRPr="00B37EF9">
        <w:rPr>
          <w:rFonts w:ascii="Montserrat Light" w:hAnsi="Montserrat Light"/>
          <w:b/>
          <w:bCs/>
          <w:sz w:val="20"/>
          <w:szCs w:val="20"/>
          <w:shd w:val="clear" w:color="auto" w:fill="FFFFFF"/>
          <w:lang w:val="ro-RO"/>
        </w:rPr>
        <w:t xml:space="preserve"> Tematica:</w:t>
      </w:r>
      <w:r w:rsidRPr="00B37EF9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B86FD3">
        <w:rPr>
          <w:rFonts w:ascii="Montserrat Light" w:hAnsi="Montserrat Light"/>
          <w:b/>
          <w:bCs/>
          <w:sz w:val="20"/>
          <w:szCs w:val="20"/>
          <w:lang w:val="ro-RO"/>
        </w:rPr>
        <w:t>Ordinul nr. 233/2016</w:t>
      </w:r>
      <w:r w:rsidRPr="00D54FB0">
        <w:rPr>
          <w:rFonts w:ascii="Montserrat Light" w:hAnsi="Montserrat Light"/>
          <w:sz w:val="20"/>
          <w:szCs w:val="20"/>
          <w:lang w:val="ro-RO"/>
        </w:rPr>
        <w:t xml:space="preserve"> pentru aprobarea Normelor metodologice de aplicare a Legii nr. 350/2001 privind amenajarea teritoriului şi urbanismul şi de elaborare şi actualizare a documentațiilor de urbanism</w:t>
      </w:r>
      <w:r w:rsidRPr="00B37EF9">
        <w:rPr>
          <w:rFonts w:ascii="Montserrat Light" w:hAnsi="Montserrat Light"/>
          <w:sz w:val="20"/>
          <w:szCs w:val="20"/>
          <w:lang w:val="ro-RO"/>
        </w:rPr>
        <w:t xml:space="preserve"> – integral;</w:t>
      </w:r>
    </w:p>
    <w:p w14:paraId="3AD1BE02" w14:textId="2A368A98" w:rsidR="00421909" w:rsidRPr="00421909" w:rsidRDefault="00B37EF9" w:rsidP="00654BE1">
      <w:pPr>
        <w:pStyle w:val="ListParagraph"/>
        <w:numPr>
          <w:ilvl w:val="0"/>
          <w:numId w:val="20"/>
        </w:numPr>
        <w:spacing w:line="240" w:lineRule="auto"/>
        <w:ind w:left="450"/>
        <w:jc w:val="both"/>
        <w:rPr>
          <w:rFonts w:ascii="Montserrat Light" w:hAnsi="Montserrat Light"/>
          <w:b/>
          <w:bCs/>
          <w:sz w:val="20"/>
          <w:szCs w:val="20"/>
          <w:lang w:val="ro-RO"/>
        </w:rPr>
      </w:pPr>
      <w:r w:rsidRPr="00B37EF9">
        <w:rPr>
          <w:rFonts w:ascii="Montserrat Light" w:hAnsi="Montserrat Light"/>
          <w:b/>
          <w:bCs/>
          <w:sz w:val="20"/>
          <w:szCs w:val="20"/>
          <w:lang w:val="ro-RO"/>
        </w:rPr>
        <w:t xml:space="preserve">Legea nr. </w:t>
      </w:r>
      <w:r w:rsidRPr="00D54FB0">
        <w:rPr>
          <w:rFonts w:ascii="Montserrat Light" w:hAnsi="Montserrat Light"/>
          <w:b/>
          <w:bCs/>
          <w:sz w:val="20"/>
          <w:szCs w:val="20"/>
          <w:lang w:val="ro-RO"/>
        </w:rPr>
        <w:t>50/ 1991</w:t>
      </w:r>
      <w:r w:rsidRPr="00D54FB0">
        <w:rPr>
          <w:rFonts w:ascii="Montserrat Light" w:hAnsi="Montserrat Light"/>
          <w:sz w:val="20"/>
          <w:szCs w:val="20"/>
          <w:lang w:val="ro-RO"/>
        </w:rPr>
        <w:t xml:space="preserve"> privind autorizarea executării lucrărilor de construcții, </w:t>
      </w:r>
      <w:r w:rsidR="00E41DAA">
        <w:rPr>
          <w:rFonts w:ascii="Montserrat Light" w:hAnsi="Montserrat Light"/>
          <w:sz w:val="20"/>
          <w:szCs w:val="20"/>
          <w:lang w:val="ro-RO"/>
        </w:rPr>
        <w:t xml:space="preserve">republicată 2, </w:t>
      </w:r>
      <w:r w:rsidRPr="00D54FB0">
        <w:rPr>
          <w:rFonts w:ascii="Montserrat Light" w:hAnsi="Montserrat Light"/>
          <w:sz w:val="20"/>
          <w:szCs w:val="20"/>
          <w:lang w:val="ro-RO"/>
        </w:rPr>
        <w:t xml:space="preserve">cu </w:t>
      </w:r>
      <w:proofErr w:type="spellStart"/>
      <w:r w:rsidRPr="00D54FB0">
        <w:rPr>
          <w:rFonts w:ascii="Montserrat Light" w:hAnsi="Montserrat Light"/>
          <w:sz w:val="20"/>
          <w:szCs w:val="20"/>
        </w:rPr>
        <w:t>completările</w:t>
      </w:r>
      <w:proofErr w:type="spellEnd"/>
      <w:r w:rsidRPr="00D54FB0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D54FB0">
        <w:rPr>
          <w:rFonts w:ascii="Montserrat Light" w:hAnsi="Montserrat Light"/>
          <w:sz w:val="20"/>
          <w:szCs w:val="20"/>
        </w:rPr>
        <w:t>şi</w:t>
      </w:r>
      <w:proofErr w:type="spellEnd"/>
      <w:r w:rsidRPr="00D54FB0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D54FB0">
        <w:rPr>
          <w:rFonts w:ascii="Montserrat Light" w:hAnsi="Montserrat Light"/>
          <w:sz w:val="20"/>
          <w:szCs w:val="20"/>
        </w:rPr>
        <w:t>modificările</w:t>
      </w:r>
      <w:proofErr w:type="spellEnd"/>
      <w:r w:rsidRPr="00D54FB0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D54FB0">
        <w:rPr>
          <w:rFonts w:ascii="Montserrat Light" w:hAnsi="Montserrat Light"/>
          <w:sz w:val="20"/>
          <w:szCs w:val="20"/>
        </w:rPr>
        <w:t>ulterioare</w:t>
      </w:r>
      <w:proofErr w:type="spellEnd"/>
      <w:r w:rsidR="00421909" w:rsidRPr="00421909">
        <w:rPr>
          <w:rFonts w:ascii="Montserrat Light" w:hAnsi="Montserrat Light"/>
          <w:sz w:val="20"/>
          <w:szCs w:val="20"/>
          <w:shd w:val="clear" w:color="auto" w:fill="FFFFFF"/>
          <w:lang w:val="ro-RO"/>
        </w:rPr>
        <w:t>;</w:t>
      </w:r>
    </w:p>
    <w:p w14:paraId="48BE2E54" w14:textId="3CBB4329" w:rsidR="00421909" w:rsidRPr="00421909" w:rsidRDefault="00421909" w:rsidP="00654BE1">
      <w:pPr>
        <w:pStyle w:val="ListParagraph"/>
        <w:spacing w:line="240" w:lineRule="auto"/>
        <w:ind w:left="450"/>
        <w:jc w:val="both"/>
        <w:rPr>
          <w:rFonts w:ascii="Montserrat Light" w:hAnsi="Montserrat Light"/>
          <w:b/>
          <w:bCs/>
          <w:sz w:val="20"/>
          <w:szCs w:val="20"/>
          <w:lang w:val="ro-RO"/>
        </w:rPr>
      </w:pPr>
      <w:r w:rsidRPr="00421909">
        <w:rPr>
          <w:rFonts w:ascii="Montserrat Light" w:hAnsi="Montserrat Light"/>
          <w:sz w:val="20"/>
          <w:szCs w:val="20"/>
          <w:lang w:val="ro-RO"/>
        </w:rPr>
        <w:t>cu</w:t>
      </w:r>
      <w:r w:rsidRPr="00421909">
        <w:rPr>
          <w:rFonts w:ascii="Montserrat Light" w:hAnsi="Montserrat Light"/>
          <w:b/>
          <w:bCs/>
          <w:sz w:val="20"/>
          <w:szCs w:val="20"/>
          <w:lang w:val="ro-RO"/>
        </w:rPr>
        <w:t xml:space="preserve"> Tematica:</w:t>
      </w:r>
      <w:r w:rsidRPr="00421909">
        <w:rPr>
          <w:rFonts w:ascii="Montserrat Light" w:hAnsi="Montserrat Light"/>
          <w:sz w:val="20"/>
          <w:szCs w:val="20"/>
          <w:lang w:val="ro-RO"/>
        </w:rPr>
        <w:t xml:space="preserve"> </w:t>
      </w:r>
      <w:r w:rsidR="00B37EF9" w:rsidRPr="00B37EF9">
        <w:rPr>
          <w:rFonts w:ascii="Montserrat Light" w:hAnsi="Montserrat Light"/>
          <w:b/>
          <w:bCs/>
          <w:sz w:val="20"/>
          <w:szCs w:val="20"/>
          <w:lang w:val="ro-RO"/>
        </w:rPr>
        <w:t xml:space="preserve">Legea nr. </w:t>
      </w:r>
      <w:r w:rsidR="00B37EF9" w:rsidRPr="00D54FB0">
        <w:rPr>
          <w:rFonts w:ascii="Montserrat Light" w:hAnsi="Montserrat Light"/>
          <w:b/>
          <w:bCs/>
          <w:sz w:val="20"/>
          <w:szCs w:val="20"/>
          <w:lang w:val="ro-RO"/>
        </w:rPr>
        <w:t>50/ 1991</w:t>
      </w:r>
      <w:r w:rsidR="00B37EF9" w:rsidRPr="00D54FB0">
        <w:rPr>
          <w:rFonts w:ascii="Montserrat Light" w:hAnsi="Montserrat Light"/>
          <w:sz w:val="20"/>
          <w:szCs w:val="20"/>
          <w:lang w:val="ro-RO"/>
        </w:rPr>
        <w:t xml:space="preserve"> privind autorizarea executării lucrărilor de construcții,</w:t>
      </w:r>
      <w:r w:rsidR="00E41DAA">
        <w:rPr>
          <w:rFonts w:ascii="Montserrat Light" w:hAnsi="Montserrat Light"/>
          <w:sz w:val="20"/>
          <w:szCs w:val="20"/>
          <w:lang w:val="ro-RO"/>
        </w:rPr>
        <w:t xml:space="preserve"> republicată 2,</w:t>
      </w:r>
      <w:r w:rsidR="00B37EF9" w:rsidRPr="00D54FB0">
        <w:rPr>
          <w:rFonts w:ascii="Montserrat Light" w:hAnsi="Montserrat Light"/>
          <w:sz w:val="20"/>
          <w:szCs w:val="20"/>
          <w:lang w:val="ro-RO"/>
        </w:rPr>
        <w:t xml:space="preserve"> cu </w:t>
      </w:r>
      <w:proofErr w:type="spellStart"/>
      <w:r w:rsidR="00B37EF9" w:rsidRPr="00D54FB0">
        <w:rPr>
          <w:rFonts w:ascii="Montserrat Light" w:hAnsi="Montserrat Light"/>
          <w:sz w:val="20"/>
          <w:szCs w:val="20"/>
        </w:rPr>
        <w:t>completările</w:t>
      </w:r>
      <w:proofErr w:type="spellEnd"/>
      <w:r w:rsidR="00B37EF9" w:rsidRPr="00D54FB0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B37EF9" w:rsidRPr="00D54FB0">
        <w:rPr>
          <w:rFonts w:ascii="Montserrat Light" w:hAnsi="Montserrat Light"/>
          <w:sz w:val="20"/>
          <w:szCs w:val="20"/>
        </w:rPr>
        <w:t>şi</w:t>
      </w:r>
      <w:proofErr w:type="spellEnd"/>
      <w:r w:rsidR="00B37EF9" w:rsidRPr="00D54FB0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B37EF9" w:rsidRPr="00D54FB0">
        <w:rPr>
          <w:rFonts w:ascii="Montserrat Light" w:hAnsi="Montserrat Light"/>
          <w:sz w:val="20"/>
          <w:szCs w:val="20"/>
        </w:rPr>
        <w:t>modificările</w:t>
      </w:r>
      <w:proofErr w:type="spellEnd"/>
      <w:r w:rsidR="00B37EF9" w:rsidRPr="00D54FB0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B37EF9" w:rsidRPr="00D54FB0">
        <w:rPr>
          <w:rFonts w:ascii="Montserrat Light" w:hAnsi="Montserrat Light"/>
          <w:sz w:val="20"/>
          <w:szCs w:val="20"/>
        </w:rPr>
        <w:t>ulterioare</w:t>
      </w:r>
      <w:proofErr w:type="spellEnd"/>
      <w:r w:rsidRPr="00421909">
        <w:rPr>
          <w:rFonts w:ascii="Montserrat Light" w:hAnsi="Montserrat Light"/>
          <w:sz w:val="20"/>
          <w:szCs w:val="20"/>
          <w:shd w:val="clear" w:color="auto" w:fill="FFFFFF"/>
          <w:lang w:val="ro-RO"/>
        </w:rPr>
        <w:t xml:space="preserve"> -</w:t>
      </w:r>
      <w:r w:rsidR="00B37EF9">
        <w:rPr>
          <w:rFonts w:ascii="Montserrat Light" w:hAnsi="Montserrat Light"/>
          <w:sz w:val="20"/>
          <w:szCs w:val="20"/>
          <w:shd w:val="clear" w:color="auto" w:fill="FFFFFF"/>
          <w:lang w:val="ro-RO"/>
        </w:rPr>
        <w:t xml:space="preserve"> </w:t>
      </w:r>
      <w:r w:rsidRPr="00421909">
        <w:rPr>
          <w:rFonts w:ascii="Montserrat Light" w:hAnsi="Montserrat Light"/>
          <w:sz w:val="20"/>
          <w:szCs w:val="20"/>
          <w:shd w:val="clear" w:color="auto" w:fill="FFFFFF"/>
          <w:lang w:val="ro-RO"/>
        </w:rPr>
        <w:t>integral;</w:t>
      </w:r>
    </w:p>
    <w:p w14:paraId="3FE4E404" w14:textId="33B4D4AD" w:rsidR="00421909" w:rsidRPr="00421909" w:rsidRDefault="00B37EF9" w:rsidP="00654BE1">
      <w:pPr>
        <w:pStyle w:val="ListParagraph"/>
        <w:numPr>
          <w:ilvl w:val="0"/>
          <w:numId w:val="20"/>
        </w:numPr>
        <w:spacing w:line="240" w:lineRule="auto"/>
        <w:ind w:left="450"/>
        <w:jc w:val="both"/>
        <w:rPr>
          <w:rFonts w:ascii="Montserrat Light" w:hAnsi="Montserrat Light"/>
          <w:sz w:val="20"/>
          <w:szCs w:val="20"/>
          <w:lang w:val="ro-RO"/>
        </w:rPr>
      </w:pPr>
      <w:r w:rsidRPr="00B37EF9">
        <w:rPr>
          <w:rFonts w:ascii="Montserrat Light" w:hAnsi="Montserrat Light"/>
          <w:b/>
          <w:bCs/>
          <w:sz w:val="20"/>
          <w:szCs w:val="20"/>
          <w:lang w:val="ro-RO"/>
        </w:rPr>
        <w:t>Anexa la Ordinul nr.</w:t>
      </w:r>
      <w:r w:rsidRPr="00D54FB0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D54FB0">
        <w:rPr>
          <w:rFonts w:ascii="Montserrat Light" w:hAnsi="Montserrat Light"/>
          <w:b/>
          <w:bCs/>
          <w:sz w:val="20"/>
          <w:szCs w:val="20"/>
          <w:lang w:val="ro-RO"/>
        </w:rPr>
        <w:t>839/2009</w:t>
      </w:r>
      <w:r w:rsidRPr="00D54FB0">
        <w:rPr>
          <w:rFonts w:ascii="Montserrat Light" w:hAnsi="Montserrat Light"/>
          <w:sz w:val="20"/>
          <w:szCs w:val="20"/>
          <w:lang w:val="ro-RO"/>
        </w:rPr>
        <w:t xml:space="preserve"> al ministrului dezvoltării regionale, locuinței  pentru aprobarea Normelor metodologice de aplicare a Legii nr. 50/1991 privind autorizarea executării lucrărilor de construcţii</w:t>
      </w:r>
      <w:r w:rsidR="00E41DAA">
        <w:rPr>
          <w:rFonts w:ascii="Montserrat Light" w:hAnsi="Montserrat Light"/>
          <w:sz w:val="20"/>
          <w:szCs w:val="20"/>
          <w:lang w:val="ro-RO"/>
        </w:rPr>
        <w:t>, cu modificările și completările ulterioare</w:t>
      </w:r>
      <w:r w:rsidR="00421909" w:rsidRPr="00421909">
        <w:rPr>
          <w:rFonts w:ascii="Montserrat Light" w:hAnsi="Montserrat Light"/>
          <w:sz w:val="20"/>
          <w:szCs w:val="20"/>
          <w:shd w:val="clear" w:color="auto" w:fill="FFFFFF"/>
          <w:lang w:val="ro-RO"/>
        </w:rPr>
        <w:t xml:space="preserve">; </w:t>
      </w:r>
    </w:p>
    <w:p w14:paraId="430434D1" w14:textId="44D80E99" w:rsidR="00421909" w:rsidRDefault="00421909" w:rsidP="00654BE1">
      <w:pPr>
        <w:pStyle w:val="ListParagraph"/>
        <w:spacing w:line="240" w:lineRule="auto"/>
        <w:ind w:left="450"/>
        <w:jc w:val="both"/>
        <w:rPr>
          <w:rFonts w:ascii="Montserrat Light" w:hAnsi="Montserrat Light"/>
          <w:sz w:val="20"/>
          <w:szCs w:val="20"/>
          <w:shd w:val="clear" w:color="auto" w:fill="FFFFFF"/>
          <w:lang w:val="ro-RO"/>
        </w:rPr>
      </w:pPr>
      <w:r w:rsidRPr="00421909">
        <w:rPr>
          <w:rFonts w:ascii="Montserrat Light" w:hAnsi="Montserrat Light"/>
          <w:sz w:val="20"/>
          <w:szCs w:val="20"/>
          <w:lang w:val="ro-RO"/>
        </w:rPr>
        <w:t>cu</w:t>
      </w:r>
      <w:r w:rsidRPr="00421909">
        <w:rPr>
          <w:rFonts w:ascii="Montserrat Light" w:hAnsi="Montserrat Light"/>
          <w:b/>
          <w:bCs/>
          <w:sz w:val="20"/>
          <w:szCs w:val="20"/>
          <w:lang w:val="ro-RO"/>
        </w:rPr>
        <w:t xml:space="preserve"> Tematica:</w:t>
      </w:r>
      <w:r w:rsidRPr="00421909">
        <w:rPr>
          <w:rFonts w:ascii="Montserrat Light" w:hAnsi="Montserrat Light"/>
          <w:sz w:val="20"/>
          <w:szCs w:val="20"/>
          <w:lang w:val="ro-RO"/>
        </w:rPr>
        <w:t xml:space="preserve"> </w:t>
      </w:r>
      <w:r w:rsidR="00B37EF9" w:rsidRPr="00B37EF9">
        <w:rPr>
          <w:rFonts w:ascii="Montserrat Light" w:hAnsi="Montserrat Light"/>
          <w:b/>
          <w:bCs/>
          <w:sz w:val="20"/>
          <w:szCs w:val="20"/>
          <w:lang w:val="ro-RO"/>
        </w:rPr>
        <w:t>Anexa la Ordinul nr.</w:t>
      </w:r>
      <w:r w:rsidR="00B37EF9" w:rsidRPr="00D54FB0">
        <w:rPr>
          <w:rFonts w:ascii="Montserrat Light" w:hAnsi="Montserrat Light"/>
          <w:sz w:val="20"/>
          <w:szCs w:val="20"/>
          <w:lang w:val="ro-RO"/>
        </w:rPr>
        <w:t xml:space="preserve"> </w:t>
      </w:r>
      <w:r w:rsidR="00B37EF9" w:rsidRPr="00D54FB0">
        <w:rPr>
          <w:rFonts w:ascii="Montserrat Light" w:hAnsi="Montserrat Light"/>
          <w:b/>
          <w:bCs/>
          <w:sz w:val="20"/>
          <w:szCs w:val="20"/>
          <w:lang w:val="ro-RO"/>
        </w:rPr>
        <w:t>839/2009</w:t>
      </w:r>
      <w:r w:rsidR="00B37EF9" w:rsidRPr="00D54FB0">
        <w:rPr>
          <w:rFonts w:ascii="Montserrat Light" w:hAnsi="Montserrat Light"/>
          <w:sz w:val="20"/>
          <w:szCs w:val="20"/>
          <w:lang w:val="ro-RO"/>
        </w:rPr>
        <w:t xml:space="preserve"> al ministrului dezvoltării regionale, locuinței  pentru aprobarea Normelor metodologice de aplicare a Legii nr. 50/1991 privind autorizarea executării lucrărilor de construcţii</w:t>
      </w:r>
      <w:r w:rsidR="00E41DAA">
        <w:rPr>
          <w:rFonts w:ascii="Montserrat Light" w:hAnsi="Montserrat Light"/>
          <w:sz w:val="20"/>
          <w:szCs w:val="20"/>
          <w:lang w:val="ro-RO"/>
        </w:rPr>
        <w:t>,</w:t>
      </w:r>
      <w:r w:rsidR="00E41DAA" w:rsidRPr="00E41DAA">
        <w:rPr>
          <w:rFonts w:ascii="Montserrat Light" w:hAnsi="Montserrat Light"/>
          <w:sz w:val="20"/>
          <w:szCs w:val="20"/>
          <w:lang w:val="ro-RO"/>
        </w:rPr>
        <w:t xml:space="preserve"> </w:t>
      </w:r>
      <w:r w:rsidR="00E41DAA">
        <w:rPr>
          <w:rFonts w:ascii="Montserrat Light" w:hAnsi="Montserrat Light"/>
          <w:sz w:val="20"/>
          <w:szCs w:val="20"/>
          <w:lang w:val="ro-RO"/>
        </w:rPr>
        <w:t>cu modificările și completările ulterioare</w:t>
      </w:r>
      <w:r w:rsidR="00B37EF9">
        <w:rPr>
          <w:rFonts w:ascii="Montserrat Light" w:hAnsi="Montserrat Light"/>
          <w:sz w:val="20"/>
          <w:szCs w:val="20"/>
          <w:lang w:val="ro-RO"/>
        </w:rPr>
        <w:t xml:space="preserve"> </w:t>
      </w:r>
      <w:r w:rsidR="00B37EF9">
        <w:rPr>
          <w:rFonts w:ascii="Montserrat Light" w:hAnsi="Montserrat Light"/>
          <w:sz w:val="20"/>
          <w:szCs w:val="20"/>
          <w:shd w:val="clear" w:color="auto" w:fill="FFFFFF"/>
          <w:lang w:val="ro-RO"/>
        </w:rPr>
        <w:t>–</w:t>
      </w:r>
      <w:r w:rsidRPr="00421909">
        <w:rPr>
          <w:rFonts w:ascii="Montserrat Light" w:hAnsi="Montserrat Light"/>
          <w:sz w:val="20"/>
          <w:szCs w:val="20"/>
          <w:shd w:val="clear" w:color="auto" w:fill="FFFFFF"/>
          <w:lang w:val="ro-RO"/>
        </w:rPr>
        <w:t xml:space="preserve"> integral</w:t>
      </w:r>
      <w:r w:rsidR="00B37EF9">
        <w:rPr>
          <w:rFonts w:ascii="Montserrat Light" w:hAnsi="Montserrat Light"/>
          <w:sz w:val="20"/>
          <w:szCs w:val="20"/>
          <w:shd w:val="clear" w:color="auto" w:fill="FFFFFF"/>
          <w:lang w:val="ro-RO"/>
        </w:rPr>
        <w:t>;</w:t>
      </w:r>
    </w:p>
    <w:p w14:paraId="7C8A9D88" w14:textId="688D013C" w:rsidR="00B37EF9" w:rsidRPr="00421909" w:rsidRDefault="00B37EF9" w:rsidP="00654BE1">
      <w:pPr>
        <w:pStyle w:val="ListParagraph"/>
        <w:numPr>
          <w:ilvl w:val="0"/>
          <w:numId w:val="20"/>
        </w:numPr>
        <w:spacing w:line="240" w:lineRule="auto"/>
        <w:ind w:left="426"/>
        <w:jc w:val="both"/>
        <w:rPr>
          <w:rFonts w:ascii="Montserrat Light" w:hAnsi="Montserrat Light"/>
          <w:sz w:val="20"/>
          <w:szCs w:val="20"/>
          <w:lang w:val="ro-RO"/>
        </w:rPr>
      </w:pPr>
      <w:r w:rsidRPr="00B37EF9">
        <w:rPr>
          <w:rFonts w:ascii="Montserrat Light" w:hAnsi="Montserrat Light"/>
          <w:b/>
          <w:bCs/>
          <w:sz w:val="20"/>
          <w:szCs w:val="20"/>
          <w:lang w:val="ro-RO"/>
        </w:rPr>
        <w:t>Legea nr.</w:t>
      </w:r>
      <w:r w:rsidRPr="00D54FB0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D54FB0">
        <w:rPr>
          <w:rFonts w:ascii="Montserrat Light" w:hAnsi="Montserrat Light"/>
          <w:b/>
          <w:bCs/>
          <w:sz w:val="20"/>
          <w:szCs w:val="20"/>
          <w:lang w:val="ro-RO"/>
        </w:rPr>
        <w:t>7/1996</w:t>
      </w:r>
      <w:r w:rsidRPr="00D54FB0">
        <w:rPr>
          <w:rFonts w:ascii="Montserrat Light" w:hAnsi="Montserrat Light"/>
          <w:sz w:val="20"/>
          <w:szCs w:val="20"/>
          <w:lang w:val="ro-RO"/>
        </w:rPr>
        <w:t xml:space="preserve"> privind Cadastrul și publicitatea imobiliară, republicată</w:t>
      </w:r>
      <w:r w:rsidR="00E41DAA">
        <w:rPr>
          <w:rFonts w:ascii="Montserrat Light" w:hAnsi="Montserrat Light"/>
          <w:sz w:val="20"/>
          <w:szCs w:val="20"/>
          <w:lang w:val="ro-RO"/>
        </w:rPr>
        <w:t xml:space="preserve"> 3,</w:t>
      </w:r>
      <w:r w:rsidR="00E41DAA" w:rsidRPr="00E41DAA">
        <w:rPr>
          <w:rFonts w:ascii="Montserrat Light" w:hAnsi="Montserrat Light"/>
          <w:sz w:val="20"/>
          <w:szCs w:val="20"/>
          <w:lang w:val="ro-RO"/>
        </w:rPr>
        <w:t xml:space="preserve"> </w:t>
      </w:r>
      <w:r w:rsidR="00E41DAA">
        <w:rPr>
          <w:rFonts w:ascii="Montserrat Light" w:hAnsi="Montserrat Light"/>
          <w:sz w:val="20"/>
          <w:szCs w:val="20"/>
          <w:lang w:val="ro-RO"/>
        </w:rPr>
        <w:t>cu modificările și completările ulterioare</w:t>
      </w:r>
      <w:r>
        <w:rPr>
          <w:rFonts w:ascii="Montserrat Light" w:hAnsi="Montserrat Light"/>
          <w:sz w:val="20"/>
          <w:szCs w:val="20"/>
          <w:lang w:val="ro-RO"/>
        </w:rPr>
        <w:t>;</w:t>
      </w:r>
    </w:p>
    <w:p w14:paraId="39D3B857" w14:textId="04753B3C" w:rsidR="00654BE1" w:rsidRPr="00E41DAA" w:rsidRDefault="00B37EF9" w:rsidP="00E41DAA">
      <w:pPr>
        <w:autoSpaceDE w:val="0"/>
        <w:autoSpaceDN w:val="0"/>
        <w:adjustRightInd w:val="0"/>
        <w:spacing w:line="240" w:lineRule="auto"/>
        <w:ind w:left="426"/>
        <w:jc w:val="both"/>
        <w:rPr>
          <w:rFonts w:ascii="Montserrat Light" w:hAnsi="Montserrat Light"/>
          <w:sz w:val="20"/>
          <w:szCs w:val="20"/>
          <w:lang w:val="ro-RO"/>
        </w:rPr>
      </w:pPr>
      <w:r w:rsidRPr="00B37EF9">
        <w:rPr>
          <w:rFonts w:ascii="Montserrat Light" w:hAnsi="Montserrat Light"/>
          <w:sz w:val="20"/>
          <w:szCs w:val="20"/>
          <w:shd w:val="clear" w:color="auto" w:fill="FFFFFF"/>
          <w:lang w:val="ro-RO"/>
        </w:rPr>
        <w:t>cu</w:t>
      </w:r>
      <w:r w:rsidRPr="00B37EF9">
        <w:rPr>
          <w:rFonts w:ascii="Montserrat Light" w:hAnsi="Montserrat Light"/>
          <w:b/>
          <w:bCs/>
          <w:sz w:val="20"/>
          <w:szCs w:val="20"/>
          <w:shd w:val="clear" w:color="auto" w:fill="FFFFFF"/>
          <w:lang w:val="ro-RO"/>
        </w:rPr>
        <w:t xml:space="preserve"> Tematica:</w:t>
      </w:r>
      <w:r w:rsidRPr="00B37EF9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B37EF9">
        <w:rPr>
          <w:rFonts w:ascii="Montserrat Light" w:hAnsi="Montserrat Light"/>
          <w:b/>
          <w:bCs/>
          <w:sz w:val="20"/>
          <w:szCs w:val="20"/>
          <w:lang w:val="ro-RO"/>
        </w:rPr>
        <w:t>Legea nr.</w:t>
      </w:r>
      <w:r w:rsidRPr="00D54FB0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D54FB0">
        <w:rPr>
          <w:rFonts w:ascii="Montserrat Light" w:hAnsi="Montserrat Light"/>
          <w:b/>
          <w:bCs/>
          <w:sz w:val="20"/>
          <w:szCs w:val="20"/>
          <w:lang w:val="ro-RO"/>
        </w:rPr>
        <w:t>7/1996</w:t>
      </w:r>
      <w:r w:rsidRPr="00D54FB0">
        <w:rPr>
          <w:rFonts w:ascii="Montserrat Light" w:hAnsi="Montserrat Light"/>
          <w:sz w:val="20"/>
          <w:szCs w:val="20"/>
          <w:lang w:val="ro-RO"/>
        </w:rPr>
        <w:t xml:space="preserve"> privind Cadastrul și publicitatea imobiliară, republicată</w:t>
      </w:r>
      <w:r w:rsidR="00E41DAA">
        <w:rPr>
          <w:rFonts w:ascii="Montserrat Light" w:hAnsi="Montserrat Light"/>
          <w:sz w:val="20"/>
          <w:szCs w:val="20"/>
          <w:lang w:val="ro-RO"/>
        </w:rPr>
        <w:t xml:space="preserve"> 3, cu modificările și completările ulterioare</w:t>
      </w:r>
      <w:r w:rsidRPr="00B37EF9">
        <w:rPr>
          <w:rFonts w:ascii="Montserrat Light" w:hAnsi="Montserrat Light"/>
          <w:sz w:val="20"/>
          <w:szCs w:val="20"/>
          <w:lang w:val="ro-RO"/>
        </w:rPr>
        <w:t xml:space="preserve"> – integral</w:t>
      </w:r>
      <w:r>
        <w:rPr>
          <w:rFonts w:ascii="Montserrat Light" w:hAnsi="Montserrat Light"/>
          <w:sz w:val="20"/>
          <w:szCs w:val="20"/>
          <w:lang w:val="ro-RO"/>
        </w:rPr>
        <w:t>.</w:t>
      </w:r>
      <w:bookmarkEnd w:id="1"/>
      <w:r w:rsidR="002E57FC" w:rsidRPr="00B37EF9">
        <w:rPr>
          <w:rFonts w:ascii="Montserrat Light" w:eastAsia="Times New Roman" w:hAnsi="Montserrat Light" w:cs="Times New Roman"/>
          <w:sz w:val="20"/>
          <w:szCs w:val="20"/>
          <w:lang w:eastAsia="ro-RO"/>
        </w:rPr>
        <w:t>.</w:t>
      </w:r>
    </w:p>
    <w:p w14:paraId="58159C1D" w14:textId="77777777" w:rsidR="003B5AEE" w:rsidRDefault="003B5AEE" w:rsidP="00D02D1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</w:p>
    <w:p w14:paraId="76B3C40B" w14:textId="72A8FD98" w:rsidR="007703D4" w:rsidRDefault="00D02D17" w:rsidP="00D02D1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Pentru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toate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actele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normative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mai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sus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menționate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în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cadrul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Bibilografiei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tematicii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forma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valabilă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se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considera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aceea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având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toate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ulterioare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până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la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ziua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publicării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anunțului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.</w:t>
      </w:r>
    </w:p>
    <w:p w14:paraId="63FB95C7" w14:textId="77777777" w:rsidR="00D02D17" w:rsidRPr="00D02D17" w:rsidRDefault="00D02D17" w:rsidP="007703D4">
      <w:pPr>
        <w:autoSpaceDE w:val="0"/>
        <w:autoSpaceDN w:val="0"/>
        <w:adjustRightInd w:val="0"/>
        <w:spacing w:line="240" w:lineRule="auto"/>
        <w:contextualSpacing/>
        <w:rPr>
          <w:rFonts w:ascii="Montserrat Light" w:hAnsi="Montserrat Light"/>
          <w:b/>
          <w:bCs/>
          <w:color w:val="4472C4"/>
          <w:sz w:val="20"/>
          <w:szCs w:val="20"/>
          <w:lang w:val="ro-RO"/>
        </w:rPr>
      </w:pPr>
    </w:p>
    <w:p w14:paraId="39A91BFD" w14:textId="76A7B68C" w:rsidR="0049689E" w:rsidRPr="00B37EF9" w:rsidRDefault="00E20CE7" w:rsidP="00B37EF9">
      <w:pPr>
        <w:spacing w:line="240" w:lineRule="auto"/>
        <w:jc w:val="both"/>
        <w:rPr>
          <w:rFonts w:ascii="Montserrat Light" w:hAnsi="Montserrat Light"/>
          <w:snapToGrid w:val="0"/>
          <w:color w:val="FF0000"/>
          <w:sz w:val="20"/>
          <w:szCs w:val="20"/>
        </w:rPr>
      </w:pP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Informații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suplimentare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se pot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obține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la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adresa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hyperlink r:id="rId8" w:history="1">
        <w:r w:rsidR="00D11B8D" w:rsidRPr="00827352">
          <w:rPr>
            <w:rStyle w:val="Hyperlink"/>
            <w:rFonts w:ascii="Montserrat Light" w:hAnsi="Montserrat Light"/>
            <w:snapToGrid w:val="0"/>
            <w:sz w:val="20"/>
            <w:szCs w:val="20"/>
          </w:rPr>
          <w:t>https://cjcluj.ro/concurs/</w:t>
        </w:r>
      </w:hyperlink>
      <w:r w:rsidR="00D11B8D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sau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la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sediul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Consiliului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Județean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Cluj,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Calea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Dorobanților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nr. 106 –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Serviciul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Resurse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Umane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>,</w:t>
      </w:r>
      <w:r w:rsidR="001E5AD4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="001E5AD4">
        <w:rPr>
          <w:rFonts w:ascii="Montserrat Light" w:hAnsi="Montserrat Light"/>
          <w:snapToGrid w:val="0"/>
          <w:sz w:val="20"/>
          <w:szCs w:val="20"/>
        </w:rPr>
        <w:t>Guvernanță</w:t>
      </w:r>
      <w:proofErr w:type="spellEnd"/>
      <w:r w:rsidR="001E5AD4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="001E5AD4">
        <w:rPr>
          <w:rFonts w:ascii="Montserrat Light" w:hAnsi="Montserrat Light"/>
          <w:snapToGrid w:val="0"/>
          <w:sz w:val="20"/>
          <w:szCs w:val="20"/>
        </w:rPr>
        <w:t>Corporativă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camera 305,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persoana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de contact </w:t>
      </w:r>
      <w:r w:rsidRPr="00205E30">
        <w:rPr>
          <w:rFonts w:ascii="Montserrat Light" w:hAnsi="Montserrat Light"/>
          <w:snapToGrid w:val="0"/>
          <w:sz w:val="20"/>
          <w:szCs w:val="20"/>
        </w:rPr>
        <w:t>Simona Man</w:t>
      </w:r>
      <w:r w:rsidRPr="003A5F1B">
        <w:rPr>
          <w:rFonts w:ascii="Montserrat Light" w:hAnsi="Montserrat Light"/>
          <w:snapToGrid w:val="0"/>
          <w:sz w:val="20"/>
          <w:szCs w:val="20"/>
        </w:rPr>
        <w:t xml:space="preserve">,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consilier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, email </w:t>
      </w:r>
      <w:hyperlink r:id="rId9" w:history="1">
        <w:r w:rsidRPr="003A5F1B">
          <w:rPr>
            <w:rStyle w:val="Hyperlink"/>
            <w:rFonts w:ascii="Montserrat Light" w:hAnsi="Montserrat Light"/>
            <w:snapToGrid w:val="0"/>
            <w:sz w:val="20"/>
            <w:szCs w:val="20"/>
          </w:rPr>
          <w:t>simona.man@cjcluj.ro</w:t>
        </w:r>
      </w:hyperlink>
      <w:r w:rsidRPr="003A5F1B">
        <w:rPr>
          <w:rFonts w:ascii="Montserrat Light" w:hAnsi="Montserrat Light"/>
          <w:snapToGrid w:val="0"/>
          <w:sz w:val="20"/>
          <w:szCs w:val="20"/>
        </w:rPr>
        <w:t>,</w:t>
      </w:r>
      <w:r w:rsidRPr="003A5F1B">
        <w:rPr>
          <w:rFonts w:ascii="Montserrat Light" w:hAnsi="Montserrat Light"/>
          <w:snapToGrid w:val="0"/>
          <w:color w:val="FF000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tel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/fax 0372-640024. </w:t>
      </w:r>
      <w:r w:rsidR="00B00E62" w:rsidRPr="003A5F1B">
        <w:rPr>
          <w:rFonts w:ascii="Montserrat Light" w:hAnsi="Montserrat Light"/>
          <w:b/>
          <w:color w:val="000000"/>
          <w:sz w:val="20"/>
          <w:szCs w:val="20"/>
          <w:lang w:val="ro-RO"/>
        </w:rPr>
        <w:tab/>
      </w:r>
    </w:p>
    <w:p w14:paraId="6B215F5F" w14:textId="77777777" w:rsidR="002A615B" w:rsidRDefault="002A615B" w:rsidP="00E52F07">
      <w:pPr>
        <w:spacing w:line="240" w:lineRule="auto"/>
        <w:jc w:val="both"/>
        <w:rPr>
          <w:rFonts w:ascii="Montserrat Light" w:hAnsi="Montserrat Light"/>
          <w:sz w:val="20"/>
          <w:szCs w:val="20"/>
        </w:rPr>
      </w:pPr>
    </w:p>
    <w:p w14:paraId="29F9F56C" w14:textId="5D2EE559" w:rsidR="000A6805" w:rsidRPr="003A5F1B" w:rsidRDefault="000A6805" w:rsidP="00E52F07">
      <w:pPr>
        <w:spacing w:line="240" w:lineRule="auto"/>
        <w:jc w:val="both"/>
        <w:rPr>
          <w:rFonts w:ascii="Montserrat Light" w:hAnsi="Montserrat Light"/>
          <w:sz w:val="20"/>
          <w:szCs w:val="20"/>
        </w:rPr>
      </w:pPr>
      <w:proofErr w:type="spellStart"/>
      <w:r w:rsidRPr="003A5F1B">
        <w:rPr>
          <w:rFonts w:ascii="Montserrat Light" w:hAnsi="Montserrat Light"/>
          <w:sz w:val="20"/>
          <w:szCs w:val="20"/>
        </w:rPr>
        <w:t>Anexăm</w:t>
      </w:r>
      <w:proofErr w:type="spellEnd"/>
      <w:r w:rsidRPr="003A5F1B">
        <w:rPr>
          <w:rFonts w:ascii="Montserrat Light" w:hAnsi="Montserrat Light"/>
          <w:sz w:val="20"/>
          <w:szCs w:val="20"/>
        </w:rPr>
        <w:t xml:space="preserve">: </w:t>
      </w:r>
      <w:r w:rsidR="00E52F07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>
        <w:rPr>
          <w:rFonts w:ascii="Montserrat Light" w:hAnsi="Montserrat Light"/>
          <w:sz w:val="20"/>
          <w:szCs w:val="20"/>
        </w:rPr>
        <w:t>F</w:t>
      </w:r>
      <w:r w:rsidR="000453C7" w:rsidRPr="000453C7">
        <w:rPr>
          <w:rFonts w:ascii="Montserrat Light" w:hAnsi="Montserrat Light"/>
          <w:sz w:val="20"/>
          <w:szCs w:val="20"/>
        </w:rPr>
        <w:t>ormularul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înscriere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prevăzut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în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anexa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nr. 3. la H.G. nr. 611/2008, cu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modificările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și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completările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proofErr w:type="gramStart"/>
      <w:r w:rsidR="000453C7" w:rsidRPr="000453C7">
        <w:rPr>
          <w:rFonts w:ascii="Montserrat Light" w:hAnsi="Montserrat Light"/>
          <w:sz w:val="20"/>
          <w:szCs w:val="20"/>
        </w:rPr>
        <w:t>ulterioare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>;</w:t>
      </w:r>
      <w:r w:rsidR="00E52F07" w:rsidRPr="003A5F1B">
        <w:rPr>
          <w:rFonts w:ascii="Montserrat Light" w:hAnsi="Montserrat Light"/>
          <w:sz w:val="20"/>
          <w:szCs w:val="20"/>
        </w:rPr>
        <w:t>.</w:t>
      </w:r>
      <w:proofErr w:type="gramEnd"/>
    </w:p>
    <w:p w14:paraId="6FD8C203" w14:textId="77777777" w:rsidR="00E52F07" w:rsidRPr="003A5F1B" w:rsidRDefault="00E52F07" w:rsidP="00B37EF9">
      <w:pPr>
        <w:pStyle w:val="BodyText"/>
        <w:tabs>
          <w:tab w:val="left" w:pos="2057"/>
        </w:tabs>
        <w:rPr>
          <w:rFonts w:ascii="Montserrat Light" w:hAnsi="Montserrat Light"/>
          <w:b/>
          <w:color w:val="000000"/>
          <w:sz w:val="20"/>
          <w:szCs w:val="20"/>
        </w:rPr>
      </w:pPr>
    </w:p>
    <w:p w14:paraId="4A81E590" w14:textId="02BE28D4" w:rsidR="00BD3B78" w:rsidRDefault="00B00E62" w:rsidP="00AC1CE0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sz w:val="20"/>
          <w:szCs w:val="20"/>
        </w:rPr>
      </w:pPr>
      <w:r w:rsidRPr="00934DEB">
        <w:rPr>
          <w:rFonts w:ascii="Montserrat Light" w:hAnsi="Montserrat Light"/>
          <w:b/>
          <w:sz w:val="20"/>
          <w:szCs w:val="20"/>
        </w:rPr>
        <w:t xml:space="preserve">Afişat în data de </w:t>
      </w:r>
      <w:r w:rsidR="001F5DB4" w:rsidRPr="004842C8">
        <w:rPr>
          <w:rFonts w:ascii="Montserrat Light" w:hAnsi="Montserrat Light"/>
          <w:b/>
          <w:sz w:val="20"/>
          <w:szCs w:val="20"/>
        </w:rPr>
        <w:t>2</w:t>
      </w:r>
      <w:r w:rsidR="00B37EF9">
        <w:rPr>
          <w:rFonts w:ascii="Montserrat Light" w:hAnsi="Montserrat Light"/>
          <w:b/>
          <w:sz w:val="20"/>
          <w:szCs w:val="20"/>
        </w:rPr>
        <w:t>3</w:t>
      </w:r>
      <w:r w:rsidR="001F5DB4" w:rsidRPr="004842C8">
        <w:rPr>
          <w:rFonts w:ascii="Montserrat Light" w:hAnsi="Montserrat Light"/>
          <w:b/>
          <w:sz w:val="20"/>
          <w:szCs w:val="20"/>
        </w:rPr>
        <w:t>.</w:t>
      </w:r>
      <w:r w:rsidR="00B37EF9">
        <w:rPr>
          <w:rFonts w:ascii="Montserrat Light" w:hAnsi="Montserrat Light"/>
          <w:b/>
          <w:sz w:val="20"/>
          <w:szCs w:val="20"/>
        </w:rPr>
        <w:t>10</w:t>
      </w:r>
      <w:r w:rsidR="001F5DB4" w:rsidRPr="004842C8">
        <w:rPr>
          <w:rFonts w:ascii="Montserrat Light" w:hAnsi="Montserrat Light"/>
          <w:b/>
          <w:sz w:val="20"/>
          <w:szCs w:val="20"/>
        </w:rPr>
        <w:t>.2023</w:t>
      </w:r>
      <w:r w:rsidRPr="004842C8">
        <w:rPr>
          <w:rFonts w:ascii="Montserrat Light" w:hAnsi="Montserrat Light"/>
          <w:b/>
          <w:sz w:val="20"/>
          <w:szCs w:val="20"/>
        </w:rPr>
        <w:t xml:space="preserve"> </w:t>
      </w:r>
      <w:r w:rsidRPr="00934DEB">
        <w:rPr>
          <w:rFonts w:ascii="Montserrat Light" w:hAnsi="Montserrat Light"/>
          <w:b/>
          <w:sz w:val="20"/>
          <w:szCs w:val="20"/>
        </w:rPr>
        <w:t>ora 0</w:t>
      </w:r>
      <w:r w:rsidR="009D3FBD" w:rsidRPr="00934DEB">
        <w:rPr>
          <w:rFonts w:ascii="Montserrat Light" w:hAnsi="Montserrat Light"/>
          <w:b/>
          <w:sz w:val="20"/>
          <w:szCs w:val="20"/>
        </w:rPr>
        <w:t>8</w:t>
      </w:r>
      <w:r w:rsidRPr="00934DEB">
        <w:rPr>
          <w:rFonts w:ascii="Montserrat Light" w:hAnsi="Montserrat Light"/>
          <w:b/>
          <w:sz w:val="20"/>
          <w:szCs w:val="20"/>
        </w:rPr>
        <w:t>:00</w:t>
      </w:r>
      <w:r w:rsidR="00E20CE7" w:rsidRPr="00934DEB">
        <w:rPr>
          <w:rFonts w:ascii="Montserrat Light" w:hAnsi="Montserrat Light"/>
          <w:b/>
          <w:sz w:val="20"/>
          <w:szCs w:val="20"/>
        </w:rPr>
        <w:t xml:space="preserve">, la </w:t>
      </w:r>
      <w:r w:rsidR="00E20CE7" w:rsidRPr="00F55C00">
        <w:rPr>
          <w:rFonts w:ascii="Montserrat Light" w:hAnsi="Montserrat Light"/>
          <w:b/>
          <w:sz w:val="20"/>
          <w:szCs w:val="20"/>
        </w:rPr>
        <w:t>sediul și pe pagina de internet a Consiliului Județean Cluj</w:t>
      </w:r>
    </w:p>
    <w:p w14:paraId="524F59C4" w14:textId="49339443" w:rsidR="00BD3B78" w:rsidRDefault="00BD3B78" w:rsidP="00B37EF9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sectPr w:rsidR="00BD3B78" w:rsidSect="004D6C18">
      <w:headerReference w:type="default" r:id="rId10"/>
      <w:footerReference w:type="even" r:id="rId11"/>
      <w:footerReference w:type="default" r:id="rId12"/>
      <w:pgSz w:w="11909" w:h="16834"/>
      <w:pgMar w:top="1276" w:right="710" w:bottom="567" w:left="1418" w:header="284" w:footer="7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F6E4D" w14:textId="77777777" w:rsidR="00534029" w:rsidRDefault="00534029">
      <w:pPr>
        <w:spacing w:line="240" w:lineRule="auto"/>
      </w:pPr>
      <w:r>
        <w:separator/>
      </w:r>
    </w:p>
  </w:endnote>
  <w:endnote w:type="continuationSeparator" w:id="0">
    <w:p w14:paraId="1A695440" w14:textId="77777777" w:rsidR="00534029" w:rsidRDefault="005340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EE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8C674" w14:textId="77777777" w:rsidR="00BD7334" w:rsidRPr="007973E8" w:rsidRDefault="00BD7334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În temeiul Regulamentului (UE) nr. 2016/679 privind protecţia persoanelor fizice în ceea ce priveşte prelucrarea datelor cu caracter personal şi privind libera circulaţie </w:t>
    </w:r>
    <w:proofErr w:type="gramStart"/>
    <w:r w:rsidRPr="007973E8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acestor date şi de abrogare a Directivei 95/46/CE (Regulamentul general privind protecţia datelor) și al Legii nr. 190/2018 Consiliul Județean Cluj prelucrează date cu caracter personal, cu asigurarea securității și confidențialității acestora.</w:t>
    </w:r>
  </w:p>
  <w:p w14:paraId="6B423DD5" w14:textId="2DA97949" w:rsidR="00BD7334" w:rsidRDefault="007819CE" w:rsidP="00BD7334">
    <w:r>
      <w:rPr>
        <w:noProof/>
      </w:rPr>
      <w:drawing>
        <wp:anchor distT="0" distB="0" distL="0" distR="0" simplePos="0" relativeHeight="251664384" behindDoc="0" locked="0" layoutInCell="1" hidden="0" allowOverlap="1" wp14:anchorId="3D72579A" wp14:editId="2C212226">
          <wp:simplePos x="0" y="0"/>
          <wp:positionH relativeFrom="column">
            <wp:posOffset>3344545</wp:posOffset>
          </wp:positionH>
          <wp:positionV relativeFrom="paragraph">
            <wp:posOffset>172085</wp:posOffset>
          </wp:positionV>
          <wp:extent cx="2778760" cy="421005"/>
          <wp:effectExtent l="0" t="0" r="0" b="0"/>
          <wp:wrapSquare wrapText="bothSides" distT="0" distB="0" distL="0" distR="0"/>
          <wp:docPr id="1974805493" name="Picture 19748054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6432" behindDoc="1" locked="0" layoutInCell="1" allowOverlap="1" wp14:anchorId="67270B1B" wp14:editId="5FE1EC4A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581025" cy="581025"/>
          <wp:effectExtent l="0" t="0" r="9525" b="9525"/>
          <wp:wrapNone/>
          <wp:docPr id="1983202982" name="Picture 19832029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5408" behindDoc="1" locked="0" layoutInCell="1" allowOverlap="1" wp14:anchorId="7932B8C8" wp14:editId="22E5EA2B">
          <wp:simplePos x="0" y="0"/>
          <wp:positionH relativeFrom="column">
            <wp:posOffset>588010</wp:posOffset>
          </wp:positionH>
          <wp:positionV relativeFrom="paragraph">
            <wp:posOffset>2540</wp:posOffset>
          </wp:positionV>
          <wp:extent cx="590550" cy="590550"/>
          <wp:effectExtent l="0" t="0" r="0" b="0"/>
          <wp:wrapNone/>
          <wp:docPr id="770234887" name="Picture 7702348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41CB07F3" w:rsidR="001C6EA8" w:rsidRPr="007973E8" w:rsidRDefault="001C6EA8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În temeiul Regulamentului (UE) nr. 2016/679 privind protecţia persoanelor fizice în ceea ce priveşte prelucrarea datelor cu caracter personal şi privind libera circulaţie </w:t>
    </w:r>
    <w:proofErr w:type="gramStart"/>
    <w:r w:rsidRPr="007973E8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acestor date şi de abrogare a Directivei 95/46/CE (Regulamentul general privind protecţia datelor) și al Legii nr. 190/2018 Consiliul Județean Cluj prelucrează date cu caracter personal, cu asigurarea securității și confidențialității acestora.</w:t>
    </w:r>
  </w:p>
  <w:p w14:paraId="5ED436A7" w14:textId="54C83363" w:rsidR="009C550C" w:rsidRDefault="007819CE" w:rsidP="007973E8">
    <w:pPr>
      <w:tabs>
        <w:tab w:val="left" w:pos="1377"/>
      </w:tabs>
      <w:jc w:val="both"/>
    </w:pPr>
    <w:r>
      <w:rPr>
        <w:noProof/>
      </w:rPr>
      <w:drawing>
        <wp:anchor distT="0" distB="0" distL="0" distR="0" simplePos="0" relativeHeight="251660288" behindDoc="0" locked="0" layoutInCell="1" hidden="0" allowOverlap="1" wp14:anchorId="0F91A361" wp14:editId="303436B3">
          <wp:simplePos x="0" y="0"/>
          <wp:positionH relativeFrom="column">
            <wp:posOffset>3512820</wp:posOffset>
          </wp:positionH>
          <wp:positionV relativeFrom="paragraph">
            <wp:posOffset>168275</wp:posOffset>
          </wp:positionV>
          <wp:extent cx="2778760" cy="421005"/>
          <wp:effectExtent l="0" t="0" r="0" b="0"/>
          <wp:wrapSquare wrapText="bothSides" distT="0" distB="0" distL="0" distR="0"/>
          <wp:docPr id="1285639344" name="Picture 12856393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A3CCD">
      <w:rPr>
        <w:rFonts w:ascii="Montserrat" w:hAnsi="Montserrat" w:cs="Calibri"/>
        <w:sz w:val="16"/>
        <w:szCs w:val="16"/>
        <w:lang w:val="en"/>
      </w:rPr>
      <w:tab/>
    </w:r>
    <w:r w:rsidR="001908AB">
      <w:rPr>
        <w:noProof/>
      </w:rPr>
      <w:drawing>
        <wp:inline distT="0" distB="0" distL="0" distR="0" wp14:anchorId="1F6832E9" wp14:editId="7B75D53B">
          <wp:extent cx="685800" cy="732034"/>
          <wp:effectExtent l="0" t="0" r="0" b="0"/>
          <wp:docPr id="931255173" name="Picture 931255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7451C" w14:textId="77777777" w:rsidR="00534029" w:rsidRDefault="00534029">
      <w:pPr>
        <w:spacing w:line="240" w:lineRule="auto"/>
      </w:pPr>
      <w:r>
        <w:separator/>
      </w:r>
    </w:p>
  </w:footnote>
  <w:footnote w:type="continuationSeparator" w:id="0">
    <w:p w14:paraId="2C075AA4" w14:textId="77777777" w:rsidR="00534029" w:rsidRDefault="005340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64A4" w14:textId="365C3980" w:rsidR="009C550C" w:rsidRDefault="00BA7F6A">
    <w:r w:rsidRPr="00414E11">
      <w:rPr>
        <w:noProof/>
        <w:color w:val="FFFFFF" w:themeColor="background1"/>
      </w:rPr>
      <w:drawing>
        <wp:anchor distT="0" distB="0" distL="0" distR="0" simplePos="0" relativeHeight="251659264" behindDoc="0" locked="0" layoutInCell="1" hidden="0" allowOverlap="1" wp14:anchorId="4EE39052" wp14:editId="51D08A2E">
          <wp:simplePos x="0" y="0"/>
          <wp:positionH relativeFrom="column">
            <wp:posOffset>3973748</wp:posOffset>
          </wp:positionH>
          <wp:positionV relativeFrom="paragraph">
            <wp:posOffset>19050</wp:posOffset>
          </wp:positionV>
          <wp:extent cx="2047875" cy="571500"/>
          <wp:effectExtent l="0" t="0" r="0" b="0"/>
          <wp:wrapSquare wrapText="bothSides" distT="0" distB="0" distL="0" distR="0"/>
          <wp:docPr id="1752060951" name="Picture 17520609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 w:rsidRPr="00414E11">
      <w:rPr>
        <w:noProof/>
        <w:color w:val="FFFFFF" w:themeColor="background1"/>
      </w:rPr>
      <w:drawing>
        <wp:anchor distT="0" distB="0" distL="0" distR="0" simplePos="0" relativeHeight="251658240" behindDoc="0" locked="0" layoutInCell="1" hidden="0" allowOverlap="1" wp14:anchorId="4467B7FC" wp14:editId="09B68350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2662348" cy="566738"/>
          <wp:effectExtent l="0" t="0" r="0" b="0"/>
          <wp:wrapTopAndBottom distT="0" distB="0"/>
          <wp:docPr id="863846901" name="Picture 8638469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21F73"/>
    <w:multiLevelType w:val="hybridMultilevel"/>
    <w:tmpl w:val="503EB426"/>
    <w:lvl w:ilvl="0" w:tplc="82A0A626">
      <w:start w:val="1"/>
      <w:numFmt w:val="decimal"/>
      <w:lvlText w:val="%1."/>
      <w:lvlJc w:val="left"/>
      <w:pPr>
        <w:ind w:left="1788" w:hanging="360"/>
      </w:pPr>
      <w:rPr>
        <w:rFonts w:hint="default"/>
        <w:color w:val="auto"/>
      </w:rPr>
    </w:lvl>
    <w:lvl w:ilvl="1" w:tplc="08180019" w:tentative="1">
      <w:start w:val="1"/>
      <w:numFmt w:val="lowerLetter"/>
      <w:lvlText w:val="%2."/>
      <w:lvlJc w:val="left"/>
      <w:pPr>
        <w:ind w:left="2508" w:hanging="360"/>
      </w:pPr>
    </w:lvl>
    <w:lvl w:ilvl="2" w:tplc="0818001B" w:tentative="1">
      <w:start w:val="1"/>
      <w:numFmt w:val="lowerRoman"/>
      <w:lvlText w:val="%3."/>
      <w:lvlJc w:val="right"/>
      <w:pPr>
        <w:ind w:left="3228" w:hanging="180"/>
      </w:pPr>
    </w:lvl>
    <w:lvl w:ilvl="3" w:tplc="0818000F" w:tentative="1">
      <w:start w:val="1"/>
      <w:numFmt w:val="decimal"/>
      <w:lvlText w:val="%4."/>
      <w:lvlJc w:val="left"/>
      <w:pPr>
        <w:ind w:left="3948" w:hanging="360"/>
      </w:pPr>
    </w:lvl>
    <w:lvl w:ilvl="4" w:tplc="08180019" w:tentative="1">
      <w:start w:val="1"/>
      <w:numFmt w:val="lowerLetter"/>
      <w:lvlText w:val="%5."/>
      <w:lvlJc w:val="left"/>
      <w:pPr>
        <w:ind w:left="4668" w:hanging="360"/>
      </w:pPr>
    </w:lvl>
    <w:lvl w:ilvl="5" w:tplc="0818001B" w:tentative="1">
      <w:start w:val="1"/>
      <w:numFmt w:val="lowerRoman"/>
      <w:lvlText w:val="%6."/>
      <w:lvlJc w:val="right"/>
      <w:pPr>
        <w:ind w:left="5388" w:hanging="180"/>
      </w:pPr>
    </w:lvl>
    <w:lvl w:ilvl="6" w:tplc="0818000F" w:tentative="1">
      <w:start w:val="1"/>
      <w:numFmt w:val="decimal"/>
      <w:lvlText w:val="%7."/>
      <w:lvlJc w:val="left"/>
      <w:pPr>
        <w:ind w:left="6108" w:hanging="360"/>
      </w:pPr>
    </w:lvl>
    <w:lvl w:ilvl="7" w:tplc="08180019" w:tentative="1">
      <w:start w:val="1"/>
      <w:numFmt w:val="lowerLetter"/>
      <w:lvlText w:val="%8."/>
      <w:lvlJc w:val="left"/>
      <w:pPr>
        <w:ind w:left="6828" w:hanging="360"/>
      </w:pPr>
    </w:lvl>
    <w:lvl w:ilvl="8" w:tplc="0818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" w15:restartNumberingAfterBreak="0">
    <w:nsid w:val="075E5223"/>
    <w:multiLevelType w:val="hybridMultilevel"/>
    <w:tmpl w:val="E4843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02409"/>
    <w:multiLevelType w:val="hybridMultilevel"/>
    <w:tmpl w:val="F0C66F6C"/>
    <w:lvl w:ilvl="0" w:tplc="0972DC8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9273F4F"/>
    <w:multiLevelType w:val="hybridMultilevel"/>
    <w:tmpl w:val="B61CDDE8"/>
    <w:lvl w:ilvl="0" w:tplc="47F87C6C">
      <w:numFmt w:val="bullet"/>
      <w:lvlText w:val="-"/>
      <w:lvlJc w:val="left"/>
      <w:pPr>
        <w:ind w:left="1260" w:hanging="360"/>
      </w:pPr>
      <w:rPr>
        <w:rFonts w:ascii="Montserrat Light" w:eastAsia="Times New Roman" w:hAnsi="Montserrat Light" w:cs="Arial" w:hint="default"/>
      </w:rPr>
    </w:lvl>
    <w:lvl w:ilvl="1" w:tplc="0418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D4D79AB"/>
    <w:multiLevelType w:val="hybridMultilevel"/>
    <w:tmpl w:val="DFFA2C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61032"/>
    <w:multiLevelType w:val="hybridMultilevel"/>
    <w:tmpl w:val="7CB48A9C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27079"/>
    <w:multiLevelType w:val="hybridMultilevel"/>
    <w:tmpl w:val="F3DC0618"/>
    <w:lvl w:ilvl="0" w:tplc="478080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877C1"/>
    <w:multiLevelType w:val="multilevel"/>
    <w:tmpl w:val="CD36486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Montserrat Light" w:eastAsia="Arial" w:hAnsi="Montserrat Light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 w15:restartNumberingAfterBreak="0">
    <w:nsid w:val="1AB42E13"/>
    <w:multiLevelType w:val="hybridMultilevel"/>
    <w:tmpl w:val="7CB48A9C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072DD"/>
    <w:multiLevelType w:val="hybridMultilevel"/>
    <w:tmpl w:val="AF783FF2"/>
    <w:lvl w:ilvl="0" w:tplc="08180017">
      <w:start w:val="1"/>
      <w:numFmt w:val="lowerLetter"/>
      <w:lvlText w:val="%1)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3457D"/>
    <w:multiLevelType w:val="hybridMultilevel"/>
    <w:tmpl w:val="0226B36E"/>
    <w:lvl w:ilvl="0" w:tplc="2DC437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4C0AA9"/>
    <w:multiLevelType w:val="hybridMultilevel"/>
    <w:tmpl w:val="578E62F8"/>
    <w:lvl w:ilvl="0" w:tplc="2DF8D0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C65F19"/>
    <w:multiLevelType w:val="hybridMultilevel"/>
    <w:tmpl w:val="343AFCD4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203EFF"/>
    <w:multiLevelType w:val="hybridMultilevel"/>
    <w:tmpl w:val="A1E69294"/>
    <w:lvl w:ilvl="0" w:tplc="13B68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7A0A6F"/>
    <w:multiLevelType w:val="hybridMultilevel"/>
    <w:tmpl w:val="F7948792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7525EC"/>
    <w:multiLevelType w:val="hybridMultilevel"/>
    <w:tmpl w:val="1CE84D24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D8141B"/>
    <w:multiLevelType w:val="hybridMultilevel"/>
    <w:tmpl w:val="82E617FC"/>
    <w:lvl w:ilvl="0" w:tplc="95123C0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8019A1"/>
    <w:multiLevelType w:val="multilevel"/>
    <w:tmpl w:val="E28C9B40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18" w15:restartNumberingAfterBreak="0">
    <w:nsid w:val="3E9B728A"/>
    <w:multiLevelType w:val="hybridMultilevel"/>
    <w:tmpl w:val="8D962BB2"/>
    <w:lvl w:ilvl="0" w:tplc="4E86EAE2">
      <w:start w:val="1"/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D52C3A"/>
    <w:multiLevelType w:val="hybridMultilevel"/>
    <w:tmpl w:val="E73A3638"/>
    <w:lvl w:ilvl="0" w:tplc="0818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0" w15:restartNumberingAfterBreak="0">
    <w:nsid w:val="45673409"/>
    <w:multiLevelType w:val="hybridMultilevel"/>
    <w:tmpl w:val="01882E0E"/>
    <w:lvl w:ilvl="0" w:tplc="0418000F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1" w15:restartNumberingAfterBreak="0">
    <w:nsid w:val="48F655F9"/>
    <w:multiLevelType w:val="hybridMultilevel"/>
    <w:tmpl w:val="05C0FAD4"/>
    <w:lvl w:ilvl="0" w:tplc="48BA887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8180019" w:tentative="1">
      <w:start w:val="1"/>
      <w:numFmt w:val="lowerLetter"/>
      <w:lvlText w:val="%2."/>
      <w:lvlJc w:val="left"/>
      <w:pPr>
        <w:ind w:left="1800" w:hanging="360"/>
      </w:pPr>
    </w:lvl>
    <w:lvl w:ilvl="2" w:tplc="0818001B" w:tentative="1">
      <w:start w:val="1"/>
      <w:numFmt w:val="lowerRoman"/>
      <w:lvlText w:val="%3."/>
      <w:lvlJc w:val="right"/>
      <w:pPr>
        <w:ind w:left="2520" w:hanging="180"/>
      </w:pPr>
    </w:lvl>
    <w:lvl w:ilvl="3" w:tplc="0818000F" w:tentative="1">
      <w:start w:val="1"/>
      <w:numFmt w:val="decimal"/>
      <w:lvlText w:val="%4."/>
      <w:lvlJc w:val="left"/>
      <w:pPr>
        <w:ind w:left="3240" w:hanging="360"/>
      </w:pPr>
    </w:lvl>
    <w:lvl w:ilvl="4" w:tplc="08180019" w:tentative="1">
      <w:start w:val="1"/>
      <w:numFmt w:val="lowerLetter"/>
      <w:lvlText w:val="%5."/>
      <w:lvlJc w:val="left"/>
      <w:pPr>
        <w:ind w:left="3960" w:hanging="360"/>
      </w:pPr>
    </w:lvl>
    <w:lvl w:ilvl="5" w:tplc="0818001B" w:tentative="1">
      <w:start w:val="1"/>
      <w:numFmt w:val="lowerRoman"/>
      <w:lvlText w:val="%6."/>
      <w:lvlJc w:val="right"/>
      <w:pPr>
        <w:ind w:left="4680" w:hanging="180"/>
      </w:pPr>
    </w:lvl>
    <w:lvl w:ilvl="6" w:tplc="0818000F" w:tentative="1">
      <w:start w:val="1"/>
      <w:numFmt w:val="decimal"/>
      <w:lvlText w:val="%7."/>
      <w:lvlJc w:val="left"/>
      <w:pPr>
        <w:ind w:left="5400" w:hanging="360"/>
      </w:pPr>
    </w:lvl>
    <w:lvl w:ilvl="7" w:tplc="08180019" w:tentative="1">
      <w:start w:val="1"/>
      <w:numFmt w:val="lowerLetter"/>
      <w:lvlText w:val="%8."/>
      <w:lvlJc w:val="left"/>
      <w:pPr>
        <w:ind w:left="6120" w:hanging="360"/>
      </w:pPr>
    </w:lvl>
    <w:lvl w:ilvl="8" w:tplc="08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A8763FE"/>
    <w:multiLevelType w:val="hybridMultilevel"/>
    <w:tmpl w:val="4DCAA2F6"/>
    <w:lvl w:ilvl="0" w:tplc="3EEC33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4806755"/>
    <w:multiLevelType w:val="hybridMultilevel"/>
    <w:tmpl w:val="D0AA8B7E"/>
    <w:lvl w:ilvl="0" w:tplc="162CD6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56E339B"/>
    <w:multiLevelType w:val="hybridMultilevel"/>
    <w:tmpl w:val="3DEE235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167A1F"/>
    <w:multiLevelType w:val="hybridMultilevel"/>
    <w:tmpl w:val="A7F27116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8A7D45"/>
    <w:multiLevelType w:val="hybridMultilevel"/>
    <w:tmpl w:val="B386D0C6"/>
    <w:lvl w:ilvl="0" w:tplc="CE1A6492">
      <w:start w:val="4"/>
      <w:numFmt w:val="bullet"/>
      <w:lvlText w:val="-"/>
      <w:lvlJc w:val="left"/>
      <w:pPr>
        <w:ind w:left="1035" w:hanging="360"/>
      </w:pPr>
      <w:rPr>
        <w:rFonts w:ascii="Cambria" w:eastAsia="Times New Roman" w:hAnsi="Cambria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7" w15:restartNumberingAfterBreak="0">
    <w:nsid w:val="5BBD27F9"/>
    <w:multiLevelType w:val="multilevel"/>
    <w:tmpl w:val="E202E5DA"/>
    <w:lvl w:ilvl="0">
      <w:start w:val="1"/>
      <w:numFmt w:val="lowerLetter"/>
      <w:lvlText w:val="%1)"/>
      <w:lvlJc w:val="left"/>
      <w:pPr>
        <w:ind w:left="63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28" w15:restartNumberingAfterBreak="0">
    <w:nsid w:val="5C601516"/>
    <w:multiLevelType w:val="hybridMultilevel"/>
    <w:tmpl w:val="D4845DDA"/>
    <w:lvl w:ilvl="0" w:tplc="08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213AE0"/>
    <w:multiLevelType w:val="hybridMultilevel"/>
    <w:tmpl w:val="C80C0554"/>
    <w:lvl w:ilvl="0" w:tplc="08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99A0E3F"/>
    <w:multiLevelType w:val="hybridMultilevel"/>
    <w:tmpl w:val="B600B732"/>
    <w:lvl w:ilvl="0" w:tplc="6818DE8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162BF9"/>
    <w:multiLevelType w:val="hybridMultilevel"/>
    <w:tmpl w:val="7646FD2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65569E"/>
    <w:multiLevelType w:val="hybridMultilevel"/>
    <w:tmpl w:val="3296EA46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9F63B0"/>
    <w:multiLevelType w:val="multilevel"/>
    <w:tmpl w:val="226CDC08"/>
    <w:lvl w:ilvl="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ahoma" w:eastAsia="Times New Roman" w:hAnsi="Tahoma" w:cs="Tahoma" w:hint="default"/>
        <w:b w:val="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numFmt w:val="bullet"/>
      <w:lvlText w:val="-"/>
      <w:lvlJc w:val="left"/>
      <w:pPr>
        <w:tabs>
          <w:tab w:val="num" w:pos="2868"/>
        </w:tabs>
        <w:ind w:left="2868" w:hanging="360"/>
      </w:pPr>
      <w:rPr>
        <w:rFonts w:ascii="Tahoma" w:eastAsia="Times New Roman" w:hAnsi="Tahoma" w:cs="Tahoma" w:hint="default"/>
        <w:b w:val="0"/>
      </w:rPr>
    </w:lvl>
    <w:lvl w:ilvl="3">
      <w:numFmt w:val="bullet"/>
      <w:lvlText w:val="-"/>
      <w:lvlJc w:val="left"/>
      <w:pPr>
        <w:tabs>
          <w:tab w:val="num" w:pos="3588"/>
        </w:tabs>
        <w:ind w:left="3588" w:hanging="360"/>
      </w:pPr>
      <w:rPr>
        <w:rFonts w:ascii="Times New Roman" w:eastAsia="Times New Roman" w:hAnsi="Times New Roman" w:cs="Times New Roman" w:hint="default"/>
        <w:b w:val="0"/>
      </w:rPr>
    </w:lvl>
    <w:lvl w:ilvl="4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71370BAF"/>
    <w:multiLevelType w:val="hybridMultilevel"/>
    <w:tmpl w:val="B9C2CE38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3E18A4"/>
    <w:multiLevelType w:val="hybridMultilevel"/>
    <w:tmpl w:val="05C0FAD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5B97AD0"/>
    <w:multiLevelType w:val="hybridMultilevel"/>
    <w:tmpl w:val="05C0FAD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A5E430E"/>
    <w:multiLevelType w:val="hybridMultilevel"/>
    <w:tmpl w:val="22BA7F9E"/>
    <w:lvl w:ilvl="0" w:tplc="41EC7578">
      <w:start w:val="1"/>
      <w:numFmt w:val="decimal"/>
      <w:lvlText w:val="%1."/>
      <w:lvlJc w:val="left"/>
      <w:pPr>
        <w:ind w:left="1051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771" w:hanging="360"/>
      </w:pPr>
    </w:lvl>
    <w:lvl w:ilvl="2" w:tplc="0409001B" w:tentative="1">
      <w:start w:val="1"/>
      <w:numFmt w:val="lowerRoman"/>
      <w:lvlText w:val="%3."/>
      <w:lvlJc w:val="right"/>
      <w:pPr>
        <w:ind w:left="2491" w:hanging="180"/>
      </w:pPr>
    </w:lvl>
    <w:lvl w:ilvl="3" w:tplc="0409000F" w:tentative="1">
      <w:start w:val="1"/>
      <w:numFmt w:val="decimal"/>
      <w:lvlText w:val="%4."/>
      <w:lvlJc w:val="left"/>
      <w:pPr>
        <w:ind w:left="3211" w:hanging="360"/>
      </w:pPr>
    </w:lvl>
    <w:lvl w:ilvl="4" w:tplc="04090019" w:tentative="1">
      <w:start w:val="1"/>
      <w:numFmt w:val="lowerLetter"/>
      <w:lvlText w:val="%5."/>
      <w:lvlJc w:val="left"/>
      <w:pPr>
        <w:ind w:left="3931" w:hanging="360"/>
      </w:pPr>
    </w:lvl>
    <w:lvl w:ilvl="5" w:tplc="0409001B" w:tentative="1">
      <w:start w:val="1"/>
      <w:numFmt w:val="lowerRoman"/>
      <w:lvlText w:val="%6."/>
      <w:lvlJc w:val="right"/>
      <w:pPr>
        <w:ind w:left="4651" w:hanging="180"/>
      </w:pPr>
    </w:lvl>
    <w:lvl w:ilvl="6" w:tplc="0409000F" w:tentative="1">
      <w:start w:val="1"/>
      <w:numFmt w:val="decimal"/>
      <w:lvlText w:val="%7."/>
      <w:lvlJc w:val="left"/>
      <w:pPr>
        <w:ind w:left="5371" w:hanging="360"/>
      </w:pPr>
    </w:lvl>
    <w:lvl w:ilvl="7" w:tplc="04090019" w:tentative="1">
      <w:start w:val="1"/>
      <w:numFmt w:val="lowerLetter"/>
      <w:lvlText w:val="%8."/>
      <w:lvlJc w:val="left"/>
      <w:pPr>
        <w:ind w:left="6091" w:hanging="360"/>
      </w:pPr>
    </w:lvl>
    <w:lvl w:ilvl="8" w:tplc="0409001B" w:tentative="1">
      <w:start w:val="1"/>
      <w:numFmt w:val="lowerRoman"/>
      <w:lvlText w:val="%9."/>
      <w:lvlJc w:val="right"/>
      <w:pPr>
        <w:ind w:left="6811" w:hanging="180"/>
      </w:pPr>
    </w:lvl>
  </w:abstractNum>
  <w:num w:numId="1" w16cid:durableId="1817913706">
    <w:abstractNumId w:val="33"/>
  </w:num>
  <w:num w:numId="2" w16cid:durableId="917442938">
    <w:abstractNumId w:val="34"/>
  </w:num>
  <w:num w:numId="3" w16cid:durableId="1945336324">
    <w:abstractNumId w:val="17"/>
  </w:num>
  <w:num w:numId="4" w16cid:durableId="643504049">
    <w:abstractNumId w:val="20"/>
  </w:num>
  <w:num w:numId="5" w16cid:durableId="885945780">
    <w:abstractNumId w:val="12"/>
  </w:num>
  <w:num w:numId="6" w16cid:durableId="374622528">
    <w:abstractNumId w:val="0"/>
  </w:num>
  <w:num w:numId="7" w16cid:durableId="163016875">
    <w:abstractNumId w:val="9"/>
  </w:num>
  <w:num w:numId="8" w16cid:durableId="92944174">
    <w:abstractNumId w:val="37"/>
  </w:num>
  <w:num w:numId="9" w16cid:durableId="1960136310">
    <w:abstractNumId w:val="1"/>
  </w:num>
  <w:num w:numId="10" w16cid:durableId="1721788426">
    <w:abstractNumId w:val="6"/>
  </w:num>
  <w:num w:numId="11" w16cid:durableId="1095783900">
    <w:abstractNumId w:val="26"/>
  </w:num>
  <w:num w:numId="12" w16cid:durableId="2029866696">
    <w:abstractNumId w:val="4"/>
  </w:num>
  <w:num w:numId="13" w16cid:durableId="1500273905">
    <w:abstractNumId w:val="31"/>
  </w:num>
  <w:num w:numId="14" w16cid:durableId="1776708271">
    <w:abstractNumId w:val="14"/>
  </w:num>
  <w:num w:numId="15" w16cid:durableId="45031651">
    <w:abstractNumId w:val="13"/>
  </w:num>
  <w:num w:numId="16" w16cid:durableId="615676385">
    <w:abstractNumId w:val="22"/>
  </w:num>
  <w:num w:numId="17" w16cid:durableId="854078027">
    <w:abstractNumId w:val="23"/>
  </w:num>
  <w:num w:numId="18" w16cid:durableId="1139347273">
    <w:abstractNumId w:val="27"/>
  </w:num>
  <w:num w:numId="19" w16cid:durableId="244650728">
    <w:abstractNumId w:val="30"/>
  </w:num>
  <w:num w:numId="20" w16cid:durableId="1141537255">
    <w:abstractNumId w:val="21"/>
  </w:num>
  <w:num w:numId="21" w16cid:durableId="295839392">
    <w:abstractNumId w:val="7"/>
  </w:num>
  <w:num w:numId="22" w16cid:durableId="1617172827">
    <w:abstractNumId w:val="19"/>
  </w:num>
  <w:num w:numId="23" w16cid:durableId="987973038">
    <w:abstractNumId w:val="25"/>
  </w:num>
  <w:num w:numId="24" w16cid:durableId="489029954">
    <w:abstractNumId w:val="32"/>
  </w:num>
  <w:num w:numId="25" w16cid:durableId="1658992812">
    <w:abstractNumId w:val="5"/>
  </w:num>
  <w:num w:numId="26" w16cid:durableId="1384864505">
    <w:abstractNumId w:val="8"/>
  </w:num>
  <w:num w:numId="27" w16cid:durableId="994527444">
    <w:abstractNumId w:val="28"/>
  </w:num>
  <w:num w:numId="28" w16cid:durableId="86927054">
    <w:abstractNumId w:val="11"/>
  </w:num>
  <w:num w:numId="29" w16cid:durableId="4951529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08975961">
    <w:abstractNumId w:val="35"/>
  </w:num>
  <w:num w:numId="31" w16cid:durableId="141238306">
    <w:abstractNumId w:val="36"/>
  </w:num>
  <w:num w:numId="32" w16cid:durableId="1656957692">
    <w:abstractNumId w:val="15"/>
  </w:num>
  <w:num w:numId="33" w16cid:durableId="1941721352">
    <w:abstractNumId w:val="29"/>
  </w:num>
  <w:num w:numId="34" w16cid:durableId="2027829805">
    <w:abstractNumId w:val="2"/>
  </w:num>
  <w:num w:numId="35" w16cid:durableId="1182664284">
    <w:abstractNumId w:val="3"/>
  </w:num>
  <w:num w:numId="36" w16cid:durableId="1507288805">
    <w:abstractNumId w:val="10"/>
  </w:num>
  <w:num w:numId="37" w16cid:durableId="557516886">
    <w:abstractNumId w:val="16"/>
  </w:num>
  <w:num w:numId="38" w16cid:durableId="186799567">
    <w:abstractNumId w:val="18"/>
  </w:num>
  <w:num w:numId="39" w16cid:durableId="204146691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5E97"/>
    <w:rsid w:val="000453C7"/>
    <w:rsid w:val="000578F3"/>
    <w:rsid w:val="000654D5"/>
    <w:rsid w:val="00072D6C"/>
    <w:rsid w:val="00073FCC"/>
    <w:rsid w:val="000A2453"/>
    <w:rsid w:val="000A6805"/>
    <w:rsid w:val="000B1C48"/>
    <w:rsid w:val="000B1EC5"/>
    <w:rsid w:val="000B602F"/>
    <w:rsid w:val="000D32D2"/>
    <w:rsid w:val="000E0216"/>
    <w:rsid w:val="001061A7"/>
    <w:rsid w:val="00115F31"/>
    <w:rsid w:val="00130A5C"/>
    <w:rsid w:val="00131ABB"/>
    <w:rsid w:val="0013449D"/>
    <w:rsid w:val="00142F70"/>
    <w:rsid w:val="00147DE3"/>
    <w:rsid w:val="00153B32"/>
    <w:rsid w:val="001611CE"/>
    <w:rsid w:val="00162BEE"/>
    <w:rsid w:val="001706B5"/>
    <w:rsid w:val="00172060"/>
    <w:rsid w:val="001908AB"/>
    <w:rsid w:val="001A30F8"/>
    <w:rsid w:val="001A3D46"/>
    <w:rsid w:val="001A4BAD"/>
    <w:rsid w:val="001A5764"/>
    <w:rsid w:val="001A6A21"/>
    <w:rsid w:val="001B343A"/>
    <w:rsid w:val="001C6EA8"/>
    <w:rsid w:val="001E5AD4"/>
    <w:rsid w:val="001F5DB4"/>
    <w:rsid w:val="00205E30"/>
    <w:rsid w:val="00225FBE"/>
    <w:rsid w:val="00232789"/>
    <w:rsid w:val="00254DEF"/>
    <w:rsid w:val="00263EE4"/>
    <w:rsid w:val="00266109"/>
    <w:rsid w:val="0026756F"/>
    <w:rsid w:val="00280C73"/>
    <w:rsid w:val="00281C34"/>
    <w:rsid w:val="002A12D5"/>
    <w:rsid w:val="002A1CA4"/>
    <w:rsid w:val="002A615B"/>
    <w:rsid w:val="002A6BE0"/>
    <w:rsid w:val="002C690A"/>
    <w:rsid w:val="002E07E5"/>
    <w:rsid w:val="002E57FC"/>
    <w:rsid w:val="002E6CE7"/>
    <w:rsid w:val="002F3E56"/>
    <w:rsid w:val="0031525D"/>
    <w:rsid w:val="00361332"/>
    <w:rsid w:val="00366B24"/>
    <w:rsid w:val="00381AA8"/>
    <w:rsid w:val="0038560F"/>
    <w:rsid w:val="00385ED1"/>
    <w:rsid w:val="003924B8"/>
    <w:rsid w:val="003966F7"/>
    <w:rsid w:val="00396AAB"/>
    <w:rsid w:val="003A4EA3"/>
    <w:rsid w:val="003A5F1B"/>
    <w:rsid w:val="003B2D6B"/>
    <w:rsid w:val="003B5AEE"/>
    <w:rsid w:val="003C6280"/>
    <w:rsid w:val="003D59E7"/>
    <w:rsid w:val="003E0191"/>
    <w:rsid w:val="003E1960"/>
    <w:rsid w:val="003E4396"/>
    <w:rsid w:val="003F5A8E"/>
    <w:rsid w:val="00406195"/>
    <w:rsid w:val="00413FCD"/>
    <w:rsid w:val="00414E11"/>
    <w:rsid w:val="00421205"/>
    <w:rsid w:val="00421909"/>
    <w:rsid w:val="004236FC"/>
    <w:rsid w:val="004242A7"/>
    <w:rsid w:val="00425C59"/>
    <w:rsid w:val="00433B4E"/>
    <w:rsid w:val="00436BE1"/>
    <w:rsid w:val="00453D5A"/>
    <w:rsid w:val="00461F99"/>
    <w:rsid w:val="00472DE6"/>
    <w:rsid w:val="004741D8"/>
    <w:rsid w:val="004842C8"/>
    <w:rsid w:val="00491C05"/>
    <w:rsid w:val="0049689E"/>
    <w:rsid w:val="004A0640"/>
    <w:rsid w:val="004A3CCD"/>
    <w:rsid w:val="004A5CA3"/>
    <w:rsid w:val="004A7E04"/>
    <w:rsid w:val="004C2F00"/>
    <w:rsid w:val="004D2E34"/>
    <w:rsid w:val="004D3631"/>
    <w:rsid w:val="004D6C18"/>
    <w:rsid w:val="004E435A"/>
    <w:rsid w:val="004F75B3"/>
    <w:rsid w:val="00500B6E"/>
    <w:rsid w:val="0050198E"/>
    <w:rsid w:val="00503C05"/>
    <w:rsid w:val="00511251"/>
    <w:rsid w:val="00514C0F"/>
    <w:rsid w:val="00525DE9"/>
    <w:rsid w:val="00534029"/>
    <w:rsid w:val="005404E4"/>
    <w:rsid w:val="005463E9"/>
    <w:rsid w:val="005737B3"/>
    <w:rsid w:val="005757C1"/>
    <w:rsid w:val="00593DB9"/>
    <w:rsid w:val="00594446"/>
    <w:rsid w:val="00596712"/>
    <w:rsid w:val="005C23D3"/>
    <w:rsid w:val="005C3B18"/>
    <w:rsid w:val="005D41AA"/>
    <w:rsid w:val="005E2E42"/>
    <w:rsid w:val="006171C8"/>
    <w:rsid w:val="00646316"/>
    <w:rsid w:val="00650F8B"/>
    <w:rsid w:val="00651EE7"/>
    <w:rsid w:val="00654BE1"/>
    <w:rsid w:val="00667D51"/>
    <w:rsid w:val="006755B3"/>
    <w:rsid w:val="006804D9"/>
    <w:rsid w:val="006806BB"/>
    <w:rsid w:val="00681089"/>
    <w:rsid w:val="00692BC5"/>
    <w:rsid w:val="00693F61"/>
    <w:rsid w:val="00694E13"/>
    <w:rsid w:val="006A5396"/>
    <w:rsid w:val="006B39BE"/>
    <w:rsid w:val="006C127E"/>
    <w:rsid w:val="00711B23"/>
    <w:rsid w:val="00722D5E"/>
    <w:rsid w:val="007261AA"/>
    <w:rsid w:val="00726749"/>
    <w:rsid w:val="00731F99"/>
    <w:rsid w:val="00732098"/>
    <w:rsid w:val="00737437"/>
    <w:rsid w:val="00744F70"/>
    <w:rsid w:val="0075007F"/>
    <w:rsid w:val="00762C21"/>
    <w:rsid w:val="007678FE"/>
    <w:rsid w:val="007703D4"/>
    <w:rsid w:val="007819CE"/>
    <w:rsid w:val="007868FB"/>
    <w:rsid w:val="00790EA3"/>
    <w:rsid w:val="00795B83"/>
    <w:rsid w:val="007960A6"/>
    <w:rsid w:val="007973E8"/>
    <w:rsid w:val="007A7566"/>
    <w:rsid w:val="007F3C57"/>
    <w:rsid w:val="00804E94"/>
    <w:rsid w:val="00804F0B"/>
    <w:rsid w:val="008174F7"/>
    <w:rsid w:val="00820B00"/>
    <w:rsid w:val="0084015D"/>
    <w:rsid w:val="00852142"/>
    <w:rsid w:val="008640F8"/>
    <w:rsid w:val="00864506"/>
    <w:rsid w:val="008864A1"/>
    <w:rsid w:val="008967DD"/>
    <w:rsid w:val="008A0B3A"/>
    <w:rsid w:val="008A79E1"/>
    <w:rsid w:val="008B540A"/>
    <w:rsid w:val="008D0850"/>
    <w:rsid w:val="008D2BA5"/>
    <w:rsid w:val="00907798"/>
    <w:rsid w:val="00934DEB"/>
    <w:rsid w:val="00937E8B"/>
    <w:rsid w:val="00944F51"/>
    <w:rsid w:val="00946282"/>
    <w:rsid w:val="00953EC9"/>
    <w:rsid w:val="009658DD"/>
    <w:rsid w:val="009665B6"/>
    <w:rsid w:val="009914BC"/>
    <w:rsid w:val="009C531C"/>
    <w:rsid w:val="009C550C"/>
    <w:rsid w:val="009D139C"/>
    <w:rsid w:val="009D3FBD"/>
    <w:rsid w:val="009E3823"/>
    <w:rsid w:val="009E6A69"/>
    <w:rsid w:val="009F1119"/>
    <w:rsid w:val="009F4D56"/>
    <w:rsid w:val="00A14E32"/>
    <w:rsid w:val="00A157EC"/>
    <w:rsid w:val="00A15979"/>
    <w:rsid w:val="00A16BB3"/>
    <w:rsid w:val="00A23A29"/>
    <w:rsid w:val="00A348B4"/>
    <w:rsid w:val="00A44993"/>
    <w:rsid w:val="00A62522"/>
    <w:rsid w:val="00A732CD"/>
    <w:rsid w:val="00A83E62"/>
    <w:rsid w:val="00A84D13"/>
    <w:rsid w:val="00AA3048"/>
    <w:rsid w:val="00AB3D55"/>
    <w:rsid w:val="00AC1CE0"/>
    <w:rsid w:val="00AC7792"/>
    <w:rsid w:val="00AE2778"/>
    <w:rsid w:val="00AE46D5"/>
    <w:rsid w:val="00AE7557"/>
    <w:rsid w:val="00AF1883"/>
    <w:rsid w:val="00B00E62"/>
    <w:rsid w:val="00B03B5F"/>
    <w:rsid w:val="00B12902"/>
    <w:rsid w:val="00B300F6"/>
    <w:rsid w:val="00B37EF9"/>
    <w:rsid w:val="00B55A6E"/>
    <w:rsid w:val="00B71941"/>
    <w:rsid w:val="00B835F1"/>
    <w:rsid w:val="00B86FD3"/>
    <w:rsid w:val="00B92A76"/>
    <w:rsid w:val="00B97828"/>
    <w:rsid w:val="00BA56A6"/>
    <w:rsid w:val="00BA7F6A"/>
    <w:rsid w:val="00BB40C5"/>
    <w:rsid w:val="00BB7A0B"/>
    <w:rsid w:val="00BC5BAE"/>
    <w:rsid w:val="00BD09FC"/>
    <w:rsid w:val="00BD3B78"/>
    <w:rsid w:val="00BD7334"/>
    <w:rsid w:val="00BE670E"/>
    <w:rsid w:val="00BE6EA8"/>
    <w:rsid w:val="00BF746D"/>
    <w:rsid w:val="00C060AD"/>
    <w:rsid w:val="00C342A6"/>
    <w:rsid w:val="00C423DD"/>
    <w:rsid w:val="00C54919"/>
    <w:rsid w:val="00C751F2"/>
    <w:rsid w:val="00C76F99"/>
    <w:rsid w:val="00C80025"/>
    <w:rsid w:val="00C81604"/>
    <w:rsid w:val="00C91EE1"/>
    <w:rsid w:val="00C979F4"/>
    <w:rsid w:val="00CB01D2"/>
    <w:rsid w:val="00CB4A3A"/>
    <w:rsid w:val="00CC0354"/>
    <w:rsid w:val="00CC4042"/>
    <w:rsid w:val="00CC4D9C"/>
    <w:rsid w:val="00D02D17"/>
    <w:rsid w:val="00D11B8D"/>
    <w:rsid w:val="00D355C7"/>
    <w:rsid w:val="00D54705"/>
    <w:rsid w:val="00D557A9"/>
    <w:rsid w:val="00D67D04"/>
    <w:rsid w:val="00D725F7"/>
    <w:rsid w:val="00D72B4A"/>
    <w:rsid w:val="00D90D87"/>
    <w:rsid w:val="00D91EFC"/>
    <w:rsid w:val="00D93E68"/>
    <w:rsid w:val="00DA321E"/>
    <w:rsid w:val="00DA4BDE"/>
    <w:rsid w:val="00DB0F80"/>
    <w:rsid w:val="00DB1A31"/>
    <w:rsid w:val="00DC3F92"/>
    <w:rsid w:val="00DC554F"/>
    <w:rsid w:val="00DD1289"/>
    <w:rsid w:val="00DD32B0"/>
    <w:rsid w:val="00DE09C8"/>
    <w:rsid w:val="00DE141F"/>
    <w:rsid w:val="00DF7ED2"/>
    <w:rsid w:val="00E0075D"/>
    <w:rsid w:val="00E0119B"/>
    <w:rsid w:val="00E03E72"/>
    <w:rsid w:val="00E20CE7"/>
    <w:rsid w:val="00E21580"/>
    <w:rsid w:val="00E3216F"/>
    <w:rsid w:val="00E3568D"/>
    <w:rsid w:val="00E41DAA"/>
    <w:rsid w:val="00E52F07"/>
    <w:rsid w:val="00E551DD"/>
    <w:rsid w:val="00E57AED"/>
    <w:rsid w:val="00E66926"/>
    <w:rsid w:val="00E7299C"/>
    <w:rsid w:val="00E8482E"/>
    <w:rsid w:val="00E87037"/>
    <w:rsid w:val="00E8758E"/>
    <w:rsid w:val="00EB0934"/>
    <w:rsid w:val="00EB114E"/>
    <w:rsid w:val="00EC3E92"/>
    <w:rsid w:val="00EC7D49"/>
    <w:rsid w:val="00ED7057"/>
    <w:rsid w:val="00EF05A7"/>
    <w:rsid w:val="00F17450"/>
    <w:rsid w:val="00F264A7"/>
    <w:rsid w:val="00F37E45"/>
    <w:rsid w:val="00F53C1A"/>
    <w:rsid w:val="00F55C00"/>
    <w:rsid w:val="00F86CAF"/>
    <w:rsid w:val="00F87A6C"/>
    <w:rsid w:val="00F92822"/>
    <w:rsid w:val="00FA0B09"/>
    <w:rsid w:val="00FA3A2D"/>
    <w:rsid w:val="00FC58BE"/>
    <w:rsid w:val="00FD0772"/>
    <w:rsid w:val="00FD3EAF"/>
    <w:rsid w:val="00FE4B97"/>
    <w:rsid w:val="00FF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,"/>
  <w:listSeparator w:val=";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0E6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character" w:styleId="Strong">
    <w:name w:val="Strong"/>
    <w:basedOn w:val="DefaultParagraphFont"/>
    <w:uiPriority w:val="22"/>
    <w:qFormat/>
    <w:rsid w:val="00D72B4A"/>
    <w:rPr>
      <w:b/>
      <w:bCs/>
    </w:rPr>
  </w:style>
  <w:style w:type="character" w:styleId="Hyperlink">
    <w:name w:val="Hyperlink"/>
    <w:basedOn w:val="DefaultParagraphFont"/>
    <w:uiPriority w:val="99"/>
    <w:unhideWhenUsed/>
    <w:rsid w:val="00D72B4A"/>
    <w:rPr>
      <w:color w:val="0000FF"/>
      <w:u w:val="single"/>
    </w:rPr>
  </w:style>
  <w:style w:type="paragraph" w:styleId="ListParagraph">
    <w:name w:val="List Paragraph"/>
    <w:aliases w:val="body 2,List Paragraph1,Citation List,본문(내용),List Paragraph (numbered (a)),Normal bullet 2,Forth level,List1,List Paragraph11,Listă colorată - Accentuare 11,Bullet,Header bold,List Paragraph111,tabla negro,List Paragraph2"/>
    <w:basedOn w:val="Normal"/>
    <w:link w:val="ListParagraphChar"/>
    <w:uiPriority w:val="99"/>
    <w:qFormat/>
    <w:rsid w:val="00593DB9"/>
    <w:pPr>
      <w:ind w:left="720"/>
      <w:contextualSpacing/>
    </w:pPr>
  </w:style>
  <w:style w:type="paragraph" w:customStyle="1" w:styleId="CaracterCaracterCharChar1CaracterCaracter">
    <w:name w:val="Caracter Caracter Char Char1 Caracter Caracter"/>
    <w:basedOn w:val="Normal"/>
    <w:rsid w:val="00FA3A2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litttl1">
    <w:name w:val="s_lit_ttl1"/>
    <w:basedOn w:val="DefaultParagraphFont"/>
    <w:rsid w:val="009658DD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9658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rsid w:val="009658DD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9658D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o-MD" w:eastAsia="ro-MD"/>
    </w:rPr>
  </w:style>
  <w:style w:type="character" w:customStyle="1" w:styleId="salnbdy">
    <w:name w:val="s_aln_bdy"/>
    <w:basedOn w:val="DefaultParagraphFont"/>
    <w:rsid w:val="00B300F6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82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23"/>
    <w:rPr>
      <w:rFonts w:ascii="Segoe UI" w:hAnsi="Segoe UI" w:cs="Segoe UI"/>
      <w:sz w:val="18"/>
      <w:szCs w:val="18"/>
    </w:rPr>
  </w:style>
  <w:style w:type="character" w:customStyle="1" w:styleId="sttalineat">
    <w:name w:val="st_talineat"/>
    <w:uiPriority w:val="99"/>
    <w:rsid w:val="003E0191"/>
  </w:style>
  <w:style w:type="character" w:customStyle="1" w:styleId="stlitera">
    <w:name w:val="st_litera"/>
    <w:uiPriority w:val="99"/>
    <w:rsid w:val="003E0191"/>
  </w:style>
  <w:style w:type="character" w:customStyle="1" w:styleId="sttlitera">
    <w:name w:val="st_tlitera"/>
    <w:uiPriority w:val="99"/>
    <w:rsid w:val="003E0191"/>
  </w:style>
  <w:style w:type="character" w:customStyle="1" w:styleId="Heading7Char">
    <w:name w:val="Heading 7 Char"/>
    <w:basedOn w:val="DefaultParagraphFont"/>
    <w:link w:val="Heading7"/>
    <w:uiPriority w:val="9"/>
    <w:semiHidden/>
    <w:rsid w:val="00B00E6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">
    <w:name w:val="Body Text"/>
    <w:basedOn w:val="Normal"/>
    <w:link w:val="BodyTextChar"/>
    <w:rsid w:val="00B00E62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character" w:customStyle="1" w:styleId="BodyTextChar">
    <w:name w:val="Body Text Char"/>
    <w:basedOn w:val="DefaultParagraphFont"/>
    <w:link w:val="BodyText"/>
    <w:rsid w:val="00B00E62"/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character" w:customStyle="1" w:styleId="ListParagraphChar">
    <w:name w:val="List Paragraph Char"/>
    <w:aliases w:val="body 2 Char,List Paragraph1 Char,Citation List Char,본문(내용) Char,List Paragraph (numbered (a)) Char,Normal bullet 2 Char,Forth level Char,List1 Char,List Paragraph11 Char,Listă colorată - Accentuare 11 Char,Bullet Char"/>
    <w:link w:val="ListParagraph"/>
    <w:qFormat/>
    <w:rsid w:val="00B00E62"/>
  </w:style>
  <w:style w:type="character" w:customStyle="1" w:styleId="Heading3Char">
    <w:name w:val="Heading 3 Char"/>
    <w:basedOn w:val="DefaultParagraphFont"/>
    <w:link w:val="Heading3"/>
    <w:uiPriority w:val="9"/>
    <w:rsid w:val="00A84D13"/>
    <w:rPr>
      <w:color w:val="434343"/>
      <w:sz w:val="28"/>
      <w:szCs w:val="28"/>
    </w:rPr>
  </w:style>
  <w:style w:type="table" w:styleId="TableGrid">
    <w:name w:val="Table Grid"/>
    <w:basedOn w:val="TableNormal"/>
    <w:uiPriority w:val="39"/>
    <w:rsid w:val="00BD09F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tlden">
    <w:name w:val="s_ttl_den"/>
    <w:basedOn w:val="Normal"/>
    <w:rsid w:val="001908AB"/>
    <w:pPr>
      <w:spacing w:line="240" w:lineRule="auto"/>
      <w:jc w:val="center"/>
    </w:pPr>
    <w:rPr>
      <w:rFonts w:ascii="Verdana" w:eastAsiaTheme="minorEastAsia" w:hAnsi="Verdana" w:cs="Times New Roman"/>
      <w:b/>
      <w:bCs/>
      <w:color w:val="8B0000"/>
      <w:sz w:val="26"/>
      <w:szCs w:val="2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11B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45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jcluj.ro/concur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imona.man@cjcluj.r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8627A-5FBD-4DFF-B7F5-EE4FCDFB1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2102</TotalTime>
  <Pages>2</Pages>
  <Words>818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Simona Man</cp:lastModifiedBy>
  <cp:revision>283</cp:revision>
  <cp:lastPrinted>2023-08-24T12:10:00Z</cp:lastPrinted>
  <dcterms:created xsi:type="dcterms:W3CDTF">2020-11-09T08:51:00Z</dcterms:created>
  <dcterms:modified xsi:type="dcterms:W3CDTF">2023-10-20T06:24:00Z</dcterms:modified>
</cp:coreProperties>
</file>