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A18F7" w14:textId="33E02432" w:rsidR="008F76F2" w:rsidRPr="00712C45" w:rsidRDefault="008F76F2" w:rsidP="00352C50">
      <w:pPr>
        <w:spacing w:line="240" w:lineRule="auto"/>
        <w:rPr>
          <w:rFonts w:ascii="Montserrat Light" w:hAnsi="Montserrat Light"/>
          <w:b/>
          <w:bCs/>
          <w:noProof/>
          <w:lang w:val="ro-RO"/>
        </w:rPr>
      </w:pPr>
      <w:r w:rsidRPr="00712C45">
        <w:rPr>
          <w:rFonts w:ascii="Montserrat Light" w:hAnsi="Montserrat Light"/>
          <w:b/>
          <w:bCs/>
          <w:noProof/>
          <w:lang w:val="ro-RO"/>
        </w:rPr>
        <w:t>Nr</w:t>
      </w:r>
      <w:r w:rsidR="005670F5" w:rsidRPr="00712C45">
        <w:rPr>
          <w:rFonts w:ascii="Montserrat Light" w:hAnsi="Montserrat Light"/>
          <w:b/>
          <w:bCs/>
          <w:noProof/>
          <w:lang w:val="ro-RO"/>
        </w:rPr>
        <w:t>.</w:t>
      </w:r>
      <w:bookmarkStart w:id="0" w:name="_Hlk106617858"/>
      <w:r w:rsidR="000C5E33" w:rsidRPr="00712C45">
        <w:rPr>
          <w:rFonts w:ascii="Montserrat Light" w:hAnsi="Montserrat Light"/>
          <w:b/>
          <w:bCs/>
          <w:noProof/>
          <w:lang w:val="ro-RO"/>
        </w:rPr>
        <w:t>47379/</w:t>
      </w:r>
      <w:r w:rsidR="00712C45" w:rsidRPr="00712C45">
        <w:rPr>
          <w:rFonts w:ascii="Montserrat Light" w:hAnsi="Montserrat Light"/>
          <w:b/>
          <w:bCs/>
          <w:noProof/>
          <w:lang w:val="ro-RO"/>
        </w:rPr>
        <w:t>0</w:t>
      </w:r>
      <w:r w:rsidR="00712C45">
        <w:rPr>
          <w:rFonts w:ascii="Montserrat Light" w:hAnsi="Montserrat Light"/>
          <w:b/>
          <w:bCs/>
          <w:noProof/>
          <w:lang w:val="ro-RO"/>
        </w:rPr>
        <w:t>5</w:t>
      </w:r>
      <w:r w:rsidR="000C5E33" w:rsidRPr="00712C45">
        <w:rPr>
          <w:rFonts w:ascii="Montserrat Light" w:hAnsi="Montserrat Light"/>
          <w:b/>
          <w:bCs/>
          <w:noProof/>
          <w:lang w:val="ro-RO"/>
        </w:rPr>
        <w:t>.12.</w:t>
      </w:r>
      <w:bookmarkEnd w:id="0"/>
      <w:r w:rsidR="00F46651" w:rsidRPr="00712C45">
        <w:rPr>
          <w:rFonts w:ascii="Montserrat Light" w:hAnsi="Montserrat Light"/>
          <w:b/>
          <w:bCs/>
          <w:noProof/>
          <w:lang w:val="ro-RO"/>
        </w:rPr>
        <w:t>2023</w:t>
      </w:r>
    </w:p>
    <w:p w14:paraId="29C98829" w14:textId="6BD4EFC4" w:rsidR="00A56114" w:rsidRPr="0011500B" w:rsidRDefault="008F76F2" w:rsidP="00352C50">
      <w:pPr>
        <w:spacing w:line="240" w:lineRule="auto"/>
        <w:jc w:val="center"/>
        <w:rPr>
          <w:rFonts w:ascii="Montserrat Light" w:hAnsi="Montserrat Light"/>
          <w:noProof/>
          <w:lang w:val="ro-RO"/>
        </w:rPr>
      </w:pPr>
      <w:bookmarkStart w:id="1" w:name="_96pwsx56lrau" w:colFirst="0" w:colLast="0"/>
      <w:bookmarkEnd w:id="1"/>
      <w:r w:rsidRPr="0011500B">
        <w:rPr>
          <w:rFonts w:ascii="Montserrat Light" w:hAnsi="Montserrat Light"/>
          <w:b/>
          <w:bCs/>
          <w:noProof/>
          <w:lang w:val="ro-RO"/>
        </w:rPr>
        <w:t>REFERAT DE APROBARE</w:t>
      </w:r>
      <w:bookmarkStart w:id="2" w:name="_Hlk62539599"/>
    </w:p>
    <w:bookmarkEnd w:id="2"/>
    <w:p w14:paraId="338C7C4C" w14:textId="6994093A" w:rsidR="007278BA" w:rsidRPr="0011500B" w:rsidRDefault="007278BA" w:rsidP="00352C50">
      <w:pPr>
        <w:spacing w:line="240" w:lineRule="auto"/>
        <w:jc w:val="center"/>
        <w:rPr>
          <w:rFonts w:ascii="Montserrat Light" w:hAnsi="Montserrat Light"/>
          <w:b/>
          <w:noProof/>
          <w:lang w:val="ro-RO"/>
        </w:rPr>
      </w:pPr>
      <w:r w:rsidRPr="0011500B">
        <w:rPr>
          <w:rFonts w:ascii="Montserrat Light" w:hAnsi="Montserrat Light"/>
          <w:b/>
          <w:noProof/>
          <w:lang w:val="ro-RO"/>
        </w:rPr>
        <w:t xml:space="preserve">la proiectul de hotărâre </w:t>
      </w:r>
      <w:bookmarkStart w:id="3" w:name="_Hlk152577033"/>
      <w:r w:rsidR="003E6F01" w:rsidRPr="0011500B">
        <w:rPr>
          <w:rFonts w:ascii="Montserrat Light" w:hAnsi="Montserrat Light"/>
          <w:b/>
          <w:noProof/>
          <w:lang w:val="ro-RO"/>
        </w:rPr>
        <w:t>pentru modificarea Hotărârii Consiliului Județean Cluj nr</w:t>
      </w:r>
      <w:r w:rsidR="009527C4" w:rsidRPr="0011500B">
        <w:rPr>
          <w:rFonts w:ascii="Montserrat Light" w:hAnsi="Montserrat Light"/>
          <w:b/>
          <w:noProof/>
          <w:lang w:val="ro-RO"/>
        </w:rPr>
        <w:t xml:space="preserve">. 185 </w:t>
      </w:r>
      <w:bookmarkStart w:id="4" w:name="_Hlk152576598"/>
      <w:r w:rsidR="009527C4" w:rsidRPr="0011500B">
        <w:rPr>
          <w:rFonts w:ascii="Montserrat Light" w:hAnsi="Montserrat Light"/>
          <w:b/>
          <w:noProof/>
          <w:lang w:val="ro-RO"/>
        </w:rPr>
        <w:t>din 19 octombrie 2023</w:t>
      </w:r>
      <w:r w:rsidR="003E6F01" w:rsidRPr="0011500B">
        <w:rPr>
          <w:rFonts w:ascii="Montserrat Light" w:hAnsi="Montserrat Light"/>
          <w:b/>
          <w:noProof/>
          <w:lang w:val="ro-RO"/>
        </w:rPr>
        <w:t xml:space="preserve"> </w:t>
      </w:r>
      <w:bookmarkEnd w:id="4"/>
      <w:r w:rsidR="00B1146D" w:rsidRPr="0011500B">
        <w:rPr>
          <w:rFonts w:ascii="Montserrat Light" w:hAnsi="Montserrat Light"/>
          <w:b/>
          <w:noProof/>
          <w:lang w:val="ro-RO"/>
        </w:rPr>
        <w:t xml:space="preserve">privind însușirea unei documentații cadastrale </w:t>
      </w:r>
      <w:bookmarkStart w:id="5" w:name="_Hlk143070171"/>
      <w:r w:rsidR="006C5D1F" w:rsidRPr="0011500B">
        <w:rPr>
          <w:rFonts w:ascii="Montserrat Light" w:hAnsi="Montserrat Light"/>
          <w:b/>
          <w:noProof/>
          <w:lang w:val="ro-RO"/>
        </w:rPr>
        <w:t xml:space="preserve">de dezlipire </w:t>
      </w:r>
      <w:bookmarkEnd w:id="5"/>
    </w:p>
    <w:p w14:paraId="26446A3D" w14:textId="44049EB0" w:rsidR="00B1146D" w:rsidRPr="0011500B" w:rsidRDefault="00B1146D" w:rsidP="00352C50">
      <w:pPr>
        <w:spacing w:line="240" w:lineRule="auto"/>
        <w:jc w:val="center"/>
        <w:rPr>
          <w:rFonts w:ascii="Montserrat Light" w:hAnsi="Montserrat Light"/>
          <w:b/>
          <w:noProof/>
          <w:lang w:val="ro-RO"/>
        </w:rPr>
      </w:pPr>
      <w:r w:rsidRPr="0011500B">
        <w:rPr>
          <w:rFonts w:ascii="Montserrat Light" w:hAnsi="Montserrat Light"/>
          <w:b/>
          <w:noProof/>
          <w:lang w:val="ro-RO"/>
        </w:rPr>
        <w:t xml:space="preserve">pentru imobilul înscris în </w:t>
      </w:r>
      <w:r w:rsidR="00B75C0E" w:rsidRPr="0011500B">
        <w:rPr>
          <w:rFonts w:ascii="Montserrat Light" w:hAnsi="Montserrat Light"/>
          <w:b/>
          <w:noProof/>
          <w:lang w:val="ro-RO"/>
        </w:rPr>
        <w:t xml:space="preserve">cartea funciară </w:t>
      </w:r>
      <w:r w:rsidRPr="0011500B">
        <w:rPr>
          <w:rFonts w:ascii="Montserrat Light" w:hAnsi="Montserrat Light"/>
          <w:b/>
          <w:noProof/>
          <w:lang w:val="ro-RO"/>
        </w:rPr>
        <w:t xml:space="preserve">nr. </w:t>
      </w:r>
      <w:r w:rsidR="00D90618" w:rsidRPr="0011500B">
        <w:rPr>
          <w:rFonts w:ascii="Montserrat Light" w:hAnsi="Montserrat Light"/>
          <w:b/>
          <w:noProof/>
          <w:lang w:val="ro-RO"/>
        </w:rPr>
        <w:t>344584 Cluj-Napoca</w:t>
      </w:r>
    </w:p>
    <w:bookmarkEnd w:id="3"/>
    <w:p w14:paraId="03FB1C77" w14:textId="77777777" w:rsidR="006C5D1F" w:rsidRPr="0011500B" w:rsidRDefault="006C5D1F" w:rsidP="00352C50">
      <w:pPr>
        <w:spacing w:line="240" w:lineRule="auto"/>
        <w:jc w:val="center"/>
        <w:rPr>
          <w:rFonts w:ascii="Montserrat Light" w:hAnsi="Montserrat Light"/>
          <w:b/>
          <w:noProof/>
          <w:lang w:val="ro-RO"/>
        </w:rPr>
      </w:pPr>
    </w:p>
    <w:p w14:paraId="40A328C4" w14:textId="77777777" w:rsidR="005670F5" w:rsidRPr="0011500B" w:rsidRDefault="005670F5" w:rsidP="00352C50">
      <w:pPr>
        <w:tabs>
          <w:tab w:val="left" w:pos="2160"/>
        </w:tabs>
        <w:spacing w:line="240" w:lineRule="auto"/>
        <w:ind w:right="180"/>
        <w:jc w:val="center"/>
        <w:rPr>
          <w:rFonts w:ascii="Montserrat Light" w:hAnsi="Montserrat Light"/>
          <w:noProof/>
          <w:lang w:val="ro-RO"/>
        </w:rPr>
      </w:pPr>
    </w:p>
    <w:p w14:paraId="21F365C4" w14:textId="77777777" w:rsidR="00DF7520" w:rsidRPr="0011500B" w:rsidRDefault="00DF7520" w:rsidP="00352C50">
      <w:pPr>
        <w:tabs>
          <w:tab w:val="left" w:pos="2160"/>
        </w:tabs>
        <w:spacing w:line="240" w:lineRule="auto"/>
        <w:ind w:right="180"/>
        <w:jc w:val="center"/>
        <w:rPr>
          <w:rFonts w:ascii="Montserrat Light" w:hAnsi="Montserrat Light"/>
          <w:noProof/>
          <w:lang w:val="ro-RO"/>
        </w:rPr>
      </w:pPr>
    </w:p>
    <w:tbl>
      <w:tblPr>
        <w:tblW w:w="98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01"/>
      </w:tblGrid>
      <w:tr w:rsidR="00546E46" w:rsidRPr="0011500B" w14:paraId="30D485A9" w14:textId="77777777" w:rsidTr="008C5272">
        <w:trPr>
          <w:trHeight w:val="355"/>
        </w:trPr>
        <w:tc>
          <w:tcPr>
            <w:tcW w:w="9801" w:type="dxa"/>
            <w:shd w:val="clear" w:color="auto" w:fill="auto"/>
          </w:tcPr>
          <w:p w14:paraId="229E5FF9" w14:textId="351778FD" w:rsidR="008F76F2" w:rsidRPr="0011500B" w:rsidRDefault="008F76F2" w:rsidP="00352C50">
            <w:pPr>
              <w:spacing w:line="240" w:lineRule="auto"/>
              <w:ind w:left="283"/>
              <w:jc w:val="both"/>
              <w:rPr>
                <w:rFonts w:ascii="Montserrat Light" w:eastAsia="Times New Roman" w:hAnsi="Montserrat Light" w:cs="Times New Roman"/>
                <w:noProof/>
                <w:lang w:val="ro-RO"/>
              </w:rPr>
            </w:pPr>
            <w:r w:rsidRPr="0011500B">
              <w:rPr>
                <w:rFonts w:ascii="Montserrat Light" w:eastAsia="Times New Roman" w:hAnsi="Montserrat Light" w:cs="Times New Roman"/>
                <w:b/>
                <w:bCs/>
                <w:noProof/>
                <w:lang w:val="ro-RO"/>
              </w:rPr>
              <w:t>Secțiunea 1</w:t>
            </w:r>
            <w:r w:rsidRPr="0011500B">
              <w:rPr>
                <w:rFonts w:ascii="Montserrat Light" w:eastAsia="Times New Roman" w:hAnsi="Montserrat Light" w:cs="Times New Roman"/>
                <w:noProof/>
                <w:lang w:val="ro-RO"/>
              </w:rPr>
              <w:t xml:space="preserve"> - </w:t>
            </w:r>
            <w:r w:rsidRPr="0011500B">
              <w:rPr>
                <w:rFonts w:ascii="Montserrat Light" w:eastAsia="Times New Roman" w:hAnsi="Montserrat Light" w:cs="Times New Roman"/>
                <w:b/>
                <w:bCs/>
                <w:noProof/>
                <w:lang w:val="ro-RO"/>
              </w:rPr>
              <w:t xml:space="preserve">Motivul adoptării </w:t>
            </w:r>
            <w:r w:rsidRPr="0011500B">
              <w:rPr>
                <w:rFonts w:ascii="Montserrat Light" w:eastAsia="Times New Roman" w:hAnsi="Montserrat Light" w:cs="Times New Roman"/>
                <w:b/>
                <w:bCs/>
                <w:noProof/>
                <w:shd w:val="clear" w:color="auto" w:fill="FFFFFF"/>
                <w:lang w:val="ro-RO"/>
              </w:rPr>
              <w:t>actului administrativ</w:t>
            </w:r>
            <w:r w:rsidRPr="0011500B">
              <w:rPr>
                <w:rFonts w:ascii="Montserrat Light" w:eastAsia="Times New Roman" w:hAnsi="Montserrat Light" w:cs="Times New Roman"/>
                <w:b/>
                <w:bCs/>
                <w:noProof/>
                <w:lang w:val="ro-RO"/>
              </w:rPr>
              <w:t xml:space="preserve">: </w:t>
            </w:r>
          </w:p>
        </w:tc>
      </w:tr>
      <w:tr w:rsidR="00546E46" w:rsidRPr="0011500B" w14:paraId="06AA42D3" w14:textId="77777777" w:rsidTr="008C5272">
        <w:tc>
          <w:tcPr>
            <w:tcW w:w="9801" w:type="dxa"/>
            <w:shd w:val="clear" w:color="auto" w:fill="auto"/>
          </w:tcPr>
          <w:p w14:paraId="18F4E963" w14:textId="55B866F2" w:rsidR="008F76F2" w:rsidRPr="0011500B" w:rsidRDefault="00D1068C" w:rsidP="00352C50">
            <w:pPr>
              <w:spacing w:line="240" w:lineRule="auto"/>
              <w:ind w:left="283"/>
              <w:jc w:val="both"/>
              <w:rPr>
                <w:rFonts w:ascii="Montserrat Light" w:eastAsia="Calibri" w:hAnsi="Montserrat Light" w:cs="Times New Roman"/>
                <w:b/>
                <w:bCs/>
                <w:noProof/>
                <w:lang w:val="ro-RO"/>
              </w:rPr>
            </w:pPr>
            <w:r w:rsidRPr="0011500B">
              <w:rPr>
                <w:rFonts w:ascii="Montserrat Light" w:eastAsia="Times New Roman" w:hAnsi="Montserrat Light" w:cs="Times New Roman"/>
                <w:b/>
                <w:bCs/>
                <w:noProof/>
                <w:lang w:val="ro-RO"/>
              </w:rPr>
              <w:t xml:space="preserve">1.  </w:t>
            </w:r>
            <w:r w:rsidR="008F76F2" w:rsidRPr="0011500B">
              <w:rPr>
                <w:rFonts w:ascii="Montserrat Light" w:eastAsia="Times New Roman" w:hAnsi="Montserrat Light" w:cs="Times New Roman"/>
                <w:b/>
                <w:bCs/>
                <w:noProof/>
                <w:lang w:val="ro-RO"/>
              </w:rPr>
              <w:t>Descrierea situației actuale:</w:t>
            </w:r>
            <w:r w:rsidR="008F76F2" w:rsidRPr="0011500B">
              <w:rPr>
                <w:rFonts w:ascii="Montserrat Light" w:eastAsia="Times New Roman" w:hAnsi="Montserrat Light" w:cs="Times New Roman"/>
                <w:noProof/>
                <w:lang w:val="ro-RO"/>
              </w:rPr>
              <w:t xml:space="preserve"> </w:t>
            </w:r>
          </w:p>
        </w:tc>
      </w:tr>
      <w:tr w:rsidR="00546E46" w:rsidRPr="0011500B" w14:paraId="00A869A3" w14:textId="77777777" w:rsidTr="008C5272">
        <w:tc>
          <w:tcPr>
            <w:tcW w:w="9801" w:type="dxa"/>
            <w:shd w:val="clear" w:color="auto" w:fill="auto"/>
          </w:tcPr>
          <w:p w14:paraId="170046CA" w14:textId="70A077C1" w:rsidR="00FF3F08" w:rsidRPr="0011500B" w:rsidRDefault="008F76F2" w:rsidP="00352C50">
            <w:pPr>
              <w:pStyle w:val="ListParagraph"/>
              <w:numPr>
                <w:ilvl w:val="1"/>
                <w:numId w:val="2"/>
              </w:numPr>
              <w:spacing w:after="0" w:line="240" w:lineRule="auto"/>
              <w:jc w:val="both"/>
              <w:rPr>
                <w:rFonts w:ascii="Montserrat Light" w:hAnsi="Montserrat Light"/>
                <w:b/>
                <w:bCs/>
                <w:noProof/>
                <w:lang w:val="ro-RO"/>
              </w:rPr>
            </w:pPr>
            <w:r w:rsidRPr="0011500B">
              <w:rPr>
                <w:rFonts w:ascii="Montserrat Light" w:eastAsia="Times New Roman" w:hAnsi="Montserrat Light"/>
                <w:b/>
                <w:bCs/>
                <w:noProof/>
                <w:shd w:val="clear" w:color="auto" w:fill="FFFFFF"/>
                <w:lang w:val="ro-RO"/>
              </w:rPr>
              <w:t xml:space="preserve">Cerinţe care reclamă necesitatea actului administrativ: </w:t>
            </w:r>
          </w:p>
        </w:tc>
      </w:tr>
      <w:tr w:rsidR="00546E46" w:rsidRPr="0011500B" w14:paraId="2DFBE61F" w14:textId="77777777" w:rsidTr="008C5272">
        <w:tc>
          <w:tcPr>
            <w:tcW w:w="9801" w:type="dxa"/>
            <w:shd w:val="clear" w:color="auto" w:fill="auto"/>
          </w:tcPr>
          <w:p w14:paraId="78B80CAB" w14:textId="141AD9C4" w:rsidR="00394B30" w:rsidRPr="0011500B" w:rsidRDefault="00394B30" w:rsidP="00352C50">
            <w:pPr>
              <w:spacing w:line="240" w:lineRule="auto"/>
              <w:jc w:val="both"/>
              <w:rPr>
                <w:rFonts w:ascii="Montserrat Light" w:hAnsi="Montserrat Light"/>
                <w:noProof/>
                <w:lang w:val="ro-RO"/>
              </w:rPr>
            </w:pPr>
            <w:r w:rsidRPr="0011500B">
              <w:rPr>
                <w:rFonts w:ascii="Montserrat Light" w:eastAsia="Times New Roman" w:hAnsi="Montserrat Light"/>
                <w:noProof/>
                <w:shd w:val="clear" w:color="auto" w:fill="FFFFFF"/>
                <w:lang w:val="ro-RO"/>
              </w:rPr>
              <w:t>Prin Hotărârea Consiliului Județean Cluj nr. 185/2023, Consiliul Județean Cluj și-a însușit o documentație cadastrală pentru dezlipirea i</w:t>
            </w:r>
            <w:r w:rsidRPr="0011500B">
              <w:rPr>
                <w:rFonts w:ascii="Montserrat Light" w:eastAsia="Calibri" w:hAnsi="Montserrat Light" w:cs="Times New Roman"/>
                <w:noProof/>
                <w:lang w:val="ro-RO" w:eastAsia="ro-RO"/>
              </w:rPr>
              <w:t xml:space="preserve">mobilului situat în intravilanul municipiului Cluj-Napoca, înscris în cartea funciară nr. </w:t>
            </w:r>
            <w:r w:rsidRPr="0011500B">
              <w:rPr>
                <w:rFonts w:ascii="Montserrat Light" w:eastAsia="Times New Roman" w:hAnsi="Montserrat Light"/>
                <w:noProof/>
                <w:shd w:val="clear" w:color="auto" w:fill="FFFFFF"/>
                <w:lang w:val="ro-RO"/>
              </w:rPr>
              <w:t xml:space="preserve">344584 Cluj-Napoca și a emis </w:t>
            </w:r>
            <w:r w:rsidRPr="0011500B">
              <w:rPr>
                <w:rFonts w:ascii="Montserrat Light" w:eastAsia="Calibri" w:hAnsi="Montserrat Light" w:cs="Times New Roman"/>
                <w:noProof/>
                <w:lang w:val="ro-RO" w:eastAsia="ro-RO"/>
              </w:rPr>
              <w:t>acordul proprietarului - Judeţul Cluj – pentru</w:t>
            </w:r>
            <w:r w:rsidRPr="0011500B">
              <w:rPr>
                <w:rFonts w:ascii="Montserrat Light" w:hAnsi="Montserrat Light"/>
                <w:noProof/>
                <w:lang w:val="ro-RO" w:eastAsia="ro-RO"/>
              </w:rPr>
              <w:t xml:space="preserve"> înregistrarea în evidențele de carte funciară a documentaţiei cadastrale de dezlipire Cluj-Napoca în două loturi:</w:t>
            </w:r>
          </w:p>
          <w:p w14:paraId="47CAE82B" w14:textId="77777777" w:rsidR="00394B30" w:rsidRPr="0011500B" w:rsidRDefault="00394B30" w:rsidP="00352C50">
            <w:pPr>
              <w:pStyle w:val="ListParagraph"/>
              <w:numPr>
                <w:ilvl w:val="0"/>
                <w:numId w:val="7"/>
              </w:numPr>
              <w:spacing w:after="0" w:line="240" w:lineRule="auto"/>
              <w:jc w:val="both"/>
              <w:rPr>
                <w:rFonts w:ascii="Montserrat Light" w:eastAsia="Times New Roman" w:hAnsi="Montserrat Light"/>
                <w:noProof/>
                <w:color w:val="000000" w:themeColor="text1"/>
                <w:shd w:val="clear" w:color="auto" w:fill="FFFFFF"/>
                <w:lang w:val="ro-RO"/>
              </w:rPr>
            </w:pPr>
            <w:r w:rsidRPr="0011500B">
              <w:rPr>
                <w:rFonts w:ascii="Montserrat Light" w:eastAsia="Times New Roman" w:hAnsi="Montserrat Light"/>
                <w:noProof/>
                <w:color w:val="000000" w:themeColor="text1"/>
                <w:shd w:val="clear" w:color="auto" w:fill="FFFFFF"/>
                <w:lang w:val="ro-RO"/>
              </w:rPr>
              <w:t>parcela cu număr cadastral nou, cu suprafața de 37.169 mp și construcțiile C1 - C13, cu drept de proprietate publică în favoarea Județului Cluj și drept de administrare în favoarea Spitalul Clinic Judetean de Urgenta Cluj-Napoca;</w:t>
            </w:r>
          </w:p>
          <w:p w14:paraId="4E3990C3" w14:textId="77777777" w:rsidR="00394B30" w:rsidRPr="0011500B" w:rsidRDefault="00394B30" w:rsidP="00352C50">
            <w:pPr>
              <w:pStyle w:val="ListParagraph"/>
              <w:numPr>
                <w:ilvl w:val="0"/>
                <w:numId w:val="7"/>
              </w:numPr>
              <w:spacing w:line="240" w:lineRule="auto"/>
              <w:jc w:val="both"/>
              <w:rPr>
                <w:rFonts w:ascii="Montserrat Light" w:eastAsia="Times New Roman" w:hAnsi="Montserrat Light"/>
                <w:noProof/>
                <w:color w:val="000000" w:themeColor="text1"/>
                <w:shd w:val="clear" w:color="auto" w:fill="FFFFFF"/>
                <w:lang w:val="ro-RO"/>
              </w:rPr>
            </w:pPr>
            <w:r w:rsidRPr="0011500B">
              <w:rPr>
                <w:rFonts w:ascii="Montserrat Light" w:eastAsia="Times New Roman" w:hAnsi="Montserrat Light"/>
                <w:noProof/>
                <w:color w:val="000000" w:themeColor="text1"/>
                <w:shd w:val="clear" w:color="auto" w:fill="FFFFFF"/>
                <w:lang w:val="ro-RO"/>
              </w:rPr>
              <w:t>parcela cu număr cadastral nou, cu suprafața de 2.086 mp și  construcția C 14 cu drept de proprietate în favoarea Universităţii de Medicină şi Farmacie „Iuliu Haţieganu” Cluj-Napoca.</w:t>
            </w:r>
          </w:p>
          <w:p w14:paraId="1BA0AB26" w14:textId="608D0D01" w:rsidR="00394B30" w:rsidRPr="0011500B" w:rsidRDefault="00394B30" w:rsidP="00352C50">
            <w:pPr>
              <w:spacing w:line="240" w:lineRule="auto"/>
              <w:jc w:val="both"/>
              <w:rPr>
                <w:rFonts w:ascii="Montserrat Light" w:eastAsia="Times New Roman" w:hAnsi="Montserrat Light"/>
                <w:noProof/>
                <w:shd w:val="clear" w:color="auto" w:fill="FFFFFF"/>
                <w:lang w:val="ro-RO"/>
              </w:rPr>
            </w:pPr>
            <w:r w:rsidRPr="0011500B">
              <w:rPr>
                <w:rFonts w:ascii="Montserrat Light" w:eastAsia="Times New Roman" w:hAnsi="Montserrat Light"/>
                <w:noProof/>
                <w:shd w:val="clear" w:color="auto" w:fill="FFFFFF"/>
                <w:lang w:val="ro-RO"/>
              </w:rPr>
              <w:t>Prin adresa nr.</w:t>
            </w:r>
            <w:r w:rsidR="00084AE9" w:rsidRPr="0011500B">
              <w:rPr>
                <w:rFonts w:ascii="Montserrat Light" w:hAnsi="Montserrat Light"/>
                <w:noProof/>
                <w:lang w:val="ro-RO"/>
              </w:rPr>
              <w:t xml:space="preserve"> 31648/29.11.2023, înregistrată la Consiliul Județean Cluj cu nr. 47379/29.11.2023,</w:t>
            </w:r>
            <w:r w:rsidRPr="0011500B">
              <w:rPr>
                <w:noProof/>
                <w:lang w:val="ro-RO"/>
              </w:rPr>
              <w:t xml:space="preserve"> </w:t>
            </w:r>
            <w:r w:rsidRPr="0011500B">
              <w:rPr>
                <w:rFonts w:ascii="Montserrat Light" w:eastAsia="Times New Roman" w:hAnsi="Montserrat Light"/>
                <w:noProof/>
                <w:shd w:val="clear" w:color="auto" w:fill="FFFFFF"/>
                <w:lang w:val="ro-RO"/>
              </w:rPr>
              <w:t>Universitatea de Medicină şi Farmacie „Iuliu Haţieganu", soliciită modificarea hotărârii</w:t>
            </w:r>
            <w:r w:rsidR="00C87C22" w:rsidRPr="0011500B">
              <w:rPr>
                <w:rFonts w:ascii="Montserrat Light" w:eastAsia="Times New Roman" w:hAnsi="Montserrat Light"/>
                <w:noProof/>
                <w:shd w:val="clear" w:color="auto" w:fill="FFFFFF"/>
                <w:lang w:val="ro-RO"/>
              </w:rPr>
              <w:t>,</w:t>
            </w:r>
            <w:r w:rsidRPr="0011500B">
              <w:rPr>
                <w:rFonts w:ascii="Montserrat Light" w:eastAsia="Times New Roman" w:hAnsi="Montserrat Light"/>
                <w:noProof/>
                <w:shd w:val="clear" w:color="auto" w:fill="FFFFFF"/>
                <w:lang w:val="ro-RO"/>
              </w:rPr>
              <w:t xml:space="preserve"> în temeiul Referatului de completare nr. 240074/16.111.2023, emis de Oficiul de Cadastru și Publicitate Imobiliară Cluj- Biroul de Cadastru și Publicitate Imobiliară Cluj-Napoca</w:t>
            </w:r>
            <w:r w:rsidR="000102A2" w:rsidRPr="0011500B">
              <w:rPr>
                <w:rFonts w:ascii="Montserrat Light" w:eastAsia="Times New Roman" w:hAnsi="Montserrat Light"/>
                <w:noProof/>
                <w:shd w:val="clear" w:color="auto" w:fill="FFFFFF"/>
                <w:lang w:val="ro-RO"/>
              </w:rPr>
              <w:t>.</w:t>
            </w:r>
          </w:p>
          <w:p w14:paraId="23B3CAFD" w14:textId="16323D3A" w:rsidR="000102A2" w:rsidRPr="0011500B" w:rsidRDefault="000102A2" w:rsidP="00352C50">
            <w:pPr>
              <w:spacing w:before="240" w:line="240" w:lineRule="auto"/>
              <w:jc w:val="both"/>
              <w:rPr>
                <w:rFonts w:ascii="Montserrat Light" w:eastAsia="Times New Roman" w:hAnsi="Montserrat Light"/>
                <w:noProof/>
                <w:shd w:val="clear" w:color="auto" w:fill="FFFFFF"/>
                <w:lang w:val="ro-RO"/>
              </w:rPr>
            </w:pPr>
            <w:r w:rsidRPr="0011500B">
              <w:rPr>
                <w:rFonts w:ascii="Montserrat Light" w:eastAsia="Times New Roman" w:hAnsi="Montserrat Light"/>
                <w:noProof/>
                <w:shd w:val="clear" w:color="auto" w:fill="FFFFFF"/>
                <w:lang w:val="ro-RO"/>
              </w:rPr>
              <w:t>Imobilul înscris în cartea funciară nr. 344584 Cluj-Napoca este  coproprietatea Județului Cluj și a Universităţii de Medicină şi Farmacie „Iuliu Haţieganu", cele două entităși publice dobândind dreptul de proprietate cu titlu de lege, in baza destinației și uzului clădirilor și terenului:</w:t>
            </w:r>
          </w:p>
          <w:p w14:paraId="7F099C9A" w14:textId="77777777" w:rsidR="000102A2" w:rsidRPr="0011500B" w:rsidRDefault="000102A2" w:rsidP="00352C50">
            <w:pPr>
              <w:pStyle w:val="ListParagraph"/>
              <w:numPr>
                <w:ilvl w:val="0"/>
                <w:numId w:val="32"/>
              </w:numPr>
              <w:spacing w:after="0" w:line="240" w:lineRule="auto"/>
              <w:jc w:val="both"/>
              <w:rPr>
                <w:rFonts w:ascii="Montserrat Light" w:hAnsi="Montserrat Light" w:cs="Calibri"/>
                <w:noProof/>
                <w:lang w:val="ro-RO"/>
              </w:rPr>
            </w:pPr>
            <w:r w:rsidRPr="0011500B">
              <w:rPr>
                <w:rFonts w:ascii="Montserrat Light" w:eastAsia="Times New Roman" w:hAnsi="Montserrat Light"/>
                <w:noProof/>
                <w:shd w:val="clear" w:color="auto" w:fill="FFFFFF"/>
                <w:lang w:val="ro-RO"/>
              </w:rPr>
              <w:t>Județul Cluj în temeiul O.G. nr.70/2002 privind privind administrarea unităţilor sanitare publice de interes judeţean şi local, cu modificările şi completările ulterioare și al</w:t>
            </w:r>
            <w:r w:rsidR="00551642" w:rsidRPr="0011500B">
              <w:rPr>
                <w:rFonts w:ascii="Montserrat Light" w:hAnsi="Montserrat Light" w:cs="Calibri"/>
                <w:noProof/>
                <w:lang w:val="ro-RO"/>
              </w:rPr>
              <w:t xml:space="preserve"> H.G .nr. 867/2002 privind trecerea unor imobile din domeniul privat al statului si din administrarea Ministerului Sanatatii si Familiei in domeniul public al judetelor si in administrarea consiliilor judetene respective</w:t>
            </w:r>
            <w:r w:rsidRPr="0011500B">
              <w:rPr>
                <w:rFonts w:ascii="Montserrat Light" w:hAnsi="Montserrat Light" w:cs="Calibri"/>
                <w:noProof/>
                <w:lang w:val="ro-RO"/>
              </w:rPr>
              <w:t>;</w:t>
            </w:r>
          </w:p>
          <w:p w14:paraId="03620449" w14:textId="7BBB8C42" w:rsidR="000102A2" w:rsidRPr="0011500B" w:rsidRDefault="000102A2" w:rsidP="00352C50">
            <w:pPr>
              <w:pStyle w:val="ListParagraph"/>
              <w:numPr>
                <w:ilvl w:val="0"/>
                <w:numId w:val="32"/>
              </w:numPr>
              <w:spacing w:line="240" w:lineRule="auto"/>
              <w:jc w:val="both"/>
              <w:rPr>
                <w:rFonts w:ascii="Montserrat Light" w:hAnsi="Montserrat Light" w:cs="Calibri"/>
                <w:noProof/>
                <w:lang w:val="ro-RO"/>
              </w:rPr>
            </w:pPr>
            <w:r w:rsidRPr="0011500B">
              <w:rPr>
                <w:rFonts w:ascii="Montserrat Light" w:hAnsi="Montserrat Light" w:cs="Calibri"/>
                <w:noProof/>
                <w:lang w:val="ro-RO"/>
              </w:rPr>
              <w:t>Universitatea de Medicină şi Farmacie „Iuliu Haţieganu", în temeiul Legii învăţământului nr. 84/1995, prin Ordinul Ministrului Educaţiei şi Cercetării nr. 5161/28.11.2001.</w:t>
            </w:r>
          </w:p>
          <w:p w14:paraId="19DF459B" w14:textId="03599643" w:rsidR="000B4761" w:rsidRPr="0011500B" w:rsidRDefault="000102A2" w:rsidP="00352C50">
            <w:pPr>
              <w:spacing w:line="240" w:lineRule="auto"/>
              <w:jc w:val="both"/>
              <w:rPr>
                <w:rFonts w:ascii="Montserrat Light" w:hAnsi="Montserrat Light" w:cs="Calibri"/>
                <w:noProof/>
                <w:lang w:val="ro-RO"/>
              </w:rPr>
            </w:pPr>
            <w:r w:rsidRPr="0011500B">
              <w:rPr>
                <w:rFonts w:ascii="Montserrat Light" w:hAnsi="Montserrat Light" w:cs="Calibri"/>
                <w:noProof/>
                <w:lang w:val="ro-RO"/>
              </w:rPr>
              <w:t xml:space="preserve">Dreptul de proprietate al Județului Cluj a fost operat în evidențele de cadastru și publicitate </w:t>
            </w:r>
            <w:r w:rsidR="000B4761" w:rsidRPr="0011500B">
              <w:rPr>
                <w:rFonts w:ascii="Montserrat Light" w:hAnsi="Montserrat Light" w:cs="Calibri"/>
                <w:noProof/>
                <w:lang w:val="ro-RO"/>
              </w:rPr>
              <w:t>imobiliară asupra tuturor clădirilor și terenu</w:t>
            </w:r>
            <w:r w:rsidR="00EB71D1" w:rsidRPr="0011500B">
              <w:rPr>
                <w:rFonts w:ascii="Montserrat Light" w:hAnsi="Montserrat Light" w:cs="Calibri"/>
                <w:noProof/>
                <w:lang w:val="ro-RO"/>
              </w:rPr>
              <w:t>lu</w:t>
            </w:r>
            <w:r w:rsidR="000B4761" w:rsidRPr="0011500B">
              <w:rPr>
                <w:rFonts w:ascii="Montserrat Light" w:hAnsi="Montserrat Light" w:cs="Calibri"/>
                <w:noProof/>
                <w:lang w:val="ro-RO"/>
              </w:rPr>
              <w:t xml:space="preserve">i aferent acestora. </w:t>
            </w:r>
          </w:p>
          <w:p w14:paraId="41BDEB62" w14:textId="3BD4548A" w:rsidR="00051EEC" w:rsidRPr="0011500B" w:rsidRDefault="000B4761" w:rsidP="00352C50">
            <w:pPr>
              <w:spacing w:before="240" w:line="240" w:lineRule="auto"/>
              <w:jc w:val="both"/>
              <w:rPr>
                <w:rFonts w:ascii="Montserrat Light" w:eastAsia="Times New Roman" w:hAnsi="Montserrat Light"/>
                <w:noProof/>
                <w:shd w:val="clear" w:color="auto" w:fill="FFFFFF"/>
                <w:lang w:val="ro-RO"/>
              </w:rPr>
            </w:pPr>
            <w:r w:rsidRPr="0011500B">
              <w:rPr>
                <w:rFonts w:ascii="Montserrat Light" w:hAnsi="Montserrat Light"/>
                <w:noProof/>
                <w:shd w:val="clear" w:color="auto" w:fill="FFFFFF"/>
                <w:lang w:val="ro-RO"/>
              </w:rPr>
              <w:t xml:space="preserve">Deoarece dreptul de proprietate, constituit în baza </w:t>
            </w:r>
            <w:r w:rsidR="00551642" w:rsidRPr="0011500B">
              <w:rPr>
                <w:rFonts w:ascii="Montserrat Light" w:hAnsi="Montserrat Light"/>
                <w:noProof/>
                <w:shd w:val="clear" w:color="auto" w:fill="FFFFFF"/>
                <w:lang w:val="ro-RO"/>
              </w:rPr>
              <w:t>Leg</w:t>
            </w:r>
            <w:r w:rsidRPr="0011500B">
              <w:rPr>
                <w:rFonts w:ascii="Montserrat Light" w:hAnsi="Montserrat Light"/>
                <w:noProof/>
                <w:shd w:val="clear" w:color="auto" w:fill="FFFFFF"/>
                <w:lang w:val="ro-RO"/>
              </w:rPr>
              <w:t>ii</w:t>
            </w:r>
            <w:r w:rsidR="00551642" w:rsidRPr="0011500B">
              <w:rPr>
                <w:rFonts w:ascii="Montserrat Light" w:hAnsi="Montserrat Light"/>
                <w:noProof/>
                <w:shd w:val="clear" w:color="auto" w:fill="FFFFFF"/>
                <w:lang w:val="ro-RO"/>
              </w:rPr>
              <w:t xml:space="preserve"> învăţământului nr. 84/1995, prin Ordinul Ministrului Educaţiei şi Cercetării nr. 5161/28.11.2001</w:t>
            </w:r>
            <w:r w:rsidRPr="0011500B">
              <w:rPr>
                <w:rFonts w:ascii="Montserrat Light" w:hAnsi="Montserrat Light"/>
                <w:noProof/>
                <w:shd w:val="clear" w:color="auto" w:fill="FFFFFF"/>
                <w:lang w:val="ro-RO"/>
              </w:rPr>
              <w:t xml:space="preserve">, nu a fost înscris în cartea funciară, prin </w:t>
            </w:r>
            <w:r w:rsidR="00551642" w:rsidRPr="0011500B">
              <w:rPr>
                <w:rFonts w:ascii="Montserrat Light" w:hAnsi="Montserrat Light"/>
                <w:noProof/>
                <w:shd w:val="clear" w:color="auto" w:fill="FFFFFF"/>
                <w:lang w:val="ro-RO"/>
              </w:rPr>
              <w:t>Hotărârea Consiliului Județean Cluj</w:t>
            </w:r>
            <w:r w:rsidR="00FA501A" w:rsidRPr="0011500B">
              <w:rPr>
                <w:rFonts w:ascii="Montserrat Light" w:hAnsi="Montserrat Light"/>
                <w:noProof/>
                <w:shd w:val="clear" w:color="auto" w:fill="FFFFFF"/>
                <w:lang w:val="ro-RO"/>
              </w:rPr>
              <w:t xml:space="preserve"> nr.</w:t>
            </w:r>
            <w:r w:rsidR="00551642" w:rsidRPr="0011500B">
              <w:rPr>
                <w:rFonts w:ascii="Montserrat Light" w:hAnsi="Montserrat Light"/>
                <w:noProof/>
                <w:shd w:val="clear" w:color="auto" w:fill="FFFFFF"/>
                <w:lang w:val="ro-RO"/>
              </w:rPr>
              <w:t xml:space="preserve">268/2012 </w:t>
            </w:r>
            <w:r w:rsidR="00551642" w:rsidRPr="0011500B">
              <w:rPr>
                <w:rFonts w:ascii="Montserrat Light" w:hAnsi="Montserrat Light"/>
                <w:i/>
                <w:iCs/>
                <w:noProof/>
                <w:shd w:val="clear" w:color="auto" w:fill="FFFFFF"/>
                <w:lang w:val="ro-RO"/>
              </w:rPr>
              <w:t>privind reglementarea situaţiei juridice a unor imobile, proprietatea publică a Judeţului Cluj, aflate în administrarea Spitalului Clinic Judeţean de Urgenţă Cluj-Napoca şi</w:t>
            </w:r>
            <w:r w:rsidR="00FA501A" w:rsidRPr="0011500B">
              <w:rPr>
                <w:rFonts w:ascii="Montserrat Light" w:hAnsi="Montserrat Light"/>
                <w:i/>
                <w:iCs/>
                <w:noProof/>
                <w:shd w:val="clear" w:color="auto" w:fill="FFFFFF"/>
                <w:lang w:val="ro-RO"/>
              </w:rPr>
              <w:t xml:space="preserve"> a</w:t>
            </w:r>
            <w:r w:rsidR="00514D10" w:rsidRPr="0011500B">
              <w:rPr>
                <w:rFonts w:ascii="Montserrat Light" w:hAnsi="Montserrat Light"/>
                <w:i/>
                <w:iCs/>
                <w:noProof/>
                <w:shd w:val="clear" w:color="auto" w:fill="FFFFFF"/>
                <w:lang w:val="ro-RO"/>
              </w:rPr>
              <w:t xml:space="preserve"> </w:t>
            </w:r>
            <w:r w:rsidR="00551642" w:rsidRPr="0011500B">
              <w:rPr>
                <w:rFonts w:ascii="Montserrat Light" w:hAnsi="Montserrat Light"/>
                <w:i/>
                <w:iCs/>
                <w:noProof/>
                <w:shd w:val="clear" w:color="auto" w:fill="FFFFFF"/>
                <w:lang w:val="ro-RO"/>
              </w:rPr>
              <w:t>Universităţii de Medicină şi Farmacie „Iuliu Haţieganu” Cluj-Napoca</w:t>
            </w:r>
            <w:r w:rsidR="00FA501A" w:rsidRPr="0011500B">
              <w:rPr>
                <w:rFonts w:ascii="Montserrat Light" w:hAnsi="Montserrat Light"/>
                <w:noProof/>
                <w:shd w:val="clear" w:color="auto" w:fill="FFFFFF"/>
                <w:lang w:val="ro-RO"/>
              </w:rPr>
              <w:t xml:space="preserve"> s-a emis acordul Judeţului Cluj pentru întabularea dreptului de proprietate al Universităţii de Medicină şi Farmacie „Iuliu Haţieganu” Cluj-Napoca, dobândit cu titlu de drept de lege şi partaj asupra parcelelei din lotul 8- parcela cu numar cadastral nou în suprafaţă de 2.086 mp – teren cu construcţii – Catedra de Anatomie și s-a aprobat documentaţia cadastrală de dezlipire a imobilului </w:t>
            </w:r>
            <w:r w:rsidR="00FA501A" w:rsidRPr="0011500B">
              <w:rPr>
                <w:rFonts w:ascii="Montserrat Light" w:hAnsi="Montserrat Light"/>
                <w:noProof/>
                <w:shd w:val="clear" w:color="auto" w:fill="FFFFFF"/>
                <w:lang w:val="ro-RO"/>
              </w:rPr>
              <w:lastRenderedPageBreak/>
              <w:t xml:space="preserve">identificat în cartea funciară 257379 provenită din conversia de pe hârtie a cărţii funciare 157561 Cluj-Napoca. </w:t>
            </w:r>
            <w:r w:rsidR="00EB71D1" w:rsidRPr="0011500B">
              <w:rPr>
                <w:rFonts w:ascii="Montserrat Light" w:hAnsi="Montserrat Light"/>
                <w:noProof/>
                <w:shd w:val="clear" w:color="auto" w:fill="FFFFFF"/>
                <w:lang w:val="ro-RO"/>
              </w:rPr>
              <w:t>Această hotărâre nu a fost înscrisă în cartea funciară. Situația de fapt și de drept a imobilului a fost modificată până în prezent, astfel că s-au modificat și datele de carte funciară</w:t>
            </w:r>
            <w:r w:rsidRPr="0011500B">
              <w:rPr>
                <w:rFonts w:ascii="Montserrat Light" w:hAnsi="Montserrat Light"/>
                <w:noProof/>
                <w:shd w:val="clear" w:color="auto" w:fill="FFFFFF"/>
                <w:lang w:val="ro-RO"/>
              </w:rPr>
              <w:t xml:space="preserve">: </w:t>
            </w:r>
            <w:r w:rsidR="00FA501A" w:rsidRPr="0011500B">
              <w:rPr>
                <w:rFonts w:ascii="Montserrat Light" w:hAnsi="Montserrat Light"/>
                <w:noProof/>
                <w:shd w:val="clear" w:color="auto" w:fill="FFFFFF"/>
                <w:lang w:val="ro-RO"/>
              </w:rPr>
              <w:t>CF 257379 Cluj</w:t>
            </w:r>
            <w:r w:rsidR="00C87C22" w:rsidRPr="0011500B">
              <w:rPr>
                <w:rFonts w:ascii="Montserrat Light" w:hAnsi="Montserrat Light"/>
                <w:noProof/>
                <w:shd w:val="clear" w:color="auto" w:fill="FFFFFF"/>
                <w:lang w:val="ro-RO"/>
              </w:rPr>
              <w:t xml:space="preserve"> a fost </w:t>
            </w:r>
            <w:r w:rsidR="00FA501A" w:rsidRPr="0011500B">
              <w:rPr>
                <w:rFonts w:ascii="Montserrat Light" w:hAnsi="Montserrat Light"/>
                <w:noProof/>
                <w:shd w:val="clear" w:color="auto" w:fill="FFFFFF"/>
                <w:lang w:val="ro-RO"/>
              </w:rPr>
              <w:t>sistată şi a devenit 335821 Cluj Napoca care la rândul ei a fost sistată şi a rezultat 343801 Cluj, sistată şi aceasta din urmă şi modificată urmare unor alipiri în 344584 Cluj.</w:t>
            </w:r>
            <w:r w:rsidR="00514D10" w:rsidRPr="0011500B">
              <w:rPr>
                <w:rFonts w:ascii="Montserrat Light" w:hAnsi="Montserrat Light"/>
                <w:noProof/>
                <w:shd w:val="clear" w:color="auto" w:fill="FFFFFF"/>
                <w:lang w:val="ro-RO"/>
              </w:rPr>
              <w:t xml:space="preserve"> </w:t>
            </w:r>
          </w:p>
        </w:tc>
      </w:tr>
      <w:tr w:rsidR="00546E46" w:rsidRPr="0011500B" w14:paraId="7BA9B879" w14:textId="77777777" w:rsidTr="008C5272">
        <w:tc>
          <w:tcPr>
            <w:tcW w:w="9801" w:type="dxa"/>
            <w:shd w:val="clear" w:color="auto" w:fill="auto"/>
          </w:tcPr>
          <w:p w14:paraId="50B99C30" w14:textId="457FC5B3" w:rsidR="005F2B44" w:rsidRPr="0011500B" w:rsidRDefault="005F2B44" w:rsidP="00352C50">
            <w:pPr>
              <w:pStyle w:val="ListParagraph"/>
              <w:keepNext/>
              <w:widowControl w:val="0"/>
              <w:numPr>
                <w:ilvl w:val="1"/>
                <w:numId w:val="2"/>
              </w:numPr>
              <w:autoSpaceDE w:val="0"/>
              <w:autoSpaceDN w:val="0"/>
              <w:adjustRightInd w:val="0"/>
              <w:spacing w:after="0" w:line="240" w:lineRule="auto"/>
              <w:jc w:val="both"/>
              <w:outlineLvl w:val="1"/>
              <w:rPr>
                <w:rFonts w:ascii="Montserrat Light" w:eastAsia="Times New Roman" w:hAnsi="Montserrat Light"/>
                <w:b/>
                <w:bCs/>
                <w:noProof/>
                <w:shd w:val="clear" w:color="auto" w:fill="FFFFFF"/>
                <w:lang w:val="ro-RO"/>
              </w:rPr>
            </w:pPr>
            <w:r w:rsidRPr="0011500B">
              <w:rPr>
                <w:rFonts w:ascii="Montserrat Light" w:eastAsia="Times New Roman" w:hAnsi="Montserrat Light"/>
                <w:b/>
                <w:bCs/>
                <w:noProof/>
                <w:shd w:val="clear" w:color="auto" w:fill="FFFFFF"/>
                <w:lang w:val="ro-RO"/>
              </w:rPr>
              <w:lastRenderedPageBreak/>
              <w:t>Cerinţe care reclamă oportunitatea actului administrativ:</w:t>
            </w:r>
          </w:p>
        </w:tc>
      </w:tr>
      <w:tr w:rsidR="00546E46" w:rsidRPr="0011500B" w14:paraId="1E608E00" w14:textId="77777777" w:rsidTr="008C5272">
        <w:tc>
          <w:tcPr>
            <w:tcW w:w="9801" w:type="dxa"/>
            <w:shd w:val="clear" w:color="auto" w:fill="auto"/>
          </w:tcPr>
          <w:p w14:paraId="6468730D" w14:textId="396667A6" w:rsidR="00B477F8" w:rsidRPr="0011500B" w:rsidRDefault="00B477F8" w:rsidP="00352C50">
            <w:pPr>
              <w:spacing w:after="240" w:line="240" w:lineRule="auto"/>
              <w:jc w:val="both"/>
              <w:rPr>
                <w:rStyle w:val="salnttl1"/>
                <w:rFonts w:ascii="Montserrat Light" w:eastAsia="Times New Roman" w:hAnsi="Montserrat Light"/>
                <w:b w:val="0"/>
                <w:bCs w:val="0"/>
                <w:noProof/>
                <w:color w:val="auto"/>
                <w:sz w:val="22"/>
                <w:szCs w:val="22"/>
                <w:lang w:val="ro-RO"/>
              </w:rPr>
            </w:pPr>
            <w:r w:rsidRPr="0011500B">
              <w:rPr>
                <w:rStyle w:val="salnttl1"/>
                <w:rFonts w:ascii="Montserrat Light" w:eastAsia="Times New Roman" w:hAnsi="Montserrat Light"/>
                <w:b w:val="0"/>
                <w:bCs w:val="0"/>
                <w:noProof/>
                <w:color w:val="auto"/>
                <w:sz w:val="22"/>
                <w:szCs w:val="22"/>
                <w:lang w:val="ro-RO"/>
                <w:specVanish w:val="0"/>
              </w:rPr>
              <w:t>Potrivit art. 166 alin. (4) din Legea învățământului nr. 84/1995, forma în vigoare la data emiterii Ordinului nr. 5161/28.11.2001</w:t>
            </w:r>
            <w:r w:rsidR="00A76CDC" w:rsidRPr="0011500B">
              <w:rPr>
                <w:rStyle w:val="salnttl1"/>
                <w:rFonts w:ascii="Montserrat Light" w:eastAsia="Times New Roman" w:hAnsi="Montserrat Light"/>
                <w:b w:val="0"/>
                <w:bCs w:val="0"/>
                <w:noProof/>
                <w:color w:val="auto"/>
                <w:sz w:val="22"/>
                <w:szCs w:val="22"/>
                <w:lang w:val="ro-RO"/>
                <w:specVanish w:val="0"/>
              </w:rPr>
              <w:t>, baza materiala a instituţiilor de invatamant superior de stat este de drept proprietatea acestora iar Ministerul Educaţiei, Cercetării şi Inovării era imputernicit sa emita certificate de atestare a dreptului de proprietate pentru instituţiile de invatamant superior şi de cercetare stiintifica, pe baza documentatiei inaintate de acestea.</w:t>
            </w:r>
          </w:p>
          <w:p w14:paraId="06F804DD" w14:textId="16332EE7" w:rsidR="00CA098E" w:rsidRPr="0011500B" w:rsidRDefault="00CA098E" w:rsidP="00352C50">
            <w:pPr>
              <w:pStyle w:val="sartttl"/>
              <w:spacing w:after="240"/>
              <w:jc w:val="both"/>
              <w:rPr>
                <w:rFonts w:ascii="Montserrat Light" w:eastAsia="Times New Roman" w:hAnsi="Montserrat Light"/>
                <w:b w:val="0"/>
                <w:bCs w:val="0"/>
                <w:noProof/>
                <w:color w:val="auto"/>
                <w:sz w:val="22"/>
                <w:szCs w:val="22"/>
                <w:shd w:val="clear" w:color="auto" w:fill="FFFFFF"/>
                <w:lang w:val="ro-RO"/>
              </w:rPr>
            </w:pPr>
            <w:r w:rsidRPr="0011500B">
              <w:rPr>
                <w:rFonts w:ascii="Montserrat Light" w:hAnsi="Montserrat Light"/>
                <w:b w:val="0"/>
                <w:bCs w:val="0"/>
                <w:noProof/>
                <w:color w:val="auto"/>
                <w:sz w:val="22"/>
                <w:szCs w:val="22"/>
                <w:shd w:val="clear" w:color="auto" w:fill="FFFFFF"/>
                <w:lang w:val="ro-RO"/>
              </w:rPr>
              <w:t>Potrivit art. 226 din Legea educației naționale</w:t>
            </w:r>
            <w:r w:rsidR="001C1997" w:rsidRPr="0011500B">
              <w:rPr>
                <w:rFonts w:ascii="Montserrat Light" w:hAnsi="Montserrat Light"/>
                <w:b w:val="0"/>
                <w:bCs w:val="0"/>
                <w:noProof/>
                <w:color w:val="auto"/>
                <w:sz w:val="22"/>
                <w:szCs w:val="22"/>
                <w:shd w:val="clear" w:color="auto" w:fill="FFFFFF"/>
                <w:lang w:val="ro-RO"/>
              </w:rPr>
              <w:t xml:space="preserve"> nr. 1/2011, forma în vigoare la data adoptării Hotărârii nr. 268/2012: “</w:t>
            </w:r>
            <w:r w:rsidRPr="0011500B">
              <w:rPr>
                <w:rStyle w:val="salnttl1"/>
                <w:rFonts w:ascii="Montserrat Light" w:eastAsia="Times New Roman" w:hAnsi="Montserrat Light"/>
                <w:b/>
                <w:bCs/>
                <w:noProof/>
                <w:color w:val="auto"/>
                <w:sz w:val="22"/>
                <w:szCs w:val="22"/>
                <w:lang w:val="ro-RO"/>
                <w:specVanish w:val="0"/>
              </w:rPr>
              <w:t>(</w:t>
            </w:r>
            <w:r w:rsidRPr="0011500B">
              <w:rPr>
                <w:rStyle w:val="salnttl1"/>
                <w:rFonts w:ascii="Montserrat Light" w:eastAsia="Times New Roman" w:hAnsi="Montserrat Light"/>
                <w:b/>
                <w:bCs/>
                <w:i/>
                <w:iCs/>
                <w:noProof/>
                <w:color w:val="auto"/>
                <w:sz w:val="22"/>
                <w:szCs w:val="22"/>
                <w:lang w:val="ro-RO"/>
                <w:specVanish w:val="0"/>
              </w:rPr>
              <w:t>1)</w:t>
            </w:r>
            <w:r w:rsidR="001C1997" w:rsidRPr="0011500B">
              <w:rPr>
                <w:rStyle w:val="salnttl1"/>
                <w:rFonts w:ascii="Montserrat Light" w:eastAsia="Times New Roman" w:hAnsi="Montserrat Light"/>
                <w:b/>
                <w:bCs/>
                <w:i/>
                <w:iCs/>
                <w:noProof/>
                <w:color w:val="auto"/>
                <w:sz w:val="22"/>
                <w:szCs w:val="22"/>
                <w:lang w:val="ro-RO"/>
                <w:specVanish w:val="0"/>
              </w:rPr>
              <w:t xml:space="preserve"> </w:t>
            </w:r>
            <w:r w:rsidRPr="0011500B">
              <w:rPr>
                <w:rStyle w:val="salnbdy"/>
                <w:rFonts w:ascii="Montserrat Light" w:eastAsia="Times New Roman" w:hAnsi="Montserrat Light"/>
                <w:b w:val="0"/>
                <w:bCs w:val="0"/>
                <w:i/>
                <w:iCs/>
                <w:noProof/>
                <w:color w:val="auto"/>
                <w:sz w:val="22"/>
                <w:szCs w:val="22"/>
                <w:lang w:val="ro-RO"/>
              </w:rPr>
              <w:t>Universităţile de stat sau particulare au patrimoniu propriu, pe care îl gestionează conform legii.</w:t>
            </w:r>
            <w:r w:rsidR="001C1997" w:rsidRPr="0011500B">
              <w:rPr>
                <w:rStyle w:val="salnbdy"/>
                <w:rFonts w:ascii="Montserrat Light" w:eastAsia="Times New Roman" w:hAnsi="Montserrat Light"/>
                <w:b w:val="0"/>
                <w:bCs w:val="0"/>
                <w:i/>
                <w:iCs/>
                <w:noProof/>
                <w:color w:val="auto"/>
                <w:sz w:val="22"/>
                <w:szCs w:val="22"/>
                <w:lang w:val="ro-RO"/>
              </w:rPr>
              <w:t xml:space="preserve"> </w:t>
            </w:r>
            <w:r w:rsidRPr="0011500B">
              <w:rPr>
                <w:rStyle w:val="salnttl1"/>
                <w:rFonts w:ascii="Montserrat Light" w:eastAsia="Times New Roman" w:hAnsi="Montserrat Light"/>
                <w:b/>
                <w:bCs/>
                <w:i/>
                <w:iCs/>
                <w:noProof/>
                <w:color w:val="auto"/>
                <w:sz w:val="22"/>
                <w:szCs w:val="22"/>
                <w:lang w:val="ro-RO"/>
                <w:specVanish w:val="0"/>
              </w:rPr>
              <w:t>(2)</w:t>
            </w:r>
            <w:r w:rsidR="001C1997" w:rsidRPr="0011500B">
              <w:rPr>
                <w:rStyle w:val="salnttl1"/>
                <w:rFonts w:ascii="Montserrat Light" w:eastAsia="Times New Roman" w:hAnsi="Montserrat Light"/>
                <w:b/>
                <w:bCs/>
                <w:i/>
                <w:iCs/>
                <w:noProof/>
                <w:color w:val="auto"/>
                <w:sz w:val="22"/>
                <w:szCs w:val="22"/>
                <w:lang w:val="ro-RO"/>
                <w:specVanish w:val="0"/>
              </w:rPr>
              <w:t xml:space="preserve"> </w:t>
            </w:r>
            <w:r w:rsidRPr="0011500B">
              <w:rPr>
                <w:rStyle w:val="salnbdy"/>
                <w:rFonts w:ascii="Montserrat Light" w:eastAsia="Times New Roman" w:hAnsi="Montserrat Light"/>
                <w:b w:val="0"/>
                <w:bCs w:val="0"/>
                <w:i/>
                <w:iCs/>
                <w:noProof/>
                <w:color w:val="auto"/>
                <w:sz w:val="22"/>
                <w:szCs w:val="22"/>
                <w:lang w:val="ro-RO"/>
              </w:rPr>
              <w:t>Drepturile pe care le au universităţile asupra bunurilor din patrimoniul propriu pot fi drepturi reale, după caz, drept de proprietate sau dezmembrăminte ale acestuia, uz, uzufruct, servitute şi superficie, potrivit dispoziţiilor Codului civil, drept de folosinţă dobândit prin închiriere, concesiune, comodat şi altele asemenea ori drept de administrare, în condiţiile legii.</w:t>
            </w:r>
            <w:r w:rsidR="001C1997" w:rsidRPr="0011500B">
              <w:rPr>
                <w:rStyle w:val="salnbdy"/>
                <w:rFonts w:ascii="Montserrat Light" w:eastAsia="Times New Roman" w:hAnsi="Montserrat Light"/>
                <w:b w:val="0"/>
                <w:bCs w:val="0"/>
                <w:i/>
                <w:iCs/>
                <w:noProof/>
                <w:color w:val="auto"/>
                <w:sz w:val="22"/>
                <w:szCs w:val="22"/>
                <w:lang w:val="ro-RO"/>
              </w:rPr>
              <w:t xml:space="preserve"> </w:t>
            </w:r>
            <w:r w:rsidR="001C1997" w:rsidRPr="0011500B">
              <w:rPr>
                <w:rStyle w:val="salnttl1"/>
                <w:rFonts w:ascii="Montserrat Light" w:eastAsia="Times New Roman" w:hAnsi="Montserrat Light"/>
                <w:b/>
                <w:bCs/>
                <w:i/>
                <w:iCs/>
                <w:noProof/>
                <w:color w:val="auto"/>
                <w:sz w:val="22"/>
                <w:szCs w:val="22"/>
                <w:lang w:val="ro-RO"/>
                <w:specVanish w:val="0"/>
              </w:rPr>
              <w:t>…</w:t>
            </w:r>
            <w:r w:rsidRPr="0011500B">
              <w:rPr>
                <w:rStyle w:val="salnttl1"/>
                <w:rFonts w:ascii="Montserrat Light" w:eastAsia="Times New Roman" w:hAnsi="Montserrat Light"/>
                <w:b/>
                <w:bCs/>
                <w:i/>
                <w:iCs/>
                <w:noProof/>
                <w:color w:val="auto"/>
                <w:sz w:val="22"/>
                <w:szCs w:val="22"/>
                <w:lang w:val="ro-RO"/>
                <w:specVanish w:val="0"/>
              </w:rPr>
              <w:t>(7)</w:t>
            </w:r>
            <w:r w:rsidR="001C1997" w:rsidRPr="0011500B">
              <w:rPr>
                <w:rStyle w:val="salnttl1"/>
                <w:rFonts w:ascii="Montserrat Light" w:eastAsia="Times New Roman" w:hAnsi="Montserrat Light"/>
                <w:b/>
                <w:bCs/>
                <w:i/>
                <w:iCs/>
                <w:noProof/>
                <w:color w:val="auto"/>
                <w:sz w:val="22"/>
                <w:szCs w:val="22"/>
                <w:lang w:val="ro-RO"/>
                <w:specVanish w:val="0"/>
              </w:rPr>
              <w:t xml:space="preserve"> </w:t>
            </w:r>
            <w:r w:rsidRPr="0011500B">
              <w:rPr>
                <w:rStyle w:val="salnbdy"/>
                <w:rFonts w:ascii="Montserrat Light" w:eastAsia="Times New Roman" w:hAnsi="Montserrat Light"/>
                <w:b w:val="0"/>
                <w:bCs w:val="0"/>
                <w:i/>
                <w:iCs/>
                <w:noProof/>
                <w:color w:val="auto"/>
                <w:sz w:val="22"/>
                <w:szCs w:val="22"/>
                <w:lang w:val="ro-RO"/>
              </w:rPr>
              <w:t>Universităţile de stat au drept de proprietate asupra bunurilor existente în patrimoniul lor la data intrării în vigoare a prezentei legi. Ministerul Educaţiei şi Cercetării este împuternicit să emită certificat de atestare a dreptului de proprietate pentru universităţile de stat pe baza documentaţiei înaintate de acestea.</w:t>
            </w:r>
            <w:r w:rsidR="001C1997" w:rsidRPr="0011500B">
              <w:rPr>
                <w:rStyle w:val="salnbdy"/>
                <w:rFonts w:ascii="Montserrat Light" w:eastAsia="Times New Roman" w:hAnsi="Montserrat Light"/>
                <w:b w:val="0"/>
                <w:bCs w:val="0"/>
                <w:i/>
                <w:iCs/>
                <w:noProof/>
                <w:color w:val="auto"/>
                <w:sz w:val="22"/>
                <w:szCs w:val="22"/>
                <w:lang w:val="ro-RO"/>
              </w:rPr>
              <w:t xml:space="preserve"> … </w:t>
            </w:r>
            <w:r w:rsidRPr="0011500B">
              <w:rPr>
                <w:rStyle w:val="salnttl1"/>
                <w:rFonts w:ascii="Montserrat Light" w:eastAsia="Times New Roman" w:hAnsi="Montserrat Light"/>
                <w:b/>
                <w:bCs/>
                <w:i/>
                <w:iCs/>
                <w:noProof/>
                <w:color w:val="auto"/>
                <w:sz w:val="22"/>
                <w:szCs w:val="22"/>
                <w:lang w:val="ro-RO"/>
                <w:specVanish w:val="0"/>
              </w:rPr>
              <w:t>(9)</w:t>
            </w:r>
            <w:r w:rsidR="001C1997" w:rsidRPr="0011500B">
              <w:rPr>
                <w:rStyle w:val="salnttl1"/>
                <w:rFonts w:ascii="Montserrat Light" w:eastAsia="Times New Roman" w:hAnsi="Montserrat Light"/>
                <w:b/>
                <w:bCs/>
                <w:i/>
                <w:iCs/>
                <w:noProof/>
                <w:color w:val="auto"/>
                <w:sz w:val="22"/>
                <w:szCs w:val="22"/>
                <w:lang w:val="ro-RO"/>
                <w:specVanish w:val="0"/>
              </w:rPr>
              <w:t xml:space="preserve"> </w:t>
            </w:r>
            <w:r w:rsidRPr="0011500B">
              <w:rPr>
                <w:rStyle w:val="salnbdy"/>
                <w:rFonts w:ascii="Montserrat Light" w:eastAsia="Times New Roman" w:hAnsi="Montserrat Light"/>
                <w:b w:val="0"/>
                <w:bCs w:val="0"/>
                <w:i/>
                <w:iCs/>
                <w:noProof/>
                <w:color w:val="auto"/>
                <w:sz w:val="22"/>
                <w:szCs w:val="22"/>
                <w:lang w:val="ro-RO"/>
              </w:rPr>
              <w:t>Dreptul de proprietate asupra bunurilor imobile, precum şi alte drepturi reale ale universităţilor de stat sunt supuse procedurii publicităţii imobiliare prevăzute de legislaţia specială în materie</w:t>
            </w:r>
            <w:r w:rsidR="001C1997" w:rsidRPr="0011500B">
              <w:rPr>
                <w:rStyle w:val="salnbdy"/>
                <w:rFonts w:ascii="Montserrat Light" w:eastAsia="Times New Roman" w:hAnsi="Montserrat Light"/>
                <w:b w:val="0"/>
                <w:bCs w:val="0"/>
                <w:noProof/>
                <w:color w:val="auto"/>
                <w:sz w:val="22"/>
                <w:szCs w:val="22"/>
                <w:lang w:val="ro-RO"/>
              </w:rPr>
              <w:t>…”</w:t>
            </w:r>
          </w:p>
          <w:p w14:paraId="60B1D7F9" w14:textId="56F2A0C6" w:rsidR="001C1997" w:rsidRPr="0011500B" w:rsidRDefault="001C1997" w:rsidP="00352C50">
            <w:pPr>
              <w:pStyle w:val="sartttl"/>
              <w:spacing w:after="240"/>
              <w:jc w:val="both"/>
              <w:rPr>
                <w:rStyle w:val="salnbdy"/>
                <w:rFonts w:ascii="Montserrat Light" w:eastAsia="Times New Roman" w:hAnsi="Montserrat Light"/>
                <w:b w:val="0"/>
                <w:bCs w:val="0"/>
                <w:i/>
                <w:iCs/>
                <w:noProof/>
                <w:color w:val="auto"/>
                <w:sz w:val="22"/>
                <w:szCs w:val="22"/>
                <w:lang w:val="ro-RO"/>
              </w:rPr>
            </w:pPr>
            <w:r w:rsidRPr="0011500B">
              <w:rPr>
                <w:rFonts w:ascii="Montserrat Light" w:hAnsi="Montserrat Light"/>
                <w:b w:val="0"/>
                <w:bCs w:val="0"/>
                <w:noProof/>
                <w:color w:val="auto"/>
                <w:sz w:val="22"/>
                <w:szCs w:val="22"/>
                <w:shd w:val="clear" w:color="auto" w:fill="FFFFFF"/>
                <w:lang w:val="ro-RO"/>
              </w:rPr>
              <w:t xml:space="preserve">În prezent, reglementări similare celor </w:t>
            </w:r>
            <w:r w:rsidR="00DF7520" w:rsidRPr="0011500B">
              <w:rPr>
                <w:rFonts w:ascii="Montserrat Light" w:hAnsi="Montserrat Light"/>
                <w:b w:val="0"/>
                <w:bCs w:val="0"/>
                <w:noProof/>
                <w:color w:val="auto"/>
                <w:sz w:val="22"/>
                <w:szCs w:val="22"/>
                <w:shd w:val="clear" w:color="auto" w:fill="FFFFFF"/>
                <w:lang w:val="ro-RO"/>
              </w:rPr>
              <w:t>cuprinse în</w:t>
            </w:r>
            <w:r w:rsidRPr="0011500B">
              <w:rPr>
                <w:rFonts w:ascii="Montserrat Light" w:hAnsi="Montserrat Light"/>
                <w:b w:val="0"/>
                <w:bCs w:val="0"/>
                <w:noProof/>
                <w:color w:val="auto"/>
                <w:sz w:val="22"/>
                <w:szCs w:val="22"/>
                <w:shd w:val="clear" w:color="auto" w:fill="FFFFFF"/>
                <w:lang w:val="ro-RO"/>
              </w:rPr>
              <w:t xml:space="preserve"> art. 226 din Legea nr. 1/2011, se regăsesc în articolul 152 din Legea nr. 199/2023 privind învățîmântul superior: </w:t>
            </w:r>
            <w:r w:rsidRPr="0011500B">
              <w:rPr>
                <w:rFonts w:ascii="Montserrat Light" w:hAnsi="Montserrat Light"/>
                <w:b w:val="0"/>
                <w:bCs w:val="0"/>
                <w:i/>
                <w:iCs/>
                <w:noProof/>
                <w:color w:val="auto"/>
                <w:sz w:val="22"/>
                <w:szCs w:val="22"/>
                <w:shd w:val="clear" w:color="auto" w:fill="FFFFFF"/>
                <w:lang w:val="ro-RO"/>
              </w:rPr>
              <w:t>“</w:t>
            </w:r>
            <w:r w:rsidRPr="0011500B">
              <w:rPr>
                <w:rStyle w:val="salnttl1"/>
                <w:rFonts w:ascii="Montserrat Light" w:eastAsia="Times New Roman" w:hAnsi="Montserrat Light"/>
                <w:b/>
                <w:bCs/>
                <w:i/>
                <w:iCs/>
                <w:noProof/>
                <w:color w:val="auto"/>
                <w:sz w:val="22"/>
                <w:szCs w:val="22"/>
                <w:lang w:val="ro-RO"/>
                <w:specVanish w:val="0"/>
              </w:rPr>
              <w:t>(1)</w:t>
            </w:r>
            <w:r w:rsidRPr="0011500B">
              <w:rPr>
                <w:rStyle w:val="salnbdy"/>
                <w:rFonts w:ascii="Montserrat Light" w:eastAsia="Times New Roman" w:hAnsi="Montserrat Light"/>
                <w:b w:val="0"/>
                <w:bCs w:val="0"/>
                <w:i/>
                <w:iCs/>
                <w:noProof/>
                <w:color w:val="auto"/>
                <w:sz w:val="22"/>
                <w:szCs w:val="22"/>
                <w:lang w:val="ro-RO"/>
              </w:rPr>
              <w:t xml:space="preserve"> Instituţiile de învăţământ superior de stat sau particulare şi confesionale particulare au patrimoniu propriu, pe care îl gestionează în condiţiile legii. </w:t>
            </w:r>
            <w:r w:rsidRPr="0011500B">
              <w:rPr>
                <w:rStyle w:val="salnttl1"/>
                <w:rFonts w:ascii="Montserrat Light" w:eastAsia="Times New Roman" w:hAnsi="Montserrat Light"/>
                <w:b/>
                <w:bCs/>
                <w:i/>
                <w:iCs/>
                <w:noProof/>
                <w:color w:val="auto"/>
                <w:sz w:val="22"/>
                <w:szCs w:val="22"/>
                <w:lang w:val="ro-RO"/>
                <w:specVanish w:val="0"/>
              </w:rPr>
              <w:t>(2)</w:t>
            </w:r>
            <w:r w:rsidRPr="0011500B">
              <w:rPr>
                <w:rStyle w:val="salnbdy"/>
                <w:rFonts w:ascii="Montserrat Light" w:eastAsia="Times New Roman" w:hAnsi="Montserrat Light"/>
                <w:b w:val="0"/>
                <w:bCs w:val="0"/>
                <w:i/>
                <w:iCs/>
                <w:noProof/>
                <w:color w:val="auto"/>
                <w:sz w:val="22"/>
                <w:szCs w:val="22"/>
                <w:lang w:val="ro-RO"/>
              </w:rPr>
              <w:t xml:space="preserve">Drepturile pe care le au instituţiile de învăţământ superior asupra bunurilor din patrimoniul propriu pot fi drepturi reale, după caz, drept de proprietate sau dezmembrăminte ale acestuia, uz, uzufruct, servitute şi superficie, potrivit prevederilor </w:t>
            </w:r>
            <w:r w:rsidRPr="0011500B">
              <w:rPr>
                <w:rStyle w:val="salnbdy"/>
                <w:rFonts w:ascii="Montserrat Light" w:eastAsia="Times New Roman" w:hAnsi="Montserrat Light"/>
                <w:b w:val="0"/>
                <w:bCs w:val="0"/>
                <w:i/>
                <w:iCs/>
                <w:noProof/>
                <w:color w:val="auto"/>
                <w:sz w:val="22"/>
                <w:szCs w:val="22"/>
                <w:u w:val="single"/>
                <w:lang w:val="ro-RO"/>
              </w:rPr>
              <w:t>Legii nr. 287/2009 privind Codul civil, republicată</w:t>
            </w:r>
            <w:r w:rsidRPr="0011500B">
              <w:rPr>
                <w:rStyle w:val="salnbdy"/>
                <w:rFonts w:ascii="Montserrat Light" w:eastAsia="Times New Roman" w:hAnsi="Montserrat Light"/>
                <w:b w:val="0"/>
                <w:bCs w:val="0"/>
                <w:i/>
                <w:iCs/>
                <w:noProof/>
                <w:color w:val="auto"/>
                <w:sz w:val="22"/>
                <w:szCs w:val="22"/>
                <w:lang w:val="ro-RO"/>
              </w:rPr>
              <w:t xml:space="preserve">, cu modificările şi completările ulterioare, drept de folosinţă dobândit prin închiriere, concesiune, comodat şi altele asemenea ori drept de administrare, în condiţiile legii. … </w:t>
            </w:r>
            <w:r w:rsidRPr="0011500B">
              <w:rPr>
                <w:rStyle w:val="salnttl1"/>
                <w:rFonts w:ascii="Montserrat Light" w:eastAsia="Times New Roman" w:hAnsi="Montserrat Light"/>
                <w:b/>
                <w:bCs/>
                <w:i/>
                <w:iCs/>
                <w:noProof/>
                <w:color w:val="auto"/>
                <w:sz w:val="22"/>
                <w:szCs w:val="22"/>
                <w:lang w:val="ro-RO"/>
                <w:specVanish w:val="0"/>
              </w:rPr>
              <w:t>(7)</w:t>
            </w:r>
            <w:r w:rsidRPr="0011500B">
              <w:rPr>
                <w:rStyle w:val="salnbdy"/>
                <w:rFonts w:ascii="Montserrat Light" w:eastAsia="Times New Roman" w:hAnsi="Montserrat Light"/>
                <w:b w:val="0"/>
                <w:bCs w:val="0"/>
                <w:i/>
                <w:iCs/>
                <w:noProof/>
                <w:color w:val="auto"/>
                <w:sz w:val="22"/>
                <w:szCs w:val="22"/>
                <w:lang w:val="ro-RO"/>
              </w:rPr>
              <w:t xml:space="preserve"> Instituţiile de învăţământ superior, în calitate de titulare ale drepturilor de proprietate asupra bunurilor imobile dobândite, în condiţiile legii, îşi exercită aceste drepturi conform dispoziţiilor dreptului comun, în condiţiile prevăzute de carta universitară. </w:t>
            </w:r>
            <w:r w:rsidRPr="0011500B">
              <w:rPr>
                <w:rStyle w:val="salnttl1"/>
                <w:rFonts w:ascii="Montserrat Light" w:eastAsia="Times New Roman" w:hAnsi="Montserrat Light"/>
                <w:b/>
                <w:bCs/>
                <w:i/>
                <w:iCs/>
                <w:noProof/>
                <w:color w:val="auto"/>
                <w:sz w:val="22"/>
                <w:szCs w:val="22"/>
                <w:lang w:val="ro-RO"/>
                <w:specVanish w:val="0"/>
              </w:rPr>
              <w:t>(8)</w:t>
            </w:r>
            <w:r w:rsidRPr="0011500B">
              <w:rPr>
                <w:rStyle w:val="salnbdy"/>
                <w:rFonts w:ascii="Montserrat Light" w:eastAsia="Times New Roman" w:hAnsi="Montserrat Light"/>
                <w:b w:val="0"/>
                <w:bCs w:val="0"/>
                <w:i/>
                <w:iCs/>
                <w:noProof/>
                <w:color w:val="auto"/>
                <w:sz w:val="22"/>
                <w:szCs w:val="22"/>
                <w:lang w:val="ro-RO"/>
              </w:rPr>
              <w:t xml:space="preserve"> Dreptul de proprietate asupra bunurilor imobile, precum şi alte drepturi reale ale instituţiilor de învăţământ superior de stat sunt supuse procedurii publicităţii imobiliare prevăzute de legislaţia specială în materie. … </w:t>
            </w:r>
            <w:r w:rsidRPr="0011500B">
              <w:rPr>
                <w:rStyle w:val="salnttl1"/>
                <w:rFonts w:ascii="Montserrat Light" w:eastAsia="Times New Roman" w:hAnsi="Montserrat Light"/>
                <w:b/>
                <w:bCs/>
                <w:i/>
                <w:iCs/>
                <w:noProof/>
                <w:color w:val="auto"/>
                <w:sz w:val="22"/>
                <w:szCs w:val="22"/>
                <w:lang w:val="ro-RO"/>
                <w:specVanish w:val="0"/>
              </w:rPr>
              <w:t>(11)</w:t>
            </w:r>
            <w:r w:rsidRPr="0011500B">
              <w:rPr>
                <w:rStyle w:val="salnbdy"/>
                <w:rFonts w:ascii="Montserrat Light" w:eastAsia="Times New Roman" w:hAnsi="Montserrat Light"/>
                <w:b w:val="0"/>
                <w:bCs w:val="0"/>
                <w:i/>
                <w:iCs/>
                <w:noProof/>
                <w:color w:val="auto"/>
                <w:sz w:val="22"/>
                <w:szCs w:val="22"/>
                <w:lang w:val="ro-RO"/>
              </w:rPr>
              <w:t xml:space="preserve"> Înscrierea dreptului de proprietate asupra bunurilor imobile aparţinând instituţiilor şi unităţilor de învăţământ şi cercetare ştiinţifică din sistemul învăţământului de stat se face în cartea funciară, cu scutire de la plata taxelor prevăzute de lege.”</w:t>
            </w:r>
          </w:p>
          <w:p w14:paraId="25974E6B" w14:textId="016C399C" w:rsidR="00D73B56" w:rsidRPr="0011500B" w:rsidRDefault="00D73B56" w:rsidP="00352C50">
            <w:pPr>
              <w:spacing w:line="240" w:lineRule="auto"/>
              <w:jc w:val="both"/>
              <w:rPr>
                <w:rFonts w:ascii="Montserrat Light" w:eastAsia="Times New Roman" w:hAnsi="Montserrat Light" w:cstheme="majorHAnsi"/>
                <w:noProof/>
                <w:color w:val="000000"/>
                <w:shd w:val="clear" w:color="auto" w:fill="FFFFFF"/>
                <w:lang w:val="ro-RO"/>
              </w:rPr>
            </w:pPr>
            <w:r w:rsidRPr="0011500B">
              <w:rPr>
                <w:rStyle w:val="salnbdy"/>
                <w:rFonts w:ascii="Montserrat Light" w:hAnsi="Montserrat Light"/>
                <w:noProof/>
                <w:color w:val="auto"/>
                <w:sz w:val="22"/>
                <w:szCs w:val="22"/>
                <w:lang w:val="ro-RO"/>
              </w:rPr>
              <w:t xml:space="preserve">Conform art. 33 alin. (11) din Ordinul ANCPI nr. 600/2023, dosarul privind cererea de înscriere în evidențele de cadastru se poate </w:t>
            </w:r>
            <w:r w:rsidRPr="0011500B">
              <w:rPr>
                <w:rStyle w:val="salnbdy"/>
                <w:rFonts w:ascii="Montserrat Light" w:eastAsia="Times New Roman" w:hAnsi="Montserrat Light" w:cstheme="majorHAnsi"/>
                <w:noProof/>
                <w:sz w:val="22"/>
                <w:szCs w:val="22"/>
                <w:lang w:val="ro-RO"/>
              </w:rPr>
              <w:t>completata, numai în baza referatului de completare emis de biroul teritorial, atunci când nu i-au fost anexate toate înscrisurile necesare soluţionării sau atunci când este posibilă refacerea dosarului cererii sau a unei părţi din acesta.</w:t>
            </w:r>
          </w:p>
          <w:p w14:paraId="5B2DA88F" w14:textId="189E8EC9" w:rsidR="00DF7520" w:rsidRPr="0011500B" w:rsidRDefault="00DF7520" w:rsidP="00352C50">
            <w:pPr>
              <w:pStyle w:val="sartttl"/>
              <w:spacing w:after="240"/>
              <w:jc w:val="both"/>
              <w:rPr>
                <w:rStyle w:val="salnbdy"/>
                <w:rFonts w:ascii="Montserrat Light" w:hAnsi="Montserrat Light"/>
                <w:b w:val="0"/>
                <w:bCs w:val="0"/>
                <w:noProof/>
                <w:color w:val="auto"/>
                <w:sz w:val="22"/>
                <w:szCs w:val="22"/>
                <w:lang w:val="ro-RO"/>
              </w:rPr>
            </w:pPr>
            <w:r w:rsidRPr="0011500B">
              <w:rPr>
                <w:rStyle w:val="salnbdy"/>
                <w:rFonts w:ascii="Montserrat Light" w:hAnsi="Montserrat Light"/>
                <w:b w:val="0"/>
                <w:bCs w:val="0"/>
                <w:noProof/>
                <w:color w:val="auto"/>
                <w:sz w:val="22"/>
                <w:szCs w:val="22"/>
                <w:lang w:val="ro-RO"/>
              </w:rPr>
              <w:lastRenderedPageBreak/>
              <w:t>Raportat la prevederile legale menționate, la Hotărârea Consiliului Județean Cluj nr. 268/2012 , precum și la solicitarea OCPI Cluj -BCPI Cluj-Napoca, art. 2 din Hotărârea nr.185/2023 se modifică:</w:t>
            </w:r>
          </w:p>
          <w:tbl>
            <w:tblPr>
              <w:tblStyle w:val="TableGrid"/>
              <w:tblW w:w="0" w:type="auto"/>
              <w:tblInd w:w="0" w:type="dxa"/>
              <w:tblLayout w:type="fixed"/>
              <w:tblLook w:val="04A0" w:firstRow="1" w:lastRow="0" w:firstColumn="1" w:lastColumn="0" w:noHBand="0" w:noVBand="1"/>
            </w:tblPr>
            <w:tblGrid>
              <w:gridCol w:w="4787"/>
              <w:gridCol w:w="4788"/>
            </w:tblGrid>
            <w:tr w:rsidR="00DF7520" w:rsidRPr="0011500B" w14:paraId="2051A4C7" w14:textId="77777777" w:rsidTr="00DF7520">
              <w:trPr>
                <w:trHeight w:val="341"/>
              </w:trPr>
              <w:tc>
                <w:tcPr>
                  <w:tcW w:w="4787" w:type="dxa"/>
                </w:tcPr>
                <w:p w14:paraId="54031FC3" w14:textId="59BD9990" w:rsidR="00DF7520" w:rsidRPr="0011500B" w:rsidRDefault="00DF7520" w:rsidP="00352C50">
                  <w:pPr>
                    <w:pStyle w:val="sartttl"/>
                    <w:jc w:val="both"/>
                    <w:rPr>
                      <w:rStyle w:val="salnbdy"/>
                      <w:rFonts w:ascii="Montserrat Light" w:hAnsi="Montserrat Light"/>
                      <w:noProof/>
                      <w:color w:val="auto"/>
                      <w:sz w:val="22"/>
                      <w:szCs w:val="22"/>
                      <w:lang w:val="ro-RO"/>
                    </w:rPr>
                  </w:pPr>
                  <w:r w:rsidRPr="0011500B">
                    <w:rPr>
                      <w:rStyle w:val="salnbdy"/>
                      <w:rFonts w:ascii="Montserrat Light" w:hAnsi="Montserrat Light"/>
                      <w:noProof/>
                      <w:color w:val="auto"/>
                      <w:sz w:val="22"/>
                      <w:szCs w:val="22"/>
                      <w:lang w:val="ro-RO"/>
                    </w:rPr>
                    <w:t>Text existent</w:t>
                  </w:r>
                </w:p>
              </w:tc>
              <w:tc>
                <w:tcPr>
                  <w:tcW w:w="4788" w:type="dxa"/>
                </w:tcPr>
                <w:p w14:paraId="16E668DD" w14:textId="5D6EFF92" w:rsidR="00DF7520" w:rsidRPr="0011500B" w:rsidRDefault="00DF7520" w:rsidP="00352C50">
                  <w:pPr>
                    <w:pStyle w:val="sartttl"/>
                    <w:spacing w:after="240"/>
                    <w:jc w:val="both"/>
                    <w:rPr>
                      <w:rStyle w:val="salnbdy"/>
                      <w:rFonts w:ascii="Montserrat Light" w:hAnsi="Montserrat Light"/>
                      <w:noProof/>
                      <w:color w:val="auto"/>
                      <w:sz w:val="22"/>
                      <w:szCs w:val="22"/>
                      <w:lang w:val="ro-RO"/>
                    </w:rPr>
                  </w:pPr>
                  <w:r w:rsidRPr="0011500B">
                    <w:rPr>
                      <w:rStyle w:val="salnbdy"/>
                      <w:rFonts w:ascii="Montserrat Light" w:hAnsi="Montserrat Light"/>
                      <w:noProof/>
                      <w:color w:val="auto"/>
                      <w:sz w:val="22"/>
                      <w:szCs w:val="22"/>
                      <w:lang w:val="ro-RO"/>
                    </w:rPr>
                    <w:t>Text propus</w:t>
                  </w:r>
                </w:p>
              </w:tc>
            </w:tr>
            <w:tr w:rsidR="00DF7520" w:rsidRPr="0011500B" w14:paraId="246690DA" w14:textId="77777777" w:rsidTr="00DF7520">
              <w:tc>
                <w:tcPr>
                  <w:tcW w:w="4787" w:type="dxa"/>
                </w:tcPr>
                <w:p w14:paraId="742B7AE9" w14:textId="77777777" w:rsidR="00DF7520" w:rsidRPr="0011500B" w:rsidRDefault="00DF7520" w:rsidP="00352C50">
                  <w:pPr>
                    <w:jc w:val="both"/>
                    <w:rPr>
                      <w:rFonts w:ascii="Montserrat Light" w:hAnsi="Montserrat Light"/>
                      <w:noProof/>
                      <w:lang w:val="ro-RO"/>
                    </w:rPr>
                  </w:pPr>
                  <w:r w:rsidRPr="0011500B">
                    <w:rPr>
                      <w:rFonts w:ascii="Montserrat Light" w:eastAsia="Calibri" w:hAnsi="Montserrat Light" w:cs="Times New Roman"/>
                      <w:b/>
                      <w:bCs/>
                      <w:noProof/>
                      <w:lang w:val="ro-RO" w:eastAsia="ro-RO"/>
                    </w:rPr>
                    <w:t xml:space="preserve">Art.2. </w:t>
                  </w:r>
                  <w:r w:rsidRPr="0011500B">
                    <w:rPr>
                      <w:rFonts w:ascii="Montserrat Light" w:eastAsia="Calibri" w:hAnsi="Montserrat Light" w:cs="Times New Roman"/>
                      <w:noProof/>
                      <w:lang w:val="ro-RO" w:eastAsia="ro-RO"/>
                    </w:rPr>
                    <w:t>Se emite acordul proprietarului - Judeţul Cluj – pentru</w:t>
                  </w:r>
                  <w:r w:rsidRPr="0011500B">
                    <w:rPr>
                      <w:rFonts w:ascii="Montserrat Light" w:hAnsi="Montserrat Light"/>
                      <w:noProof/>
                      <w:lang w:val="ro-RO" w:eastAsia="ro-RO"/>
                    </w:rPr>
                    <w:t xml:space="preserve"> înregistrarea în evidențele de carte funciară a documentaţiei cadastrale de dezlipire a imobilului înscris în cartea funciară nr. 344584 Cluj-Napoca în două loturi după cum urmează:</w:t>
                  </w:r>
                </w:p>
                <w:p w14:paraId="43172279" w14:textId="77777777" w:rsidR="00DF7520" w:rsidRPr="0011500B" w:rsidRDefault="00DF7520" w:rsidP="00352C50">
                  <w:pPr>
                    <w:pStyle w:val="ListParagraph"/>
                    <w:numPr>
                      <w:ilvl w:val="0"/>
                      <w:numId w:val="7"/>
                    </w:numPr>
                    <w:spacing w:after="0" w:line="240" w:lineRule="auto"/>
                    <w:jc w:val="both"/>
                    <w:rPr>
                      <w:rFonts w:ascii="Montserrat Light" w:eastAsia="Times New Roman" w:hAnsi="Montserrat Light"/>
                      <w:noProof/>
                      <w:color w:val="000000" w:themeColor="text1"/>
                      <w:shd w:val="clear" w:color="auto" w:fill="FFFFFF"/>
                      <w:lang w:val="ro-RO"/>
                    </w:rPr>
                  </w:pPr>
                  <w:r w:rsidRPr="0011500B">
                    <w:rPr>
                      <w:rFonts w:ascii="Montserrat Light" w:eastAsia="Times New Roman" w:hAnsi="Montserrat Light"/>
                      <w:noProof/>
                      <w:color w:val="000000" w:themeColor="text1"/>
                      <w:shd w:val="clear" w:color="auto" w:fill="FFFFFF"/>
                      <w:lang w:val="ro-RO"/>
                    </w:rPr>
                    <w:t>parcela cu număr cadastral nou, cu suprafața de 37.169 mp și construcțiile C1 - C13, cu drept de proprietate publică în favoarea Județului Cluj și drept de administrare în favoarea Spitalul Clinic Judetean de Urgenta Cluj-Napoca;</w:t>
                  </w:r>
                </w:p>
                <w:p w14:paraId="69925019" w14:textId="77777777" w:rsidR="00DF7520" w:rsidRPr="0011500B" w:rsidRDefault="00DF7520" w:rsidP="00352C50">
                  <w:pPr>
                    <w:pStyle w:val="ListParagraph"/>
                    <w:numPr>
                      <w:ilvl w:val="0"/>
                      <w:numId w:val="7"/>
                    </w:numPr>
                    <w:spacing w:line="240" w:lineRule="auto"/>
                    <w:jc w:val="both"/>
                    <w:rPr>
                      <w:rFonts w:ascii="Montserrat Light" w:eastAsia="Times New Roman" w:hAnsi="Montserrat Light"/>
                      <w:noProof/>
                      <w:color w:val="000000" w:themeColor="text1"/>
                      <w:shd w:val="clear" w:color="auto" w:fill="FFFFFF"/>
                      <w:lang w:val="ro-RO"/>
                    </w:rPr>
                  </w:pPr>
                  <w:r w:rsidRPr="0011500B">
                    <w:rPr>
                      <w:rFonts w:ascii="Montserrat Light" w:eastAsia="Times New Roman" w:hAnsi="Montserrat Light"/>
                      <w:noProof/>
                      <w:color w:val="000000" w:themeColor="text1"/>
                      <w:shd w:val="clear" w:color="auto" w:fill="FFFFFF"/>
                      <w:lang w:val="ro-RO"/>
                    </w:rPr>
                    <w:t>parcela cu număr cadastral nou, cu suprafața de 2.086 mp și  construcția C 14 cu drept de proprietate în favoarea Universităţii de Medicină şi Farmacie „Iuliu Haţieganu” Cluj-Napoca.</w:t>
                  </w:r>
                </w:p>
                <w:p w14:paraId="5E759481" w14:textId="77777777" w:rsidR="00DF7520" w:rsidRPr="0011500B" w:rsidRDefault="00DF7520" w:rsidP="00352C50">
                  <w:pPr>
                    <w:pStyle w:val="sartttl"/>
                    <w:spacing w:after="240"/>
                    <w:jc w:val="both"/>
                    <w:rPr>
                      <w:rStyle w:val="salnbdy"/>
                      <w:rFonts w:ascii="Montserrat Light" w:hAnsi="Montserrat Light"/>
                      <w:b w:val="0"/>
                      <w:bCs w:val="0"/>
                      <w:noProof/>
                      <w:color w:val="auto"/>
                      <w:sz w:val="22"/>
                      <w:szCs w:val="22"/>
                      <w:lang w:val="ro-RO"/>
                    </w:rPr>
                  </w:pPr>
                </w:p>
              </w:tc>
              <w:tc>
                <w:tcPr>
                  <w:tcW w:w="4788" w:type="dxa"/>
                </w:tcPr>
                <w:p w14:paraId="0EF74219" w14:textId="77777777" w:rsidR="00352C50" w:rsidRPr="0011500B" w:rsidRDefault="00352C50" w:rsidP="00352C50">
                  <w:pPr>
                    <w:jc w:val="both"/>
                    <w:rPr>
                      <w:rFonts w:ascii="Montserrat Light" w:hAnsi="Montserrat Light"/>
                      <w:noProof/>
                      <w:lang w:val="ro-RO"/>
                    </w:rPr>
                  </w:pPr>
                  <w:r w:rsidRPr="0011500B">
                    <w:rPr>
                      <w:rFonts w:ascii="Montserrat Light" w:eastAsia="Calibri" w:hAnsi="Montserrat Light" w:cs="Times New Roman"/>
                      <w:b/>
                      <w:bCs/>
                      <w:noProof/>
                      <w:lang w:val="ro-RO" w:eastAsia="ro-RO"/>
                    </w:rPr>
                    <w:t xml:space="preserve">“Art.2. (1) </w:t>
                  </w:r>
                  <w:r w:rsidRPr="0011500B">
                    <w:rPr>
                      <w:rFonts w:ascii="Montserrat Light" w:eastAsia="Calibri" w:hAnsi="Montserrat Light" w:cs="Times New Roman"/>
                      <w:noProof/>
                      <w:lang w:val="ro-RO" w:eastAsia="ro-RO"/>
                    </w:rPr>
                    <w:t>Se emite acordul proprietarului - Judeţul Cluj – pentru</w:t>
                  </w:r>
                  <w:r w:rsidRPr="0011500B">
                    <w:rPr>
                      <w:rFonts w:ascii="Montserrat Light" w:hAnsi="Montserrat Light"/>
                      <w:noProof/>
                      <w:lang w:val="ro-RO" w:eastAsia="ro-RO"/>
                    </w:rPr>
                    <w:t xml:space="preserve"> înregistrarea în evidențele de carte funciară a documentaţiei cadastrale de dezlipire a imobilului înscris în cartea funciară nr. 344584 Cluj-Napoca în două loturi după cum urmează:</w:t>
                  </w:r>
                </w:p>
                <w:p w14:paraId="3EAF7BEB" w14:textId="77777777" w:rsidR="00352C50" w:rsidRPr="0011500B" w:rsidRDefault="00352C50" w:rsidP="00352C50">
                  <w:pPr>
                    <w:pStyle w:val="ListParagraph"/>
                    <w:numPr>
                      <w:ilvl w:val="0"/>
                      <w:numId w:val="35"/>
                    </w:numPr>
                    <w:spacing w:after="0" w:line="240" w:lineRule="auto"/>
                    <w:jc w:val="both"/>
                    <w:rPr>
                      <w:rFonts w:ascii="Montserrat Light" w:eastAsia="Times New Roman" w:hAnsi="Montserrat Light"/>
                      <w:noProof/>
                      <w:color w:val="000000" w:themeColor="text1"/>
                      <w:shd w:val="clear" w:color="auto" w:fill="FFFFFF"/>
                      <w:lang w:val="ro-RO"/>
                    </w:rPr>
                  </w:pPr>
                  <w:r w:rsidRPr="0011500B">
                    <w:rPr>
                      <w:rFonts w:ascii="Montserrat Light" w:eastAsia="Times New Roman" w:hAnsi="Montserrat Light"/>
                      <w:noProof/>
                      <w:color w:val="000000" w:themeColor="text1"/>
                      <w:shd w:val="clear" w:color="auto" w:fill="FFFFFF"/>
                      <w:lang w:val="ro-RO"/>
                    </w:rPr>
                    <w:t>parcela cu număr cadastral nou, cu suprafața de 37.169 mp și construcțiile C1 - C13;</w:t>
                  </w:r>
                </w:p>
                <w:p w14:paraId="6D31C11B" w14:textId="77777777" w:rsidR="00352C50" w:rsidRPr="0011500B" w:rsidRDefault="00352C50" w:rsidP="00352C50">
                  <w:pPr>
                    <w:pStyle w:val="ListParagraph"/>
                    <w:numPr>
                      <w:ilvl w:val="0"/>
                      <w:numId w:val="35"/>
                    </w:numPr>
                    <w:spacing w:after="0" w:line="240" w:lineRule="auto"/>
                    <w:jc w:val="both"/>
                    <w:rPr>
                      <w:rFonts w:ascii="Montserrat Light" w:eastAsia="Times New Roman" w:hAnsi="Montserrat Light"/>
                      <w:noProof/>
                      <w:color w:val="000000" w:themeColor="text1"/>
                      <w:shd w:val="clear" w:color="auto" w:fill="FFFFFF"/>
                      <w:lang w:val="ro-RO"/>
                    </w:rPr>
                  </w:pPr>
                  <w:r w:rsidRPr="0011500B">
                    <w:rPr>
                      <w:rFonts w:ascii="Montserrat Light" w:eastAsia="Times New Roman" w:hAnsi="Montserrat Light"/>
                      <w:noProof/>
                      <w:color w:val="000000" w:themeColor="text1"/>
                      <w:shd w:val="clear" w:color="auto" w:fill="FFFFFF"/>
                      <w:lang w:val="ro-RO"/>
                    </w:rPr>
                    <w:t>parcela cu număr cadastral nou, cu suprafața de 2.086 mp și  construcția C 14.</w:t>
                  </w:r>
                </w:p>
                <w:p w14:paraId="28CA27BD" w14:textId="77777777" w:rsidR="00352C50" w:rsidRPr="0011500B" w:rsidRDefault="00352C50" w:rsidP="00352C50">
                  <w:pPr>
                    <w:jc w:val="both"/>
                    <w:rPr>
                      <w:rFonts w:ascii="Montserrat Light" w:eastAsia="Calibri" w:hAnsi="Montserrat Light" w:cs="Times New Roman"/>
                      <w:noProof/>
                      <w:lang w:val="ro-RO" w:eastAsia="ro-RO"/>
                    </w:rPr>
                  </w:pPr>
                  <w:r w:rsidRPr="0011500B">
                    <w:rPr>
                      <w:rFonts w:ascii="Montserrat Light" w:eastAsia="Calibri" w:hAnsi="Montserrat Light" w:cs="Times New Roman"/>
                      <w:b/>
                      <w:bCs/>
                      <w:noProof/>
                      <w:lang w:val="ro-RO" w:eastAsia="ro-RO"/>
                    </w:rPr>
                    <w:t xml:space="preserve">(2) </w:t>
                  </w:r>
                  <w:r w:rsidRPr="0011500B">
                    <w:rPr>
                      <w:rFonts w:ascii="Montserrat Light" w:eastAsia="Calibri" w:hAnsi="Montserrat Light" w:cs="Times New Roman"/>
                      <w:noProof/>
                      <w:lang w:val="ro-RO" w:eastAsia="ro-RO"/>
                    </w:rPr>
                    <w:t>Se aprobă trecerea parcelei cu număr cadastral nou, teren cu suprafața de 2.086 mp din domeniul public în domeniul privat al Județului Cluj.</w:t>
                  </w:r>
                </w:p>
                <w:p w14:paraId="6E634C1C" w14:textId="77777777" w:rsidR="00352C50" w:rsidRPr="0011500B" w:rsidRDefault="00352C50" w:rsidP="00352C50">
                  <w:pPr>
                    <w:jc w:val="both"/>
                    <w:rPr>
                      <w:rFonts w:ascii="Montserrat Light" w:eastAsia="Calibri" w:hAnsi="Montserrat Light" w:cs="Times New Roman"/>
                      <w:noProof/>
                      <w:lang w:val="ro-RO" w:eastAsia="ro-RO"/>
                    </w:rPr>
                  </w:pPr>
                  <w:r w:rsidRPr="0011500B">
                    <w:rPr>
                      <w:rFonts w:ascii="Montserrat Light" w:eastAsia="Calibri" w:hAnsi="Montserrat Light" w:cs="Times New Roman"/>
                      <w:b/>
                      <w:bCs/>
                      <w:noProof/>
                      <w:lang w:val="ro-RO" w:eastAsia="ro-RO"/>
                    </w:rPr>
                    <w:t xml:space="preserve">(3) </w:t>
                  </w:r>
                  <w:r w:rsidRPr="0011500B">
                    <w:rPr>
                      <w:rFonts w:ascii="Montserrat Light" w:eastAsia="Calibri" w:hAnsi="Montserrat Light" w:cs="Times New Roman"/>
                      <w:noProof/>
                      <w:lang w:val="ro-RO" w:eastAsia="ro-RO"/>
                    </w:rPr>
                    <w:t>Constată</w:t>
                  </w:r>
                  <w:r w:rsidRPr="0011500B">
                    <w:rPr>
                      <w:rFonts w:ascii="Montserrat Light" w:eastAsia="Calibri" w:hAnsi="Montserrat Light" w:cs="Times New Roman"/>
                      <w:b/>
                      <w:bCs/>
                      <w:noProof/>
                      <w:lang w:val="ro-RO" w:eastAsia="ro-RO"/>
                    </w:rPr>
                    <w:t xml:space="preserve"> </w:t>
                  </w:r>
                  <w:r w:rsidRPr="0011500B">
                    <w:rPr>
                      <w:rFonts w:ascii="Montserrat Light" w:eastAsia="Calibri" w:hAnsi="Montserrat Light" w:cs="Times New Roman"/>
                      <w:noProof/>
                      <w:lang w:val="ro-RO" w:eastAsia="ro-RO"/>
                    </w:rPr>
                    <w:t>calitatea de titular al dreptului de proprietate al Universităţii de Medicină şi Farmacie „Iuliu Haţieganu” Cluj-Napoca asupra parcelei cu număr cadastral nou, cu suprafața de 2.086 mp.</w:t>
                  </w:r>
                </w:p>
                <w:p w14:paraId="726BAED4" w14:textId="77777777" w:rsidR="00352C50" w:rsidRPr="0011500B" w:rsidRDefault="00352C50" w:rsidP="00352C50">
                  <w:pPr>
                    <w:jc w:val="both"/>
                    <w:rPr>
                      <w:rFonts w:ascii="Montserrat Light" w:eastAsia="Calibri" w:hAnsi="Montserrat Light" w:cs="Times New Roman"/>
                      <w:noProof/>
                      <w:lang w:val="ro-RO" w:eastAsia="ro-RO"/>
                    </w:rPr>
                  </w:pPr>
                  <w:r w:rsidRPr="0011500B">
                    <w:rPr>
                      <w:rFonts w:ascii="Montserrat Light" w:eastAsia="Calibri" w:hAnsi="Montserrat Light" w:cs="Times New Roman"/>
                      <w:b/>
                      <w:bCs/>
                      <w:noProof/>
                      <w:lang w:val="ro-RO" w:eastAsia="ro-RO"/>
                    </w:rPr>
                    <w:t xml:space="preserve">(4) </w:t>
                  </w:r>
                  <w:r w:rsidRPr="0011500B">
                    <w:rPr>
                      <w:rFonts w:ascii="Montserrat Light" w:eastAsia="Calibri" w:hAnsi="Montserrat Light" w:cs="Times New Roman"/>
                      <w:noProof/>
                      <w:lang w:val="ro-RO" w:eastAsia="ro-RO"/>
                    </w:rPr>
                    <w:t>Se emite acordul proprietarului - Judeţul Cluj – pentru înregistrarea în evidențele de carte funciară a documentaţiei cadastrale de dezlipire a imobilului înscris în cartea funciară nr. 344584 Cluj-Napoca în două loturi după cum urmează:</w:t>
                  </w:r>
                </w:p>
                <w:p w14:paraId="281EE125" w14:textId="77777777" w:rsidR="00352C50" w:rsidRPr="0011500B" w:rsidRDefault="00352C50" w:rsidP="00352C50">
                  <w:pPr>
                    <w:pStyle w:val="ListParagraph"/>
                    <w:numPr>
                      <w:ilvl w:val="0"/>
                      <w:numId w:val="36"/>
                    </w:numPr>
                    <w:spacing w:after="0" w:line="240" w:lineRule="auto"/>
                    <w:jc w:val="both"/>
                    <w:rPr>
                      <w:rFonts w:ascii="Montserrat Light" w:eastAsia="Times New Roman" w:hAnsi="Montserrat Light"/>
                      <w:noProof/>
                      <w:color w:val="000000" w:themeColor="text1"/>
                      <w:shd w:val="clear" w:color="auto" w:fill="FFFFFF"/>
                      <w:lang w:val="ro-RO"/>
                    </w:rPr>
                  </w:pPr>
                  <w:r w:rsidRPr="0011500B">
                    <w:rPr>
                      <w:rFonts w:ascii="Montserrat Light" w:eastAsia="Times New Roman" w:hAnsi="Montserrat Light"/>
                      <w:noProof/>
                      <w:color w:val="000000" w:themeColor="text1"/>
                      <w:shd w:val="clear" w:color="auto" w:fill="FFFFFF"/>
                      <w:lang w:val="ro-RO"/>
                    </w:rPr>
                    <w:t>parcela cu număr cadastral nou, cu suprafața de 37.169 mp și construcțiile C1 - C13, cu drept de proprietate publică în favoarea Județului Cluj și drept de administrare în favoarea Spitalul Clinic Judetean de Urgenta Cluj-Napoca;</w:t>
                  </w:r>
                </w:p>
                <w:p w14:paraId="5FCF07AE" w14:textId="18BD4DED" w:rsidR="00DF7520" w:rsidRPr="0011500B" w:rsidRDefault="00352C50" w:rsidP="00352C50">
                  <w:pPr>
                    <w:pStyle w:val="ListParagraph"/>
                    <w:numPr>
                      <w:ilvl w:val="0"/>
                      <w:numId w:val="36"/>
                    </w:numPr>
                    <w:spacing w:line="240" w:lineRule="auto"/>
                    <w:jc w:val="both"/>
                    <w:rPr>
                      <w:rStyle w:val="salnbdy"/>
                      <w:rFonts w:ascii="Montserrat Light" w:eastAsia="Times New Roman" w:hAnsi="Montserrat Light"/>
                      <w:noProof/>
                      <w:color w:val="000000" w:themeColor="text1"/>
                      <w:sz w:val="22"/>
                      <w:szCs w:val="22"/>
                      <w:lang w:val="ro-RO"/>
                    </w:rPr>
                  </w:pPr>
                  <w:r w:rsidRPr="0011500B">
                    <w:rPr>
                      <w:rFonts w:ascii="Montserrat Light" w:eastAsia="Times New Roman" w:hAnsi="Montserrat Light"/>
                      <w:noProof/>
                      <w:color w:val="000000" w:themeColor="text1"/>
                      <w:shd w:val="clear" w:color="auto" w:fill="FFFFFF"/>
                      <w:lang w:val="ro-RO"/>
                    </w:rPr>
                    <w:t>parcela cu număr cadastral nou, cu suprafața de 2.086 mp și  construcția C 14 cu drept de proprietate în favoarea Universităţii de Medicină şi Farmacie „Iuliu Haţieganu” Cluj-Napoca.”</w:t>
                  </w:r>
                </w:p>
              </w:tc>
            </w:tr>
          </w:tbl>
          <w:p w14:paraId="164CE101" w14:textId="7DD57EA0" w:rsidR="00E55F91" w:rsidRPr="0011500B" w:rsidRDefault="00882E7D" w:rsidP="00352C50">
            <w:pPr>
              <w:pStyle w:val="sartttl"/>
              <w:spacing w:before="240"/>
              <w:jc w:val="both"/>
              <w:rPr>
                <w:rFonts w:ascii="Montserrat Light" w:hAnsi="Montserrat Light"/>
                <w:b w:val="0"/>
                <w:bCs w:val="0"/>
                <w:noProof/>
                <w:color w:val="auto"/>
                <w:sz w:val="22"/>
                <w:szCs w:val="22"/>
                <w:shd w:val="clear" w:color="auto" w:fill="FFFFFF"/>
                <w:lang w:val="ro-RO"/>
              </w:rPr>
            </w:pPr>
            <w:r w:rsidRPr="0011500B">
              <w:rPr>
                <w:rFonts w:ascii="Montserrat Light" w:hAnsi="Montserrat Light"/>
                <w:noProof/>
                <w:lang w:val="ro-RO"/>
              </w:rPr>
              <w:t xml:space="preserve"> </w:t>
            </w:r>
          </w:p>
        </w:tc>
      </w:tr>
      <w:tr w:rsidR="009F2146" w:rsidRPr="0011500B" w14:paraId="284F0991" w14:textId="77777777" w:rsidTr="008C5272">
        <w:tc>
          <w:tcPr>
            <w:tcW w:w="9801" w:type="dxa"/>
            <w:shd w:val="clear" w:color="auto" w:fill="auto"/>
          </w:tcPr>
          <w:p w14:paraId="57E932CF" w14:textId="4A246B41" w:rsidR="008F76F2" w:rsidRPr="0011500B" w:rsidRDefault="008F76F2" w:rsidP="00352C50">
            <w:pPr>
              <w:pStyle w:val="ListParagraph"/>
              <w:keepNext/>
              <w:widowControl w:val="0"/>
              <w:numPr>
                <w:ilvl w:val="0"/>
                <w:numId w:val="2"/>
              </w:numPr>
              <w:autoSpaceDE w:val="0"/>
              <w:autoSpaceDN w:val="0"/>
              <w:adjustRightInd w:val="0"/>
              <w:spacing w:after="0" w:line="240" w:lineRule="auto"/>
              <w:ind w:hanging="30"/>
              <w:jc w:val="both"/>
              <w:outlineLvl w:val="1"/>
              <w:rPr>
                <w:rFonts w:ascii="Montserrat Light" w:hAnsi="Montserrat Light"/>
                <w:b/>
                <w:bCs/>
                <w:noProof/>
                <w:lang w:val="ro-RO"/>
              </w:rPr>
            </w:pPr>
            <w:r w:rsidRPr="0011500B">
              <w:rPr>
                <w:rFonts w:ascii="Montserrat Light" w:eastAsia="Times New Roman" w:hAnsi="Montserrat Light"/>
                <w:b/>
                <w:bCs/>
                <w:noProof/>
                <w:lang w:val="ro-RO"/>
              </w:rPr>
              <w:lastRenderedPageBreak/>
              <w:t xml:space="preserve">Schimbări preconizate: </w:t>
            </w:r>
          </w:p>
        </w:tc>
      </w:tr>
      <w:tr w:rsidR="009F2146" w:rsidRPr="0011500B" w14:paraId="7AB0DA85" w14:textId="77777777" w:rsidTr="008C5272">
        <w:tc>
          <w:tcPr>
            <w:tcW w:w="9801" w:type="dxa"/>
            <w:shd w:val="clear" w:color="auto" w:fill="auto"/>
          </w:tcPr>
          <w:p w14:paraId="151250C2" w14:textId="2A7085C7" w:rsidR="008C29D2" w:rsidRPr="0011500B" w:rsidRDefault="008C29D2" w:rsidP="00352C50">
            <w:pPr>
              <w:pStyle w:val="BodyText"/>
              <w:contextualSpacing/>
              <w:jc w:val="both"/>
              <w:rPr>
                <w:rFonts w:ascii="Montserrat Light" w:hAnsi="Montserrat Light"/>
                <w:b w:val="0"/>
                <w:bCs w:val="0"/>
                <w:noProof/>
                <w:sz w:val="22"/>
                <w:szCs w:val="22"/>
                <w:lang w:val="ro-RO"/>
              </w:rPr>
            </w:pPr>
            <w:r w:rsidRPr="0011500B">
              <w:rPr>
                <w:rFonts w:ascii="Montserrat Light" w:hAnsi="Montserrat Light"/>
                <w:b w:val="0"/>
                <w:bCs w:val="0"/>
                <w:noProof/>
                <w:sz w:val="22"/>
                <w:szCs w:val="22"/>
                <w:lang w:val="ro-RO"/>
              </w:rPr>
              <w:t xml:space="preserve">Scopul proiectului de hotărâre este </w:t>
            </w:r>
            <w:r w:rsidR="007D11C4" w:rsidRPr="0011500B">
              <w:rPr>
                <w:rFonts w:ascii="Montserrat Light" w:hAnsi="Montserrat Light"/>
                <w:b w:val="0"/>
                <w:bCs w:val="0"/>
                <w:noProof/>
                <w:sz w:val="22"/>
                <w:szCs w:val="22"/>
                <w:lang w:val="ro-RO"/>
              </w:rPr>
              <w:t xml:space="preserve">clarificarea prevederilor privind </w:t>
            </w:r>
            <w:r w:rsidR="002C7C8B" w:rsidRPr="0011500B">
              <w:rPr>
                <w:rFonts w:ascii="Montserrat Light" w:hAnsi="Montserrat Light"/>
                <w:b w:val="0"/>
                <w:bCs w:val="0"/>
                <w:noProof/>
                <w:sz w:val="22"/>
                <w:szCs w:val="22"/>
                <w:lang w:val="ro-RO"/>
              </w:rPr>
              <w:t>recunoașterea dreptului de proprietate asupra terenului aferent corpului de clădire aflat în proprietatea</w:t>
            </w:r>
            <w:r w:rsidR="002C7C8B" w:rsidRPr="0011500B">
              <w:rPr>
                <w:noProof/>
                <w:lang w:val="ro-RO"/>
              </w:rPr>
              <w:t xml:space="preserve"> </w:t>
            </w:r>
            <w:r w:rsidR="002C7C8B" w:rsidRPr="0011500B">
              <w:rPr>
                <w:rFonts w:ascii="Montserrat Light" w:hAnsi="Montserrat Light"/>
                <w:b w:val="0"/>
                <w:bCs w:val="0"/>
                <w:noProof/>
                <w:sz w:val="22"/>
                <w:szCs w:val="22"/>
                <w:lang w:val="ro-RO"/>
              </w:rPr>
              <w:t>Universităţii de Medicină şi Farmacie „Iuliu Haţieganu” Cluj-Napoca.</w:t>
            </w:r>
          </w:p>
        </w:tc>
      </w:tr>
      <w:tr w:rsidR="009F2146" w:rsidRPr="0011500B" w14:paraId="6474E8DB" w14:textId="77777777" w:rsidTr="008C5272">
        <w:tc>
          <w:tcPr>
            <w:tcW w:w="9801" w:type="dxa"/>
            <w:shd w:val="clear" w:color="auto" w:fill="auto"/>
          </w:tcPr>
          <w:p w14:paraId="6DBC1B6C" w14:textId="77777777" w:rsidR="008F76F2" w:rsidRPr="0011500B" w:rsidRDefault="008F76F2" w:rsidP="00352C50">
            <w:pPr>
              <w:keepNext/>
              <w:widowControl w:val="0"/>
              <w:autoSpaceDE w:val="0"/>
              <w:autoSpaceDN w:val="0"/>
              <w:adjustRightInd w:val="0"/>
              <w:spacing w:line="240" w:lineRule="auto"/>
              <w:jc w:val="both"/>
              <w:outlineLvl w:val="1"/>
              <w:rPr>
                <w:rFonts w:ascii="Montserrat Light" w:eastAsia="Calibri" w:hAnsi="Montserrat Light" w:cs="Times New Roman"/>
                <w:b/>
                <w:bCs/>
                <w:noProof/>
                <w:lang w:val="ro-RO"/>
              </w:rPr>
            </w:pPr>
            <w:r w:rsidRPr="0011500B">
              <w:rPr>
                <w:rFonts w:ascii="Montserrat Light" w:eastAsia="Times New Roman" w:hAnsi="Montserrat Light" w:cs="Times New Roman"/>
                <w:b/>
                <w:bCs/>
                <w:noProof/>
                <w:lang w:val="ro-RO"/>
              </w:rPr>
              <w:t xml:space="preserve">Secțiunea a 2-a - Impactul socio-economic: </w:t>
            </w:r>
          </w:p>
        </w:tc>
      </w:tr>
      <w:tr w:rsidR="009F2146" w:rsidRPr="0011500B" w14:paraId="0BE4C22D" w14:textId="77777777" w:rsidTr="008C5272">
        <w:tc>
          <w:tcPr>
            <w:tcW w:w="9801" w:type="dxa"/>
            <w:shd w:val="clear" w:color="auto" w:fill="auto"/>
          </w:tcPr>
          <w:p w14:paraId="741605AD" w14:textId="77777777" w:rsidR="008F76F2" w:rsidRPr="0011500B" w:rsidRDefault="008F76F2" w:rsidP="00352C50">
            <w:pPr>
              <w:spacing w:line="240" w:lineRule="auto"/>
              <w:jc w:val="both"/>
              <w:rPr>
                <w:rFonts w:ascii="Montserrat Light" w:eastAsia="Times New Roman" w:hAnsi="Montserrat Light" w:cs="Times New Roman"/>
                <w:b/>
                <w:bCs/>
                <w:noProof/>
                <w:lang w:val="ro-RO"/>
              </w:rPr>
            </w:pPr>
            <w:r w:rsidRPr="0011500B">
              <w:rPr>
                <w:rFonts w:ascii="Montserrat Light" w:eastAsia="Times New Roman" w:hAnsi="Montserrat Light" w:cs="Times New Roman"/>
                <w:noProof/>
                <w:lang w:val="ro-RO"/>
              </w:rPr>
              <w:t>Nu este</w:t>
            </w:r>
            <w:r w:rsidRPr="0011500B">
              <w:rPr>
                <w:rFonts w:ascii="Montserrat Light" w:eastAsia="Times New Roman" w:hAnsi="Montserrat Light" w:cs="Times New Roman"/>
                <w:b/>
                <w:bCs/>
                <w:noProof/>
                <w:lang w:val="ro-RO"/>
              </w:rPr>
              <w:t xml:space="preserve"> </w:t>
            </w:r>
            <w:r w:rsidRPr="0011500B">
              <w:rPr>
                <w:rFonts w:ascii="Montserrat Light" w:eastAsia="Times New Roman" w:hAnsi="Montserrat Light" w:cs="Times New Roman"/>
                <w:noProof/>
                <w:lang w:val="ro-RO"/>
              </w:rPr>
              <w:t>cazul</w:t>
            </w:r>
          </w:p>
        </w:tc>
      </w:tr>
      <w:tr w:rsidR="009F2146" w:rsidRPr="0011500B" w14:paraId="4A96DDCF" w14:textId="77777777" w:rsidTr="008C5272">
        <w:tc>
          <w:tcPr>
            <w:tcW w:w="9801" w:type="dxa"/>
            <w:shd w:val="clear" w:color="auto" w:fill="auto"/>
          </w:tcPr>
          <w:p w14:paraId="61F9E36E" w14:textId="3BF6B81C" w:rsidR="008F76F2" w:rsidRPr="0011500B" w:rsidRDefault="008F76F2" w:rsidP="00352C50">
            <w:pPr>
              <w:keepNext/>
              <w:widowControl w:val="0"/>
              <w:autoSpaceDE w:val="0"/>
              <w:autoSpaceDN w:val="0"/>
              <w:adjustRightInd w:val="0"/>
              <w:spacing w:line="240" w:lineRule="auto"/>
              <w:jc w:val="both"/>
              <w:outlineLvl w:val="1"/>
              <w:rPr>
                <w:rFonts w:ascii="Montserrat Light" w:eastAsia="Calibri" w:hAnsi="Montserrat Light" w:cs="Times New Roman"/>
                <w:b/>
                <w:bCs/>
                <w:noProof/>
                <w:lang w:val="ro-RO"/>
              </w:rPr>
            </w:pPr>
            <w:r w:rsidRPr="0011500B">
              <w:rPr>
                <w:rFonts w:ascii="Montserrat Light" w:eastAsia="Times New Roman" w:hAnsi="Montserrat Light" w:cs="Times New Roman"/>
                <w:b/>
                <w:bCs/>
                <w:noProof/>
                <w:lang w:val="ro-RO"/>
              </w:rPr>
              <w:t>Secțiunea a 3-a - Impactul financiar asupra bugetului judeţului pe termen scurt</w:t>
            </w:r>
            <w:r w:rsidR="00D1068C" w:rsidRPr="0011500B">
              <w:rPr>
                <w:rFonts w:ascii="Montserrat Light" w:eastAsia="Times New Roman" w:hAnsi="Montserrat Light" w:cs="Times New Roman"/>
                <w:b/>
                <w:bCs/>
                <w:noProof/>
                <w:lang w:val="ro-RO"/>
              </w:rPr>
              <w:t xml:space="preserve"> </w:t>
            </w:r>
            <w:r w:rsidRPr="0011500B">
              <w:rPr>
                <w:rFonts w:ascii="Montserrat Light" w:eastAsia="Times New Roman" w:hAnsi="Montserrat Light" w:cs="Times New Roman"/>
                <w:b/>
                <w:bCs/>
                <w:noProof/>
                <w:lang w:val="ro-RO"/>
              </w:rPr>
              <w:t xml:space="preserve">(an curent)/lung: </w:t>
            </w:r>
          </w:p>
        </w:tc>
      </w:tr>
      <w:tr w:rsidR="009F2146" w:rsidRPr="0011500B" w14:paraId="51D19803" w14:textId="77777777" w:rsidTr="008C5272">
        <w:tc>
          <w:tcPr>
            <w:tcW w:w="9801" w:type="dxa"/>
            <w:shd w:val="clear" w:color="auto" w:fill="auto"/>
          </w:tcPr>
          <w:p w14:paraId="18C828CA" w14:textId="77777777" w:rsidR="008F76F2" w:rsidRPr="0011500B" w:rsidRDefault="008F76F2" w:rsidP="00352C50">
            <w:pPr>
              <w:spacing w:line="240" w:lineRule="auto"/>
              <w:jc w:val="both"/>
              <w:rPr>
                <w:rFonts w:ascii="Montserrat Light" w:eastAsia="Calibri" w:hAnsi="Montserrat Light" w:cs="Times New Roman"/>
                <w:b/>
                <w:bCs/>
                <w:noProof/>
                <w:lang w:val="ro-RO" w:eastAsia="ro-RO"/>
              </w:rPr>
            </w:pPr>
            <w:r w:rsidRPr="0011500B">
              <w:rPr>
                <w:rFonts w:ascii="Montserrat Light" w:eastAsia="Times New Roman" w:hAnsi="Montserrat Light" w:cs="Times New Roman"/>
                <w:noProof/>
                <w:lang w:val="ro-RO"/>
              </w:rPr>
              <w:t>Nu este</w:t>
            </w:r>
            <w:r w:rsidRPr="0011500B">
              <w:rPr>
                <w:rFonts w:ascii="Montserrat Light" w:eastAsia="Times New Roman" w:hAnsi="Montserrat Light" w:cs="Times New Roman"/>
                <w:b/>
                <w:bCs/>
                <w:noProof/>
                <w:lang w:val="ro-RO"/>
              </w:rPr>
              <w:t xml:space="preserve"> </w:t>
            </w:r>
            <w:r w:rsidRPr="0011500B">
              <w:rPr>
                <w:rFonts w:ascii="Montserrat Light" w:eastAsia="Times New Roman" w:hAnsi="Montserrat Light" w:cs="Times New Roman"/>
                <w:noProof/>
                <w:lang w:val="ro-RO"/>
              </w:rPr>
              <w:t>cazul</w:t>
            </w:r>
          </w:p>
        </w:tc>
      </w:tr>
      <w:tr w:rsidR="009F2146" w:rsidRPr="0011500B" w14:paraId="4A96F5D3" w14:textId="77777777" w:rsidTr="008C5272">
        <w:trPr>
          <w:trHeight w:val="573"/>
        </w:trPr>
        <w:tc>
          <w:tcPr>
            <w:tcW w:w="9801" w:type="dxa"/>
            <w:shd w:val="clear" w:color="auto" w:fill="auto"/>
          </w:tcPr>
          <w:p w14:paraId="70C181A1" w14:textId="77777777" w:rsidR="008F76F2" w:rsidRPr="0011500B" w:rsidRDefault="008F76F2" w:rsidP="00352C50">
            <w:pPr>
              <w:spacing w:line="240" w:lineRule="auto"/>
              <w:jc w:val="both"/>
              <w:rPr>
                <w:rFonts w:ascii="Montserrat Light" w:eastAsia="Times New Roman" w:hAnsi="Montserrat Light" w:cs="Times New Roman"/>
                <w:b/>
                <w:bCs/>
                <w:noProof/>
                <w:lang w:val="ro-RO"/>
              </w:rPr>
            </w:pPr>
            <w:r w:rsidRPr="0011500B">
              <w:rPr>
                <w:rFonts w:ascii="Montserrat Light" w:eastAsia="Times New Roman" w:hAnsi="Montserrat Light" w:cs="Times New Roman"/>
                <w:b/>
                <w:bCs/>
                <w:noProof/>
                <w:lang w:val="ro-RO"/>
              </w:rPr>
              <w:t xml:space="preserve">Secțiunea a  4-a – Activități de informare publică și consultare privind elaborarea și implementarea </w:t>
            </w:r>
            <w:r w:rsidRPr="0011500B">
              <w:rPr>
                <w:rFonts w:ascii="Montserrat Light" w:eastAsia="Times New Roman" w:hAnsi="Montserrat Light" w:cs="Times New Roman"/>
                <w:b/>
                <w:bCs/>
                <w:noProof/>
                <w:shd w:val="clear" w:color="auto" w:fill="FFFFFF"/>
                <w:lang w:val="ro-RO"/>
              </w:rPr>
              <w:t>actului administrativ</w:t>
            </w:r>
            <w:r w:rsidRPr="0011500B">
              <w:rPr>
                <w:rFonts w:ascii="Montserrat Light" w:eastAsia="Times New Roman" w:hAnsi="Montserrat Light" w:cs="Times New Roman"/>
                <w:b/>
                <w:bCs/>
                <w:noProof/>
                <w:lang w:val="ro-RO"/>
              </w:rPr>
              <w:t xml:space="preserve">: </w:t>
            </w:r>
          </w:p>
        </w:tc>
      </w:tr>
      <w:tr w:rsidR="009F2146" w:rsidRPr="0011500B" w14:paraId="60E0BB11" w14:textId="77777777" w:rsidTr="008C5272">
        <w:trPr>
          <w:trHeight w:val="275"/>
        </w:trPr>
        <w:tc>
          <w:tcPr>
            <w:tcW w:w="9801" w:type="dxa"/>
            <w:shd w:val="clear" w:color="auto" w:fill="auto"/>
          </w:tcPr>
          <w:p w14:paraId="1C616EB4" w14:textId="77777777" w:rsidR="008F76F2" w:rsidRPr="0011500B" w:rsidRDefault="008F76F2" w:rsidP="00352C50">
            <w:pPr>
              <w:spacing w:line="240" w:lineRule="auto"/>
              <w:jc w:val="both"/>
              <w:rPr>
                <w:rFonts w:ascii="Montserrat Light" w:eastAsia="Times New Roman" w:hAnsi="Montserrat Light" w:cs="Times New Roman"/>
                <w:noProof/>
                <w:lang w:val="ro-RO"/>
              </w:rPr>
            </w:pPr>
            <w:r w:rsidRPr="0011500B">
              <w:rPr>
                <w:rFonts w:ascii="Montserrat Light" w:eastAsia="Times New Roman" w:hAnsi="Montserrat Light" w:cs="Times New Roman"/>
                <w:noProof/>
                <w:lang w:val="ro-RO"/>
              </w:rPr>
              <w:t>Nu este cazul</w:t>
            </w:r>
          </w:p>
        </w:tc>
      </w:tr>
      <w:tr w:rsidR="009F2146" w:rsidRPr="0011500B" w14:paraId="08110B6F" w14:textId="77777777" w:rsidTr="008C5272">
        <w:tc>
          <w:tcPr>
            <w:tcW w:w="9801" w:type="dxa"/>
            <w:shd w:val="clear" w:color="auto" w:fill="auto"/>
          </w:tcPr>
          <w:p w14:paraId="3AEBEDDD" w14:textId="192F1A07" w:rsidR="008F76F2" w:rsidRPr="0011500B" w:rsidRDefault="008F76F2" w:rsidP="00352C50">
            <w:pPr>
              <w:spacing w:line="240" w:lineRule="auto"/>
              <w:jc w:val="both"/>
              <w:outlineLvl w:val="1"/>
              <w:rPr>
                <w:rFonts w:ascii="Montserrat Light" w:eastAsia="Times New Roman" w:hAnsi="Montserrat Light" w:cs="Times New Roman"/>
                <w:b/>
                <w:bCs/>
                <w:noProof/>
                <w:lang w:val="ro-RO"/>
              </w:rPr>
            </w:pPr>
            <w:r w:rsidRPr="0011500B">
              <w:rPr>
                <w:rFonts w:ascii="Montserrat Light" w:eastAsia="Times New Roman" w:hAnsi="Montserrat Light" w:cs="Times New Roman"/>
                <w:b/>
                <w:bCs/>
                <w:noProof/>
                <w:lang w:val="ro-RO"/>
              </w:rPr>
              <w:t xml:space="preserve">Secțiunea a 5-a – </w:t>
            </w:r>
            <w:r w:rsidRPr="0011500B">
              <w:rPr>
                <w:rFonts w:ascii="Montserrat Light" w:eastAsia="Times New Roman" w:hAnsi="Montserrat Light" w:cs="Times New Roman"/>
                <w:b/>
                <w:noProof/>
                <w:lang w:val="ro-RO"/>
              </w:rPr>
              <w:t xml:space="preserve">Efectele </w:t>
            </w:r>
            <w:r w:rsidRPr="0011500B">
              <w:rPr>
                <w:rFonts w:ascii="Montserrat Light" w:eastAsia="Times New Roman" w:hAnsi="Montserrat Light" w:cs="Times New Roman"/>
                <w:b/>
                <w:bCs/>
                <w:noProof/>
                <w:shd w:val="clear" w:color="auto" w:fill="FFFFFF"/>
                <w:lang w:val="ro-RO"/>
              </w:rPr>
              <w:t>actului administrativ</w:t>
            </w:r>
            <w:r w:rsidRPr="0011500B">
              <w:rPr>
                <w:rFonts w:ascii="Montserrat Light" w:eastAsia="Times New Roman" w:hAnsi="Montserrat Light" w:cs="Times New Roman"/>
                <w:b/>
                <w:noProof/>
                <w:lang w:val="ro-RO"/>
              </w:rPr>
              <w:t xml:space="preserve"> asupra actelor administrative</w:t>
            </w:r>
            <w:r w:rsidR="00905E1D" w:rsidRPr="0011500B">
              <w:rPr>
                <w:rFonts w:ascii="Montserrat Light" w:eastAsia="Times New Roman" w:hAnsi="Montserrat Light" w:cs="Times New Roman"/>
                <w:b/>
                <w:noProof/>
                <w:lang w:val="ro-RO"/>
              </w:rPr>
              <w:t xml:space="preserve"> </w:t>
            </w:r>
            <w:r w:rsidRPr="0011500B">
              <w:rPr>
                <w:rFonts w:ascii="Montserrat Light" w:eastAsia="Times New Roman" w:hAnsi="Montserrat Light" w:cs="Times New Roman"/>
                <w:b/>
                <w:noProof/>
                <w:lang w:val="ro-RO"/>
              </w:rPr>
              <w:t>în vigoare</w:t>
            </w:r>
            <w:r w:rsidRPr="0011500B">
              <w:rPr>
                <w:rFonts w:ascii="Montserrat Light" w:eastAsia="Times New Roman" w:hAnsi="Montserrat Light" w:cs="Times New Roman"/>
                <w:b/>
                <w:bCs/>
                <w:noProof/>
                <w:lang w:val="ro-RO"/>
              </w:rPr>
              <w:t xml:space="preserve"> și măsuri de implementare: </w:t>
            </w:r>
          </w:p>
        </w:tc>
      </w:tr>
      <w:tr w:rsidR="009F2146" w:rsidRPr="0011500B" w14:paraId="506739C7" w14:textId="77777777" w:rsidTr="008C5272">
        <w:trPr>
          <w:trHeight w:val="305"/>
        </w:trPr>
        <w:tc>
          <w:tcPr>
            <w:tcW w:w="9801" w:type="dxa"/>
            <w:shd w:val="clear" w:color="auto" w:fill="auto"/>
          </w:tcPr>
          <w:p w14:paraId="769BC1D0" w14:textId="48462A2E" w:rsidR="00226679" w:rsidRPr="0011500B" w:rsidRDefault="002C7C8B" w:rsidP="00352C50">
            <w:pPr>
              <w:spacing w:line="240" w:lineRule="auto"/>
              <w:jc w:val="both"/>
              <w:rPr>
                <w:rFonts w:ascii="Montserrat Light" w:hAnsi="Montserrat Light"/>
                <w:noProof/>
                <w:lang w:val="ro-RO" w:eastAsia="ro-RO"/>
              </w:rPr>
            </w:pPr>
            <w:r w:rsidRPr="0011500B">
              <w:rPr>
                <w:rFonts w:ascii="Montserrat Light" w:hAnsi="Montserrat Light"/>
                <w:noProof/>
                <w:lang w:val="ro-RO"/>
              </w:rPr>
              <w:t>Nu este cazul</w:t>
            </w:r>
          </w:p>
        </w:tc>
      </w:tr>
      <w:tr w:rsidR="009F2146" w:rsidRPr="0011500B" w14:paraId="2EE18881" w14:textId="77777777" w:rsidTr="008C5272">
        <w:tc>
          <w:tcPr>
            <w:tcW w:w="9801" w:type="dxa"/>
            <w:shd w:val="clear" w:color="auto" w:fill="auto"/>
          </w:tcPr>
          <w:p w14:paraId="232072D1" w14:textId="77777777" w:rsidR="008F76F2" w:rsidRPr="0011500B" w:rsidRDefault="008F76F2" w:rsidP="00352C50">
            <w:pPr>
              <w:keepNext/>
              <w:widowControl w:val="0"/>
              <w:autoSpaceDE w:val="0"/>
              <w:autoSpaceDN w:val="0"/>
              <w:adjustRightInd w:val="0"/>
              <w:spacing w:line="240" w:lineRule="auto"/>
              <w:jc w:val="both"/>
              <w:outlineLvl w:val="1"/>
              <w:rPr>
                <w:rFonts w:ascii="Montserrat Light" w:eastAsia="Calibri" w:hAnsi="Montserrat Light" w:cs="Times New Roman"/>
                <w:b/>
                <w:bCs/>
                <w:noProof/>
                <w:lang w:val="ro-RO"/>
              </w:rPr>
            </w:pPr>
            <w:r w:rsidRPr="0011500B">
              <w:rPr>
                <w:rFonts w:ascii="Montserrat Light" w:eastAsia="Times New Roman" w:hAnsi="Montserrat Light" w:cs="Times New Roman"/>
                <w:b/>
                <w:bCs/>
                <w:noProof/>
                <w:lang w:val="ro-RO"/>
              </w:rPr>
              <w:t>Secțiunea a 6-a – Anexe la referatul de aprobare:</w:t>
            </w:r>
          </w:p>
        </w:tc>
      </w:tr>
      <w:tr w:rsidR="009F2146" w:rsidRPr="0011500B" w14:paraId="0311A11F" w14:textId="77777777" w:rsidTr="008C5272">
        <w:tc>
          <w:tcPr>
            <w:tcW w:w="9801" w:type="dxa"/>
            <w:shd w:val="clear" w:color="auto" w:fill="auto"/>
          </w:tcPr>
          <w:p w14:paraId="17C2CE91" w14:textId="77777777" w:rsidR="00312935" w:rsidRPr="00712C45" w:rsidRDefault="002C7C8B" w:rsidP="00352C50">
            <w:pPr>
              <w:pStyle w:val="ListParagraph"/>
              <w:keepNext/>
              <w:widowControl w:val="0"/>
              <w:numPr>
                <w:ilvl w:val="0"/>
                <w:numId w:val="6"/>
              </w:numPr>
              <w:autoSpaceDE w:val="0"/>
              <w:autoSpaceDN w:val="0"/>
              <w:adjustRightInd w:val="0"/>
              <w:spacing w:after="0" w:line="240" w:lineRule="auto"/>
              <w:jc w:val="both"/>
              <w:outlineLvl w:val="1"/>
              <w:rPr>
                <w:rFonts w:ascii="Montserrat Light" w:hAnsi="Montserrat Light"/>
                <w:strike/>
                <w:noProof/>
                <w:lang w:val="ro-RO"/>
              </w:rPr>
            </w:pPr>
            <w:r w:rsidRPr="00712C45">
              <w:rPr>
                <w:rFonts w:ascii="Montserrat Light" w:hAnsi="Montserrat Light"/>
                <w:noProof/>
                <w:lang w:val="ro-RO"/>
              </w:rPr>
              <w:t>adresa Universităţii de Medicină şi Farmacie „Iuliu Haţieganu” Cluj-Napoca.” nr. 31648/29.11.2023, înregistrată la Consiliul Județean Cluj cu nr. 47379/29.11.2023</w:t>
            </w:r>
          </w:p>
          <w:p w14:paraId="63342873" w14:textId="2A94FE32" w:rsidR="00E248B4" w:rsidRPr="00712C45" w:rsidRDefault="00830A01" w:rsidP="00352C50">
            <w:pPr>
              <w:pStyle w:val="ListParagraph"/>
              <w:keepNext/>
              <w:widowControl w:val="0"/>
              <w:numPr>
                <w:ilvl w:val="0"/>
                <w:numId w:val="6"/>
              </w:numPr>
              <w:autoSpaceDE w:val="0"/>
              <w:autoSpaceDN w:val="0"/>
              <w:adjustRightInd w:val="0"/>
              <w:spacing w:after="0" w:line="240" w:lineRule="auto"/>
              <w:jc w:val="both"/>
              <w:outlineLvl w:val="1"/>
              <w:rPr>
                <w:rFonts w:ascii="Montserrat Light" w:hAnsi="Montserrat Light"/>
                <w:strike/>
                <w:noProof/>
                <w:lang w:val="ro-RO"/>
              </w:rPr>
            </w:pPr>
            <w:r w:rsidRPr="00712C45">
              <w:rPr>
                <w:rFonts w:ascii="Montserrat Light" w:hAnsi="Montserrat Light"/>
                <w:noProof/>
                <w:lang w:val="ro-RO"/>
              </w:rPr>
              <w:t>Referatul OCPI Cluj-BCPI Cluj-Napoca nr. 240074</w:t>
            </w:r>
            <w:r w:rsidR="008E462E" w:rsidRPr="00712C45">
              <w:rPr>
                <w:rFonts w:ascii="Montserrat Light" w:hAnsi="Montserrat Light"/>
                <w:noProof/>
                <w:lang w:val="ro-RO"/>
              </w:rPr>
              <w:t>/2023</w:t>
            </w:r>
          </w:p>
          <w:p w14:paraId="563BA4F5" w14:textId="77777777" w:rsidR="00E248B4" w:rsidRPr="00712C45" w:rsidRDefault="00E248B4" w:rsidP="00352C50">
            <w:pPr>
              <w:pStyle w:val="ListParagraph"/>
              <w:keepNext/>
              <w:widowControl w:val="0"/>
              <w:numPr>
                <w:ilvl w:val="0"/>
                <w:numId w:val="6"/>
              </w:numPr>
              <w:autoSpaceDE w:val="0"/>
              <w:autoSpaceDN w:val="0"/>
              <w:adjustRightInd w:val="0"/>
              <w:spacing w:after="0" w:line="240" w:lineRule="auto"/>
              <w:jc w:val="both"/>
              <w:outlineLvl w:val="1"/>
              <w:rPr>
                <w:rStyle w:val="salnbdy"/>
                <w:rFonts w:ascii="Montserrat Light" w:hAnsi="Montserrat Light"/>
                <w:strike/>
                <w:noProof/>
                <w:color w:val="auto"/>
                <w:sz w:val="22"/>
                <w:szCs w:val="22"/>
                <w:shd w:val="clear" w:color="auto" w:fill="auto"/>
                <w:lang w:val="ro-RO"/>
              </w:rPr>
            </w:pPr>
            <w:r w:rsidRPr="00712C45">
              <w:rPr>
                <w:rStyle w:val="salnbdy"/>
                <w:rFonts w:ascii="Montserrat Light" w:hAnsi="Montserrat Light" w:cstheme="majorHAnsi"/>
                <w:noProof/>
                <w:color w:val="auto"/>
                <w:sz w:val="22"/>
                <w:szCs w:val="22"/>
                <w:lang w:val="ro-RO"/>
              </w:rPr>
              <w:t>Ordinul Ministrului Educaţiei şi Cercetării nr. 5161/28.11.2001</w:t>
            </w:r>
          </w:p>
          <w:p w14:paraId="1D3E88C5" w14:textId="7823F613" w:rsidR="00C50E35" w:rsidRPr="0011500B" w:rsidRDefault="00B2715B" w:rsidP="00352C50">
            <w:pPr>
              <w:pStyle w:val="ListParagraph"/>
              <w:keepNext/>
              <w:widowControl w:val="0"/>
              <w:numPr>
                <w:ilvl w:val="0"/>
                <w:numId w:val="6"/>
              </w:numPr>
              <w:autoSpaceDE w:val="0"/>
              <w:autoSpaceDN w:val="0"/>
              <w:adjustRightInd w:val="0"/>
              <w:spacing w:after="0" w:line="240" w:lineRule="auto"/>
              <w:jc w:val="both"/>
              <w:outlineLvl w:val="1"/>
              <w:rPr>
                <w:rFonts w:ascii="Montserrat Light" w:hAnsi="Montserrat Light"/>
                <w:strike/>
                <w:noProof/>
                <w:lang w:val="ro-RO"/>
              </w:rPr>
            </w:pPr>
            <w:r w:rsidRPr="00712C45">
              <w:rPr>
                <w:rStyle w:val="salnbdy"/>
                <w:rFonts w:ascii="Montserrat Light" w:hAnsi="Montserrat Light" w:cstheme="majorHAnsi"/>
                <w:color w:val="auto"/>
                <w:sz w:val="22"/>
                <w:szCs w:val="22"/>
              </w:rPr>
              <w:t>Adresa Agenției de Dezvoltare Regională Nord-Vest</w:t>
            </w:r>
            <w:r w:rsidR="00D95C49" w:rsidRPr="00712C45">
              <w:rPr>
                <w:rStyle w:val="salnbdy"/>
                <w:rFonts w:ascii="Montserrat Light" w:hAnsi="Montserrat Light" w:cstheme="majorHAnsi"/>
                <w:color w:val="auto"/>
                <w:sz w:val="22"/>
                <w:szCs w:val="22"/>
              </w:rPr>
              <w:t xml:space="preserve">  nr. 002155/5.12.2023</w:t>
            </w:r>
            <w:r w:rsidR="005B7425" w:rsidRPr="00712C45">
              <w:rPr>
                <w:rStyle w:val="salnbdy"/>
                <w:rFonts w:ascii="Montserrat Light" w:hAnsi="Montserrat Light" w:cstheme="majorHAnsi"/>
                <w:color w:val="auto"/>
                <w:sz w:val="22"/>
                <w:szCs w:val="22"/>
              </w:rPr>
              <w:t xml:space="preserve">, înregistrată la Consiliul Județean Cluj cu nr. </w:t>
            </w:r>
            <w:r w:rsidR="00302B19" w:rsidRPr="00712C45">
              <w:rPr>
                <w:rStyle w:val="salnbdy"/>
                <w:rFonts w:ascii="Montserrat Light" w:hAnsi="Montserrat Light" w:cstheme="majorHAnsi"/>
                <w:color w:val="auto"/>
                <w:sz w:val="22"/>
                <w:szCs w:val="22"/>
              </w:rPr>
              <w:t>47873/</w:t>
            </w:r>
            <w:r w:rsidR="00712C45">
              <w:rPr>
                <w:rStyle w:val="salnbdy"/>
                <w:rFonts w:ascii="Montserrat Light" w:hAnsi="Montserrat Light" w:cstheme="majorHAnsi"/>
                <w:color w:val="auto"/>
                <w:sz w:val="22"/>
                <w:szCs w:val="22"/>
              </w:rPr>
              <w:t>0</w:t>
            </w:r>
            <w:r w:rsidR="00302B19" w:rsidRPr="00712C45">
              <w:rPr>
                <w:rStyle w:val="salnbdy"/>
                <w:rFonts w:ascii="Montserrat Light" w:hAnsi="Montserrat Light" w:cstheme="majorHAnsi"/>
                <w:color w:val="auto"/>
                <w:sz w:val="22"/>
                <w:szCs w:val="22"/>
              </w:rPr>
              <w:t>6.12.2023</w:t>
            </w:r>
          </w:p>
        </w:tc>
      </w:tr>
    </w:tbl>
    <w:p w14:paraId="565ED48A" w14:textId="77777777" w:rsidR="008F76F2" w:rsidRPr="0011500B" w:rsidRDefault="008F76F2" w:rsidP="00352C50">
      <w:pPr>
        <w:spacing w:line="240" w:lineRule="auto"/>
        <w:ind w:left="720"/>
        <w:rPr>
          <w:rFonts w:ascii="Montserrat Light" w:eastAsia="Times New Roman" w:hAnsi="Montserrat Light" w:cs="Times New Roman"/>
          <w:b/>
          <w:noProof/>
          <w:lang w:val="ro-RO"/>
        </w:rPr>
      </w:pPr>
    </w:p>
    <w:p w14:paraId="6EB36005" w14:textId="77777777" w:rsidR="008F76F2" w:rsidRPr="0011500B" w:rsidRDefault="008F76F2" w:rsidP="00352C50">
      <w:pPr>
        <w:spacing w:line="240" w:lineRule="auto"/>
        <w:contextualSpacing/>
        <w:rPr>
          <w:rFonts w:ascii="Montserrat Light" w:eastAsia="Times New Roman" w:hAnsi="Montserrat Light" w:cs="Times New Roman"/>
          <w:b/>
          <w:bCs/>
          <w:noProof/>
          <w:lang w:val="ro-RO" w:eastAsia="ro-RO"/>
        </w:rPr>
      </w:pPr>
    </w:p>
    <w:p w14:paraId="72778557" w14:textId="1BA9B375" w:rsidR="008F76F2" w:rsidRPr="0011500B" w:rsidRDefault="003D4943" w:rsidP="00352C50">
      <w:pPr>
        <w:autoSpaceDE w:val="0"/>
        <w:autoSpaceDN w:val="0"/>
        <w:adjustRightInd w:val="0"/>
        <w:spacing w:line="240" w:lineRule="auto"/>
        <w:contextualSpacing/>
        <w:jc w:val="center"/>
        <w:rPr>
          <w:rFonts w:ascii="Montserrat Light" w:eastAsia="Times New Roman" w:hAnsi="Montserrat Light" w:cs="Times New Roman"/>
          <w:b/>
          <w:bCs/>
          <w:noProof/>
          <w:lang w:val="ro-RO"/>
        </w:rPr>
      </w:pPr>
      <w:r w:rsidRPr="0011500B">
        <w:rPr>
          <w:rFonts w:ascii="Montserrat Light" w:eastAsia="Times New Roman" w:hAnsi="Montserrat Light" w:cs="Times New Roman"/>
          <w:b/>
          <w:bCs/>
          <w:noProof/>
          <w:lang w:val="ro-RO"/>
        </w:rPr>
        <w:t>INIȚIATOR</w:t>
      </w:r>
      <w:r w:rsidR="008F76F2" w:rsidRPr="0011500B">
        <w:rPr>
          <w:rFonts w:ascii="Montserrat Light" w:eastAsia="Times New Roman" w:hAnsi="Montserrat Light" w:cs="Times New Roman"/>
          <w:b/>
          <w:bCs/>
          <w:noProof/>
          <w:lang w:val="ro-RO"/>
        </w:rPr>
        <w:t>,</w:t>
      </w:r>
    </w:p>
    <w:p w14:paraId="6E435F9A" w14:textId="47D4D740" w:rsidR="008F76F2" w:rsidRPr="0011500B" w:rsidRDefault="008F76F2" w:rsidP="00352C50">
      <w:pPr>
        <w:autoSpaceDE w:val="0"/>
        <w:autoSpaceDN w:val="0"/>
        <w:adjustRightInd w:val="0"/>
        <w:spacing w:line="240" w:lineRule="auto"/>
        <w:contextualSpacing/>
        <w:jc w:val="center"/>
        <w:rPr>
          <w:rFonts w:ascii="Montserrat Light" w:eastAsia="Times New Roman" w:hAnsi="Montserrat Light" w:cs="Times New Roman"/>
          <w:b/>
          <w:bCs/>
          <w:noProof/>
          <w:lang w:val="ro-RO"/>
        </w:rPr>
      </w:pPr>
      <w:r w:rsidRPr="0011500B">
        <w:rPr>
          <w:rFonts w:ascii="Montserrat Light" w:eastAsia="Times New Roman" w:hAnsi="Montserrat Light" w:cs="Times New Roman"/>
          <w:b/>
          <w:bCs/>
          <w:noProof/>
          <w:lang w:val="ro-RO"/>
        </w:rPr>
        <w:t xml:space="preserve">PREȘEDINTE </w:t>
      </w:r>
    </w:p>
    <w:p w14:paraId="29B780AC" w14:textId="2B8B3DB0" w:rsidR="008F76F2" w:rsidRPr="0011500B" w:rsidRDefault="00681CA3" w:rsidP="00352C50">
      <w:pPr>
        <w:autoSpaceDE w:val="0"/>
        <w:autoSpaceDN w:val="0"/>
        <w:adjustRightInd w:val="0"/>
        <w:spacing w:line="240" w:lineRule="auto"/>
        <w:contextualSpacing/>
        <w:jc w:val="center"/>
        <w:rPr>
          <w:rFonts w:ascii="Montserrat Light" w:eastAsia="Times New Roman" w:hAnsi="Montserrat Light" w:cs="Times New Roman"/>
          <w:noProof/>
          <w:lang w:val="ro-RO"/>
        </w:rPr>
      </w:pPr>
      <w:r w:rsidRPr="0011500B">
        <w:rPr>
          <w:rFonts w:ascii="Montserrat Light" w:eastAsia="Times New Roman" w:hAnsi="Montserrat Light" w:cs="Times New Roman"/>
          <w:noProof/>
          <w:lang w:val="ro-RO"/>
        </w:rPr>
        <w:t>Alin Tișe</w:t>
      </w:r>
    </w:p>
    <w:p w14:paraId="17CA47E1" w14:textId="46344C65" w:rsidR="00662424" w:rsidRPr="0011500B" w:rsidRDefault="00662424" w:rsidP="00352C50">
      <w:pPr>
        <w:autoSpaceDE w:val="0"/>
        <w:autoSpaceDN w:val="0"/>
        <w:adjustRightInd w:val="0"/>
        <w:spacing w:line="240" w:lineRule="auto"/>
        <w:contextualSpacing/>
        <w:jc w:val="center"/>
        <w:rPr>
          <w:rFonts w:ascii="Montserrat Light" w:eastAsia="Times New Roman" w:hAnsi="Montserrat Light" w:cs="Times New Roman"/>
          <w:noProof/>
          <w:lang w:val="ro-RO"/>
        </w:rPr>
      </w:pPr>
    </w:p>
    <w:p w14:paraId="5F63875F" w14:textId="084D28B3" w:rsidR="00662424" w:rsidRPr="0011500B" w:rsidRDefault="00662424" w:rsidP="00352C50">
      <w:pPr>
        <w:autoSpaceDE w:val="0"/>
        <w:autoSpaceDN w:val="0"/>
        <w:adjustRightInd w:val="0"/>
        <w:spacing w:line="240" w:lineRule="auto"/>
        <w:contextualSpacing/>
        <w:jc w:val="center"/>
        <w:rPr>
          <w:rFonts w:ascii="Montserrat Light" w:eastAsia="Times New Roman" w:hAnsi="Montserrat Light" w:cs="Times New Roman"/>
          <w:noProof/>
          <w:lang w:val="ro-RO"/>
        </w:rPr>
      </w:pPr>
    </w:p>
    <w:p w14:paraId="131EFEB2" w14:textId="74D929DC" w:rsidR="00662424" w:rsidRPr="0011500B" w:rsidRDefault="00662424" w:rsidP="00352C50">
      <w:pPr>
        <w:autoSpaceDE w:val="0"/>
        <w:autoSpaceDN w:val="0"/>
        <w:adjustRightInd w:val="0"/>
        <w:spacing w:line="240" w:lineRule="auto"/>
        <w:contextualSpacing/>
        <w:jc w:val="center"/>
        <w:rPr>
          <w:rFonts w:ascii="Montserrat Light" w:eastAsia="Times New Roman" w:hAnsi="Montserrat Light" w:cs="Times New Roman"/>
          <w:noProof/>
          <w:lang w:val="ro-RO"/>
        </w:rPr>
      </w:pPr>
    </w:p>
    <w:p w14:paraId="4A27CFA3" w14:textId="74557DA6" w:rsidR="00D87025" w:rsidRPr="0011500B" w:rsidRDefault="00D87025" w:rsidP="00352C50">
      <w:pPr>
        <w:autoSpaceDE w:val="0"/>
        <w:autoSpaceDN w:val="0"/>
        <w:adjustRightInd w:val="0"/>
        <w:spacing w:line="240" w:lineRule="auto"/>
        <w:contextualSpacing/>
        <w:jc w:val="center"/>
        <w:rPr>
          <w:rFonts w:ascii="Montserrat Light" w:eastAsia="Times New Roman" w:hAnsi="Montserrat Light" w:cs="Times New Roman"/>
          <w:noProof/>
          <w:lang w:val="ro-RO"/>
        </w:rPr>
      </w:pPr>
    </w:p>
    <w:p w14:paraId="43125759" w14:textId="31ADCB9F" w:rsidR="00D87025" w:rsidRPr="0011500B" w:rsidRDefault="00D87025" w:rsidP="00352C50">
      <w:pPr>
        <w:autoSpaceDE w:val="0"/>
        <w:autoSpaceDN w:val="0"/>
        <w:adjustRightInd w:val="0"/>
        <w:spacing w:line="240" w:lineRule="auto"/>
        <w:contextualSpacing/>
        <w:jc w:val="center"/>
        <w:rPr>
          <w:rFonts w:ascii="Montserrat Light" w:eastAsia="Times New Roman" w:hAnsi="Montserrat Light" w:cs="Times New Roman"/>
          <w:noProof/>
          <w:lang w:val="ro-RO"/>
        </w:rPr>
      </w:pPr>
    </w:p>
    <w:p w14:paraId="736967E1" w14:textId="2DC309C4" w:rsidR="00D87025" w:rsidRPr="0011500B" w:rsidRDefault="00D87025" w:rsidP="00352C50">
      <w:pPr>
        <w:autoSpaceDE w:val="0"/>
        <w:autoSpaceDN w:val="0"/>
        <w:adjustRightInd w:val="0"/>
        <w:spacing w:line="240" w:lineRule="auto"/>
        <w:contextualSpacing/>
        <w:jc w:val="center"/>
        <w:rPr>
          <w:rFonts w:ascii="Montserrat Light" w:eastAsia="Times New Roman" w:hAnsi="Montserrat Light" w:cs="Times New Roman"/>
          <w:noProof/>
          <w:lang w:val="ro-RO"/>
        </w:rPr>
      </w:pPr>
    </w:p>
    <w:p w14:paraId="2E5A74C1" w14:textId="5F3DCDB4" w:rsidR="00D87025" w:rsidRPr="0011500B" w:rsidRDefault="00D87025" w:rsidP="00352C50">
      <w:pPr>
        <w:autoSpaceDE w:val="0"/>
        <w:autoSpaceDN w:val="0"/>
        <w:adjustRightInd w:val="0"/>
        <w:spacing w:line="240" w:lineRule="auto"/>
        <w:contextualSpacing/>
        <w:jc w:val="center"/>
        <w:rPr>
          <w:rFonts w:ascii="Montserrat Light" w:eastAsia="Times New Roman" w:hAnsi="Montserrat Light" w:cs="Times New Roman"/>
          <w:noProof/>
          <w:lang w:val="ro-RO"/>
        </w:rPr>
      </w:pPr>
    </w:p>
    <w:p w14:paraId="61095811" w14:textId="3E8470AC" w:rsidR="00D87025" w:rsidRPr="0011500B" w:rsidRDefault="00D87025" w:rsidP="00352C50">
      <w:pPr>
        <w:autoSpaceDE w:val="0"/>
        <w:autoSpaceDN w:val="0"/>
        <w:adjustRightInd w:val="0"/>
        <w:spacing w:line="240" w:lineRule="auto"/>
        <w:contextualSpacing/>
        <w:jc w:val="center"/>
        <w:rPr>
          <w:rFonts w:ascii="Montserrat Light" w:eastAsia="Times New Roman" w:hAnsi="Montserrat Light" w:cs="Times New Roman"/>
          <w:noProof/>
          <w:lang w:val="ro-RO"/>
        </w:rPr>
      </w:pPr>
    </w:p>
    <w:p w14:paraId="79E350EB" w14:textId="20A450CB" w:rsidR="00D87025" w:rsidRPr="0011500B" w:rsidRDefault="00D87025" w:rsidP="00352C50">
      <w:pPr>
        <w:autoSpaceDE w:val="0"/>
        <w:autoSpaceDN w:val="0"/>
        <w:adjustRightInd w:val="0"/>
        <w:spacing w:line="240" w:lineRule="auto"/>
        <w:contextualSpacing/>
        <w:jc w:val="center"/>
        <w:rPr>
          <w:rFonts w:ascii="Montserrat Light" w:eastAsia="Times New Roman" w:hAnsi="Montserrat Light" w:cs="Times New Roman"/>
          <w:noProof/>
          <w:lang w:val="ro-RO"/>
        </w:rPr>
      </w:pPr>
    </w:p>
    <w:p w14:paraId="6BF755DB" w14:textId="77777777" w:rsidR="00F769F4" w:rsidRPr="0011500B" w:rsidRDefault="00F769F4" w:rsidP="00352C50">
      <w:pPr>
        <w:autoSpaceDE w:val="0"/>
        <w:autoSpaceDN w:val="0"/>
        <w:adjustRightInd w:val="0"/>
        <w:spacing w:line="240" w:lineRule="auto"/>
        <w:contextualSpacing/>
        <w:jc w:val="center"/>
        <w:rPr>
          <w:rFonts w:ascii="Montserrat Light" w:eastAsia="Times New Roman" w:hAnsi="Montserrat Light" w:cs="Times New Roman"/>
          <w:noProof/>
          <w:lang w:val="ro-RO"/>
        </w:rPr>
      </w:pPr>
    </w:p>
    <w:p w14:paraId="3EFAD002" w14:textId="77777777" w:rsidR="00F769F4" w:rsidRPr="0011500B" w:rsidRDefault="00F769F4" w:rsidP="00352C50">
      <w:pPr>
        <w:autoSpaceDE w:val="0"/>
        <w:autoSpaceDN w:val="0"/>
        <w:adjustRightInd w:val="0"/>
        <w:spacing w:line="240" w:lineRule="auto"/>
        <w:contextualSpacing/>
        <w:jc w:val="center"/>
        <w:rPr>
          <w:rFonts w:ascii="Montserrat Light" w:eastAsia="Times New Roman" w:hAnsi="Montserrat Light" w:cs="Times New Roman"/>
          <w:noProof/>
          <w:lang w:val="ro-RO"/>
        </w:rPr>
      </w:pPr>
    </w:p>
    <w:p w14:paraId="317225B1" w14:textId="77777777" w:rsidR="00F769F4" w:rsidRPr="0011500B" w:rsidRDefault="00F769F4" w:rsidP="00352C50">
      <w:pPr>
        <w:autoSpaceDE w:val="0"/>
        <w:autoSpaceDN w:val="0"/>
        <w:adjustRightInd w:val="0"/>
        <w:spacing w:line="240" w:lineRule="auto"/>
        <w:contextualSpacing/>
        <w:jc w:val="center"/>
        <w:rPr>
          <w:rFonts w:ascii="Montserrat Light" w:eastAsia="Times New Roman" w:hAnsi="Montserrat Light" w:cs="Times New Roman"/>
          <w:noProof/>
          <w:lang w:val="ro-RO"/>
        </w:rPr>
      </w:pPr>
    </w:p>
    <w:p w14:paraId="04425BBC" w14:textId="77777777" w:rsidR="00F769F4" w:rsidRPr="0011500B" w:rsidRDefault="00F769F4" w:rsidP="00352C50">
      <w:pPr>
        <w:autoSpaceDE w:val="0"/>
        <w:autoSpaceDN w:val="0"/>
        <w:adjustRightInd w:val="0"/>
        <w:spacing w:line="240" w:lineRule="auto"/>
        <w:contextualSpacing/>
        <w:jc w:val="center"/>
        <w:rPr>
          <w:rFonts w:ascii="Montserrat Light" w:eastAsia="Times New Roman" w:hAnsi="Montserrat Light" w:cs="Times New Roman"/>
          <w:noProof/>
          <w:lang w:val="ro-RO"/>
        </w:rPr>
      </w:pPr>
    </w:p>
    <w:p w14:paraId="35429ED1" w14:textId="77777777" w:rsidR="002C7C8B" w:rsidRPr="0011500B" w:rsidRDefault="002C7C8B" w:rsidP="00352C50">
      <w:pPr>
        <w:autoSpaceDE w:val="0"/>
        <w:autoSpaceDN w:val="0"/>
        <w:adjustRightInd w:val="0"/>
        <w:spacing w:line="240" w:lineRule="auto"/>
        <w:contextualSpacing/>
        <w:jc w:val="center"/>
        <w:rPr>
          <w:rFonts w:ascii="Montserrat Light" w:eastAsia="Times New Roman" w:hAnsi="Montserrat Light" w:cs="Times New Roman"/>
          <w:noProof/>
          <w:lang w:val="ro-RO"/>
        </w:rPr>
      </w:pPr>
    </w:p>
    <w:p w14:paraId="6B85F29F" w14:textId="77777777" w:rsidR="002C7C8B" w:rsidRPr="0011500B" w:rsidRDefault="002C7C8B" w:rsidP="00352C50">
      <w:pPr>
        <w:autoSpaceDE w:val="0"/>
        <w:autoSpaceDN w:val="0"/>
        <w:adjustRightInd w:val="0"/>
        <w:spacing w:line="240" w:lineRule="auto"/>
        <w:contextualSpacing/>
        <w:jc w:val="center"/>
        <w:rPr>
          <w:rFonts w:ascii="Montserrat Light" w:eastAsia="Times New Roman" w:hAnsi="Montserrat Light" w:cs="Times New Roman"/>
          <w:noProof/>
          <w:lang w:val="ro-RO"/>
        </w:rPr>
      </w:pPr>
    </w:p>
    <w:p w14:paraId="4AAB7612" w14:textId="77777777" w:rsidR="002C7C8B" w:rsidRPr="0011500B" w:rsidRDefault="002C7C8B" w:rsidP="00352C50">
      <w:pPr>
        <w:autoSpaceDE w:val="0"/>
        <w:autoSpaceDN w:val="0"/>
        <w:adjustRightInd w:val="0"/>
        <w:spacing w:line="240" w:lineRule="auto"/>
        <w:contextualSpacing/>
        <w:jc w:val="center"/>
        <w:rPr>
          <w:rFonts w:ascii="Montserrat Light" w:eastAsia="Times New Roman" w:hAnsi="Montserrat Light" w:cs="Times New Roman"/>
          <w:noProof/>
          <w:lang w:val="ro-RO"/>
        </w:rPr>
      </w:pPr>
    </w:p>
    <w:p w14:paraId="7D3E9451" w14:textId="77777777" w:rsidR="002C7C8B" w:rsidRPr="0011500B" w:rsidRDefault="002C7C8B" w:rsidP="00352C50">
      <w:pPr>
        <w:autoSpaceDE w:val="0"/>
        <w:autoSpaceDN w:val="0"/>
        <w:adjustRightInd w:val="0"/>
        <w:spacing w:line="240" w:lineRule="auto"/>
        <w:contextualSpacing/>
        <w:jc w:val="center"/>
        <w:rPr>
          <w:rFonts w:ascii="Montserrat Light" w:eastAsia="Times New Roman" w:hAnsi="Montserrat Light" w:cs="Times New Roman"/>
          <w:noProof/>
          <w:lang w:val="ro-RO"/>
        </w:rPr>
      </w:pPr>
    </w:p>
    <w:p w14:paraId="209A62CC" w14:textId="77777777" w:rsidR="002C7C8B" w:rsidRPr="0011500B" w:rsidRDefault="002C7C8B" w:rsidP="00352C50">
      <w:pPr>
        <w:autoSpaceDE w:val="0"/>
        <w:autoSpaceDN w:val="0"/>
        <w:adjustRightInd w:val="0"/>
        <w:spacing w:line="240" w:lineRule="auto"/>
        <w:contextualSpacing/>
        <w:jc w:val="center"/>
        <w:rPr>
          <w:rFonts w:ascii="Montserrat Light" w:eastAsia="Times New Roman" w:hAnsi="Montserrat Light" w:cs="Times New Roman"/>
          <w:noProof/>
          <w:lang w:val="ro-RO"/>
        </w:rPr>
      </w:pPr>
    </w:p>
    <w:p w14:paraId="19175EBE" w14:textId="77777777" w:rsidR="002C7C8B" w:rsidRPr="0011500B" w:rsidRDefault="002C7C8B" w:rsidP="00352C50">
      <w:pPr>
        <w:autoSpaceDE w:val="0"/>
        <w:autoSpaceDN w:val="0"/>
        <w:adjustRightInd w:val="0"/>
        <w:spacing w:line="240" w:lineRule="auto"/>
        <w:contextualSpacing/>
        <w:jc w:val="center"/>
        <w:rPr>
          <w:rFonts w:ascii="Montserrat Light" w:eastAsia="Times New Roman" w:hAnsi="Montserrat Light" w:cs="Times New Roman"/>
          <w:noProof/>
          <w:lang w:val="ro-RO"/>
        </w:rPr>
      </w:pPr>
    </w:p>
    <w:p w14:paraId="2D589348" w14:textId="77777777" w:rsidR="002C7C8B" w:rsidRPr="0011500B" w:rsidRDefault="002C7C8B" w:rsidP="00352C50">
      <w:pPr>
        <w:autoSpaceDE w:val="0"/>
        <w:autoSpaceDN w:val="0"/>
        <w:adjustRightInd w:val="0"/>
        <w:spacing w:line="240" w:lineRule="auto"/>
        <w:contextualSpacing/>
        <w:jc w:val="center"/>
        <w:rPr>
          <w:rFonts w:ascii="Montserrat Light" w:eastAsia="Times New Roman" w:hAnsi="Montserrat Light" w:cs="Times New Roman"/>
          <w:noProof/>
          <w:lang w:val="ro-RO"/>
        </w:rPr>
      </w:pPr>
    </w:p>
    <w:p w14:paraId="20E84BFE" w14:textId="77777777" w:rsidR="002C7C8B" w:rsidRPr="0011500B" w:rsidRDefault="002C7C8B" w:rsidP="00352C50">
      <w:pPr>
        <w:autoSpaceDE w:val="0"/>
        <w:autoSpaceDN w:val="0"/>
        <w:adjustRightInd w:val="0"/>
        <w:spacing w:line="240" w:lineRule="auto"/>
        <w:contextualSpacing/>
        <w:jc w:val="center"/>
        <w:rPr>
          <w:rFonts w:ascii="Montserrat Light" w:eastAsia="Times New Roman" w:hAnsi="Montserrat Light" w:cs="Times New Roman"/>
          <w:noProof/>
          <w:lang w:val="ro-RO"/>
        </w:rPr>
      </w:pPr>
    </w:p>
    <w:p w14:paraId="528497F2" w14:textId="77777777" w:rsidR="002C7C8B" w:rsidRPr="0011500B" w:rsidRDefault="002C7C8B" w:rsidP="00352C50">
      <w:pPr>
        <w:autoSpaceDE w:val="0"/>
        <w:autoSpaceDN w:val="0"/>
        <w:adjustRightInd w:val="0"/>
        <w:spacing w:line="240" w:lineRule="auto"/>
        <w:contextualSpacing/>
        <w:jc w:val="center"/>
        <w:rPr>
          <w:rFonts w:ascii="Montserrat Light" w:eastAsia="Times New Roman" w:hAnsi="Montserrat Light" w:cs="Times New Roman"/>
          <w:noProof/>
          <w:lang w:val="ro-RO"/>
        </w:rPr>
      </w:pPr>
    </w:p>
    <w:p w14:paraId="1BE5014C" w14:textId="77777777" w:rsidR="002C7C8B" w:rsidRPr="0011500B" w:rsidRDefault="002C7C8B" w:rsidP="00352C50">
      <w:pPr>
        <w:autoSpaceDE w:val="0"/>
        <w:autoSpaceDN w:val="0"/>
        <w:adjustRightInd w:val="0"/>
        <w:spacing w:line="240" w:lineRule="auto"/>
        <w:contextualSpacing/>
        <w:jc w:val="center"/>
        <w:rPr>
          <w:rFonts w:ascii="Montserrat Light" w:eastAsia="Times New Roman" w:hAnsi="Montserrat Light" w:cs="Times New Roman"/>
          <w:noProof/>
          <w:lang w:val="ro-RO"/>
        </w:rPr>
      </w:pPr>
    </w:p>
    <w:p w14:paraId="40ECFD53" w14:textId="77777777" w:rsidR="002C7C8B" w:rsidRPr="0011500B" w:rsidRDefault="002C7C8B" w:rsidP="00352C50">
      <w:pPr>
        <w:autoSpaceDE w:val="0"/>
        <w:autoSpaceDN w:val="0"/>
        <w:adjustRightInd w:val="0"/>
        <w:spacing w:line="240" w:lineRule="auto"/>
        <w:contextualSpacing/>
        <w:jc w:val="center"/>
        <w:rPr>
          <w:rFonts w:ascii="Montserrat Light" w:eastAsia="Times New Roman" w:hAnsi="Montserrat Light" w:cs="Times New Roman"/>
          <w:noProof/>
          <w:lang w:val="ro-RO"/>
        </w:rPr>
      </w:pPr>
    </w:p>
    <w:p w14:paraId="66F1B901" w14:textId="77777777" w:rsidR="002C7C8B" w:rsidRPr="0011500B" w:rsidRDefault="002C7C8B" w:rsidP="00352C50">
      <w:pPr>
        <w:autoSpaceDE w:val="0"/>
        <w:autoSpaceDN w:val="0"/>
        <w:adjustRightInd w:val="0"/>
        <w:spacing w:line="240" w:lineRule="auto"/>
        <w:contextualSpacing/>
        <w:jc w:val="center"/>
        <w:rPr>
          <w:rFonts w:ascii="Montserrat Light" w:eastAsia="Times New Roman" w:hAnsi="Montserrat Light" w:cs="Times New Roman"/>
          <w:noProof/>
          <w:lang w:val="ro-RO"/>
        </w:rPr>
      </w:pPr>
    </w:p>
    <w:p w14:paraId="31FE0615" w14:textId="77777777" w:rsidR="002C7C8B" w:rsidRPr="0011500B" w:rsidRDefault="002C7C8B" w:rsidP="00352C50">
      <w:pPr>
        <w:autoSpaceDE w:val="0"/>
        <w:autoSpaceDN w:val="0"/>
        <w:adjustRightInd w:val="0"/>
        <w:spacing w:line="240" w:lineRule="auto"/>
        <w:contextualSpacing/>
        <w:jc w:val="center"/>
        <w:rPr>
          <w:rFonts w:ascii="Montserrat Light" w:eastAsia="Times New Roman" w:hAnsi="Montserrat Light" w:cs="Times New Roman"/>
          <w:noProof/>
          <w:lang w:val="ro-RO"/>
        </w:rPr>
      </w:pPr>
    </w:p>
    <w:p w14:paraId="04510B29" w14:textId="46049EE2" w:rsidR="008F76F2" w:rsidRPr="0011500B" w:rsidRDefault="000A54B3" w:rsidP="00352C50">
      <w:pPr>
        <w:autoSpaceDE w:val="0"/>
        <w:autoSpaceDN w:val="0"/>
        <w:adjustRightInd w:val="0"/>
        <w:spacing w:line="240" w:lineRule="auto"/>
        <w:jc w:val="center"/>
        <w:rPr>
          <w:rFonts w:ascii="Montserrat Light" w:hAnsi="Montserrat Light"/>
          <w:b/>
          <w:noProof/>
          <w:lang w:val="ro-RO" w:eastAsia="ro-RO"/>
        </w:rPr>
      </w:pPr>
      <w:r w:rsidRPr="0011500B">
        <w:rPr>
          <w:rFonts w:ascii="Montserrat Light" w:hAnsi="Montserrat Light" w:cs="Cambria"/>
          <w:b/>
          <w:noProof/>
          <w:lang w:val="ro-RO"/>
        </w:rPr>
        <w:lastRenderedPageBreak/>
        <w:t xml:space="preserve"> </w:t>
      </w:r>
      <w:bookmarkStart w:id="6" w:name="_Hlk21680142"/>
      <w:r w:rsidR="008F76F2" w:rsidRPr="0011500B">
        <w:rPr>
          <w:rFonts w:ascii="Montserrat Light" w:hAnsi="Montserrat Light"/>
          <w:b/>
          <w:noProof/>
          <w:lang w:val="ro-RO" w:eastAsia="ro-RO"/>
        </w:rPr>
        <w:t xml:space="preserve">P R O I E C T  DE  H O T Ă R Â R E </w:t>
      </w:r>
    </w:p>
    <w:bookmarkEnd w:id="6"/>
    <w:p w14:paraId="253DE67A" w14:textId="77777777" w:rsidR="002C7C8B" w:rsidRPr="0011500B" w:rsidRDefault="007D11C4" w:rsidP="007D11C4">
      <w:pPr>
        <w:spacing w:line="240" w:lineRule="auto"/>
        <w:jc w:val="center"/>
        <w:rPr>
          <w:rFonts w:ascii="Montserrat Light" w:hAnsi="Montserrat Light"/>
          <w:b/>
          <w:noProof/>
          <w:lang w:val="ro-RO"/>
        </w:rPr>
      </w:pPr>
      <w:r w:rsidRPr="0011500B">
        <w:rPr>
          <w:rFonts w:ascii="Montserrat Light" w:hAnsi="Montserrat Light"/>
          <w:b/>
          <w:noProof/>
          <w:lang w:val="ro-RO"/>
        </w:rPr>
        <w:t xml:space="preserve">pentru modificarea Hotărârii Consiliului Județean Cluj </w:t>
      </w:r>
    </w:p>
    <w:p w14:paraId="1EA508C4" w14:textId="77777777" w:rsidR="002C7C8B" w:rsidRPr="0011500B" w:rsidRDefault="007D11C4" w:rsidP="007D11C4">
      <w:pPr>
        <w:spacing w:line="240" w:lineRule="auto"/>
        <w:jc w:val="center"/>
        <w:rPr>
          <w:rFonts w:ascii="Montserrat Light" w:hAnsi="Montserrat Light"/>
          <w:b/>
          <w:noProof/>
          <w:lang w:val="ro-RO"/>
        </w:rPr>
      </w:pPr>
      <w:r w:rsidRPr="0011500B">
        <w:rPr>
          <w:rFonts w:ascii="Montserrat Light" w:hAnsi="Montserrat Light"/>
          <w:b/>
          <w:noProof/>
          <w:lang w:val="ro-RO"/>
        </w:rPr>
        <w:t xml:space="preserve">nr. 185 din 19 octombrie 2023 privind însușirea unei documentații cadastrale </w:t>
      </w:r>
    </w:p>
    <w:p w14:paraId="022B807D" w14:textId="52BFAEE2" w:rsidR="007D11C4" w:rsidRPr="0011500B" w:rsidRDefault="007D11C4" w:rsidP="007D11C4">
      <w:pPr>
        <w:spacing w:line="240" w:lineRule="auto"/>
        <w:jc w:val="center"/>
        <w:rPr>
          <w:rFonts w:ascii="Montserrat Light" w:hAnsi="Montserrat Light"/>
          <w:b/>
          <w:noProof/>
          <w:lang w:val="ro-RO"/>
        </w:rPr>
      </w:pPr>
      <w:r w:rsidRPr="0011500B">
        <w:rPr>
          <w:rFonts w:ascii="Montserrat Light" w:hAnsi="Montserrat Light"/>
          <w:b/>
          <w:noProof/>
          <w:lang w:val="ro-RO"/>
        </w:rPr>
        <w:t>de dezlipire pentru imobilul înscris în cartea funciară nr. 344584 Cluj-Napoca</w:t>
      </w:r>
    </w:p>
    <w:p w14:paraId="75D1AB7C" w14:textId="77777777" w:rsidR="00E00C39" w:rsidRPr="0011500B" w:rsidRDefault="00E00C39" w:rsidP="00352C50">
      <w:pPr>
        <w:spacing w:line="240" w:lineRule="auto"/>
        <w:jc w:val="center"/>
        <w:rPr>
          <w:rFonts w:ascii="Montserrat Light" w:hAnsi="Montserrat Light"/>
          <w:b/>
          <w:noProof/>
          <w:lang w:val="ro-RO"/>
        </w:rPr>
      </w:pPr>
    </w:p>
    <w:p w14:paraId="760737B0" w14:textId="77777777" w:rsidR="005978B3" w:rsidRPr="0011500B" w:rsidRDefault="005978B3" w:rsidP="00352C50">
      <w:pPr>
        <w:spacing w:line="240" w:lineRule="auto"/>
        <w:jc w:val="center"/>
        <w:rPr>
          <w:rFonts w:ascii="Montserrat Light" w:hAnsi="Montserrat Light"/>
          <w:b/>
          <w:noProof/>
          <w:lang w:val="ro-RO"/>
        </w:rPr>
      </w:pPr>
    </w:p>
    <w:p w14:paraId="5FA2577F" w14:textId="25F4EE41" w:rsidR="008F76F2" w:rsidRPr="0011500B" w:rsidRDefault="008F76F2" w:rsidP="00352C50">
      <w:pPr>
        <w:autoSpaceDE w:val="0"/>
        <w:autoSpaceDN w:val="0"/>
        <w:adjustRightInd w:val="0"/>
        <w:spacing w:after="240" w:line="240" w:lineRule="auto"/>
        <w:rPr>
          <w:rFonts w:ascii="Montserrat Light" w:hAnsi="Montserrat Light"/>
          <w:noProof/>
          <w:lang w:val="ro-RO" w:eastAsia="ro-RO"/>
        </w:rPr>
      </w:pPr>
      <w:r w:rsidRPr="0011500B">
        <w:rPr>
          <w:rFonts w:ascii="Montserrat Light" w:hAnsi="Montserrat Light"/>
          <w:noProof/>
          <w:lang w:val="ro-RO" w:eastAsia="ro-RO"/>
        </w:rPr>
        <w:t>Consiliul Judeţean Cluj, întrunit în şedinţă ordinară;</w:t>
      </w:r>
    </w:p>
    <w:p w14:paraId="720389DC" w14:textId="5631C1BC" w:rsidR="008F76F2" w:rsidRPr="0011500B" w:rsidRDefault="008F76F2" w:rsidP="007D11C4">
      <w:pPr>
        <w:spacing w:line="240" w:lineRule="auto"/>
        <w:jc w:val="both"/>
        <w:rPr>
          <w:rFonts w:ascii="Montserrat Light" w:hAnsi="Montserrat Light"/>
          <w:noProof/>
          <w:lang w:val="ro-RO" w:eastAsia="ro-RO"/>
        </w:rPr>
      </w:pPr>
      <w:r w:rsidRPr="0011500B">
        <w:rPr>
          <w:rFonts w:ascii="Montserrat Light" w:hAnsi="Montserrat Light"/>
          <w:noProof/>
          <w:lang w:val="ro-RO"/>
        </w:rPr>
        <w:t xml:space="preserve">Având în vedere Proiectul de hotărâre înregistrat cu nr. </w:t>
      </w:r>
      <w:r w:rsidR="00C72447" w:rsidRPr="0011500B">
        <w:rPr>
          <w:rFonts w:ascii="Montserrat Light" w:hAnsi="Montserrat Light"/>
          <w:noProof/>
          <w:lang w:val="ro-RO"/>
        </w:rPr>
        <w:t>______</w:t>
      </w:r>
      <w:r w:rsidRPr="0011500B">
        <w:rPr>
          <w:rFonts w:ascii="Montserrat Light" w:hAnsi="Montserrat Light"/>
          <w:noProof/>
          <w:lang w:val="ro-RO"/>
        </w:rPr>
        <w:t xml:space="preserve"> din</w:t>
      </w:r>
      <w:r w:rsidR="00AA45DC" w:rsidRPr="0011500B">
        <w:rPr>
          <w:rFonts w:ascii="Montserrat Light" w:hAnsi="Montserrat Light"/>
          <w:noProof/>
          <w:lang w:val="ro-RO"/>
        </w:rPr>
        <w:t xml:space="preserve"> </w:t>
      </w:r>
      <w:r w:rsidR="00C72447" w:rsidRPr="0011500B">
        <w:rPr>
          <w:rFonts w:ascii="Montserrat Light" w:hAnsi="Montserrat Light"/>
          <w:noProof/>
          <w:lang w:val="ro-RO"/>
        </w:rPr>
        <w:t>_________</w:t>
      </w:r>
      <w:r w:rsidR="009F483E" w:rsidRPr="0011500B">
        <w:rPr>
          <w:rFonts w:ascii="Montserrat Light" w:hAnsi="Montserrat Light"/>
          <w:noProof/>
          <w:lang w:val="ro-RO"/>
        </w:rPr>
        <w:t>___</w:t>
      </w:r>
      <w:r w:rsidR="001B1F1C" w:rsidRPr="0011500B">
        <w:rPr>
          <w:rFonts w:ascii="Montserrat Light" w:hAnsi="Montserrat Light"/>
          <w:noProof/>
          <w:color w:val="FF0000"/>
          <w:lang w:val="ro-RO"/>
        </w:rPr>
        <w:t xml:space="preserve"> </w:t>
      </w:r>
      <w:r w:rsidR="00B1146D" w:rsidRPr="0011500B">
        <w:rPr>
          <w:rFonts w:ascii="Montserrat Light" w:hAnsi="Montserrat Light"/>
          <w:noProof/>
          <w:color w:val="FF0000"/>
          <w:lang w:val="ro-RO"/>
        </w:rPr>
        <w:t xml:space="preserve"> </w:t>
      </w:r>
      <w:r w:rsidR="007D11C4" w:rsidRPr="0011500B">
        <w:rPr>
          <w:rFonts w:ascii="Montserrat Light" w:hAnsi="Montserrat Light"/>
          <w:bCs/>
          <w:noProof/>
          <w:lang w:val="ro-RO"/>
        </w:rPr>
        <w:t>pentru modificarea Hotărârii Consiliului Județean Cluj nr. 185 din 19 octombrie 2023 privind însușirea unei documentații cadastrale de dezlipire pentru imobilul înscris în cartea funciară nr. 344584 Cluj-Napoca</w:t>
      </w:r>
      <w:r w:rsidR="00B1146D" w:rsidRPr="0011500B">
        <w:rPr>
          <w:rFonts w:ascii="Montserrat Light" w:hAnsi="Montserrat Light"/>
          <w:bCs/>
          <w:noProof/>
          <w:color w:val="0070C0"/>
          <w:lang w:val="ro-RO"/>
        </w:rPr>
        <w:t>,</w:t>
      </w:r>
      <w:r w:rsidR="00B1146D" w:rsidRPr="0011500B">
        <w:rPr>
          <w:rFonts w:ascii="Montserrat Light" w:hAnsi="Montserrat Light"/>
          <w:b/>
          <w:noProof/>
          <w:color w:val="0070C0"/>
          <w:lang w:val="ro-RO"/>
        </w:rPr>
        <w:t xml:space="preserve"> </w:t>
      </w:r>
      <w:r w:rsidRPr="0011500B">
        <w:rPr>
          <w:rFonts w:ascii="Montserrat Light" w:hAnsi="Montserrat Light"/>
          <w:bCs/>
          <w:noProof/>
          <w:lang w:val="ro-RO"/>
        </w:rPr>
        <w:t>p</w:t>
      </w:r>
      <w:r w:rsidRPr="0011500B">
        <w:rPr>
          <w:rFonts w:ascii="Montserrat Light" w:hAnsi="Montserrat Light"/>
          <w:noProof/>
          <w:lang w:val="ro-RO"/>
        </w:rPr>
        <w:t xml:space="preserve">ropus de </w:t>
      </w:r>
      <w:r w:rsidR="009F2B3A" w:rsidRPr="0011500B">
        <w:rPr>
          <w:rFonts w:ascii="Montserrat Light" w:hAnsi="Montserrat Light"/>
          <w:noProof/>
          <w:lang w:val="ro-RO"/>
        </w:rPr>
        <w:t>P</w:t>
      </w:r>
      <w:r w:rsidRPr="0011500B">
        <w:rPr>
          <w:rFonts w:ascii="Montserrat Light" w:hAnsi="Montserrat Light"/>
          <w:noProof/>
          <w:lang w:val="ro-RO"/>
        </w:rPr>
        <w:t xml:space="preserve">reședintele Consiliului Județean Cluj, domnul </w:t>
      </w:r>
      <w:r w:rsidR="009F2B3A" w:rsidRPr="0011500B">
        <w:rPr>
          <w:rFonts w:ascii="Montserrat Light" w:hAnsi="Montserrat Light"/>
          <w:noProof/>
          <w:lang w:val="ro-RO"/>
        </w:rPr>
        <w:t>Alin Tișe</w:t>
      </w:r>
      <w:r w:rsidRPr="0011500B">
        <w:rPr>
          <w:rFonts w:ascii="Montserrat Light" w:hAnsi="Montserrat Light"/>
          <w:noProof/>
          <w:lang w:val="ro-RO"/>
        </w:rPr>
        <w:t xml:space="preserve">, care este însoţit de </w:t>
      </w:r>
      <w:r w:rsidRPr="0011500B">
        <w:rPr>
          <w:rFonts w:ascii="Montserrat Light" w:hAnsi="Montserrat Light"/>
          <w:bCs/>
          <w:noProof/>
          <w:lang w:val="ro-RO"/>
        </w:rPr>
        <w:t>R</w:t>
      </w:r>
      <w:r w:rsidRPr="0011500B">
        <w:rPr>
          <w:rFonts w:ascii="Montserrat Light" w:hAnsi="Montserrat Light"/>
          <w:noProof/>
          <w:lang w:val="ro-RO"/>
        </w:rPr>
        <w:t xml:space="preserve">eferatul de aprobare cu nr. </w:t>
      </w:r>
      <w:r w:rsidR="000C5E33" w:rsidRPr="0011500B">
        <w:rPr>
          <w:rFonts w:ascii="Montserrat Light" w:hAnsi="Montserrat Light"/>
          <w:noProof/>
          <w:lang w:val="ro-RO"/>
        </w:rPr>
        <w:t>47.379/</w:t>
      </w:r>
      <w:r w:rsidR="00712C45">
        <w:rPr>
          <w:rFonts w:ascii="Montserrat Light" w:hAnsi="Montserrat Light"/>
          <w:noProof/>
          <w:lang w:val="ro-RO"/>
        </w:rPr>
        <w:t>05</w:t>
      </w:r>
      <w:r w:rsidR="000C5E33" w:rsidRPr="0011500B">
        <w:rPr>
          <w:rFonts w:ascii="Montserrat Light" w:hAnsi="Montserrat Light"/>
          <w:noProof/>
          <w:lang w:val="ro-RO"/>
        </w:rPr>
        <w:t>.12.</w:t>
      </w:r>
      <w:r w:rsidR="00F46651" w:rsidRPr="0011500B">
        <w:rPr>
          <w:rFonts w:ascii="Montserrat Light" w:hAnsi="Montserrat Light"/>
          <w:noProof/>
          <w:lang w:val="ro-RO"/>
        </w:rPr>
        <w:t>2023</w:t>
      </w:r>
      <w:r w:rsidRPr="0011500B">
        <w:rPr>
          <w:rFonts w:ascii="Montserrat Light" w:hAnsi="Montserrat Light"/>
          <w:noProof/>
          <w:lang w:val="ro-RO"/>
        </w:rPr>
        <w:t>; Raportul de specialitate întocmit de compartimentul de resort din cadrul aparatului de specialitate al Consiliului Judeţean Cluj cu n</w:t>
      </w:r>
      <w:r w:rsidR="00A14397" w:rsidRPr="0011500B">
        <w:rPr>
          <w:rFonts w:ascii="Montserrat Light" w:hAnsi="Montserrat Light"/>
          <w:noProof/>
          <w:lang w:val="ro-RO"/>
        </w:rPr>
        <w:t xml:space="preserve">r. </w:t>
      </w:r>
      <w:r w:rsidR="00F46651" w:rsidRPr="00712C45">
        <w:rPr>
          <w:rFonts w:ascii="Montserrat Light" w:hAnsi="Montserrat Light"/>
          <w:noProof/>
          <w:lang w:val="ro-RO"/>
        </w:rPr>
        <w:t>4</w:t>
      </w:r>
      <w:r w:rsidR="00712C45" w:rsidRPr="00712C45">
        <w:rPr>
          <w:rFonts w:ascii="Montserrat Light" w:hAnsi="Montserrat Light"/>
          <w:noProof/>
          <w:lang w:val="ro-RO"/>
        </w:rPr>
        <w:t>7892</w:t>
      </w:r>
      <w:r w:rsidR="00F46651" w:rsidRPr="00712C45">
        <w:rPr>
          <w:rFonts w:ascii="Montserrat Light" w:hAnsi="Montserrat Light"/>
          <w:noProof/>
          <w:lang w:val="ro-RO"/>
        </w:rPr>
        <w:t>/</w:t>
      </w:r>
      <w:r w:rsidR="00712C45" w:rsidRPr="00712C45">
        <w:rPr>
          <w:rFonts w:ascii="Montserrat Light" w:hAnsi="Montserrat Light"/>
          <w:noProof/>
          <w:lang w:val="ro-RO"/>
        </w:rPr>
        <w:t>06</w:t>
      </w:r>
      <w:r w:rsidR="00F46651" w:rsidRPr="00712C45">
        <w:rPr>
          <w:rFonts w:ascii="Montserrat Light" w:hAnsi="Montserrat Light"/>
          <w:noProof/>
          <w:lang w:val="ro-RO"/>
        </w:rPr>
        <w:t>.1</w:t>
      </w:r>
      <w:r w:rsidR="00712C45" w:rsidRPr="00712C45">
        <w:rPr>
          <w:rFonts w:ascii="Montserrat Light" w:hAnsi="Montserrat Light"/>
          <w:noProof/>
          <w:lang w:val="ro-RO"/>
        </w:rPr>
        <w:t>2</w:t>
      </w:r>
      <w:r w:rsidR="00F46651" w:rsidRPr="0011500B">
        <w:rPr>
          <w:rFonts w:ascii="Montserrat Light" w:hAnsi="Montserrat Light"/>
          <w:noProof/>
          <w:lang w:val="ro-RO"/>
        </w:rPr>
        <w:t>.2023</w:t>
      </w:r>
      <w:r w:rsidRPr="0011500B">
        <w:rPr>
          <w:rFonts w:ascii="Montserrat Light" w:hAnsi="Montserrat Light"/>
          <w:noProof/>
          <w:lang w:val="ro-RO"/>
        </w:rPr>
        <w:t xml:space="preserve"> şi Avizul cu nr....</w:t>
      </w:r>
      <w:r w:rsidR="00C766B5" w:rsidRPr="0011500B">
        <w:rPr>
          <w:rFonts w:ascii="Montserrat Light" w:hAnsi="Montserrat Light"/>
          <w:noProof/>
          <w:lang w:val="ro-RO"/>
        </w:rPr>
        <w:t>............</w:t>
      </w:r>
      <w:r w:rsidRPr="0011500B">
        <w:rPr>
          <w:rFonts w:ascii="Montserrat Light" w:hAnsi="Montserrat Light"/>
          <w:noProof/>
          <w:lang w:val="ro-RO"/>
        </w:rPr>
        <w:t>.. din ...</w:t>
      </w:r>
      <w:r w:rsidR="00C766B5" w:rsidRPr="0011500B">
        <w:rPr>
          <w:rFonts w:ascii="Montserrat Light" w:hAnsi="Montserrat Light"/>
          <w:noProof/>
          <w:lang w:val="ro-RO"/>
        </w:rPr>
        <w:t>.........</w:t>
      </w:r>
      <w:r w:rsidRPr="0011500B">
        <w:rPr>
          <w:rFonts w:ascii="Montserrat Light" w:hAnsi="Montserrat Light"/>
          <w:noProof/>
          <w:lang w:val="ro-RO"/>
        </w:rPr>
        <w:t xml:space="preserve">.. adoptat de Comisia de specialitate nr. ……….., în conformitate cu art. 182 alin. (4) coroborat cu art. 136 din Ordonanța de </w:t>
      </w:r>
      <w:r w:rsidR="00AA45DC" w:rsidRPr="0011500B">
        <w:rPr>
          <w:rFonts w:ascii="Montserrat Light" w:hAnsi="Montserrat Light"/>
          <w:noProof/>
          <w:lang w:val="ro-RO"/>
        </w:rPr>
        <w:t>U</w:t>
      </w:r>
      <w:r w:rsidRPr="0011500B">
        <w:rPr>
          <w:rFonts w:ascii="Montserrat Light" w:hAnsi="Montserrat Light"/>
          <w:noProof/>
          <w:lang w:val="ro-RO"/>
        </w:rPr>
        <w:t>rgență a Guvernului nr. 57/2019 privind Codul administrativ, cu  modificările și completările ulterioare;</w:t>
      </w:r>
    </w:p>
    <w:p w14:paraId="7CA8EB25" w14:textId="77777777" w:rsidR="002C7C8B" w:rsidRPr="0011500B" w:rsidRDefault="002C7C8B" w:rsidP="002C7C8B">
      <w:pPr>
        <w:spacing w:before="240" w:line="240" w:lineRule="auto"/>
        <w:jc w:val="both"/>
        <w:rPr>
          <w:rFonts w:ascii="Montserrat Light" w:eastAsia="Times New Roman" w:hAnsi="Montserrat Light" w:cs="Cambria"/>
          <w:noProof/>
          <w:lang w:val="ro-RO" w:eastAsia="ro-RO"/>
        </w:rPr>
      </w:pPr>
      <w:r w:rsidRPr="0011500B">
        <w:rPr>
          <w:rFonts w:ascii="Montserrat Light" w:eastAsia="Times New Roman" w:hAnsi="Montserrat Light" w:cs="Cambria"/>
          <w:noProof/>
          <w:lang w:val="ro-RO" w:eastAsia="ro-RO"/>
        </w:rPr>
        <w:t>Luând în considerare dispozițiile:</w:t>
      </w:r>
    </w:p>
    <w:p w14:paraId="7751D49D" w14:textId="77777777" w:rsidR="002C7C8B" w:rsidRPr="0011500B" w:rsidRDefault="002C7C8B" w:rsidP="002C7C8B">
      <w:pPr>
        <w:pStyle w:val="ListParagraph"/>
        <w:numPr>
          <w:ilvl w:val="0"/>
          <w:numId w:val="38"/>
        </w:numPr>
        <w:suppressAutoHyphens w:val="0"/>
        <w:spacing w:line="240" w:lineRule="auto"/>
        <w:contextualSpacing/>
        <w:jc w:val="both"/>
        <w:rPr>
          <w:rFonts w:ascii="Montserrat Light" w:eastAsia="Times New Roman" w:hAnsi="Montserrat Light" w:cs="Cambria"/>
          <w:noProof/>
          <w:lang w:val="ro-RO" w:eastAsia="ro-RO"/>
        </w:rPr>
      </w:pPr>
      <w:r w:rsidRPr="0011500B">
        <w:rPr>
          <w:rFonts w:ascii="Montserrat Light" w:eastAsia="Times New Roman" w:hAnsi="Montserrat Light" w:cs="Cambria"/>
          <w:noProof/>
          <w:lang w:val="ro-RO" w:eastAsia="ro-RO"/>
        </w:rPr>
        <w:t>art. 2, ale 58 alin. (1) și (3), ale art. 59 și ale art. 61 - 62 din Legea privind normele de tehnică legislativă pentru elaborarea actelor normative nr. 24/2000, republicată, cu modificările şi completările ulterioare;</w:t>
      </w:r>
    </w:p>
    <w:p w14:paraId="195673B6" w14:textId="77777777" w:rsidR="002C7C8B" w:rsidRPr="0011500B" w:rsidRDefault="002C7C8B" w:rsidP="002C7C8B">
      <w:pPr>
        <w:pStyle w:val="ListParagraph"/>
        <w:numPr>
          <w:ilvl w:val="0"/>
          <w:numId w:val="38"/>
        </w:numPr>
        <w:suppressAutoHyphens w:val="0"/>
        <w:spacing w:line="240" w:lineRule="auto"/>
        <w:contextualSpacing/>
        <w:jc w:val="both"/>
        <w:rPr>
          <w:rFonts w:ascii="Montserrat Light" w:eastAsia="Times New Roman" w:hAnsi="Montserrat Light" w:cs="Cambria"/>
          <w:noProof/>
          <w:lang w:val="ro-RO" w:eastAsia="ro-RO"/>
        </w:rPr>
      </w:pPr>
      <w:r w:rsidRPr="0011500B">
        <w:rPr>
          <w:rFonts w:ascii="Montserrat Light" w:eastAsia="Times New Roman" w:hAnsi="Montserrat Light" w:cs="Cambria"/>
          <w:noProof/>
          <w:lang w:val="ro-RO" w:eastAsia="ro-RO"/>
        </w:rPr>
        <w:t xml:space="preserve">art. 123 – 140, ale art. 142 -153, </w:t>
      </w:r>
      <w:bookmarkStart w:id="7" w:name="_Hlk112662543"/>
      <w:r w:rsidRPr="0011500B">
        <w:rPr>
          <w:rFonts w:ascii="Montserrat Light" w:eastAsia="Times New Roman" w:hAnsi="Montserrat Light" w:cs="Cambria"/>
          <w:noProof/>
          <w:lang w:val="ro-RO" w:eastAsia="ro-RO"/>
        </w:rPr>
        <w:t xml:space="preserve">art. 215 - 216 și ale art. 218 </w:t>
      </w:r>
      <w:bookmarkEnd w:id="7"/>
      <w:r w:rsidRPr="0011500B">
        <w:rPr>
          <w:rFonts w:ascii="Montserrat Light" w:eastAsia="Times New Roman" w:hAnsi="Montserrat Light" w:cs="Cambria"/>
          <w:noProof/>
          <w:lang w:val="ro-RO" w:eastAsia="ro-RO"/>
        </w:rPr>
        <w:t>din Regulamentul de organizare şi funcţionare a Consiliului Judeţean Cluj, aprobat prin Hotărârea Consiliului Judeţean Cluj nr. 170/2020 republicată;</w:t>
      </w:r>
    </w:p>
    <w:p w14:paraId="2AF81408" w14:textId="77777777" w:rsidR="00623F56" w:rsidRPr="0011500B" w:rsidRDefault="00623F56" w:rsidP="00352C50">
      <w:pPr>
        <w:spacing w:before="240" w:line="240" w:lineRule="auto"/>
        <w:jc w:val="both"/>
        <w:rPr>
          <w:rFonts w:ascii="Montserrat Light" w:hAnsi="Montserrat Light"/>
          <w:noProof/>
          <w:lang w:val="ro-RO"/>
        </w:rPr>
      </w:pPr>
      <w:r w:rsidRPr="0011500B">
        <w:rPr>
          <w:rFonts w:ascii="Montserrat Light" w:hAnsi="Montserrat Light"/>
          <w:noProof/>
          <w:lang w:val="ro-RO"/>
        </w:rPr>
        <w:t xml:space="preserve">În conformitate cu  dispozițiile: </w:t>
      </w:r>
    </w:p>
    <w:p w14:paraId="24B915C9" w14:textId="0B35627B" w:rsidR="00150193" w:rsidRPr="0011500B" w:rsidRDefault="00150193" w:rsidP="00352C50">
      <w:pPr>
        <w:pStyle w:val="ListParagraph"/>
        <w:numPr>
          <w:ilvl w:val="0"/>
          <w:numId w:val="3"/>
        </w:numPr>
        <w:spacing w:after="0" w:line="240" w:lineRule="auto"/>
        <w:jc w:val="both"/>
        <w:rPr>
          <w:rFonts w:ascii="Montserrat Light" w:hAnsi="Montserrat Light"/>
          <w:noProof/>
          <w:lang w:val="ro-RO"/>
        </w:rPr>
      </w:pPr>
      <w:r w:rsidRPr="0011500B">
        <w:rPr>
          <w:rFonts w:ascii="Montserrat Light" w:hAnsi="Montserrat Light"/>
          <w:noProof/>
          <w:lang w:val="ro-RO"/>
        </w:rPr>
        <w:t xml:space="preserve">art. 108, art. 173 alin. (1) lit. </w:t>
      </w:r>
      <w:r w:rsidR="00C748EB" w:rsidRPr="0011500B">
        <w:rPr>
          <w:rFonts w:ascii="Montserrat Light" w:hAnsi="Montserrat Light"/>
          <w:noProof/>
          <w:lang w:val="ro-RO"/>
        </w:rPr>
        <w:t>c</w:t>
      </w:r>
      <w:r w:rsidRPr="0011500B">
        <w:rPr>
          <w:rFonts w:ascii="Montserrat Light" w:hAnsi="Montserrat Light"/>
          <w:noProof/>
          <w:lang w:val="ro-RO"/>
        </w:rPr>
        <w:t>), alin. (</w:t>
      </w:r>
      <w:r w:rsidR="00C748EB" w:rsidRPr="0011500B">
        <w:rPr>
          <w:rFonts w:ascii="Montserrat Light" w:hAnsi="Montserrat Light"/>
          <w:noProof/>
          <w:lang w:val="ro-RO"/>
        </w:rPr>
        <w:t>4</w:t>
      </w:r>
      <w:r w:rsidRPr="0011500B">
        <w:rPr>
          <w:rFonts w:ascii="Montserrat Light" w:hAnsi="Montserrat Light"/>
          <w:noProof/>
          <w:lang w:val="ro-RO"/>
        </w:rPr>
        <w:t>) lit.</w:t>
      </w:r>
      <w:r w:rsidR="00C748EB" w:rsidRPr="0011500B">
        <w:rPr>
          <w:rFonts w:ascii="Montserrat Light" w:hAnsi="Montserrat Light"/>
          <w:noProof/>
          <w:lang w:val="ro-RO"/>
        </w:rPr>
        <w:t>a</w:t>
      </w:r>
      <w:r w:rsidRPr="0011500B">
        <w:rPr>
          <w:rFonts w:ascii="Montserrat Light" w:hAnsi="Montserrat Light"/>
          <w:noProof/>
          <w:lang w:val="ro-RO"/>
        </w:rPr>
        <w:t>), art. 285, art. 286 alin. (1)-(3)</w:t>
      </w:r>
      <w:r w:rsidR="00A006BE" w:rsidRPr="0011500B">
        <w:rPr>
          <w:rFonts w:ascii="Montserrat Light" w:hAnsi="Montserrat Light"/>
          <w:noProof/>
          <w:lang w:val="ro-RO"/>
        </w:rPr>
        <w:t>,</w:t>
      </w:r>
      <w:r w:rsidR="00065716" w:rsidRPr="0011500B">
        <w:rPr>
          <w:rFonts w:ascii="Montserrat Light" w:hAnsi="Montserrat Light"/>
          <w:noProof/>
          <w:lang w:val="ro-RO"/>
        </w:rPr>
        <w:t xml:space="preserve"> </w:t>
      </w:r>
      <w:r w:rsidR="00A006BE" w:rsidRPr="0011500B">
        <w:rPr>
          <w:rFonts w:ascii="Montserrat Light" w:hAnsi="Montserrat Light"/>
          <w:noProof/>
          <w:lang w:val="ro-RO"/>
        </w:rPr>
        <w:t xml:space="preserve">art.287 lit.b), art.298 </w:t>
      </w:r>
      <w:r w:rsidRPr="0011500B">
        <w:rPr>
          <w:rFonts w:ascii="Montserrat Light" w:hAnsi="Montserrat Light"/>
          <w:noProof/>
          <w:lang w:val="ro-RO"/>
        </w:rPr>
        <w:t>din Ordonanța de Urgență a Guvernului nr. 57/2019 privind Codul administrativ</w:t>
      </w:r>
      <w:r w:rsidR="00B32886" w:rsidRPr="0011500B">
        <w:rPr>
          <w:rFonts w:ascii="Montserrat Light" w:hAnsi="Montserrat Light"/>
          <w:noProof/>
          <w:lang w:val="ro-RO"/>
        </w:rPr>
        <w:t>, cu modificările și completările ulterioare</w:t>
      </w:r>
      <w:r w:rsidRPr="0011500B">
        <w:rPr>
          <w:rFonts w:ascii="Montserrat Light" w:hAnsi="Montserrat Light"/>
          <w:noProof/>
          <w:lang w:val="ro-RO"/>
        </w:rPr>
        <w:t xml:space="preserve">; </w:t>
      </w:r>
    </w:p>
    <w:p w14:paraId="1141DD46" w14:textId="1A0FD0B1" w:rsidR="00150193" w:rsidRPr="0011500B" w:rsidRDefault="003114DE" w:rsidP="00352C50">
      <w:pPr>
        <w:pStyle w:val="ListParagraph"/>
        <w:numPr>
          <w:ilvl w:val="0"/>
          <w:numId w:val="3"/>
        </w:numPr>
        <w:spacing w:after="0" w:line="240" w:lineRule="auto"/>
        <w:jc w:val="both"/>
        <w:rPr>
          <w:rFonts w:ascii="Montserrat Light" w:hAnsi="Montserrat Light"/>
          <w:noProof/>
          <w:lang w:val="ro-RO"/>
        </w:rPr>
      </w:pPr>
      <w:r w:rsidRPr="0011500B">
        <w:rPr>
          <w:rFonts w:ascii="Montserrat Light" w:hAnsi="Montserrat Light"/>
          <w:noProof/>
          <w:lang w:val="ro-RO"/>
        </w:rPr>
        <w:t xml:space="preserve">art. </w:t>
      </w:r>
      <w:r w:rsidR="00150193" w:rsidRPr="0011500B">
        <w:rPr>
          <w:rFonts w:ascii="Montserrat Light" w:hAnsi="Montserrat Light"/>
          <w:noProof/>
          <w:lang w:val="ro-RO"/>
        </w:rPr>
        <w:t>858-870, art. 87</w:t>
      </w:r>
      <w:r w:rsidR="0096674D" w:rsidRPr="0011500B">
        <w:rPr>
          <w:rFonts w:ascii="Montserrat Light" w:hAnsi="Montserrat Light"/>
          <w:noProof/>
          <w:lang w:val="ro-RO"/>
        </w:rPr>
        <w:t>6-</w:t>
      </w:r>
      <w:r w:rsidR="00150193" w:rsidRPr="0011500B">
        <w:rPr>
          <w:rFonts w:ascii="Montserrat Light" w:hAnsi="Montserrat Light"/>
          <w:noProof/>
          <w:lang w:val="ro-RO"/>
        </w:rPr>
        <w:t>880 din Legea privind Codul civil nr. 287/2009, republicată, cu modificările şi completările ulterioare;</w:t>
      </w:r>
    </w:p>
    <w:p w14:paraId="7545B120" w14:textId="1DE9EF2B" w:rsidR="00150193" w:rsidRPr="0011500B" w:rsidRDefault="00150193" w:rsidP="00352C50">
      <w:pPr>
        <w:pStyle w:val="ListParagraph"/>
        <w:numPr>
          <w:ilvl w:val="0"/>
          <w:numId w:val="3"/>
        </w:numPr>
        <w:spacing w:after="0" w:line="240" w:lineRule="auto"/>
        <w:jc w:val="both"/>
        <w:rPr>
          <w:rFonts w:ascii="Montserrat Light" w:hAnsi="Montserrat Light"/>
          <w:noProof/>
          <w:lang w:val="ro-RO"/>
        </w:rPr>
      </w:pPr>
      <w:r w:rsidRPr="0011500B">
        <w:rPr>
          <w:rFonts w:ascii="Montserrat Light" w:hAnsi="Montserrat Light"/>
          <w:noProof/>
          <w:lang w:val="ro-RO"/>
        </w:rPr>
        <w:t xml:space="preserve">art. </w:t>
      </w:r>
      <w:r w:rsidR="002A6C16" w:rsidRPr="0011500B">
        <w:rPr>
          <w:rFonts w:ascii="Montserrat Light" w:hAnsi="Montserrat Light"/>
          <w:noProof/>
          <w:lang w:val="ro-RO"/>
        </w:rPr>
        <w:t>21, art. 25, art.</w:t>
      </w:r>
      <w:r w:rsidRPr="0011500B">
        <w:rPr>
          <w:rFonts w:ascii="Montserrat Light" w:hAnsi="Montserrat Light"/>
          <w:noProof/>
          <w:lang w:val="ro-RO"/>
        </w:rPr>
        <w:t>28 alin. (1) şi (5) din Legea cadastrului şi a publicităţii imobiliare nr. 7/1996, republicată, cu modificările şi completările ulterioare;</w:t>
      </w:r>
    </w:p>
    <w:p w14:paraId="5222B844" w14:textId="3D5662B0" w:rsidR="001A459D" w:rsidRPr="0011500B" w:rsidRDefault="00150193" w:rsidP="00352C50">
      <w:pPr>
        <w:pStyle w:val="ListParagraph"/>
        <w:numPr>
          <w:ilvl w:val="0"/>
          <w:numId w:val="3"/>
        </w:numPr>
        <w:spacing w:after="0" w:line="240" w:lineRule="auto"/>
        <w:jc w:val="both"/>
        <w:rPr>
          <w:rFonts w:ascii="Montserrat Light" w:hAnsi="Montserrat Light"/>
          <w:noProof/>
          <w:lang w:val="ro-RO"/>
        </w:rPr>
      </w:pPr>
      <w:r w:rsidRPr="0011500B">
        <w:rPr>
          <w:rFonts w:ascii="Montserrat Light" w:hAnsi="Montserrat Light"/>
          <w:noProof/>
          <w:lang w:val="ro-RO"/>
        </w:rPr>
        <w:t xml:space="preserve">art. </w:t>
      </w:r>
      <w:r w:rsidR="0016436B" w:rsidRPr="0011500B">
        <w:rPr>
          <w:rFonts w:ascii="Montserrat Light" w:hAnsi="Montserrat Light"/>
          <w:noProof/>
          <w:lang w:val="ro-RO"/>
        </w:rPr>
        <w:t>18,</w:t>
      </w:r>
      <w:r w:rsidR="000D0F76" w:rsidRPr="0011500B">
        <w:rPr>
          <w:rFonts w:ascii="Montserrat Light" w:hAnsi="Montserrat Light"/>
          <w:noProof/>
          <w:lang w:val="ro-RO"/>
        </w:rPr>
        <w:t xml:space="preserve"> lit</w:t>
      </w:r>
      <w:r w:rsidR="0016436B" w:rsidRPr="0011500B">
        <w:rPr>
          <w:rFonts w:ascii="Montserrat Light" w:hAnsi="Montserrat Light"/>
          <w:noProof/>
          <w:lang w:val="ro-RO"/>
        </w:rPr>
        <w:t>. e</w:t>
      </w:r>
      <w:r w:rsidR="000D0F76" w:rsidRPr="0011500B">
        <w:rPr>
          <w:rFonts w:ascii="Montserrat Light" w:hAnsi="Montserrat Light"/>
          <w:noProof/>
          <w:lang w:val="ro-RO"/>
        </w:rPr>
        <w:t>)</w:t>
      </w:r>
      <w:r w:rsidR="0016436B" w:rsidRPr="0011500B">
        <w:rPr>
          <w:rFonts w:ascii="Montserrat Light" w:hAnsi="Montserrat Light"/>
          <w:noProof/>
          <w:lang w:val="ro-RO"/>
        </w:rPr>
        <w:t>,</w:t>
      </w:r>
      <w:r w:rsidR="00782C28" w:rsidRPr="0011500B">
        <w:rPr>
          <w:rFonts w:ascii="Montserrat Light" w:hAnsi="Montserrat Light"/>
          <w:noProof/>
          <w:lang w:val="ro-RO"/>
        </w:rPr>
        <w:t xml:space="preserve"> art.</w:t>
      </w:r>
      <w:r w:rsidR="0016436B" w:rsidRPr="0011500B">
        <w:rPr>
          <w:rFonts w:ascii="Montserrat Light" w:hAnsi="Montserrat Light"/>
          <w:noProof/>
          <w:lang w:val="ro-RO"/>
        </w:rPr>
        <w:t xml:space="preserve"> 26,</w:t>
      </w:r>
      <w:r w:rsidR="00DC1784" w:rsidRPr="0011500B">
        <w:rPr>
          <w:rFonts w:ascii="Montserrat Light" w:hAnsi="Montserrat Light"/>
          <w:noProof/>
          <w:lang w:val="ro-RO"/>
        </w:rPr>
        <w:t xml:space="preserve"> art. </w:t>
      </w:r>
      <w:r w:rsidR="00173049" w:rsidRPr="0011500B">
        <w:rPr>
          <w:rFonts w:ascii="Montserrat Light" w:hAnsi="Montserrat Light"/>
          <w:noProof/>
          <w:lang w:val="ro-RO"/>
        </w:rPr>
        <w:t>126</w:t>
      </w:r>
      <w:r w:rsidR="00DC1784" w:rsidRPr="0011500B">
        <w:rPr>
          <w:rFonts w:ascii="Montserrat Light" w:hAnsi="Montserrat Light"/>
          <w:noProof/>
          <w:lang w:val="ro-RO"/>
        </w:rPr>
        <w:t xml:space="preserve"> </w:t>
      </w:r>
      <w:r w:rsidR="00173049" w:rsidRPr="0011500B">
        <w:rPr>
          <w:rFonts w:ascii="Montserrat Light" w:hAnsi="Montserrat Light"/>
          <w:noProof/>
          <w:lang w:val="ro-RO"/>
        </w:rPr>
        <w:t>lit</w:t>
      </w:r>
      <w:r w:rsidR="00DC1784" w:rsidRPr="0011500B">
        <w:rPr>
          <w:rFonts w:ascii="Montserrat Light" w:hAnsi="Montserrat Light"/>
          <w:noProof/>
          <w:lang w:val="ro-RO"/>
        </w:rPr>
        <w:t>.</w:t>
      </w:r>
      <w:r w:rsidR="00173049" w:rsidRPr="0011500B">
        <w:rPr>
          <w:rFonts w:ascii="Montserrat Light" w:hAnsi="Montserrat Light"/>
          <w:noProof/>
          <w:lang w:val="ro-RO"/>
        </w:rPr>
        <w:t xml:space="preserve"> a</w:t>
      </w:r>
      <w:r w:rsidR="00DC1784" w:rsidRPr="0011500B">
        <w:rPr>
          <w:rFonts w:ascii="Montserrat Light" w:hAnsi="Montserrat Light"/>
          <w:noProof/>
          <w:lang w:val="ro-RO"/>
        </w:rPr>
        <w:t xml:space="preserve">), art. </w:t>
      </w:r>
      <w:r w:rsidR="00173049" w:rsidRPr="0011500B">
        <w:rPr>
          <w:rFonts w:ascii="Montserrat Light" w:hAnsi="Montserrat Light"/>
          <w:noProof/>
          <w:lang w:val="ro-RO"/>
        </w:rPr>
        <w:t>129,</w:t>
      </w:r>
      <w:r w:rsidR="00DC1784" w:rsidRPr="0011500B">
        <w:rPr>
          <w:rFonts w:ascii="Montserrat Light" w:hAnsi="Montserrat Light"/>
          <w:noProof/>
          <w:lang w:val="ro-RO"/>
        </w:rPr>
        <w:t xml:space="preserve"> alin. 1)</w:t>
      </w:r>
      <w:r w:rsidR="00173049" w:rsidRPr="0011500B">
        <w:rPr>
          <w:rFonts w:ascii="Montserrat Light" w:hAnsi="Montserrat Light"/>
          <w:noProof/>
          <w:lang w:val="ro-RO"/>
        </w:rPr>
        <w:t xml:space="preserve"> și 2</w:t>
      </w:r>
      <w:r w:rsidR="00DC1784" w:rsidRPr="0011500B">
        <w:rPr>
          <w:rFonts w:ascii="Montserrat Light" w:hAnsi="Montserrat Light"/>
          <w:noProof/>
          <w:lang w:val="ro-RO"/>
        </w:rPr>
        <w:t>)</w:t>
      </w:r>
      <w:r w:rsidR="00173049" w:rsidRPr="0011500B">
        <w:rPr>
          <w:rFonts w:ascii="Montserrat Light" w:hAnsi="Montserrat Light"/>
          <w:noProof/>
          <w:lang w:val="ro-RO"/>
        </w:rPr>
        <w:t xml:space="preserve"> și art. 130, alin 1), lit. a) și alin. 2)</w:t>
      </w:r>
      <w:r w:rsidR="00782C28" w:rsidRPr="0011500B">
        <w:rPr>
          <w:rFonts w:ascii="Montserrat Light" w:hAnsi="Montserrat Light"/>
          <w:noProof/>
          <w:lang w:val="ro-RO"/>
        </w:rPr>
        <w:t xml:space="preserve"> </w:t>
      </w:r>
      <w:r w:rsidRPr="0011500B">
        <w:rPr>
          <w:rFonts w:ascii="Montserrat Light" w:hAnsi="Montserrat Light"/>
          <w:noProof/>
          <w:lang w:val="ro-RO"/>
        </w:rPr>
        <w:t xml:space="preserve"> din Ordinul Directorului General al Agenţiei Naţionale de Cadastru şi Publicitate Imobiliară nr. </w:t>
      </w:r>
      <w:r w:rsidR="00173049" w:rsidRPr="0011500B">
        <w:rPr>
          <w:rFonts w:ascii="Montserrat Light" w:hAnsi="Montserrat Light"/>
          <w:noProof/>
          <w:lang w:val="ro-RO"/>
        </w:rPr>
        <w:t>600</w:t>
      </w:r>
      <w:r w:rsidRPr="0011500B">
        <w:rPr>
          <w:rFonts w:ascii="Montserrat Light" w:hAnsi="Montserrat Light"/>
          <w:noProof/>
          <w:lang w:val="ro-RO"/>
        </w:rPr>
        <w:t>/20</w:t>
      </w:r>
      <w:r w:rsidR="00173049" w:rsidRPr="0011500B">
        <w:rPr>
          <w:rFonts w:ascii="Montserrat Light" w:hAnsi="Montserrat Light"/>
          <w:noProof/>
          <w:lang w:val="ro-RO"/>
        </w:rPr>
        <w:t>23</w:t>
      </w:r>
      <w:r w:rsidRPr="0011500B">
        <w:rPr>
          <w:rFonts w:ascii="Montserrat Light" w:hAnsi="Montserrat Light"/>
          <w:noProof/>
          <w:lang w:val="ro-RO"/>
        </w:rPr>
        <w:t xml:space="preserve"> pentru aprobarea Regulamentului de avizare, recepţie şi înscriere în evidenţele de cadastru şi carte funciară, cu modificările şi completările ulterioare; </w:t>
      </w:r>
    </w:p>
    <w:p w14:paraId="2AC65B1D" w14:textId="5AEBC33B" w:rsidR="008F76F2" w:rsidRPr="0011500B" w:rsidRDefault="008F76F2" w:rsidP="00352C50">
      <w:pPr>
        <w:spacing w:before="240" w:after="240" w:line="240" w:lineRule="auto"/>
        <w:jc w:val="both"/>
        <w:rPr>
          <w:rFonts w:ascii="Montserrat Light" w:hAnsi="Montserrat Light"/>
          <w:b/>
          <w:bCs/>
          <w:noProof/>
          <w:lang w:val="ro-RO"/>
        </w:rPr>
      </w:pPr>
      <w:r w:rsidRPr="0011500B">
        <w:rPr>
          <w:rFonts w:ascii="Montserrat Light" w:hAnsi="Montserrat Light"/>
          <w:noProof/>
          <w:lang w:val="ro-RO"/>
        </w:rPr>
        <w:t xml:space="preserve">În temeiul competențelor stabilite prin art. 182 alin. (1) și art. 196 alin. (1) lit. a) din Ordonanța de </w:t>
      </w:r>
      <w:r w:rsidR="00244E57" w:rsidRPr="0011500B">
        <w:rPr>
          <w:rFonts w:ascii="Montserrat Light" w:hAnsi="Montserrat Light"/>
          <w:noProof/>
          <w:lang w:val="ro-RO"/>
        </w:rPr>
        <w:t>U</w:t>
      </w:r>
      <w:r w:rsidRPr="0011500B">
        <w:rPr>
          <w:rFonts w:ascii="Montserrat Light" w:hAnsi="Montserrat Light"/>
          <w:noProof/>
          <w:lang w:val="ro-RO"/>
        </w:rPr>
        <w:t>rgență a Guvernului nr. 57/2019 privind Codul administrativ, cu modificările și completările ulterioare;</w:t>
      </w:r>
    </w:p>
    <w:p w14:paraId="68963E59" w14:textId="77777777" w:rsidR="008F76F2" w:rsidRPr="0011500B" w:rsidRDefault="008F76F2" w:rsidP="00352C50">
      <w:pPr>
        <w:tabs>
          <w:tab w:val="left" w:pos="90"/>
        </w:tabs>
        <w:autoSpaceDE w:val="0"/>
        <w:autoSpaceDN w:val="0"/>
        <w:adjustRightInd w:val="0"/>
        <w:spacing w:after="240" w:line="240" w:lineRule="auto"/>
        <w:jc w:val="center"/>
        <w:rPr>
          <w:rFonts w:ascii="Montserrat Light" w:hAnsi="Montserrat Light"/>
          <w:b/>
          <w:bCs/>
          <w:noProof/>
          <w:lang w:val="ro-RO" w:eastAsia="ro-RO"/>
        </w:rPr>
      </w:pPr>
      <w:r w:rsidRPr="0011500B">
        <w:rPr>
          <w:rFonts w:ascii="Montserrat Light" w:hAnsi="Montserrat Light"/>
          <w:b/>
          <w:bCs/>
          <w:noProof/>
          <w:lang w:val="ro-RO" w:eastAsia="ro-RO"/>
        </w:rPr>
        <w:t>hotărăşte:</w:t>
      </w:r>
    </w:p>
    <w:p w14:paraId="7BCC87CB" w14:textId="33714BDF" w:rsidR="00352C50" w:rsidRPr="0011500B" w:rsidRDefault="00352C50" w:rsidP="00352C50">
      <w:pPr>
        <w:spacing w:after="240" w:line="240" w:lineRule="auto"/>
        <w:jc w:val="both"/>
        <w:rPr>
          <w:rFonts w:ascii="Montserrat Light" w:eastAsia="Calibri" w:hAnsi="Montserrat Light" w:cs="Times New Roman"/>
          <w:noProof/>
          <w:lang w:val="ro-RO" w:eastAsia="ro-RO"/>
        </w:rPr>
      </w:pPr>
      <w:r w:rsidRPr="0011500B">
        <w:rPr>
          <w:rFonts w:ascii="Montserrat Light" w:eastAsia="Calibri" w:hAnsi="Montserrat Light" w:cs="Times New Roman"/>
          <w:b/>
          <w:bCs/>
          <w:noProof/>
          <w:lang w:val="ro-RO" w:eastAsia="ro-RO"/>
        </w:rPr>
        <w:t xml:space="preserve">Art. I. </w:t>
      </w:r>
      <w:r w:rsidRPr="0011500B">
        <w:rPr>
          <w:rFonts w:ascii="Montserrat Light" w:eastAsia="Calibri" w:hAnsi="Montserrat Light" w:cs="Times New Roman"/>
          <w:noProof/>
          <w:lang w:val="ro-RO" w:eastAsia="ro-RO"/>
        </w:rPr>
        <w:t>Hotărârea Consiliului Județean Cluj nr. 185 din 19 octombrie 2023  privind însușirea unei documentații cadastrale de dezlipire pentru imobilul înscris în cartea funciară nr. 344584 Cluj-Napoca, se modifică după cum urmează:</w:t>
      </w:r>
    </w:p>
    <w:p w14:paraId="52174587" w14:textId="422C7FC3" w:rsidR="00352C50" w:rsidRPr="0011500B" w:rsidRDefault="00352C50" w:rsidP="00352C50">
      <w:pPr>
        <w:pStyle w:val="ListParagraph"/>
        <w:numPr>
          <w:ilvl w:val="0"/>
          <w:numId w:val="37"/>
        </w:numPr>
        <w:spacing w:after="0" w:line="240" w:lineRule="auto"/>
        <w:jc w:val="both"/>
        <w:rPr>
          <w:rFonts w:ascii="Montserrat Light" w:hAnsi="Montserrat Light"/>
          <w:noProof/>
          <w:lang w:val="ro-RO" w:eastAsia="ro-RO"/>
        </w:rPr>
      </w:pPr>
      <w:r w:rsidRPr="0011500B">
        <w:rPr>
          <w:rFonts w:ascii="Montserrat Light" w:hAnsi="Montserrat Light"/>
          <w:noProof/>
          <w:lang w:val="ro-RO" w:eastAsia="ro-RO"/>
        </w:rPr>
        <w:t>Art. 2 se modifică și va avea următorul cuprins:</w:t>
      </w:r>
    </w:p>
    <w:p w14:paraId="1D6793C2" w14:textId="2DB9DF9B" w:rsidR="00643B31" w:rsidRPr="0011500B" w:rsidRDefault="00DF7520" w:rsidP="00352C50">
      <w:pPr>
        <w:spacing w:line="240" w:lineRule="auto"/>
        <w:jc w:val="both"/>
        <w:rPr>
          <w:rFonts w:ascii="Montserrat Light" w:hAnsi="Montserrat Light"/>
          <w:noProof/>
          <w:lang w:val="ro-RO"/>
        </w:rPr>
      </w:pPr>
      <w:bookmarkStart w:id="8" w:name="_Hlk83636046"/>
      <w:r w:rsidRPr="0011500B">
        <w:rPr>
          <w:rFonts w:ascii="Montserrat Light" w:eastAsia="Calibri" w:hAnsi="Montserrat Light" w:cs="Times New Roman"/>
          <w:b/>
          <w:bCs/>
          <w:noProof/>
          <w:lang w:val="ro-RO" w:eastAsia="ro-RO"/>
        </w:rPr>
        <w:t>“</w:t>
      </w:r>
      <w:r w:rsidR="00643B31" w:rsidRPr="0011500B">
        <w:rPr>
          <w:rFonts w:ascii="Montserrat Light" w:eastAsia="Calibri" w:hAnsi="Montserrat Light" w:cs="Times New Roman"/>
          <w:b/>
          <w:bCs/>
          <w:noProof/>
          <w:lang w:val="ro-RO" w:eastAsia="ro-RO"/>
        </w:rPr>
        <w:t xml:space="preserve">Art.2. </w:t>
      </w:r>
      <w:r w:rsidRPr="0011500B">
        <w:rPr>
          <w:rFonts w:ascii="Montserrat Light" w:eastAsia="Calibri" w:hAnsi="Montserrat Light" w:cs="Times New Roman"/>
          <w:b/>
          <w:bCs/>
          <w:noProof/>
          <w:lang w:val="ro-RO" w:eastAsia="ro-RO"/>
        </w:rPr>
        <w:t xml:space="preserve">(1) </w:t>
      </w:r>
      <w:bookmarkStart w:id="9" w:name="_Hlk152576483"/>
      <w:r w:rsidR="00B80299" w:rsidRPr="0011500B">
        <w:rPr>
          <w:rFonts w:ascii="Montserrat Light" w:eastAsia="Calibri" w:hAnsi="Montserrat Light" w:cs="Times New Roman"/>
          <w:noProof/>
          <w:lang w:val="ro-RO" w:eastAsia="ro-RO"/>
        </w:rPr>
        <w:t>Se emite acordul proprietarului</w:t>
      </w:r>
      <w:r w:rsidR="00643B31" w:rsidRPr="0011500B">
        <w:rPr>
          <w:rFonts w:ascii="Montserrat Light" w:eastAsia="Calibri" w:hAnsi="Montserrat Light" w:cs="Times New Roman"/>
          <w:noProof/>
          <w:lang w:val="ro-RO" w:eastAsia="ro-RO"/>
        </w:rPr>
        <w:t xml:space="preserve"> </w:t>
      </w:r>
      <w:r w:rsidR="00B80299" w:rsidRPr="0011500B">
        <w:rPr>
          <w:rFonts w:ascii="Montserrat Light" w:eastAsia="Calibri" w:hAnsi="Montserrat Light" w:cs="Times New Roman"/>
          <w:noProof/>
          <w:lang w:val="ro-RO" w:eastAsia="ro-RO"/>
        </w:rPr>
        <w:t>- Judeţul Cluj – pentru</w:t>
      </w:r>
      <w:r w:rsidR="00EA0363" w:rsidRPr="0011500B">
        <w:rPr>
          <w:rFonts w:ascii="Montserrat Light" w:hAnsi="Montserrat Light"/>
          <w:noProof/>
          <w:lang w:val="ro-RO" w:eastAsia="ro-RO"/>
        </w:rPr>
        <w:t xml:space="preserve"> înregistrarea în evidențele de carte funciară a documentaţiei cadastrale</w:t>
      </w:r>
      <w:r w:rsidR="00913857" w:rsidRPr="0011500B">
        <w:rPr>
          <w:rFonts w:ascii="Montserrat Light" w:hAnsi="Montserrat Light"/>
          <w:noProof/>
          <w:lang w:val="ro-RO" w:eastAsia="ro-RO"/>
        </w:rPr>
        <w:t xml:space="preserve"> de </w:t>
      </w:r>
      <w:r w:rsidR="00633C7E" w:rsidRPr="0011500B">
        <w:rPr>
          <w:rFonts w:ascii="Montserrat Light" w:hAnsi="Montserrat Light"/>
          <w:noProof/>
          <w:lang w:val="ro-RO" w:eastAsia="ro-RO"/>
        </w:rPr>
        <w:t xml:space="preserve">dezlipire </w:t>
      </w:r>
      <w:r w:rsidR="00643B31" w:rsidRPr="0011500B">
        <w:rPr>
          <w:rFonts w:ascii="Montserrat Light" w:hAnsi="Montserrat Light"/>
          <w:noProof/>
          <w:lang w:val="ro-RO" w:eastAsia="ro-RO"/>
        </w:rPr>
        <w:t xml:space="preserve">a imobilului înscris în cartea funciară nr. </w:t>
      </w:r>
      <w:r w:rsidR="00680508" w:rsidRPr="0011500B">
        <w:rPr>
          <w:rFonts w:ascii="Montserrat Light" w:hAnsi="Montserrat Light"/>
          <w:noProof/>
          <w:lang w:val="ro-RO" w:eastAsia="ro-RO"/>
        </w:rPr>
        <w:t xml:space="preserve">344584 Cluj-Napoca </w:t>
      </w:r>
      <w:r w:rsidR="00643B31" w:rsidRPr="0011500B">
        <w:rPr>
          <w:rFonts w:ascii="Montserrat Light" w:hAnsi="Montserrat Light"/>
          <w:noProof/>
          <w:lang w:val="ro-RO" w:eastAsia="ro-RO"/>
        </w:rPr>
        <w:t>în două loturi după cum urmează:</w:t>
      </w:r>
    </w:p>
    <w:bookmarkEnd w:id="9"/>
    <w:p w14:paraId="24597FBC" w14:textId="4874BDD9" w:rsidR="00680508" w:rsidRPr="0011500B" w:rsidRDefault="00680508" w:rsidP="00352C50">
      <w:pPr>
        <w:pStyle w:val="ListParagraph"/>
        <w:numPr>
          <w:ilvl w:val="0"/>
          <w:numId w:val="35"/>
        </w:numPr>
        <w:spacing w:after="0" w:line="240" w:lineRule="auto"/>
        <w:jc w:val="both"/>
        <w:rPr>
          <w:rFonts w:ascii="Montserrat Light" w:eastAsia="Times New Roman" w:hAnsi="Montserrat Light"/>
          <w:noProof/>
          <w:color w:val="000000" w:themeColor="text1"/>
          <w:shd w:val="clear" w:color="auto" w:fill="FFFFFF"/>
          <w:lang w:val="ro-RO"/>
        </w:rPr>
      </w:pPr>
      <w:r w:rsidRPr="0011500B">
        <w:rPr>
          <w:rFonts w:ascii="Montserrat Light" w:eastAsia="Times New Roman" w:hAnsi="Montserrat Light"/>
          <w:noProof/>
          <w:color w:val="000000" w:themeColor="text1"/>
          <w:shd w:val="clear" w:color="auto" w:fill="FFFFFF"/>
          <w:lang w:val="ro-RO"/>
        </w:rPr>
        <w:lastRenderedPageBreak/>
        <w:t xml:space="preserve">parcela cu număr cadastral </w:t>
      </w:r>
      <w:r w:rsidR="004E268A" w:rsidRPr="0011500B">
        <w:rPr>
          <w:rFonts w:ascii="Montserrat Light" w:eastAsia="Times New Roman" w:hAnsi="Montserrat Light"/>
          <w:noProof/>
          <w:color w:val="000000" w:themeColor="text1"/>
          <w:shd w:val="clear" w:color="auto" w:fill="FFFFFF"/>
          <w:lang w:val="ro-RO"/>
        </w:rPr>
        <w:t xml:space="preserve">nou, </w:t>
      </w:r>
      <w:r w:rsidR="00864748" w:rsidRPr="0011500B">
        <w:rPr>
          <w:rFonts w:ascii="Montserrat Light" w:eastAsia="Times New Roman" w:hAnsi="Montserrat Light"/>
          <w:noProof/>
          <w:color w:val="000000" w:themeColor="text1"/>
          <w:shd w:val="clear" w:color="auto" w:fill="FFFFFF"/>
          <w:lang w:val="ro-RO"/>
        </w:rPr>
        <w:t>cu</w:t>
      </w:r>
      <w:r w:rsidR="004E268A" w:rsidRPr="0011500B">
        <w:rPr>
          <w:rFonts w:ascii="Montserrat Light" w:eastAsia="Times New Roman" w:hAnsi="Montserrat Light"/>
          <w:noProof/>
          <w:color w:val="000000" w:themeColor="text1"/>
          <w:shd w:val="clear" w:color="auto" w:fill="FFFFFF"/>
          <w:lang w:val="ro-RO"/>
        </w:rPr>
        <w:t xml:space="preserve"> suprafața</w:t>
      </w:r>
      <w:r w:rsidRPr="0011500B">
        <w:rPr>
          <w:rFonts w:ascii="Montserrat Light" w:eastAsia="Times New Roman" w:hAnsi="Montserrat Light"/>
          <w:noProof/>
          <w:color w:val="000000" w:themeColor="text1"/>
          <w:shd w:val="clear" w:color="auto" w:fill="FFFFFF"/>
          <w:lang w:val="ro-RO"/>
        </w:rPr>
        <w:t xml:space="preserve"> de 37</w:t>
      </w:r>
      <w:r w:rsidR="00044CC1" w:rsidRPr="0011500B">
        <w:rPr>
          <w:rFonts w:ascii="Montserrat Light" w:eastAsia="Times New Roman" w:hAnsi="Montserrat Light"/>
          <w:noProof/>
          <w:color w:val="000000" w:themeColor="text1"/>
          <w:shd w:val="clear" w:color="auto" w:fill="FFFFFF"/>
          <w:lang w:val="ro-RO"/>
        </w:rPr>
        <w:t>.</w:t>
      </w:r>
      <w:r w:rsidRPr="0011500B">
        <w:rPr>
          <w:rFonts w:ascii="Montserrat Light" w:eastAsia="Times New Roman" w:hAnsi="Montserrat Light"/>
          <w:noProof/>
          <w:color w:val="000000" w:themeColor="text1"/>
          <w:shd w:val="clear" w:color="auto" w:fill="FFFFFF"/>
          <w:lang w:val="ro-RO"/>
        </w:rPr>
        <w:t xml:space="preserve">169 mp </w:t>
      </w:r>
      <w:r w:rsidR="004E268A" w:rsidRPr="0011500B">
        <w:rPr>
          <w:rFonts w:ascii="Montserrat Light" w:eastAsia="Times New Roman" w:hAnsi="Montserrat Light"/>
          <w:noProof/>
          <w:color w:val="000000" w:themeColor="text1"/>
          <w:shd w:val="clear" w:color="auto" w:fill="FFFFFF"/>
          <w:lang w:val="ro-RO"/>
        </w:rPr>
        <w:t xml:space="preserve">și construcțiile </w:t>
      </w:r>
      <w:r w:rsidR="00AF02C0" w:rsidRPr="0011500B">
        <w:rPr>
          <w:rFonts w:ascii="Montserrat Light" w:eastAsia="Times New Roman" w:hAnsi="Montserrat Light"/>
          <w:noProof/>
          <w:color w:val="000000" w:themeColor="text1"/>
          <w:shd w:val="clear" w:color="auto" w:fill="FFFFFF"/>
          <w:lang w:val="ro-RO"/>
        </w:rPr>
        <w:t>C1</w:t>
      </w:r>
      <w:r w:rsidR="00575D0F" w:rsidRPr="0011500B">
        <w:rPr>
          <w:rFonts w:ascii="Montserrat Light" w:eastAsia="Times New Roman" w:hAnsi="Montserrat Light"/>
          <w:noProof/>
          <w:color w:val="000000" w:themeColor="text1"/>
          <w:shd w:val="clear" w:color="auto" w:fill="FFFFFF"/>
          <w:lang w:val="ro-RO"/>
        </w:rPr>
        <w:t xml:space="preserve"> </w:t>
      </w:r>
      <w:r w:rsidR="00533A36" w:rsidRPr="0011500B">
        <w:rPr>
          <w:rFonts w:ascii="Montserrat Light" w:eastAsia="Times New Roman" w:hAnsi="Montserrat Light"/>
          <w:noProof/>
          <w:color w:val="000000" w:themeColor="text1"/>
          <w:shd w:val="clear" w:color="auto" w:fill="FFFFFF"/>
          <w:lang w:val="ro-RO"/>
        </w:rPr>
        <w:t xml:space="preserve">- </w:t>
      </w:r>
      <w:r w:rsidR="00AF02C0" w:rsidRPr="0011500B">
        <w:rPr>
          <w:rFonts w:ascii="Montserrat Light" w:eastAsia="Times New Roman" w:hAnsi="Montserrat Light"/>
          <w:noProof/>
          <w:color w:val="000000" w:themeColor="text1"/>
          <w:shd w:val="clear" w:color="auto" w:fill="FFFFFF"/>
          <w:lang w:val="ro-RO"/>
        </w:rPr>
        <w:t>C13</w:t>
      </w:r>
      <w:r w:rsidR="00DF7520" w:rsidRPr="0011500B">
        <w:rPr>
          <w:rFonts w:ascii="Montserrat Light" w:eastAsia="Times New Roman" w:hAnsi="Montserrat Light"/>
          <w:noProof/>
          <w:color w:val="000000" w:themeColor="text1"/>
          <w:shd w:val="clear" w:color="auto" w:fill="FFFFFF"/>
          <w:lang w:val="ro-RO"/>
        </w:rPr>
        <w:t>;</w:t>
      </w:r>
    </w:p>
    <w:p w14:paraId="71AC0C17" w14:textId="77777777" w:rsidR="00DF7520" w:rsidRPr="0011500B" w:rsidRDefault="00680508" w:rsidP="00352C50">
      <w:pPr>
        <w:pStyle w:val="ListParagraph"/>
        <w:numPr>
          <w:ilvl w:val="0"/>
          <w:numId w:val="35"/>
        </w:numPr>
        <w:spacing w:after="0" w:line="240" w:lineRule="auto"/>
        <w:jc w:val="both"/>
        <w:rPr>
          <w:rFonts w:ascii="Montserrat Light" w:eastAsia="Times New Roman" w:hAnsi="Montserrat Light"/>
          <w:noProof/>
          <w:color w:val="000000" w:themeColor="text1"/>
          <w:shd w:val="clear" w:color="auto" w:fill="FFFFFF"/>
          <w:lang w:val="ro-RO"/>
        </w:rPr>
      </w:pPr>
      <w:bookmarkStart w:id="10" w:name="_Hlk152576434"/>
      <w:r w:rsidRPr="0011500B">
        <w:rPr>
          <w:rFonts w:ascii="Montserrat Light" w:eastAsia="Times New Roman" w:hAnsi="Montserrat Light"/>
          <w:noProof/>
          <w:color w:val="000000" w:themeColor="text1"/>
          <w:shd w:val="clear" w:color="auto" w:fill="FFFFFF"/>
          <w:lang w:val="ro-RO"/>
        </w:rPr>
        <w:t xml:space="preserve">parcela cu număr cadastral </w:t>
      </w:r>
      <w:r w:rsidR="00864748" w:rsidRPr="0011500B">
        <w:rPr>
          <w:rFonts w:ascii="Montserrat Light" w:eastAsia="Times New Roman" w:hAnsi="Montserrat Light"/>
          <w:noProof/>
          <w:color w:val="000000" w:themeColor="text1"/>
          <w:shd w:val="clear" w:color="auto" w:fill="FFFFFF"/>
          <w:lang w:val="ro-RO"/>
        </w:rPr>
        <w:t>nou</w:t>
      </w:r>
      <w:r w:rsidRPr="0011500B">
        <w:rPr>
          <w:rFonts w:ascii="Montserrat Light" w:eastAsia="Times New Roman" w:hAnsi="Montserrat Light"/>
          <w:noProof/>
          <w:color w:val="000000" w:themeColor="text1"/>
          <w:shd w:val="clear" w:color="auto" w:fill="FFFFFF"/>
          <w:lang w:val="ro-RO"/>
        </w:rPr>
        <w:t xml:space="preserve">, </w:t>
      </w:r>
      <w:r w:rsidR="00864748" w:rsidRPr="0011500B">
        <w:rPr>
          <w:rFonts w:ascii="Montserrat Light" w:eastAsia="Times New Roman" w:hAnsi="Montserrat Light"/>
          <w:noProof/>
          <w:color w:val="000000" w:themeColor="text1"/>
          <w:shd w:val="clear" w:color="auto" w:fill="FFFFFF"/>
          <w:lang w:val="ro-RO"/>
        </w:rPr>
        <w:t xml:space="preserve">cu </w:t>
      </w:r>
      <w:r w:rsidRPr="0011500B">
        <w:rPr>
          <w:rFonts w:ascii="Montserrat Light" w:eastAsia="Times New Roman" w:hAnsi="Montserrat Light"/>
          <w:noProof/>
          <w:color w:val="000000" w:themeColor="text1"/>
          <w:shd w:val="clear" w:color="auto" w:fill="FFFFFF"/>
          <w:lang w:val="ro-RO"/>
        </w:rPr>
        <w:t>suprafața de 2</w:t>
      </w:r>
      <w:r w:rsidR="00864748" w:rsidRPr="0011500B">
        <w:rPr>
          <w:rFonts w:ascii="Montserrat Light" w:eastAsia="Times New Roman" w:hAnsi="Montserrat Light"/>
          <w:noProof/>
          <w:color w:val="000000" w:themeColor="text1"/>
          <w:shd w:val="clear" w:color="auto" w:fill="FFFFFF"/>
          <w:lang w:val="ro-RO"/>
        </w:rPr>
        <w:t>.</w:t>
      </w:r>
      <w:r w:rsidRPr="0011500B">
        <w:rPr>
          <w:rFonts w:ascii="Montserrat Light" w:eastAsia="Times New Roman" w:hAnsi="Montserrat Light"/>
          <w:noProof/>
          <w:color w:val="000000" w:themeColor="text1"/>
          <w:shd w:val="clear" w:color="auto" w:fill="FFFFFF"/>
          <w:lang w:val="ro-RO"/>
        </w:rPr>
        <w:t xml:space="preserve">086 mp </w:t>
      </w:r>
      <w:bookmarkEnd w:id="10"/>
      <w:r w:rsidRPr="0011500B">
        <w:rPr>
          <w:rFonts w:ascii="Montserrat Light" w:eastAsia="Times New Roman" w:hAnsi="Montserrat Light"/>
          <w:noProof/>
          <w:color w:val="000000" w:themeColor="text1"/>
          <w:shd w:val="clear" w:color="auto" w:fill="FFFFFF"/>
          <w:lang w:val="ro-RO"/>
        </w:rPr>
        <w:t xml:space="preserve">și </w:t>
      </w:r>
      <w:r w:rsidR="00F1270D" w:rsidRPr="0011500B">
        <w:rPr>
          <w:rFonts w:ascii="Montserrat Light" w:eastAsia="Times New Roman" w:hAnsi="Montserrat Light"/>
          <w:noProof/>
          <w:color w:val="000000" w:themeColor="text1"/>
          <w:shd w:val="clear" w:color="auto" w:fill="FFFFFF"/>
          <w:lang w:val="ro-RO"/>
        </w:rPr>
        <w:t xml:space="preserve"> construcția C 14</w:t>
      </w:r>
      <w:r w:rsidR="00575D0F" w:rsidRPr="0011500B">
        <w:rPr>
          <w:rFonts w:ascii="Montserrat Light" w:eastAsia="Times New Roman" w:hAnsi="Montserrat Light"/>
          <w:noProof/>
          <w:color w:val="000000" w:themeColor="text1"/>
          <w:shd w:val="clear" w:color="auto" w:fill="FFFFFF"/>
          <w:lang w:val="ro-RO"/>
        </w:rPr>
        <w:t>.</w:t>
      </w:r>
    </w:p>
    <w:p w14:paraId="7A058A2C" w14:textId="03AA6E6B" w:rsidR="00905943" w:rsidRPr="0011500B" w:rsidRDefault="00DF7520" w:rsidP="00352C50">
      <w:pPr>
        <w:spacing w:line="240" w:lineRule="auto"/>
        <w:jc w:val="both"/>
        <w:rPr>
          <w:rFonts w:ascii="Montserrat Light" w:eastAsia="Calibri" w:hAnsi="Montserrat Light" w:cs="Times New Roman"/>
          <w:noProof/>
          <w:lang w:val="ro-RO" w:eastAsia="ro-RO"/>
        </w:rPr>
      </w:pPr>
      <w:r w:rsidRPr="0011500B">
        <w:rPr>
          <w:rFonts w:ascii="Montserrat Light" w:eastAsia="Calibri" w:hAnsi="Montserrat Light" w:cs="Times New Roman"/>
          <w:b/>
          <w:bCs/>
          <w:noProof/>
          <w:lang w:val="ro-RO" w:eastAsia="ro-RO"/>
        </w:rPr>
        <w:t xml:space="preserve">(2) </w:t>
      </w:r>
      <w:r w:rsidRPr="0011500B">
        <w:rPr>
          <w:rFonts w:ascii="Montserrat Light" w:eastAsia="Calibri" w:hAnsi="Montserrat Light" w:cs="Times New Roman"/>
          <w:noProof/>
          <w:lang w:val="ro-RO" w:eastAsia="ro-RO"/>
        </w:rPr>
        <w:t xml:space="preserve">Se aprobă </w:t>
      </w:r>
      <w:r w:rsidR="00905943" w:rsidRPr="0011500B">
        <w:rPr>
          <w:rFonts w:ascii="Montserrat Light" w:eastAsia="Calibri" w:hAnsi="Montserrat Light" w:cs="Times New Roman"/>
          <w:noProof/>
          <w:lang w:val="ro-RO" w:eastAsia="ro-RO"/>
        </w:rPr>
        <w:t xml:space="preserve">trecerea parcelei cu număr cadastral nou, </w:t>
      </w:r>
      <w:r w:rsidR="00084AE9" w:rsidRPr="0011500B">
        <w:rPr>
          <w:rFonts w:ascii="Montserrat Light" w:eastAsia="Calibri" w:hAnsi="Montserrat Light" w:cs="Times New Roman"/>
          <w:noProof/>
          <w:lang w:val="ro-RO" w:eastAsia="ro-RO"/>
        </w:rPr>
        <w:t xml:space="preserve">teren </w:t>
      </w:r>
      <w:r w:rsidR="00905943" w:rsidRPr="0011500B">
        <w:rPr>
          <w:rFonts w:ascii="Montserrat Light" w:eastAsia="Calibri" w:hAnsi="Montserrat Light" w:cs="Times New Roman"/>
          <w:noProof/>
          <w:lang w:val="ro-RO" w:eastAsia="ro-RO"/>
        </w:rPr>
        <w:t xml:space="preserve">cu suprafața de 2.086 mp </w:t>
      </w:r>
      <w:r w:rsidR="00084AE9" w:rsidRPr="0011500B">
        <w:rPr>
          <w:rFonts w:ascii="Montserrat Light" w:eastAsia="Calibri" w:hAnsi="Montserrat Light" w:cs="Times New Roman"/>
          <w:noProof/>
          <w:lang w:val="ro-RO" w:eastAsia="ro-RO"/>
        </w:rPr>
        <w:t>din domeniul public în domeniul privat al Județului Cluj.</w:t>
      </w:r>
    </w:p>
    <w:p w14:paraId="7D9B7BF5" w14:textId="4B51B54D" w:rsidR="00084AE9" w:rsidRPr="0011500B" w:rsidRDefault="00084AE9" w:rsidP="00352C50">
      <w:pPr>
        <w:spacing w:line="240" w:lineRule="auto"/>
        <w:jc w:val="both"/>
        <w:rPr>
          <w:rFonts w:ascii="Montserrat Light" w:eastAsia="Calibri" w:hAnsi="Montserrat Light" w:cs="Times New Roman"/>
          <w:noProof/>
          <w:lang w:val="ro-RO" w:eastAsia="ro-RO"/>
        </w:rPr>
      </w:pPr>
      <w:r w:rsidRPr="0011500B">
        <w:rPr>
          <w:rFonts w:ascii="Montserrat Light" w:eastAsia="Calibri" w:hAnsi="Montserrat Light" w:cs="Times New Roman"/>
          <w:b/>
          <w:bCs/>
          <w:noProof/>
          <w:lang w:val="ro-RO" w:eastAsia="ro-RO"/>
        </w:rPr>
        <w:t xml:space="preserve">(3) </w:t>
      </w:r>
      <w:r w:rsidRPr="0011500B">
        <w:rPr>
          <w:rFonts w:ascii="Montserrat Light" w:eastAsia="Calibri" w:hAnsi="Montserrat Light" w:cs="Times New Roman"/>
          <w:noProof/>
          <w:lang w:val="ro-RO" w:eastAsia="ro-RO"/>
        </w:rPr>
        <w:t>Constată</w:t>
      </w:r>
      <w:r w:rsidRPr="0011500B">
        <w:rPr>
          <w:rFonts w:ascii="Montserrat Light" w:eastAsia="Calibri" w:hAnsi="Montserrat Light" w:cs="Times New Roman"/>
          <w:b/>
          <w:bCs/>
          <w:noProof/>
          <w:lang w:val="ro-RO" w:eastAsia="ro-RO"/>
        </w:rPr>
        <w:t xml:space="preserve"> </w:t>
      </w:r>
      <w:r w:rsidR="00D73B56" w:rsidRPr="0011500B">
        <w:rPr>
          <w:rFonts w:ascii="Montserrat Light" w:eastAsia="Calibri" w:hAnsi="Montserrat Light" w:cs="Times New Roman"/>
          <w:noProof/>
          <w:lang w:val="ro-RO" w:eastAsia="ro-RO"/>
        </w:rPr>
        <w:t xml:space="preserve">calitatea de titular al dreptului de proprietate </w:t>
      </w:r>
      <w:r w:rsidR="00352C50" w:rsidRPr="0011500B">
        <w:rPr>
          <w:rFonts w:ascii="Montserrat Light" w:eastAsia="Calibri" w:hAnsi="Montserrat Light" w:cs="Times New Roman"/>
          <w:noProof/>
          <w:lang w:val="ro-RO" w:eastAsia="ro-RO"/>
        </w:rPr>
        <w:t>al Universităţii de Medicină şi Farmacie „Iuliu Haţieganu” Cluj-Napoca asupra parcelei cu număr cadastral nou, cu suprafața de 2.086 mp.</w:t>
      </w:r>
    </w:p>
    <w:p w14:paraId="146ABB40" w14:textId="47BAA440" w:rsidR="00352C50" w:rsidRPr="0011500B" w:rsidRDefault="00352C50" w:rsidP="00352C50">
      <w:pPr>
        <w:spacing w:line="240" w:lineRule="auto"/>
        <w:jc w:val="both"/>
        <w:rPr>
          <w:rFonts w:ascii="Montserrat Light" w:eastAsia="Calibri" w:hAnsi="Montserrat Light" w:cs="Times New Roman"/>
          <w:noProof/>
          <w:lang w:val="ro-RO" w:eastAsia="ro-RO"/>
        </w:rPr>
      </w:pPr>
      <w:r w:rsidRPr="0011500B">
        <w:rPr>
          <w:rFonts w:ascii="Montserrat Light" w:eastAsia="Calibri" w:hAnsi="Montserrat Light" w:cs="Times New Roman"/>
          <w:b/>
          <w:bCs/>
          <w:noProof/>
          <w:lang w:val="ro-RO" w:eastAsia="ro-RO"/>
        </w:rPr>
        <w:t xml:space="preserve">(4) </w:t>
      </w:r>
      <w:r w:rsidRPr="0011500B">
        <w:rPr>
          <w:rFonts w:ascii="Montserrat Light" w:eastAsia="Calibri" w:hAnsi="Montserrat Light" w:cs="Times New Roman"/>
          <w:noProof/>
          <w:lang w:val="ro-RO" w:eastAsia="ro-RO"/>
        </w:rPr>
        <w:t>Se emite acordul proprietarului - Judeţul Cluj – pentru înregistrarea în evidențele de carte funciară a documentaţiei cadastrale de dezlipire a imobilului înscris în cartea funciară nr. 344584 Cluj-Napoca în două loturi după cum urmează:</w:t>
      </w:r>
    </w:p>
    <w:p w14:paraId="065792CB" w14:textId="081211C8" w:rsidR="00DF7520" w:rsidRPr="0011500B" w:rsidRDefault="00DF7520" w:rsidP="00352C50">
      <w:pPr>
        <w:pStyle w:val="ListParagraph"/>
        <w:numPr>
          <w:ilvl w:val="0"/>
          <w:numId w:val="36"/>
        </w:numPr>
        <w:spacing w:after="0" w:line="240" w:lineRule="auto"/>
        <w:jc w:val="both"/>
        <w:rPr>
          <w:rFonts w:ascii="Montserrat Light" w:eastAsia="Times New Roman" w:hAnsi="Montserrat Light"/>
          <w:noProof/>
          <w:color w:val="000000" w:themeColor="text1"/>
          <w:shd w:val="clear" w:color="auto" w:fill="FFFFFF"/>
          <w:lang w:val="ro-RO"/>
        </w:rPr>
      </w:pPr>
      <w:r w:rsidRPr="0011500B">
        <w:rPr>
          <w:rFonts w:ascii="Montserrat Light" w:eastAsia="Times New Roman" w:hAnsi="Montserrat Light"/>
          <w:noProof/>
          <w:color w:val="000000" w:themeColor="text1"/>
          <w:shd w:val="clear" w:color="auto" w:fill="FFFFFF"/>
          <w:lang w:val="ro-RO"/>
        </w:rPr>
        <w:t>parcela cu număr cadastral nou, cu suprafața de 37.169 mp și construcțiile C1 - C13, cu drept de proprietate publică în favoarea Județului Cluj și drept de administrare în favoarea Spitalul Clinic Judetean de Urgenta Cluj-Napoca;</w:t>
      </w:r>
    </w:p>
    <w:p w14:paraId="541D78A2" w14:textId="49D52E78" w:rsidR="00044CC1" w:rsidRPr="0011500B" w:rsidRDefault="00DF7520" w:rsidP="00352C50">
      <w:pPr>
        <w:pStyle w:val="ListParagraph"/>
        <w:numPr>
          <w:ilvl w:val="0"/>
          <w:numId w:val="36"/>
        </w:numPr>
        <w:spacing w:line="240" w:lineRule="auto"/>
        <w:jc w:val="both"/>
        <w:rPr>
          <w:rFonts w:ascii="Montserrat Light" w:eastAsia="Times New Roman" w:hAnsi="Montserrat Light"/>
          <w:noProof/>
          <w:color w:val="000000" w:themeColor="text1"/>
          <w:shd w:val="clear" w:color="auto" w:fill="FFFFFF"/>
          <w:lang w:val="ro-RO"/>
        </w:rPr>
      </w:pPr>
      <w:r w:rsidRPr="0011500B">
        <w:rPr>
          <w:rFonts w:ascii="Montserrat Light" w:eastAsia="Times New Roman" w:hAnsi="Montserrat Light"/>
          <w:noProof/>
          <w:color w:val="000000" w:themeColor="text1"/>
          <w:shd w:val="clear" w:color="auto" w:fill="FFFFFF"/>
          <w:lang w:val="ro-RO"/>
        </w:rPr>
        <w:t xml:space="preserve">parcela cu număr cadastral nou, cu suprafața de 2.086 mp și  construcția C 14 cu drept de proprietate în favoarea </w:t>
      </w:r>
      <w:bookmarkStart w:id="11" w:name="_Hlk152576411"/>
      <w:r w:rsidRPr="0011500B">
        <w:rPr>
          <w:rFonts w:ascii="Montserrat Light" w:eastAsia="Times New Roman" w:hAnsi="Montserrat Light"/>
          <w:noProof/>
          <w:color w:val="000000" w:themeColor="text1"/>
          <w:shd w:val="clear" w:color="auto" w:fill="FFFFFF"/>
          <w:lang w:val="ro-RO"/>
        </w:rPr>
        <w:t>Universităţii de Medicină şi Farmacie „Iuliu Haţieganu” Cluj-Napoca</w:t>
      </w:r>
      <w:bookmarkEnd w:id="11"/>
      <w:r w:rsidRPr="0011500B">
        <w:rPr>
          <w:rFonts w:ascii="Montserrat Light" w:eastAsia="Times New Roman" w:hAnsi="Montserrat Light"/>
          <w:noProof/>
          <w:color w:val="000000" w:themeColor="text1"/>
          <w:shd w:val="clear" w:color="auto" w:fill="FFFFFF"/>
          <w:lang w:val="ro-RO"/>
        </w:rPr>
        <w:t>.”</w:t>
      </w:r>
    </w:p>
    <w:bookmarkEnd w:id="8"/>
    <w:p w14:paraId="7C5A099B" w14:textId="29407AD8" w:rsidR="0081171C" w:rsidRPr="0011500B" w:rsidRDefault="00206DB4" w:rsidP="00352C50">
      <w:pPr>
        <w:spacing w:line="240" w:lineRule="auto"/>
        <w:jc w:val="both"/>
        <w:rPr>
          <w:rFonts w:ascii="Montserrat Light" w:hAnsi="Montserrat Light"/>
          <w:noProof/>
          <w:lang w:val="ro-RO"/>
        </w:rPr>
      </w:pPr>
      <w:r w:rsidRPr="0011500B">
        <w:rPr>
          <w:rFonts w:ascii="Montserrat Light" w:eastAsia="Calibri" w:hAnsi="Montserrat Light" w:cs="Times New Roman"/>
          <w:b/>
          <w:bCs/>
          <w:noProof/>
          <w:lang w:val="ro-RO" w:eastAsia="ro-RO"/>
        </w:rPr>
        <w:t>Art.</w:t>
      </w:r>
      <w:r w:rsidR="00A517C3" w:rsidRPr="0011500B">
        <w:rPr>
          <w:rFonts w:ascii="Montserrat Light" w:eastAsia="Calibri" w:hAnsi="Montserrat Light" w:cs="Times New Roman"/>
          <w:b/>
          <w:bCs/>
          <w:noProof/>
          <w:lang w:val="ro-RO" w:eastAsia="ro-RO"/>
        </w:rPr>
        <w:t xml:space="preserve"> </w:t>
      </w:r>
      <w:r w:rsidR="00352C50" w:rsidRPr="0011500B">
        <w:rPr>
          <w:rFonts w:ascii="Montserrat Light" w:eastAsia="Calibri" w:hAnsi="Montserrat Light" w:cs="Times New Roman"/>
          <w:b/>
          <w:bCs/>
          <w:noProof/>
          <w:lang w:val="ro-RO" w:eastAsia="ro-RO"/>
        </w:rPr>
        <w:t>II</w:t>
      </w:r>
      <w:r w:rsidRPr="0011500B">
        <w:rPr>
          <w:rFonts w:ascii="Montserrat Light" w:eastAsia="Calibri" w:hAnsi="Montserrat Light" w:cs="Times New Roman"/>
          <w:b/>
          <w:bCs/>
          <w:noProof/>
          <w:lang w:val="ro-RO" w:eastAsia="ro-RO"/>
        </w:rPr>
        <w:t>.</w:t>
      </w:r>
      <w:r w:rsidRPr="0011500B">
        <w:rPr>
          <w:rFonts w:ascii="Montserrat Light" w:eastAsia="Calibri" w:hAnsi="Montserrat Light" w:cs="Times New Roman"/>
          <w:noProof/>
          <w:lang w:val="ro-RO" w:eastAsia="ro-RO"/>
        </w:rPr>
        <w:t xml:space="preserve"> </w:t>
      </w:r>
      <w:r w:rsidR="008F76F2" w:rsidRPr="0011500B">
        <w:rPr>
          <w:rFonts w:ascii="Montserrat Light" w:hAnsi="Montserrat Light"/>
          <w:noProof/>
          <w:lang w:val="ro-RO" w:eastAsia="ro-RO"/>
        </w:rPr>
        <w:t xml:space="preserve">Cu punerea în aplicare a prevederilor prezentei hotărâri se încredinţează Preşedintele Consiliului Judeţean Cluj prin </w:t>
      </w:r>
      <w:bookmarkStart w:id="12" w:name="_Hlk83642260"/>
      <w:bookmarkStart w:id="13" w:name="_Hlk64278127"/>
      <w:r w:rsidR="00456660" w:rsidRPr="0011500B">
        <w:rPr>
          <w:rFonts w:ascii="Montserrat Light" w:hAnsi="Montserrat Light"/>
          <w:noProof/>
          <w:lang w:val="ro-RO"/>
        </w:rPr>
        <w:t xml:space="preserve">Direcția </w:t>
      </w:r>
      <w:bookmarkEnd w:id="12"/>
      <w:r w:rsidR="00BE7F97" w:rsidRPr="0011500B">
        <w:rPr>
          <w:rFonts w:ascii="Montserrat Light" w:hAnsi="Montserrat Light"/>
          <w:noProof/>
          <w:lang w:val="ro-RO"/>
        </w:rPr>
        <w:t>Juridică</w:t>
      </w:r>
      <w:r w:rsidR="0081171C" w:rsidRPr="0011500B">
        <w:rPr>
          <w:rFonts w:ascii="Montserrat Light" w:hAnsi="Montserrat Light"/>
          <w:noProof/>
          <w:lang w:val="ro-RO"/>
        </w:rPr>
        <w:t>.</w:t>
      </w:r>
    </w:p>
    <w:bookmarkEnd w:id="13"/>
    <w:p w14:paraId="6B492D7C" w14:textId="4C5DE98A" w:rsidR="008F76F2" w:rsidRPr="0011500B" w:rsidRDefault="008F76F2" w:rsidP="00352C50">
      <w:pPr>
        <w:autoSpaceDE w:val="0"/>
        <w:autoSpaceDN w:val="0"/>
        <w:adjustRightInd w:val="0"/>
        <w:spacing w:before="240" w:line="240" w:lineRule="auto"/>
        <w:jc w:val="both"/>
        <w:rPr>
          <w:rFonts w:ascii="Montserrat Light" w:hAnsi="Montserrat Light"/>
          <w:noProof/>
          <w:lang w:val="ro-RO"/>
        </w:rPr>
      </w:pPr>
      <w:r w:rsidRPr="0011500B">
        <w:rPr>
          <w:rFonts w:ascii="Montserrat Light" w:hAnsi="Montserrat Light"/>
          <w:b/>
          <w:bCs/>
          <w:noProof/>
          <w:lang w:val="ro-RO" w:eastAsia="ro-RO"/>
        </w:rPr>
        <w:t>Art.</w:t>
      </w:r>
      <w:r w:rsidR="00621831" w:rsidRPr="0011500B">
        <w:rPr>
          <w:rFonts w:ascii="Montserrat Light" w:hAnsi="Montserrat Light"/>
          <w:b/>
          <w:bCs/>
          <w:noProof/>
          <w:lang w:val="ro-RO" w:eastAsia="ro-RO"/>
        </w:rPr>
        <w:t xml:space="preserve"> </w:t>
      </w:r>
      <w:r w:rsidR="00352C50" w:rsidRPr="0011500B">
        <w:rPr>
          <w:rFonts w:ascii="Montserrat Light" w:hAnsi="Montserrat Light"/>
          <w:b/>
          <w:bCs/>
          <w:noProof/>
          <w:lang w:val="ro-RO" w:eastAsia="ro-RO"/>
        </w:rPr>
        <w:t>III</w:t>
      </w:r>
      <w:r w:rsidRPr="0011500B">
        <w:rPr>
          <w:rFonts w:ascii="Montserrat Light" w:hAnsi="Montserrat Light"/>
          <w:b/>
          <w:bCs/>
          <w:noProof/>
          <w:lang w:val="ro-RO" w:eastAsia="ro-RO"/>
        </w:rPr>
        <w:t xml:space="preserve">. </w:t>
      </w:r>
      <w:r w:rsidRPr="0011500B">
        <w:rPr>
          <w:rFonts w:ascii="Montserrat Light" w:hAnsi="Montserrat Light"/>
          <w:noProof/>
          <w:lang w:val="ro-RO" w:eastAsia="ro-RO"/>
        </w:rPr>
        <w:t>Prezenta hotărâre se comunică</w:t>
      </w:r>
      <w:r w:rsidR="00CD4E5E" w:rsidRPr="0011500B">
        <w:rPr>
          <w:rFonts w:ascii="Montserrat Light" w:hAnsi="Montserrat Light"/>
          <w:noProof/>
          <w:lang w:val="ro-RO"/>
        </w:rPr>
        <w:t xml:space="preserve"> Direcției </w:t>
      </w:r>
      <w:r w:rsidR="00BE7F97" w:rsidRPr="0011500B">
        <w:rPr>
          <w:rFonts w:ascii="Montserrat Light" w:hAnsi="Montserrat Light"/>
          <w:noProof/>
          <w:lang w:val="ro-RO"/>
        </w:rPr>
        <w:t>Juridice</w:t>
      </w:r>
      <w:r w:rsidR="00CD4E5E" w:rsidRPr="0011500B">
        <w:rPr>
          <w:rFonts w:ascii="Montserrat Light" w:hAnsi="Montserrat Light"/>
          <w:noProof/>
          <w:lang w:val="ro-RO"/>
        </w:rPr>
        <w:t>,</w:t>
      </w:r>
      <w:r w:rsidR="004F4960" w:rsidRPr="0011500B">
        <w:rPr>
          <w:rFonts w:ascii="Montserrat Light" w:hAnsi="Montserrat Light"/>
          <w:noProof/>
          <w:lang w:val="ro-RO"/>
        </w:rPr>
        <w:t xml:space="preserve"> </w:t>
      </w:r>
      <w:r w:rsidRPr="0011500B">
        <w:rPr>
          <w:rFonts w:ascii="Montserrat Light" w:hAnsi="Montserrat Light"/>
          <w:noProof/>
          <w:lang w:val="ro-RO"/>
        </w:rPr>
        <w:t xml:space="preserve">precum și Prefectului Județului Cluj și se aduce la cunoştinţă publică prin afișare la sediul Consiliului Județean Cluj şi prin postare pe pagina de internet </w:t>
      </w:r>
      <w:hyperlink r:id="rId8" w:history="1">
        <w:r w:rsidRPr="0011500B">
          <w:rPr>
            <w:rFonts w:ascii="Montserrat Light" w:hAnsi="Montserrat Light"/>
            <w:noProof/>
            <w:lang w:val="ro-RO"/>
          </w:rPr>
          <w:t>www.cjcluj.ro</w:t>
        </w:r>
      </w:hyperlink>
      <w:r w:rsidRPr="0011500B">
        <w:rPr>
          <w:rFonts w:ascii="Montserrat Light" w:hAnsi="Montserrat Light"/>
          <w:noProof/>
          <w:lang w:val="ro-RO"/>
        </w:rPr>
        <w:t>.</w:t>
      </w:r>
    </w:p>
    <w:p w14:paraId="7162CFAD" w14:textId="77042D48" w:rsidR="008F76F2" w:rsidRPr="0011500B" w:rsidRDefault="008F76F2" w:rsidP="00352C50">
      <w:pPr>
        <w:autoSpaceDE w:val="0"/>
        <w:autoSpaceDN w:val="0"/>
        <w:adjustRightInd w:val="0"/>
        <w:spacing w:after="240" w:line="240" w:lineRule="auto"/>
        <w:rPr>
          <w:rFonts w:ascii="Montserrat Light" w:hAnsi="Montserrat Light"/>
          <w:b/>
          <w:bCs/>
          <w:noProof/>
          <w:lang w:val="ro-RO" w:eastAsia="ro-RO"/>
        </w:rPr>
      </w:pPr>
    </w:p>
    <w:p w14:paraId="76C613C2" w14:textId="548520B3" w:rsidR="008F76F2" w:rsidRPr="0011500B" w:rsidRDefault="008F76F2" w:rsidP="00352C50">
      <w:pPr>
        <w:autoSpaceDE w:val="0"/>
        <w:autoSpaceDN w:val="0"/>
        <w:adjustRightInd w:val="0"/>
        <w:spacing w:line="240" w:lineRule="auto"/>
        <w:ind w:left="4956" w:firstLine="708"/>
        <w:rPr>
          <w:rFonts w:ascii="Montserrat Light" w:hAnsi="Montserrat Light"/>
          <w:b/>
          <w:bCs/>
          <w:noProof/>
          <w:lang w:val="ro-RO" w:eastAsia="ro-RO"/>
        </w:rPr>
      </w:pPr>
      <w:r w:rsidRPr="0011500B">
        <w:rPr>
          <w:rFonts w:ascii="Montserrat Light" w:hAnsi="Montserrat Light"/>
          <w:b/>
          <w:bCs/>
          <w:noProof/>
          <w:lang w:val="ro-RO" w:eastAsia="ro-RO"/>
        </w:rPr>
        <w:t xml:space="preserve"> Contrasemnează:</w:t>
      </w:r>
    </w:p>
    <w:p w14:paraId="27F0F9AE" w14:textId="12446871" w:rsidR="008F76F2" w:rsidRPr="0011500B" w:rsidRDefault="008F76F2" w:rsidP="00352C50">
      <w:pPr>
        <w:autoSpaceDE w:val="0"/>
        <w:autoSpaceDN w:val="0"/>
        <w:adjustRightInd w:val="0"/>
        <w:spacing w:line="240" w:lineRule="auto"/>
        <w:rPr>
          <w:rFonts w:ascii="Montserrat Light" w:hAnsi="Montserrat Light"/>
          <w:b/>
          <w:bCs/>
          <w:noProof/>
          <w:lang w:val="ro-RO" w:eastAsia="ro-RO"/>
        </w:rPr>
      </w:pPr>
      <w:r w:rsidRPr="0011500B">
        <w:rPr>
          <w:rFonts w:ascii="Montserrat Light" w:hAnsi="Montserrat Light"/>
          <w:b/>
          <w:bCs/>
          <w:noProof/>
          <w:lang w:val="ro-RO" w:eastAsia="ro-RO"/>
        </w:rPr>
        <w:t xml:space="preserve">          PREŞEDINTE</w:t>
      </w:r>
      <w:r w:rsidR="00244E57" w:rsidRPr="0011500B">
        <w:rPr>
          <w:rFonts w:ascii="Montserrat Light" w:hAnsi="Montserrat Light"/>
          <w:b/>
          <w:bCs/>
          <w:noProof/>
          <w:lang w:val="ro-RO" w:eastAsia="ro-RO"/>
        </w:rPr>
        <w:t xml:space="preserve">                                           </w:t>
      </w:r>
      <w:r w:rsidR="00F97B69" w:rsidRPr="0011500B">
        <w:rPr>
          <w:rFonts w:ascii="Montserrat Light" w:hAnsi="Montserrat Light"/>
          <w:b/>
          <w:bCs/>
          <w:noProof/>
          <w:lang w:val="ro-RO" w:eastAsia="ro-RO"/>
        </w:rPr>
        <w:t xml:space="preserve"> </w:t>
      </w:r>
      <w:r w:rsidR="00244E57" w:rsidRPr="0011500B">
        <w:rPr>
          <w:rFonts w:ascii="Montserrat Light" w:hAnsi="Montserrat Light"/>
          <w:b/>
          <w:bCs/>
          <w:noProof/>
          <w:lang w:val="ro-RO" w:eastAsia="ro-RO"/>
        </w:rPr>
        <w:t xml:space="preserve"> </w:t>
      </w:r>
      <w:r w:rsidRPr="0011500B">
        <w:rPr>
          <w:rFonts w:ascii="Montserrat Light" w:hAnsi="Montserrat Light"/>
          <w:b/>
          <w:bCs/>
          <w:noProof/>
          <w:lang w:val="ro-RO" w:eastAsia="ro-RO"/>
        </w:rPr>
        <w:t xml:space="preserve"> SECRETAR GENERAL AL </w:t>
      </w:r>
      <w:r w:rsidR="00244E57" w:rsidRPr="0011500B">
        <w:rPr>
          <w:rFonts w:ascii="Montserrat Light" w:hAnsi="Montserrat Light"/>
          <w:b/>
          <w:bCs/>
          <w:noProof/>
          <w:lang w:val="ro-RO" w:eastAsia="ro-RO"/>
        </w:rPr>
        <w:t xml:space="preserve"> </w:t>
      </w:r>
      <w:r w:rsidRPr="0011500B">
        <w:rPr>
          <w:rFonts w:ascii="Montserrat Light" w:hAnsi="Montserrat Light"/>
          <w:b/>
          <w:bCs/>
          <w:noProof/>
          <w:lang w:val="ro-RO" w:eastAsia="ro-RO"/>
        </w:rPr>
        <w:t>JUDEŢULUI,</w:t>
      </w:r>
    </w:p>
    <w:p w14:paraId="62A759F5" w14:textId="2F84E85B" w:rsidR="008F76F2" w:rsidRPr="0011500B" w:rsidRDefault="008F76F2" w:rsidP="00352C50">
      <w:pPr>
        <w:autoSpaceDE w:val="0"/>
        <w:autoSpaceDN w:val="0"/>
        <w:adjustRightInd w:val="0"/>
        <w:spacing w:line="240" w:lineRule="auto"/>
        <w:rPr>
          <w:rFonts w:ascii="Montserrat Light" w:hAnsi="Montserrat Light"/>
          <w:noProof/>
          <w:lang w:val="ro-RO" w:eastAsia="ro-RO"/>
        </w:rPr>
      </w:pPr>
      <w:r w:rsidRPr="0011500B">
        <w:rPr>
          <w:rFonts w:ascii="Montserrat Light" w:hAnsi="Montserrat Light"/>
          <w:b/>
          <w:bCs/>
          <w:noProof/>
          <w:lang w:val="ro-RO" w:eastAsia="ro-RO"/>
        </w:rPr>
        <w:t xml:space="preserve">   </w:t>
      </w:r>
      <w:r w:rsidRPr="0011500B">
        <w:rPr>
          <w:rFonts w:ascii="Montserrat Light" w:hAnsi="Montserrat Light"/>
          <w:b/>
          <w:bCs/>
          <w:noProof/>
          <w:lang w:val="ro-RO" w:eastAsia="ro-RO"/>
        </w:rPr>
        <w:tab/>
        <w:t xml:space="preserve">  </w:t>
      </w:r>
      <w:r w:rsidRPr="0011500B">
        <w:rPr>
          <w:rFonts w:ascii="Montserrat Light" w:hAnsi="Montserrat Light"/>
          <w:noProof/>
          <w:lang w:val="ro-RO" w:eastAsia="ro-RO"/>
        </w:rPr>
        <w:t xml:space="preserve">Alin </w:t>
      </w:r>
      <w:r w:rsidR="00F1605E" w:rsidRPr="0011500B">
        <w:rPr>
          <w:rFonts w:ascii="Montserrat Light" w:hAnsi="Montserrat Light"/>
          <w:noProof/>
          <w:lang w:val="ro-RO" w:eastAsia="ro-RO"/>
        </w:rPr>
        <w:t xml:space="preserve">Tişe  </w:t>
      </w:r>
      <w:r w:rsidRPr="0011500B">
        <w:rPr>
          <w:rFonts w:ascii="Montserrat Light" w:hAnsi="Montserrat Light"/>
          <w:noProof/>
          <w:lang w:val="ro-RO" w:eastAsia="ro-RO"/>
        </w:rPr>
        <w:t xml:space="preserve">                                                               </w:t>
      </w:r>
      <w:r w:rsidR="00F1605E" w:rsidRPr="0011500B">
        <w:rPr>
          <w:rFonts w:ascii="Montserrat Light" w:hAnsi="Montserrat Light"/>
          <w:noProof/>
          <w:lang w:val="ro-RO" w:eastAsia="ro-RO"/>
        </w:rPr>
        <w:t xml:space="preserve">        </w:t>
      </w:r>
      <w:r w:rsidRPr="0011500B">
        <w:rPr>
          <w:rFonts w:ascii="Montserrat Light" w:hAnsi="Montserrat Light"/>
          <w:noProof/>
          <w:lang w:val="ro-RO" w:eastAsia="ro-RO"/>
        </w:rPr>
        <w:t xml:space="preserve">Simona </w:t>
      </w:r>
      <w:r w:rsidR="00F1605E" w:rsidRPr="0011500B">
        <w:rPr>
          <w:rFonts w:ascii="Montserrat Light" w:hAnsi="Montserrat Light"/>
          <w:noProof/>
          <w:lang w:val="ro-RO" w:eastAsia="ro-RO"/>
        </w:rPr>
        <w:t>Gaci</w:t>
      </w:r>
    </w:p>
    <w:p w14:paraId="4932EC5D" w14:textId="77777777" w:rsidR="008F76F2" w:rsidRPr="0011500B" w:rsidRDefault="008F76F2" w:rsidP="00352C50">
      <w:pPr>
        <w:autoSpaceDE w:val="0"/>
        <w:autoSpaceDN w:val="0"/>
        <w:adjustRightInd w:val="0"/>
        <w:spacing w:line="240" w:lineRule="auto"/>
        <w:rPr>
          <w:rFonts w:ascii="Montserrat Light" w:hAnsi="Montserrat Light"/>
          <w:b/>
          <w:bCs/>
          <w:noProof/>
          <w:lang w:val="ro-RO" w:eastAsia="ro-RO"/>
        </w:rPr>
      </w:pPr>
    </w:p>
    <w:p w14:paraId="41A275E4" w14:textId="729145FF" w:rsidR="008F76F2" w:rsidRPr="0011500B" w:rsidRDefault="008F76F2" w:rsidP="00352C50">
      <w:pPr>
        <w:autoSpaceDE w:val="0"/>
        <w:autoSpaceDN w:val="0"/>
        <w:adjustRightInd w:val="0"/>
        <w:spacing w:line="240" w:lineRule="auto"/>
        <w:rPr>
          <w:rFonts w:ascii="Montserrat Light" w:hAnsi="Montserrat Light"/>
          <w:b/>
          <w:bCs/>
          <w:noProof/>
          <w:lang w:val="ro-RO"/>
        </w:rPr>
      </w:pPr>
      <w:r w:rsidRPr="0011500B">
        <w:rPr>
          <w:rFonts w:ascii="Montserrat Light" w:hAnsi="Montserrat Light"/>
          <w:b/>
          <w:bCs/>
          <w:noProof/>
          <w:lang w:val="ro-RO"/>
        </w:rPr>
        <w:t>Nr……... din …</w:t>
      </w:r>
      <w:r w:rsidR="00B268D6" w:rsidRPr="0011500B">
        <w:rPr>
          <w:rFonts w:ascii="Montserrat Light" w:hAnsi="Montserrat Light"/>
          <w:b/>
          <w:bCs/>
          <w:noProof/>
          <w:lang w:val="ro-RO"/>
        </w:rPr>
        <w:t>.....</w:t>
      </w:r>
      <w:r w:rsidRPr="0011500B">
        <w:rPr>
          <w:rFonts w:ascii="Montserrat Light" w:hAnsi="Montserrat Light"/>
          <w:b/>
          <w:bCs/>
          <w:noProof/>
          <w:lang w:val="ro-RO"/>
        </w:rPr>
        <w:t>… 202</w:t>
      </w:r>
      <w:r w:rsidR="004604BE" w:rsidRPr="0011500B">
        <w:rPr>
          <w:rFonts w:ascii="Montserrat Light" w:hAnsi="Montserrat Light"/>
          <w:b/>
          <w:bCs/>
          <w:noProof/>
          <w:lang w:val="ro-RO"/>
        </w:rPr>
        <w:t>3</w:t>
      </w:r>
    </w:p>
    <w:p w14:paraId="109177F5" w14:textId="77777777" w:rsidR="008F76F2" w:rsidRPr="0011500B" w:rsidRDefault="008F76F2" w:rsidP="00352C50">
      <w:pPr>
        <w:autoSpaceDE w:val="0"/>
        <w:autoSpaceDN w:val="0"/>
        <w:adjustRightInd w:val="0"/>
        <w:spacing w:line="240" w:lineRule="auto"/>
        <w:rPr>
          <w:rFonts w:ascii="Montserrat Light" w:hAnsi="Montserrat Light"/>
          <w:b/>
          <w:bCs/>
          <w:noProof/>
          <w:lang w:val="ro-RO"/>
        </w:rPr>
      </w:pPr>
    </w:p>
    <w:p w14:paraId="7CA70FBB" w14:textId="77777777" w:rsidR="00913857" w:rsidRPr="0011500B" w:rsidRDefault="00913857" w:rsidP="00352C50">
      <w:pPr>
        <w:autoSpaceDE w:val="0"/>
        <w:autoSpaceDN w:val="0"/>
        <w:adjustRightInd w:val="0"/>
        <w:spacing w:line="240" w:lineRule="auto"/>
        <w:contextualSpacing/>
        <w:jc w:val="both"/>
        <w:rPr>
          <w:rFonts w:ascii="Montserrat Light" w:hAnsi="Montserrat Light"/>
          <w:noProof/>
          <w:lang w:val="ro-RO"/>
        </w:rPr>
      </w:pPr>
    </w:p>
    <w:p w14:paraId="37B3BA76" w14:textId="1725DC41" w:rsidR="008F76F2" w:rsidRPr="0011500B" w:rsidRDefault="008F76F2" w:rsidP="00352C50">
      <w:pPr>
        <w:autoSpaceDE w:val="0"/>
        <w:autoSpaceDN w:val="0"/>
        <w:adjustRightInd w:val="0"/>
        <w:spacing w:line="240" w:lineRule="auto"/>
        <w:contextualSpacing/>
        <w:jc w:val="both"/>
        <w:rPr>
          <w:rFonts w:ascii="Montserrat Light" w:hAnsi="Montserrat Light"/>
          <w:noProof/>
          <w:lang w:val="ro-RO"/>
        </w:rPr>
      </w:pPr>
      <w:r w:rsidRPr="0011500B">
        <w:rPr>
          <w:rFonts w:ascii="Montserrat Light" w:hAnsi="Montserrat Light"/>
          <w:noProof/>
          <w:lang w:val="ro-RO"/>
        </w:rPr>
        <w:t xml:space="preserve">Prezenta hotărâre a fost adoptată cu … voturi “pentru” … voturi “împotrivă”, …. ”abţineri” şi …. </w:t>
      </w:r>
      <w:r w:rsidR="00244E57" w:rsidRPr="0011500B">
        <w:rPr>
          <w:rFonts w:ascii="Montserrat Light" w:hAnsi="Montserrat Light"/>
          <w:noProof/>
          <w:lang w:val="ro-RO"/>
        </w:rPr>
        <w:t>m</w:t>
      </w:r>
      <w:r w:rsidRPr="0011500B">
        <w:rPr>
          <w:rFonts w:ascii="Montserrat Light" w:hAnsi="Montserrat Light"/>
          <w:noProof/>
          <w:lang w:val="ro-RO"/>
        </w:rPr>
        <w:t xml:space="preserve">embri ai Consiliului </w:t>
      </w:r>
      <w:r w:rsidR="00244E57" w:rsidRPr="0011500B">
        <w:rPr>
          <w:rFonts w:ascii="Montserrat Light" w:hAnsi="Montserrat Light"/>
          <w:noProof/>
          <w:lang w:val="ro-RO"/>
        </w:rPr>
        <w:t>Județean</w:t>
      </w:r>
      <w:r w:rsidRPr="0011500B">
        <w:rPr>
          <w:rFonts w:ascii="Montserrat Light" w:hAnsi="Montserrat Light"/>
          <w:noProof/>
          <w:lang w:val="ro-RO"/>
        </w:rPr>
        <w:t xml:space="preserve"> nu au votat, fiind astfel respectate prevederile legale privind majoritatea de voturi necesară.</w:t>
      </w:r>
      <w:r w:rsidRPr="0011500B">
        <w:rPr>
          <w:rFonts w:ascii="Montserrat Light" w:hAnsi="Montserrat Light"/>
          <w:b/>
          <w:bCs/>
          <w:noProof/>
          <w:vertAlign w:val="superscript"/>
          <w:lang w:val="ro-RO"/>
        </w:rPr>
        <w:t xml:space="preserve">  </w:t>
      </w:r>
    </w:p>
    <w:p w14:paraId="1939CC68" w14:textId="77777777" w:rsidR="00913857" w:rsidRPr="0011500B" w:rsidRDefault="00913857" w:rsidP="00352C50">
      <w:pPr>
        <w:autoSpaceDE w:val="0"/>
        <w:autoSpaceDN w:val="0"/>
        <w:adjustRightInd w:val="0"/>
        <w:spacing w:line="240" w:lineRule="auto"/>
        <w:contextualSpacing/>
        <w:jc w:val="center"/>
        <w:rPr>
          <w:rFonts w:ascii="Montserrat Light" w:hAnsi="Montserrat Light"/>
          <w:b/>
          <w:bCs/>
          <w:noProof/>
          <w:lang w:val="ro-RO"/>
        </w:rPr>
      </w:pPr>
    </w:p>
    <w:p w14:paraId="556CC3EE" w14:textId="77777777" w:rsidR="00913857" w:rsidRPr="0011500B" w:rsidRDefault="00913857" w:rsidP="00352C50">
      <w:pPr>
        <w:autoSpaceDE w:val="0"/>
        <w:autoSpaceDN w:val="0"/>
        <w:adjustRightInd w:val="0"/>
        <w:spacing w:line="240" w:lineRule="auto"/>
        <w:contextualSpacing/>
        <w:jc w:val="center"/>
        <w:rPr>
          <w:rFonts w:ascii="Montserrat Light" w:hAnsi="Montserrat Light"/>
          <w:b/>
          <w:bCs/>
          <w:noProof/>
          <w:lang w:val="ro-RO"/>
        </w:rPr>
      </w:pPr>
    </w:p>
    <w:p w14:paraId="2DD61AD6" w14:textId="596366D4" w:rsidR="008F76F2" w:rsidRPr="0011500B" w:rsidRDefault="008F76F2" w:rsidP="00352C50">
      <w:pPr>
        <w:autoSpaceDE w:val="0"/>
        <w:autoSpaceDN w:val="0"/>
        <w:adjustRightInd w:val="0"/>
        <w:spacing w:line="240" w:lineRule="auto"/>
        <w:contextualSpacing/>
        <w:jc w:val="center"/>
        <w:rPr>
          <w:rFonts w:ascii="Montserrat Light" w:hAnsi="Montserrat Light"/>
          <w:b/>
          <w:bCs/>
          <w:noProof/>
          <w:lang w:val="ro-RO"/>
        </w:rPr>
      </w:pPr>
      <w:r w:rsidRPr="0011500B">
        <w:rPr>
          <w:rFonts w:ascii="Montserrat Light" w:hAnsi="Montserrat Light"/>
          <w:b/>
          <w:bCs/>
          <w:noProof/>
          <w:lang w:val="ro-RO"/>
        </w:rPr>
        <w:t>INIȚIATOR,</w:t>
      </w:r>
    </w:p>
    <w:p w14:paraId="09D047C8" w14:textId="1D94DFDB" w:rsidR="008F76F2" w:rsidRPr="0011500B" w:rsidRDefault="008F76F2" w:rsidP="00352C50">
      <w:pPr>
        <w:autoSpaceDE w:val="0"/>
        <w:autoSpaceDN w:val="0"/>
        <w:adjustRightInd w:val="0"/>
        <w:spacing w:line="240" w:lineRule="auto"/>
        <w:contextualSpacing/>
        <w:jc w:val="center"/>
        <w:rPr>
          <w:rFonts w:ascii="Montserrat Light" w:hAnsi="Montserrat Light"/>
          <w:b/>
          <w:bCs/>
          <w:noProof/>
          <w:lang w:val="ro-RO"/>
        </w:rPr>
      </w:pPr>
      <w:r w:rsidRPr="0011500B">
        <w:rPr>
          <w:rFonts w:ascii="Montserrat Light" w:hAnsi="Montserrat Light"/>
          <w:b/>
          <w:bCs/>
          <w:noProof/>
          <w:lang w:val="ro-RO"/>
        </w:rPr>
        <w:t xml:space="preserve">PREȘEDINTE </w:t>
      </w:r>
    </w:p>
    <w:p w14:paraId="165E7470" w14:textId="6405102A" w:rsidR="008F76F2" w:rsidRPr="0011500B" w:rsidRDefault="004F4960" w:rsidP="00352C50">
      <w:pPr>
        <w:autoSpaceDE w:val="0"/>
        <w:autoSpaceDN w:val="0"/>
        <w:adjustRightInd w:val="0"/>
        <w:spacing w:line="240" w:lineRule="auto"/>
        <w:contextualSpacing/>
        <w:jc w:val="center"/>
        <w:rPr>
          <w:rFonts w:ascii="Montserrat Light" w:hAnsi="Montserrat Light"/>
          <w:noProof/>
          <w:lang w:val="ro-RO"/>
        </w:rPr>
      </w:pPr>
      <w:r w:rsidRPr="0011500B">
        <w:rPr>
          <w:rFonts w:ascii="Montserrat Light" w:hAnsi="Montserrat Light"/>
          <w:noProof/>
          <w:lang w:val="ro-RO"/>
        </w:rPr>
        <w:t>Alin Tișe</w:t>
      </w:r>
    </w:p>
    <w:p w14:paraId="62D0A8D1" w14:textId="77777777" w:rsidR="00546E46" w:rsidRPr="0011500B" w:rsidRDefault="00546E46" w:rsidP="00352C50">
      <w:pPr>
        <w:autoSpaceDE w:val="0"/>
        <w:autoSpaceDN w:val="0"/>
        <w:adjustRightInd w:val="0"/>
        <w:spacing w:line="240" w:lineRule="auto"/>
        <w:contextualSpacing/>
        <w:rPr>
          <w:rFonts w:ascii="Montserrat Light" w:hAnsi="Montserrat Light"/>
          <w:b/>
          <w:bCs/>
          <w:noProof/>
          <w:lang w:val="ro-RO"/>
        </w:rPr>
      </w:pPr>
    </w:p>
    <w:p w14:paraId="3DF72DC4" w14:textId="77777777" w:rsidR="00F46651" w:rsidRPr="0011500B" w:rsidRDefault="00F46651" w:rsidP="00352C50">
      <w:pPr>
        <w:autoSpaceDE w:val="0"/>
        <w:autoSpaceDN w:val="0"/>
        <w:adjustRightInd w:val="0"/>
        <w:spacing w:line="240" w:lineRule="auto"/>
        <w:contextualSpacing/>
        <w:rPr>
          <w:rFonts w:ascii="Montserrat Light" w:hAnsi="Montserrat Light"/>
          <w:b/>
          <w:bCs/>
          <w:noProof/>
          <w:lang w:val="ro-RO"/>
        </w:rPr>
      </w:pPr>
    </w:p>
    <w:p w14:paraId="0A782EEF" w14:textId="77777777" w:rsidR="009340B2" w:rsidRPr="0011500B" w:rsidRDefault="009340B2" w:rsidP="00352C50">
      <w:pPr>
        <w:autoSpaceDE w:val="0"/>
        <w:autoSpaceDN w:val="0"/>
        <w:adjustRightInd w:val="0"/>
        <w:spacing w:line="240" w:lineRule="auto"/>
        <w:contextualSpacing/>
        <w:rPr>
          <w:rFonts w:ascii="Montserrat Light" w:hAnsi="Montserrat Light"/>
          <w:b/>
          <w:bCs/>
          <w:noProof/>
          <w:lang w:val="ro-RO"/>
        </w:rPr>
      </w:pPr>
    </w:p>
    <w:p w14:paraId="14D2F6FF" w14:textId="77777777" w:rsidR="009340B2" w:rsidRPr="0011500B" w:rsidRDefault="009340B2" w:rsidP="00352C50">
      <w:pPr>
        <w:autoSpaceDE w:val="0"/>
        <w:autoSpaceDN w:val="0"/>
        <w:adjustRightInd w:val="0"/>
        <w:spacing w:line="240" w:lineRule="auto"/>
        <w:contextualSpacing/>
        <w:rPr>
          <w:rFonts w:ascii="Montserrat Light" w:hAnsi="Montserrat Light"/>
          <w:b/>
          <w:bCs/>
          <w:noProof/>
          <w:lang w:val="ro-RO"/>
        </w:rPr>
      </w:pPr>
    </w:p>
    <w:p w14:paraId="325046E2" w14:textId="77777777" w:rsidR="009340B2" w:rsidRDefault="009340B2" w:rsidP="00352C50">
      <w:pPr>
        <w:autoSpaceDE w:val="0"/>
        <w:autoSpaceDN w:val="0"/>
        <w:adjustRightInd w:val="0"/>
        <w:spacing w:line="240" w:lineRule="auto"/>
        <w:contextualSpacing/>
        <w:rPr>
          <w:rFonts w:ascii="Montserrat Light" w:hAnsi="Montserrat Light"/>
          <w:b/>
          <w:bCs/>
          <w:noProof/>
          <w:lang w:val="ro-RO"/>
        </w:rPr>
      </w:pPr>
    </w:p>
    <w:p w14:paraId="32C6E6AB" w14:textId="77777777" w:rsidR="00F3630D" w:rsidRDefault="00F3630D" w:rsidP="00352C50">
      <w:pPr>
        <w:autoSpaceDE w:val="0"/>
        <w:autoSpaceDN w:val="0"/>
        <w:adjustRightInd w:val="0"/>
        <w:spacing w:line="240" w:lineRule="auto"/>
        <w:contextualSpacing/>
        <w:rPr>
          <w:rFonts w:ascii="Montserrat Light" w:hAnsi="Montserrat Light"/>
          <w:b/>
          <w:bCs/>
          <w:noProof/>
          <w:lang w:val="ro-RO"/>
        </w:rPr>
      </w:pPr>
    </w:p>
    <w:p w14:paraId="7BD87408" w14:textId="77777777" w:rsidR="00F3630D" w:rsidRDefault="00F3630D" w:rsidP="00352C50">
      <w:pPr>
        <w:autoSpaceDE w:val="0"/>
        <w:autoSpaceDN w:val="0"/>
        <w:adjustRightInd w:val="0"/>
        <w:spacing w:line="240" w:lineRule="auto"/>
        <w:contextualSpacing/>
        <w:rPr>
          <w:rFonts w:ascii="Montserrat Light" w:hAnsi="Montserrat Light"/>
          <w:b/>
          <w:bCs/>
          <w:noProof/>
          <w:lang w:val="ro-RO"/>
        </w:rPr>
      </w:pPr>
    </w:p>
    <w:p w14:paraId="1EF89AA7" w14:textId="77777777" w:rsidR="00F3630D" w:rsidRPr="0011500B" w:rsidRDefault="00F3630D" w:rsidP="00352C50">
      <w:pPr>
        <w:autoSpaceDE w:val="0"/>
        <w:autoSpaceDN w:val="0"/>
        <w:adjustRightInd w:val="0"/>
        <w:spacing w:line="240" w:lineRule="auto"/>
        <w:contextualSpacing/>
        <w:rPr>
          <w:rFonts w:ascii="Montserrat Light" w:hAnsi="Montserrat Light"/>
          <w:b/>
          <w:bCs/>
          <w:noProof/>
          <w:lang w:val="ro-RO"/>
        </w:rPr>
      </w:pPr>
    </w:p>
    <w:p w14:paraId="690E1FF6" w14:textId="77777777" w:rsidR="009340B2" w:rsidRPr="0011500B" w:rsidRDefault="009340B2" w:rsidP="00352C50">
      <w:pPr>
        <w:autoSpaceDE w:val="0"/>
        <w:autoSpaceDN w:val="0"/>
        <w:adjustRightInd w:val="0"/>
        <w:spacing w:line="240" w:lineRule="auto"/>
        <w:contextualSpacing/>
        <w:rPr>
          <w:rFonts w:ascii="Montserrat Light" w:hAnsi="Montserrat Light"/>
          <w:b/>
          <w:bCs/>
          <w:noProof/>
          <w:lang w:val="ro-RO"/>
        </w:rPr>
      </w:pPr>
    </w:p>
    <w:p w14:paraId="6BB9E1B6" w14:textId="77777777" w:rsidR="009340B2" w:rsidRPr="0011500B" w:rsidRDefault="009340B2" w:rsidP="00352C50">
      <w:pPr>
        <w:autoSpaceDE w:val="0"/>
        <w:autoSpaceDN w:val="0"/>
        <w:adjustRightInd w:val="0"/>
        <w:spacing w:line="240" w:lineRule="auto"/>
        <w:contextualSpacing/>
        <w:rPr>
          <w:rFonts w:ascii="Montserrat Light" w:hAnsi="Montserrat Light"/>
          <w:b/>
          <w:bCs/>
          <w:noProof/>
          <w:lang w:val="ro-RO"/>
        </w:rPr>
      </w:pPr>
    </w:p>
    <w:p w14:paraId="307EB86B" w14:textId="77777777" w:rsidR="002C7C8B" w:rsidRPr="0011500B" w:rsidRDefault="002C7C8B" w:rsidP="00352C50">
      <w:pPr>
        <w:autoSpaceDE w:val="0"/>
        <w:autoSpaceDN w:val="0"/>
        <w:adjustRightInd w:val="0"/>
        <w:spacing w:line="240" w:lineRule="auto"/>
        <w:contextualSpacing/>
        <w:rPr>
          <w:rFonts w:ascii="Montserrat Light" w:hAnsi="Montserrat Light"/>
          <w:b/>
          <w:bCs/>
          <w:noProof/>
          <w:lang w:val="ro-RO"/>
        </w:rPr>
      </w:pPr>
    </w:p>
    <w:p w14:paraId="1F029702" w14:textId="77777777" w:rsidR="009340B2" w:rsidRPr="0011500B" w:rsidRDefault="009340B2" w:rsidP="00352C50">
      <w:pPr>
        <w:autoSpaceDE w:val="0"/>
        <w:autoSpaceDN w:val="0"/>
        <w:adjustRightInd w:val="0"/>
        <w:spacing w:line="240" w:lineRule="auto"/>
        <w:contextualSpacing/>
        <w:rPr>
          <w:rFonts w:ascii="Montserrat Light" w:hAnsi="Montserrat Light"/>
          <w:b/>
          <w:bCs/>
          <w:noProof/>
          <w:lang w:val="ro-RO"/>
        </w:rPr>
      </w:pPr>
    </w:p>
    <w:p w14:paraId="4AFA6CE9" w14:textId="77777777" w:rsidR="009340B2" w:rsidRPr="0011500B" w:rsidRDefault="009340B2" w:rsidP="00352C50">
      <w:pPr>
        <w:autoSpaceDE w:val="0"/>
        <w:autoSpaceDN w:val="0"/>
        <w:adjustRightInd w:val="0"/>
        <w:spacing w:line="240" w:lineRule="auto"/>
        <w:contextualSpacing/>
        <w:rPr>
          <w:rFonts w:ascii="Montserrat Light" w:hAnsi="Montserrat Light"/>
          <w:b/>
          <w:bCs/>
          <w:noProof/>
          <w:lang w:val="ro-RO"/>
        </w:rPr>
      </w:pPr>
    </w:p>
    <w:p w14:paraId="69F763AB" w14:textId="77777777" w:rsidR="009340B2" w:rsidRPr="0011500B" w:rsidRDefault="009340B2" w:rsidP="00352C50">
      <w:pPr>
        <w:autoSpaceDE w:val="0"/>
        <w:autoSpaceDN w:val="0"/>
        <w:adjustRightInd w:val="0"/>
        <w:spacing w:line="240" w:lineRule="auto"/>
        <w:contextualSpacing/>
        <w:rPr>
          <w:rFonts w:ascii="Montserrat Light" w:hAnsi="Montserrat Light"/>
          <w:b/>
          <w:bCs/>
          <w:noProof/>
          <w:lang w:val="ro-RO"/>
        </w:rPr>
      </w:pPr>
    </w:p>
    <w:p w14:paraId="678004F8" w14:textId="77777777" w:rsidR="009340B2" w:rsidRPr="0011500B" w:rsidRDefault="009340B2" w:rsidP="00352C50">
      <w:pPr>
        <w:autoSpaceDE w:val="0"/>
        <w:autoSpaceDN w:val="0"/>
        <w:adjustRightInd w:val="0"/>
        <w:spacing w:line="240" w:lineRule="auto"/>
        <w:contextualSpacing/>
        <w:rPr>
          <w:rFonts w:ascii="Montserrat Light" w:hAnsi="Montserrat Light"/>
          <w:b/>
          <w:bCs/>
          <w:noProof/>
          <w:lang w:val="ro-RO"/>
        </w:rPr>
      </w:pPr>
    </w:p>
    <w:p w14:paraId="1B499A72" w14:textId="2B808B04" w:rsidR="000E7A4E" w:rsidRDefault="000E7A4E" w:rsidP="00352C50">
      <w:pPr>
        <w:tabs>
          <w:tab w:val="left" w:pos="3456"/>
        </w:tabs>
        <w:spacing w:line="240" w:lineRule="auto"/>
        <w:rPr>
          <w:rFonts w:ascii="Montserrat Light" w:hAnsi="Montserrat Light"/>
          <w:b/>
          <w:bCs/>
          <w:noProof/>
          <w:lang w:val="ro-RO"/>
        </w:rPr>
      </w:pPr>
      <w:r w:rsidRPr="00712C45">
        <w:rPr>
          <w:rFonts w:ascii="Montserrat Light" w:hAnsi="Montserrat Light"/>
          <w:b/>
          <w:bCs/>
          <w:noProof/>
          <w:lang w:val="ro-RO"/>
        </w:rPr>
        <w:lastRenderedPageBreak/>
        <w:t>Nr</w:t>
      </w:r>
      <w:r w:rsidR="00712C45" w:rsidRPr="00712C45">
        <w:rPr>
          <w:rFonts w:ascii="Montserrat Light" w:hAnsi="Montserrat Light"/>
          <w:b/>
          <w:bCs/>
          <w:noProof/>
          <w:lang w:val="ro-RO"/>
        </w:rPr>
        <w:t xml:space="preserve">. </w:t>
      </w:r>
      <w:r w:rsidR="00712C45" w:rsidRPr="00712C45">
        <w:rPr>
          <w:rFonts w:ascii="Montserrat Light" w:hAnsi="Montserrat Light"/>
          <w:b/>
          <w:bCs/>
          <w:noProof/>
          <w:lang w:val="ro-RO"/>
        </w:rPr>
        <w:t>47892/06.12.2023</w:t>
      </w:r>
    </w:p>
    <w:p w14:paraId="3042E84F" w14:textId="77777777" w:rsidR="00712C45" w:rsidRPr="00712C45" w:rsidRDefault="00712C45" w:rsidP="00352C50">
      <w:pPr>
        <w:tabs>
          <w:tab w:val="left" w:pos="3456"/>
        </w:tabs>
        <w:spacing w:line="240" w:lineRule="auto"/>
        <w:rPr>
          <w:rFonts w:ascii="Montserrat Light" w:hAnsi="Montserrat Light"/>
          <w:b/>
          <w:bCs/>
          <w:noProof/>
          <w:lang w:val="ro-RO"/>
        </w:rPr>
      </w:pPr>
    </w:p>
    <w:p w14:paraId="3A27FB70" w14:textId="77777777" w:rsidR="008A05CA" w:rsidRPr="0011500B" w:rsidRDefault="008A05CA" w:rsidP="00352C50">
      <w:pPr>
        <w:tabs>
          <w:tab w:val="left" w:pos="3456"/>
        </w:tabs>
        <w:spacing w:line="240" w:lineRule="auto"/>
        <w:jc w:val="center"/>
        <w:rPr>
          <w:rFonts w:ascii="Montserrat Light" w:hAnsi="Montserrat Light"/>
          <w:b/>
          <w:bCs/>
          <w:noProof/>
          <w:lang w:val="ro-RO"/>
        </w:rPr>
      </w:pPr>
    </w:p>
    <w:p w14:paraId="7696DB85" w14:textId="02E99294" w:rsidR="004C5818" w:rsidRDefault="004C5818" w:rsidP="00352C50">
      <w:pPr>
        <w:tabs>
          <w:tab w:val="left" w:pos="3456"/>
        </w:tabs>
        <w:spacing w:line="240" w:lineRule="auto"/>
        <w:jc w:val="center"/>
        <w:rPr>
          <w:rFonts w:ascii="Montserrat Light" w:hAnsi="Montserrat Light"/>
          <w:b/>
          <w:bCs/>
          <w:noProof/>
          <w:lang w:val="ro-RO"/>
        </w:rPr>
      </w:pPr>
      <w:r w:rsidRPr="0011500B">
        <w:rPr>
          <w:rFonts w:ascii="Montserrat Light" w:hAnsi="Montserrat Light"/>
          <w:b/>
          <w:bCs/>
          <w:noProof/>
          <w:lang w:val="ro-RO"/>
        </w:rPr>
        <w:t>RAPORT DE SPECIALITATE</w:t>
      </w:r>
    </w:p>
    <w:p w14:paraId="7DBC26CE" w14:textId="77777777" w:rsidR="00712C45" w:rsidRPr="0011500B" w:rsidRDefault="00712C45" w:rsidP="00352C50">
      <w:pPr>
        <w:tabs>
          <w:tab w:val="left" w:pos="3456"/>
        </w:tabs>
        <w:spacing w:line="240" w:lineRule="auto"/>
        <w:jc w:val="center"/>
        <w:rPr>
          <w:rFonts w:ascii="Montserrat Light" w:hAnsi="Montserrat Light"/>
          <w:noProof/>
          <w:lang w:val="ro-RO"/>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5"/>
        <w:gridCol w:w="3341"/>
        <w:gridCol w:w="1335"/>
        <w:gridCol w:w="1492"/>
      </w:tblGrid>
      <w:tr w:rsidR="009F2146" w:rsidRPr="0011500B" w14:paraId="26B2D521" w14:textId="77777777" w:rsidTr="002C7C8B">
        <w:trPr>
          <w:trHeight w:val="278"/>
        </w:trPr>
        <w:tc>
          <w:tcPr>
            <w:tcW w:w="3325" w:type="dxa"/>
          </w:tcPr>
          <w:p w14:paraId="147068FE" w14:textId="77777777" w:rsidR="004C5818" w:rsidRPr="0011500B" w:rsidRDefault="004C5818" w:rsidP="00352C50">
            <w:pPr>
              <w:tabs>
                <w:tab w:val="left" w:pos="3456"/>
              </w:tabs>
              <w:spacing w:line="240" w:lineRule="auto"/>
              <w:jc w:val="both"/>
              <w:rPr>
                <w:rFonts w:ascii="Montserrat Light" w:hAnsi="Montserrat Light"/>
                <w:b/>
                <w:bCs/>
                <w:noProof/>
                <w:lang w:val="ro-RO"/>
              </w:rPr>
            </w:pPr>
            <w:r w:rsidRPr="0011500B">
              <w:rPr>
                <w:rFonts w:ascii="Montserrat Light" w:hAnsi="Montserrat Light"/>
                <w:b/>
                <w:bCs/>
                <w:noProof/>
                <w:lang w:val="ro-RO"/>
              </w:rPr>
              <w:t>Titlul proiectului de hotărâre</w:t>
            </w:r>
          </w:p>
        </w:tc>
        <w:tc>
          <w:tcPr>
            <w:tcW w:w="6168" w:type="dxa"/>
            <w:gridSpan w:val="3"/>
          </w:tcPr>
          <w:p w14:paraId="37788C80" w14:textId="5113AADF" w:rsidR="008C5272" w:rsidRPr="0011500B" w:rsidRDefault="007D11C4" w:rsidP="007D11C4">
            <w:pPr>
              <w:spacing w:line="240" w:lineRule="auto"/>
              <w:jc w:val="both"/>
              <w:rPr>
                <w:rFonts w:ascii="Montserrat Light" w:hAnsi="Montserrat Light"/>
                <w:bCs/>
                <w:noProof/>
                <w:lang w:val="ro-RO"/>
              </w:rPr>
            </w:pPr>
            <w:r w:rsidRPr="0011500B">
              <w:rPr>
                <w:rFonts w:ascii="Montserrat Light" w:hAnsi="Montserrat Light"/>
                <w:bCs/>
                <w:noProof/>
                <w:lang w:val="ro-RO"/>
              </w:rPr>
              <w:t>pentru modificarea Hotărârii Consiliului Județean Cluj nr. 185 din 19 octombrie 2023 privind însușirea unei documentații cadastrale de dezlipire pentru imobilul înscris în cartea funciară nr. 344584 Cluj-Napoca</w:t>
            </w:r>
          </w:p>
        </w:tc>
      </w:tr>
      <w:tr w:rsidR="009F2146" w:rsidRPr="0011500B" w14:paraId="04411024" w14:textId="77777777" w:rsidTr="002C7C8B">
        <w:tc>
          <w:tcPr>
            <w:tcW w:w="3325" w:type="dxa"/>
          </w:tcPr>
          <w:p w14:paraId="35A72988" w14:textId="77777777" w:rsidR="004C5818" w:rsidRPr="0011500B" w:rsidRDefault="004C5818" w:rsidP="00352C50">
            <w:pPr>
              <w:tabs>
                <w:tab w:val="left" w:pos="3456"/>
              </w:tabs>
              <w:spacing w:line="240" w:lineRule="auto"/>
              <w:jc w:val="both"/>
              <w:rPr>
                <w:rFonts w:ascii="Montserrat Light" w:hAnsi="Montserrat Light"/>
                <w:b/>
                <w:bCs/>
                <w:noProof/>
                <w:lang w:val="ro-RO"/>
              </w:rPr>
            </w:pPr>
            <w:r w:rsidRPr="0011500B">
              <w:rPr>
                <w:rFonts w:ascii="Montserrat Light" w:hAnsi="Montserrat Light"/>
                <w:b/>
                <w:bCs/>
                <w:noProof/>
                <w:lang w:val="ro-RO"/>
              </w:rPr>
              <w:t>Compartiment de resort:</w:t>
            </w:r>
          </w:p>
        </w:tc>
        <w:tc>
          <w:tcPr>
            <w:tcW w:w="6168" w:type="dxa"/>
            <w:gridSpan w:val="3"/>
          </w:tcPr>
          <w:p w14:paraId="68F11860" w14:textId="4F32ABBB" w:rsidR="004C5818" w:rsidRPr="0011500B" w:rsidRDefault="004C5818" w:rsidP="00352C50">
            <w:pPr>
              <w:tabs>
                <w:tab w:val="left" w:pos="3456"/>
              </w:tabs>
              <w:spacing w:line="240" w:lineRule="auto"/>
              <w:jc w:val="both"/>
              <w:rPr>
                <w:rFonts w:ascii="Montserrat Light" w:hAnsi="Montserrat Light"/>
                <w:noProof/>
                <w:lang w:val="ro-RO"/>
              </w:rPr>
            </w:pPr>
            <w:r w:rsidRPr="0011500B">
              <w:rPr>
                <w:rFonts w:ascii="Montserrat Light" w:hAnsi="Montserrat Light"/>
                <w:noProof/>
                <w:lang w:val="ro-RO"/>
              </w:rPr>
              <w:t xml:space="preserve">Direcția </w:t>
            </w:r>
            <w:r w:rsidR="00F37468" w:rsidRPr="0011500B">
              <w:rPr>
                <w:rFonts w:ascii="Montserrat Light" w:hAnsi="Montserrat Light"/>
                <w:noProof/>
                <w:lang w:val="ro-RO"/>
              </w:rPr>
              <w:t>Juridică</w:t>
            </w:r>
          </w:p>
        </w:tc>
      </w:tr>
      <w:tr w:rsidR="009F2146" w:rsidRPr="0011500B" w14:paraId="71B42F8A" w14:textId="77777777" w:rsidTr="00492D13">
        <w:tc>
          <w:tcPr>
            <w:tcW w:w="9493" w:type="dxa"/>
            <w:gridSpan w:val="4"/>
          </w:tcPr>
          <w:p w14:paraId="4F14F2D2" w14:textId="74DE3811" w:rsidR="004C5818" w:rsidRPr="0011500B" w:rsidRDefault="004C5818" w:rsidP="00352C50">
            <w:pPr>
              <w:tabs>
                <w:tab w:val="left" w:pos="3456"/>
              </w:tabs>
              <w:spacing w:line="240" w:lineRule="auto"/>
              <w:jc w:val="both"/>
              <w:rPr>
                <w:rFonts w:ascii="Montserrat Light" w:hAnsi="Montserrat Light"/>
                <w:b/>
                <w:bCs/>
                <w:noProof/>
                <w:lang w:val="ro-RO"/>
              </w:rPr>
            </w:pPr>
            <w:r w:rsidRPr="0011500B">
              <w:rPr>
                <w:rFonts w:ascii="Montserrat Light" w:hAnsi="Montserrat Light"/>
                <w:b/>
                <w:bCs/>
                <w:noProof/>
                <w:lang w:val="ro-RO"/>
              </w:rPr>
              <w:t xml:space="preserve">Secțiunea 1 – Documentare și analiză: </w:t>
            </w:r>
          </w:p>
        </w:tc>
      </w:tr>
      <w:tr w:rsidR="009F2146" w:rsidRPr="0011500B" w14:paraId="564589CE" w14:textId="77777777" w:rsidTr="00492D13">
        <w:tc>
          <w:tcPr>
            <w:tcW w:w="9493" w:type="dxa"/>
            <w:gridSpan w:val="4"/>
          </w:tcPr>
          <w:p w14:paraId="373A639B" w14:textId="2AE5CDDB" w:rsidR="00A01490" w:rsidRPr="0011500B" w:rsidRDefault="00D9032B" w:rsidP="00352C50">
            <w:pPr>
              <w:spacing w:line="240" w:lineRule="auto"/>
              <w:jc w:val="both"/>
              <w:rPr>
                <w:rStyle w:val="salnbdy"/>
                <w:rFonts w:ascii="Montserrat Light" w:hAnsi="Montserrat Light"/>
                <w:noProof/>
                <w:sz w:val="22"/>
                <w:szCs w:val="22"/>
                <w:lang w:val="ro-RO"/>
              </w:rPr>
            </w:pPr>
            <w:r w:rsidRPr="0011500B">
              <w:rPr>
                <w:rStyle w:val="salnbdy"/>
                <w:rFonts w:ascii="Montserrat Light" w:eastAsia="Times New Roman" w:hAnsi="Montserrat Light"/>
                <w:noProof/>
                <w:sz w:val="22"/>
                <w:szCs w:val="22"/>
                <w:lang w:val="ro-RO"/>
              </w:rPr>
              <w:t>În conformitate cu dispozițiile Leg</w:t>
            </w:r>
            <w:r w:rsidR="009E05B3" w:rsidRPr="0011500B">
              <w:rPr>
                <w:rStyle w:val="salnbdy"/>
                <w:rFonts w:ascii="Montserrat Light" w:eastAsia="Times New Roman" w:hAnsi="Montserrat Light"/>
                <w:noProof/>
                <w:sz w:val="22"/>
                <w:szCs w:val="22"/>
                <w:lang w:val="ro-RO"/>
              </w:rPr>
              <w:t>i</w:t>
            </w:r>
            <w:r w:rsidRPr="0011500B">
              <w:rPr>
                <w:rStyle w:val="salnbdy"/>
                <w:rFonts w:ascii="Montserrat Light" w:eastAsia="Times New Roman" w:hAnsi="Montserrat Light"/>
                <w:noProof/>
                <w:sz w:val="22"/>
                <w:szCs w:val="22"/>
                <w:lang w:val="ro-RO"/>
              </w:rPr>
              <w:t>i nr. 7/1996, p</w:t>
            </w:r>
            <w:r w:rsidR="00A01490" w:rsidRPr="0011500B">
              <w:rPr>
                <w:rStyle w:val="salnbdy"/>
                <w:rFonts w:ascii="Montserrat Light" w:eastAsia="Times New Roman" w:hAnsi="Montserrat Light"/>
                <w:noProof/>
                <w:sz w:val="22"/>
                <w:szCs w:val="22"/>
                <w:lang w:val="ro-RO"/>
              </w:rPr>
              <w:t>rin sistemul integrat de cadastru şi carte funciară se realizează:</w:t>
            </w:r>
          </w:p>
          <w:p w14:paraId="560BFAF6" w14:textId="2588CB5A" w:rsidR="00A01490" w:rsidRPr="0011500B" w:rsidRDefault="00A01490" w:rsidP="00352C50">
            <w:pPr>
              <w:pStyle w:val="ListParagraph"/>
              <w:numPr>
                <w:ilvl w:val="0"/>
                <w:numId w:val="8"/>
              </w:numPr>
              <w:spacing w:after="0" w:line="240" w:lineRule="auto"/>
              <w:jc w:val="both"/>
              <w:rPr>
                <w:rFonts w:ascii="Montserrat Light" w:hAnsi="Montserrat Light"/>
                <w:noProof/>
                <w:lang w:val="ro-RO"/>
              </w:rPr>
            </w:pPr>
            <w:r w:rsidRPr="0011500B">
              <w:rPr>
                <w:rStyle w:val="slitbdy"/>
                <w:rFonts w:ascii="Montserrat Light" w:eastAsia="Times New Roman" w:hAnsi="Montserrat Light"/>
                <w:noProof/>
                <w:sz w:val="22"/>
                <w:szCs w:val="22"/>
                <w:lang w:val="ro-RO"/>
              </w:rPr>
              <w:t>identificarea, descrierea şi înregistrarea în documentele cadastrale a imobilelor prin natura lor, măsurarea şi reprezentarea acestora pe hărţi şi planuri cadastrale, precum şi stocarea datelor pe suporturi informatice;</w:t>
            </w:r>
          </w:p>
          <w:p w14:paraId="24A79E6A" w14:textId="42B53461" w:rsidR="00A01490" w:rsidRPr="0011500B" w:rsidRDefault="00A01490" w:rsidP="00352C50">
            <w:pPr>
              <w:pStyle w:val="ListParagraph"/>
              <w:numPr>
                <w:ilvl w:val="0"/>
                <w:numId w:val="8"/>
              </w:numPr>
              <w:spacing w:after="0" w:line="240" w:lineRule="auto"/>
              <w:jc w:val="both"/>
              <w:rPr>
                <w:rFonts w:ascii="Montserrat Light" w:eastAsia="Times New Roman" w:hAnsi="Montserrat Light"/>
                <w:noProof/>
                <w:color w:val="000000"/>
                <w:shd w:val="clear" w:color="auto" w:fill="FFFFFF"/>
                <w:lang w:val="ro-RO"/>
              </w:rPr>
            </w:pPr>
            <w:r w:rsidRPr="0011500B">
              <w:rPr>
                <w:rStyle w:val="slitbdy"/>
                <w:rFonts w:ascii="Montserrat Light" w:eastAsia="Times New Roman" w:hAnsi="Montserrat Light"/>
                <w:noProof/>
                <w:sz w:val="22"/>
                <w:szCs w:val="22"/>
                <w:lang w:val="ro-RO"/>
              </w:rPr>
              <w:t>identificarea şi înregistrarea proprietarilor, a altor deţinători legali de imobile şi a posesorilor;</w:t>
            </w:r>
          </w:p>
          <w:p w14:paraId="4D750353" w14:textId="7905546F" w:rsidR="00A01490" w:rsidRPr="0011500B" w:rsidRDefault="00A01490" w:rsidP="00352C50">
            <w:pPr>
              <w:pStyle w:val="ListParagraph"/>
              <w:numPr>
                <w:ilvl w:val="0"/>
                <w:numId w:val="8"/>
              </w:numPr>
              <w:spacing w:after="0" w:line="240" w:lineRule="auto"/>
              <w:jc w:val="both"/>
              <w:rPr>
                <w:rFonts w:ascii="Montserrat Light" w:eastAsia="Times New Roman" w:hAnsi="Montserrat Light"/>
                <w:noProof/>
                <w:color w:val="000000"/>
                <w:shd w:val="clear" w:color="auto" w:fill="FFFFFF"/>
                <w:lang w:val="ro-RO"/>
              </w:rPr>
            </w:pPr>
            <w:r w:rsidRPr="0011500B">
              <w:rPr>
                <w:rStyle w:val="slitbdy"/>
                <w:rFonts w:ascii="Montserrat Light" w:eastAsia="Times New Roman" w:hAnsi="Montserrat Light"/>
                <w:noProof/>
                <w:sz w:val="22"/>
                <w:szCs w:val="22"/>
                <w:lang w:val="ro-RO"/>
              </w:rPr>
              <w:t>furnizarea datelor necesare sistemului de impozite şi taxe pentru stabilirea corectă a obligaţiilor fiscale ale contribuabililor, solicitate de instituţiile abilitate;</w:t>
            </w:r>
          </w:p>
          <w:p w14:paraId="1D0D778C" w14:textId="79BF6AD3" w:rsidR="00A01490" w:rsidRPr="0011500B" w:rsidRDefault="00A01490" w:rsidP="00352C50">
            <w:pPr>
              <w:pStyle w:val="ListParagraph"/>
              <w:numPr>
                <w:ilvl w:val="0"/>
                <w:numId w:val="8"/>
              </w:numPr>
              <w:spacing w:line="240" w:lineRule="auto"/>
              <w:jc w:val="both"/>
              <w:rPr>
                <w:rFonts w:ascii="Montserrat Light" w:eastAsia="Times New Roman" w:hAnsi="Montserrat Light"/>
                <w:noProof/>
                <w:color w:val="000000"/>
                <w:shd w:val="clear" w:color="auto" w:fill="FFFFFF"/>
                <w:lang w:val="ro-RO"/>
              </w:rPr>
            </w:pPr>
            <w:r w:rsidRPr="0011500B">
              <w:rPr>
                <w:rStyle w:val="slitbdy"/>
                <w:rFonts w:ascii="Montserrat Light" w:eastAsia="Times New Roman" w:hAnsi="Montserrat Light"/>
                <w:noProof/>
                <w:sz w:val="22"/>
                <w:szCs w:val="22"/>
                <w:lang w:val="ro-RO"/>
              </w:rPr>
              <w:t>publicitatea imobiliară, care asigură opozabilitatea drepturilor reale imobiliare, a drepturilor personale, a actelor şi faptelor juridice, precum şi a oricăror raporturi juridice supuse publicităţii, referitoare la imobile.</w:t>
            </w:r>
          </w:p>
          <w:p w14:paraId="5B6A4353" w14:textId="798F319E" w:rsidR="002C7C8B" w:rsidRPr="0011500B" w:rsidRDefault="002C7C8B" w:rsidP="002C7C8B">
            <w:pPr>
              <w:spacing w:line="240" w:lineRule="auto"/>
              <w:jc w:val="both"/>
              <w:rPr>
                <w:rStyle w:val="spar3"/>
                <w:rFonts w:ascii="Montserrat Light" w:eastAsia="Times New Roman" w:hAnsi="Montserrat Light" w:cstheme="majorHAnsi"/>
                <w:noProof/>
                <w:color w:val="auto"/>
                <w:sz w:val="22"/>
                <w:szCs w:val="22"/>
                <w:lang w:val="ro-RO"/>
              </w:rPr>
            </w:pPr>
            <w:r w:rsidRPr="0011500B">
              <w:rPr>
                <w:rStyle w:val="spar3"/>
                <w:rFonts w:ascii="Montserrat Light" w:eastAsia="Times New Roman" w:hAnsi="Montserrat Light" w:cstheme="majorHAnsi"/>
                <w:noProof/>
                <w:color w:val="auto"/>
                <w:sz w:val="22"/>
                <w:szCs w:val="22"/>
                <w:lang w:val="ro-RO"/>
                <w:specVanish w:val="0"/>
              </w:rPr>
              <w:t>Or</w:t>
            </w:r>
            <w:r w:rsidRPr="0011500B">
              <w:rPr>
                <w:rStyle w:val="spar3"/>
                <w:rFonts w:ascii="Montserrat Light" w:hAnsi="Montserrat Light" w:cstheme="majorHAnsi"/>
                <w:noProof/>
                <w:sz w:val="22"/>
                <w:szCs w:val="22"/>
                <w:lang w:val="ro-RO"/>
                <w:specVanish w:val="0"/>
              </w:rPr>
              <w:t xml:space="preserve">dinul ANCPI nr. </w:t>
            </w:r>
            <w:r w:rsidRPr="0011500B">
              <w:rPr>
                <w:rStyle w:val="spar3"/>
                <w:rFonts w:ascii="Montserrat Light" w:eastAsia="Times New Roman" w:hAnsi="Montserrat Light" w:cstheme="majorHAnsi"/>
                <w:noProof/>
                <w:color w:val="auto"/>
                <w:sz w:val="22"/>
                <w:szCs w:val="22"/>
                <w:lang w:val="ro-RO"/>
                <w:specVanish w:val="0"/>
              </w:rPr>
              <w:t xml:space="preserve"> 600</w:t>
            </w:r>
            <w:r w:rsidR="003D651E" w:rsidRPr="0011500B">
              <w:rPr>
                <w:rStyle w:val="spar3"/>
                <w:rFonts w:ascii="Montserrat Light" w:eastAsia="Times New Roman" w:hAnsi="Montserrat Light" w:cstheme="majorHAnsi"/>
                <w:noProof/>
                <w:color w:val="auto"/>
                <w:sz w:val="22"/>
                <w:szCs w:val="22"/>
                <w:lang w:val="ro-RO"/>
                <w:specVanish w:val="0"/>
              </w:rPr>
              <w:t>/</w:t>
            </w:r>
            <w:r w:rsidRPr="0011500B">
              <w:rPr>
                <w:rStyle w:val="spar3"/>
                <w:rFonts w:ascii="Montserrat Light" w:eastAsia="Times New Roman" w:hAnsi="Montserrat Light" w:cstheme="majorHAnsi"/>
                <w:noProof/>
                <w:color w:val="auto"/>
                <w:sz w:val="22"/>
                <w:szCs w:val="22"/>
                <w:lang w:val="ro-RO"/>
                <w:specVanish w:val="0"/>
              </w:rPr>
              <w:t>2023</w:t>
            </w:r>
            <w:r w:rsidR="003D651E" w:rsidRPr="0011500B">
              <w:rPr>
                <w:rStyle w:val="spar3"/>
                <w:rFonts w:ascii="Montserrat Light" w:eastAsia="Times New Roman" w:hAnsi="Montserrat Light" w:cstheme="majorHAnsi"/>
                <w:noProof/>
                <w:color w:val="auto"/>
                <w:sz w:val="22"/>
                <w:szCs w:val="22"/>
                <w:lang w:val="ro-RO"/>
                <w:specVanish w:val="0"/>
              </w:rPr>
              <w:t xml:space="preserve"> </w:t>
            </w:r>
            <w:r w:rsidRPr="0011500B">
              <w:rPr>
                <w:rStyle w:val="spar3"/>
                <w:rFonts w:ascii="Montserrat Light" w:eastAsia="Times New Roman" w:hAnsi="Montserrat Light" w:cstheme="majorHAnsi"/>
                <w:noProof/>
                <w:color w:val="auto"/>
                <w:sz w:val="22"/>
                <w:szCs w:val="22"/>
                <w:lang w:val="ro-RO"/>
                <w:specVanish w:val="0"/>
              </w:rPr>
              <w:t>pentru aprobarea Regulamentului de recepţie şi înscriere în evidenţele de cadastru şi carte funciară</w:t>
            </w:r>
            <w:r w:rsidR="003D651E" w:rsidRPr="0011500B">
              <w:rPr>
                <w:rStyle w:val="spar3"/>
                <w:rFonts w:ascii="Montserrat Light" w:eastAsia="Times New Roman" w:hAnsi="Montserrat Light" w:cstheme="majorHAnsi"/>
                <w:noProof/>
                <w:color w:val="auto"/>
                <w:sz w:val="22"/>
                <w:szCs w:val="22"/>
                <w:lang w:val="ro-RO"/>
                <w:specVanish w:val="0"/>
              </w:rPr>
              <w:t>,</w:t>
            </w:r>
            <w:r w:rsidR="003D651E" w:rsidRPr="0011500B">
              <w:rPr>
                <w:rStyle w:val="spar3"/>
                <w:rFonts w:ascii="Montserrat Light" w:hAnsi="Montserrat Light" w:cstheme="majorHAnsi"/>
                <w:noProof/>
                <w:sz w:val="22"/>
                <w:szCs w:val="22"/>
                <w:lang w:val="ro-RO"/>
                <w:specVanish w:val="0"/>
              </w:rPr>
              <w:t xml:space="preserve"> cu modificările și completările ulterioare, </w:t>
            </w:r>
            <w:r w:rsidR="001A5A6F" w:rsidRPr="0011500B">
              <w:rPr>
                <w:rStyle w:val="spar3"/>
                <w:rFonts w:ascii="Montserrat Light" w:hAnsi="Montserrat Light" w:cstheme="majorHAnsi"/>
                <w:noProof/>
                <w:sz w:val="22"/>
                <w:szCs w:val="22"/>
                <w:lang w:val="ro-RO"/>
                <w:specVanish w:val="0"/>
              </w:rPr>
              <w:t xml:space="preserve">cuprinde </w:t>
            </w:r>
            <w:r w:rsidR="003D651E" w:rsidRPr="0011500B">
              <w:rPr>
                <w:rStyle w:val="spar3"/>
                <w:rFonts w:ascii="Montserrat Light" w:hAnsi="Montserrat Light" w:cstheme="majorHAnsi"/>
                <w:noProof/>
                <w:sz w:val="22"/>
                <w:szCs w:val="22"/>
                <w:lang w:val="ro-RO"/>
                <w:specVanish w:val="0"/>
              </w:rPr>
              <w:t>reglement</w:t>
            </w:r>
            <w:r w:rsidR="001A5A6F" w:rsidRPr="0011500B">
              <w:rPr>
                <w:rStyle w:val="spar3"/>
                <w:rFonts w:ascii="Montserrat Light" w:hAnsi="Montserrat Light" w:cstheme="majorHAnsi"/>
                <w:noProof/>
                <w:sz w:val="22"/>
                <w:szCs w:val="22"/>
                <w:lang w:val="ro-RO"/>
                <w:specVanish w:val="0"/>
              </w:rPr>
              <w:t xml:space="preserve">ări privind modul de soluționare a cererilor de înscriere în cartea funciară a diferitelor tipuri de documentații cadastrale. </w:t>
            </w:r>
          </w:p>
          <w:p w14:paraId="1211907A" w14:textId="77777777" w:rsidR="003D651E" w:rsidRPr="0011500B" w:rsidRDefault="003D651E" w:rsidP="002C7C8B">
            <w:pPr>
              <w:spacing w:line="240" w:lineRule="auto"/>
              <w:jc w:val="both"/>
              <w:rPr>
                <w:rStyle w:val="spar3"/>
                <w:rFonts w:cstheme="majorHAnsi"/>
                <w:noProof/>
                <w:lang w:val="ro-RO"/>
              </w:rPr>
            </w:pPr>
          </w:p>
          <w:p w14:paraId="4BDF72D7" w14:textId="056F6C4B" w:rsidR="008A05CA" w:rsidRPr="0011500B" w:rsidRDefault="00AF0727" w:rsidP="001A5A6F">
            <w:pPr>
              <w:spacing w:line="240" w:lineRule="auto"/>
              <w:jc w:val="both"/>
              <w:rPr>
                <w:rFonts w:ascii="Montserrat Light" w:eastAsia="Times New Roman" w:hAnsi="Montserrat Light"/>
                <w:noProof/>
                <w:shd w:val="clear" w:color="auto" w:fill="FFFFFF"/>
                <w:lang w:val="ro-RO"/>
              </w:rPr>
            </w:pPr>
            <w:r w:rsidRPr="0011500B">
              <w:rPr>
                <w:rStyle w:val="spar3"/>
                <w:rFonts w:ascii="Montserrat Light" w:eastAsia="Times New Roman" w:hAnsi="Montserrat Light" w:cstheme="majorHAnsi"/>
                <w:noProof/>
                <w:color w:val="auto"/>
                <w:sz w:val="22"/>
                <w:szCs w:val="22"/>
                <w:lang w:val="ro-RO"/>
                <w:specVanish w:val="0"/>
              </w:rPr>
              <w:t>P</w:t>
            </w:r>
            <w:r w:rsidRPr="0011500B">
              <w:rPr>
                <w:rStyle w:val="spar3"/>
                <w:rFonts w:ascii="Montserrat Light" w:hAnsi="Montserrat Light"/>
                <w:noProof/>
                <w:color w:val="auto"/>
                <w:sz w:val="22"/>
                <w:szCs w:val="22"/>
                <w:lang w:val="ro-RO"/>
                <w:specVanish w:val="0"/>
              </w:rPr>
              <w:t xml:space="preserve">otrivit art. </w:t>
            </w:r>
            <w:r w:rsidR="00FD6A7B" w:rsidRPr="0011500B">
              <w:rPr>
                <w:rStyle w:val="spar3"/>
                <w:rFonts w:ascii="Montserrat Light" w:hAnsi="Montserrat Light"/>
                <w:noProof/>
                <w:color w:val="auto"/>
                <w:sz w:val="22"/>
                <w:szCs w:val="22"/>
                <w:lang w:val="ro-RO"/>
                <w:specVanish w:val="0"/>
              </w:rPr>
              <w:t>286</w:t>
            </w:r>
            <w:r w:rsidRPr="0011500B">
              <w:rPr>
                <w:rStyle w:val="spar3"/>
                <w:rFonts w:ascii="Montserrat Light" w:eastAsia="Times New Roman" w:hAnsi="Montserrat Light" w:cstheme="majorHAnsi"/>
                <w:noProof/>
                <w:color w:val="auto"/>
                <w:sz w:val="22"/>
                <w:szCs w:val="22"/>
                <w:lang w:val="ro-RO"/>
                <w:specVanish w:val="0"/>
              </w:rPr>
              <w:t xml:space="preserve"> </w:t>
            </w:r>
            <w:r w:rsidRPr="0011500B">
              <w:rPr>
                <w:rStyle w:val="spar3"/>
                <w:rFonts w:ascii="Montserrat Light" w:hAnsi="Montserrat Light"/>
                <w:noProof/>
                <w:color w:val="auto"/>
                <w:sz w:val="22"/>
                <w:szCs w:val="22"/>
                <w:lang w:val="ro-RO"/>
                <w:specVanish w:val="0"/>
              </w:rPr>
              <w:t>din Codul administrativ</w:t>
            </w:r>
            <w:r w:rsidR="00DE0379" w:rsidRPr="0011500B">
              <w:rPr>
                <w:rStyle w:val="spar3"/>
                <w:rFonts w:ascii="Montserrat Light" w:hAnsi="Montserrat Light"/>
                <w:noProof/>
                <w:color w:val="auto"/>
                <w:sz w:val="22"/>
                <w:szCs w:val="22"/>
                <w:lang w:val="ro-RO"/>
                <w:specVanish w:val="0"/>
              </w:rPr>
              <w:t xml:space="preserve">, </w:t>
            </w:r>
            <w:r w:rsidR="00A8210B" w:rsidRPr="0011500B">
              <w:rPr>
                <w:rStyle w:val="spar3"/>
                <w:rFonts w:ascii="Montserrat Light" w:hAnsi="Montserrat Light"/>
                <w:noProof/>
                <w:color w:val="auto"/>
                <w:sz w:val="22"/>
                <w:szCs w:val="22"/>
                <w:lang w:val="ro-RO"/>
                <w:specVanish w:val="0"/>
              </w:rPr>
              <w:t xml:space="preserve">Consiliul Județean </w:t>
            </w:r>
            <w:r w:rsidR="00DE0379" w:rsidRPr="0011500B">
              <w:rPr>
                <w:rStyle w:val="spar3"/>
                <w:rFonts w:ascii="Montserrat Light" w:hAnsi="Montserrat Light"/>
                <w:noProof/>
                <w:color w:val="auto"/>
                <w:sz w:val="22"/>
                <w:szCs w:val="22"/>
                <w:lang w:val="ro-RO"/>
                <w:specVanish w:val="0"/>
              </w:rPr>
              <w:t xml:space="preserve">este entitatea care </w:t>
            </w:r>
            <w:r w:rsidRPr="0011500B">
              <w:rPr>
                <w:rStyle w:val="spar3"/>
                <w:rFonts w:ascii="Montserrat Light" w:eastAsia="Times New Roman" w:hAnsi="Montserrat Light" w:cstheme="majorHAnsi"/>
                <w:noProof/>
                <w:color w:val="auto"/>
                <w:sz w:val="22"/>
                <w:szCs w:val="22"/>
                <w:lang w:val="ro-RO"/>
                <w:specVanish w:val="0"/>
              </w:rPr>
              <w:t xml:space="preserve">exercită dreptul de proprietate </w:t>
            </w:r>
            <w:r w:rsidR="00FD6A7B" w:rsidRPr="0011500B">
              <w:rPr>
                <w:rStyle w:val="spar3"/>
                <w:rFonts w:ascii="Montserrat Light" w:eastAsia="Times New Roman" w:hAnsi="Montserrat Light" w:cstheme="majorHAnsi"/>
                <w:noProof/>
                <w:color w:val="auto"/>
                <w:sz w:val="22"/>
                <w:szCs w:val="22"/>
                <w:lang w:val="ro-RO"/>
                <w:specVanish w:val="0"/>
              </w:rPr>
              <w:t>publică</w:t>
            </w:r>
            <w:r w:rsidRPr="0011500B">
              <w:rPr>
                <w:rStyle w:val="spar3"/>
                <w:rFonts w:ascii="Montserrat Light" w:eastAsia="Times New Roman" w:hAnsi="Montserrat Light" w:cstheme="majorHAnsi"/>
                <w:noProof/>
                <w:color w:val="auto"/>
                <w:sz w:val="22"/>
                <w:szCs w:val="22"/>
                <w:lang w:val="ro-RO"/>
                <w:specVanish w:val="0"/>
              </w:rPr>
              <w:t xml:space="preserve"> a unităţi</w:t>
            </w:r>
            <w:r w:rsidR="00DE0379" w:rsidRPr="0011500B">
              <w:rPr>
                <w:rStyle w:val="spar3"/>
                <w:rFonts w:ascii="Montserrat Light" w:eastAsia="Times New Roman" w:hAnsi="Montserrat Light" w:cstheme="majorHAnsi"/>
                <w:noProof/>
                <w:color w:val="auto"/>
                <w:sz w:val="22"/>
                <w:szCs w:val="22"/>
                <w:lang w:val="ro-RO"/>
                <w:specVanish w:val="0"/>
              </w:rPr>
              <w:t>i</w:t>
            </w:r>
            <w:r w:rsidRPr="0011500B">
              <w:rPr>
                <w:rStyle w:val="spar3"/>
                <w:rFonts w:ascii="Montserrat Light" w:eastAsia="Times New Roman" w:hAnsi="Montserrat Light" w:cstheme="majorHAnsi"/>
                <w:noProof/>
                <w:color w:val="auto"/>
                <w:sz w:val="22"/>
                <w:szCs w:val="22"/>
                <w:lang w:val="ro-RO"/>
                <w:specVanish w:val="0"/>
              </w:rPr>
              <w:t xml:space="preserve"> administrativ-teritoriale</w:t>
            </w:r>
            <w:r w:rsidR="00DE0379" w:rsidRPr="0011500B">
              <w:rPr>
                <w:rStyle w:val="spar3"/>
                <w:rFonts w:ascii="Montserrat Light" w:eastAsia="Times New Roman" w:hAnsi="Montserrat Light" w:cstheme="majorHAnsi"/>
                <w:noProof/>
                <w:color w:val="auto"/>
                <w:sz w:val="22"/>
                <w:szCs w:val="22"/>
                <w:lang w:val="ro-RO"/>
                <w:specVanish w:val="0"/>
              </w:rPr>
              <w:t xml:space="preserve">, Județul Cluj, </w:t>
            </w:r>
            <w:r w:rsidRPr="0011500B">
              <w:rPr>
                <w:rStyle w:val="spar3"/>
                <w:rFonts w:ascii="Montserrat Light" w:eastAsia="Times New Roman" w:hAnsi="Montserrat Light" w:cstheme="majorHAnsi"/>
                <w:noProof/>
                <w:color w:val="auto"/>
                <w:sz w:val="22"/>
                <w:szCs w:val="22"/>
                <w:lang w:val="ro-RO"/>
                <w:specVanish w:val="0"/>
              </w:rPr>
              <w:t xml:space="preserve">în legătură cu raporturile juridice privind proprietatea </w:t>
            </w:r>
            <w:r w:rsidR="001F7620" w:rsidRPr="0011500B">
              <w:rPr>
                <w:rStyle w:val="spar3"/>
                <w:rFonts w:ascii="Montserrat Light" w:eastAsia="Times New Roman" w:hAnsi="Montserrat Light" w:cstheme="majorHAnsi"/>
                <w:noProof/>
                <w:color w:val="auto"/>
                <w:sz w:val="22"/>
                <w:szCs w:val="22"/>
                <w:lang w:val="ro-RO"/>
                <w:specVanish w:val="0"/>
              </w:rPr>
              <w:t>p</w:t>
            </w:r>
            <w:r w:rsidR="001F7620" w:rsidRPr="0011500B">
              <w:rPr>
                <w:rStyle w:val="spar3"/>
                <w:rFonts w:ascii="Montserrat Light" w:eastAsia="Times New Roman" w:hAnsi="Montserrat Light" w:cstheme="majorHAnsi"/>
                <w:noProof/>
                <w:sz w:val="22"/>
                <w:szCs w:val="22"/>
                <w:lang w:val="ro-RO"/>
                <w:specVanish w:val="0"/>
              </w:rPr>
              <w:t>ublică</w:t>
            </w:r>
            <w:r w:rsidRPr="0011500B">
              <w:rPr>
                <w:rStyle w:val="spar3"/>
                <w:rFonts w:ascii="Montserrat Light" w:eastAsia="Times New Roman" w:hAnsi="Montserrat Light" w:cstheme="majorHAnsi"/>
                <w:noProof/>
                <w:color w:val="auto"/>
                <w:sz w:val="22"/>
                <w:szCs w:val="22"/>
                <w:lang w:val="ro-RO"/>
                <w:specVanish w:val="0"/>
              </w:rPr>
              <w:t xml:space="preserve">, pentru bunurile aparţinând domeniului </w:t>
            </w:r>
            <w:r w:rsidR="001F7620" w:rsidRPr="0011500B">
              <w:rPr>
                <w:rStyle w:val="spar3"/>
                <w:rFonts w:ascii="Montserrat Light" w:eastAsia="Times New Roman" w:hAnsi="Montserrat Light" w:cstheme="majorHAnsi"/>
                <w:noProof/>
                <w:color w:val="auto"/>
                <w:sz w:val="22"/>
                <w:szCs w:val="22"/>
                <w:lang w:val="ro-RO"/>
                <w:specVanish w:val="0"/>
              </w:rPr>
              <w:t>p</w:t>
            </w:r>
            <w:r w:rsidR="001F7620" w:rsidRPr="0011500B">
              <w:rPr>
                <w:rStyle w:val="spar3"/>
                <w:rFonts w:ascii="Montserrat Light" w:eastAsia="Times New Roman" w:hAnsi="Montserrat Light" w:cstheme="majorHAnsi"/>
                <w:noProof/>
                <w:sz w:val="22"/>
                <w:szCs w:val="22"/>
                <w:lang w:val="ro-RO"/>
                <w:specVanish w:val="0"/>
              </w:rPr>
              <w:t>ublic</w:t>
            </w:r>
            <w:r w:rsidR="00E52FB9" w:rsidRPr="0011500B">
              <w:rPr>
                <w:rStyle w:val="spar3"/>
                <w:rFonts w:ascii="Montserrat Light" w:eastAsia="Times New Roman" w:hAnsi="Montserrat Light" w:cstheme="majorHAnsi"/>
                <w:noProof/>
                <w:color w:val="auto"/>
                <w:sz w:val="22"/>
                <w:szCs w:val="22"/>
                <w:lang w:val="ro-RO"/>
                <w:specVanish w:val="0"/>
              </w:rPr>
              <w:t xml:space="preserve"> </w:t>
            </w:r>
            <w:r w:rsidRPr="0011500B">
              <w:rPr>
                <w:rStyle w:val="spar3"/>
                <w:rFonts w:ascii="Montserrat Light" w:eastAsia="Times New Roman" w:hAnsi="Montserrat Light" w:cstheme="majorHAnsi"/>
                <w:noProof/>
                <w:color w:val="auto"/>
                <w:sz w:val="22"/>
                <w:szCs w:val="22"/>
                <w:lang w:val="ro-RO"/>
                <w:specVanish w:val="0"/>
              </w:rPr>
              <w:t>al unităţilor administrativ-teritoriale</w:t>
            </w:r>
            <w:r w:rsidR="00FD6A7B" w:rsidRPr="0011500B">
              <w:rPr>
                <w:rStyle w:val="spar3"/>
                <w:rFonts w:ascii="Montserrat Light" w:eastAsia="Times New Roman" w:hAnsi="Montserrat Light" w:cstheme="majorHAnsi"/>
                <w:noProof/>
                <w:color w:val="auto"/>
                <w:sz w:val="22"/>
                <w:szCs w:val="22"/>
                <w:lang w:val="ro-RO"/>
                <w:specVanish w:val="0"/>
              </w:rPr>
              <w:t>.</w:t>
            </w:r>
          </w:p>
        </w:tc>
      </w:tr>
      <w:tr w:rsidR="009F2146" w:rsidRPr="0011500B" w14:paraId="43550DA8" w14:textId="77777777" w:rsidTr="00492D13">
        <w:tc>
          <w:tcPr>
            <w:tcW w:w="9493" w:type="dxa"/>
            <w:gridSpan w:val="4"/>
          </w:tcPr>
          <w:p w14:paraId="44C48CA9" w14:textId="0D381621" w:rsidR="004C5818" w:rsidRPr="0011500B" w:rsidRDefault="004C5818" w:rsidP="00352C50">
            <w:pPr>
              <w:tabs>
                <w:tab w:val="left" w:pos="3456"/>
              </w:tabs>
              <w:spacing w:line="240" w:lineRule="auto"/>
              <w:jc w:val="both"/>
              <w:rPr>
                <w:rFonts w:ascii="Montserrat Light" w:hAnsi="Montserrat Light"/>
                <w:b/>
                <w:bCs/>
                <w:noProof/>
                <w:lang w:val="ro-RO"/>
              </w:rPr>
            </w:pPr>
            <w:r w:rsidRPr="0011500B">
              <w:rPr>
                <w:rFonts w:ascii="Montserrat Light" w:hAnsi="Montserrat Light"/>
                <w:b/>
                <w:bCs/>
                <w:noProof/>
                <w:lang w:val="ro-RO"/>
              </w:rPr>
              <w:t xml:space="preserve">Secțiunea a 2-a - </w:t>
            </w:r>
            <w:bookmarkStart w:id="14" w:name="_Hlk48726064"/>
            <w:r w:rsidRPr="0011500B">
              <w:rPr>
                <w:rFonts w:ascii="Montserrat Light" w:hAnsi="Montserrat Light"/>
                <w:b/>
                <w:bCs/>
                <w:noProof/>
                <w:lang w:val="ro-RO"/>
              </w:rPr>
              <w:t xml:space="preserve">Fundamentare tehnică, respectiv cerințele de </w:t>
            </w:r>
            <w:r w:rsidR="00DE09A7" w:rsidRPr="0011500B">
              <w:rPr>
                <w:rFonts w:ascii="Montserrat Light" w:hAnsi="Montserrat Light"/>
                <w:b/>
                <w:bCs/>
                <w:noProof/>
                <w:lang w:val="ro-RO"/>
              </w:rPr>
              <w:t>natură</w:t>
            </w:r>
            <w:r w:rsidRPr="0011500B">
              <w:rPr>
                <w:rFonts w:ascii="Montserrat Light" w:hAnsi="Montserrat Light"/>
                <w:b/>
                <w:bCs/>
                <w:noProof/>
                <w:lang w:val="ro-RO"/>
              </w:rPr>
              <w:t xml:space="preserve"> tehnică, economică, juridică, posibilități de realizare în condiții de utilitate, legalitate, regularitate, eficiență, eficacitate și economicitate</w:t>
            </w:r>
            <w:bookmarkEnd w:id="14"/>
            <w:r w:rsidRPr="0011500B">
              <w:rPr>
                <w:rFonts w:ascii="Montserrat Light" w:hAnsi="Montserrat Light"/>
                <w:b/>
                <w:bCs/>
                <w:noProof/>
                <w:lang w:val="ro-RO"/>
              </w:rPr>
              <w:t xml:space="preserve">: </w:t>
            </w:r>
          </w:p>
        </w:tc>
      </w:tr>
      <w:tr w:rsidR="003E095B" w:rsidRPr="0011500B" w14:paraId="58096F60" w14:textId="77777777" w:rsidTr="00492D13">
        <w:tc>
          <w:tcPr>
            <w:tcW w:w="9493" w:type="dxa"/>
            <w:gridSpan w:val="4"/>
          </w:tcPr>
          <w:p w14:paraId="7195BA6D" w14:textId="03D81A2E" w:rsidR="00D73B56" w:rsidRPr="0011500B" w:rsidRDefault="00D73B56" w:rsidP="00352C50">
            <w:pPr>
              <w:spacing w:line="240" w:lineRule="auto"/>
              <w:jc w:val="both"/>
              <w:rPr>
                <w:rFonts w:ascii="Montserrat Light" w:eastAsia="Times New Roman" w:hAnsi="Montserrat Light" w:cstheme="majorHAnsi"/>
                <w:i/>
                <w:iCs/>
                <w:noProof/>
                <w:shd w:val="clear" w:color="auto" w:fill="FFFFFF"/>
                <w:lang w:val="ro-RO"/>
              </w:rPr>
            </w:pPr>
            <w:r w:rsidRPr="0011500B">
              <w:rPr>
                <w:rStyle w:val="salnbdy"/>
                <w:rFonts w:ascii="Montserrat Light" w:hAnsi="Montserrat Light"/>
                <w:noProof/>
                <w:color w:val="auto"/>
                <w:sz w:val="22"/>
                <w:szCs w:val="22"/>
                <w:lang w:val="ro-RO"/>
              </w:rPr>
              <w:t>Conform art. 33 alin. (11)</w:t>
            </w:r>
            <w:r w:rsidR="001A5A6F" w:rsidRPr="0011500B">
              <w:rPr>
                <w:rStyle w:val="salnbdy"/>
                <w:rFonts w:ascii="Montserrat Light" w:hAnsi="Montserrat Light"/>
                <w:noProof/>
                <w:color w:val="auto"/>
                <w:sz w:val="22"/>
                <w:szCs w:val="22"/>
                <w:lang w:val="ro-RO"/>
              </w:rPr>
              <w:t xml:space="preserve"> </w:t>
            </w:r>
            <w:r w:rsidRPr="0011500B">
              <w:rPr>
                <w:rStyle w:val="salnbdy"/>
                <w:rFonts w:ascii="Montserrat Light" w:hAnsi="Montserrat Light"/>
                <w:noProof/>
                <w:color w:val="auto"/>
                <w:sz w:val="22"/>
                <w:szCs w:val="22"/>
                <w:lang w:val="ro-RO"/>
              </w:rPr>
              <w:t xml:space="preserve">din Ordinul ANCPI nr. 600/2023, dosarul privind cererea de înscriere în evidențele de cadastru se poate </w:t>
            </w:r>
            <w:r w:rsidR="001A5A6F" w:rsidRPr="0011500B">
              <w:rPr>
                <w:rStyle w:val="salnbdy"/>
                <w:rFonts w:ascii="Montserrat Light" w:hAnsi="Montserrat Light"/>
                <w:noProof/>
                <w:color w:val="auto"/>
                <w:sz w:val="22"/>
                <w:szCs w:val="22"/>
                <w:lang w:val="ro-RO"/>
              </w:rPr>
              <w:t xml:space="preserve">completa </w:t>
            </w:r>
            <w:r w:rsidRPr="0011500B">
              <w:rPr>
                <w:rStyle w:val="salnbdy"/>
                <w:rFonts w:ascii="Montserrat Light" w:eastAsia="Times New Roman" w:hAnsi="Montserrat Light" w:cstheme="majorHAnsi"/>
                <w:noProof/>
                <w:color w:val="auto"/>
                <w:sz w:val="22"/>
                <w:szCs w:val="22"/>
                <w:lang w:val="ro-RO"/>
              </w:rPr>
              <w:t>o singură dată, numai în baza referatului de completare emis de biroul teritorial, atunci când nu i-au fost anexate toate înscrisurile necesare soluţionării</w:t>
            </w:r>
            <w:r w:rsidR="001A5A6F" w:rsidRPr="0011500B">
              <w:rPr>
                <w:rStyle w:val="salnbdy"/>
                <w:rFonts w:ascii="Montserrat Light" w:eastAsia="Times New Roman" w:hAnsi="Montserrat Light" w:cstheme="majorHAnsi"/>
                <w:noProof/>
                <w:color w:val="auto"/>
                <w:sz w:val="22"/>
                <w:szCs w:val="22"/>
                <w:lang w:val="ro-RO"/>
              </w:rPr>
              <w:t>.</w:t>
            </w:r>
            <w:r w:rsidR="001A5A6F" w:rsidRPr="0011500B">
              <w:rPr>
                <w:rStyle w:val="salnbdy"/>
                <w:rFonts w:ascii="Montserrat Light" w:eastAsia="Times New Roman" w:hAnsi="Montserrat Light"/>
                <w:noProof/>
                <w:color w:val="auto"/>
                <w:sz w:val="22"/>
                <w:szCs w:val="22"/>
                <w:lang w:val="ro-RO"/>
              </w:rPr>
              <w:t xml:space="preserve"> </w:t>
            </w:r>
            <w:r w:rsidRPr="0011500B">
              <w:rPr>
                <w:rStyle w:val="salnbdy"/>
                <w:rFonts w:ascii="Montserrat Light" w:eastAsia="Times New Roman" w:hAnsi="Montserrat Light" w:cstheme="majorHAnsi"/>
                <w:noProof/>
                <w:color w:val="auto"/>
                <w:sz w:val="22"/>
                <w:szCs w:val="22"/>
                <w:lang w:val="ro-RO"/>
              </w:rPr>
              <w:t xml:space="preserve"> </w:t>
            </w:r>
            <w:r w:rsidR="001A5A6F" w:rsidRPr="0011500B">
              <w:rPr>
                <w:rStyle w:val="salnbdy"/>
                <w:rFonts w:ascii="Montserrat Light" w:eastAsia="Times New Roman" w:hAnsi="Montserrat Light" w:cstheme="majorHAnsi"/>
                <w:noProof/>
                <w:color w:val="auto"/>
                <w:sz w:val="22"/>
                <w:szCs w:val="22"/>
                <w:lang w:val="ro-RO"/>
              </w:rPr>
              <w:t>A</w:t>
            </w:r>
            <w:r w:rsidR="001A5A6F" w:rsidRPr="0011500B">
              <w:rPr>
                <w:rStyle w:val="salnbdy"/>
                <w:rFonts w:ascii="Montserrat Light" w:eastAsia="Times New Roman" w:hAnsi="Montserrat Light"/>
                <w:noProof/>
                <w:color w:val="auto"/>
                <w:sz w:val="22"/>
                <w:szCs w:val="22"/>
                <w:lang w:val="ro-RO"/>
              </w:rPr>
              <w:t xml:space="preserve">lin. (12)-(13) al aceluiași articol prevăd: </w:t>
            </w:r>
            <w:r w:rsidR="001A5A6F" w:rsidRPr="0011500B">
              <w:rPr>
                <w:rStyle w:val="salnbdy"/>
                <w:rFonts w:ascii="Montserrat Light" w:eastAsia="Times New Roman" w:hAnsi="Montserrat Light"/>
                <w:i/>
                <w:iCs/>
                <w:noProof/>
                <w:color w:val="auto"/>
                <w:sz w:val="22"/>
                <w:szCs w:val="22"/>
                <w:lang w:val="ro-RO"/>
              </w:rPr>
              <w:t>“</w:t>
            </w:r>
            <w:r w:rsidRPr="0011500B">
              <w:rPr>
                <w:rStyle w:val="salnttl1"/>
                <w:rFonts w:ascii="Montserrat Light" w:eastAsia="Times New Roman" w:hAnsi="Montserrat Light" w:cstheme="majorHAnsi"/>
                <w:i/>
                <w:iCs/>
                <w:noProof/>
                <w:color w:val="auto"/>
                <w:sz w:val="22"/>
                <w:szCs w:val="22"/>
                <w:lang w:val="ro-RO"/>
                <w:specVanish w:val="0"/>
              </w:rPr>
              <w:t>(12)</w:t>
            </w:r>
            <w:r w:rsidR="001A5A6F" w:rsidRPr="0011500B">
              <w:rPr>
                <w:rStyle w:val="salnttl1"/>
                <w:rFonts w:ascii="Montserrat Light" w:eastAsia="Times New Roman" w:hAnsi="Montserrat Light" w:cstheme="majorHAnsi"/>
                <w:i/>
                <w:iCs/>
                <w:noProof/>
                <w:color w:val="auto"/>
                <w:sz w:val="22"/>
                <w:szCs w:val="22"/>
                <w:lang w:val="ro-RO"/>
                <w:specVanish w:val="0"/>
              </w:rPr>
              <w:t xml:space="preserve"> </w:t>
            </w:r>
            <w:r w:rsidRPr="0011500B">
              <w:rPr>
                <w:rStyle w:val="salnbdy"/>
                <w:rFonts w:ascii="Montserrat Light" w:eastAsia="Times New Roman" w:hAnsi="Montserrat Light" w:cstheme="majorHAnsi"/>
                <w:i/>
                <w:iCs/>
                <w:noProof/>
                <w:color w:val="auto"/>
                <w:sz w:val="22"/>
                <w:szCs w:val="22"/>
                <w:lang w:val="ro-RO"/>
              </w:rPr>
              <w:t xml:space="preserve">În cazul cererii înregistrate în sistemul integrat de cadastru şi carte funciară </w:t>
            </w:r>
            <w:r w:rsidRPr="0011500B">
              <w:rPr>
                <w:rStyle w:val="salnbdy"/>
                <w:rFonts w:ascii="Montserrat Light" w:eastAsia="Times New Roman" w:hAnsi="Montserrat Light" w:cstheme="majorHAnsi"/>
                <w:b/>
                <w:bCs/>
                <w:i/>
                <w:iCs/>
                <w:noProof/>
                <w:color w:val="auto"/>
                <w:sz w:val="22"/>
                <w:szCs w:val="22"/>
                <w:lang w:val="ro-RO"/>
              </w:rPr>
              <w:t xml:space="preserve">se va putea solicita completarea dosarului din punct de vedere tehnic şi/sau din punct de vedere juridic, </w:t>
            </w:r>
            <w:r w:rsidRPr="0011500B">
              <w:rPr>
                <w:rStyle w:val="salnbdy"/>
                <w:rFonts w:ascii="Montserrat Light" w:eastAsia="Times New Roman" w:hAnsi="Montserrat Light" w:cstheme="majorHAnsi"/>
                <w:i/>
                <w:iCs/>
                <w:noProof/>
                <w:color w:val="auto"/>
                <w:sz w:val="22"/>
                <w:szCs w:val="22"/>
                <w:lang w:val="ro-RO"/>
              </w:rPr>
              <w:t>după caz, fiind emis un singur referat de completare care va cuprinde solicitările inspectorului de specialitate şi/sau pe cele ale registratorului de carte funciară.</w:t>
            </w:r>
            <w:r w:rsidR="001A5A6F" w:rsidRPr="0011500B">
              <w:rPr>
                <w:rStyle w:val="salnbdy"/>
                <w:rFonts w:ascii="Montserrat Light" w:eastAsia="Times New Roman" w:hAnsi="Montserrat Light" w:cstheme="majorHAnsi"/>
                <w:i/>
                <w:iCs/>
                <w:noProof/>
                <w:color w:val="auto"/>
                <w:sz w:val="22"/>
                <w:szCs w:val="22"/>
                <w:lang w:val="ro-RO"/>
              </w:rPr>
              <w:t xml:space="preserve"> </w:t>
            </w:r>
            <w:r w:rsidRPr="0011500B">
              <w:rPr>
                <w:rStyle w:val="salnttl1"/>
                <w:rFonts w:ascii="Montserrat Light" w:eastAsia="Times New Roman" w:hAnsi="Montserrat Light" w:cstheme="majorHAnsi"/>
                <w:i/>
                <w:iCs/>
                <w:noProof/>
                <w:color w:val="auto"/>
                <w:sz w:val="22"/>
                <w:szCs w:val="22"/>
                <w:lang w:val="ro-RO"/>
                <w:specVanish w:val="0"/>
              </w:rPr>
              <w:t>(13)</w:t>
            </w:r>
            <w:r w:rsidR="001A5A6F" w:rsidRPr="0011500B">
              <w:rPr>
                <w:rStyle w:val="salnttl1"/>
                <w:rFonts w:ascii="Montserrat Light" w:eastAsia="Times New Roman" w:hAnsi="Montserrat Light" w:cstheme="majorHAnsi"/>
                <w:i/>
                <w:iCs/>
                <w:noProof/>
                <w:color w:val="auto"/>
                <w:sz w:val="22"/>
                <w:szCs w:val="22"/>
                <w:lang w:val="ro-RO"/>
                <w:specVanish w:val="0"/>
              </w:rPr>
              <w:t xml:space="preserve"> </w:t>
            </w:r>
            <w:r w:rsidRPr="0011500B">
              <w:rPr>
                <w:rStyle w:val="salnbdy"/>
                <w:rFonts w:ascii="Montserrat Light" w:eastAsia="Times New Roman" w:hAnsi="Montserrat Light" w:cstheme="majorHAnsi"/>
                <w:b/>
                <w:bCs/>
                <w:i/>
                <w:iCs/>
                <w:noProof/>
                <w:color w:val="auto"/>
                <w:sz w:val="22"/>
                <w:szCs w:val="22"/>
                <w:lang w:val="ro-RO"/>
              </w:rPr>
              <w:t>Termenul acordat prin referatul de completare este de 10 zile lucrătoare şi începe să curgă de la comunicarea acestuia</w:t>
            </w:r>
            <w:r w:rsidRPr="0011500B">
              <w:rPr>
                <w:rStyle w:val="salnbdy"/>
                <w:rFonts w:ascii="Montserrat Light" w:eastAsia="Times New Roman" w:hAnsi="Montserrat Light" w:cstheme="majorHAnsi"/>
                <w:i/>
                <w:iCs/>
                <w:noProof/>
                <w:color w:val="auto"/>
                <w:sz w:val="22"/>
                <w:szCs w:val="22"/>
                <w:lang w:val="ro-RO"/>
              </w:rPr>
              <w:t>. Comunicarea referatului de completare se face prin orice mijloc de comunicare, inclusiv în format electronic prin punerea la dispoziţie în sistemul integrat de cadastru şi carte funciară în conturile utilizatorilor sau pe site-ul Agenţiei Naţionale www.ancpi.ro. Termenul de soluţionare a cererii se va prelungi cu numărul de zile care au fost necesare deponentului pentru depunerea completărilor.</w:t>
            </w:r>
            <w:r w:rsidR="001A5A6F" w:rsidRPr="0011500B">
              <w:rPr>
                <w:rStyle w:val="salnbdy"/>
                <w:rFonts w:ascii="Montserrat Light" w:eastAsia="Times New Roman" w:hAnsi="Montserrat Light" w:cstheme="majorHAnsi"/>
                <w:i/>
                <w:iCs/>
                <w:noProof/>
                <w:color w:val="auto"/>
                <w:sz w:val="22"/>
                <w:szCs w:val="22"/>
                <w:lang w:val="ro-RO"/>
              </w:rPr>
              <w:t>”</w:t>
            </w:r>
          </w:p>
          <w:p w14:paraId="4F36634C" w14:textId="3E6F0D5D" w:rsidR="00D73B56" w:rsidRPr="0011500B" w:rsidRDefault="000C5E33" w:rsidP="0011500B">
            <w:pPr>
              <w:spacing w:before="240" w:line="240" w:lineRule="auto"/>
              <w:jc w:val="both"/>
              <w:rPr>
                <w:rFonts w:ascii="Montserrat Light" w:eastAsia="Times New Roman" w:hAnsi="Montserrat Light"/>
                <w:noProof/>
                <w:lang w:val="ro-RO"/>
              </w:rPr>
            </w:pPr>
            <w:r w:rsidRPr="0011500B">
              <w:rPr>
                <w:rFonts w:ascii="Montserrat Light" w:eastAsia="Times New Roman" w:hAnsi="Montserrat Light"/>
                <w:noProof/>
                <w:lang w:val="ro-RO"/>
              </w:rPr>
              <w:t xml:space="preserve">Hotărârea Consiliului Județean Cluj nr.268/2012 privind reglementarea situaţiei juridice a unor imobile, proprietatea publică a Judeţului Cluj, aflate în administrarea Spitalului Clinic Judeţean de Urgenţă Cluj-Napoca şi a Universităţii de Medicină şi </w:t>
            </w:r>
            <w:r w:rsidRPr="0011500B">
              <w:rPr>
                <w:rFonts w:ascii="Montserrat Light" w:eastAsia="Times New Roman" w:hAnsi="Montserrat Light"/>
                <w:noProof/>
                <w:lang w:val="ro-RO"/>
              </w:rPr>
              <w:lastRenderedPageBreak/>
              <w:t>Farmacie „Iuliu Haţieganu” Cluj-Napoca ș</w:t>
            </w:r>
            <w:r w:rsidRPr="0011500B">
              <w:rPr>
                <w:rFonts w:ascii="Montserrat Light" w:hAnsi="Montserrat Light"/>
                <w:noProof/>
                <w:lang w:val="ro-RO"/>
              </w:rPr>
              <w:t xml:space="preserve">I documentația cadastrală aprobată nu a fost </w:t>
            </w:r>
            <w:r w:rsidR="00C36260" w:rsidRPr="0011500B">
              <w:rPr>
                <w:rFonts w:ascii="Montserrat Light" w:hAnsi="Montserrat Light"/>
                <w:noProof/>
                <w:lang w:val="ro-RO"/>
              </w:rPr>
              <w:t>operată în evidentele de cadastru și publicitate imobiliară.</w:t>
            </w:r>
            <w:r w:rsidR="0011500B" w:rsidRPr="0011500B">
              <w:rPr>
                <w:rFonts w:ascii="Montserrat Light" w:hAnsi="Montserrat Light"/>
                <w:noProof/>
                <w:lang w:val="ro-RO"/>
              </w:rPr>
              <w:t xml:space="preserve"> Ulterior Hotărârii nr. 268/2012 au fost aprobate, prin hotărâri de consiliu județean, alte documentații cadastrale care au modificat </w:t>
            </w:r>
            <w:r w:rsidR="004E261C">
              <w:rPr>
                <w:rFonts w:ascii="Montserrat Light" w:hAnsi="Montserrat Light"/>
                <w:noProof/>
                <w:lang w:val="ro-RO"/>
              </w:rPr>
              <w:t xml:space="preserve">configurația terenului și datele de identificare </w:t>
            </w:r>
            <w:r w:rsidR="0011500B" w:rsidRPr="0011500B">
              <w:rPr>
                <w:rFonts w:ascii="Montserrat Light" w:hAnsi="Montserrat Light"/>
                <w:noProof/>
                <w:lang w:val="ro-RO"/>
              </w:rPr>
              <w:t>în regim de carte funciară a imobilului</w:t>
            </w:r>
            <w:r w:rsidR="004E261C">
              <w:rPr>
                <w:rFonts w:ascii="Montserrat Light" w:hAnsi="Montserrat Light"/>
                <w:noProof/>
                <w:lang w:val="ro-RO"/>
              </w:rPr>
              <w:t xml:space="preserve">. Cu titlu de </w:t>
            </w:r>
            <w:r w:rsidR="0011500B" w:rsidRPr="0011500B">
              <w:rPr>
                <w:rFonts w:ascii="Montserrat Light" w:hAnsi="Montserrat Light"/>
                <w:noProof/>
                <w:lang w:val="ro-RO"/>
              </w:rPr>
              <w:t xml:space="preserve">exemplu:   </w:t>
            </w:r>
            <w:r w:rsidRPr="0011500B">
              <w:rPr>
                <w:rFonts w:ascii="Montserrat Light" w:hAnsi="Montserrat Light"/>
                <w:noProof/>
                <w:lang w:val="ro-RO"/>
              </w:rPr>
              <w:t xml:space="preserve"> </w:t>
            </w:r>
          </w:p>
          <w:p w14:paraId="5262132E" w14:textId="0E6E4988" w:rsidR="00C36260" w:rsidRPr="0011500B" w:rsidRDefault="00C36260" w:rsidP="00C36260">
            <w:pPr>
              <w:numPr>
                <w:ilvl w:val="0"/>
                <w:numId w:val="39"/>
              </w:numPr>
              <w:autoSpaceDE w:val="0"/>
              <w:autoSpaceDN w:val="0"/>
              <w:adjustRightInd w:val="0"/>
              <w:spacing w:line="240" w:lineRule="auto"/>
              <w:contextualSpacing/>
              <w:jc w:val="both"/>
              <w:rPr>
                <w:rFonts w:ascii="Montserrat Light" w:hAnsi="Montserrat Light"/>
                <w:noProof/>
                <w:lang w:val="ro-RO"/>
              </w:rPr>
            </w:pPr>
            <w:bookmarkStart w:id="15" w:name="_Hlk522870829"/>
            <w:r w:rsidRPr="0011500B">
              <w:rPr>
                <w:rFonts w:ascii="Montserrat Light" w:hAnsi="Montserrat Light"/>
                <w:noProof/>
                <w:lang w:val="ro-RO"/>
              </w:rPr>
              <w:t>Hotărâr</w:t>
            </w:r>
            <w:r w:rsidR="0011500B" w:rsidRPr="0011500B">
              <w:rPr>
                <w:rFonts w:ascii="Montserrat Light" w:hAnsi="Montserrat Light"/>
                <w:noProof/>
                <w:lang w:val="ro-RO"/>
              </w:rPr>
              <w:t>ea</w:t>
            </w:r>
            <w:r w:rsidRPr="0011500B">
              <w:rPr>
                <w:rFonts w:ascii="Montserrat Light" w:hAnsi="Montserrat Light"/>
                <w:noProof/>
                <w:lang w:val="ro-RO"/>
              </w:rPr>
              <w:t xml:space="preserve"> Consiliului Județean Cluj nr. 145/2017</w:t>
            </w:r>
            <w:bookmarkEnd w:id="15"/>
            <w:r w:rsidRPr="0011500B">
              <w:rPr>
                <w:rFonts w:ascii="Montserrat Light" w:hAnsi="Montserrat Light"/>
                <w:noProof/>
                <w:lang w:val="ro-RO"/>
              </w:rPr>
              <w:t xml:space="preserve"> privind însușirea unei documentații cadastrale pentru imobilul situat în Municipiul Cluj-Napoca, str. Clinicilor nr. 3-5;</w:t>
            </w:r>
          </w:p>
          <w:p w14:paraId="1786A5DA" w14:textId="3172A94C" w:rsidR="00C36260" w:rsidRPr="0011500B" w:rsidRDefault="00C36260" w:rsidP="00C36260">
            <w:pPr>
              <w:numPr>
                <w:ilvl w:val="0"/>
                <w:numId w:val="39"/>
              </w:numPr>
              <w:autoSpaceDE w:val="0"/>
              <w:autoSpaceDN w:val="0"/>
              <w:adjustRightInd w:val="0"/>
              <w:spacing w:line="240" w:lineRule="auto"/>
              <w:contextualSpacing/>
              <w:jc w:val="both"/>
              <w:rPr>
                <w:rFonts w:ascii="Montserrat Light" w:eastAsia="Calibri" w:hAnsi="Montserrat Light" w:cs="Cambria"/>
                <w:bCs/>
                <w:noProof/>
                <w:lang w:val="ro-RO"/>
              </w:rPr>
            </w:pPr>
            <w:r w:rsidRPr="0011500B">
              <w:rPr>
                <w:rFonts w:ascii="Montserrat Light" w:eastAsia="Calibri" w:hAnsi="Montserrat Light" w:cs="Cambria"/>
                <w:bCs/>
                <w:noProof/>
                <w:lang w:val="ro-RO"/>
              </w:rPr>
              <w:t>Hotărâr</w:t>
            </w:r>
            <w:r w:rsidR="0011500B" w:rsidRPr="0011500B">
              <w:rPr>
                <w:rFonts w:ascii="Montserrat Light" w:eastAsia="Calibri" w:hAnsi="Montserrat Light" w:cs="Cambria"/>
                <w:bCs/>
                <w:noProof/>
                <w:lang w:val="ro-RO"/>
              </w:rPr>
              <w:t xml:space="preserve">ea </w:t>
            </w:r>
            <w:r w:rsidRPr="0011500B">
              <w:rPr>
                <w:rFonts w:ascii="Montserrat Light" w:eastAsia="Calibri" w:hAnsi="Montserrat Light" w:cs="Cambria"/>
                <w:bCs/>
                <w:noProof/>
                <w:lang w:val="ro-RO"/>
              </w:rPr>
              <w:t>Consiliului Județean Cluj nr. 218/2017 privind însușirea unei documentații cadastrale de dezlipire pentru imobilul situat în Municipiul Cluj-Napoca, str. Clinicilor nr. 3-5;</w:t>
            </w:r>
          </w:p>
          <w:p w14:paraId="1AED8299" w14:textId="01CC8288" w:rsidR="0011500B" w:rsidRPr="0011500B" w:rsidRDefault="0011500B" w:rsidP="000221FF">
            <w:pPr>
              <w:pStyle w:val="ListParagraph"/>
              <w:numPr>
                <w:ilvl w:val="0"/>
                <w:numId w:val="39"/>
              </w:numPr>
              <w:suppressAutoHyphens w:val="0"/>
              <w:autoSpaceDE w:val="0"/>
              <w:autoSpaceDN w:val="0"/>
              <w:adjustRightInd w:val="0"/>
              <w:spacing w:after="0" w:line="240" w:lineRule="auto"/>
              <w:contextualSpacing/>
              <w:jc w:val="both"/>
              <w:rPr>
                <w:rFonts w:ascii="Montserrat Light" w:hAnsi="Montserrat Light" w:cs="Cambria"/>
                <w:noProof/>
                <w:lang w:val="ro-RO"/>
              </w:rPr>
            </w:pPr>
            <w:r w:rsidRPr="0011500B">
              <w:rPr>
                <w:rFonts w:ascii="Montserrat Light" w:hAnsi="Montserrat Light" w:cs="Cambria"/>
                <w:noProof/>
                <w:lang w:val="ro-RO"/>
              </w:rPr>
              <w:t>Hotărârea Consiliului Județean Cluj nr. 187/2018 privind însuşirea unei documentaţii cadastrale pentru imobilul situat în Municipiul Cluj-Napoca, str. Clinicilor nr. 3-5 și reglementarea dreptului de proprietate asupra unor corpuri de clădire</w:t>
            </w:r>
          </w:p>
          <w:p w14:paraId="23956361" w14:textId="622AB1A2" w:rsidR="00C36260" w:rsidRPr="0011500B" w:rsidRDefault="00C36260" w:rsidP="00C36260">
            <w:pPr>
              <w:pStyle w:val="ListParagraph"/>
              <w:numPr>
                <w:ilvl w:val="0"/>
                <w:numId w:val="39"/>
              </w:numPr>
              <w:suppressAutoHyphens w:val="0"/>
              <w:autoSpaceDE w:val="0"/>
              <w:autoSpaceDN w:val="0"/>
              <w:adjustRightInd w:val="0"/>
              <w:spacing w:after="0" w:line="240" w:lineRule="auto"/>
              <w:contextualSpacing/>
              <w:jc w:val="both"/>
              <w:rPr>
                <w:rFonts w:ascii="Montserrat Light" w:hAnsi="Montserrat Light" w:cs="Cambria"/>
                <w:noProof/>
                <w:lang w:val="ro-RO"/>
              </w:rPr>
            </w:pPr>
            <w:r w:rsidRPr="0011500B">
              <w:rPr>
                <w:rFonts w:ascii="Montserrat Light" w:hAnsi="Montserrat Light" w:cs="Cambria"/>
                <w:bCs/>
                <w:noProof/>
                <w:lang w:val="ro-RO"/>
              </w:rPr>
              <w:t>Hotărâr</w:t>
            </w:r>
            <w:r w:rsidR="0011500B" w:rsidRPr="0011500B">
              <w:rPr>
                <w:rFonts w:ascii="Montserrat Light" w:hAnsi="Montserrat Light" w:cs="Cambria"/>
                <w:bCs/>
                <w:noProof/>
                <w:lang w:val="ro-RO"/>
              </w:rPr>
              <w:t>ea</w:t>
            </w:r>
            <w:r w:rsidRPr="0011500B">
              <w:rPr>
                <w:rFonts w:ascii="Montserrat Light" w:hAnsi="Montserrat Light" w:cs="Cambria"/>
                <w:bCs/>
                <w:noProof/>
                <w:lang w:val="ro-RO"/>
              </w:rPr>
              <w:t xml:space="preserve"> Consiliului Județean Cluj nr. 19/2019 privind însuşirea unei documentaţii cadastrale pentru imobilul situat în Municipiul Cluj-Napoca, str. Clinicilor 3-5, precum și pentru modificarea unor hotărâri ale Consiliului Județean Cluj, </w:t>
            </w:r>
            <w:r w:rsidRPr="0011500B">
              <w:rPr>
                <w:rFonts w:ascii="Montserrat Light" w:hAnsi="Montserrat Light"/>
                <w:noProof/>
                <w:lang w:val="ro-RO"/>
              </w:rPr>
              <w:t xml:space="preserve">modificată prin </w:t>
            </w:r>
            <w:r w:rsidRPr="0011500B">
              <w:rPr>
                <w:rFonts w:ascii="Montserrat Light" w:hAnsi="Montserrat Light" w:cs="Cambria"/>
                <w:bCs/>
                <w:noProof/>
                <w:lang w:val="ro-RO"/>
              </w:rPr>
              <w:t>Hotărârea Consiliului Județean Cluj nr. 89/2019</w:t>
            </w:r>
            <w:r w:rsidRPr="0011500B">
              <w:rPr>
                <w:rFonts w:ascii="Montserrat Light" w:hAnsi="Montserrat Light"/>
                <w:noProof/>
                <w:lang w:val="ro-RO"/>
              </w:rPr>
              <w:t>;</w:t>
            </w:r>
          </w:p>
          <w:p w14:paraId="35124925" w14:textId="77777777" w:rsidR="00C36260" w:rsidRPr="0011500B" w:rsidRDefault="00C36260" w:rsidP="00C36260">
            <w:pPr>
              <w:pStyle w:val="ListParagraph"/>
              <w:numPr>
                <w:ilvl w:val="0"/>
                <w:numId w:val="39"/>
              </w:numPr>
              <w:suppressAutoHyphens w:val="0"/>
              <w:autoSpaceDE w:val="0"/>
              <w:autoSpaceDN w:val="0"/>
              <w:adjustRightInd w:val="0"/>
              <w:spacing w:after="0" w:line="240" w:lineRule="auto"/>
              <w:contextualSpacing/>
              <w:jc w:val="both"/>
              <w:rPr>
                <w:rFonts w:ascii="Montserrat Light" w:hAnsi="Montserrat Light" w:cs="Cambria"/>
                <w:bCs/>
                <w:noProof/>
                <w:lang w:val="ro-RO"/>
              </w:rPr>
            </w:pPr>
            <w:r w:rsidRPr="0011500B">
              <w:rPr>
                <w:rFonts w:ascii="Montserrat Light" w:hAnsi="Montserrat Light" w:cs="Cambria"/>
                <w:bCs/>
                <w:noProof/>
                <w:lang w:val="ro-RO"/>
              </w:rPr>
              <w:t>Hotărârii Consiliului Județean Cluj nr. 124/2019</w:t>
            </w:r>
            <w:r w:rsidRPr="0011500B">
              <w:rPr>
                <w:rFonts w:ascii="Montserrat Light" w:hAnsi="Montserrat Light"/>
                <w:bCs/>
                <w:noProof/>
                <w:lang w:val="ro-RO"/>
              </w:rPr>
              <w:t xml:space="preserve"> privind însuşirea unor documentaţii cadastrale pentru imobilul situat în Municipiul Cluj-Napoca, str. Clinicilor nr. 3 - 5</w:t>
            </w:r>
            <w:r w:rsidRPr="0011500B">
              <w:rPr>
                <w:rFonts w:ascii="Montserrat Light" w:hAnsi="Montserrat Light" w:cs="Cambria"/>
                <w:bCs/>
                <w:noProof/>
                <w:lang w:val="ro-RO"/>
              </w:rPr>
              <w:t>;</w:t>
            </w:r>
          </w:p>
          <w:p w14:paraId="1F031C68" w14:textId="035241CB" w:rsidR="001F7620" w:rsidRPr="0011500B" w:rsidRDefault="00915810" w:rsidP="0011500B">
            <w:pPr>
              <w:spacing w:before="240" w:after="240" w:line="240" w:lineRule="auto"/>
              <w:jc w:val="both"/>
              <w:rPr>
                <w:rStyle w:val="salnbdy"/>
                <w:rFonts w:ascii="Montserrat Light" w:hAnsi="Montserrat Light" w:cstheme="majorHAnsi"/>
                <w:noProof/>
                <w:color w:val="auto"/>
                <w:sz w:val="22"/>
                <w:szCs w:val="22"/>
                <w:lang w:val="ro-RO"/>
              </w:rPr>
            </w:pPr>
            <w:r w:rsidRPr="0011500B">
              <w:rPr>
                <w:rFonts w:ascii="Montserrat Light" w:eastAsia="Times New Roman" w:hAnsi="Montserrat Light"/>
                <w:noProof/>
                <w:lang w:val="ro-RO"/>
              </w:rPr>
              <w:t>Conform art. 286 alin. (2) din Codul Administrativ d</w:t>
            </w:r>
            <w:r w:rsidRPr="0011500B">
              <w:rPr>
                <w:rStyle w:val="salnbdy"/>
                <w:rFonts w:ascii="Montserrat Light" w:eastAsia="Times New Roman" w:hAnsi="Montserrat Light" w:cstheme="majorHAnsi"/>
                <w:noProof/>
                <w:color w:val="auto"/>
                <w:sz w:val="22"/>
                <w:szCs w:val="22"/>
                <w:lang w:val="ro-RO"/>
              </w:rPr>
              <w:t xml:space="preserve">omeniul public al statului este alcătuit din bunurile prevăzute la art. 136 alin. (3) din Constituţie, din cele prevăzute în </w:t>
            </w:r>
            <w:r w:rsidRPr="0011500B">
              <w:rPr>
                <w:rStyle w:val="slgi1"/>
                <w:rFonts w:ascii="Montserrat Light" w:eastAsia="Times New Roman" w:hAnsi="Montserrat Light" w:cstheme="majorHAnsi"/>
                <w:noProof/>
                <w:color w:val="auto"/>
                <w:sz w:val="22"/>
                <w:szCs w:val="22"/>
                <w:u w:val="none"/>
                <w:lang w:val="ro-RO"/>
              </w:rPr>
              <w:t xml:space="preserve">anexa nr. 2 </w:t>
            </w:r>
            <w:r w:rsidRPr="0011500B">
              <w:rPr>
                <w:rStyle w:val="slgi1"/>
                <w:rFonts w:ascii="Montserrat Light" w:hAnsi="Montserrat Light" w:cstheme="majorHAnsi"/>
                <w:noProof/>
                <w:color w:val="auto"/>
                <w:sz w:val="22"/>
                <w:szCs w:val="22"/>
                <w:u w:val="none"/>
                <w:lang w:val="ro-RO"/>
              </w:rPr>
              <w:t>la Codul administrativ</w:t>
            </w:r>
            <w:r w:rsidRPr="0011500B">
              <w:rPr>
                <w:rStyle w:val="salnbdy"/>
                <w:rFonts w:ascii="Montserrat Light" w:eastAsia="Times New Roman" w:hAnsi="Montserrat Light" w:cstheme="majorHAnsi"/>
                <w:noProof/>
                <w:color w:val="auto"/>
                <w:sz w:val="22"/>
                <w:szCs w:val="22"/>
                <w:lang w:val="ro-RO"/>
              </w:rPr>
              <w:t xml:space="preserve">, precum şi din alte bunuri care, potrivit legii sau prin natura lor, sunt de uz sau de interes public naţional.  </w:t>
            </w:r>
          </w:p>
          <w:p w14:paraId="14AB5FEB" w14:textId="77777777" w:rsidR="001E18F6" w:rsidRDefault="00163E05" w:rsidP="00AB364C">
            <w:pPr>
              <w:spacing w:before="240" w:after="240" w:line="240" w:lineRule="auto"/>
              <w:jc w:val="both"/>
              <w:rPr>
                <w:rStyle w:val="salnbdy"/>
                <w:rFonts w:ascii="Montserrat Light" w:hAnsi="Montserrat Light" w:cstheme="majorHAnsi"/>
                <w:noProof/>
                <w:color w:val="auto"/>
                <w:sz w:val="22"/>
                <w:szCs w:val="22"/>
                <w:lang w:val="en-US"/>
              </w:rPr>
            </w:pPr>
            <w:r w:rsidRPr="0011500B">
              <w:rPr>
                <w:rStyle w:val="salnbdy"/>
                <w:rFonts w:ascii="Montserrat Light" w:hAnsi="Montserrat Light" w:cstheme="majorHAnsi"/>
                <w:noProof/>
                <w:color w:val="auto"/>
                <w:sz w:val="22"/>
                <w:szCs w:val="22"/>
                <w:lang w:val="ro-RO"/>
              </w:rPr>
              <w:t>Ordinul Ministrului Educaţiei şi Cercetării nr. 5161/28.11.2001</w:t>
            </w:r>
            <w:r w:rsidR="008E3567">
              <w:rPr>
                <w:rStyle w:val="salnbdy"/>
                <w:rFonts w:ascii="Montserrat Light" w:hAnsi="Montserrat Light" w:cstheme="majorHAnsi"/>
                <w:noProof/>
                <w:color w:val="auto"/>
                <w:sz w:val="22"/>
                <w:szCs w:val="22"/>
                <w:lang w:val="ro-RO"/>
              </w:rPr>
              <w:t xml:space="preserve">, în art. 1 prevede că </w:t>
            </w:r>
            <w:r w:rsidR="0017081A">
              <w:rPr>
                <w:rStyle w:val="salnbdy"/>
                <w:rFonts w:ascii="Montserrat Light" w:hAnsi="Montserrat Light" w:cstheme="majorHAnsi"/>
                <w:noProof/>
                <w:color w:val="auto"/>
                <w:sz w:val="22"/>
                <w:szCs w:val="22"/>
                <w:lang w:val="ro-RO"/>
              </w:rPr>
              <w:t>„...</w:t>
            </w:r>
            <w:r w:rsidR="008E3567">
              <w:rPr>
                <w:rStyle w:val="salnbdy"/>
                <w:rFonts w:ascii="Montserrat Light" w:hAnsi="Montserrat Light" w:cstheme="majorHAnsi"/>
                <w:noProof/>
                <w:color w:val="auto"/>
                <w:sz w:val="22"/>
                <w:szCs w:val="22"/>
                <w:lang w:val="ro-RO"/>
              </w:rPr>
              <w:t xml:space="preserve">imobilele </w:t>
            </w:r>
            <w:r w:rsidR="0017081A">
              <w:rPr>
                <w:rStyle w:val="salnbdy"/>
                <w:rFonts w:ascii="Montserrat Light" w:hAnsi="Montserrat Light" w:cstheme="majorHAnsi"/>
                <w:noProof/>
                <w:color w:val="auto"/>
                <w:sz w:val="22"/>
                <w:szCs w:val="22"/>
                <w:lang w:val="ro-RO"/>
              </w:rPr>
              <w:t>– construcții și terenuri aferente...</w:t>
            </w:r>
            <w:r w:rsidR="0017081A">
              <w:rPr>
                <w:rStyle w:val="salnbdy"/>
                <w:rFonts w:ascii="Montserrat Light" w:hAnsi="Montserrat Light" w:cstheme="majorHAnsi"/>
                <w:noProof/>
                <w:color w:val="auto"/>
                <w:sz w:val="22"/>
                <w:szCs w:val="22"/>
                <w:lang w:val="en-US"/>
              </w:rPr>
              <w:t>”</w:t>
            </w:r>
            <w:r w:rsidR="00BE3087">
              <w:rPr>
                <w:rStyle w:val="salnbdy"/>
                <w:rFonts w:ascii="Montserrat Light" w:hAnsi="Montserrat Light" w:cstheme="majorHAnsi"/>
                <w:noProof/>
                <w:color w:val="auto"/>
                <w:sz w:val="22"/>
                <w:szCs w:val="22"/>
                <w:lang w:val="en-US"/>
              </w:rPr>
              <w:t xml:space="preserve"> cuprinse ]n anexa la ordin sunt proprietatea </w:t>
            </w:r>
            <w:r w:rsidR="00CE0A62">
              <w:rPr>
                <w:rStyle w:val="salnbdy"/>
                <w:rFonts w:ascii="Montserrat Light" w:hAnsi="Montserrat Light" w:cstheme="majorHAnsi"/>
                <w:noProof/>
                <w:color w:val="auto"/>
                <w:sz w:val="22"/>
                <w:szCs w:val="22"/>
                <w:lang w:val="en-US"/>
              </w:rPr>
              <w:t xml:space="preserve"> </w:t>
            </w:r>
            <w:r w:rsidR="00CE0A62" w:rsidRPr="00CE0A62">
              <w:rPr>
                <w:rStyle w:val="salnbdy"/>
                <w:rFonts w:ascii="Montserrat Light" w:hAnsi="Montserrat Light" w:cstheme="majorHAnsi"/>
                <w:noProof/>
                <w:color w:val="auto"/>
                <w:sz w:val="22"/>
                <w:szCs w:val="22"/>
                <w:lang w:val="en-US"/>
              </w:rPr>
              <w:t>Universităţii de Medicină şi Farmacie „Iuliu Haţieganu",</w:t>
            </w:r>
            <w:r w:rsidR="00CE0A62">
              <w:t xml:space="preserve"> </w:t>
            </w:r>
            <w:r w:rsidR="00CE0A62" w:rsidRPr="00CE0A62">
              <w:rPr>
                <w:rStyle w:val="salnbdy"/>
                <w:rFonts w:ascii="Montserrat Light" w:hAnsi="Montserrat Light" w:cstheme="majorHAnsi"/>
                <w:noProof/>
                <w:color w:val="auto"/>
                <w:sz w:val="22"/>
                <w:szCs w:val="22"/>
                <w:lang w:val="en-US"/>
              </w:rPr>
              <w:t>Legea învăţământului nr. 84/1995</w:t>
            </w:r>
            <w:r w:rsidR="00646190">
              <w:rPr>
                <w:rStyle w:val="salnbdy"/>
                <w:rFonts w:ascii="Montserrat Light" w:hAnsi="Montserrat Light" w:cstheme="majorHAnsi"/>
                <w:noProof/>
                <w:color w:val="auto"/>
                <w:sz w:val="22"/>
                <w:szCs w:val="22"/>
                <w:lang w:val="en-US"/>
              </w:rPr>
              <w:t xml:space="preserve">. </w:t>
            </w:r>
            <w:r w:rsidR="00212D72">
              <w:rPr>
                <w:rStyle w:val="salnbdy"/>
                <w:rFonts w:ascii="Montserrat Light" w:hAnsi="Montserrat Light" w:cstheme="majorHAnsi"/>
                <w:noProof/>
                <w:color w:val="auto"/>
                <w:sz w:val="22"/>
                <w:szCs w:val="22"/>
                <w:lang w:val="en-US"/>
              </w:rPr>
              <w:t xml:space="preserve">În anexa la ordin nu este prevăzută suprafața de teren aferentă cladirilor, astfel că </w:t>
            </w:r>
            <w:r w:rsidR="00706549">
              <w:rPr>
                <w:rStyle w:val="salnbdy"/>
                <w:rFonts w:ascii="Montserrat Light" w:hAnsi="Montserrat Light" w:cstheme="majorHAnsi"/>
                <w:noProof/>
                <w:color w:val="auto"/>
                <w:sz w:val="22"/>
                <w:szCs w:val="22"/>
                <w:lang w:val="en-US"/>
              </w:rPr>
              <w:t xml:space="preserve">atât în </w:t>
            </w:r>
            <w:r w:rsidR="00956C97">
              <w:rPr>
                <w:rStyle w:val="salnbdy"/>
                <w:rFonts w:ascii="Montserrat Light" w:hAnsi="Montserrat Light" w:cstheme="majorHAnsi"/>
                <w:noProof/>
                <w:color w:val="auto"/>
                <w:sz w:val="22"/>
                <w:szCs w:val="22"/>
                <w:lang w:val="en-US"/>
              </w:rPr>
              <w:t>H</w:t>
            </w:r>
            <w:r w:rsidR="00706549">
              <w:rPr>
                <w:rStyle w:val="salnbdy"/>
                <w:rFonts w:ascii="Montserrat Light" w:hAnsi="Montserrat Light" w:cstheme="majorHAnsi"/>
                <w:noProof/>
                <w:color w:val="auto"/>
                <w:sz w:val="22"/>
                <w:szCs w:val="22"/>
                <w:lang w:val="en-US"/>
              </w:rPr>
              <w:t xml:space="preserve">otărârea nr. 268/2012, cât și în </w:t>
            </w:r>
            <w:r w:rsidR="00956C97">
              <w:rPr>
                <w:rStyle w:val="salnbdy"/>
                <w:rFonts w:ascii="Montserrat Light" w:hAnsi="Montserrat Light" w:cstheme="majorHAnsi"/>
                <w:noProof/>
                <w:color w:val="auto"/>
                <w:sz w:val="22"/>
                <w:szCs w:val="22"/>
                <w:lang w:val="en-US"/>
              </w:rPr>
              <w:t xml:space="preserve">Hotărârea nr.185/2023, terenul aferent corpului de clădire a </w:t>
            </w:r>
            <w:r w:rsidR="00FB1AB7">
              <w:rPr>
                <w:rStyle w:val="salnbdy"/>
                <w:rFonts w:ascii="Montserrat Light" w:hAnsi="Montserrat Light" w:cstheme="majorHAnsi"/>
                <w:noProof/>
                <w:color w:val="auto"/>
                <w:sz w:val="22"/>
                <w:szCs w:val="22"/>
                <w:lang w:val="en-US"/>
              </w:rPr>
              <w:t>fost stabilit luând în considerare ampenta la sol a clădirii, tro</w:t>
            </w:r>
            <w:r w:rsidR="000178AC">
              <w:rPr>
                <w:rStyle w:val="salnbdy"/>
                <w:rFonts w:ascii="Montserrat Light" w:hAnsi="Montserrat Light" w:cstheme="majorHAnsi"/>
                <w:noProof/>
                <w:color w:val="auto"/>
                <w:sz w:val="22"/>
                <w:szCs w:val="22"/>
                <w:lang w:val="en-US"/>
              </w:rPr>
              <w:t>tuarul din jurul clădirii și scările.</w:t>
            </w:r>
          </w:p>
          <w:p w14:paraId="32813092" w14:textId="759D3739" w:rsidR="001E3128" w:rsidRPr="00712C45" w:rsidRDefault="004D777D" w:rsidP="004319B1">
            <w:pPr>
              <w:spacing w:line="240" w:lineRule="auto"/>
              <w:jc w:val="both"/>
              <w:rPr>
                <w:rFonts w:ascii="Montserrat Light" w:hAnsi="Montserrat Light" w:cstheme="majorHAnsi"/>
                <w:noProof/>
                <w:shd w:val="clear" w:color="auto" w:fill="FFFFFF"/>
                <w:lang w:val="ro-RO"/>
              </w:rPr>
            </w:pPr>
            <w:r w:rsidRPr="00712C45">
              <w:rPr>
                <w:rFonts w:ascii="Montserrat Light" w:hAnsi="Montserrat Light" w:cstheme="majorHAnsi"/>
                <w:noProof/>
                <w:shd w:val="clear" w:color="auto" w:fill="FFFFFF"/>
                <w:lang w:val="en-US"/>
              </w:rPr>
              <w:t xml:space="preserve">Urgența </w:t>
            </w:r>
            <w:r w:rsidR="00AD2C79" w:rsidRPr="00712C45">
              <w:rPr>
                <w:rFonts w:ascii="Montserrat Light" w:hAnsi="Montserrat Light" w:cstheme="majorHAnsi"/>
                <w:noProof/>
                <w:shd w:val="clear" w:color="auto" w:fill="FFFFFF"/>
                <w:lang w:val="en-US"/>
              </w:rPr>
              <w:t xml:space="preserve">promovării proiectului de hotărâre este </w:t>
            </w:r>
            <w:r w:rsidR="00211D24" w:rsidRPr="00712C45">
              <w:rPr>
                <w:rFonts w:ascii="Montserrat Light" w:hAnsi="Montserrat Light" w:cstheme="majorHAnsi"/>
                <w:noProof/>
                <w:shd w:val="clear" w:color="auto" w:fill="FFFFFF"/>
                <w:lang w:val="en-US"/>
              </w:rPr>
              <w:t>determinată de:</w:t>
            </w:r>
          </w:p>
          <w:p w14:paraId="14231481" w14:textId="549BD6BB" w:rsidR="00211D24" w:rsidRPr="00712C45" w:rsidRDefault="00E83FDF" w:rsidP="004319B1">
            <w:pPr>
              <w:pStyle w:val="ListParagraph"/>
              <w:numPr>
                <w:ilvl w:val="0"/>
                <w:numId w:val="40"/>
              </w:numPr>
              <w:spacing w:after="0" w:line="240" w:lineRule="auto"/>
              <w:jc w:val="both"/>
              <w:rPr>
                <w:rFonts w:ascii="Montserrat Light" w:hAnsi="Montserrat Light"/>
                <w:noProof/>
                <w:lang w:val="ro-RO"/>
              </w:rPr>
            </w:pPr>
            <w:r w:rsidRPr="00712C45">
              <w:rPr>
                <w:rFonts w:ascii="Montserrat Light" w:hAnsi="Montserrat Light"/>
                <w:noProof/>
                <w:lang w:val="ro-RO"/>
              </w:rPr>
              <w:t xml:space="preserve">respectarea termenelor stabilite </w:t>
            </w:r>
            <w:r w:rsidR="000D2520" w:rsidRPr="00712C45">
              <w:rPr>
                <w:rFonts w:ascii="Montserrat Light" w:hAnsi="Montserrat Light"/>
                <w:noProof/>
                <w:lang w:val="ro-RO"/>
              </w:rPr>
              <w:t xml:space="preserve">în documentele </w:t>
            </w:r>
            <w:r w:rsidR="004E4430" w:rsidRPr="00712C45">
              <w:rPr>
                <w:rFonts w:ascii="Montserrat Light" w:hAnsi="Montserrat Light"/>
                <w:noProof/>
                <w:lang w:val="ro-RO"/>
              </w:rPr>
              <w:t xml:space="preserve">aferente </w:t>
            </w:r>
            <w:r w:rsidR="0055406C" w:rsidRPr="00712C45">
              <w:rPr>
                <w:rFonts w:ascii="Montserrat Light" w:hAnsi="Montserrat Light"/>
                <w:noProof/>
                <w:lang w:val="ro-RO"/>
              </w:rPr>
              <w:t>Planul</w:t>
            </w:r>
            <w:r w:rsidR="004E4430" w:rsidRPr="00712C45">
              <w:rPr>
                <w:rFonts w:ascii="Montserrat Light" w:hAnsi="Montserrat Light"/>
                <w:noProof/>
                <w:lang w:val="ro-RO"/>
              </w:rPr>
              <w:t>ui</w:t>
            </w:r>
            <w:r w:rsidR="0055406C" w:rsidRPr="00712C45">
              <w:rPr>
                <w:rFonts w:ascii="Montserrat Light" w:hAnsi="Montserrat Light"/>
                <w:noProof/>
                <w:lang w:val="ro-RO"/>
              </w:rPr>
              <w:t xml:space="preserve"> de Dezvoltare Regională (PDR) Nord-Vest 2021-2027</w:t>
            </w:r>
            <w:r w:rsidR="004E4430" w:rsidRPr="00712C45">
              <w:rPr>
                <w:rFonts w:ascii="Montserrat Light" w:hAnsi="Montserrat Light"/>
                <w:noProof/>
                <w:lang w:val="ro-RO"/>
              </w:rPr>
              <w:t>, pentru încheierea contractelor de finanțare</w:t>
            </w:r>
            <w:r w:rsidR="00AB364C" w:rsidRPr="00712C45">
              <w:rPr>
                <w:rFonts w:ascii="Montserrat Light" w:hAnsi="Montserrat Light"/>
                <w:noProof/>
                <w:lang w:val="ro-RO"/>
              </w:rPr>
              <w:t>;</w:t>
            </w:r>
            <w:r w:rsidR="00AC0A3E" w:rsidRPr="00712C45">
              <w:rPr>
                <w:rFonts w:ascii="Montserrat Light" w:hAnsi="Montserrat Light"/>
                <w:noProof/>
                <w:lang w:val="ro-RO"/>
              </w:rPr>
              <w:t xml:space="preserve"> în speța</w:t>
            </w:r>
            <w:r w:rsidR="007E1CA8" w:rsidRPr="00712C45">
              <w:rPr>
                <w:rFonts w:ascii="Montserrat Light" w:hAnsi="Montserrat Light"/>
                <w:noProof/>
                <w:lang w:val="ro-RO"/>
              </w:rPr>
              <w:t>, adresa Agenției de Dezvoltare Regională Nord-Vest  nr. 002155/5.12.2023, transmisă Universităţii de Medicină şi Farmacie „Iuliu Haţieganu",</w:t>
            </w:r>
            <w:r w:rsidR="00C652B8" w:rsidRPr="00712C45">
              <w:rPr>
                <w:rFonts w:ascii="Montserrat Light" w:hAnsi="Montserrat Light"/>
                <w:noProof/>
                <w:lang w:val="ro-RO"/>
              </w:rPr>
              <w:t xml:space="preserve"> </w:t>
            </w:r>
            <w:r w:rsidR="0005410A" w:rsidRPr="00712C45">
              <w:rPr>
                <w:rFonts w:ascii="Montserrat Light" w:hAnsi="Montserrat Light"/>
                <w:noProof/>
                <w:lang w:val="ro-RO"/>
              </w:rPr>
              <w:t xml:space="preserve">pentru încheierea contractului de finanțare privind proiectul </w:t>
            </w:r>
            <w:r w:rsidR="00EE00EA" w:rsidRPr="00712C45">
              <w:rPr>
                <w:rFonts w:ascii="Montserrat Light" w:hAnsi="Montserrat Light"/>
                <w:noProof/>
                <w:lang w:val="ro-RO"/>
              </w:rPr>
              <w:t>“</w:t>
            </w:r>
            <w:r w:rsidR="00C652B8" w:rsidRPr="00712C45">
              <w:rPr>
                <w:rFonts w:ascii="Montserrat Light" w:hAnsi="Montserrat Light"/>
                <w:noProof/>
                <w:lang w:val="ro-RO"/>
              </w:rPr>
              <w:t>Modernizare și reabilitare structura educațională Clădire Anatomie, str. Clinicilor nr. 3-5, Cluj-Napoca</w:t>
            </w:r>
            <w:r w:rsidR="00EE00EA" w:rsidRPr="00712C45">
              <w:rPr>
                <w:rFonts w:ascii="Montserrat Light" w:hAnsi="Montserrat Light"/>
                <w:noProof/>
                <w:lang w:val="ro-RO"/>
              </w:rPr>
              <w:t>”</w:t>
            </w:r>
          </w:p>
          <w:p w14:paraId="4CFE6F87" w14:textId="6EB0EC30" w:rsidR="001E3128" w:rsidRPr="00AB364C" w:rsidRDefault="00FF168A" w:rsidP="00AB364C">
            <w:pPr>
              <w:pStyle w:val="ListParagraph"/>
              <w:numPr>
                <w:ilvl w:val="0"/>
                <w:numId w:val="40"/>
              </w:numPr>
              <w:spacing w:line="240" w:lineRule="auto"/>
              <w:jc w:val="both"/>
            </w:pPr>
            <w:r w:rsidRPr="00712C45">
              <w:rPr>
                <w:rFonts w:ascii="Montserrat Light" w:hAnsi="Montserrat Light"/>
                <w:lang w:val="ro-RO"/>
              </w:rPr>
              <w:t xml:space="preserve">respectarea </w:t>
            </w:r>
            <w:r w:rsidR="00AD1514" w:rsidRPr="00712C45">
              <w:rPr>
                <w:rFonts w:ascii="Montserrat Light" w:hAnsi="Montserrat Light"/>
                <w:lang w:val="ro-RO"/>
              </w:rPr>
              <w:t>termenul</w:t>
            </w:r>
            <w:r w:rsidRPr="00712C45">
              <w:rPr>
                <w:rFonts w:ascii="Montserrat Light" w:hAnsi="Montserrat Light"/>
                <w:lang w:val="ro-RO"/>
              </w:rPr>
              <w:t>ui</w:t>
            </w:r>
            <w:r w:rsidR="00AD1514" w:rsidRPr="00712C45">
              <w:rPr>
                <w:rFonts w:ascii="Montserrat Light" w:hAnsi="Montserrat Light"/>
                <w:lang w:val="ro-RO"/>
              </w:rPr>
              <w:t xml:space="preserve"> de 10 zile </w:t>
            </w:r>
            <w:r w:rsidR="00016B17" w:rsidRPr="00712C45">
              <w:rPr>
                <w:rFonts w:ascii="Montserrat Light" w:hAnsi="Montserrat Light"/>
                <w:lang w:val="ro-RO"/>
              </w:rPr>
              <w:t xml:space="preserve">prevăzut de Ordinul ANCPI nr. 600/2023 pentru </w:t>
            </w:r>
            <w:r w:rsidR="00FA441D" w:rsidRPr="00712C45">
              <w:rPr>
                <w:rFonts w:ascii="Montserrat Light" w:hAnsi="Montserrat Light"/>
                <w:lang w:val="ro-RO"/>
              </w:rPr>
              <w:t>completarea dosarului 240074/16.11.2023</w:t>
            </w:r>
            <w:r w:rsidR="00AB364C" w:rsidRPr="00712C45">
              <w:rPr>
                <w:rFonts w:ascii="Montserrat Light" w:hAnsi="Montserrat Light"/>
                <w:lang w:val="ro-RO"/>
              </w:rPr>
              <w:t>.</w:t>
            </w:r>
          </w:p>
        </w:tc>
      </w:tr>
      <w:tr w:rsidR="003E095B" w:rsidRPr="0011500B" w14:paraId="66085462" w14:textId="77777777" w:rsidTr="00492D13">
        <w:tc>
          <w:tcPr>
            <w:tcW w:w="9493" w:type="dxa"/>
            <w:gridSpan w:val="4"/>
          </w:tcPr>
          <w:p w14:paraId="7D028DD6" w14:textId="258BF823" w:rsidR="003E095B" w:rsidRPr="0011500B" w:rsidRDefault="003E095B" w:rsidP="00352C50">
            <w:pPr>
              <w:tabs>
                <w:tab w:val="left" w:pos="3456"/>
              </w:tabs>
              <w:spacing w:line="240" w:lineRule="auto"/>
              <w:jc w:val="both"/>
              <w:rPr>
                <w:rFonts w:ascii="Montserrat Light" w:hAnsi="Montserrat Light"/>
                <w:b/>
                <w:noProof/>
                <w:lang w:val="ro-RO"/>
              </w:rPr>
            </w:pPr>
            <w:r w:rsidRPr="0011500B">
              <w:rPr>
                <w:rFonts w:ascii="Montserrat Light" w:hAnsi="Montserrat Light"/>
                <w:b/>
                <w:bCs/>
                <w:noProof/>
                <w:lang w:val="ro-RO"/>
              </w:rPr>
              <w:lastRenderedPageBreak/>
              <w:t xml:space="preserve">Secțiunea a 3-a </w:t>
            </w:r>
            <w:bookmarkStart w:id="16" w:name="_Hlk48727950"/>
            <w:r w:rsidRPr="0011500B">
              <w:rPr>
                <w:rFonts w:ascii="Montserrat Light" w:hAnsi="Montserrat Light"/>
                <w:b/>
                <w:bCs/>
                <w:noProof/>
                <w:lang w:val="ro-RO"/>
              </w:rPr>
              <w:t xml:space="preserve">- Efecte preconizate ale aplicării actului administrativ </w:t>
            </w:r>
            <w:r w:rsidRPr="0011500B">
              <w:rPr>
                <w:rFonts w:ascii="Montserrat Light" w:hAnsi="Montserrat Light"/>
                <w:noProof/>
                <w:lang w:val="ro-RO"/>
              </w:rPr>
              <w:t>(impactul financiar asupra bugetului judeţului pe termen scurt (pe anul curent)/lung, impactul asupra mediului concurențial şi domeniului ajutoarelor de stat, impactul asupra sarcinilor administrative, impactul asupra mediului</w:t>
            </w:r>
            <w:bookmarkEnd w:id="16"/>
            <w:r w:rsidRPr="0011500B">
              <w:rPr>
                <w:rFonts w:ascii="Montserrat Light" w:hAnsi="Montserrat Light"/>
                <w:noProof/>
                <w:lang w:val="ro-RO"/>
              </w:rPr>
              <w:t>)</w:t>
            </w:r>
          </w:p>
        </w:tc>
      </w:tr>
      <w:tr w:rsidR="003E095B" w:rsidRPr="0011500B" w14:paraId="7CE50CF9" w14:textId="77777777" w:rsidTr="00492D13">
        <w:tc>
          <w:tcPr>
            <w:tcW w:w="9493" w:type="dxa"/>
            <w:gridSpan w:val="4"/>
          </w:tcPr>
          <w:p w14:paraId="5D7CA40C" w14:textId="05BB0F37" w:rsidR="003E095B" w:rsidRPr="0011500B" w:rsidRDefault="003E095B" w:rsidP="00352C50">
            <w:pPr>
              <w:tabs>
                <w:tab w:val="left" w:pos="3456"/>
              </w:tabs>
              <w:spacing w:after="240" w:line="240" w:lineRule="auto"/>
              <w:jc w:val="both"/>
              <w:rPr>
                <w:rFonts w:ascii="Montserrat Light" w:hAnsi="Montserrat Light"/>
                <w:noProof/>
                <w:lang w:val="ro-RO"/>
              </w:rPr>
            </w:pPr>
            <w:r w:rsidRPr="0011500B">
              <w:rPr>
                <w:rFonts w:ascii="Montserrat Light" w:hAnsi="Montserrat Light"/>
                <w:noProof/>
                <w:lang w:val="ro-RO"/>
              </w:rPr>
              <w:t>Hotărârea nu produce efecte financiare asupra bugetului Județului Cluj, asupra  mediului concurențial şi domeniului ajutoarelor de stat sau asupra mediului.</w:t>
            </w:r>
          </w:p>
          <w:p w14:paraId="689A275D" w14:textId="554F404C" w:rsidR="003E095B" w:rsidRPr="0011500B" w:rsidRDefault="003E095B" w:rsidP="0011500B">
            <w:pPr>
              <w:tabs>
                <w:tab w:val="left" w:pos="3456"/>
              </w:tabs>
              <w:spacing w:line="240" w:lineRule="auto"/>
              <w:jc w:val="both"/>
              <w:rPr>
                <w:rFonts w:ascii="Montserrat Light" w:eastAsia="Times New Roman" w:hAnsi="Montserrat Light"/>
                <w:noProof/>
                <w:shd w:val="clear" w:color="auto" w:fill="FFFFFF"/>
                <w:lang w:val="ro-RO"/>
              </w:rPr>
            </w:pPr>
            <w:r w:rsidRPr="0011500B">
              <w:rPr>
                <w:rFonts w:ascii="Montserrat Light" w:hAnsi="Montserrat Light"/>
                <w:noProof/>
                <w:shd w:val="clear" w:color="auto" w:fill="FFFFFF"/>
                <w:lang w:val="ro-RO"/>
              </w:rPr>
              <w:lastRenderedPageBreak/>
              <w:t>Sarcini de natură administrativă rezultate din actul adminstrativ constă în</w:t>
            </w:r>
            <w:r w:rsidR="0011500B">
              <w:rPr>
                <w:rFonts w:ascii="Montserrat Light" w:hAnsi="Montserrat Light"/>
                <w:noProof/>
                <w:shd w:val="clear" w:color="auto" w:fill="FFFFFF"/>
                <w:lang w:val="ro-RO"/>
              </w:rPr>
              <w:t xml:space="preserve"> </w:t>
            </w:r>
            <w:r w:rsidRPr="0011500B">
              <w:rPr>
                <w:rFonts w:ascii="Montserrat Light" w:hAnsi="Montserrat Light"/>
                <w:noProof/>
                <w:shd w:val="clear" w:color="auto" w:fill="FFFFFF"/>
                <w:lang w:val="ro-RO"/>
              </w:rPr>
              <w:t xml:space="preserve">completarea </w:t>
            </w:r>
            <w:r w:rsidR="0011500B" w:rsidRPr="0011500B">
              <w:rPr>
                <w:rFonts w:ascii="Montserrat Light" w:hAnsi="Montserrat Light"/>
                <w:noProof/>
                <w:shd w:val="clear" w:color="auto" w:fill="FFFFFF"/>
                <w:lang w:val="ro-RO"/>
              </w:rPr>
              <w:t xml:space="preserve">dosarului </w:t>
            </w:r>
            <w:r w:rsidR="0011500B">
              <w:rPr>
                <w:rFonts w:ascii="Montserrat Light" w:hAnsi="Montserrat Light"/>
                <w:noProof/>
                <w:shd w:val="clear" w:color="auto" w:fill="FFFFFF"/>
                <w:lang w:val="ro-RO"/>
              </w:rPr>
              <w:t xml:space="preserve">nr.  240074/2023 </w:t>
            </w:r>
            <w:r w:rsidR="0011500B" w:rsidRPr="0011500B">
              <w:rPr>
                <w:rFonts w:ascii="Montserrat Light" w:hAnsi="Montserrat Light"/>
                <w:noProof/>
                <w:shd w:val="clear" w:color="auto" w:fill="FFFFFF"/>
                <w:lang w:val="ro-RO"/>
              </w:rPr>
              <w:t>depus la OCPI Cluj</w:t>
            </w:r>
            <w:r w:rsidR="0011500B">
              <w:rPr>
                <w:rFonts w:ascii="Montserrat Light" w:hAnsi="Montserrat Light"/>
                <w:noProof/>
                <w:shd w:val="clear" w:color="auto" w:fill="FFFFFF"/>
                <w:lang w:val="ro-RO"/>
              </w:rPr>
              <w:t xml:space="preserve"> și ulterior comunicării încheiereii, efectuarea modificărilor în evidențele de patrimoniu și evidențele financiar contabile. </w:t>
            </w:r>
          </w:p>
        </w:tc>
      </w:tr>
      <w:tr w:rsidR="003E095B" w:rsidRPr="0011500B" w14:paraId="10F72D0B" w14:textId="77777777" w:rsidTr="00492D13">
        <w:tc>
          <w:tcPr>
            <w:tcW w:w="9493" w:type="dxa"/>
            <w:gridSpan w:val="4"/>
          </w:tcPr>
          <w:p w14:paraId="7A2FA5C3" w14:textId="4454AE35" w:rsidR="003E095B" w:rsidRPr="0011500B" w:rsidRDefault="003E095B" w:rsidP="00352C50">
            <w:pPr>
              <w:tabs>
                <w:tab w:val="left" w:pos="3456"/>
              </w:tabs>
              <w:spacing w:line="240" w:lineRule="auto"/>
              <w:jc w:val="both"/>
              <w:rPr>
                <w:rFonts w:ascii="Montserrat Light" w:hAnsi="Montserrat Light"/>
                <w:noProof/>
                <w:lang w:val="ro-RO"/>
              </w:rPr>
            </w:pPr>
            <w:r w:rsidRPr="0011500B">
              <w:rPr>
                <w:rFonts w:ascii="Montserrat Light" w:hAnsi="Montserrat Light"/>
                <w:b/>
                <w:noProof/>
                <w:lang w:val="ro-RO"/>
              </w:rPr>
              <w:lastRenderedPageBreak/>
              <w:t xml:space="preserve">Secțiunea a 4-a - Concluzii/propuneri:  </w:t>
            </w:r>
          </w:p>
        </w:tc>
      </w:tr>
      <w:tr w:rsidR="003E095B" w:rsidRPr="0011500B" w14:paraId="72271A01" w14:textId="77777777" w:rsidTr="00492D13">
        <w:tc>
          <w:tcPr>
            <w:tcW w:w="9493" w:type="dxa"/>
            <w:gridSpan w:val="4"/>
          </w:tcPr>
          <w:p w14:paraId="7587B491" w14:textId="18134D3E" w:rsidR="003D4943" w:rsidRPr="0011500B" w:rsidRDefault="003E095B" w:rsidP="00352C50">
            <w:pPr>
              <w:tabs>
                <w:tab w:val="left" w:pos="3456"/>
              </w:tabs>
              <w:spacing w:line="240" w:lineRule="auto"/>
              <w:jc w:val="both"/>
              <w:rPr>
                <w:rFonts w:ascii="Montserrat Light" w:hAnsi="Montserrat Light"/>
                <w:noProof/>
                <w:lang w:val="ro-RO"/>
              </w:rPr>
            </w:pPr>
            <w:r w:rsidRPr="0011500B">
              <w:rPr>
                <w:rFonts w:ascii="Montserrat Light" w:hAnsi="Montserrat Light"/>
                <w:noProof/>
                <w:lang w:val="ro-RO"/>
              </w:rPr>
              <w:t xml:space="preserve">În urma analizării proiectului de hotărâre și a documentării efectuate, certificăm faptul că proiectul de hotărâre </w:t>
            </w:r>
            <w:r w:rsidRPr="0011500B">
              <w:rPr>
                <w:rFonts w:ascii="Montserrat Light" w:hAnsi="Montserrat Light"/>
                <w:b/>
                <w:bCs/>
                <w:noProof/>
                <w:lang w:val="ro-RO"/>
              </w:rPr>
              <w:t>îndeplinește</w:t>
            </w:r>
            <w:r w:rsidRPr="0011500B">
              <w:rPr>
                <w:rFonts w:ascii="Montserrat Light" w:hAnsi="Montserrat Light"/>
                <w:noProof/>
                <w:lang w:val="ro-RO"/>
              </w:rPr>
              <w:t xml:space="preserve"> cerințele tehnice specificate la Secțiunea a 2-a.</w:t>
            </w:r>
          </w:p>
        </w:tc>
      </w:tr>
      <w:tr w:rsidR="003E095B" w:rsidRPr="0011500B" w14:paraId="12C5C955" w14:textId="77777777" w:rsidTr="002C7C8B">
        <w:tc>
          <w:tcPr>
            <w:tcW w:w="3325" w:type="dxa"/>
          </w:tcPr>
          <w:p w14:paraId="611D97F7" w14:textId="77777777" w:rsidR="003E095B" w:rsidRPr="0011500B" w:rsidRDefault="003E095B" w:rsidP="00352C50">
            <w:pPr>
              <w:tabs>
                <w:tab w:val="left" w:pos="3456"/>
              </w:tabs>
              <w:spacing w:line="240" w:lineRule="auto"/>
              <w:jc w:val="both"/>
              <w:rPr>
                <w:rFonts w:ascii="Montserrat Light" w:hAnsi="Montserrat Light"/>
                <w:b/>
                <w:bCs/>
                <w:noProof/>
                <w:lang w:val="ro-RO"/>
              </w:rPr>
            </w:pPr>
          </w:p>
        </w:tc>
        <w:tc>
          <w:tcPr>
            <w:tcW w:w="3341" w:type="dxa"/>
          </w:tcPr>
          <w:p w14:paraId="475BC575" w14:textId="77777777" w:rsidR="003E095B" w:rsidRPr="0011500B" w:rsidRDefault="003E095B" w:rsidP="00352C50">
            <w:pPr>
              <w:tabs>
                <w:tab w:val="left" w:pos="3456"/>
              </w:tabs>
              <w:spacing w:line="240" w:lineRule="auto"/>
              <w:jc w:val="both"/>
              <w:rPr>
                <w:rFonts w:ascii="Montserrat Light" w:hAnsi="Montserrat Light"/>
                <w:b/>
                <w:bCs/>
                <w:noProof/>
                <w:lang w:val="ro-RO"/>
              </w:rPr>
            </w:pPr>
            <w:r w:rsidRPr="0011500B">
              <w:rPr>
                <w:rFonts w:ascii="Montserrat Light" w:hAnsi="Montserrat Light"/>
                <w:b/>
                <w:bCs/>
                <w:noProof/>
                <w:lang w:val="ro-RO"/>
              </w:rPr>
              <w:t>Prenume și nume</w:t>
            </w:r>
          </w:p>
        </w:tc>
        <w:tc>
          <w:tcPr>
            <w:tcW w:w="1335" w:type="dxa"/>
          </w:tcPr>
          <w:p w14:paraId="26B2F478" w14:textId="77777777" w:rsidR="003E095B" w:rsidRPr="0011500B" w:rsidRDefault="003E095B" w:rsidP="00352C50">
            <w:pPr>
              <w:tabs>
                <w:tab w:val="left" w:pos="3456"/>
              </w:tabs>
              <w:spacing w:line="240" w:lineRule="auto"/>
              <w:jc w:val="both"/>
              <w:rPr>
                <w:rFonts w:ascii="Montserrat Light" w:hAnsi="Montserrat Light"/>
                <w:b/>
                <w:bCs/>
                <w:noProof/>
                <w:lang w:val="ro-RO"/>
              </w:rPr>
            </w:pPr>
            <w:r w:rsidRPr="0011500B">
              <w:rPr>
                <w:rFonts w:ascii="Montserrat Light" w:hAnsi="Montserrat Light"/>
                <w:b/>
                <w:bCs/>
                <w:noProof/>
                <w:lang w:val="ro-RO"/>
              </w:rPr>
              <w:t>Data</w:t>
            </w:r>
          </w:p>
        </w:tc>
        <w:tc>
          <w:tcPr>
            <w:tcW w:w="1492" w:type="dxa"/>
          </w:tcPr>
          <w:p w14:paraId="3A5966B4" w14:textId="77777777" w:rsidR="003E095B" w:rsidRPr="0011500B" w:rsidRDefault="003E095B" w:rsidP="00352C50">
            <w:pPr>
              <w:tabs>
                <w:tab w:val="left" w:pos="3456"/>
              </w:tabs>
              <w:spacing w:line="240" w:lineRule="auto"/>
              <w:jc w:val="both"/>
              <w:rPr>
                <w:rFonts w:ascii="Montserrat Light" w:hAnsi="Montserrat Light"/>
                <w:b/>
                <w:bCs/>
                <w:noProof/>
                <w:lang w:val="ro-RO"/>
              </w:rPr>
            </w:pPr>
            <w:r w:rsidRPr="0011500B">
              <w:rPr>
                <w:rFonts w:ascii="Montserrat Light" w:hAnsi="Montserrat Light"/>
                <w:b/>
                <w:bCs/>
                <w:noProof/>
                <w:lang w:val="ro-RO"/>
              </w:rPr>
              <w:t>Semnătura</w:t>
            </w:r>
          </w:p>
        </w:tc>
      </w:tr>
      <w:tr w:rsidR="001F7620" w:rsidRPr="0011500B" w14:paraId="5F37EFA0" w14:textId="77777777" w:rsidTr="002C7C8B">
        <w:trPr>
          <w:trHeight w:val="413"/>
        </w:trPr>
        <w:tc>
          <w:tcPr>
            <w:tcW w:w="3325" w:type="dxa"/>
          </w:tcPr>
          <w:p w14:paraId="72C20013" w14:textId="7852C223" w:rsidR="001F7620" w:rsidRPr="0011500B" w:rsidRDefault="00712C45" w:rsidP="00352C50">
            <w:pPr>
              <w:tabs>
                <w:tab w:val="left" w:pos="3456"/>
              </w:tabs>
              <w:spacing w:line="240" w:lineRule="auto"/>
              <w:jc w:val="both"/>
              <w:rPr>
                <w:rFonts w:ascii="Montserrat Light" w:hAnsi="Montserrat Light"/>
                <w:noProof/>
                <w:lang w:val="ro-RO"/>
              </w:rPr>
            </w:pPr>
            <w:r>
              <w:rPr>
                <w:rFonts w:ascii="Montserrat Light" w:hAnsi="Montserrat Light"/>
                <w:noProof/>
                <w:lang w:val="ro-RO"/>
              </w:rPr>
              <w:t>Elabora</w:t>
            </w:r>
            <w:r w:rsidR="001F7620" w:rsidRPr="0011500B">
              <w:rPr>
                <w:rFonts w:ascii="Montserrat Light" w:hAnsi="Montserrat Light"/>
                <w:noProof/>
                <w:lang w:val="ro-RO"/>
              </w:rPr>
              <w:t>t: Director executiv</w:t>
            </w:r>
          </w:p>
        </w:tc>
        <w:tc>
          <w:tcPr>
            <w:tcW w:w="3341" w:type="dxa"/>
          </w:tcPr>
          <w:p w14:paraId="1789C913" w14:textId="55ED3B64" w:rsidR="001F7620" w:rsidRPr="0011500B" w:rsidRDefault="001F7620" w:rsidP="00352C50">
            <w:pPr>
              <w:tabs>
                <w:tab w:val="left" w:pos="3456"/>
              </w:tabs>
              <w:spacing w:line="240" w:lineRule="auto"/>
              <w:jc w:val="both"/>
              <w:rPr>
                <w:rFonts w:ascii="Montserrat Light" w:hAnsi="Montserrat Light"/>
                <w:noProof/>
                <w:lang w:val="ro-RO"/>
              </w:rPr>
            </w:pPr>
            <w:r w:rsidRPr="0011500B">
              <w:rPr>
                <w:rFonts w:ascii="Montserrat Light" w:hAnsi="Montserrat Light" w:cs="Calibri Light"/>
                <w:iCs/>
                <w:noProof/>
                <w:shd w:val="clear" w:color="auto" w:fill="FFFFFF"/>
                <w:lang w:val="ro-RO" w:eastAsia="ro-RO"/>
              </w:rPr>
              <w:t>Ștefan Iliescu</w:t>
            </w:r>
          </w:p>
        </w:tc>
        <w:tc>
          <w:tcPr>
            <w:tcW w:w="1335" w:type="dxa"/>
          </w:tcPr>
          <w:p w14:paraId="1BF38E3C" w14:textId="76C40EE2" w:rsidR="001F7620" w:rsidRPr="0011500B" w:rsidRDefault="00712C45" w:rsidP="00352C50">
            <w:pPr>
              <w:tabs>
                <w:tab w:val="left" w:pos="3456"/>
              </w:tabs>
              <w:spacing w:line="240" w:lineRule="auto"/>
              <w:jc w:val="both"/>
              <w:rPr>
                <w:rFonts w:ascii="Montserrat Light" w:hAnsi="Montserrat Light"/>
                <w:noProof/>
                <w:lang w:val="ro-RO"/>
              </w:rPr>
            </w:pPr>
            <w:r>
              <w:rPr>
                <w:rFonts w:ascii="Montserrat Light" w:hAnsi="Montserrat Light"/>
                <w:noProof/>
                <w:lang w:val="ro-RO"/>
              </w:rPr>
              <w:t>06</w:t>
            </w:r>
            <w:r w:rsidR="001F7620" w:rsidRPr="0011500B">
              <w:rPr>
                <w:rFonts w:ascii="Montserrat Light" w:hAnsi="Montserrat Light"/>
                <w:noProof/>
                <w:lang w:val="ro-RO"/>
              </w:rPr>
              <w:t>.1</w:t>
            </w:r>
            <w:r>
              <w:rPr>
                <w:rFonts w:ascii="Montserrat Light" w:hAnsi="Montserrat Light"/>
                <w:noProof/>
                <w:lang w:val="ro-RO"/>
              </w:rPr>
              <w:t>2</w:t>
            </w:r>
            <w:r w:rsidR="001F7620" w:rsidRPr="0011500B">
              <w:rPr>
                <w:rFonts w:ascii="Montserrat Light" w:hAnsi="Montserrat Light"/>
                <w:noProof/>
                <w:lang w:val="ro-RO"/>
              </w:rPr>
              <w:t>.2023</w:t>
            </w:r>
          </w:p>
        </w:tc>
        <w:tc>
          <w:tcPr>
            <w:tcW w:w="1492" w:type="dxa"/>
          </w:tcPr>
          <w:p w14:paraId="69A44D57" w14:textId="77777777" w:rsidR="001F7620" w:rsidRPr="0011500B" w:rsidRDefault="001F7620" w:rsidP="00352C50">
            <w:pPr>
              <w:tabs>
                <w:tab w:val="left" w:pos="3456"/>
              </w:tabs>
              <w:spacing w:line="240" w:lineRule="auto"/>
              <w:jc w:val="both"/>
              <w:rPr>
                <w:rFonts w:ascii="Montserrat Light" w:hAnsi="Montserrat Light"/>
                <w:noProof/>
                <w:lang w:val="ro-RO"/>
              </w:rPr>
            </w:pPr>
          </w:p>
        </w:tc>
      </w:tr>
    </w:tbl>
    <w:p w14:paraId="6EDA0E99" w14:textId="734A0814" w:rsidR="008F76F2" w:rsidRDefault="008F76F2" w:rsidP="00352C50">
      <w:pPr>
        <w:tabs>
          <w:tab w:val="left" w:pos="3456"/>
        </w:tabs>
        <w:spacing w:line="240" w:lineRule="auto"/>
        <w:jc w:val="both"/>
        <w:rPr>
          <w:rFonts w:ascii="Montserrat Light" w:hAnsi="Montserrat Light"/>
          <w:noProof/>
          <w:lang w:val="ro-RO"/>
        </w:rPr>
      </w:pPr>
    </w:p>
    <w:p w14:paraId="74B58ED9" w14:textId="77777777" w:rsidR="00712C45" w:rsidRDefault="00712C45" w:rsidP="00352C50">
      <w:pPr>
        <w:tabs>
          <w:tab w:val="left" w:pos="3456"/>
        </w:tabs>
        <w:spacing w:line="240" w:lineRule="auto"/>
        <w:jc w:val="both"/>
        <w:rPr>
          <w:rFonts w:ascii="Montserrat Light" w:hAnsi="Montserrat Light"/>
          <w:noProof/>
          <w:lang w:val="ro-RO"/>
        </w:rPr>
      </w:pPr>
    </w:p>
    <w:p w14:paraId="57A17D81" w14:textId="77777777" w:rsidR="00712C45" w:rsidRDefault="00712C45" w:rsidP="00352C50">
      <w:pPr>
        <w:tabs>
          <w:tab w:val="left" w:pos="3456"/>
        </w:tabs>
        <w:spacing w:line="240" w:lineRule="auto"/>
        <w:jc w:val="both"/>
        <w:rPr>
          <w:rFonts w:ascii="Montserrat Light" w:hAnsi="Montserrat Light"/>
          <w:noProof/>
          <w:lang w:val="ro-RO"/>
        </w:rPr>
      </w:pPr>
    </w:p>
    <w:p w14:paraId="09CE82E4" w14:textId="77777777" w:rsidR="00712C45" w:rsidRDefault="00712C45" w:rsidP="00352C50">
      <w:pPr>
        <w:tabs>
          <w:tab w:val="left" w:pos="3456"/>
        </w:tabs>
        <w:spacing w:line="240" w:lineRule="auto"/>
        <w:jc w:val="both"/>
        <w:rPr>
          <w:rFonts w:ascii="Montserrat Light" w:hAnsi="Montserrat Light"/>
          <w:noProof/>
          <w:lang w:val="ro-RO"/>
        </w:rPr>
      </w:pPr>
    </w:p>
    <w:p w14:paraId="15DE0945" w14:textId="77777777" w:rsidR="00712C45" w:rsidRDefault="00712C45" w:rsidP="00352C50">
      <w:pPr>
        <w:tabs>
          <w:tab w:val="left" w:pos="3456"/>
        </w:tabs>
        <w:spacing w:line="240" w:lineRule="auto"/>
        <w:jc w:val="both"/>
        <w:rPr>
          <w:rFonts w:ascii="Montserrat Light" w:hAnsi="Montserrat Light"/>
          <w:noProof/>
          <w:lang w:val="ro-RO"/>
        </w:rPr>
      </w:pPr>
    </w:p>
    <w:p w14:paraId="30C7AD33" w14:textId="77777777" w:rsidR="00712C45" w:rsidRDefault="00712C45" w:rsidP="00352C50">
      <w:pPr>
        <w:tabs>
          <w:tab w:val="left" w:pos="3456"/>
        </w:tabs>
        <w:spacing w:line="240" w:lineRule="auto"/>
        <w:jc w:val="both"/>
        <w:rPr>
          <w:rFonts w:ascii="Montserrat Light" w:hAnsi="Montserrat Light"/>
          <w:noProof/>
          <w:lang w:val="ro-RO"/>
        </w:rPr>
      </w:pPr>
    </w:p>
    <w:p w14:paraId="43ACFD42" w14:textId="77777777" w:rsidR="00712C45" w:rsidRDefault="00712C45" w:rsidP="00352C50">
      <w:pPr>
        <w:tabs>
          <w:tab w:val="left" w:pos="3456"/>
        </w:tabs>
        <w:spacing w:line="240" w:lineRule="auto"/>
        <w:jc w:val="both"/>
        <w:rPr>
          <w:rFonts w:ascii="Montserrat Light" w:hAnsi="Montserrat Light"/>
          <w:noProof/>
          <w:lang w:val="ro-RO"/>
        </w:rPr>
      </w:pPr>
    </w:p>
    <w:p w14:paraId="702C652E" w14:textId="77777777" w:rsidR="00712C45" w:rsidRDefault="00712C45" w:rsidP="00352C50">
      <w:pPr>
        <w:tabs>
          <w:tab w:val="left" w:pos="3456"/>
        </w:tabs>
        <w:spacing w:line="240" w:lineRule="auto"/>
        <w:jc w:val="both"/>
        <w:rPr>
          <w:rFonts w:ascii="Montserrat Light" w:hAnsi="Montserrat Light"/>
          <w:noProof/>
          <w:lang w:val="ro-RO"/>
        </w:rPr>
      </w:pPr>
    </w:p>
    <w:p w14:paraId="17D0D93A" w14:textId="77777777" w:rsidR="00712C45" w:rsidRDefault="00712C45" w:rsidP="00352C50">
      <w:pPr>
        <w:tabs>
          <w:tab w:val="left" w:pos="3456"/>
        </w:tabs>
        <w:spacing w:line="240" w:lineRule="auto"/>
        <w:jc w:val="both"/>
        <w:rPr>
          <w:rFonts w:ascii="Montserrat Light" w:hAnsi="Montserrat Light"/>
          <w:noProof/>
          <w:lang w:val="ro-RO"/>
        </w:rPr>
      </w:pPr>
    </w:p>
    <w:p w14:paraId="68F44145" w14:textId="77777777" w:rsidR="00712C45" w:rsidRDefault="00712C45" w:rsidP="00352C50">
      <w:pPr>
        <w:tabs>
          <w:tab w:val="left" w:pos="3456"/>
        </w:tabs>
        <w:spacing w:line="240" w:lineRule="auto"/>
        <w:jc w:val="both"/>
        <w:rPr>
          <w:rFonts w:ascii="Montserrat Light" w:hAnsi="Montserrat Light"/>
          <w:noProof/>
          <w:lang w:val="ro-RO"/>
        </w:rPr>
      </w:pPr>
    </w:p>
    <w:p w14:paraId="22F25BBE" w14:textId="77777777" w:rsidR="00712C45" w:rsidRDefault="00712C45" w:rsidP="00352C50">
      <w:pPr>
        <w:tabs>
          <w:tab w:val="left" w:pos="3456"/>
        </w:tabs>
        <w:spacing w:line="240" w:lineRule="auto"/>
        <w:jc w:val="both"/>
        <w:rPr>
          <w:rFonts w:ascii="Montserrat Light" w:hAnsi="Montserrat Light"/>
          <w:noProof/>
          <w:lang w:val="ro-RO"/>
        </w:rPr>
      </w:pPr>
    </w:p>
    <w:p w14:paraId="5AB0512B" w14:textId="77777777" w:rsidR="00712C45" w:rsidRDefault="00712C45" w:rsidP="00352C50">
      <w:pPr>
        <w:tabs>
          <w:tab w:val="left" w:pos="3456"/>
        </w:tabs>
        <w:spacing w:line="240" w:lineRule="auto"/>
        <w:jc w:val="both"/>
        <w:rPr>
          <w:rFonts w:ascii="Montserrat Light" w:hAnsi="Montserrat Light"/>
          <w:noProof/>
          <w:lang w:val="ro-RO"/>
        </w:rPr>
      </w:pPr>
    </w:p>
    <w:p w14:paraId="1DE11425" w14:textId="77777777" w:rsidR="00712C45" w:rsidRDefault="00712C45" w:rsidP="00352C50">
      <w:pPr>
        <w:tabs>
          <w:tab w:val="left" w:pos="3456"/>
        </w:tabs>
        <w:spacing w:line="240" w:lineRule="auto"/>
        <w:jc w:val="both"/>
        <w:rPr>
          <w:rFonts w:ascii="Montserrat Light" w:hAnsi="Montserrat Light"/>
          <w:noProof/>
          <w:lang w:val="ro-RO"/>
        </w:rPr>
      </w:pPr>
    </w:p>
    <w:p w14:paraId="356FACCD" w14:textId="77777777" w:rsidR="00712C45" w:rsidRDefault="00712C45" w:rsidP="00352C50">
      <w:pPr>
        <w:tabs>
          <w:tab w:val="left" w:pos="3456"/>
        </w:tabs>
        <w:spacing w:line="240" w:lineRule="auto"/>
        <w:jc w:val="both"/>
        <w:rPr>
          <w:rFonts w:ascii="Montserrat Light" w:hAnsi="Montserrat Light"/>
          <w:noProof/>
          <w:lang w:val="ro-RO"/>
        </w:rPr>
      </w:pPr>
    </w:p>
    <w:p w14:paraId="29744511" w14:textId="77777777" w:rsidR="00712C45" w:rsidRDefault="00712C45" w:rsidP="00352C50">
      <w:pPr>
        <w:tabs>
          <w:tab w:val="left" w:pos="3456"/>
        </w:tabs>
        <w:spacing w:line="240" w:lineRule="auto"/>
        <w:jc w:val="both"/>
        <w:rPr>
          <w:rFonts w:ascii="Montserrat Light" w:hAnsi="Montserrat Light"/>
          <w:noProof/>
          <w:lang w:val="ro-RO"/>
        </w:rPr>
      </w:pPr>
    </w:p>
    <w:p w14:paraId="161EB079" w14:textId="77777777" w:rsidR="00712C45" w:rsidRDefault="00712C45" w:rsidP="00352C50">
      <w:pPr>
        <w:tabs>
          <w:tab w:val="left" w:pos="3456"/>
        </w:tabs>
        <w:spacing w:line="240" w:lineRule="auto"/>
        <w:jc w:val="both"/>
        <w:rPr>
          <w:rFonts w:ascii="Montserrat Light" w:hAnsi="Montserrat Light"/>
          <w:noProof/>
          <w:lang w:val="ro-RO"/>
        </w:rPr>
      </w:pPr>
    </w:p>
    <w:p w14:paraId="62555E32" w14:textId="77777777" w:rsidR="00712C45" w:rsidRDefault="00712C45" w:rsidP="00352C50">
      <w:pPr>
        <w:tabs>
          <w:tab w:val="left" w:pos="3456"/>
        </w:tabs>
        <w:spacing w:line="240" w:lineRule="auto"/>
        <w:jc w:val="both"/>
        <w:rPr>
          <w:rFonts w:ascii="Montserrat Light" w:hAnsi="Montserrat Light"/>
          <w:noProof/>
          <w:lang w:val="ro-RO"/>
        </w:rPr>
      </w:pPr>
    </w:p>
    <w:p w14:paraId="584ECB99" w14:textId="77777777" w:rsidR="00712C45" w:rsidRDefault="00712C45" w:rsidP="00352C50">
      <w:pPr>
        <w:tabs>
          <w:tab w:val="left" w:pos="3456"/>
        </w:tabs>
        <w:spacing w:line="240" w:lineRule="auto"/>
        <w:jc w:val="both"/>
        <w:rPr>
          <w:rFonts w:ascii="Montserrat Light" w:hAnsi="Montserrat Light"/>
          <w:noProof/>
          <w:lang w:val="ro-RO"/>
        </w:rPr>
      </w:pPr>
    </w:p>
    <w:p w14:paraId="3DECB656" w14:textId="77777777" w:rsidR="00712C45" w:rsidRDefault="00712C45" w:rsidP="00352C50">
      <w:pPr>
        <w:tabs>
          <w:tab w:val="left" w:pos="3456"/>
        </w:tabs>
        <w:spacing w:line="240" w:lineRule="auto"/>
        <w:jc w:val="both"/>
        <w:rPr>
          <w:rFonts w:ascii="Montserrat Light" w:hAnsi="Montserrat Light"/>
          <w:noProof/>
          <w:lang w:val="ro-RO"/>
        </w:rPr>
      </w:pPr>
    </w:p>
    <w:p w14:paraId="700F8D8A" w14:textId="77777777" w:rsidR="00712C45" w:rsidRDefault="00712C45" w:rsidP="00352C50">
      <w:pPr>
        <w:tabs>
          <w:tab w:val="left" w:pos="3456"/>
        </w:tabs>
        <w:spacing w:line="240" w:lineRule="auto"/>
        <w:jc w:val="both"/>
        <w:rPr>
          <w:rFonts w:ascii="Montserrat Light" w:hAnsi="Montserrat Light"/>
          <w:noProof/>
          <w:lang w:val="ro-RO"/>
        </w:rPr>
      </w:pPr>
    </w:p>
    <w:p w14:paraId="207E5FBC" w14:textId="77777777" w:rsidR="00712C45" w:rsidRDefault="00712C45" w:rsidP="00352C50">
      <w:pPr>
        <w:tabs>
          <w:tab w:val="left" w:pos="3456"/>
        </w:tabs>
        <w:spacing w:line="240" w:lineRule="auto"/>
        <w:jc w:val="both"/>
        <w:rPr>
          <w:rFonts w:ascii="Montserrat Light" w:hAnsi="Montserrat Light"/>
          <w:noProof/>
          <w:lang w:val="ro-RO"/>
        </w:rPr>
      </w:pPr>
    </w:p>
    <w:p w14:paraId="3A36FA94" w14:textId="77777777" w:rsidR="00712C45" w:rsidRDefault="00712C45" w:rsidP="00352C50">
      <w:pPr>
        <w:tabs>
          <w:tab w:val="left" w:pos="3456"/>
        </w:tabs>
        <w:spacing w:line="240" w:lineRule="auto"/>
        <w:jc w:val="both"/>
        <w:rPr>
          <w:rFonts w:ascii="Montserrat Light" w:hAnsi="Montserrat Light"/>
          <w:noProof/>
          <w:lang w:val="ro-RO"/>
        </w:rPr>
      </w:pPr>
    </w:p>
    <w:p w14:paraId="7887A4CD" w14:textId="77777777" w:rsidR="00712C45" w:rsidRDefault="00712C45" w:rsidP="00352C50">
      <w:pPr>
        <w:tabs>
          <w:tab w:val="left" w:pos="3456"/>
        </w:tabs>
        <w:spacing w:line="240" w:lineRule="auto"/>
        <w:jc w:val="both"/>
        <w:rPr>
          <w:rFonts w:ascii="Montserrat Light" w:hAnsi="Montserrat Light"/>
          <w:noProof/>
          <w:lang w:val="ro-RO"/>
        </w:rPr>
      </w:pPr>
    </w:p>
    <w:p w14:paraId="1873CB77" w14:textId="77777777" w:rsidR="00712C45" w:rsidRDefault="00712C45" w:rsidP="00352C50">
      <w:pPr>
        <w:tabs>
          <w:tab w:val="left" w:pos="3456"/>
        </w:tabs>
        <w:spacing w:line="240" w:lineRule="auto"/>
        <w:jc w:val="both"/>
        <w:rPr>
          <w:rFonts w:ascii="Montserrat Light" w:hAnsi="Montserrat Light"/>
          <w:noProof/>
          <w:lang w:val="ro-RO"/>
        </w:rPr>
      </w:pPr>
    </w:p>
    <w:p w14:paraId="2291D86B" w14:textId="77777777" w:rsidR="00712C45" w:rsidRDefault="00712C45" w:rsidP="00352C50">
      <w:pPr>
        <w:tabs>
          <w:tab w:val="left" w:pos="3456"/>
        </w:tabs>
        <w:spacing w:line="240" w:lineRule="auto"/>
        <w:jc w:val="both"/>
        <w:rPr>
          <w:rFonts w:ascii="Montserrat Light" w:hAnsi="Montserrat Light"/>
          <w:noProof/>
          <w:lang w:val="ro-RO"/>
        </w:rPr>
      </w:pPr>
    </w:p>
    <w:p w14:paraId="3535C06C" w14:textId="77777777" w:rsidR="00712C45" w:rsidRDefault="00712C45" w:rsidP="00352C50">
      <w:pPr>
        <w:tabs>
          <w:tab w:val="left" w:pos="3456"/>
        </w:tabs>
        <w:spacing w:line="240" w:lineRule="auto"/>
        <w:jc w:val="both"/>
        <w:rPr>
          <w:rFonts w:ascii="Montserrat Light" w:hAnsi="Montserrat Light"/>
          <w:noProof/>
          <w:lang w:val="ro-RO"/>
        </w:rPr>
      </w:pPr>
    </w:p>
    <w:p w14:paraId="78AC5DAB" w14:textId="77777777" w:rsidR="00712C45" w:rsidRDefault="00712C45" w:rsidP="00352C50">
      <w:pPr>
        <w:tabs>
          <w:tab w:val="left" w:pos="3456"/>
        </w:tabs>
        <w:spacing w:line="240" w:lineRule="auto"/>
        <w:jc w:val="both"/>
        <w:rPr>
          <w:rFonts w:ascii="Montserrat Light" w:hAnsi="Montserrat Light"/>
          <w:noProof/>
          <w:lang w:val="ro-RO"/>
        </w:rPr>
      </w:pPr>
    </w:p>
    <w:p w14:paraId="1521DADF" w14:textId="77777777" w:rsidR="00712C45" w:rsidRDefault="00712C45" w:rsidP="00352C50">
      <w:pPr>
        <w:tabs>
          <w:tab w:val="left" w:pos="3456"/>
        </w:tabs>
        <w:spacing w:line="240" w:lineRule="auto"/>
        <w:jc w:val="both"/>
        <w:rPr>
          <w:rFonts w:ascii="Montserrat Light" w:hAnsi="Montserrat Light"/>
          <w:noProof/>
          <w:lang w:val="ro-RO"/>
        </w:rPr>
      </w:pPr>
    </w:p>
    <w:p w14:paraId="128692CC" w14:textId="77777777" w:rsidR="00712C45" w:rsidRDefault="00712C45" w:rsidP="00352C50">
      <w:pPr>
        <w:tabs>
          <w:tab w:val="left" w:pos="3456"/>
        </w:tabs>
        <w:spacing w:line="240" w:lineRule="auto"/>
        <w:jc w:val="both"/>
        <w:rPr>
          <w:rFonts w:ascii="Montserrat Light" w:hAnsi="Montserrat Light"/>
          <w:noProof/>
          <w:lang w:val="ro-RO"/>
        </w:rPr>
      </w:pPr>
    </w:p>
    <w:p w14:paraId="38BFE859" w14:textId="77777777" w:rsidR="00712C45" w:rsidRDefault="00712C45" w:rsidP="00352C50">
      <w:pPr>
        <w:tabs>
          <w:tab w:val="left" w:pos="3456"/>
        </w:tabs>
        <w:spacing w:line="240" w:lineRule="auto"/>
        <w:jc w:val="both"/>
        <w:rPr>
          <w:rFonts w:ascii="Montserrat Light" w:hAnsi="Montserrat Light"/>
          <w:noProof/>
          <w:lang w:val="ro-RO"/>
        </w:rPr>
      </w:pPr>
    </w:p>
    <w:p w14:paraId="2975BB23" w14:textId="77777777" w:rsidR="00712C45" w:rsidRDefault="00712C45" w:rsidP="00352C50">
      <w:pPr>
        <w:tabs>
          <w:tab w:val="left" w:pos="3456"/>
        </w:tabs>
        <w:spacing w:line="240" w:lineRule="auto"/>
        <w:jc w:val="both"/>
        <w:rPr>
          <w:rFonts w:ascii="Montserrat Light" w:hAnsi="Montserrat Light"/>
          <w:noProof/>
          <w:lang w:val="ro-RO"/>
        </w:rPr>
      </w:pPr>
    </w:p>
    <w:p w14:paraId="18E13C84" w14:textId="77777777" w:rsidR="00712C45" w:rsidRDefault="00712C45" w:rsidP="00352C50">
      <w:pPr>
        <w:tabs>
          <w:tab w:val="left" w:pos="3456"/>
        </w:tabs>
        <w:spacing w:line="240" w:lineRule="auto"/>
        <w:jc w:val="both"/>
        <w:rPr>
          <w:rFonts w:ascii="Montserrat Light" w:hAnsi="Montserrat Light"/>
          <w:noProof/>
          <w:lang w:val="ro-RO"/>
        </w:rPr>
      </w:pPr>
    </w:p>
    <w:p w14:paraId="626F092B" w14:textId="77777777" w:rsidR="00712C45" w:rsidRDefault="00712C45" w:rsidP="00352C50">
      <w:pPr>
        <w:tabs>
          <w:tab w:val="left" w:pos="3456"/>
        </w:tabs>
        <w:spacing w:line="240" w:lineRule="auto"/>
        <w:jc w:val="both"/>
        <w:rPr>
          <w:rFonts w:ascii="Montserrat Light" w:hAnsi="Montserrat Light"/>
          <w:noProof/>
          <w:lang w:val="ro-RO"/>
        </w:rPr>
      </w:pPr>
    </w:p>
    <w:p w14:paraId="4B548B2A" w14:textId="77777777" w:rsidR="00712C45" w:rsidRDefault="00712C45" w:rsidP="00352C50">
      <w:pPr>
        <w:tabs>
          <w:tab w:val="left" w:pos="3456"/>
        </w:tabs>
        <w:spacing w:line="240" w:lineRule="auto"/>
        <w:jc w:val="both"/>
        <w:rPr>
          <w:rFonts w:ascii="Montserrat Light" w:hAnsi="Montserrat Light"/>
          <w:noProof/>
          <w:lang w:val="ro-RO"/>
        </w:rPr>
      </w:pPr>
    </w:p>
    <w:p w14:paraId="0D2FC882" w14:textId="77777777" w:rsidR="00712C45" w:rsidRDefault="00712C45" w:rsidP="00352C50">
      <w:pPr>
        <w:tabs>
          <w:tab w:val="left" w:pos="3456"/>
        </w:tabs>
        <w:spacing w:line="240" w:lineRule="auto"/>
        <w:jc w:val="both"/>
        <w:rPr>
          <w:rFonts w:ascii="Montserrat Light" w:hAnsi="Montserrat Light"/>
          <w:noProof/>
          <w:lang w:val="ro-RO"/>
        </w:rPr>
      </w:pPr>
    </w:p>
    <w:p w14:paraId="1670E236" w14:textId="77777777" w:rsidR="00712C45" w:rsidRDefault="00712C45" w:rsidP="00352C50">
      <w:pPr>
        <w:tabs>
          <w:tab w:val="left" w:pos="3456"/>
        </w:tabs>
        <w:spacing w:line="240" w:lineRule="auto"/>
        <w:jc w:val="both"/>
        <w:rPr>
          <w:rFonts w:ascii="Montserrat Light" w:hAnsi="Montserrat Light"/>
          <w:noProof/>
          <w:lang w:val="ro-RO"/>
        </w:rPr>
      </w:pPr>
    </w:p>
    <w:p w14:paraId="1CF087BC" w14:textId="77777777" w:rsidR="00712C45" w:rsidRDefault="00712C45" w:rsidP="00352C50">
      <w:pPr>
        <w:tabs>
          <w:tab w:val="left" w:pos="3456"/>
        </w:tabs>
        <w:spacing w:line="240" w:lineRule="auto"/>
        <w:jc w:val="both"/>
        <w:rPr>
          <w:rFonts w:ascii="Montserrat Light" w:hAnsi="Montserrat Light"/>
          <w:noProof/>
          <w:lang w:val="ro-RO"/>
        </w:rPr>
      </w:pPr>
    </w:p>
    <w:p w14:paraId="136E13E4" w14:textId="77777777" w:rsidR="00712C45" w:rsidRDefault="00712C45" w:rsidP="00352C50">
      <w:pPr>
        <w:tabs>
          <w:tab w:val="left" w:pos="3456"/>
        </w:tabs>
        <w:spacing w:line="240" w:lineRule="auto"/>
        <w:jc w:val="both"/>
        <w:rPr>
          <w:rFonts w:ascii="Montserrat Light" w:hAnsi="Montserrat Light"/>
          <w:noProof/>
          <w:lang w:val="ro-RO"/>
        </w:rPr>
      </w:pPr>
    </w:p>
    <w:p w14:paraId="266F6601" w14:textId="77777777" w:rsidR="00712C45" w:rsidRDefault="00712C45" w:rsidP="00352C50">
      <w:pPr>
        <w:tabs>
          <w:tab w:val="left" w:pos="3456"/>
        </w:tabs>
        <w:spacing w:line="240" w:lineRule="auto"/>
        <w:jc w:val="both"/>
        <w:rPr>
          <w:rFonts w:ascii="Montserrat Light" w:hAnsi="Montserrat Light"/>
          <w:noProof/>
          <w:lang w:val="ro-RO"/>
        </w:rPr>
      </w:pPr>
    </w:p>
    <w:p w14:paraId="604E1830" w14:textId="77777777" w:rsidR="00712C45" w:rsidRDefault="00712C45" w:rsidP="00352C50">
      <w:pPr>
        <w:tabs>
          <w:tab w:val="left" w:pos="3456"/>
        </w:tabs>
        <w:spacing w:line="240" w:lineRule="auto"/>
        <w:jc w:val="both"/>
        <w:rPr>
          <w:rFonts w:ascii="Montserrat Light" w:hAnsi="Montserrat Light"/>
          <w:noProof/>
          <w:lang w:val="ro-RO"/>
        </w:rPr>
      </w:pPr>
    </w:p>
    <w:p w14:paraId="187057EA" w14:textId="77777777" w:rsidR="00712C45" w:rsidRDefault="00712C45" w:rsidP="00352C50">
      <w:pPr>
        <w:tabs>
          <w:tab w:val="left" w:pos="3456"/>
        </w:tabs>
        <w:spacing w:line="240" w:lineRule="auto"/>
        <w:jc w:val="both"/>
        <w:rPr>
          <w:rFonts w:ascii="Montserrat Light" w:hAnsi="Montserrat Light"/>
          <w:noProof/>
          <w:lang w:val="ro-RO"/>
        </w:rPr>
      </w:pPr>
    </w:p>
    <w:p w14:paraId="1D87D822" w14:textId="77777777" w:rsidR="00712C45" w:rsidRDefault="00712C45" w:rsidP="00352C50">
      <w:pPr>
        <w:tabs>
          <w:tab w:val="left" w:pos="3456"/>
        </w:tabs>
        <w:spacing w:line="240" w:lineRule="auto"/>
        <w:jc w:val="both"/>
        <w:rPr>
          <w:rFonts w:ascii="Montserrat Light" w:hAnsi="Montserrat Light"/>
          <w:noProof/>
          <w:lang w:val="ro-RO"/>
        </w:rPr>
      </w:pPr>
    </w:p>
    <w:p w14:paraId="39139499" w14:textId="77777777" w:rsidR="00712C45" w:rsidRPr="0011500B" w:rsidRDefault="00712C45" w:rsidP="00352C50">
      <w:pPr>
        <w:tabs>
          <w:tab w:val="left" w:pos="3456"/>
        </w:tabs>
        <w:spacing w:line="240" w:lineRule="auto"/>
        <w:jc w:val="both"/>
        <w:rPr>
          <w:rFonts w:ascii="Montserrat Light" w:hAnsi="Montserrat Light"/>
          <w:noProof/>
          <w:lang w:val="ro-RO"/>
        </w:rPr>
      </w:pPr>
    </w:p>
    <w:p w14:paraId="7A24CF6A" w14:textId="713601ED" w:rsidR="008237C3" w:rsidRPr="0011500B" w:rsidRDefault="008237C3" w:rsidP="00352C50">
      <w:pPr>
        <w:tabs>
          <w:tab w:val="left" w:pos="3456"/>
        </w:tabs>
        <w:spacing w:line="240" w:lineRule="auto"/>
        <w:jc w:val="both"/>
        <w:rPr>
          <w:rFonts w:ascii="Montserrat Light" w:hAnsi="Montserrat Light"/>
          <w:noProof/>
          <w:lang w:val="ro-RO"/>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5"/>
        <w:gridCol w:w="1890"/>
        <w:gridCol w:w="2520"/>
        <w:gridCol w:w="2015"/>
      </w:tblGrid>
      <w:tr w:rsidR="00943482" w:rsidRPr="0011500B" w14:paraId="4058AA93" w14:textId="77777777" w:rsidTr="00A3491E">
        <w:tc>
          <w:tcPr>
            <w:tcW w:w="9750" w:type="dxa"/>
            <w:gridSpan w:val="4"/>
            <w:tcBorders>
              <w:top w:val="single" w:sz="4" w:space="0" w:color="auto"/>
              <w:left w:val="single" w:sz="4" w:space="0" w:color="auto"/>
              <w:bottom w:val="single" w:sz="4" w:space="0" w:color="auto"/>
              <w:right w:val="single" w:sz="4" w:space="0" w:color="auto"/>
            </w:tcBorders>
            <w:hideMark/>
          </w:tcPr>
          <w:p w14:paraId="09A5FFF2" w14:textId="77777777" w:rsidR="00943482" w:rsidRPr="0011500B" w:rsidRDefault="00943482" w:rsidP="00352C50">
            <w:pPr>
              <w:tabs>
                <w:tab w:val="left" w:pos="3456"/>
              </w:tabs>
              <w:spacing w:line="240" w:lineRule="auto"/>
              <w:rPr>
                <w:rFonts w:ascii="Montserrat Light" w:hAnsi="Montserrat Light"/>
                <w:b/>
                <w:bCs/>
                <w:noProof/>
                <w:lang w:val="ro-RO"/>
              </w:rPr>
            </w:pPr>
            <w:r w:rsidRPr="0011500B">
              <w:rPr>
                <w:rFonts w:ascii="Montserrat Light" w:hAnsi="Montserrat Light"/>
                <w:b/>
                <w:bCs/>
                <w:noProof/>
                <w:lang w:val="ro-RO"/>
              </w:rPr>
              <w:lastRenderedPageBreak/>
              <w:t xml:space="preserve">CIRCUIT PROIECT DE HOTĂRÂRE </w:t>
            </w:r>
          </w:p>
        </w:tc>
      </w:tr>
      <w:tr w:rsidR="00943482" w:rsidRPr="0011500B" w14:paraId="7566F1C5" w14:textId="77777777" w:rsidTr="00A3491E">
        <w:tc>
          <w:tcPr>
            <w:tcW w:w="9750" w:type="dxa"/>
            <w:gridSpan w:val="4"/>
            <w:tcBorders>
              <w:top w:val="single" w:sz="4" w:space="0" w:color="auto"/>
              <w:left w:val="single" w:sz="4" w:space="0" w:color="auto"/>
              <w:bottom w:val="single" w:sz="4" w:space="0" w:color="auto"/>
              <w:right w:val="single" w:sz="4" w:space="0" w:color="auto"/>
            </w:tcBorders>
            <w:hideMark/>
          </w:tcPr>
          <w:p w14:paraId="2494A411" w14:textId="77777777" w:rsidR="00943482" w:rsidRPr="0011500B" w:rsidRDefault="00943482" w:rsidP="00352C50">
            <w:pPr>
              <w:tabs>
                <w:tab w:val="left" w:pos="3456"/>
              </w:tabs>
              <w:spacing w:line="240" w:lineRule="auto"/>
              <w:rPr>
                <w:rFonts w:ascii="Montserrat Light" w:hAnsi="Montserrat Light"/>
                <w:b/>
                <w:bCs/>
                <w:noProof/>
                <w:lang w:val="ro-RO"/>
              </w:rPr>
            </w:pPr>
            <w:r w:rsidRPr="0011500B">
              <w:rPr>
                <w:rFonts w:ascii="Montserrat Light" w:hAnsi="Montserrat Light"/>
                <w:b/>
                <w:bCs/>
                <w:noProof/>
                <w:lang w:val="ro-RO"/>
              </w:rPr>
              <w:t>1. Transmitere proiect în vederea analizării şi întocmirii raportului/rapoartelor de specialitate ale compartimentelor de resort nominalizate</w:t>
            </w:r>
          </w:p>
        </w:tc>
      </w:tr>
      <w:tr w:rsidR="00943482" w:rsidRPr="0011500B" w14:paraId="323FA163" w14:textId="77777777" w:rsidTr="00A3491E">
        <w:tc>
          <w:tcPr>
            <w:tcW w:w="3325" w:type="dxa"/>
            <w:tcBorders>
              <w:top w:val="single" w:sz="4" w:space="0" w:color="auto"/>
              <w:left w:val="single" w:sz="4" w:space="0" w:color="auto"/>
              <w:bottom w:val="single" w:sz="4" w:space="0" w:color="auto"/>
              <w:right w:val="single" w:sz="4" w:space="0" w:color="auto"/>
            </w:tcBorders>
            <w:hideMark/>
          </w:tcPr>
          <w:p w14:paraId="09560B5B" w14:textId="77777777" w:rsidR="00943482" w:rsidRPr="0011500B" w:rsidRDefault="00943482" w:rsidP="00352C50">
            <w:pPr>
              <w:tabs>
                <w:tab w:val="left" w:pos="3456"/>
              </w:tabs>
              <w:spacing w:line="240" w:lineRule="auto"/>
              <w:rPr>
                <w:rFonts w:ascii="Montserrat Light" w:hAnsi="Montserrat Light"/>
                <w:noProof/>
                <w:lang w:val="ro-RO"/>
              </w:rPr>
            </w:pPr>
            <w:r w:rsidRPr="0011500B">
              <w:rPr>
                <w:rFonts w:ascii="Montserrat Light" w:hAnsi="Montserrat Light"/>
                <w:noProof/>
                <w:lang w:val="ro-RO"/>
              </w:rPr>
              <w:t xml:space="preserve"> </w:t>
            </w:r>
          </w:p>
          <w:p w14:paraId="44FE4E0B" w14:textId="77777777" w:rsidR="00943482" w:rsidRPr="0011500B" w:rsidRDefault="00943482" w:rsidP="00352C50">
            <w:pPr>
              <w:tabs>
                <w:tab w:val="left" w:pos="3456"/>
              </w:tabs>
              <w:spacing w:line="240" w:lineRule="auto"/>
              <w:rPr>
                <w:rFonts w:ascii="Montserrat Light" w:hAnsi="Montserrat Light"/>
                <w:noProof/>
                <w:lang w:val="ro-RO"/>
              </w:rPr>
            </w:pPr>
            <w:r w:rsidRPr="0011500B">
              <w:rPr>
                <w:rFonts w:ascii="Montserrat Light" w:hAnsi="Montserrat Light"/>
                <w:noProof/>
                <w:lang w:val="ro-RO"/>
              </w:rPr>
              <w:t>Compartimentele de resort nominalizate</w:t>
            </w:r>
          </w:p>
          <w:p w14:paraId="6B04C75F" w14:textId="77777777" w:rsidR="00943482" w:rsidRPr="0011500B" w:rsidRDefault="00943482" w:rsidP="00352C50">
            <w:pPr>
              <w:tabs>
                <w:tab w:val="left" w:pos="3456"/>
              </w:tabs>
              <w:spacing w:line="240" w:lineRule="auto"/>
              <w:rPr>
                <w:rFonts w:ascii="Montserrat Light" w:hAnsi="Montserrat Light"/>
                <w:noProof/>
                <w:lang w:val="ro-RO"/>
              </w:rPr>
            </w:pPr>
            <w:r w:rsidRPr="0011500B">
              <w:rPr>
                <w:rFonts w:ascii="Montserrat Light" w:hAnsi="Montserrat Light"/>
                <w:noProof/>
                <w:lang w:val="ro-RO"/>
              </w:rPr>
              <w:t>(Direcția/serviciul)</w:t>
            </w:r>
          </w:p>
        </w:tc>
        <w:tc>
          <w:tcPr>
            <w:tcW w:w="1890" w:type="dxa"/>
            <w:tcBorders>
              <w:top w:val="single" w:sz="4" w:space="0" w:color="auto"/>
              <w:left w:val="single" w:sz="4" w:space="0" w:color="auto"/>
              <w:bottom w:val="single" w:sz="4" w:space="0" w:color="auto"/>
              <w:right w:val="single" w:sz="4" w:space="0" w:color="auto"/>
            </w:tcBorders>
          </w:tcPr>
          <w:p w14:paraId="31617D60" w14:textId="77777777" w:rsidR="00943482" w:rsidRPr="0011500B" w:rsidRDefault="00943482" w:rsidP="00352C50">
            <w:pPr>
              <w:tabs>
                <w:tab w:val="left" w:pos="3456"/>
              </w:tabs>
              <w:spacing w:line="240" w:lineRule="auto"/>
              <w:rPr>
                <w:rFonts w:ascii="Montserrat Light" w:hAnsi="Montserrat Light"/>
                <w:noProof/>
                <w:lang w:val="ro-RO"/>
              </w:rPr>
            </w:pPr>
            <w:r w:rsidRPr="0011500B">
              <w:rPr>
                <w:rFonts w:ascii="Montserrat Light" w:hAnsi="Montserrat Light"/>
                <w:noProof/>
                <w:lang w:val="ro-RO"/>
              </w:rPr>
              <w:t>Datele de întocmire și depunere a rapoartelor de  specialitate</w:t>
            </w:r>
          </w:p>
          <w:p w14:paraId="04139B14" w14:textId="77777777" w:rsidR="00943482" w:rsidRPr="0011500B" w:rsidRDefault="00943482" w:rsidP="00352C50">
            <w:pPr>
              <w:tabs>
                <w:tab w:val="left" w:pos="3456"/>
              </w:tabs>
              <w:spacing w:line="240" w:lineRule="auto"/>
              <w:rPr>
                <w:rFonts w:ascii="Montserrat Light" w:hAnsi="Montserrat Light"/>
                <w:noProof/>
                <w:lang w:val="ro-RO"/>
              </w:rPr>
            </w:pPr>
          </w:p>
        </w:tc>
        <w:tc>
          <w:tcPr>
            <w:tcW w:w="2520" w:type="dxa"/>
            <w:tcBorders>
              <w:top w:val="single" w:sz="4" w:space="0" w:color="auto"/>
              <w:left w:val="single" w:sz="4" w:space="0" w:color="auto"/>
              <w:bottom w:val="single" w:sz="4" w:space="0" w:color="auto"/>
              <w:right w:val="single" w:sz="4" w:space="0" w:color="auto"/>
            </w:tcBorders>
            <w:hideMark/>
          </w:tcPr>
          <w:p w14:paraId="7F310183" w14:textId="77777777" w:rsidR="00943482" w:rsidRPr="0011500B" w:rsidRDefault="00943482" w:rsidP="00352C50">
            <w:pPr>
              <w:tabs>
                <w:tab w:val="left" w:pos="3456"/>
              </w:tabs>
              <w:spacing w:line="240" w:lineRule="auto"/>
              <w:rPr>
                <w:rFonts w:ascii="Montserrat Light" w:hAnsi="Montserrat Light"/>
                <w:noProof/>
                <w:lang w:val="ro-RO"/>
              </w:rPr>
            </w:pPr>
            <w:r w:rsidRPr="0011500B">
              <w:rPr>
                <w:rFonts w:ascii="Montserrat Light" w:hAnsi="Montserrat Light"/>
                <w:noProof/>
                <w:lang w:val="ro-RO"/>
              </w:rPr>
              <w:t>Semnătura persoanelor competente pentru nominalizare/</w:t>
            </w:r>
          </w:p>
          <w:p w14:paraId="16140816" w14:textId="77777777" w:rsidR="00943482" w:rsidRPr="0011500B" w:rsidRDefault="00943482" w:rsidP="00352C50">
            <w:pPr>
              <w:tabs>
                <w:tab w:val="left" w:pos="3456"/>
              </w:tabs>
              <w:spacing w:line="240" w:lineRule="auto"/>
              <w:rPr>
                <w:rFonts w:ascii="Montserrat Light" w:hAnsi="Montserrat Light"/>
                <w:noProof/>
                <w:lang w:val="ro-RO"/>
              </w:rPr>
            </w:pPr>
            <w:r w:rsidRPr="0011500B">
              <w:rPr>
                <w:rFonts w:ascii="Montserrat Light" w:hAnsi="Montserrat Light"/>
                <w:noProof/>
                <w:lang w:val="ro-RO"/>
              </w:rPr>
              <w:t>stabilire date de întocmire</w:t>
            </w:r>
          </w:p>
        </w:tc>
        <w:tc>
          <w:tcPr>
            <w:tcW w:w="2015" w:type="dxa"/>
            <w:tcBorders>
              <w:top w:val="single" w:sz="4" w:space="0" w:color="auto"/>
              <w:left w:val="single" w:sz="4" w:space="0" w:color="auto"/>
              <w:bottom w:val="single" w:sz="4" w:space="0" w:color="auto"/>
              <w:right w:val="single" w:sz="4" w:space="0" w:color="auto"/>
            </w:tcBorders>
            <w:hideMark/>
          </w:tcPr>
          <w:p w14:paraId="1986F376" w14:textId="77777777" w:rsidR="00943482" w:rsidRPr="0011500B" w:rsidRDefault="00943482" w:rsidP="00352C50">
            <w:pPr>
              <w:tabs>
                <w:tab w:val="left" w:pos="3456"/>
              </w:tabs>
              <w:spacing w:line="240" w:lineRule="auto"/>
              <w:rPr>
                <w:rFonts w:ascii="Montserrat Light" w:hAnsi="Montserrat Light"/>
                <w:noProof/>
                <w:lang w:val="ro-RO"/>
              </w:rPr>
            </w:pPr>
            <w:r w:rsidRPr="0011500B">
              <w:rPr>
                <w:rFonts w:ascii="Montserrat Light" w:hAnsi="Montserrat Light"/>
                <w:noProof/>
                <w:lang w:val="ro-RO"/>
              </w:rPr>
              <w:t>Raport întocmit/</w:t>
            </w:r>
          </w:p>
          <w:p w14:paraId="6936A392" w14:textId="77777777" w:rsidR="00943482" w:rsidRPr="0011500B" w:rsidRDefault="00943482" w:rsidP="00352C50">
            <w:pPr>
              <w:tabs>
                <w:tab w:val="left" w:pos="3456"/>
              </w:tabs>
              <w:spacing w:line="240" w:lineRule="auto"/>
              <w:rPr>
                <w:rFonts w:ascii="Montserrat Light" w:hAnsi="Montserrat Light"/>
                <w:noProof/>
                <w:lang w:val="ro-RO"/>
              </w:rPr>
            </w:pPr>
            <w:r w:rsidRPr="0011500B">
              <w:rPr>
                <w:rFonts w:ascii="Montserrat Light" w:hAnsi="Montserrat Light"/>
                <w:noProof/>
                <w:lang w:val="ro-RO"/>
              </w:rPr>
              <w:t>Refuz întocmire raport/</w:t>
            </w:r>
          </w:p>
          <w:p w14:paraId="702E1099" w14:textId="77777777" w:rsidR="00943482" w:rsidRPr="0011500B" w:rsidRDefault="00943482" w:rsidP="00352C50">
            <w:pPr>
              <w:tabs>
                <w:tab w:val="left" w:pos="3456"/>
              </w:tabs>
              <w:spacing w:line="240" w:lineRule="auto"/>
              <w:rPr>
                <w:rFonts w:ascii="Montserrat Light" w:hAnsi="Montserrat Light"/>
                <w:noProof/>
                <w:lang w:val="ro-RO"/>
              </w:rPr>
            </w:pPr>
            <w:r w:rsidRPr="0011500B">
              <w:rPr>
                <w:rFonts w:ascii="Montserrat Light" w:hAnsi="Montserrat Light"/>
                <w:noProof/>
                <w:lang w:val="ro-RO"/>
              </w:rPr>
              <w:t>semnătură</w:t>
            </w:r>
          </w:p>
        </w:tc>
      </w:tr>
      <w:tr w:rsidR="00943482" w:rsidRPr="0011500B" w14:paraId="09F7368D" w14:textId="77777777" w:rsidTr="00D16ECC">
        <w:tc>
          <w:tcPr>
            <w:tcW w:w="3325" w:type="dxa"/>
            <w:tcBorders>
              <w:top w:val="single" w:sz="4" w:space="0" w:color="auto"/>
              <w:left w:val="single" w:sz="4" w:space="0" w:color="auto"/>
              <w:bottom w:val="single" w:sz="4" w:space="0" w:color="auto"/>
              <w:right w:val="single" w:sz="4" w:space="0" w:color="auto"/>
            </w:tcBorders>
            <w:hideMark/>
          </w:tcPr>
          <w:p w14:paraId="4E1F2AB5" w14:textId="558DC630" w:rsidR="00943482" w:rsidRPr="0011500B" w:rsidRDefault="00546E46" w:rsidP="00352C50">
            <w:pPr>
              <w:tabs>
                <w:tab w:val="left" w:pos="3456"/>
              </w:tabs>
              <w:spacing w:line="240" w:lineRule="auto"/>
              <w:rPr>
                <w:rFonts w:ascii="Montserrat Light" w:hAnsi="Montserrat Light"/>
                <w:bCs/>
                <w:noProof/>
                <w:lang w:val="ro-RO"/>
              </w:rPr>
            </w:pPr>
            <w:r w:rsidRPr="0011500B">
              <w:rPr>
                <w:rFonts w:ascii="Montserrat Light" w:hAnsi="Montserrat Light"/>
                <w:noProof/>
                <w:lang w:val="ro-RO"/>
              </w:rPr>
              <w:t>DIRECȚIA JURIDICĂ</w:t>
            </w:r>
            <w:r w:rsidR="003D4943" w:rsidRPr="0011500B">
              <w:rPr>
                <w:rFonts w:ascii="Montserrat Light" w:hAnsi="Montserrat Light"/>
                <w:noProof/>
                <w:lang w:val="ro-RO"/>
              </w:rPr>
              <w:t>./</w:t>
            </w:r>
            <w:r w:rsidR="003D4943" w:rsidRPr="0011500B">
              <w:rPr>
                <w:rFonts w:ascii="Montserrat Light" w:hAnsi="Montserrat Light"/>
                <w:b/>
                <w:bCs/>
                <w:noProof/>
                <w:lang w:val="ro-RO"/>
              </w:rPr>
              <w:t xml:space="preserve"> </w:t>
            </w:r>
            <w:r w:rsidR="003D4943" w:rsidRPr="0011500B">
              <w:rPr>
                <w:rFonts w:ascii="Montserrat Light" w:hAnsi="Montserrat Light"/>
                <w:noProof/>
                <w:lang w:val="ro-RO"/>
              </w:rPr>
              <w:t>Biroul Administrare Patrimoniu</w:t>
            </w:r>
          </w:p>
        </w:tc>
        <w:tc>
          <w:tcPr>
            <w:tcW w:w="1890" w:type="dxa"/>
            <w:tcBorders>
              <w:top w:val="single" w:sz="4" w:space="0" w:color="auto"/>
              <w:left w:val="single" w:sz="4" w:space="0" w:color="auto"/>
              <w:bottom w:val="single" w:sz="4" w:space="0" w:color="auto"/>
              <w:right w:val="single" w:sz="4" w:space="0" w:color="auto"/>
            </w:tcBorders>
          </w:tcPr>
          <w:p w14:paraId="1CB63022" w14:textId="2E24B726" w:rsidR="00943482" w:rsidRPr="0011500B" w:rsidRDefault="00712C45" w:rsidP="00352C50">
            <w:pPr>
              <w:tabs>
                <w:tab w:val="left" w:pos="3456"/>
              </w:tabs>
              <w:spacing w:line="240" w:lineRule="auto"/>
              <w:rPr>
                <w:rFonts w:ascii="Montserrat Light" w:hAnsi="Montserrat Light"/>
                <w:noProof/>
                <w:highlight w:val="yellow"/>
                <w:lang w:val="ro-RO"/>
              </w:rPr>
            </w:pPr>
            <w:r>
              <w:rPr>
                <w:rFonts w:ascii="Montserrat Light" w:hAnsi="Montserrat Light"/>
                <w:noProof/>
                <w:lang w:val="ro-RO"/>
              </w:rPr>
              <w:t>06</w:t>
            </w:r>
            <w:r w:rsidR="000E1F1E" w:rsidRPr="0011500B">
              <w:rPr>
                <w:rFonts w:ascii="Montserrat Light" w:hAnsi="Montserrat Light"/>
                <w:noProof/>
                <w:lang w:val="ro-RO"/>
              </w:rPr>
              <w:t>.1</w:t>
            </w:r>
            <w:r>
              <w:rPr>
                <w:rFonts w:ascii="Montserrat Light" w:hAnsi="Montserrat Light"/>
                <w:noProof/>
                <w:lang w:val="ro-RO"/>
              </w:rPr>
              <w:t>2</w:t>
            </w:r>
            <w:r w:rsidR="000E1F1E" w:rsidRPr="0011500B">
              <w:rPr>
                <w:rFonts w:ascii="Montserrat Light" w:hAnsi="Montserrat Light"/>
                <w:noProof/>
                <w:lang w:val="ro-RO"/>
              </w:rPr>
              <w:t>.2023</w:t>
            </w:r>
          </w:p>
        </w:tc>
        <w:tc>
          <w:tcPr>
            <w:tcW w:w="2520" w:type="dxa"/>
            <w:tcBorders>
              <w:top w:val="single" w:sz="4" w:space="0" w:color="auto"/>
              <w:left w:val="single" w:sz="4" w:space="0" w:color="auto"/>
              <w:bottom w:val="single" w:sz="4" w:space="0" w:color="auto"/>
              <w:right w:val="single" w:sz="4" w:space="0" w:color="auto"/>
            </w:tcBorders>
          </w:tcPr>
          <w:p w14:paraId="14613BAE" w14:textId="77777777" w:rsidR="00943482" w:rsidRPr="0011500B" w:rsidRDefault="00943482" w:rsidP="00352C50">
            <w:pPr>
              <w:tabs>
                <w:tab w:val="left" w:pos="3456"/>
              </w:tabs>
              <w:spacing w:line="240" w:lineRule="auto"/>
              <w:rPr>
                <w:rFonts w:ascii="Montserrat Light" w:hAnsi="Montserrat Light"/>
                <w:b/>
                <w:bCs/>
                <w:noProof/>
                <w:highlight w:val="yellow"/>
                <w:lang w:val="ro-RO"/>
              </w:rPr>
            </w:pPr>
          </w:p>
        </w:tc>
        <w:tc>
          <w:tcPr>
            <w:tcW w:w="2015" w:type="dxa"/>
            <w:tcBorders>
              <w:top w:val="single" w:sz="4" w:space="0" w:color="auto"/>
              <w:left w:val="single" w:sz="4" w:space="0" w:color="auto"/>
              <w:bottom w:val="single" w:sz="4" w:space="0" w:color="auto"/>
              <w:right w:val="single" w:sz="4" w:space="0" w:color="auto"/>
            </w:tcBorders>
          </w:tcPr>
          <w:p w14:paraId="713B45F2" w14:textId="0FFAA2C3" w:rsidR="00943482" w:rsidRPr="0011500B" w:rsidRDefault="000E1F1E" w:rsidP="00352C50">
            <w:pPr>
              <w:tabs>
                <w:tab w:val="left" w:pos="3456"/>
              </w:tabs>
              <w:spacing w:line="240" w:lineRule="auto"/>
              <w:rPr>
                <w:rFonts w:ascii="Montserrat Light" w:hAnsi="Montserrat Light"/>
                <w:b/>
                <w:bCs/>
                <w:noProof/>
                <w:lang w:val="ro-RO"/>
              </w:rPr>
            </w:pPr>
            <w:r w:rsidRPr="0011500B">
              <w:rPr>
                <w:rFonts w:ascii="Montserrat Light" w:hAnsi="Montserrat Light"/>
                <w:noProof/>
                <w:lang w:val="ro-RO"/>
              </w:rPr>
              <w:t>Raport întocmit</w:t>
            </w:r>
          </w:p>
        </w:tc>
      </w:tr>
      <w:tr w:rsidR="00943482" w:rsidRPr="0011500B" w14:paraId="1A09A3E9" w14:textId="77777777" w:rsidTr="00A3491E">
        <w:tc>
          <w:tcPr>
            <w:tcW w:w="9750" w:type="dxa"/>
            <w:gridSpan w:val="4"/>
            <w:tcBorders>
              <w:top w:val="single" w:sz="4" w:space="0" w:color="auto"/>
              <w:left w:val="single" w:sz="4" w:space="0" w:color="auto"/>
              <w:bottom w:val="single" w:sz="4" w:space="0" w:color="auto"/>
              <w:right w:val="single" w:sz="4" w:space="0" w:color="auto"/>
            </w:tcBorders>
          </w:tcPr>
          <w:p w14:paraId="6BF46668" w14:textId="77777777" w:rsidR="00943482" w:rsidRPr="0011500B" w:rsidRDefault="00943482" w:rsidP="00352C50">
            <w:pPr>
              <w:tabs>
                <w:tab w:val="left" w:pos="3456"/>
              </w:tabs>
              <w:spacing w:line="240" w:lineRule="auto"/>
              <w:rPr>
                <w:rFonts w:ascii="Montserrat Light" w:hAnsi="Montserrat Light"/>
                <w:b/>
                <w:bCs/>
                <w:noProof/>
                <w:lang w:val="ro-RO"/>
              </w:rPr>
            </w:pPr>
          </w:p>
        </w:tc>
      </w:tr>
      <w:tr w:rsidR="00943482" w:rsidRPr="0011500B" w14:paraId="3C3AAF96" w14:textId="77777777" w:rsidTr="00A3491E">
        <w:tc>
          <w:tcPr>
            <w:tcW w:w="9750" w:type="dxa"/>
            <w:gridSpan w:val="4"/>
            <w:tcBorders>
              <w:top w:val="single" w:sz="4" w:space="0" w:color="auto"/>
              <w:left w:val="single" w:sz="4" w:space="0" w:color="auto"/>
              <w:bottom w:val="single" w:sz="4" w:space="0" w:color="auto"/>
              <w:right w:val="single" w:sz="4" w:space="0" w:color="auto"/>
            </w:tcBorders>
            <w:hideMark/>
          </w:tcPr>
          <w:p w14:paraId="7EE1EC7F" w14:textId="77777777" w:rsidR="00943482" w:rsidRPr="0011500B" w:rsidRDefault="00943482" w:rsidP="00352C50">
            <w:pPr>
              <w:tabs>
                <w:tab w:val="left" w:pos="3456"/>
              </w:tabs>
              <w:spacing w:line="240" w:lineRule="auto"/>
              <w:rPr>
                <w:rFonts w:ascii="Montserrat Light" w:hAnsi="Montserrat Light"/>
                <w:b/>
                <w:bCs/>
                <w:noProof/>
                <w:lang w:val="ro-RO"/>
              </w:rPr>
            </w:pPr>
            <w:r w:rsidRPr="0011500B">
              <w:rPr>
                <w:rFonts w:ascii="Montserrat Light" w:hAnsi="Montserrat Light"/>
                <w:b/>
                <w:bCs/>
                <w:noProof/>
                <w:lang w:val="ro-RO"/>
              </w:rPr>
              <w:t>2. Transmitere proiect pentru acordarea avizului de legalitate de către consilierul juridic din cadrul Direcției Juridice</w:t>
            </w:r>
          </w:p>
        </w:tc>
      </w:tr>
      <w:tr w:rsidR="00943482" w:rsidRPr="0011500B" w14:paraId="460C8627" w14:textId="77777777" w:rsidTr="00A3491E">
        <w:tc>
          <w:tcPr>
            <w:tcW w:w="3325" w:type="dxa"/>
            <w:tcBorders>
              <w:top w:val="single" w:sz="4" w:space="0" w:color="auto"/>
              <w:left w:val="single" w:sz="4" w:space="0" w:color="auto"/>
              <w:bottom w:val="single" w:sz="4" w:space="0" w:color="auto"/>
              <w:right w:val="single" w:sz="4" w:space="0" w:color="auto"/>
            </w:tcBorders>
          </w:tcPr>
          <w:p w14:paraId="326ED340" w14:textId="77777777" w:rsidR="00943482" w:rsidRPr="0011500B" w:rsidRDefault="00943482" w:rsidP="00352C50">
            <w:pPr>
              <w:tabs>
                <w:tab w:val="left" w:pos="3456"/>
              </w:tabs>
              <w:spacing w:line="240" w:lineRule="auto"/>
              <w:rPr>
                <w:rFonts w:ascii="Montserrat Light" w:hAnsi="Montserrat Light"/>
                <w:noProof/>
                <w:lang w:val="ro-RO"/>
              </w:rPr>
            </w:pPr>
            <w:r w:rsidRPr="0011500B">
              <w:rPr>
                <w:rFonts w:ascii="Montserrat Light" w:hAnsi="Montserrat Light"/>
                <w:noProof/>
                <w:lang w:val="ro-RO"/>
              </w:rPr>
              <w:t>Numele și prenumele consilierului juridic</w:t>
            </w:r>
          </w:p>
          <w:p w14:paraId="60AB1C35" w14:textId="77777777" w:rsidR="00943482" w:rsidRPr="0011500B" w:rsidRDefault="00943482" w:rsidP="00352C50">
            <w:pPr>
              <w:tabs>
                <w:tab w:val="left" w:pos="3456"/>
              </w:tabs>
              <w:spacing w:line="240" w:lineRule="auto"/>
              <w:rPr>
                <w:rFonts w:ascii="Montserrat Light" w:hAnsi="Montserrat Light"/>
                <w:noProof/>
                <w:lang w:val="ro-RO"/>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1F6614EB" w14:textId="77777777" w:rsidR="00943482" w:rsidRPr="0011500B" w:rsidRDefault="00943482" w:rsidP="00352C50">
            <w:pPr>
              <w:tabs>
                <w:tab w:val="left" w:pos="3456"/>
              </w:tabs>
              <w:spacing w:line="240" w:lineRule="auto"/>
              <w:rPr>
                <w:rFonts w:ascii="Montserrat Light" w:hAnsi="Montserrat Light"/>
                <w:noProof/>
                <w:lang w:val="ro-RO"/>
              </w:rPr>
            </w:pPr>
            <w:r w:rsidRPr="0011500B">
              <w:rPr>
                <w:rFonts w:ascii="Montserrat Light" w:hAnsi="Montserrat Light"/>
                <w:noProof/>
                <w:lang w:val="ro-RO"/>
              </w:rPr>
              <w:t>Semnătura persoanei competente pentru nominalizare</w:t>
            </w:r>
          </w:p>
        </w:tc>
        <w:tc>
          <w:tcPr>
            <w:tcW w:w="2015" w:type="dxa"/>
            <w:tcBorders>
              <w:top w:val="single" w:sz="4" w:space="0" w:color="auto"/>
              <w:left w:val="single" w:sz="4" w:space="0" w:color="auto"/>
              <w:bottom w:val="single" w:sz="4" w:space="0" w:color="auto"/>
              <w:right w:val="single" w:sz="4" w:space="0" w:color="auto"/>
            </w:tcBorders>
            <w:hideMark/>
          </w:tcPr>
          <w:p w14:paraId="2A3D31EC" w14:textId="77777777" w:rsidR="00943482" w:rsidRPr="0011500B" w:rsidRDefault="00943482" w:rsidP="00352C50">
            <w:pPr>
              <w:tabs>
                <w:tab w:val="left" w:pos="3456"/>
              </w:tabs>
              <w:spacing w:line="240" w:lineRule="auto"/>
              <w:rPr>
                <w:rFonts w:ascii="Montserrat Light" w:hAnsi="Montserrat Light"/>
                <w:noProof/>
                <w:lang w:val="ro-RO"/>
              </w:rPr>
            </w:pPr>
            <w:r w:rsidRPr="0011500B">
              <w:rPr>
                <w:rFonts w:ascii="Montserrat Light" w:hAnsi="Montserrat Light"/>
                <w:noProof/>
                <w:lang w:val="ro-RO"/>
              </w:rPr>
              <w:t>Aviz acordat/</w:t>
            </w:r>
          </w:p>
          <w:p w14:paraId="08B0E735" w14:textId="77777777" w:rsidR="00943482" w:rsidRPr="0011500B" w:rsidRDefault="00943482" w:rsidP="00352C50">
            <w:pPr>
              <w:tabs>
                <w:tab w:val="left" w:pos="3456"/>
              </w:tabs>
              <w:spacing w:line="240" w:lineRule="auto"/>
              <w:rPr>
                <w:rFonts w:ascii="Montserrat Light" w:hAnsi="Montserrat Light"/>
                <w:noProof/>
                <w:lang w:val="ro-RO"/>
              </w:rPr>
            </w:pPr>
            <w:r w:rsidRPr="0011500B">
              <w:rPr>
                <w:rFonts w:ascii="Montserrat Light" w:hAnsi="Montserrat Light"/>
                <w:noProof/>
                <w:lang w:val="ro-RO"/>
              </w:rPr>
              <w:t>Refuz aviz/</w:t>
            </w:r>
          </w:p>
          <w:p w14:paraId="05A27FC6" w14:textId="77777777" w:rsidR="00943482" w:rsidRPr="0011500B" w:rsidRDefault="00943482" w:rsidP="00352C50">
            <w:pPr>
              <w:tabs>
                <w:tab w:val="left" w:pos="3456"/>
              </w:tabs>
              <w:spacing w:line="240" w:lineRule="auto"/>
              <w:rPr>
                <w:rFonts w:ascii="Montserrat Light" w:hAnsi="Montserrat Light"/>
                <w:noProof/>
                <w:lang w:val="ro-RO"/>
              </w:rPr>
            </w:pPr>
            <w:r w:rsidRPr="0011500B">
              <w:rPr>
                <w:rFonts w:ascii="Montserrat Light" w:hAnsi="Montserrat Light"/>
                <w:noProof/>
                <w:lang w:val="ro-RO"/>
              </w:rPr>
              <w:t xml:space="preserve"> semnătură</w:t>
            </w:r>
          </w:p>
        </w:tc>
      </w:tr>
      <w:tr w:rsidR="00943482" w:rsidRPr="0011500B" w14:paraId="656CAE34" w14:textId="77777777" w:rsidTr="00A3491E">
        <w:tc>
          <w:tcPr>
            <w:tcW w:w="3325" w:type="dxa"/>
            <w:tcBorders>
              <w:top w:val="single" w:sz="4" w:space="0" w:color="auto"/>
              <w:left w:val="single" w:sz="4" w:space="0" w:color="auto"/>
              <w:bottom w:val="single" w:sz="4" w:space="0" w:color="auto"/>
              <w:right w:val="single" w:sz="4" w:space="0" w:color="auto"/>
            </w:tcBorders>
            <w:hideMark/>
          </w:tcPr>
          <w:p w14:paraId="69835AFC" w14:textId="191DA298" w:rsidR="00943482" w:rsidRPr="0011500B" w:rsidRDefault="00903AEB" w:rsidP="00352C50">
            <w:pPr>
              <w:tabs>
                <w:tab w:val="left" w:pos="3456"/>
              </w:tabs>
              <w:spacing w:line="240" w:lineRule="auto"/>
              <w:rPr>
                <w:rFonts w:ascii="Montserrat Light" w:hAnsi="Montserrat Light"/>
                <w:noProof/>
                <w:lang w:val="ro-RO"/>
              </w:rPr>
            </w:pPr>
            <w:r w:rsidRPr="0011500B">
              <w:rPr>
                <w:rFonts w:ascii="Montserrat Light" w:hAnsi="Montserrat Light"/>
                <w:noProof/>
                <w:lang w:val="ro-RO"/>
              </w:rPr>
              <w:t>Anca Rusu</w:t>
            </w:r>
          </w:p>
        </w:tc>
        <w:tc>
          <w:tcPr>
            <w:tcW w:w="4410" w:type="dxa"/>
            <w:gridSpan w:val="2"/>
            <w:tcBorders>
              <w:top w:val="single" w:sz="4" w:space="0" w:color="auto"/>
              <w:left w:val="single" w:sz="4" w:space="0" w:color="auto"/>
              <w:bottom w:val="single" w:sz="4" w:space="0" w:color="auto"/>
              <w:right w:val="single" w:sz="4" w:space="0" w:color="auto"/>
            </w:tcBorders>
          </w:tcPr>
          <w:p w14:paraId="6F466710" w14:textId="77777777" w:rsidR="00943482" w:rsidRPr="0011500B" w:rsidRDefault="00943482" w:rsidP="00352C50">
            <w:pPr>
              <w:tabs>
                <w:tab w:val="left" w:pos="3456"/>
              </w:tabs>
              <w:spacing w:line="240" w:lineRule="auto"/>
              <w:rPr>
                <w:rFonts w:ascii="Montserrat Light" w:hAnsi="Montserrat Light"/>
                <w:b/>
                <w:bCs/>
                <w:noProof/>
                <w:lang w:val="ro-RO"/>
              </w:rPr>
            </w:pPr>
          </w:p>
        </w:tc>
        <w:tc>
          <w:tcPr>
            <w:tcW w:w="2015" w:type="dxa"/>
            <w:tcBorders>
              <w:top w:val="single" w:sz="4" w:space="0" w:color="auto"/>
              <w:left w:val="single" w:sz="4" w:space="0" w:color="auto"/>
              <w:bottom w:val="single" w:sz="4" w:space="0" w:color="auto"/>
              <w:right w:val="single" w:sz="4" w:space="0" w:color="auto"/>
            </w:tcBorders>
          </w:tcPr>
          <w:p w14:paraId="7AECB1C4" w14:textId="6C23550D" w:rsidR="00943482" w:rsidRPr="0011500B" w:rsidRDefault="000E1F1E" w:rsidP="00352C50">
            <w:pPr>
              <w:tabs>
                <w:tab w:val="left" w:pos="3456"/>
              </w:tabs>
              <w:spacing w:line="240" w:lineRule="auto"/>
              <w:rPr>
                <w:rFonts w:ascii="Montserrat Light" w:hAnsi="Montserrat Light"/>
                <w:noProof/>
                <w:lang w:val="ro-RO"/>
              </w:rPr>
            </w:pPr>
            <w:r w:rsidRPr="0011500B">
              <w:rPr>
                <w:rFonts w:ascii="Montserrat Light" w:hAnsi="Montserrat Light"/>
                <w:noProof/>
                <w:lang w:val="ro-RO"/>
              </w:rPr>
              <w:t>avizat</w:t>
            </w:r>
          </w:p>
        </w:tc>
      </w:tr>
      <w:tr w:rsidR="00943482" w:rsidRPr="0011500B" w14:paraId="33A57FC7" w14:textId="77777777" w:rsidTr="00A3491E">
        <w:tc>
          <w:tcPr>
            <w:tcW w:w="9750" w:type="dxa"/>
            <w:gridSpan w:val="4"/>
            <w:tcBorders>
              <w:top w:val="single" w:sz="4" w:space="0" w:color="auto"/>
              <w:left w:val="single" w:sz="4" w:space="0" w:color="auto"/>
              <w:bottom w:val="single" w:sz="4" w:space="0" w:color="auto"/>
              <w:right w:val="single" w:sz="4" w:space="0" w:color="auto"/>
            </w:tcBorders>
          </w:tcPr>
          <w:p w14:paraId="1563E06D" w14:textId="77777777" w:rsidR="00943482" w:rsidRPr="0011500B" w:rsidRDefault="00943482" w:rsidP="00352C50">
            <w:pPr>
              <w:tabs>
                <w:tab w:val="left" w:pos="3456"/>
              </w:tabs>
              <w:spacing w:line="240" w:lineRule="auto"/>
              <w:rPr>
                <w:rFonts w:ascii="Montserrat Light" w:hAnsi="Montserrat Light"/>
                <w:noProof/>
                <w:lang w:val="ro-RO"/>
              </w:rPr>
            </w:pPr>
          </w:p>
        </w:tc>
      </w:tr>
      <w:tr w:rsidR="00943482" w:rsidRPr="0011500B" w14:paraId="4ACB68AA" w14:textId="77777777" w:rsidTr="00A3491E">
        <w:tc>
          <w:tcPr>
            <w:tcW w:w="9750" w:type="dxa"/>
            <w:gridSpan w:val="4"/>
            <w:tcBorders>
              <w:top w:val="single" w:sz="4" w:space="0" w:color="auto"/>
              <w:left w:val="single" w:sz="4" w:space="0" w:color="auto"/>
              <w:bottom w:val="single" w:sz="4" w:space="0" w:color="auto"/>
              <w:right w:val="single" w:sz="4" w:space="0" w:color="auto"/>
            </w:tcBorders>
            <w:hideMark/>
          </w:tcPr>
          <w:p w14:paraId="6F23C863" w14:textId="77777777" w:rsidR="00943482" w:rsidRPr="0011500B" w:rsidRDefault="00943482" w:rsidP="00352C50">
            <w:pPr>
              <w:tabs>
                <w:tab w:val="left" w:pos="3456"/>
              </w:tabs>
              <w:spacing w:line="240" w:lineRule="auto"/>
              <w:rPr>
                <w:rFonts w:ascii="Montserrat Light" w:hAnsi="Montserrat Light"/>
                <w:b/>
                <w:bCs/>
                <w:noProof/>
                <w:lang w:val="ro-RO"/>
              </w:rPr>
            </w:pPr>
            <w:r w:rsidRPr="0011500B">
              <w:rPr>
                <w:rFonts w:ascii="Montserrat Light" w:hAnsi="Montserrat Light"/>
                <w:b/>
                <w:bCs/>
                <w:noProof/>
                <w:lang w:val="ro-RO"/>
              </w:rPr>
              <w:t>3. Transmitere proiect în vederea avizării pentru legalitate de către   secretarul general al judeţului</w:t>
            </w:r>
          </w:p>
        </w:tc>
      </w:tr>
      <w:tr w:rsidR="00943482" w:rsidRPr="0011500B" w14:paraId="27BF9DBE" w14:textId="77777777" w:rsidTr="00A3491E">
        <w:tc>
          <w:tcPr>
            <w:tcW w:w="3325" w:type="dxa"/>
            <w:tcBorders>
              <w:top w:val="single" w:sz="4" w:space="0" w:color="auto"/>
              <w:left w:val="single" w:sz="4" w:space="0" w:color="auto"/>
              <w:bottom w:val="single" w:sz="4" w:space="0" w:color="auto"/>
              <w:right w:val="single" w:sz="4" w:space="0" w:color="auto"/>
            </w:tcBorders>
          </w:tcPr>
          <w:p w14:paraId="787B0E68" w14:textId="77777777" w:rsidR="00943482" w:rsidRPr="0011500B" w:rsidRDefault="00943482" w:rsidP="00352C50">
            <w:pPr>
              <w:tabs>
                <w:tab w:val="left" w:pos="3456"/>
              </w:tabs>
              <w:spacing w:line="240" w:lineRule="auto"/>
              <w:rPr>
                <w:rFonts w:ascii="Montserrat Light" w:hAnsi="Montserrat Light"/>
                <w:noProof/>
                <w:lang w:val="ro-RO"/>
              </w:rPr>
            </w:pPr>
            <w:r w:rsidRPr="0011500B">
              <w:rPr>
                <w:rFonts w:ascii="Montserrat Light" w:hAnsi="Montserrat Light"/>
                <w:noProof/>
                <w:lang w:val="ro-RO"/>
              </w:rPr>
              <w:t>Numele și prenumele secretarului general al județului</w:t>
            </w:r>
          </w:p>
          <w:p w14:paraId="23E4A504" w14:textId="77777777" w:rsidR="00943482" w:rsidRPr="0011500B" w:rsidRDefault="00943482" w:rsidP="00352C50">
            <w:pPr>
              <w:tabs>
                <w:tab w:val="left" w:pos="3456"/>
              </w:tabs>
              <w:spacing w:line="240" w:lineRule="auto"/>
              <w:rPr>
                <w:rFonts w:ascii="Montserrat Light" w:hAnsi="Montserrat Light"/>
                <w:noProof/>
                <w:lang w:val="ro-RO"/>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159B6066" w14:textId="77777777" w:rsidR="00943482" w:rsidRPr="0011500B" w:rsidRDefault="00943482" w:rsidP="00352C50">
            <w:pPr>
              <w:tabs>
                <w:tab w:val="left" w:pos="3456"/>
              </w:tabs>
              <w:spacing w:line="240" w:lineRule="auto"/>
              <w:rPr>
                <w:rFonts w:ascii="Montserrat Light" w:hAnsi="Montserrat Light"/>
                <w:b/>
                <w:bCs/>
                <w:noProof/>
                <w:lang w:val="ro-RO"/>
              </w:rPr>
            </w:pPr>
            <w:r w:rsidRPr="0011500B">
              <w:rPr>
                <w:rFonts w:ascii="Montserrat Light" w:hAnsi="Montserrat Light"/>
                <w:bCs/>
                <w:noProof/>
                <w:lang w:val="ro-RO"/>
              </w:rPr>
              <w:t>Caracterul normativ sau individual al proiectului</w:t>
            </w:r>
          </w:p>
        </w:tc>
        <w:tc>
          <w:tcPr>
            <w:tcW w:w="2015" w:type="dxa"/>
            <w:tcBorders>
              <w:top w:val="single" w:sz="4" w:space="0" w:color="auto"/>
              <w:left w:val="single" w:sz="4" w:space="0" w:color="auto"/>
              <w:bottom w:val="single" w:sz="4" w:space="0" w:color="auto"/>
              <w:right w:val="single" w:sz="4" w:space="0" w:color="auto"/>
            </w:tcBorders>
            <w:hideMark/>
          </w:tcPr>
          <w:p w14:paraId="04CDE9A6" w14:textId="77777777" w:rsidR="00943482" w:rsidRPr="0011500B" w:rsidRDefault="00943482" w:rsidP="00352C50">
            <w:pPr>
              <w:tabs>
                <w:tab w:val="left" w:pos="3456"/>
              </w:tabs>
              <w:spacing w:line="240" w:lineRule="auto"/>
              <w:rPr>
                <w:rFonts w:ascii="Montserrat Light" w:hAnsi="Montserrat Light"/>
                <w:noProof/>
                <w:lang w:val="ro-RO"/>
              </w:rPr>
            </w:pPr>
            <w:r w:rsidRPr="0011500B">
              <w:rPr>
                <w:rFonts w:ascii="Montserrat Light" w:hAnsi="Montserrat Light"/>
                <w:noProof/>
                <w:lang w:val="ro-RO"/>
              </w:rPr>
              <w:t>Avizul acordat/</w:t>
            </w:r>
          </w:p>
          <w:p w14:paraId="6A892872" w14:textId="77777777" w:rsidR="00943482" w:rsidRPr="0011500B" w:rsidRDefault="00943482" w:rsidP="00352C50">
            <w:pPr>
              <w:tabs>
                <w:tab w:val="left" w:pos="3456"/>
              </w:tabs>
              <w:spacing w:line="240" w:lineRule="auto"/>
              <w:rPr>
                <w:rFonts w:ascii="Montserrat Light" w:hAnsi="Montserrat Light"/>
                <w:noProof/>
                <w:lang w:val="ro-RO"/>
              </w:rPr>
            </w:pPr>
            <w:r w:rsidRPr="0011500B">
              <w:rPr>
                <w:rFonts w:ascii="Montserrat Light" w:hAnsi="Montserrat Light"/>
                <w:noProof/>
                <w:lang w:val="ro-RO"/>
              </w:rPr>
              <w:t>Refuz aviz/</w:t>
            </w:r>
          </w:p>
          <w:p w14:paraId="2AE17E86" w14:textId="77777777" w:rsidR="00943482" w:rsidRPr="0011500B" w:rsidRDefault="00943482" w:rsidP="00352C50">
            <w:pPr>
              <w:tabs>
                <w:tab w:val="left" w:pos="3456"/>
              </w:tabs>
              <w:spacing w:line="240" w:lineRule="auto"/>
              <w:rPr>
                <w:rFonts w:ascii="Montserrat Light" w:hAnsi="Montserrat Light"/>
                <w:b/>
                <w:bCs/>
                <w:noProof/>
                <w:lang w:val="ro-RO"/>
              </w:rPr>
            </w:pPr>
            <w:r w:rsidRPr="0011500B">
              <w:rPr>
                <w:rFonts w:ascii="Montserrat Light" w:hAnsi="Montserrat Light"/>
                <w:noProof/>
                <w:lang w:val="ro-RO"/>
              </w:rPr>
              <w:t>semnătură</w:t>
            </w:r>
          </w:p>
        </w:tc>
      </w:tr>
      <w:tr w:rsidR="00943482" w:rsidRPr="0011500B" w14:paraId="219B51FA" w14:textId="77777777" w:rsidTr="00D16ECC">
        <w:tc>
          <w:tcPr>
            <w:tcW w:w="3325" w:type="dxa"/>
            <w:tcBorders>
              <w:top w:val="single" w:sz="4" w:space="0" w:color="auto"/>
              <w:left w:val="single" w:sz="4" w:space="0" w:color="auto"/>
              <w:bottom w:val="single" w:sz="4" w:space="0" w:color="auto"/>
              <w:right w:val="single" w:sz="4" w:space="0" w:color="auto"/>
            </w:tcBorders>
            <w:hideMark/>
          </w:tcPr>
          <w:p w14:paraId="7D134B4D" w14:textId="77777777" w:rsidR="00943482" w:rsidRPr="0011500B" w:rsidRDefault="00943482" w:rsidP="00352C50">
            <w:pPr>
              <w:tabs>
                <w:tab w:val="left" w:pos="3456"/>
              </w:tabs>
              <w:spacing w:line="240" w:lineRule="auto"/>
              <w:rPr>
                <w:rFonts w:ascii="Montserrat Light" w:hAnsi="Montserrat Light"/>
                <w:noProof/>
                <w:lang w:val="ro-RO"/>
              </w:rPr>
            </w:pPr>
            <w:r w:rsidRPr="0011500B">
              <w:rPr>
                <w:rFonts w:ascii="Montserrat Light" w:hAnsi="Montserrat Light"/>
                <w:noProof/>
                <w:lang w:val="ro-RO"/>
              </w:rPr>
              <w:t>Simona Gaci</w:t>
            </w:r>
          </w:p>
        </w:tc>
        <w:tc>
          <w:tcPr>
            <w:tcW w:w="4410" w:type="dxa"/>
            <w:gridSpan w:val="2"/>
            <w:tcBorders>
              <w:top w:val="single" w:sz="4" w:space="0" w:color="auto"/>
              <w:left w:val="single" w:sz="4" w:space="0" w:color="auto"/>
              <w:bottom w:val="single" w:sz="4" w:space="0" w:color="auto"/>
              <w:right w:val="single" w:sz="4" w:space="0" w:color="auto"/>
            </w:tcBorders>
          </w:tcPr>
          <w:p w14:paraId="683CBB89" w14:textId="58E29BB0" w:rsidR="00943482" w:rsidRPr="0011500B" w:rsidRDefault="000E1F1E" w:rsidP="00352C50">
            <w:pPr>
              <w:tabs>
                <w:tab w:val="left" w:pos="3456"/>
              </w:tabs>
              <w:spacing w:line="240" w:lineRule="auto"/>
              <w:rPr>
                <w:rFonts w:ascii="Montserrat Light" w:hAnsi="Montserrat Light"/>
                <w:bCs/>
                <w:noProof/>
                <w:lang w:val="ro-RO"/>
              </w:rPr>
            </w:pPr>
            <w:r w:rsidRPr="0011500B">
              <w:rPr>
                <w:rFonts w:ascii="Montserrat Light" w:hAnsi="Montserrat Light"/>
                <w:bCs/>
                <w:noProof/>
                <w:lang w:val="ro-RO"/>
              </w:rPr>
              <w:t>individual</w:t>
            </w:r>
          </w:p>
        </w:tc>
        <w:tc>
          <w:tcPr>
            <w:tcW w:w="2015" w:type="dxa"/>
            <w:tcBorders>
              <w:top w:val="single" w:sz="4" w:space="0" w:color="auto"/>
              <w:left w:val="single" w:sz="4" w:space="0" w:color="auto"/>
              <w:bottom w:val="single" w:sz="4" w:space="0" w:color="auto"/>
              <w:right w:val="single" w:sz="4" w:space="0" w:color="auto"/>
            </w:tcBorders>
          </w:tcPr>
          <w:p w14:paraId="7CF36CA1" w14:textId="56C8E4A8" w:rsidR="00943482" w:rsidRPr="0011500B" w:rsidRDefault="000E1F1E" w:rsidP="00352C50">
            <w:pPr>
              <w:tabs>
                <w:tab w:val="left" w:pos="3456"/>
              </w:tabs>
              <w:spacing w:line="240" w:lineRule="auto"/>
              <w:rPr>
                <w:rFonts w:ascii="Montserrat Light" w:hAnsi="Montserrat Light"/>
                <w:noProof/>
                <w:lang w:val="ro-RO"/>
              </w:rPr>
            </w:pPr>
            <w:r w:rsidRPr="0011500B">
              <w:rPr>
                <w:rFonts w:ascii="Montserrat Light" w:hAnsi="Montserrat Light"/>
                <w:noProof/>
                <w:lang w:val="ro-RO"/>
              </w:rPr>
              <w:t>avizat</w:t>
            </w:r>
          </w:p>
        </w:tc>
      </w:tr>
      <w:tr w:rsidR="00943482" w:rsidRPr="0011500B" w14:paraId="6FF8DA7B" w14:textId="77777777" w:rsidTr="00A3491E">
        <w:tc>
          <w:tcPr>
            <w:tcW w:w="9750" w:type="dxa"/>
            <w:gridSpan w:val="4"/>
            <w:tcBorders>
              <w:top w:val="single" w:sz="4" w:space="0" w:color="auto"/>
              <w:left w:val="single" w:sz="4" w:space="0" w:color="auto"/>
              <w:bottom w:val="single" w:sz="4" w:space="0" w:color="auto"/>
              <w:right w:val="single" w:sz="4" w:space="0" w:color="auto"/>
            </w:tcBorders>
          </w:tcPr>
          <w:p w14:paraId="5EA4B677" w14:textId="77777777" w:rsidR="00943482" w:rsidRPr="0011500B" w:rsidRDefault="00943482" w:rsidP="00352C50">
            <w:pPr>
              <w:tabs>
                <w:tab w:val="left" w:pos="3456"/>
              </w:tabs>
              <w:spacing w:line="240" w:lineRule="auto"/>
              <w:rPr>
                <w:rFonts w:ascii="Montserrat Light" w:hAnsi="Montserrat Light"/>
                <w:b/>
                <w:bCs/>
                <w:noProof/>
                <w:lang w:val="ro-RO"/>
              </w:rPr>
            </w:pPr>
          </w:p>
        </w:tc>
      </w:tr>
      <w:tr w:rsidR="00943482" w:rsidRPr="0011500B" w14:paraId="653DE482" w14:textId="77777777" w:rsidTr="00A3491E">
        <w:tc>
          <w:tcPr>
            <w:tcW w:w="9750" w:type="dxa"/>
            <w:gridSpan w:val="4"/>
            <w:tcBorders>
              <w:top w:val="single" w:sz="4" w:space="0" w:color="auto"/>
              <w:left w:val="single" w:sz="4" w:space="0" w:color="auto"/>
              <w:bottom w:val="single" w:sz="4" w:space="0" w:color="auto"/>
              <w:right w:val="single" w:sz="4" w:space="0" w:color="auto"/>
            </w:tcBorders>
            <w:hideMark/>
          </w:tcPr>
          <w:p w14:paraId="38E28610" w14:textId="77777777" w:rsidR="00943482" w:rsidRPr="0011500B" w:rsidRDefault="00943482" w:rsidP="00352C50">
            <w:pPr>
              <w:tabs>
                <w:tab w:val="left" w:pos="3456"/>
              </w:tabs>
              <w:spacing w:line="240" w:lineRule="auto"/>
              <w:rPr>
                <w:rFonts w:ascii="Montserrat Light" w:hAnsi="Montserrat Light"/>
                <w:b/>
                <w:bCs/>
                <w:noProof/>
                <w:lang w:val="ro-RO"/>
              </w:rPr>
            </w:pPr>
            <w:r w:rsidRPr="0011500B">
              <w:rPr>
                <w:rFonts w:ascii="Montserrat Light" w:hAnsi="Montserrat Light"/>
                <w:b/>
                <w:bCs/>
                <w:noProof/>
                <w:lang w:val="ro-RO"/>
              </w:rPr>
              <w:t>4. Transmitere proiect pentru adoptarea avizului/avizelor comisiei/comisiilor de specialitate nominalizate</w:t>
            </w:r>
          </w:p>
        </w:tc>
      </w:tr>
      <w:tr w:rsidR="00943482" w:rsidRPr="0011500B" w14:paraId="7C9B2EC8" w14:textId="77777777" w:rsidTr="00A3491E">
        <w:tc>
          <w:tcPr>
            <w:tcW w:w="3325" w:type="dxa"/>
            <w:tcBorders>
              <w:top w:val="single" w:sz="4" w:space="0" w:color="auto"/>
              <w:left w:val="single" w:sz="4" w:space="0" w:color="auto"/>
              <w:bottom w:val="single" w:sz="4" w:space="0" w:color="auto"/>
              <w:right w:val="single" w:sz="4" w:space="0" w:color="auto"/>
            </w:tcBorders>
          </w:tcPr>
          <w:p w14:paraId="1274411F" w14:textId="77777777" w:rsidR="00943482" w:rsidRPr="0011500B" w:rsidRDefault="00943482" w:rsidP="00352C50">
            <w:pPr>
              <w:tabs>
                <w:tab w:val="left" w:pos="3456"/>
              </w:tabs>
              <w:spacing w:line="240" w:lineRule="auto"/>
              <w:rPr>
                <w:rFonts w:ascii="Montserrat Light" w:hAnsi="Montserrat Light"/>
                <w:noProof/>
                <w:lang w:val="ro-RO"/>
              </w:rPr>
            </w:pPr>
            <w:r w:rsidRPr="0011500B">
              <w:rPr>
                <w:rFonts w:ascii="Montserrat Light" w:hAnsi="Montserrat Light"/>
                <w:noProof/>
                <w:lang w:val="ro-RO"/>
              </w:rPr>
              <w:t>Comisia de specialitate  nominalizată</w:t>
            </w:r>
          </w:p>
          <w:p w14:paraId="10F2F956" w14:textId="77777777" w:rsidR="00943482" w:rsidRPr="0011500B" w:rsidRDefault="00943482" w:rsidP="00352C50">
            <w:pPr>
              <w:tabs>
                <w:tab w:val="left" w:pos="3456"/>
              </w:tabs>
              <w:spacing w:line="240" w:lineRule="auto"/>
              <w:rPr>
                <w:rFonts w:ascii="Montserrat Light" w:hAnsi="Montserrat Light"/>
                <w:noProof/>
                <w:lang w:val="ro-RO"/>
              </w:rPr>
            </w:pPr>
          </w:p>
        </w:tc>
        <w:tc>
          <w:tcPr>
            <w:tcW w:w="1890" w:type="dxa"/>
            <w:tcBorders>
              <w:top w:val="single" w:sz="4" w:space="0" w:color="auto"/>
              <w:left w:val="single" w:sz="4" w:space="0" w:color="auto"/>
              <w:bottom w:val="single" w:sz="4" w:space="0" w:color="auto"/>
              <w:right w:val="single" w:sz="4" w:space="0" w:color="auto"/>
            </w:tcBorders>
          </w:tcPr>
          <w:p w14:paraId="54541F20" w14:textId="77777777" w:rsidR="00943482" w:rsidRPr="0011500B" w:rsidRDefault="00943482" w:rsidP="00352C50">
            <w:pPr>
              <w:tabs>
                <w:tab w:val="left" w:pos="3456"/>
              </w:tabs>
              <w:spacing w:line="240" w:lineRule="auto"/>
              <w:rPr>
                <w:rFonts w:ascii="Montserrat Light" w:hAnsi="Montserrat Light"/>
                <w:noProof/>
                <w:lang w:val="ro-RO"/>
              </w:rPr>
            </w:pPr>
            <w:r w:rsidRPr="0011500B">
              <w:rPr>
                <w:rFonts w:ascii="Montserrat Light" w:hAnsi="Montserrat Light"/>
                <w:noProof/>
                <w:lang w:val="ro-RO"/>
              </w:rPr>
              <w:t>Data de întocmire și depunere a avizului</w:t>
            </w:r>
          </w:p>
          <w:p w14:paraId="3A3AE205" w14:textId="77777777" w:rsidR="00943482" w:rsidRPr="0011500B" w:rsidRDefault="00943482" w:rsidP="00352C50">
            <w:pPr>
              <w:tabs>
                <w:tab w:val="left" w:pos="3456"/>
              </w:tabs>
              <w:spacing w:line="240" w:lineRule="auto"/>
              <w:rPr>
                <w:rFonts w:ascii="Montserrat Light" w:hAnsi="Montserrat Light"/>
                <w:noProof/>
                <w:lang w:val="ro-RO"/>
              </w:rPr>
            </w:pPr>
          </w:p>
        </w:tc>
        <w:tc>
          <w:tcPr>
            <w:tcW w:w="2520" w:type="dxa"/>
            <w:tcBorders>
              <w:top w:val="single" w:sz="4" w:space="0" w:color="auto"/>
              <w:left w:val="single" w:sz="4" w:space="0" w:color="auto"/>
              <w:bottom w:val="single" w:sz="4" w:space="0" w:color="auto"/>
              <w:right w:val="single" w:sz="4" w:space="0" w:color="auto"/>
            </w:tcBorders>
            <w:hideMark/>
          </w:tcPr>
          <w:p w14:paraId="7FFDBA05" w14:textId="77777777" w:rsidR="00943482" w:rsidRPr="0011500B" w:rsidRDefault="00943482" w:rsidP="00352C50">
            <w:pPr>
              <w:tabs>
                <w:tab w:val="left" w:pos="3456"/>
              </w:tabs>
              <w:spacing w:line="240" w:lineRule="auto"/>
              <w:rPr>
                <w:rFonts w:ascii="Montserrat Light" w:hAnsi="Montserrat Light"/>
                <w:noProof/>
                <w:lang w:val="ro-RO"/>
              </w:rPr>
            </w:pPr>
            <w:r w:rsidRPr="0011500B">
              <w:rPr>
                <w:rFonts w:ascii="Montserrat Light" w:hAnsi="Montserrat Light"/>
                <w:noProof/>
                <w:lang w:val="ro-RO"/>
              </w:rPr>
              <w:t>Semnătura persoanelor competente pentru nominalizare/</w:t>
            </w:r>
          </w:p>
          <w:p w14:paraId="43D65AB6" w14:textId="77777777" w:rsidR="00943482" w:rsidRPr="0011500B" w:rsidRDefault="00943482" w:rsidP="00352C50">
            <w:pPr>
              <w:tabs>
                <w:tab w:val="left" w:pos="3456"/>
              </w:tabs>
              <w:spacing w:line="240" w:lineRule="auto"/>
              <w:rPr>
                <w:rFonts w:ascii="Montserrat Light" w:hAnsi="Montserrat Light"/>
                <w:noProof/>
                <w:lang w:val="ro-RO"/>
              </w:rPr>
            </w:pPr>
            <w:r w:rsidRPr="0011500B">
              <w:rPr>
                <w:rFonts w:ascii="Montserrat Light" w:hAnsi="Montserrat Light"/>
                <w:noProof/>
                <w:lang w:val="ro-RO"/>
              </w:rPr>
              <w:t>stabilire date de întocmire</w:t>
            </w:r>
          </w:p>
        </w:tc>
        <w:tc>
          <w:tcPr>
            <w:tcW w:w="2015" w:type="dxa"/>
            <w:tcBorders>
              <w:top w:val="single" w:sz="4" w:space="0" w:color="auto"/>
              <w:left w:val="single" w:sz="4" w:space="0" w:color="auto"/>
              <w:bottom w:val="single" w:sz="4" w:space="0" w:color="auto"/>
              <w:right w:val="single" w:sz="4" w:space="0" w:color="auto"/>
            </w:tcBorders>
          </w:tcPr>
          <w:p w14:paraId="1162CC91" w14:textId="77777777" w:rsidR="00943482" w:rsidRPr="0011500B" w:rsidRDefault="00943482" w:rsidP="00352C50">
            <w:pPr>
              <w:tabs>
                <w:tab w:val="left" w:pos="3456"/>
              </w:tabs>
              <w:spacing w:line="240" w:lineRule="auto"/>
              <w:rPr>
                <w:rFonts w:ascii="Montserrat Light" w:hAnsi="Montserrat Light"/>
                <w:noProof/>
                <w:lang w:val="ro-RO"/>
              </w:rPr>
            </w:pPr>
            <w:r w:rsidRPr="0011500B">
              <w:rPr>
                <w:rFonts w:ascii="Montserrat Light" w:hAnsi="Montserrat Light"/>
                <w:noProof/>
                <w:lang w:val="ro-RO"/>
              </w:rPr>
              <w:t>Avizul adoptat/</w:t>
            </w:r>
          </w:p>
          <w:p w14:paraId="164E7EFD" w14:textId="77777777" w:rsidR="00943482" w:rsidRPr="0011500B" w:rsidRDefault="00943482" w:rsidP="00352C50">
            <w:pPr>
              <w:tabs>
                <w:tab w:val="left" w:pos="3456"/>
              </w:tabs>
              <w:spacing w:line="240" w:lineRule="auto"/>
              <w:rPr>
                <w:rFonts w:ascii="Montserrat Light" w:hAnsi="Montserrat Light"/>
                <w:noProof/>
                <w:lang w:val="ro-RO"/>
              </w:rPr>
            </w:pPr>
            <w:r w:rsidRPr="0011500B">
              <w:rPr>
                <w:rFonts w:ascii="Montserrat Light" w:hAnsi="Montserrat Light"/>
                <w:noProof/>
                <w:lang w:val="ro-RO"/>
              </w:rPr>
              <w:t>Aviz implicit favorabil</w:t>
            </w:r>
          </w:p>
          <w:p w14:paraId="5C6A7F1C" w14:textId="77777777" w:rsidR="00943482" w:rsidRPr="0011500B" w:rsidRDefault="00943482" w:rsidP="00352C50">
            <w:pPr>
              <w:tabs>
                <w:tab w:val="left" w:pos="3456"/>
              </w:tabs>
              <w:spacing w:line="240" w:lineRule="auto"/>
              <w:rPr>
                <w:rFonts w:ascii="Montserrat Light" w:hAnsi="Montserrat Light"/>
                <w:noProof/>
                <w:lang w:val="ro-RO"/>
              </w:rPr>
            </w:pPr>
          </w:p>
        </w:tc>
      </w:tr>
      <w:tr w:rsidR="00943482" w:rsidRPr="0011500B" w14:paraId="10B03645" w14:textId="77777777" w:rsidTr="00A3491E">
        <w:tc>
          <w:tcPr>
            <w:tcW w:w="3325" w:type="dxa"/>
            <w:tcBorders>
              <w:top w:val="single" w:sz="4" w:space="0" w:color="auto"/>
              <w:left w:val="single" w:sz="4" w:space="0" w:color="auto"/>
              <w:bottom w:val="single" w:sz="4" w:space="0" w:color="auto"/>
              <w:right w:val="single" w:sz="4" w:space="0" w:color="auto"/>
            </w:tcBorders>
          </w:tcPr>
          <w:p w14:paraId="685EB826" w14:textId="73F8E043" w:rsidR="00943482" w:rsidRPr="0011500B" w:rsidRDefault="000E1F1E" w:rsidP="00352C50">
            <w:pPr>
              <w:tabs>
                <w:tab w:val="left" w:pos="3456"/>
              </w:tabs>
              <w:spacing w:line="240" w:lineRule="auto"/>
              <w:jc w:val="center"/>
              <w:rPr>
                <w:rFonts w:ascii="Montserrat Light" w:hAnsi="Montserrat Light"/>
                <w:noProof/>
                <w:lang w:val="ro-RO"/>
              </w:rPr>
            </w:pPr>
            <w:r w:rsidRPr="0011500B">
              <w:rPr>
                <w:rFonts w:ascii="Montserrat Light" w:hAnsi="Montserrat Light"/>
                <w:noProof/>
                <w:lang w:val="ro-RO"/>
              </w:rPr>
              <w:t>4</w:t>
            </w:r>
          </w:p>
        </w:tc>
        <w:tc>
          <w:tcPr>
            <w:tcW w:w="1890" w:type="dxa"/>
            <w:tcBorders>
              <w:top w:val="single" w:sz="4" w:space="0" w:color="auto"/>
              <w:left w:val="single" w:sz="4" w:space="0" w:color="auto"/>
              <w:bottom w:val="single" w:sz="4" w:space="0" w:color="auto"/>
              <w:right w:val="single" w:sz="4" w:space="0" w:color="auto"/>
            </w:tcBorders>
          </w:tcPr>
          <w:p w14:paraId="14CB6FA3" w14:textId="77777777" w:rsidR="00943482" w:rsidRPr="0011500B" w:rsidRDefault="00943482" w:rsidP="00352C50">
            <w:pPr>
              <w:tabs>
                <w:tab w:val="left" w:pos="3456"/>
              </w:tabs>
              <w:spacing w:line="240" w:lineRule="auto"/>
              <w:rPr>
                <w:rFonts w:ascii="Montserrat Light" w:hAnsi="Montserrat Light"/>
                <w:noProof/>
                <w:lang w:val="ro-RO"/>
              </w:rPr>
            </w:pPr>
          </w:p>
        </w:tc>
        <w:tc>
          <w:tcPr>
            <w:tcW w:w="2520" w:type="dxa"/>
            <w:tcBorders>
              <w:top w:val="single" w:sz="4" w:space="0" w:color="auto"/>
              <w:left w:val="single" w:sz="4" w:space="0" w:color="auto"/>
              <w:bottom w:val="single" w:sz="4" w:space="0" w:color="auto"/>
              <w:right w:val="single" w:sz="4" w:space="0" w:color="auto"/>
            </w:tcBorders>
          </w:tcPr>
          <w:p w14:paraId="5B866DEB" w14:textId="77777777" w:rsidR="00943482" w:rsidRPr="0011500B" w:rsidRDefault="00943482" w:rsidP="00352C50">
            <w:pPr>
              <w:tabs>
                <w:tab w:val="left" w:pos="3456"/>
              </w:tabs>
              <w:spacing w:line="240" w:lineRule="auto"/>
              <w:rPr>
                <w:rFonts w:ascii="Montserrat Light" w:hAnsi="Montserrat Light"/>
                <w:noProof/>
                <w:lang w:val="ro-RO"/>
              </w:rPr>
            </w:pPr>
          </w:p>
        </w:tc>
        <w:tc>
          <w:tcPr>
            <w:tcW w:w="2015" w:type="dxa"/>
            <w:tcBorders>
              <w:top w:val="single" w:sz="4" w:space="0" w:color="auto"/>
              <w:left w:val="single" w:sz="4" w:space="0" w:color="auto"/>
              <w:bottom w:val="single" w:sz="4" w:space="0" w:color="auto"/>
              <w:right w:val="single" w:sz="4" w:space="0" w:color="auto"/>
            </w:tcBorders>
          </w:tcPr>
          <w:p w14:paraId="4F33C8EE" w14:textId="77777777" w:rsidR="00943482" w:rsidRPr="0011500B" w:rsidRDefault="00943482" w:rsidP="00352C50">
            <w:pPr>
              <w:tabs>
                <w:tab w:val="left" w:pos="3456"/>
              </w:tabs>
              <w:spacing w:line="240" w:lineRule="auto"/>
              <w:rPr>
                <w:rFonts w:ascii="Montserrat Light" w:hAnsi="Montserrat Light"/>
                <w:noProof/>
                <w:lang w:val="ro-RO"/>
              </w:rPr>
            </w:pPr>
          </w:p>
        </w:tc>
      </w:tr>
    </w:tbl>
    <w:p w14:paraId="1D8EC847" w14:textId="77777777" w:rsidR="00943482" w:rsidRPr="0011500B" w:rsidRDefault="00943482" w:rsidP="00352C50">
      <w:pPr>
        <w:tabs>
          <w:tab w:val="left" w:pos="3456"/>
        </w:tabs>
        <w:spacing w:line="240" w:lineRule="auto"/>
        <w:rPr>
          <w:rFonts w:ascii="Montserrat Light" w:hAnsi="Montserrat Light"/>
          <w:noProof/>
          <w:lang w:val="ro-RO"/>
        </w:rPr>
      </w:pPr>
    </w:p>
    <w:sectPr w:rsidR="00943482" w:rsidRPr="0011500B" w:rsidSect="008872D9">
      <w:headerReference w:type="default" r:id="rId9"/>
      <w:pgSz w:w="11909" w:h="16834"/>
      <w:pgMar w:top="1440" w:right="832" w:bottom="720" w:left="1440" w:header="142" w:footer="39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461D7" w14:textId="77777777" w:rsidR="000B124A" w:rsidRDefault="000B124A">
      <w:pPr>
        <w:spacing w:line="240" w:lineRule="auto"/>
      </w:pPr>
      <w:r>
        <w:separator/>
      </w:r>
    </w:p>
  </w:endnote>
  <w:endnote w:type="continuationSeparator" w:id="0">
    <w:p w14:paraId="396C7706" w14:textId="77777777" w:rsidR="000B124A" w:rsidRDefault="000B12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ontserrat">
    <w:altName w:val="Montserrat"/>
    <w:panose1 w:val="000008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ontserrat Light">
    <w:altName w:val="Calibri"/>
    <w:panose1 w:val="000004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OpenSymbol">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006AB" w14:textId="77777777" w:rsidR="000B124A" w:rsidRDefault="000B124A">
      <w:pPr>
        <w:spacing w:line="240" w:lineRule="auto"/>
      </w:pPr>
      <w:r>
        <w:separator/>
      </w:r>
    </w:p>
  </w:footnote>
  <w:footnote w:type="continuationSeparator" w:id="0">
    <w:p w14:paraId="754CFDE6" w14:textId="77777777" w:rsidR="000B124A" w:rsidRDefault="000B124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559D" w14:textId="1F26624B" w:rsidR="00BF6ED8" w:rsidRPr="000E5A88" w:rsidRDefault="00F769F4" w:rsidP="00EA689E">
    <w:r>
      <w:rPr>
        <w:noProof/>
      </w:rPr>
      <w:drawing>
        <wp:anchor distT="0" distB="0" distL="0" distR="0" simplePos="0" relativeHeight="251660288" behindDoc="0" locked="0" layoutInCell="1" hidden="0" allowOverlap="1" wp14:anchorId="4DDAA3F6" wp14:editId="5A077946">
          <wp:simplePos x="0" y="0"/>
          <wp:positionH relativeFrom="column">
            <wp:posOffset>3968115</wp:posOffset>
          </wp:positionH>
          <wp:positionV relativeFrom="paragraph">
            <wp:posOffset>82550</wp:posOffset>
          </wp:positionV>
          <wp:extent cx="2047875" cy="571500"/>
          <wp:effectExtent l="0" t="0" r="0" b="0"/>
          <wp:wrapSquare wrapText="bothSides" distT="0" distB="0" distL="0" distR="0"/>
          <wp:docPr id="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Pr>
        <w:noProof/>
      </w:rPr>
      <w:drawing>
        <wp:anchor distT="0" distB="0" distL="0" distR="0" simplePos="0" relativeHeight="251659264" behindDoc="0" locked="0" layoutInCell="1" hidden="0" allowOverlap="1" wp14:anchorId="7D2B8CB5" wp14:editId="7C2922BB">
          <wp:simplePos x="0" y="0"/>
          <wp:positionH relativeFrom="column">
            <wp:posOffset>41910</wp:posOffset>
          </wp:positionH>
          <wp:positionV relativeFrom="paragraph">
            <wp:posOffset>64770</wp:posOffset>
          </wp:positionV>
          <wp:extent cx="2662348" cy="566738"/>
          <wp:effectExtent l="0" t="0" r="0" b="0"/>
          <wp:wrapTopAndBottom distT="0" distB="0"/>
          <wp:docPr id="19" name="image3.png"/>
          <wp:cNvGraphicFramePr/>
          <a:graphic xmlns:a="http://schemas.openxmlformats.org/drawingml/2006/main">
            <a:graphicData uri="http://schemas.openxmlformats.org/drawingml/2006/picture">
              <pic:pic xmlns:pic="http://schemas.openxmlformats.org/drawingml/2006/picture">
                <pic:nvPicPr>
                  <pic:cNvPr id="11" name="image3.png"/>
                  <pic:cNvPicPr preferRelativeResize="0"/>
                </pic:nvPicPr>
                <pic:blipFill>
                  <a:blip r:embed="rId2"/>
                  <a:srcRect/>
                  <a:stretch>
                    <a:fillRect/>
                  </a:stretch>
                </pic:blipFill>
                <pic:spPr>
                  <a:xfrm>
                    <a:off x="0" y="0"/>
                    <a:ext cx="2662348" cy="566738"/>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119D736A"/>
    <w:multiLevelType w:val="hybridMultilevel"/>
    <w:tmpl w:val="11CC146A"/>
    <w:lvl w:ilvl="0" w:tplc="0409000F">
      <w:start w:val="1"/>
      <w:numFmt w:val="decimal"/>
      <w:lvlText w:val="%1."/>
      <w:lvlJc w:val="left"/>
      <w:pPr>
        <w:ind w:left="945" w:hanging="360"/>
      </w:pPr>
    </w:lvl>
    <w:lvl w:ilvl="1" w:tplc="04180019" w:tentative="1">
      <w:start w:val="1"/>
      <w:numFmt w:val="lowerLetter"/>
      <w:lvlText w:val="%2."/>
      <w:lvlJc w:val="left"/>
      <w:pPr>
        <w:ind w:left="1665" w:hanging="360"/>
      </w:pPr>
    </w:lvl>
    <w:lvl w:ilvl="2" w:tplc="0418001B" w:tentative="1">
      <w:start w:val="1"/>
      <w:numFmt w:val="lowerRoman"/>
      <w:lvlText w:val="%3."/>
      <w:lvlJc w:val="right"/>
      <w:pPr>
        <w:ind w:left="2385" w:hanging="180"/>
      </w:pPr>
    </w:lvl>
    <w:lvl w:ilvl="3" w:tplc="0418000F" w:tentative="1">
      <w:start w:val="1"/>
      <w:numFmt w:val="decimal"/>
      <w:lvlText w:val="%4."/>
      <w:lvlJc w:val="left"/>
      <w:pPr>
        <w:ind w:left="3105" w:hanging="360"/>
      </w:pPr>
    </w:lvl>
    <w:lvl w:ilvl="4" w:tplc="04180019" w:tentative="1">
      <w:start w:val="1"/>
      <w:numFmt w:val="lowerLetter"/>
      <w:lvlText w:val="%5."/>
      <w:lvlJc w:val="left"/>
      <w:pPr>
        <w:ind w:left="3825" w:hanging="360"/>
      </w:pPr>
    </w:lvl>
    <w:lvl w:ilvl="5" w:tplc="0418001B" w:tentative="1">
      <w:start w:val="1"/>
      <w:numFmt w:val="lowerRoman"/>
      <w:lvlText w:val="%6."/>
      <w:lvlJc w:val="right"/>
      <w:pPr>
        <w:ind w:left="4545" w:hanging="180"/>
      </w:pPr>
    </w:lvl>
    <w:lvl w:ilvl="6" w:tplc="0418000F" w:tentative="1">
      <w:start w:val="1"/>
      <w:numFmt w:val="decimal"/>
      <w:lvlText w:val="%7."/>
      <w:lvlJc w:val="left"/>
      <w:pPr>
        <w:ind w:left="5265" w:hanging="360"/>
      </w:pPr>
    </w:lvl>
    <w:lvl w:ilvl="7" w:tplc="04180019" w:tentative="1">
      <w:start w:val="1"/>
      <w:numFmt w:val="lowerLetter"/>
      <w:lvlText w:val="%8."/>
      <w:lvlJc w:val="left"/>
      <w:pPr>
        <w:ind w:left="5985" w:hanging="360"/>
      </w:pPr>
    </w:lvl>
    <w:lvl w:ilvl="8" w:tplc="0418001B" w:tentative="1">
      <w:start w:val="1"/>
      <w:numFmt w:val="lowerRoman"/>
      <w:lvlText w:val="%9."/>
      <w:lvlJc w:val="right"/>
      <w:pPr>
        <w:ind w:left="6705" w:hanging="180"/>
      </w:pPr>
    </w:lvl>
  </w:abstractNum>
  <w:abstractNum w:abstractNumId="4" w15:restartNumberingAfterBreak="0">
    <w:nsid w:val="142A3C6D"/>
    <w:multiLevelType w:val="hybridMultilevel"/>
    <w:tmpl w:val="A2A8B170"/>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7750BFF"/>
    <w:multiLevelType w:val="hybridMultilevel"/>
    <w:tmpl w:val="AF1C3D8A"/>
    <w:lvl w:ilvl="0" w:tplc="1B667578">
      <w:start w:val="1"/>
      <w:numFmt w:val="lowerLetter"/>
      <w:lvlText w:val="%1)"/>
      <w:lvlJc w:val="left"/>
      <w:pPr>
        <w:ind w:left="720" w:hanging="360"/>
      </w:pPr>
      <w:rPr>
        <w:rFonts w:eastAsia="Calibri" w:cs="Times New Roman"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87F7EF9"/>
    <w:multiLevelType w:val="hybridMultilevel"/>
    <w:tmpl w:val="E78C657A"/>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8A3604D"/>
    <w:multiLevelType w:val="hybridMultilevel"/>
    <w:tmpl w:val="AF829898"/>
    <w:lvl w:ilvl="0" w:tplc="841A46C8">
      <w:start w:val="1"/>
      <w:numFmt w:val="decimal"/>
      <w:lvlText w:val="%1."/>
      <w:lvlJc w:val="left"/>
      <w:pPr>
        <w:ind w:left="720" w:hanging="360"/>
      </w:pPr>
      <w:rPr>
        <w:rFonts w:hint="default"/>
        <w:strike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C9B2285"/>
    <w:multiLevelType w:val="hybridMultilevel"/>
    <w:tmpl w:val="F012A54E"/>
    <w:lvl w:ilvl="0" w:tplc="0409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9" w15:restartNumberingAfterBreak="0">
    <w:nsid w:val="1CD663F5"/>
    <w:multiLevelType w:val="hybridMultilevel"/>
    <w:tmpl w:val="FCFE2D94"/>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1E316652"/>
    <w:multiLevelType w:val="hybridMultilevel"/>
    <w:tmpl w:val="6A18960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0046563"/>
    <w:multiLevelType w:val="hybridMultilevel"/>
    <w:tmpl w:val="A6E65C78"/>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16B485F"/>
    <w:multiLevelType w:val="hybridMultilevel"/>
    <w:tmpl w:val="AF8C0BE0"/>
    <w:lvl w:ilvl="0" w:tplc="AA32E228">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3" w15:restartNumberingAfterBreak="0">
    <w:nsid w:val="22C51E16"/>
    <w:multiLevelType w:val="hybridMultilevel"/>
    <w:tmpl w:val="95E60E28"/>
    <w:lvl w:ilvl="0" w:tplc="565A1D9E">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243E0C33"/>
    <w:multiLevelType w:val="hybridMultilevel"/>
    <w:tmpl w:val="87BA80EC"/>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274D6D82"/>
    <w:multiLevelType w:val="multilevel"/>
    <w:tmpl w:val="AD0AD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7A22182"/>
    <w:multiLevelType w:val="hybridMultilevel"/>
    <w:tmpl w:val="64B03334"/>
    <w:lvl w:ilvl="0" w:tplc="CAEA2C36">
      <w:start w:val="2"/>
      <w:numFmt w:val="bullet"/>
      <w:lvlText w:val="-"/>
      <w:lvlJc w:val="left"/>
      <w:pPr>
        <w:ind w:left="765" w:hanging="360"/>
      </w:pPr>
      <w:rPr>
        <w:rFonts w:ascii="Montserrat" w:eastAsia="Times New Roman" w:hAnsi="Montserrat" w:cs="Aria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7" w15:restartNumberingAfterBreak="0">
    <w:nsid w:val="289F1890"/>
    <w:multiLevelType w:val="hybridMultilevel"/>
    <w:tmpl w:val="5434CC38"/>
    <w:lvl w:ilvl="0" w:tplc="FFFFFFFF">
      <w:start w:val="1"/>
      <w:numFmt w:val="lowerLetter"/>
      <w:lvlText w:val="%1)"/>
      <w:lvlJc w:val="left"/>
      <w:pPr>
        <w:ind w:left="720" w:hanging="360"/>
      </w:pPr>
      <w:rPr>
        <w:rFonts w:eastAsia="Calibri" w:cs="Times New Roman"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9154863"/>
    <w:multiLevelType w:val="hybridMultilevel"/>
    <w:tmpl w:val="9AEE3EB4"/>
    <w:lvl w:ilvl="0" w:tplc="0409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19" w15:restartNumberingAfterBreak="0">
    <w:nsid w:val="315249C7"/>
    <w:multiLevelType w:val="hybridMultilevel"/>
    <w:tmpl w:val="63507034"/>
    <w:lvl w:ilvl="0" w:tplc="1E90C064">
      <w:start w:val="2"/>
      <w:numFmt w:val="bullet"/>
      <w:lvlText w:val="-"/>
      <w:lvlJc w:val="left"/>
      <w:pPr>
        <w:ind w:left="1680" w:hanging="360"/>
      </w:pPr>
      <w:rPr>
        <w:rFonts w:ascii="Times New Roman" w:eastAsia="Times New Roman" w:hAnsi="Times New Roman" w:cs="Times New Roman" w:hint="default"/>
        <w:color w:val="0000FF"/>
        <w:sz w:val="24"/>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20" w15:restartNumberingAfterBreak="0">
    <w:nsid w:val="3AD24387"/>
    <w:multiLevelType w:val="hybridMultilevel"/>
    <w:tmpl w:val="5CFEDD0C"/>
    <w:lvl w:ilvl="0" w:tplc="0409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3C511F88"/>
    <w:multiLevelType w:val="hybridMultilevel"/>
    <w:tmpl w:val="B0CC2B5A"/>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405540DC"/>
    <w:multiLevelType w:val="hybridMultilevel"/>
    <w:tmpl w:val="F5428F5C"/>
    <w:lvl w:ilvl="0" w:tplc="44A004F4">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49160F87"/>
    <w:multiLevelType w:val="hybridMultilevel"/>
    <w:tmpl w:val="06902BC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4E83476F"/>
    <w:multiLevelType w:val="hybridMultilevel"/>
    <w:tmpl w:val="AF8C0BE0"/>
    <w:lvl w:ilvl="0" w:tplc="FFFFFFFF">
      <w:start w:val="1"/>
      <w:numFmt w:val="decimal"/>
      <w:lvlText w:val="%1)"/>
      <w:lvlJc w:val="left"/>
      <w:pPr>
        <w:ind w:left="1140" w:hanging="360"/>
      </w:pPr>
      <w:rPr>
        <w:rFonts w:hint="default"/>
      </w:r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25" w15:restartNumberingAfterBreak="0">
    <w:nsid w:val="50D126A6"/>
    <w:multiLevelType w:val="hybridMultilevel"/>
    <w:tmpl w:val="066A7B58"/>
    <w:lvl w:ilvl="0" w:tplc="E974BB26">
      <w:start w:val="1"/>
      <w:numFmt w:val="decimal"/>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5B8B1C4A"/>
    <w:multiLevelType w:val="hybridMultilevel"/>
    <w:tmpl w:val="FCFE2D9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0392A86"/>
    <w:multiLevelType w:val="hybridMultilevel"/>
    <w:tmpl w:val="3BBE5DDE"/>
    <w:lvl w:ilvl="0" w:tplc="FFFFFFFF">
      <w:start w:val="1"/>
      <w:numFmt w:val="lowerLetter"/>
      <w:lvlText w:val="%1)"/>
      <w:lvlJc w:val="left"/>
      <w:pPr>
        <w:ind w:left="720" w:hanging="360"/>
      </w:pPr>
      <w:rPr>
        <w:rFonts w:eastAsia="Calibri" w:cs="Times New Roman"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9" w15:restartNumberingAfterBreak="0">
    <w:nsid w:val="641E216A"/>
    <w:multiLevelType w:val="hybridMultilevel"/>
    <w:tmpl w:val="3CD87E2E"/>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66FF20EF"/>
    <w:multiLevelType w:val="hybridMultilevel"/>
    <w:tmpl w:val="39ECA28A"/>
    <w:lvl w:ilvl="0" w:tplc="04090017">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31" w15:restartNumberingAfterBreak="0">
    <w:nsid w:val="682101E4"/>
    <w:multiLevelType w:val="hybridMultilevel"/>
    <w:tmpl w:val="BF0CD1E4"/>
    <w:lvl w:ilvl="0" w:tplc="0409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68380080"/>
    <w:multiLevelType w:val="hybridMultilevel"/>
    <w:tmpl w:val="B7A83B5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86128AD"/>
    <w:multiLevelType w:val="hybridMultilevel"/>
    <w:tmpl w:val="655617F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6E2C4F63"/>
    <w:multiLevelType w:val="hybridMultilevel"/>
    <w:tmpl w:val="1C5C6F18"/>
    <w:lvl w:ilvl="0" w:tplc="C43815FE">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5" w15:restartNumberingAfterBreak="0">
    <w:nsid w:val="6EA915AC"/>
    <w:multiLevelType w:val="hybridMultilevel"/>
    <w:tmpl w:val="4E86D7D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707F7808"/>
    <w:multiLevelType w:val="hybridMultilevel"/>
    <w:tmpl w:val="F3908E86"/>
    <w:lvl w:ilvl="0" w:tplc="238CFF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10E7C47"/>
    <w:multiLevelType w:val="hybridMultilevel"/>
    <w:tmpl w:val="4EF69E78"/>
    <w:lvl w:ilvl="0" w:tplc="6D7A757A">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8" w15:restartNumberingAfterBreak="0">
    <w:nsid w:val="72601CE6"/>
    <w:multiLevelType w:val="hybridMultilevel"/>
    <w:tmpl w:val="9E5A7E22"/>
    <w:lvl w:ilvl="0" w:tplc="472AA952">
      <w:start w:val="1"/>
      <w:numFmt w:val="lowerLetter"/>
      <w:lvlText w:val="%1)"/>
      <w:lvlJc w:val="left"/>
      <w:pPr>
        <w:ind w:left="780" w:hanging="360"/>
      </w:pPr>
      <w:rPr>
        <w:rFonts w:ascii="Montserrat Light" w:eastAsia="Times New Roman" w:hAnsi="Montserrat Light" w:cs="Arial"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39" w15:restartNumberingAfterBreak="0">
    <w:nsid w:val="76091A61"/>
    <w:multiLevelType w:val="hybridMultilevel"/>
    <w:tmpl w:val="4574FF0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15:restartNumberingAfterBreak="0">
    <w:nsid w:val="77E300CD"/>
    <w:multiLevelType w:val="hybridMultilevel"/>
    <w:tmpl w:val="D69239F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15:restartNumberingAfterBreak="0">
    <w:nsid w:val="7AC1150B"/>
    <w:multiLevelType w:val="hybridMultilevel"/>
    <w:tmpl w:val="E10626A4"/>
    <w:lvl w:ilvl="0" w:tplc="37E6C436">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num w:numId="1" w16cid:durableId="107161807">
    <w:abstractNumId w:val="0"/>
  </w:num>
  <w:num w:numId="2" w16cid:durableId="2047023796">
    <w:abstractNumId w:val="28"/>
  </w:num>
  <w:num w:numId="3" w16cid:durableId="1644188595">
    <w:abstractNumId w:val="39"/>
  </w:num>
  <w:num w:numId="4" w16cid:durableId="1320890827">
    <w:abstractNumId w:val="31"/>
  </w:num>
  <w:num w:numId="5" w16cid:durableId="1153985038">
    <w:abstractNumId w:val="38"/>
  </w:num>
  <w:num w:numId="6" w16cid:durableId="740718596">
    <w:abstractNumId w:val="7"/>
  </w:num>
  <w:num w:numId="7" w16cid:durableId="596447110">
    <w:abstractNumId w:val="5"/>
  </w:num>
  <w:num w:numId="8" w16cid:durableId="1947616109">
    <w:abstractNumId w:val="4"/>
  </w:num>
  <w:num w:numId="9" w16cid:durableId="1013189654">
    <w:abstractNumId w:val="6"/>
  </w:num>
  <w:num w:numId="10" w16cid:durableId="602349518">
    <w:abstractNumId w:val="40"/>
  </w:num>
  <w:num w:numId="11" w16cid:durableId="1718163788">
    <w:abstractNumId w:val="18"/>
  </w:num>
  <w:num w:numId="12" w16cid:durableId="212237560">
    <w:abstractNumId w:val="19"/>
  </w:num>
  <w:num w:numId="13" w16cid:durableId="445463911">
    <w:abstractNumId w:val="16"/>
  </w:num>
  <w:num w:numId="14" w16cid:durableId="540477016">
    <w:abstractNumId w:val="36"/>
  </w:num>
  <w:num w:numId="15" w16cid:durableId="1740637823">
    <w:abstractNumId w:val="30"/>
  </w:num>
  <w:num w:numId="16" w16cid:durableId="1947732410">
    <w:abstractNumId w:val="34"/>
  </w:num>
  <w:num w:numId="17" w16cid:durableId="1100249765">
    <w:abstractNumId w:val="12"/>
  </w:num>
  <w:num w:numId="18" w16cid:durableId="551889724">
    <w:abstractNumId w:val="24"/>
  </w:num>
  <w:num w:numId="19" w16cid:durableId="1204445441">
    <w:abstractNumId w:val="41"/>
  </w:num>
  <w:num w:numId="20" w16cid:durableId="1845972941">
    <w:abstractNumId w:val="37"/>
  </w:num>
  <w:num w:numId="21" w16cid:durableId="275407356">
    <w:abstractNumId w:val="25"/>
  </w:num>
  <w:num w:numId="22" w16cid:durableId="1638217095">
    <w:abstractNumId w:val="3"/>
  </w:num>
  <w:num w:numId="23" w16cid:durableId="345598623">
    <w:abstractNumId w:val="9"/>
  </w:num>
  <w:num w:numId="24" w16cid:durableId="266230333">
    <w:abstractNumId w:val="8"/>
  </w:num>
  <w:num w:numId="25" w16cid:durableId="28796985">
    <w:abstractNumId w:val="15"/>
  </w:num>
  <w:num w:numId="26" w16cid:durableId="1230073711">
    <w:abstractNumId w:val="14"/>
  </w:num>
  <w:num w:numId="27" w16cid:durableId="927159749">
    <w:abstractNumId w:val="10"/>
  </w:num>
  <w:num w:numId="28" w16cid:durableId="2074891484">
    <w:abstractNumId w:val="21"/>
  </w:num>
  <w:num w:numId="29" w16cid:durableId="150610419">
    <w:abstractNumId w:val="11"/>
  </w:num>
  <w:num w:numId="30" w16cid:durableId="618338186">
    <w:abstractNumId w:val="20"/>
  </w:num>
  <w:num w:numId="31" w16cid:durableId="1840080380">
    <w:abstractNumId w:val="26"/>
  </w:num>
  <w:num w:numId="32" w16cid:durableId="231428153">
    <w:abstractNumId w:val="29"/>
  </w:num>
  <w:num w:numId="33" w16cid:durableId="128204996">
    <w:abstractNumId w:val="17"/>
  </w:num>
  <w:num w:numId="34" w16cid:durableId="322582878">
    <w:abstractNumId w:val="27"/>
  </w:num>
  <w:num w:numId="35" w16cid:durableId="1715693842">
    <w:abstractNumId w:val="22"/>
  </w:num>
  <w:num w:numId="36" w16cid:durableId="976452751">
    <w:abstractNumId w:val="13"/>
  </w:num>
  <w:num w:numId="37" w16cid:durableId="2107993865">
    <w:abstractNumId w:val="23"/>
  </w:num>
  <w:num w:numId="38" w16cid:durableId="1864050612">
    <w:abstractNumId w:val="33"/>
  </w:num>
  <w:num w:numId="39" w16cid:durableId="682323311">
    <w:abstractNumId w:val="32"/>
  </w:num>
  <w:num w:numId="40" w16cid:durableId="632563920">
    <w:abstractNumId w:val="3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0808"/>
    <w:rsid w:val="000102A2"/>
    <w:rsid w:val="00011BA5"/>
    <w:rsid w:val="00012144"/>
    <w:rsid w:val="00016B17"/>
    <w:rsid w:val="000178AC"/>
    <w:rsid w:val="000202A5"/>
    <w:rsid w:val="00021422"/>
    <w:rsid w:val="0002759F"/>
    <w:rsid w:val="00027C4B"/>
    <w:rsid w:val="00032578"/>
    <w:rsid w:val="00044CC1"/>
    <w:rsid w:val="00044CD3"/>
    <w:rsid w:val="000465AD"/>
    <w:rsid w:val="00051EEC"/>
    <w:rsid w:val="0005410A"/>
    <w:rsid w:val="00055D07"/>
    <w:rsid w:val="00065716"/>
    <w:rsid w:val="000745E4"/>
    <w:rsid w:val="000760C1"/>
    <w:rsid w:val="000779B6"/>
    <w:rsid w:val="0008092B"/>
    <w:rsid w:val="00084AE9"/>
    <w:rsid w:val="00092C20"/>
    <w:rsid w:val="00096798"/>
    <w:rsid w:val="000A54B3"/>
    <w:rsid w:val="000A742E"/>
    <w:rsid w:val="000B124A"/>
    <w:rsid w:val="000B4761"/>
    <w:rsid w:val="000B7A66"/>
    <w:rsid w:val="000C5E33"/>
    <w:rsid w:val="000C7C0A"/>
    <w:rsid w:val="000D0F76"/>
    <w:rsid w:val="000D2520"/>
    <w:rsid w:val="000D3F36"/>
    <w:rsid w:val="000D742A"/>
    <w:rsid w:val="000E1F1E"/>
    <w:rsid w:val="000E5A88"/>
    <w:rsid w:val="000E7177"/>
    <w:rsid w:val="000E7443"/>
    <w:rsid w:val="000E7645"/>
    <w:rsid w:val="000E7A4E"/>
    <w:rsid w:val="000F4086"/>
    <w:rsid w:val="001019B5"/>
    <w:rsid w:val="0010228F"/>
    <w:rsid w:val="00103D11"/>
    <w:rsid w:val="001146D8"/>
    <w:rsid w:val="0011500B"/>
    <w:rsid w:val="00127516"/>
    <w:rsid w:val="00140FF5"/>
    <w:rsid w:val="001418B3"/>
    <w:rsid w:val="00142C70"/>
    <w:rsid w:val="00150193"/>
    <w:rsid w:val="00151312"/>
    <w:rsid w:val="00151D57"/>
    <w:rsid w:val="00156F9F"/>
    <w:rsid w:val="00163E05"/>
    <w:rsid w:val="0016436B"/>
    <w:rsid w:val="00166D4D"/>
    <w:rsid w:val="00166DE1"/>
    <w:rsid w:val="0017081A"/>
    <w:rsid w:val="00172256"/>
    <w:rsid w:val="00173049"/>
    <w:rsid w:val="00175C14"/>
    <w:rsid w:val="001813D3"/>
    <w:rsid w:val="0018271D"/>
    <w:rsid w:val="0018365E"/>
    <w:rsid w:val="00190465"/>
    <w:rsid w:val="00194A98"/>
    <w:rsid w:val="001A459D"/>
    <w:rsid w:val="001A5A6F"/>
    <w:rsid w:val="001B1F1C"/>
    <w:rsid w:val="001B46B0"/>
    <w:rsid w:val="001C155D"/>
    <w:rsid w:val="001C1997"/>
    <w:rsid w:val="001C2B4A"/>
    <w:rsid w:val="001C4DE3"/>
    <w:rsid w:val="001C6EA8"/>
    <w:rsid w:val="001D1B65"/>
    <w:rsid w:val="001E18F6"/>
    <w:rsid w:val="001E3128"/>
    <w:rsid w:val="001F4A0E"/>
    <w:rsid w:val="001F5643"/>
    <w:rsid w:val="001F7620"/>
    <w:rsid w:val="00200928"/>
    <w:rsid w:val="002031FA"/>
    <w:rsid w:val="00203696"/>
    <w:rsid w:val="0020393C"/>
    <w:rsid w:val="0020580A"/>
    <w:rsid w:val="0020597E"/>
    <w:rsid w:val="00206DB4"/>
    <w:rsid w:val="00211D24"/>
    <w:rsid w:val="00212D72"/>
    <w:rsid w:val="00213941"/>
    <w:rsid w:val="002139CC"/>
    <w:rsid w:val="00215678"/>
    <w:rsid w:val="00225756"/>
    <w:rsid w:val="00226679"/>
    <w:rsid w:val="00235686"/>
    <w:rsid w:val="0023632E"/>
    <w:rsid w:val="00237817"/>
    <w:rsid w:val="002431D1"/>
    <w:rsid w:val="00244E57"/>
    <w:rsid w:val="00247643"/>
    <w:rsid w:val="00256EE5"/>
    <w:rsid w:val="00262054"/>
    <w:rsid w:val="002656C7"/>
    <w:rsid w:val="00271684"/>
    <w:rsid w:val="00273CAD"/>
    <w:rsid w:val="00286D03"/>
    <w:rsid w:val="0029671B"/>
    <w:rsid w:val="002A1F69"/>
    <w:rsid w:val="002A1FC1"/>
    <w:rsid w:val="002A6C16"/>
    <w:rsid w:val="002B0485"/>
    <w:rsid w:val="002B2B9C"/>
    <w:rsid w:val="002B7AAD"/>
    <w:rsid w:val="002C3732"/>
    <w:rsid w:val="002C4D4B"/>
    <w:rsid w:val="002C7C8B"/>
    <w:rsid w:val="002D0CF3"/>
    <w:rsid w:val="002E07CE"/>
    <w:rsid w:val="002E22ED"/>
    <w:rsid w:val="002E4940"/>
    <w:rsid w:val="002E5798"/>
    <w:rsid w:val="002E5D55"/>
    <w:rsid w:val="00302B19"/>
    <w:rsid w:val="003031BB"/>
    <w:rsid w:val="003114DE"/>
    <w:rsid w:val="00312758"/>
    <w:rsid w:val="00312935"/>
    <w:rsid w:val="00312CF0"/>
    <w:rsid w:val="00323B97"/>
    <w:rsid w:val="0032458A"/>
    <w:rsid w:val="0033185C"/>
    <w:rsid w:val="00335761"/>
    <w:rsid w:val="00335EF6"/>
    <w:rsid w:val="00344D61"/>
    <w:rsid w:val="003516FE"/>
    <w:rsid w:val="00352C50"/>
    <w:rsid w:val="00353C1B"/>
    <w:rsid w:val="003637A1"/>
    <w:rsid w:val="00373032"/>
    <w:rsid w:val="00381969"/>
    <w:rsid w:val="003820BE"/>
    <w:rsid w:val="00385264"/>
    <w:rsid w:val="00394B30"/>
    <w:rsid w:val="003A0F80"/>
    <w:rsid w:val="003A385E"/>
    <w:rsid w:val="003A5B7D"/>
    <w:rsid w:val="003B00A8"/>
    <w:rsid w:val="003B0E1A"/>
    <w:rsid w:val="003B1D02"/>
    <w:rsid w:val="003B4BF9"/>
    <w:rsid w:val="003B4CA1"/>
    <w:rsid w:val="003C1529"/>
    <w:rsid w:val="003D4943"/>
    <w:rsid w:val="003D511A"/>
    <w:rsid w:val="003D651E"/>
    <w:rsid w:val="003E095B"/>
    <w:rsid w:val="003E6F01"/>
    <w:rsid w:val="003F4AC9"/>
    <w:rsid w:val="003F73BD"/>
    <w:rsid w:val="00400103"/>
    <w:rsid w:val="00400BCC"/>
    <w:rsid w:val="00401FDB"/>
    <w:rsid w:val="00425307"/>
    <w:rsid w:val="00426981"/>
    <w:rsid w:val="004319B1"/>
    <w:rsid w:val="00447A90"/>
    <w:rsid w:val="00447B65"/>
    <w:rsid w:val="00456660"/>
    <w:rsid w:val="00456789"/>
    <w:rsid w:val="004604BE"/>
    <w:rsid w:val="004629D3"/>
    <w:rsid w:val="0046357E"/>
    <w:rsid w:val="00477D91"/>
    <w:rsid w:val="00481F6A"/>
    <w:rsid w:val="00487ECF"/>
    <w:rsid w:val="00492D13"/>
    <w:rsid w:val="0049333B"/>
    <w:rsid w:val="004950F5"/>
    <w:rsid w:val="00497817"/>
    <w:rsid w:val="004A6632"/>
    <w:rsid w:val="004A6CD8"/>
    <w:rsid w:val="004A7453"/>
    <w:rsid w:val="004A76D2"/>
    <w:rsid w:val="004B65B2"/>
    <w:rsid w:val="004C4698"/>
    <w:rsid w:val="004C5818"/>
    <w:rsid w:val="004C5A91"/>
    <w:rsid w:val="004D356A"/>
    <w:rsid w:val="004D777D"/>
    <w:rsid w:val="004E1417"/>
    <w:rsid w:val="004E261C"/>
    <w:rsid w:val="004E268A"/>
    <w:rsid w:val="004E4430"/>
    <w:rsid w:val="004E5B36"/>
    <w:rsid w:val="004E5F98"/>
    <w:rsid w:val="004F34A2"/>
    <w:rsid w:val="004F4960"/>
    <w:rsid w:val="005002A9"/>
    <w:rsid w:val="005015DF"/>
    <w:rsid w:val="00504159"/>
    <w:rsid w:val="0050779F"/>
    <w:rsid w:val="00514D10"/>
    <w:rsid w:val="00520370"/>
    <w:rsid w:val="00530839"/>
    <w:rsid w:val="00533A36"/>
    <w:rsid w:val="00534029"/>
    <w:rsid w:val="00534D67"/>
    <w:rsid w:val="00537921"/>
    <w:rsid w:val="00546E46"/>
    <w:rsid w:val="00551642"/>
    <w:rsid w:val="0055406C"/>
    <w:rsid w:val="00555484"/>
    <w:rsid w:val="00557427"/>
    <w:rsid w:val="005637DE"/>
    <w:rsid w:val="005670F5"/>
    <w:rsid w:val="00567391"/>
    <w:rsid w:val="00573ECD"/>
    <w:rsid w:val="00575D0F"/>
    <w:rsid w:val="00582EAF"/>
    <w:rsid w:val="00583B6C"/>
    <w:rsid w:val="00591EE6"/>
    <w:rsid w:val="00595A00"/>
    <w:rsid w:val="005978B3"/>
    <w:rsid w:val="005B2204"/>
    <w:rsid w:val="005B7425"/>
    <w:rsid w:val="005B7E71"/>
    <w:rsid w:val="005E1F6C"/>
    <w:rsid w:val="005F2B44"/>
    <w:rsid w:val="005F5D56"/>
    <w:rsid w:val="00606880"/>
    <w:rsid w:val="0061331C"/>
    <w:rsid w:val="006170C0"/>
    <w:rsid w:val="0061714B"/>
    <w:rsid w:val="00621831"/>
    <w:rsid w:val="00623F56"/>
    <w:rsid w:val="0063254F"/>
    <w:rsid w:val="00633C7E"/>
    <w:rsid w:val="006372EE"/>
    <w:rsid w:val="00643B31"/>
    <w:rsid w:val="00644550"/>
    <w:rsid w:val="00646190"/>
    <w:rsid w:val="0065094E"/>
    <w:rsid w:val="00661011"/>
    <w:rsid w:val="00662424"/>
    <w:rsid w:val="0066247D"/>
    <w:rsid w:val="00666F2C"/>
    <w:rsid w:val="00671ADF"/>
    <w:rsid w:val="0067245E"/>
    <w:rsid w:val="006755C1"/>
    <w:rsid w:val="00680508"/>
    <w:rsid w:val="00681CA3"/>
    <w:rsid w:val="0069378F"/>
    <w:rsid w:val="006A5E92"/>
    <w:rsid w:val="006B1780"/>
    <w:rsid w:val="006C44A0"/>
    <w:rsid w:val="006C4F38"/>
    <w:rsid w:val="006C5D1F"/>
    <w:rsid w:val="006D33C4"/>
    <w:rsid w:val="006D33E3"/>
    <w:rsid w:val="006E04F1"/>
    <w:rsid w:val="006E13D9"/>
    <w:rsid w:val="006F7E5F"/>
    <w:rsid w:val="0070220C"/>
    <w:rsid w:val="0070278E"/>
    <w:rsid w:val="007056FE"/>
    <w:rsid w:val="00706549"/>
    <w:rsid w:val="00712C45"/>
    <w:rsid w:val="0071497C"/>
    <w:rsid w:val="007249C0"/>
    <w:rsid w:val="007278BA"/>
    <w:rsid w:val="0073056B"/>
    <w:rsid w:val="00737047"/>
    <w:rsid w:val="00741677"/>
    <w:rsid w:val="00741FD7"/>
    <w:rsid w:val="007437FF"/>
    <w:rsid w:val="00750EE1"/>
    <w:rsid w:val="00751758"/>
    <w:rsid w:val="007535A8"/>
    <w:rsid w:val="00756496"/>
    <w:rsid w:val="00764919"/>
    <w:rsid w:val="007725CF"/>
    <w:rsid w:val="00775C52"/>
    <w:rsid w:val="00781298"/>
    <w:rsid w:val="00782C28"/>
    <w:rsid w:val="00787DCC"/>
    <w:rsid w:val="00792EA9"/>
    <w:rsid w:val="00795512"/>
    <w:rsid w:val="00797706"/>
    <w:rsid w:val="007A02AF"/>
    <w:rsid w:val="007A6FD9"/>
    <w:rsid w:val="007A74C1"/>
    <w:rsid w:val="007B1CB3"/>
    <w:rsid w:val="007B47B1"/>
    <w:rsid w:val="007B7A33"/>
    <w:rsid w:val="007C125E"/>
    <w:rsid w:val="007C22B2"/>
    <w:rsid w:val="007C2DE9"/>
    <w:rsid w:val="007D11C4"/>
    <w:rsid w:val="007D16DC"/>
    <w:rsid w:val="007D3105"/>
    <w:rsid w:val="007E1CA8"/>
    <w:rsid w:val="007E6F1B"/>
    <w:rsid w:val="007E723A"/>
    <w:rsid w:val="007F2404"/>
    <w:rsid w:val="007F5BE1"/>
    <w:rsid w:val="007F7429"/>
    <w:rsid w:val="008048D0"/>
    <w:rsid w:val="0081171C"/>
    <w:rsid w:val="008237C3"/>
    <w:rsid w:val="00824BAD"/>
    <w:rsid w:val="00830A01"/>
    <w:rsid w:val="008434ED"/>
    <w:rsid w:val="00851449"/>
    <w:rsid w:val="00851C3E"/>
    <w:rsid w:val="00853E88"/>
    <w:rsid w:val="00854BBD"/>
    <w:rsid w:val="00860FA7"/>
    <w:rsid w:val="00864748"/>
    <w:rsid w:val="0087524B"/>
    <w:rsid w:val="00875538"/>
    <w:rsid w:val="00882E7D"/>
    <w:rsid w:val="00886419"/>
    <w:rsid w:val="008872D9"/>
    <w:rsid w:val="008A0384"/>
    <w:rsid w:val="008A05CA"/>
    <w:rsid w:val="008A1160"/>
    <w:rsid w:val="008A30D7"/>
    <w:rsid w:val="008A73F6"/>
    <w:rsid w:val="008B0F68"/>
    <w:rsid w:val="008B4EB6"/>
    <w:rsid w:val="008C29D2"/>
    <w:rsid w:val="008C5272"/>
    <w:rsid w:val="008D6B4C"/>
    <w:rsid w:val="008E3567"/>
    <w:rsid w:val="008E462E"/>
    <w:rsid w:val="008F4387"/>
    <w:rsid w:val="008F4AE7"/>
    <w:rsid w:val="008F76F2"/>
    <w:rsid w:val="00901DF8"/>
    <w:rsid w:val="00903AEB"/>
    <w:rsid w:val="00905943"/>
    <w:rsid w:val="00905E1D"/>
    <w:rsid w:val="00913857"/>
    <w:rsid w:val="00915810"/>
    <w:rsid w:val="00932B14"/>
    <w:rsid w:val="009340B2"/>
    <w:rsid w:val="009422CF"/>
    <w:rsid w:val="00943482"/>
    <w:rsid w:val="00944D4E"/>
    <w:rsid w:val="009502F3"/>
    <w:rsid w:val="009527C4"/>
    <w:rsid w:val="00953CB4"/>
    <w:rsid w:val="00955785"/>
    <w:rsid w:val="00956C97"/>
    <w:rsid w:val="0096674D"/>
    <w:rsid w:val="0097029D"/>
    <w:rsid w:val="0098780A"/>
    <w:rsid w:val="00987EBF"/>
    <w:rsid w:val="009907CD"/>
    <w:rsid w:val="009972FD"/>
    <w:rsid w:val="009A3E97"/>
    <w:rsid w:val="009B2A9F"/>
    <w:rsid w:val="009C2EAB"/>
    <w:rsid w:val="009C550C"/>
    <w:rsid w:val="009C7210"/>
    <w:rsid w:val="009E05B3"/>
    <w:rsid w:val="009E5ACA"/>
    <w:rsid w:val="009F2146"/>
    <w:rsid w:val="009F2B3A"/>
    <w:rsid w:val="009F3D9F"/>
    <w:rsid w:val="009F483E"/>
    <w:rsid w:val="00A006BE"/>
    <w:rsid w:val="00A01341"/>
    <w:rsid w:val="00A01490"/>
    <w:rsid w:val="00A050C1"/>
    <w:rsid w:val="00A14397"/>
    <w:rsid w:val="00A24472"/>
    <w:rsid w:val="00A277F3"/>
    <w:rsid w:val="00A27C30"/>
    <w:rsid w:val="00A358D9"/>
    <w:rsid w:val="00A35F9F"/>
    <w:rsid w:val="00A365D7"/>
    <w:rsid w:val="00A517C3"/>
    <w:rsid w:val="00A530DB"/>
    <w:rsid w:val="00A56114"/>
    <w:rsid w:val="00A60DBD"/>
    <w:rsid w:val="00A66DC0"/>
    <w:rsid w:val="00A735F1"/>
    <w:rsid w:val="00A76CDC"/>
    <w:rsid w:val="00A8210B"/>
    <w:rsid w:val="00A87EE6"/>
    <w:rsid w:val="00A90243"/>
    <w:rsid w:val="00A937DE"/>
    <w:rsid w:val="00A94771"/>
    <w:rsid w:val="00AA2338"/>
    <w:rsid w:val="00AA3176"/>
    <w:rsid w:val="00AA45DC"/>
    <w:rsid w:val="00AA5D53"/>
    <w:rsid w:val="00AB1F8D"/>
    <w:rsid w:val="00AB20A3"/>
    <w:rsid w:val="00AB364C"/>
    <w:rsid w:val="00AB4A62"/>
    <w:rsid w:val="00AC0A3E"/>
    <w:rsid w:val="00AD1514"/>
    <w:rsid w:val="00AD2C79"/>
    <w:rsid w:val="00AD68EB"/>
    <w:rsid w:val="00AE3A18"/>
    <w:rsid w:val="00AE42D0"/>
    <w:rsid w:val="00AF02C0"/>
    <w:rsid w:val="00AF0727"/>
    <w:rsid w:val="00B0689B"/>
    <w:rsid w:val="00B07F6C"/>
    <w:rsid w:val="00B1146D"/>
    <w:rsid w:val="00B118EA"/>
    <w:rsid w:val="00B2035E"/>
    <w:rsid w:val="00B22259"/>
    <w:rsid w:val="00B268D6"/>
    <w:rsid w:val="00B26FF4"/>
    <w:rsid w:val="00B2715B"/>
    <w:rsid w:val="00B27CF0"/>
    <w:rsid w:val="00B32886"/>
    <w:rsid w:val="00B477F8"/>
    <w:rsid w:val="00B620D9"/>
    <w:rsid w:val="00B624EE"/>
    <w:rsid w:val="00B62797"/>
    <w:rsid w:val="00B75C0E"/>
    <w:rsid w:val="00B80299"/>
    <w:rsid w:val="00B870E5"/>
    <w:rsid w:val="00B9258F"/>
    <w:rsid w:val="00B93E60"/>
    <w:rsid w:val="00BA0AF0"/>
    <w:rsid w:val="00BA3135"/>
    <w:rsid w:val="00BC1015"/>
    <w:rsid w:val="00BC2053"/>
    <w:rsid w:val="00BC3C7C"/>
    <w:rsid w:val="00BC54B8"/>
    <w:rsid w:val="00BD23D0"/>
    <w:rsid w:val="00BD2CC9"/>
    <w:rsid w:val="00BD5740"/>
    <w:rsid w:val="00BD5F44"/>
    <w:rsid w:val="00BE3087"/>
    <w:rsid w:val="00BE7F97"/>
    <w:rsid w:val="00BF1703"/>
    <w:rsid w:val="00BF3DF0"/>
    <w:rsid w:val="00BF43DC"/>
    <w:rsid w:val="00BF6ED8"/>
    <w:rsid w:val="00C04CAE"/>
    <w:rsid w:val="00C12FD2"/>
    <w:rsid w:val="00C15B3E"/>
    <w:rsid w:val="00C25212"/>
    <w:rsid w:val="00C25A77"/>
    <w:rsid w:val="00C31206"/>
    <w:rsid w:val="00C323B2"/>
    <w:rsid w:val="00C34B6E"/>
    <w:rsid w:val="00C36260"/>
    <w:rsid w:val="00C508D6"/>
    <w:rsid w:val="00C50E35"/>
    <w:rsid w:val="00C541AA"/>
    <w:rsid w:val="00C54756"/>
    <w:rsid w:val="00C61A5B"/>
    <w:rsid w:val="00C627E5"/>
    <w:rsid w:val="00C652B8"/>
    <w:rsid w:val="00C67BAC"/>
    <w:rsid w:val="00C71B46"/>
    <w:rsid w:val="00C72447"/>
    <w:rsid w:val="00C748EB"/>
    <w:rsid w:val="00C766B5"/>
    <w:rsid w:val="00C852E6"/>
    <w:rsid w:val="00C86CAC"/>
    <w:rsid w:val="00C87C22"/>
    <w:rsid w:val="00CA098E"/>
    <w:rsid w:val="00CA4943"/>
    <w:rsid w:val="00CC4868"/>
    <w:rsid w:val="00CD4E5E"/>
    <w:rsid w:val="00CD77F8"/>
    <w:rsid w:val="00CE0A62"/>
    <w:rsid w:val="00CE1644"/>
    <w:rsid w:val="00CE290A"/>
    <w:rsid w:val="00CF11C4"/>
    <w:rsid w:val="00D03D08"/>
    <w:rsid w:val="00D0452E"/>
    <w:rsid w:val="00D0660B"/>
    <w:rsid w:val="00D1068C"/>
    <w:rsid w:val="00D16ECC"/>
    <w:rsid w:val="00D3460C"/>
    <w:rsid w:val="00D43773"/>
    <w:rsid w:val="00D502EF"/>
    <w:rsid w:val="00D54D4B"/>
    <w:rsid w:val="00D575F6"/>
    <w:rsid w:val="00D60CF0"/>
    <w:rsid w:val="00D645CD"/>
    <w:rsid w:val="00D65868"/>
    <w:rsid w:val="00D73B56"/>
    <w:rsid w:val="00D87025"/>
    <w:rsid w:val="00D9032B"/>
    <w:rsid w:val="00D90618"/>
    <w:rsid w:val="00D95C49"/>
    <w:rsid w:val="00DA3CD3"/>
    <w:rsid w:val="00DB438C"/>
    <w:rsid w:val="00DC1784"/>
    <w:rsid w:val="00DC6E15"/>
    <w:rsid w:val="00DD35E1"/>
    <w:rsid w:val="00DD4764"/>
    <w:rsid w:val="00DE0379"/>
    <w:rsid w:val="00DE09A7"/>
    <w:rsid w:val="00DE1F2C"/>
    <w:rsid w:val="00DE602D"/>
    <w:rsid w:val="00DF3067"/>
    <w:rsid w:val="00DF7520"/>
    <w:rsid w:val="00E00C39"/>
    <w:rsid w:val="00E12E3B"/>
    <w:rsid w:val="00E13C34"/>
    <w:rsid w:val="00E248B4"/>
    <w:rsid w:val="00E2703C"/>
    <w:rsid w:val="00E30C26"/>
    <w:rsid w:val="00E407C6"/>
    <w:rsid w:val="00E40E4C"/>
    <w:rsid w:val="00E52200"/>
    <w:rsid w:val="00E52836"/>
    <w:rsid w:val="00E52C3C"/>
    <w:rsid w:val="00E52FB9"/>
    <w:rsid w:val="00E54E8C"/>
    <w:rsid w:val="00E55F91"/>
    <w:rsid w:val="00E61A61"/>
    <w:rsid w:val="00E63591"/>
    <w:rsid w:val="00E65CB7"/>
    <w:rsid w:val="00E67500"/>
    <w:rsid w:val="00E6777B"/>
    <w:rsid w:val="00E73034"/>
    <w:rsid w:val="00E73CEC"/>
    <w:rsid w:val="00E76C1C"/>
    <w:rsid w:val="00E77AA1"/>
    <w:rsid w:val="00E83FDF"/>
    <w:rsid w:val="00EA0363"/>
    <w:rsid w:val="00EA0370"/>
    <w:rsid w:val="00EA689E"/>
    <w:rsid w:val="00EB0B18"/>
    <w:rsid w:val="00EB6E49"/>
    <w:rsid w:val="00EB71D1"/>
    <w:rsid w:val="00EC4236"/>
    <w:rsid w:val="00EC4269"/>
    <w:rsid w:val="00EC5F2F"/>
    <w:rsid w:val="00ED2DE8"/>
    <w:rsid w:val="00ED6998"/>
    <w:rsid w:val="00EE00EA"/>
    <w:rsid w:val="00EE448A"/>
    <w:rsid w:val="00EE497C"/>
    <w:rsid w:val="00EF0BE3"/>
    <w:rsid w:val="00EF5944"/>
    <w:rsid w:val="00F00D6A"/>
    <w:rsid w:val="00F01B32"/>
    <w:rsid w:val="00F04B5E"/>
    <w:rsid w:val="00F11563"/>
    <w:rsid w:val="00F1270D"/>
    <w:rsid w:val="00F1605E"/>
    <w:rsid w:val="00F2202A"/>
    <w:rsid w:val="00F25BFF"/>
    <w:rsid w:val="00F25F7B"/>
    <w:rsid w:val="00F3630D"/>
    <w:rsid w:val="00F37468"/>
    <w:rsid w:val="00F41982"/>
    <w:rsid w:val="00F46651"/>
    <w:rsid w:val="00F5197D"/>
    <w:rsid w:val="00F576C6"/>
    <w:rsid w:val="00F627B0"/>
    <w:rsid w:val="00F67F22"/>
    <w:rsid w:val="00F769F4"/>
    <w:rsid w:val="00F76DDD"/>
    <w:rsid w:val="00F80DC7"/>
    <w:rsid w:val="00F837D3"/>
    <w:rsid w:val="00F8786B"/>
    <w:rsid w:val="00F87E63"/>
    <w:rsid w:val="00F95E6B"/>
    <w:rsid w:val="00F97B69"/>
    <w:rsid w:val="00FA1B94"/>
    <w:rsid w:val="00FA441D"/>
    <w:rsid w:val="00FA500A"/>
    <w:rsid w:val="00FA501A"/>
    <w:rsid w:val="00FB1090"/>
    <w:rsid w:val="00FB14BC"/>
    <w:rsid w:val="00FB1AB7"/>
    <w:rsid w:val="00FC1FCD"/>
    <w:rsid w:val="00FC55EB"/>
    <w:rsid w:val="00FC65A7"/>
    <w:rsid w:val="00FD1935"/>
    <w:rsid w:val="00FD64B9"/>
    <w:rsid w:val="00FD653C"/>
    <w:rsid w:val="00FD6A7B"/>
    <w:rsid w:val="00FE0BD8"/>
    <w:rsid w:val="00FE7478"/>
    <w:rsid w:val="00FF168A"/>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1C4"/>
  </w:style>
  <w:style w:type="paragraph" w:styleId="Heading1">
    <w:name w:val="heading 1"/>
    <w:basedOn w:val="Normal"/>
    <w:next w:val="Normal"/>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paragraph" w:styleId="Heading7">
    <w:name w:val="heading 7"/>
    <w:basedOn w:val="Normal"/>
    <w:next w:val="Normal"/>
    <w:link w:val="Heading7Char1"/>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1"/>
    <w:uiPriority w:val="99"/>
    <w:unhideWhenUsed/>
    <w:rsid w:val="001C6EA8"/>
    <w:pPr>
      <w:tabs>
        <w:tab w:val="center" w:pos="4680"/>
        <w:tab w:val="right" w:pos="9360"/>
      </w:tabs>
      <w:spacing w:line="240" w:lineRule="auto"/>
    </w:pPr>
  </w:style>
  <w:style w:type="character" w:customStyle="1" w:styleId="HeaderChar1">
    <w:name w:val="Header Char1"/>
    <w:basedOn w:val="DefaultParagraphFont"/>
    <w:link w:val="Header"/>
    <w:uiPriority w:val="99"/>
    <w:rsid w:val="001C6EA8"/>
  </w:style>
  <w:style w:type="paragraph" w:styleId="Footer">
    <w:name w:val="footer"/>
    <w:basedOn w:val="Normal"/>
    <w:link w:val="FooterChar1"/>
    <w:uiPriority w:val="99"/>
    <w:unhideWhenUsed/>
    <w:rsid w:val="001C6EA8"/>
    <w:pPr>
      <w:tabs>
        <w:tab w:val="center" w:pos="4680"/>
        <w:tab w:val="right" w:pos="9360"/>
      </w:tabs>
      <w:spacing w:line="240" w:lineRule="auto"/>
    </w:pPr>
  </w:style>
  <w:style w:type="character" w:customStyle="1" w:styleId="FooterChar1">
    <w:name w:val="Footer Char1"/>
    <w:basedOn w:val="DefaultParagraphFont"/>
    <w:link w:val="Footer"/>
    <w:uiPriority w:val="99"/>
    <w:rsid w:val="001C6EA8"/>
  </w:style>
  <w:style w:type="character" w:customStyle="1" w:styleId="Heading7Char1">
    <w:name w:val="Heading 7 Char1"/>
    <w:basedOn w:val="DefaultParagraphFont"/>
    <w:link w:val="Heading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DefaultParagraphFont"/>
    <w:rsid w:val="000E5A88"/>
  </w:style>
  <w:style w:type="character" w:customStyle="1" w:styleId="ft">
    <w:name w:val="ft"/>
    <w:basedOn w:val="DefaultParagraphFont"/>
    <w:rsid w:val="000E5A88"/>
  </w:style>
  <w:style w:type="character" w:styleId="Strong">
    <w:name w:val="Strong"/>
    <w:qFormat/>
    <w:rsid w:val="000E5A88"/>
    <w:rPr>
      <w:b/>
      <w:bCs/>
    </w:rPr>
  </w:style>
  <w:style w:type="character" w:customStyle="1" w:styleId="apple-converted-space">
    <w:name w:val="apple-converted-space"/>
    <w:basedOn w:val="DefaultParagraphFon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CommentReference">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Emphasis">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BodyText"/>
    <w:rsid w:val="000E5A88"/>
    <w:pPr>
      <w:keepNext/>
      <w:suppressAutoHyphens/>
      <w:spacing w:before="240" w:after="120" w:line="240" w:lineRule="auto"/>
    </w:pPr>
    <w:rPr>
      <w:rFonts w:eastAsia="Microsoft YaHei"/>
      <w:sz w:val="28"/>
      <w:szCs w:val="28"/>
      <w:lang w:val="en-US" w:eastAsia="ar-SA"/>
    </w:rPr>
  </w:style>
  <w:style w:type="paragraph" w:styleId="BodyText">
    <w:name w:val="Body Text"/>
    <w:basedOn w:val="Normal"/>
    <w:link w:val="BodyTextChar1"/>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BodyTextChar1">
    <w:name w:val="Body Text Char1"/>
    <w:basedOn w:val="DefaultParagraphFont"/>
    <w:link w:val="BodyText"/>
    <w:rsid w:val="000E5A88"/>
    <w:rPr>
      <w:rFonts w:ascii="Times New Roman" w:eastAsia="Times New Roman" w:hAnsi="Times New Roman" w:cs="Times New Roman"/>
      <w:b/>
      <w:bCs/>
      <w:sz w:val="26"/>
      <w:szCs w:val="24"/>
      <w:lang w:val="x-none" w:eastAsia="ar-SA"/>
    </w:rPr>
  </w:style>
  <w:style w:type="paragraph" w:styleId="List">
    <w:name w:val="List"/>
    <w:basedOn w:val="BodyText"/>
    <w:rsid w:val="000E5A88"/>
    <w:rPr>
      <w:rFonts w:cs="Arial"/>
    </w:rPr>
  </w:style>
  <w:style w:type="paragraph" w:styleId="Caption">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NoSpacing">
    <w:name w:val="No Spacing"/>
    <w:qFormat/>
    <w:rsid w:val="000E5A88"/>
    <w:pPr>
      <w:suppressAutoHyphens/>
      <w:spacing w:line="240" w:lineRule="auto"/>
    </w:pPr>
    <w:rPr>
      <w:rFonts w:ascii="Calibri" w:eastAsia="Times New Roman" w:hAnsi="Calibri" w:cs="Times New Roman"/>
      <w:lang w:val="ro-RO" w:eastAsia="ar-SA"/>
    </w:rPr>
  </w:style>
  <w:style w:type="paragraph" w:styleId="BalloonText">
    <w:name w:val="Balloon Text"/>
    <w:basedOn w:val="Normal"/>
    <w:link w:val="BalloonTextChar1"/>
    <w:rsid w:val="000E5A88"/>
    <w:pPr>
      <w:suppressAutoHyphens/>
      <w:spacing w:line="240" w:lineRule="auto"/>
    </w:pPr>
    <w:rPr>
      <w:rFonts w:ascii="Segoe UI" w:eastAsia="Times New Roman" w:hAnsi="Segoe UI" w:cs="Segoe UI"/>
      <w:sz w:val="18"/>
      <w:szCs w:val="18"/>
      <w:lang w:val="en-US" w:eastAsia="ar-SA"/>
    </w:rPr>
  </w:style>
  <w:style w:type="character" w:customStyle="1" w:styleId="BalloonTextChar1">
    <w:name w:val="Balloon Text Char1"/>
    <w:basedOn w:val="DefaultParagraphFont"/>
    <w:link w:val="BalloonText"/>
    <w:rsid w:val="000E5A88"/>
    <w:rPr>
      <w:rFonts w:ascii="Segoe UI" w:eastAsia="Times New Roman" w:hAnsi="Segoe UI" w:cs="Segoe UI"/>
      <w:sz w:val="18"/>
      <w:szCs w:val="18"/>
      <w:lang w:val="en-US" w:eastAsia="ar-SA"/>
    </w:rPr>
  </w:style>
  <w:style w:type="paragraph" w:styleId="CommentText">
    <w:name w:val="annotation text"/>
    <w:basedOn w:val="Normal"/>
    <w:link w:val="CommentTextChar1"/>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CommentTextChar1">
    <w:name w:val="Comment Text Char1"/>
    <w:basedOn w:val="DefaultParagraphFont"/>
    <w:link w:val="CommentText"/>
    <w:rsid w:val="000E5A88"/>
    <w:rPr>
      <w:rFonts w:ascii="Times New Roman" w:eastAsia="Times New Roman" w:hAnsi="Times New Roman" w:cs="Times New Roman"/>
      <w:sz w:val="20"/>
      <w:szCs w:val="20"/>
      <w:lang w:val="en-US" w:eastAsia="ar-SA"/>
    </w:rPr>
  </w:style>
  <w:style w:type="paragraph" w:styleId="CommentSubject">
    <w:name w:val="annotation subject"/>
    <w:basedOn w:val="CommentText"/>
    <w:next w:val="CommentText"/>
    <w:link w:val="CommentSubjectChar1"/>
    <w:rsid w:val="000E5A88"/>
    <w:rPr>
      <w:b/>
      <w:bCs/>
    </w:rPr>
  </w:style>
  <w:style w:type="character" w:customStyle="1" w:styleId="CommentSubjectChar1">
    <w:name w:val="Comment Subject Char1"/>
    <w:basedOn w:val="CommentTextChar1"/>
    <w:link w:val="CommentSubject"/>
    <w:rsid w:val="000E5A88"/>
    <w:rPr>
      <w:rFonts w:ascii="Times New Roman" w:eastAsia="Times New Roman" w:hAnsi="Times New Roman" w:cs="Times New Roman"/>
      <w:b/>
      <w:bCs/>
      <w:sz w:val="20"/>
      <w:szCs w:val="20"/>
      <w:lang w:val="en-US" w:eastAsia="ar-SA"/>
    </w:rPr>
  </w:style>
  <w:style w:type="paragraph" w:styleId="BodyText2">
    <w:name w:val="Body Text 2"/>
    <w:basedOn w:val="Normal"/>
    <w:link w:val="BodyText2Char1"/>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BodyText2Char1">
    <w:name w:val="Body Text 2 Char1"/>
    <w:basedOn w:val="DefaultParagraphFont"/>
    <w:link w:val="BodyText2"/>
    <w:rsid w:val="000E5A88"/>
    <w:rPr>
      <w:rFonts w:ascii="Times New Roman" w:eastAsia="Times New Roman" w:hAnsi="Times New Roman" w:cs="Times New Roman"/>
      <w:sz w:val="24"/>
      <w:szCs w:val="24"/>
      <w:lang w:val="en-US" w:eastAsia="ar-SA"/>
    </w:rPr>
  </w:style>
  <w:style w:type="paragraph" w:styleId="ListParagraph">
    <w:name w:val="List Paragraph"/>
    <w:aliases w:val="List Paragraph11,Normal bullet 2,tabla negro"/>
    <w:basedOn w:val="Normal"/>
    <w:link w:val="ListParagraphCha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uiPriority w:val="99"/>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leGrid">
    <w:name w:val="Table Grid"/>
    <w:basedOn w:val="Table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DefaultParagraphFon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DefaultParagraphFon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DefaultParagraphFon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slitttl">
    <w:name w:val="s_lit_ttl"/>
    <w:basedOn w:val="DefaultParagraphFont"/>
    <w:rsid w:val="004F34A2"/>
  </w:style>
  <w:style w:type="character" w:customStyle="1" w:styleId="ListParagraphChar">
    <w:name w:val="List Paragraph Char"/>
    <w:aliases w:val="List Paragraph11 Char,Normal bullet 2 Char,tabla negro Char"/>
    <w:link w:val="ListParagraph"/>
    <w:rsid w:val="00B32886"/>
    <w:rPr>
      <w:rFonts w:ascii="Calibri" w:eastAsia="Calibri" w:hAnsi="Calibri" w:cs="Times New Roman"/>
      <w:lang w:val="en-US" w:eastAsia="ar-SA"/>
    </w:rPr>
  </w:style>
  <w:style w:type="character" w:customStyle="1" w:styleId="slinttl1">
    <w:name w:val="s_lin_ttl1"/>
    <w:basedOn w:val="DefaultParagraphFont"/>
    <w:rsid w:val="00A735F1"/>
    <w:rPr>
      <w:rFonts w:ascii="Verdana" w:hAnsi="Verdana" w:hint="default"/>
      <w:b/>
      <w:bCs/>
      <w:color w:val="24689B"/>
      <w:sz w:val="21"/>
      <w:szCs w:val="21"/>
      <w:shd w:val="clear" w:color="auto" w:fill="FFFFFF"/>
    </w:rPr>
  </w:style>
  <w:style w:type="character" w:customStyle="1" w:styleId="slinbdy">
    <w:name w:val="s_lin_bdy"/>
    <w:basedOn w:val="DefaultParagraphFont"/>
    <w:rsid w:val="00A735F1"/>
    <w:rPr>
      <w:rFonts w:ascii="Verdana" w:hAnsi="Verdana" w:hint="default"/>
      <w:b w:val="0"/>
      <w:bCs w:val="0"/>
      <w:color w:val="000000"/>
      <w:sz w:val="20"/>
      <w:szCs w:val="20"/>
      <w:shd w:val="clear" w:color="auto" w:fill="FFFFFF"/>
    </w:rPr>
  </w:style>
  <w:style w:type="character" w:customStyle="1" w:styleId="slinttl">
    <w:name w:val="s_lin_ttl"/>
    <w:basedOn w:val="DefaultParagraphFont"/>
    <w:rsid w:val="00EE448A"/>
  </w:style>
  <w:style w:type="character" w:customStyle="1" w:styleId="salnttl">
    <w:name w:val="s_aln_ttl"/>
    <w:basedOn w:val="DefaultParagraphFont"/>
    <w:rsid w:val="00756496"/>
  </w:style>
  <w:style w:type="character" w:customStyle="1" w:styleId="saln">
    <w:name w:val="s_aln"/>
    <w:basedOn w:val="DefaultParagraphFont"/>
    <w:rsid w:val="007D3105"/>
  </w:style>
  <w:style w:type="character" w:customStyle="1" w:styleId="highlightred">
    <w:name w:val="highlightred"/>
    <w:basedOn w:val="DefaultParagraphFont"/>
    <w:rsid w:val="007D3105"/>
  </w:style>
  <w:style w:type="character" w:customStyle="1" w:styleId="slit">
    <w:name w:val="s_lit"/>
    <w:basedOn w:val="DefaultParagraphFont"/>
    <w:rsid w:val="007D3105"/>
  </w:style>
  <w:style w:type="character" w:customStyle="1" w:styleId="highlight">
    <w:name w:val="highlight"/>
    <w:basedOn w:val="DefaultParagraphFont"/>
    <w:rsid w:val="007D3105"/>
  </w:style>
  <w:style w:type="character" w:customStyle="1" w:styleId="sden1">
    <w:name w:val="s_den1"/>
    <w:basedOn w:val="DefaultParagraphFont"/>
    <w:rsid w:val="00B75C0E"/>
    <w:rPr>
      <w:rFonts w:ascii="Verdana" w:hAnsi="Verdana" w:hint="default"/>
      <w:b/>
      <w:bCs/>
      <w:vanish w:val="0"/>
      <w:webHidden w:val="0"/>
      <w:color w:val="8B0000"/>
      <w:sz w:val="30"/>
      <w:szCs w:val="30"/>
      <w:shd w:val="clear" w:color="auto" w:fill="FFFFFF"/>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05586">
      <w:bodyDiv w:val="1"/>
      <w:marLeft w:val="0"/>
      <w:marRight w:val="0"/>
      <w:marTop w:val="0"/>
      <w:marBottom w:val="0"/>
      <w:divBdr>
        <w:top w:val="none" w:sz="0" w:space="0" w:color="auto"/>
        <w:left w:val="none" w:sz="0" w:space="0" w:color="auto"/>
        <w:bottom w:val="none" w:sz="0" w:space="0" w:color="auto"/>
        <w:right w:val="none" w:sz="0" w:space="0" w:color="auto"/>
      </w:divBdr>
    </w:div>
    <w:div w:id="273682899">
      <w:bodyDiv w:val="1"/>
      <w:marLeft w:val="0"/>
      <w:marRight w:val="0"/>
      <w:marTop w:val="0"/>
      <w:marBottom w:val="0"/>
      <w:divBdr>
        <w:top w:val="none" w:sz="0" w:space="0" w:color="auto"/>
        <w:left w:val="none" w:sz="0" w:space="0" w:color="auto"/>
        <w:bottom w:val="none" w:sz="0" w:space="0" w:color="auto"/>
        <w:right w:val="none" w:sz="0" w:space="0" w:color="auto"/>
      </w:divBdr>
      <w:divsChild>
        <w:div w:id="1039428112">
          <w:marLeft w:val="0"/>
          <w:marRight w:val="0"/>
          <w:marTop w:val="0"/>
          <w:marBottom w:val="0"/>
          <w:divBdr>
            <w:top w:val="none" w:sz="0" w:space="0" w:color="auto"/>
            <w:left w:val="none" w:sz="0" w:space="0" w:color="auto"/>
            <w:bottom w:val="none" w:sz="0" w:space="0" w:color="auto"/>
            <w:right w:val="none" w:sz="0" w:space="0" w:color="auto"/>
          </w:divBdr>
        </w:div>
      </w:divsChild>
    </w:div>
    <w:div w:id="300041418">
      <w:bodyDiv w:val="1"/>
      <w:marLeft w:val="0"/>
      <w:marRight w:val="0"/>
      <w:marTop w:val="0"/>
      <w:marBottom w:val="0"/>
      <w:divBdr>
        <w:top w:val="none" w:sz="0" w:space="0" w:color="auto"/>
        <w:left w:val="none" w:sz="0" w:space="0" w:color="auto"/>
        <w:bottom w:val="none" w:sz="0" w:space="0" w:color="auto"/>
        <w:right w:val="none" w:sz="0" w:space="0" w:color="auto"/>
      </w:divBdr>
      <w:divsChild>
        <w:div w:id="1515731842">
          <w:marLeft w:val="0"/>
          <w:marRight w:val="0"/>
          <w:marTop w:val="0"/>
          <w:marBottom w:val="0"/>
          <w:divBdr>
            <w:top w:val="none" w:sz="0" w:space="0" w:color="auto"/>
            <w:left w:val="none" w:sz="0" w:space="0" w:color="auto"/>
            <w:bottom w:val="none" w:sz="0" w:space="0" w:color="auto"/>
            <w:right w:val="none" w:sz="0" w:space="0" w:color="auto"/>
          </w:divBdr>
          <w:divsChild>
            <w:div w:id="856771099">
              <w:marLeft w:val="0"/>
              <w:marRight w:val="0"/>
              <w:marTop w:val="0"/>
              <w:marBottom w:val="0"/>
              <w:divBdr>
                <w:top w:val="none" w:sz="0" w:space="0" w:color="auto"/>
                <w:left w:val="none" w:sz="0" w:space="0" w:color="auto"/>
                <w:bottom w:val="none" w:sz="0" w:space="0" w:color="auto"/>
                <w:right w:val="none" w:sz="0" w:space="0" w:color="auto"/>
              </w:divBdr>
            </w:div>
            <w:div w:id="1647473427">
              <w:marLeft w:val="0"/>
              <w:marRight w:val="0"/>
              <w:marTop w:val="0"/>
              <w:marBottom w:val="0"/>
              <w:divBdr>
                <w:top w:val="none" w:sz="0" w:space="0" w:color="auto"/>
                <w:left w:val="none" w:sz="0" w:space="0" w:color="auto"/>
                <w:bottom w:val="none" w:sz="0" w:space="0" w:color="auto"/>
                <w:right w:val="none" w:sz="0" w:space="0" w:color="auto"/>
              </w:divBdr>
              <w:divsChild>
                <w:div w:id="460415402">
                  <w:marLeft w:val="0"/>
                  <w:marRight w:val="0"/>
                  <w:marTop w:val="0"/>
                  <w:marBottom w:val="0"/>
                  <w:divBdr>
                    <w:top w:val="none" w:sz="0" w:space="0" w:color="auto"/>
                    <w:left w:val="none" w:sz="0" w:space="0" w:color="auto"/>
                    <w:bottom w:val="none" w:sz="0" w:space="0" w:color="auto"/>
                    <w:right w:val="none" w:sz="0" w:space="0" w:color="auto"/>
                  </w:divBdr>
                </w:div>
                <w:div w:id="1802267299">
                  <w:marLeft w:val="0"/>
                  <w:marRight w:val="0"/>
                  <w:marTop w:val="0"/>
                  <w:marBottom w:val="0"/>
                  <w:divBdr>
                    <w:top w:val="none" w:sz="0" w:space="0" w:color="auto"/>
                    <w:left w:val="none" w:sz="0" w:space="0" w:color="auto"/>
                    <w:bottom w:val="none" w:sz="0" w:space="0" w:color="auto"/>
                    <w:right w:val="none" w:sz="0" w:space="0" w:color="auto"/>
                  </w:divBdr>
                </w:div>
                <w:div w:id="218134783">
                  <w:marLeft w:val="0"/>
                  <w:marRight w:val="0"/>
                  <w:marTop w:val="0"/>
                  <w:marBottom w:val="0"/>
                  <w:divBdr>
                    <w:top w:val="none" w:sz="0" w:space="0" w:color="auto"/>
                    <w:left w:val="none" w:sz="0" w:space="0" w:color="auto"/>
                    <w:bottom w:val="none" w:sz="0" w:space="0" w:color="auto"/>
                    <w:right w:val="none" w:sz="0" w:space="0" w:color="auto"/>
                  </w:divBdr>
                </w:div>
                <w:div w:id="1936480183">
                  <w:marLeft w:val="0"/>
                  <w:marRight w:val="0"/>
                  <w:marTop w:val="0"/>
                  <w:marBottom w:val="0"/>
                  <w:divBdr>
                    <w:top w:val="none" w:sz="0" w:space="0" w:color="auto"/>
                    <w:left w:val="none" w:sz="0" w:space="0" w:color="auto"/>
                    <w:bottom w:val="none" w:sz="0" w:space="0" w:color="auto"/>
                    <w:right w:val="none" w:sz="0" w:space="0" w:color="auto"/>
                  </w:divBdr>
                </w:div>
                <w:div w:id="910192188">
                  <w:marLeft w:val="0"/>
                  <w:marRight w:val="0"/>
                  <w:marTop w:val="0"/>
                  <w:marBottom w:val="0"/>
                  <w:divBdr>
                    <w:top w:val="none" w:sz="0" w:space="0" w:color="auto"/>
                    <w:left w:val="none" w:sz="0" w:space="0" w:color="auto"/>
                    <w:bottom w:val="none" w:sz="0" w:space="0" w:color="auto"/>
                    <w:right w:val="none" w:sz="0" w:space="0" w:color="auto"/>
                  </w:divBdr>
                </w:div>
                <w:div w:id="694234968">
                  <w:marLeft w:val="0"/>
                  <w:marRight w:val="0"/>
                  <w:marTop w:val="0"/>
                  <w:marBottom w:val="0"/>
                  <w:divBdr>
                    <w:top w:val="none" w:sz="0" w:space="0" w:color="auto"/>
                    <w:left w:val="none" w:sz="0" w:space="0" w:color="auto"/>
                    <w:bottom w:val="none" w:sz="0" w:space="0" w:color="auto"/>
                    <w:right w:val="none" w:sz="0" w:space="0" w:color="auto"/>
                  </w:divBdr>
                </w:div>
                <w:div w:id="153924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696742">
      <w:bodyDiv w:val="1"/>
      <w:marLeft w:val="0"/>
      <w:marRight w:val="0"/>
      <w:marTop w:val="0"/>
      <w:marBottom w:val="0"/>
      <w:divBdr>
        <w:top w:val="none" w:sz="0" w:space="0" w:color="auto"/>
        <w:left w:val="none" w:sz="0" w:space="0" w:color="auto"/>
        <w:bottom w:val="none" w:sz="0" w:space="0" w:color="auto"/>
        <w:right w:val="none" w:sz="0" w:space="0" w:color="auto"/>
      </w:divBdr>
      <w:divsChild>
        <w:div w:id="1557811590">
          <w:marLeft w:val="0"/>
          <w:marRight w:val="0"/>
          <w:marTop w:val="0"/>
          <w:marBottom w:val="0"/>
          <w:divBdr>
            <w:top w:val="none" w:sz="0" w:space="0" w:color="auto"/>
            <w:left w:val="none" w:sz="0" w:space="0" w:color="auto"/>
            <w:bottom w:val="none" w:sz="0" w:space="0" w:color="auto"/>
            <w:right w:val="none" w:sz="0" w:space="0" w:color="auto"/>
          </w:divBdr>
        </w:div>
      </w:divsChild>
    </w:div>
    <w:div w:id="306787467">
      <w:bodyDiv w:val="1"/>
      <w:marLeft w:val="0"/>
      <w:marRight w:val="0"/>
      <w:marTop w:val="0"/>
      <w:marBottom w:val="0"/>
      <w:divBdr>
        <w:top w:val="none" w:sz="0" w:space="0" w:color="auto"/>
        <w:left w:val="none" w:sz="0" w:space="0" w:color="auto"/>
        <w:bottom w:val="none" w:sz="0" w:space="0" w:color="auto"/>
        <w:right w:val="none" w:sz="0" w:space="0" w:color="auto"/>
      </w:divBdr>
    </w:div>
    <w:div w:id="332419448">
      <w:bodyDiv w:val="1"/>
      <w:marLeft w:val="0"/>
      <w:marRight w:val="0"/>
      <w:marTop w:val="0"/>
      <w:marBottom w:val="0"/>
      <w:divBdr>
        <w:top w:val="none" w:sz="0" w:space="0" w:color="auto"/>
        <w:left w:val="none" w:sz="0" w:space="0" w:color="auto"/>
        <w:bottom w:val="none" w:sz="0" w:space="0" w:color="auto"/>
        <w:right w:val="none" w:sz="0" w:space="0" w:color="auto"/>
      </w:divBdr>
    </w:div>
    <w:div w:id="346098762">
      <w:bodyDiv w:val="1"/>
      <w:marLeft w:val="0"/>
      <w:marRight w:val="0"/>
      <w:marTop w:val="0"/>
      <w:marBottom w:val="0"/>
      <w:divBdr>
        <w:top w:val="none" w:sz="0" w:space="0" w:color="auto"/>
        <w:left w:val="none" w:sz="0" w:space="0" w:color="auto"/>
        <w:bottom w:val="none" w:sz="0" w:space="0" w:color="auto"/>
        <w:right w:val="none" w:sz="0" w:space="0" w:color="auto"/>
      </w:divBdr>
      <w:divsChild>
        <w:div w:id="1273395422">
          <w:marLeft w:val="0"/>
          <w:marRight w:val="0"/>
          <w:marTop w:val="0"/>
          <w:marBottom w:val="0"/>
          <w:divBdr>
            <w:top w:val="none" w:sz="0" w:space="0" w:color="auto"/>
            <w:left w:val="none" w:sz="0" w:space="0" w:color="auto"/>
            <w:bottom w:val="none" w:sz="0" w:space="0" w:color="auto"/>
            <w:right w:val="none" w:sz="0" w:space="0" w:color="auto"/>
          </w:divBdr>
        </w:div>
      </w:divsChild>
    </w:div>
    <w:div w:id="368997825">
      <w:bodyDiv w:val="1"/>
      <w:marLeft w:val="0"/>
      <w:marRight w:val="0"/>
      <w:marTop w:val="0"/>
      <w:marBottom w:val="0"/>
      <w:divBdr>
        <w:top w:val="none" w:sz="0" w:space="0" w:color="auto"/>
        <w:left w:val="none" w:sz="0" w:space="0" w:color="auto"/>
        <w:bottom w:val="none" w:sz="0" w:space="0" w:color="auto"/>
        <w:right w:val="none" w:sz="0" w:space="0" w:color="auto"/>
      </w:divBdr>
      <w:divsChild>
        <w:div w:id="197395507">
          <w:marLeft w:val="0"/>
          <w:marRight w:val="0"/>
          <w:marTop w:val="0"/>
          <w:marBottom w:val="0"/>
          <w:divBdr>
            <w:top w:val="none" w:sz="0" w:space="0" w:color="auto"/>
            <w:left w:val="none" w:sz="0" w:space="0" w:color="auto"/>
            <w:bottom w:val="none" w:sz="0" w:space="0" w:color="auto"/>
            <w:right w:val="none" w:sz="0" w:space="0" w:color="auto"/>
          </w:divBdr>
          <w:divsChild>
            <w:div w:id="1430810775">
              <w:marLeft w:val="0"/>
              <w:marRight w:val="0"/>
              <w:marTop w:val="0"/>
              <w:marBottom w:val="0"/>
              <w:divBdr>
                <w:top w:val="none" w:sz="0" w:space="0" w:color="auto"/>
                <w:left w:val="none" w:sz="0" w:space="0" w:color="auto"/>
                <w:bottom w:val="none" w:sz="0" w:space="0" w:color="auto"/>
                <w:right w:val="none" w:sz="0" w:space="0" w:color="auto"/>
              </w:divBdr>
            </w:div>
            <w:div w:id="2074545739">
              <w:marLeft w:val="0"/>
              <w:marRight w:val="0"/>
              <w:marTop w:val="0"/>
              <w:marBottom w:val="0"/>
              <w:divBdr>
                <w:top w:val="none" w:sz="0" w:space="0" w:color="auto"/>
                <w:left w:val="none" w:sz="0" w:space="0" w:color="auto"/>
                <w:bottom w:val="none" w:sz="0" w:space="0" w:color="auto"/>
                <w:right w:val="none" w:sz="0" w:space="0" w:color="auto"/>
              </w:divBdr>
            </w:div>
            <w:div w:id="1676960883">
              <w:marLeft w:val="0"/>
              <w:marRight w:val="0"/>
              <w:marTop w:val="0"/>
              <w:marBottom w:val="0"/>
              <w:divBdr>
                <w:top w:val="none" w:sz="0" w:space="0" w:color="auto"/>
                <w:left w:val="none" w:sz="0" w:space="0" w:color="auto"/>
                <w:bottom w:val="none" w:sz="0" w:space="0" w:color="auto"/>
                <w:right w:val="none" w:sz="0" w:space="0" w:color="auto"/>
              </w:divBdr>
            </w:div>
            <w:div w:id="776408790">
              <w:marLeft w:val="0"/>
              <w:marRight w:val="0"/>
              <w:marTop w:val="0"/>
              <w:marBottom w:val="0"/>
              <w:divBdr>
                <w:top w:val="none" w:sz="0" w:space="0" w:color="auto"/>
                <w:left w:val="none" w:sz="0" w:space="0" w:color="auto"/>
                <w:bottom w:val="none" w:sz="0" w:space="0" w:color="auto"/>
                <w:right w:val="none" w:sz="0" w:space="0" w:color="auto"/>
              </w:divBdr>
            </w:div>
            <w:div w:id="566917191">
              <w:marLeft w:val="0"/>
              <w:marRight w:val="0"/>
              <w:marTop w:val="0"/>
              <w:marBottom w:val="0"/>
              <w:divBdr>
                <w:top w:val="none" w:sz="0" w:space="0" w:color="auto"/>
                <w:left w:val="none" w:sz="0" w:space="0" w:color="auto"/>
                <w:bottom w:val="none" w:sz="0" w:space="0" w:color="auto"/>
                <w:right w:val="none" w:sz="0" w:space="0" w:color="auto"/>
              </w:divBdr>
            </w:div>
            <w:div w:id="1997220856">
              <w:marLeft w:val="0"/>
              <w:marRight w:val="0"/>
              <w:marTop w:val="0"/>
              <w:marBottom w:val="0"/>
              <w:divBdr>
                <w:top w:val="none" w:sz="0" w:space="0" w:color="auto"/>
                <w:left w:val="none" w:sz="0" w:space="0" w:color="auto"/>
                <w:bottom w:val="none" w:sz="0" w:space="0" w:color="auto"/>
                <w:right w:val="none" w:sz="0" w:space="0" w:color="auto"/>
              </w:divBdr>
            </w:div>
            <w:div w:id="1890992779">
              <w:marLeft w:val="0"/>
              <w:marRight w:val="0"/>
              <w:marTop w:val="0"/>
              <w:marBottom w:val="0"/>
              <w:divBdr>
                <w:top w:val="none" w:sz="0" w:space="0" w:color="auto"/>
                <w:left w:val="none" w:sz="0" w:space="0" w:color="auto"/>
                <w:bottom w:val="none" w:sz="0" w:space="0" w:color="auto"/>
                <w:right w:val="none" w:sz="0" w:space="0" w:color="auto"/>
              </w:divBdr>
            </w:div>
            <w:div w:id="1844397684">
              <w:marLeft w:val="0"/>
              <w:marRight w:val="0"/>
              <w:marTop w:val="0"/>
              <w:marBottom w:val="0"/>
              <w:divBdr>
                <w:top w:val="none" w:sz="0" w:space="0" w:color="auto"/>
                <w:left w:val="none" w:sz="0" w:space="0" w:color="auto"/>
                <w:bottom w:val="none" w:sz="0" w:space="0" w:color="auto"/>
                <w:right w:val="none" w:sz="0" w:space="0" w:color="auto"/>
              </w:divBdr>
            </w:div>
            <w:div w:id="2036228924">
              <w:marLeft w:val="0"/>
              <w:marRight w:val="0"/>
              <w:marTop w:val="0"/>
              <w:marBottom w:val="0"/>
              <w:divBdr>
                <w:top w:val="none" w:sz="0" w:space="0" w:color="auto"/>
                <w:left w:val="none" w:sz="0" w:space="0" w:color="auto"/>
                <w:bottom w:val="none" w:sz="0" w:space="0" w:color="auto"/>
                <w:right w:val="none" w:sz="0" w:space="0" w:color="auto"/>
              </w:divBdr>
            </w:div>
            <w:div w:id="73551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623778698">
      <w:bodyDiv w:val="1"/>
      <w:marLeft w:val="0"/>
      <w:marRight w:val="0"/>
      <w:marTop w:val="0"/>
      <w:marBottom w:val="0"/>
      <w:divBdr>
        <w:top w:val="none" w:sz="0" w:space="0" w:color="auto"/>
        <w:left w:val="none" w:sz="0" w:space="0" w:color="auto"/>
        <w:bottom w:val="none" w:sz="0" w:space="0" w:color="auto"/>
        <w:right w:val="none" w:sz="0" w:space="0" w:color="auto"/>
      </w:divBdr>
      <w:divsChild>
        <w:div w:id="1291011051">
          <w:marLeft w:val="0"/>
          <w:marRight w:val="0"/>
          <w:marTop w:val="0"/>
          <w:marBottom w:val="0"/>
          <w:divBdr>
            <w:top w:val="none" w:sz="0" w:space="0" w:color="auto"/>
            <w:left w:val="none" w:sz="0" w:space="0" w:color="auto"/>
            <w:bottom w:val="none" w:sz="0" w:space="0" w:color="auto"/>
            <w:right w:val="none" w:sz="0" w:space="0" w:color="auto"/>
          </w:divBdr>
          <w:divsChild>
            <w:div w:id="2050762445">
              <w:marLeft w:val="0"/>
              <w:marRight w:val="0"/>
              <w:marTop w:val="0"/>
              <w:marBottom w:val="0"/>
              <w:divBdr>
                <w:top w:val="none" w:sz="0" w:space="0" w:color="auto"/>
                <w:left w:val="none" w:sz="0" w:space="0" w:color="auto"/>
                <w:bottom w:val="none" w:sz="0" w:space="0" w:color="auto"/>
                <w:right w:val="none" w:sz="0" w:space="0" w:color="auto"/>
              </w:divBdr>
              <w:divsChild>
                <w:div w:id="839123060">
                  <w:marLeft w:val="0"/>
                  <w:marRight w:val="0"/>
                  <w:marTop w:val="0"/>
                  <w:marBottom w:val="0"/>
                  <w:divBdr>
                    <w:top w:val="none" w:sz="0" w:space="0" w:color="auto"/>
                    <w:left w:val="none" w:sz="0" w:space="0" w:color="auto"/>
                    <w:bottom w:val="none" w:sz="0" w:space="0" w:color="auto"/>
                    <w:right w:val="none" w:sz="0" w:space="0" w:color="auto"/>
                  </w:divBdr>
                </w:div>
                <w:div w:id="1573198483">
                  <w:marLeft w:val="0"/>
                  <w:marRight w:val="0"/>
                  <w:marTop w:val="0"/>
                  <w:marBottom w:val="0"/>
                  <w:divBdr>
                    <w:top w:val="none" w:sz="0" w:space="0" w:color="auto"/>
                    <w:left w:val="none" w:sz="0" w:space="0" w:color="auto"/>
                    <w:bottom w:val="none" w:sz="0" w:space="0" w:color="auto"/>
                    <w:right w:val="none" w:sz="0" w:space="0" w:color="auto"/>
                  </w:divBdr>
                </w:div>
              </w:divsChild>
            </w:div>
            <w:div w:id="1279333032">
              <w:marLeft w:val="0"/>
              <w:marRight w:val="0"/>
              <w:marTop w:val="0"/>
              <w:marBottom w:val="0"/>
              <w:divBdr>
                <w:top w:val="none" w:sz="0" w:space="0" w:color="auto"/>
                <w:left w:val="none" w:sz="0" w:space="0" w:color="auto"/>
                <w:bottom w:val="none" w:sz="0" w:space="0" w:color="auto"/>
                <w:right w:val="none" w:sz="0" w:space="0" w:color="auto"/>
              </w:divBdr>
              <w:divsChild>
                <w:div w:id="189881250">
                  <w:marLeft w:val="0"/>
                  <w:marRight w:val="0"/>
                  <w:marTop w:val="0"/>
                  <w:marBottom w:val="0"/>
                  <w:divBdr>
                    <w:top w:val="none" w:sz="0" w:space="0" w:color="auto"/>
                    <w:left w:val="none" w:sz="0" w:space="0" w:color="auto"/>
                    <w:bottom w:val="none" w:sz="0" w:space="0" w:color="auto"/>
                    <w:right w:val="none" w:sz="0" w:space="0" w:color="auto"/>
                  </w:divBdr>
                </w:div>
                <w:div w:id="1758670460">
                  <w:marLeft w:val="0"/>
                  <w:marRight w:val="0"/>
                  <w:marTop w:val="0"/>
                  <w:marBottom w:val="0"/>
                  <w:divBdr>
                    <w:top w:val="none" w:sz="0" w:space="0" w:color="auto"/>
                    <w:left w:val="none" w:sz="0" w:space="0" w:color="auto"/>
                    <w:bottom w:val="none" w:sz="0" w:space="0" w:color="auto"/>
                    <w:right w:val="none" w:sz="0" w:space="0" w:color="auto"/>
                  </w:divBdr>
                </w:div>
                <w:div w:id="1684821999">
                  <w:marLeft w:val="0"/>
                  <w:marRight w:val="0"/>
                  <w:marTop w:val="0"/>
                  <w:marBottom w:val="0"/>
                  <w:divBdr>
                    <w:top w:val="none" w:sz="0" w:space="0" w:color="auto"/>
                    <w:left w:val="none" w:sz="0" w:space="0" w:color="auto"/>
                    <w:bottom w:val="none" w:sz="0" w:space="0" w:color="auto"/>
                    <w:right w:val="none" w:sz="0" w:space="0" w:color="auto"/>
                  </w:divBdr>
                </w:div>
                <w:div w:id="257713551">
                  <w:marLeft w:val="0"/>
                  <w:marRight w:val="0"/>
                  <w:marTop w:val="0"/>
                  <w:marBottom w:val="0"/>
                  <w:divBdr>
                    <w:top w:val="none" w:sz="0" w:space="0" w:color="auto"/>
                    <w:left w:val="none" w:sz="0" w:space="0" w:color="auto"/>
                    <w:bottom w:val="none" w:sz="0" w:space="0" w:color="auto"/>
                    <w:right w:val="none" w:sz="0" w:space="0" w:color="auto"/>
                  </w:divBdr>
                </w:div>
                <w:div w:id="1370296586">
                  <w:marLeft w:val="0"/>
                  <w:marRight w:val="0"/>
                  <w:marTop w:val="0"/>
                  <w:marBottom w:val="0"/>
                  <w:divBdr>
                    <w:top w:val="none" w:sz="0" w:space="0" w:color="auto"/>
                    <w:left w:val="none" w:sz="0" w:space="0" w:color="auto"/>
                    <w:bottom w:val="none" w:sz="0" w:space="0" w:color="auto"/>
                    <w:right w:val="none" w:sz="0" w:space="0" w:color="auto"/>
                  </w:divBdr>
                </w:div>
                <w:div w:id="777406899">
                  <w:marLeft w:val="0"/>
                  <w:marRight w:val="0"/>
                  <w:marTop w:val="0"/>
                  <w:marBottom w:val="0"/>
                  <w:divBdr>
                    <w:top w:val="none" w:sz="0" w:space="0" w:color="auto"/>
                    <w:left w:val="none" w:sz="0" w:space="0" w:color="auto"/>
                    <w:bottom w:val="none" w:sz="0" w:space="0" w:color="auto"/>
                    <w:right w:val="none" w:sz="0" w:space="0" w:color="auto"/>
                  </w:divBdr>
                </w:div>
                <w:div w:id="1694725496">
                  <w:marLeft w:val="0"/>
                  <w:marRight w:val="0"/>
                  <w:marTop w:val="0"/>
                  <w:marBottom w:val="0"/>
                  <w:divBdr>
                    <w:top w:val="none" w:sz="0" w:space="0" w:color="auto"/>
                    <w:left w:val="none" w:sz="0" w:space="0" w:color="auto"/>
                    <w:bottom w:val="none" w:sz="0" w:space="0" w:color="auto"/>
                    <w:right w:val="none" w:sz="0" w:space="0" w:color="auto"/>
                  </w:divBdr>
                </w:div>
                <w:div w:id="543249825">
                  <w:marLeft w:val="0"/>
                  <w:marRight w:val="0"/>
                  <w:marTop w:val="0"/>
                  <w:marBottom w:val="0"/>
                  <w:divBdr>
                    <w:top w:val="none" w:sz="0" w:space="0" w:color="auto"/>
                    <w:left w:val="none" w:sz="0" w:space="0" w:color="auto"/>
                    <w:bottom w:val="none" w:sz="0" w:space="0" w:color="auto"/>
                    <w:right w:val="none" w:sz="0" w:space="0" w:color="auto"/>
                  </w:divBdr>
                </w:div>
                <w:div w:id="483592317">
                  <w:marLeft w:val="0"/>
                  <w:marRight w:val="0"/>
                  <w:marTop w:val="0"/>
                  <w:marBottom w:val="0"/>
                  <w:divBdr>
                    <w:top w:val="none" w:sz="0" w:space="0" w:color="auto"/>
                    <w:left w:val="none" w:sz="0" w:space="0" w:color="auto"/>
                    <w:bottom w:val="none" w:sz="0" w:space="0" w:color="auto"/>
                    <w:right w:val="none" w:sz="0" w:space="0" w:color="auto"/>
                  </w:divBdr>
                </w:div>
                <w:div w:id="83888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335932">
      <w:bodyDiv w:val="1"/>
      <w:marLeft w:val="0"/>
      <w:marRight w:val="0"/>
      <w:marTop w:val="0"/>
      <w:marBottom w:val="0"/>
      <w:divBdr>
        <w:top w:val="none" w:sz="0" w:space="0" w:color="auto"/>
        <w:left w:val="none" w:sz="0" w:space="0" w:color="auto"/>
        <w:bottom w:val="none" w:sz="0" w:space="0" w:color="auto"/>
        <w:right w:val="none" w:sz="0" w:space="0" w:color="auto"/>
      </w:divBdr>
      <w:divsChild>
        <w:div w:id="2110004938">
          <w:marLeft w:val="0"/>
          <w:marRight w:val="0"/>
          <w:marTop w:val="0"/>
          <w:marBottom w:val="0"/>
          <w:divBdr>
            <w:top w:val="none" w:sz="0" w:space="0" w:color="auto"/>
            <w:left w:val="none" w:sz="0" w:space="0" w:color="auto"/>
            <w:bottom w:val="none" w:sz="0" w:space="0" w:color="auto"/>
            <w:right w:val="none" w:sz="0" w:space="0" w:color="auto"/>
          </w:divBdr>
          <w:divsChild>
            <w:div w:id="1984843107">
              <w:marLeft w:val="0"/>
              <w:marRight w:val="0"/>
              <w:marTop w:val="0"/>
              <w:marBottom w:val="0"/>
              <w:divBdr>
                <w:top w:val="none" w:sz="0" w:space="0" w:color="auto"/>
                <w:left w:val="none" w:sz="0" w:space="0" w:color="auto"/>
                <w:bottom w:val="none" w:sz="0" w:space="0" w:color="auto"/>
                <w:right w:val="none" w:sz="0" w:space="0" w:color="auto"/>
              </w:divBdr>
            </w:div>
            <w:div w:id="384446977">
              <w:marLeft w:val="0"/>
              <w:marRight w:val="0"/>
              <w:marTop w:val="0"/>
              <w:marBottom w:val="0"/>
              <w:divBdr>
                <w:top w:val="none" w:sz="0" w:space="0" w:color="auto"/>
                <w:left w:val="none" w:sz="0" w:space="0" w:color="auto"/>
                <w:bottom w:val="none" w:sz="0" w:space="0" w:color="auto"/>
                <w:right w:val="none" w:sz="0" w:space="0" w:color="auto"/>
              </w:divBdr>
              <w:divsChild>
                <w:div w:id="1982029785">
                  <w:marLeft w:val="0"/>
                  <w:marRight w:val="0"/>
                  <w:marTop w:val="0"/>
                  <w:marBottom w:val="0"/>
                  <w:divBdr>
                    <w:top w:val="none" w:sz="0" w:space="0" w:color="auto"/>
                    <w:left w:val="none" w:sz="0" w:space="0" w:color="auto"/>
                    <w:bottom w:val="none" w:sz="0" w:space="0" w:color="auto"/>
                    <w:right w:val="none" w:sz="0" w:space="0" w:color="auto"/>
                  </w:divBdr>
                </w:div>
                <w:div w:id="775752164">
                  <w:marLeft w:val="0"/>
                  <w:marRight w:val="0"/>
                  <w:marTop w:val="0"/>
                  <w:marBottom w:val="0"/>
                  <w:divBdr>
                    <w:top w:val="none" w:sz="0" w:space="0" w:color="auto"/>
                    <w:left w:val="none" w:sz="0" w:space="0" w:color="auto"/>
                    <w:bottom w:val="none" w:sz="0" w:space="0" w:color="auto"/>
                    <w:right w:val="none" w:sz="0" w:space="0" w:color="auto"/>
                  </w:divBdr>
                </w:div>
                <w:div w:id="1824197135">
                  <w:marLeft w:val="0"/>
                  <w:marRight w:val="0"/>
                  <w:marTop w:val="0"/>
                  <w:marBottom w:val="0"/>
                  <w:divBdr>
                    <w:top w:val="none" w:sz="0" w:space="0" w:color="auto"/>
                    <w:left w:val="none" w:sz="0" w:space="0" w:color="auto"/>
                    <w:bottom w:val="none" w:sz="0" w:space="0" w:color="auto"/>
                    <w:right w:val="none" w:sz="0" w:space="0" w:color="auto"/>
                  </w:divBdr>
                </w:div>
                <w:div w:id="1809934948">
                  <w:marLeft w:val="0"/>
                  <w:marRight w:val="0"/>
                  <w:marTop w:val="0"/>
                  <w:marBottom w:val="0"/>
                  <w:divBdr>
                    <w:top w:val="none" w:sz="0" w:space="0" w:color="auto"/>
                    <w:left w:val="none" w:sz="0" w:space="0" w:color="auto"/>
                    <w:bottom w:val="none" w:sz="0" w:space="0" w:color="auto"/>
                    <w:right w:val="none" w:sz="0" w:space="0" w:color="auto"/>
                  </w:divBdr>
                </w:div>
                <w:div w:id="861015637">
                  <w:marLeft w:val="0"/>
                  <w:marRight w:val="0"/>
                  <w:marTop w:val="0"/>
                  <w:marBottom w:val="0"/>
                  <w:divBdr>
                    <w:top w:val="none" w:sz="0" w:space="0" w:color="auto"/>
                    <w:left w:val="none" w:sz="0" w:space="0" w:color="auto"/>
                    <w:bottom w:val="none" w:sz="0" w:space="0" w:color="auto"/>
                    <w:right w:val="none" w:sz="0" w:space="0" w:color="auto"/>
                  </w:divBdr>
                </w:div>
                <w:div w:id="1668050493">
                  <w:marLeft w:val="0"/>
                  <w:marRight w:val="0"/>
                  <w:marTop w:val="0"/>
                  <w:marBottom w:val="0"/>
                  <w:divBdr>
                    <w:top w:val="none" w:sz="0" w:space="0" w:color="auto"/>
                    <w:left w:val="none" w:sz="0" w:space="0" w:color="auto"/>
                    <w:bottom w:val="none" w:sz="0" w:space="0" w:color="auto"/>
                    <w:right w:val="none" w:sz="0" w:space="0" w:color="auto"/>
                  </w:divBdr>
                </w:div>
                <w:div w:id="1065028183">
                  <w:marLeft w:val="0"/>
                  <w:marRight w:val="0"/>
                  <w:marTop w:val="0"/>
                  <w:marBottom w:val="0"/>
                  <w:divBdr>
                    <w:top w:val="none" w:sz="0" w:space="0" w:color="auto"/>
                    <w:left w:val="none" w:sz="0" w:space="0" w:color="auto"/>
                    <w:bottom w:val="none" w:sz="0" w:space="0" w:color="auto"/>
                    <w:right w:val="none" w:sz="0" w:space="0" w:color="auto"/>
                  </w:divBdr>
                </w:div>
                <w:div w:id="631638593">
                  <w:marLeft w:val="0"/>
                  <w:marRight w:val="0"/>
                  <w:marTop w:val="0"/>
                  <w:marBottom w:val="0"/>
                  <w:divBdr>
                    <w:top w:val="none" w:sz="0" w:space="0" w:color="auto"/>
                    <w:left w:val="none" w:sz="0" w:space="0" w:color="auto"/>
                    <w:bottom w:val="none" w:sz="0" w:space="0" w:color="auto"/>
                    <w:right w:val="none" w:sz="0" w:space="0" w:color="auto"/>
                  </w:divBdr>
                </w:div>
                <w:div w:id="1770349252">
                  <w:marLeft w:val="0"/>
                  <w:marRight w:val="0"/>
                  <w:marTop w:val="0"/>
                  <w:marBottom w:val="0"/>
                  <w:divBdr>
                    <w:top w:val="none" w:sz="0" w:space="0" w:color="auto"/>
                    <w:left w:val="none" w:sz="0" w:space="0" w:color="auto"/>
                    <w:bottom w:val="none" w:sz="0" w:space="0" w:color="auto"/>
                    <w:right w:val="none" w:sz="0" w:space="0" w:color="auto"/>
                  </w:divBdr>
                </w:div>
                <w:div w:id="355156879">
                  <w:marLeft w:val="0"/>
                  <w:marRight w:val="0"/>
                  <w:marTop w:val="0"/>
                  <w:marBottom w:val="0"/>
                  <w:divBdr>
                    <w:top w:val="none" w:sz="0" w:space="0" w:color="auto"/>
                    <w:left w:val="none" w:sz="0" w:space="0" w:color="auto"/>
                    <w:bottom w:val="none" w:sz="0" w:space="0" w:color="auto"/>
                    <w:right w:val="none" w:sz="0" w:space="0" w:color="auto"/>
                  </w:divBdr>
                </w:div>
                <w:div w:id="1527061781">
                  <w:marLeft w:val="0"/>
                  <w:marRight w:val="0"/>
                  <w:marTop w:val="0"/>
                  <w:marBottom w:val="0"/>
                  <w:divBdr>
                    <w:top w:val="none" w:sz="0" w:space="0" w:color="auto"/>
                    <w:left w:val="none" w:sz="0" w:space="0" w:color="auto"/>
                    <w:bottom w:val="none" w:sz="0" w:space="0" w:color="auto"/>
                    <w:right w:val="none" w:sz="0" w:space="0" w:color="auto"/>
                  </w:divBdr>
                </w:div>
                <w:div w:id="1125200738">
                  <w:marLeft w:val="0"/>
                  <w:marRight w:val="0"/>
                  <w:marTop w:val="0"/>
                  <w:marBottom w:val="0"/>
                  <w:divBdr>
                    <w:top w:val="none" w:sz="0" w:space="0" w:color="auto"/>
                    <w:left w:val="none" w:sz="0" w:space="0" w:color="auto"/>
                    <w:bottom w:val="none" w:sz="0" w:space="0" w:color="auto"/>
                    <w:right w:val="none" w:sz="0" w:space="0" w:color="auto"/>
                  </w:divBdr>
                </w:div>
                <w:div w:id="1341812437">
                  <w:marLeft w:val="0"/>
                  <w:marRight w:val="0"/>
                  <w:marTop w:val="0"/>
                  <w:marBottom w:val="0"/>
                  <w:divBdr>
                    <w:top w:val="none" w:sz="0" w:space="0" w:color="auto"/>
                    <w:left w:val="none" w:sz="0" w:space="0" w:color="auto"/>
                    <w:bottom w:val="none" w:sz="0" w:space="0" w:color="auto"/>
                    <w:right w:val="none" w:sz="0" w:space="0" w:color="auto"/>
                  </w:divBdr>
                </w:div>
                <w:div w:id="295333860">
                  <w:marLeft w:val="0"/>
                  <w:marRight w:val="0"/>
                  <w:marTop w:val="0"/>
                  <w:marBottom w:val="0"/>
                  <w:divBdr>
                    <w:top w:val="none" w:sz="0" w:space="0" w:color="auto"/>
                    <w:left w:val="none" w:sz="0" w:space="0" w:color="auto"/>
                    <w:bottom w:val="none" w:sz="0" w:space="0" w:color="auto"/>
                    <w:right w:val="none" w:sz="0" w:space="0" w:color="auto"/>
                  </w:divBdr>
                </w:div>
              </w:divsChild>
            </w:div>
            <w:div w:id="183849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16606">
      <w:bodyDiv w:val="1"/>
      <w:marLeft w:val="0"/>
      <w:marRight w:val="0"/>
      <w:marTop w:val="0"/>
      <w:marBottom w:val="0"/>
      <w:divBdr>
        <w:top w:val="none" w:sz="0" w:space="0" w:color="auto"/>
        <w:left w:val="none" w:sz="0" w:space="0" w:color="auto"/>
        <w:bottom w:val="none" w:sz="0" w:space="0" w:color="auto"/>
        <w:right w:val="none" w:sz="0" w:space="0" w:color="auto"/>
      </w:divBdr>
    </w:div>
    <w:div w:id="923994209">
      <w:bodyDiv w:val="1"/>
      <w:marLeft w:val="0"/>
      <w:marRight w:val="0"/>
      <w:marTop w:val="0"/>
      <w:marBottom w:val="0"/>
      <w:divBdr>
        <w:top w:val="none" w:sz="0" w:space="0" w:color="auto"/>
        <w:left w:val="none" w:sz="0" w:space="0" w:color="auto"/>
        <w:bottom w:val="none" w:sz="0" w:space="0" w:color="auto"/>
        <w:right w:val="none" w:sz="0" w:space="0" w:color="auto"/>
      </w:divBdr>
      <w:divsChild>
        <w:div w:id="1533299292">
          <w:marLeft w:val="0"/>
          <w:marRight w:val="0"/>
          <w:marTop w:val="0"/>
          <w:marBottom w:val="0"/>
          <w:divBdr>
            <w:top w:val="none" w:sz="0" w:space="0" w:color="auto"/>
            <w:left w:val="none" w:sz="0" w:space="0" w:color="auto"/>
            <w:bottom w:val="none" w:sz="0" w:space="0" w:color="auto"/>
            <w:right w:val="none" w:sz="0" w:space="0" w:color="auto"/>
          </w:divBdr>
        </w:div>
      </w:divsChild>
    </w:div>
    <w:div w:id="989938553">
      <w:bodyDiv w:val="1"/>
      <w:marLeft w:val="0"/>
      <w:marRight w:val="0"/>
      <w:marTop w:val="0"/>
      <w:marBottom w:val="0"/>
      <w:divBdr>
        <w:top w:val="none" w:sz="0" w:space="0" w:color="auto"/>
        <w:left w:val="none" w:sz="0" w:space="0" w:color="auto"/>
        <w:bottom w:val="none" w:sz="0" w:space="0" w:color="auto"/>
        <w:right w:val="none" w:sz="0" w:space="0" w:color="auto"/>
      </w:divBdr>
      <w:divsChild>
        <w:div w:id="671025434">
          <w:marLeft w:val="0"/>
          <w:marRight w:val="0"/>
          <w:marTop w:val="0"/>
          <w:marBottom w:val="0"/>
          <w:divBdr>
            <w:top w:val="none" w:sz="0" w:space="0" w:color="auto"/>
            <w:left w:val="none" w:sz="0" w:space="0" w:color="auto"/>
            <w:bottom w:val="none" w:sz="0" w:space="0" w:color="auto"/>
            <w:right w:val="none" w:sz="0" w:space="0" w:color="auto"/>
          </w:divBdr>
        </w:div>
      </w:divsChild>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139423410">
      <w:bodyDiv w:val="1"/>
      <w:marLeft w:val="0"/>
      <w:marRight w:val="0"/>
      <w:marTop w:val="0"/>
      <w:marBottom w:val="0"/>
      <w:divBdr>
        <w:top w:val="none" w:sz="0" w:space="0" w:color="auto"/>
        <w:left w:val="none" w:sz="0" w:space="0" w:color="auto"/>
        <w:bottom w:val="none" w:sz="0" w:space="0" w:color="auto"/>
        <w:right w:val="none" w:sz="0" w:space="0" w:color="auto"/>
      </w:divBdr>
      <w:divsChild>
        <w:div w:id="1581790984">
          <w:marLeft w:val="0"/>
          <w:marRight w:val="0"/>
          <w:marTop w:val="0"/>
          <w:marBottom w:val="0"/>
          <w:divBdr>
            <w:top w:val="none" w:sz="0" w:space="0" w:color="auto"/>
            <w:left w:val="none" w:sz="0" w:space="0" w:color="auto"/>
            <w:bottom w:val="none" w:sz="0" w:space="0" w:color="auto"/>
            <w:right w:val="none" w:sz="0" w:space="0" w:color="auto"/>
          </w:divBdr>
          <w:divsChild>
            <w:div w:id="5416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738692">
      <w:bodyDiv w:val="1"/>
      <w:marLeft w:val="0"/>
      <w:marRight w:val="0"/>
      <w:marTop w:val="0"/>
      <w:marBottom w:val="0"/>
      <w:divBdr>
        <w:top w:val="none" w:sz="0" w:space="0" w:color="auto"/>
        <w:left w:val="none" w:sz="0" w:space="0" w:color="auto"/>
        <w:bottom w:val="none" w:sz="0" w:space="0" w:color="auto"/>
        <w:right w:val="none" w:sz="0" w:space="0" w:color="auto"/>
      </w:divBdr>
    </w:div>
    <w:div w:id="1200627175">
      <w:bodyDiv w:val="1"/>
      <w:marLeft w:val="0"/>
      <w:marRight w:val="0"/>
      <w:marTop w:val="0"/>
      <w:marBottom w:val="0"/>
      <w:divBdr>
        <w:top w:val="none" w:sz="0" w:space="0" w:color="auto"/>
        <w:left w:val="none" w:sz="0" w:space="0" w:color="auto"/>
        <w:bottom w:val="none" w:sz="0" w:space="0" w:color="auto"/>
        <w:right w:val="none" w:sz="0" w:space="0" w:color="auto"/>
      </w:divBdr>
      <w:divsChild>
        <w:div w:id="712003485">
          <w:marLeft w:val="0"/>
          <w:marRight w:val="0"/>
          <w:marTop w:val="0"/>
          <w:marBottom w:val="0"/>
          <w:divBdr>
            <w:top w:val="none" w:sz="0" w:space="0" w:color="auto"/>
            <w:left w:val="none" w:sz="0" w:space="0" w:color="auto"/>
            <w:bottom w:val="none" w:sz="0" w:space="0" w:color="auto"/>
            <w:right w:val="none" w:sz="0" w:space="0" w:color="auto"/>
          </w:divBdr>
          <w:divsChild>
            <w:div w:id="1139151699">
              <w:marLeft w:val="0"/>
              <w:marRight w:val="0"/>
              <w:marTop w:val="0"/>
              <w:marBottom w:val="0"/>
              <w:divBdr>
                <w:top w:val="none" w:sz="0" w:space="0" w:color="auto"/>
                <w:left w:val="none" w:sz="0" w:space="0" w:color="auto"/>
                <w:bottom w:val="none" w:sz="0" w:space="0" w:color="auto"/>
                <w:right w:val="none" w:sz="0" w:space="0" w:color="auto"/>
              </w:divBdr>
            </w:div>
            <w:div w:id="1962220189">
              <w:marLeft w:val="0"/>
              <w:marRight w:val="0"/>
              <w:marTop w:val="0"/>
              <w:marBottom w:val="0"/>
              <w:divBdr>
                <w:top w:val="none" w:sz="0" w:space="0" w:color="auto"/>
                <w:left w:val="none" w:sz="0" w:space="0" w:color="auto"/>
                <w:bottom w:val="none" w:sz="0" w:space="0" w:color="auto"/>
                <w:right w:val="none" w:sz="0" w:space="0" w:color="auto"/>
              </w:divBdr>
              <w:divsChild>
                <w:div w:id="1879774639">
                  <w:marLeft w:val="0"/>
                  <w:marRight w:val="0"/>
                  <w:marTop w:val="0"/>
                  <w:marBottom w:val="0"/>
                  <w:divBdr>
                    <w:top w:val="none" w:sz="0" w:space="0" w:color="auto"/>
                    <w:left w:val="none" w:sz="0" w:space="0" w:color="auto"/>
                    <w:bottom w:val="none" w:sz="0" w:space="0" w:color="auto"/>
                    <w:right w:val="none" w:sz="0" w:space="0" w:color="auto"/>
                  </w:divBdr>
                </w:div>
                <w:div w:id="1612974626">
                  <w:marLeft w:val="0"/>
                  <w:marRight w:val="0"/>
                  <w:marTop w:val="0"/>
                  <w:marBottom w:val="0"/>
                  <w:divBdr>
                    <w:top w:val="none" w:sz="0" w:space="0" w:color="auto"/>
                    <w:left w:val="none" w:sz="0" w:space="0" w:color="auto"/>
                    <w:bottom w:val="none" w:sz="0" w:space="0" w:color="auto"/>
                    <w:right w:val="none" w:sz="0" w:space="0" w:color="auto"/>
                  </w:divBdr>
                </w:div>
                <w:div w:id="916280087">
                  <w:marLeft w:val="0"/>
                  <w:marRight w:val="0"/>
                  <w:marTop w:val="0"/>
                  <w:marBottom w:val="0"/>
                  <w:divBdr>
                    <w:top w:val="none" w:sz="0" w:space="0" w:color="auto"/>
                    <w:left w:val="none" w:sz="0" w:space="0" w:color="auto"/>
                    <w:bottom w:val="none" w:sz="0" w:space="0" w:color="auto"/>
                    <w:right w:val="none" w:sz="0" w:space="0" w:color="auto"/>
                  </w:divBdr>
                </w:div>
                <w:div w:id="1074161538">
                  <w:marLeft w:val="0"/>
                  <w:marRight w:val="0"/>
                  <w:marTop w:val="0"/>
                  <w:marBottom w:val="0"/>
                  <w:divBdr>
                    <w:top w:val="none" w:sz="0" w:space="0" w:color="auto"/>
                    <w:left w:val="none" w:sz="0" w:space="0" w:color="auto"/>
                    <w:bottom w:val="none" w:sz="0" w:space="0" w:color="auto"/>
                    <w:right w:val="none" w:sz="0" w:space="0" w:color="auto"/>
                  </w:divBdr>
                </w:div>
                <w:div w:id="523789180">
                  <w:marLeft w:val="0"/>
                  <w:marRight w:val="0"/>
                  <w:marTop w:val="0"/>
                  <w:marBottom w:val="0"/>
                  <w:divBdr>
                    <w:top w:val="none" w:sz="0" w:space="0" w:color="auto"/>
                    <w:left w:val="none" w:sz="0" w:space="0" w:color="auto"/>
                    <w:bottom w:val="none" w:sz="0" w:space="0" w:color="auto"/>
                    <w:right w:val="none" w:sz="0" w:space="0" w:color="auto"/>
                  </w:divBdr>
                </w:div>
                <w:div w:id="733163168">
                  <w:marLeft w:val="0"/>
                  <w:marRight w:val="0"/>
                  <w:marTop w:val="0"/>
                  <w:marBottom w:val="0"/>
                  <w:divBdr>
                    <w:top w:val="none" w:sz="0" w:space="0" w:color="auto"/>
                    <w:left w:val="none" w:sz="0" w:space="0" w:color="auto"/>
                    <w:bottom w:val="none" w:sz="0" w:space="0" w:color="auto"/>
                    <w:right w:val="none" w:sz="0" w:space="0" w:color="auto"/>
                  </w:divBdr>
                </w:div>
                <w:div w:id="862939425">
                  <w:marLeft w:val="0"/>
                  <w:marRight w:val="0"/>
                  <w:marTop w:val="0"/>
                  <w:marBottom w:val="0"/>
                  <w:divBdr>
                    <w:top w:val="none" w:sz="0" w:space="0" w:color="auto"/>
                    <w:left w:val="none" w:sz="0" w:space="0" w:color="auto"/>
                    <w:bottom w:val="none" w:sz="0" w:space="0" w:color="auto"/>
                    <w:right w:val="none" w:sz="0" w:space="0" w:color="auto"/>
                  </w:divBdr>
                </w:div>
                <w:div w:id="1359967646">
                  <w:marLeft w:val="0"/>
                  <w:marRight w:val="0"/>
                  <w:marTop w:val="0"/>
                  <w:marBottom w:val="0"/>
                  <w:divBdr>
                    <w:top w:val="none" w:sz="0" w:space="0" w:color="auto"/>
                    <w:left w:val="none" w:sz="0" w:space="0" w:color="auto"/>
                    <w:bottom w:val="none" w:sz="0" w:space="0" w:color="auto"/>
                    <w:right w:val="none" w:sz="0" w:space="0" w:color="auto"/>
                  </w:divBdr>
                </w:div>
                <w:div w:id="1495534599">
                  <w:marLeft w:val="0"/>
                  <w:marRight w:val="0"/>
                  <w:marTop w:val="0"/>
                  <w:marBottom w:val="0"/>
                  <w:divBdr>
                    <w:top w:val="none" w:sz="0" w:space="0" w:color="auto"/>
                    <w:left w:val="none" w:sz="0" w:space="0" w:color="auto"/>
                    <w:bottom w:val="none" w:sz="0" w:space="0" w:color="auto"/>
                    <w:right w:val="none" w:sz="0" w:space="0" w:color="auto"/>
                  </w:divBdr>
                </w:div>
                <w:div w:id="1931041126">
                  <w:marLeft w:val="0"/>
                  <w:marRight w:val="0"/>
                  <w:marTop w:val="0"/>
                  <w:marBottom w:val="0"/>
                  <w:divBdr>
                    <w:top w:val="none" w:sz="0" w:space="0" w:color="auto"/>
                    <w:left w:val="none" w:sz="0" w:space="0" w:color="auto"/>
                    <w:bottom w:val="none" w:sz="0" w:space="0" w:color="auto"/>
                    <w:right w:val="none" w:sz="0" w:space="0" w:color="auto"/>
                  </w:divBdr>
                </w:div>
                <w:div w:id="851646281">
                  <w:marLeft w:val="0"/>
                  <w:marRight w:val="0"/>
                  <w:marTop w:val="0"/>
                  <w:marBottom w:val="0"/>
                  <w:divBdr>
                    <w:top w:val="none" w:sz="0" w:space="0" w:color="auto"/>
                    <w:left w:val="none" w:sz="0" w:space="0" w:color="auto"/>
                    <w:bottom w:val="none" w:sz="0" w:space="0" w:color="auto"/>
                    <w:right w:val="none" w:sz="0" w:space="0" w:color="auto"/>
                  </w:divBdr>
                </w:div>
                <w:div w:id="1712263517">
                  <w:marLeft w:val="0"/>
                  <w:marRight w:val="0"/>
                  <w:marTop w:val="0"/>
                  <w:marBottom w:val="0"/>
                  <w:divBdr>
                    <w:top w:val="none" w:sz="0" w:space="0" w:color="auto"/>
                    <w:left w:val="none" w:sz="0" w:space="0" w:color="auto"/>
                    <w:bottom w:val="none" w:sz="0" w:space="0" w:color="auto"/>
                    <w:right w:val="none" w:sz="0" w:space="0" w:color="auto"/>
                  </w:divBdr>
                </w:div>
                <w:div w:id="1020275370">
                  <w:marLeft w:val="0"/>
                  <w:marRight w:val="0"/>
                  <w:marTop w:val="0"/>
                  <w:marBottom w:val="0"/>
                  <w:divBdr>
                    <w:top w:val="none" w:sz="0" w:space="0" w:color="auto"/>
                    <w:left w:val="none" w:sz="0" w:space="0" w:color="auto"/>
                    <w:bottom w:val="none" w:sz="0" w:space="0" w:color="auto"/>
                    <w:right w:val="none" w:sz="0" w:space="0" w:color="auto"/>
                  </w:divBdr>
                </w:div>
                <w:div w:id="1207180096">
                  <w:marLeft w:val="0"/>
                  <w:marRight w:val="0"/>
                  <w:marTop w:val="0"/>
                  <w:marBottom w:val="0"/>
                  <w:divBdr>
                    <w:top w:val="none" w:sz="0" w:space="0" w:color="auto"/>
                    <w:left w:val="none" w:sz="0" w:space="0" w:color="auto"/>
                    <w:bottom w:val="none" w:sz="0" w:space="0" w:color="auto"/>
                    <w:right w:val="none" w:sz="0" w:space="0" w:color="auto"/>
                  </w:divBdr>
                </w:div>
              </w:divsChild>
            </w:div>
            <w:div w:id="8808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977163">
      <w:bodyDiv w:val="1"/>
      <w:marLeft w:val="0"/>
      <w:marRight w:val="0"/>
      <w:marTop w:val="0"/>
      <w:marBottom w:val="0"/>
      <w:divBdr>
        <w:top w:val="none" w:sz="0" w:space="0" w:color="auto"/>
        <w:left w:val="none" w:sz="0" w:space="0" w:color="auto"/>
        <w:bottom w:val="none" w:sz="0" w:space="0" w:color="auto"/>
        <w:right w:val="none" w:sz="0" w:space="0" w:color="auto"/>
      </w:divBdr>
      <w:divsChild>
        <w:div w:id="290132528">
          <w:marLeft w:val="0"/>
          <w:marRight w:val="0"/>
          <w:marTop w:val="0"/>
          <w:marBottom w:val="0"/>
          <w:divBdr>
            <w:top w:val="none" w:sz="0" w:space="0" w:color="auto"/>
            <w:left w:val="none" w:sz="0" w:space="0" w:color="auto"/>
            <w:bottom w:val="none" w:sz="0" w:space="0" w:color="auto"/>
            <w:right w:val="none" w:sz="0" w:space="0" w:color="auto"/>
          </w:divBdr>
          <w:divsChild>
            <w:div w:id="1351105006">
              <w:marLeft w:val="0"/>
              <w:marRight w:val="0"/>
              <w:marTop w:val="0"/>
              <w:marBottom w:val="0"/>
              <w:divBdr>
                <w:top w:val="none" w:sz="0" w:space="0" w:color="auto"/>
                <w:left w:val="none" w:sz="0" w:space="0" w:color="auto"/>
                <w:bottom w:val="none" w:sz="0" w:space="0" w:color="auto"/>
                <w:right w:val="none" w:sz="0" w:space="0" w:color="auto"/>
              </w:divBdr>
            </w:div>
            <w:div w:id="188914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980054">
      <w:bodyDiv w:val="1"/>
      <w:marLeft w:val="0"/>
      <w:marRight w:val="0"/>
      <w:marTop w:val="0"/>
      <w:marBottom w:val="0"/>
      <w:divBdr>
        <w:top w:val="none" w:sz="0" w:space="0" w:color="auto"/>
        <w:left w:val="none" w:sz="0" w:space="0" w:color="auto"/>
        <w:bottom w:val="none" w:sz="0" w:space="0" w:color="auto"/>
        <w:right w:val="none" w:sz="0" w:space="0" w:color="auto"/>
      </w:divBdr>
    </w:div>
    <w:div w:id="1578973321">
      <w:bodyDiv w:val="1"/>
      <w:marLeft w:val="0"/>
      <w:marRight w:val="0"/>
      <w:marTop w:val="0"/>
      <w:marBottom w:val="0"/>
      <w:divBdr>
        <w:top w:val="none" w:sz="0" w:space="0" w:color="auto"/>
        <w:left w:val="none" w:sz="0" w:space="0" w:color="auto"/>
        <w:bottom w:val="none" w:sz="0" w:space="0" w:color="auto"/>
        <w:right w:val="none" w:sz="0" w:space="0" w:color="auto"/>
      </w:divBdr>
    </w:div>
    <w:div w:id="1609697079">
      <w:bodyDiv w:val="1"/>
      <w:marLeft w:val="0"/>
      <w:marRight w:val="0"/>
      <w:marTop w:val="0"/>
      <w:marBottom w:val="0"/>
      <w:divBdr>
        <w:top w:val="none" w:sz="0" w:space="0" w:color="auto"/>
        <w:left w:val="none" w:sz="0" w:space="0" w:color="auto"/>
        <w:bottom w:val="none" w:sz="0" w:space="0" w:color="auto"/>
        <w:right w:val="none" w:sz="0" w:space="0" w:color="auto"/>
      </w:divBdr>
    </w:div>
    <w:div w:id="1611736445">
      <w:bodyDiv w:val="1"/>
      <w:marLeft w:val="0"/>
      <w:marRight w:val="0"/>
      <w:marTop w:val="0"/>
      <w:marBottom w:val="0"/>
      <w:divBdr>
        <w:top w:val="none" w:sz="0" w:space="0" w:color="auto"/>
        <w:left w:val="none" w:sz="0" w:space="0" w:color="auto"/>
        <w:bottom w:val="none" w:sz="0" w:space="0" w:color="auto"/>
        <w:right w:val="none" w:sz="0" w:space="0" w:color="auto"/>
      </w:divBdr>
      <w:divsChild>
        <w:div w:id="1855028569">
          <w:marLeft w:val="0"/>
          <w:marRight w:val="0"/>
          <w:marTop w:val="0"/>
          <w:marBottom w:val="0"/>
          <w:divBdr>
            <w:top w:val="none" w:sz="0" w:space="0" w:color="auto"/>
            <w:left w:val="none" w:sz="0" w:space="0" w:color="auto"/>
            <w:bottom w:val="none" w:sz="0" w:space="0" w:color="auto"/>
            <w:right w:val="none" w:sz="0" w:space="0" w:color="auto"/>
          </w:divBdr>
        </w:div>
      </w:divsChild>
    </w:div>
    <w:div w:id="1697347593">
      <w:bodyDiv w:val="1"/>
      <w:marLeft w:val="0"/>
      <w:marRight w:val="0"/>
      <w:marTop w:val="0"/>
      <w:marBottom w:val="0"/>
      <w:divBdr>
        <w:top w:val="none" w:sz="0" w:space="0" w:color="auto"/>
        <w:left w:val="none" w:sz="0" w:space="0" w:color="auto"/>
        <w:bottom w:val="none" w:sz="0" w:space="0" w:color="auto"/>
        <w:right w:val="none" w:sz="0" w:space="0" w:color="auto"/>
      </w:divBdr>
    </w:div>
    <w:div w:id="1721250797">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1924604273">
      <w:bodyDiv w:val="1"/>
      <w:marLeft w:val="0"/>
      <w:marRight w:val="0"/>
      <w:marTop w:val="0"/>
      <w:marBottom w:val="0"/>
      <w:divBdr>
        <w:top w:val="none" w:sz="0" w:space="0" w:color="auto"/>
        <w:left w:val="none" w:sz="0" w:space="0" w:color="auto"/>
        <w:bottom w:val="none" w:sz="0" w:space="0" w:color="auto"/>
        <w:right w:val="none" w:sz="0" w:space="0" w:color="auto"/>
      </w:divBdr>
      <w:divsChild>
        <w:div w:id="2088187711">
          <w:marLeft w:val="0"/>
          <w:marRight w:val="0"/>
          <w:marTop w:val="0"/>
          <w:marBottom w:val="0"/>
          <w:divBdr>
            <w:top w:val="none" w:sz="0" w:space="0" w:color="auto"/>
            <w:left w:val="none" w:sz="0" w:space="0" w:color="auto"/>
            <w:bottom w:val="none" w:sz="0" w:space="0" w:color="auto"/>
            <w:right w:val="none" w:sz="0" w:space="0" w:color="auto"/>
          </w:divBdr>
        </w:div>
      </w:divsChild>
    </w:div>
    <w:div w:id="1988783032">
      <w:bodyDiv w:val="1"/>
      <w:marLeft w:val="0"/>
      <w:marRight w:val="0"/>
      <w:marTop w:val="0"/>
      <w:marBottom w:val="0"/>
      <w:divBdr>
        <w:top w:val="none" w:sz="0" w:space="0" w:color="auto"/>
        <w:left w:val="none" w:sz="0" w:space="0" w:color="auto"/>
        <w:bottom w:val="none" w:sz="0" w:space="0" w:color="auto"/>
        <w:right w:val="none" w:sz="0" w:space="0" w:color="auto"/>
      </w:divBdr>
      <w:divsChild>
        <w:div w:id="144245833">
          <w:marLeft w:val="0"/>
          <w:marRight w:val="0"/>
          <w:marTop w:val="0"/>
          <w:marBottom w:val="0"/>
          <w:divBdr>
            <w:top w:val="none" w:sz="0" w:space="0" w:color="auto"/>
            <w:left w:val="none" w:sz="0" w:space="0" w:color="auto"/>
            <w:bottom w:val="none" w:sz="0" w:space="0" w:color="auto"/>
            <w:right w:val="none" w:sz="0" w:space="0" w:color="auto"/>
          </w:divBdr>
        </w:div>
      </w:divsChild>
    </w:div>
    <w:div w:id="1990942886">
      <w:bodyDiv w:val="1"/>
      <w:marLeft w:val="0"/>
      <w:marRight w:val="0"/>
      <w:marTop w:val="0"/>
      <w:marBottom w:val="0"/>
      <w:divBdr>
        <w:top w:val="none" w:sz="0" w:space="0" w:color="auto"/>
        <w:left w:val="none" w:sz="0" w:space="0" w:color="auto"/>
        <w:bottom w:val="none" w:sz="0" w:space="0" w:color="auto"/>
        <w:right w:val="none" w:sz="0" w:space="0" w:color="auto"/>
      </w:divBdr>
      <w:divsChild>
        <w:div w:id="833227886">
          <w:marLeft w:val="0"/>
          <w:marRight w:val="0"/>
          <w:marTop w:val="0"/>
          <w:marBottom w:val="0"/>
          <w:divBdr>
            <w:top w:val="none" w:sz="0" w:space="0" w:color="auto"/>
            <w:left w:val="none" w:sz="0" w:space="0" w:color="auto"/>
            <w:bottom w:val="none" w:sz="0" w:space="0" w:color="auto"/>
            <w:right w:val="none" w:sz="0" w:space="0" w:color="auto"/>
          </w:divBdr>
          <w:divsChild>
            <w:div w:id="1849633659">
              <w:marLeft w:val="0"/>
              <w:marRight w:val="0"/>
              <w:marTop w:val="0"/>
              <w:marBottom w:val="0"/>
              <w:divBdr>
                <w:top w:val="none" w:sz="0" w:space="0" w:color="auto"/>
                <w:left w:val="none" w:sz="0" w:space="0" w:color="auto"/>
                <w:bottom w:val="none" w:sz="0" w:space="0" w:color="auto"/>
                <w:right w:val="none" w:sz="0" w:space="0" w:color="auto"/>
              </w:divBdr>
            </w:div>
            <w:div w:id="260839602">
              <w:marLeft w:val="0"/>
              <w:marRight w:val="0"/>
              <w:marTop w:val="0"/>
              <w:marBottom w:val="0"/>
              <w:divBdr>
                <w:top w:val="none" w:sz="0" w:space="0" w:color="auto"/>
                <w:left w:val="none" w:sz="0" w:space="0" w:color="auto"/>
                <w:bottom w:val="none" w:sz="0" w:space="0" w:color="auto"/>
                <w:right w:val="none" w:sz="0" w:space="0" w:color="auto"/>
              </w:divBdr>
            </w:div>
            <w:div w:id="1898397531">
              <w:marLeft w:val="0"/>
              <w:marRight w:val="0"/>
              <w:marTop w:val="0"/>
              <w:marBottom w:val="0"/>
              <w:divBdr>
                <w:top w:val="none" w:sz="0" w:space="0" w:color="auto"/>
                <w:left w:val="none" w:sz="0" w:space="0" w:color="auto"/>
                <w:bottom w:val="none" w:sz="0" w:space="0" w:color="auto"/>
                <w:right w:val="none" w:sz="0" w:space="0" w:color="auto"/>
              </w:divBdr>
            </w:div>
            <w:div w:id="254830353">
              <w:marLeft w:val="0"/>
              <w:marRight w:val="0"/>
              <w:marTop w:val="0"/>
              <w:marBottom w:val="0"/>
              <w:divBdr>
                <w:top w:val="none" w:sz="0" w:space="0" w:color="auto"/>
                <w:left w:val="none" w:sz="0" w:space="0" w:color="auto"/>
                <w:bottom w:val="none" w:sz="0" w:space="0" w:color="auto"/>
                <w:right w:val="none" w:sz="0" w:space="0" w:color="auto"/>
              </w:divBdr>
            </w:div>
            <w:div w:id="755370519">
              <w:marLeft w:val="0"/>
              <w:marRight w:val="0"/>
              <w:marTop w:val="0"/>
              <w:marBottom w:val="0"/>
              <w:divBdr>
                <w:top w:val="none" w:sz="0" w:space="0" w:color="auto"/>
                <w:left w:val="none" w:sz="0" w:space="0" w:color="auto"/>
                <w:bottom w:val="none" w:sz="0" w:space="0" w:color="auto"/>
                <w:right w:val="none" w:sz="0" w:space="0" w:color="auto"/>
              </w:divBdr>
            </w:div>
            <w:div w:id="719213431">
              <w:marLeft w:val="0"/>
              <w:marRight w:val="0"/>
              <w:marTop w:val="0"/>
              <w:marBottom w:val="0"/>
              <w:divBdr>
                <w:top w:val="none" w:sz="0" w:space="0" w:color="auto"/>
                <w:left w:val="none" w:sz="0" w:space="0" w:color="auto"/>
                <w:bottom w:val="none" w:sz="0" w:space="0" w:color="auto"/>
                <w:right w:val="none" w:sz="0" w:space="0" w:color="auto"/>
              </w:divBdr>
            </w:div>
            <w:div w:id="699743168">
              <w:marLeft w:val="0"/>
              <w:marRight w:val="0"/>
              <w:marTop w:val="0"/>
              <w:marBottom w:val="0"/>
              <w:divBdr>
                <w:top w:val="none" w:sz="0" w:space="0" w:color="auto"/>
                <w:left w:val="none" w:sz="0" w:space="0" w:color="auto"/>
                <w:bottom w:val="none" w:sz="0" w:space="0" w:color="auto"/>
                <w:right w:val="none" w:sz="0" w:space="0" w:color="auto"/>
              </w:divBdr>
            </w:div>
            <w:div w:id="1393894372">
              <w:marLeft w:val="0"/>
              <w:marRight w:val="0"/>
              <w:marTop w:val="0"/>
              <w:marBottom w:val="0"/>
              <w:divBdr>
                <w:top w:val="none" w:sz="0" w:space="0" w:color="auto"/>
                <w:left w:val="none" w:sz="0" w:space="0" w:color="auto"/>
                <w:bottom w:val="none" w:sz="0" w:space="0" w:color="auto"/>
                <w:right w:val="none" w:sz="0" w:space="0" w:color="auto"/>
              </w:divBdr>
            </w:div>
            <w:div w:id="2138719453">
              <w:marLeft w:val="0"/>
              <w:marRight w:val="0"/>
              <w:marTop w:val="0"/>
              <w:marBottom w:val="0"/>
              <w:divBdr>
                <w:top w:val="none" w:sz="0" w:space="0" w:color="auto"/>
                <w:left w:val="none" w:sz="0" w:space="0" w:color="auto"/>
                <w:bottom w:val="none" w:sz="0" w:space="0" w:color="auto"/>
                <w:right w:val="none" w:sz="0" w:space="0" w:color="auto"/>
              </w:divBdr>
            </w:div>
            <w:div w:id="168273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935225">
      <w:bodyDiv w:val="1"/>
      <w:marLeft w:val="0"/>
      <w:marRight w:val="0"/>
      <w:marTop w:val="0"/>
      <w:marBottom w:val="0"/>
      <w:divBdr>
        <w:top w:val="none" w:sz="0" w:space="0" w:color="auto"/>
        <w:left w:val="none" w:sz="0" w:space="0" w:color="auto"/>
        <w:bottom w:val="none" w:sz="0" w:space="0" w:color="auto"/>
        <w:right w:val="none" w:sz="0" w:space="0" w:color="auto"/>
      </w:divBdr>
      <w:divsChild>
        <w:div w:id="700400588">
          <w:marLeft w:val="0"/>
          <w:marRight w:val="0"/>
          <w:marTop w:val="0"/>
          <w:marBottom w:val="0"/>
          <w:divBdr>
            <w:top w:val="none" w:sz="0" w:space="0" w:color="auto"/>
            <w:left w:val="none" w:sz="0" w:space="0" w:color="auto"/>
            <w:bottom w:val="none" w:sz="0" w:space="0" w:color="auto"/>
            <w:right w:val="none" w:sz="0" w:space="0" w:color="auto"/>
          </w:divBdr>
        </w:div>
      </w:divsChild>
    </w:div>
    <w:div w:id="20411220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BD68A-A050-4AB9-B2D8-DCEF24FEF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3832</Words>
  <Characters>21849</Characters>
  <Application>Microsoft Office Word</Application>
  <DocSecurity>0</DocSecurity>
  <Lines>182</Lines>
  <Paragraphs>51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Stefan Iliescu</cp:lastModifiedBy>
  <cp:revision>4</cp:revision>
  <cp:lastPrinted>2023-12-06T06:38:00Z</cp:lastPrinted>
  <dcterms:created xsi:type="dcterms:W3CDTF">2023-12-06T06:31:00Z</dcterms:created>
  <dcterms:modified xsi:type="dcterms:W3CDTF">2023-12-06T06:39:00Z</dcterms:modified>
</cp:coreProperties>
</file>