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E88D" w14:textId="77777777" w:rsidR="0079428C" w:rsidRDefault="0079428C" w:rsidP="0079428C">
      <w:pPr>
        <w:pStyle w:val="Corptext"/>
        <w:jc w:val="center"/>
        <w:rPr>
          <w:rFonts w:ascii="Cambria" w:hAnsi="Cambria"/>
          <w:b/>
          <w:bCs/>
          <w:iCs/>
        </w:rPr>
      </w:pPr>
    </w:p>
    <w:p w14:paraId="3D99E88E" w14:textId="77777777" w:rsidR="0079428C" w:rsidRDefault="0079428C" w:rsidP="0079428C">
      <w:pPr>
        <w:pStyle w:val="Corptext"/>
        <w:jc w:val="center"/>
        <w:rPr>
          <w:rFonts w:ascii="Cambria" w:hAnsi="Cambria"/>
          <w:b/>
          <w:bCs/>
          <w:iCs/>
        </w:rPr>
      </w:pPr>
    </w:p>
    <w:p w14:paraId="3D99E88F" w14:textId="77777777" w:rsidR="0079428C" w:rsidRPr="00442FF7" w:rsidRDefault="0079428C" w:rsidP="0079428C">
      <w:pPr>
        <w:pStyle w:val="Corptext"/>
        <w:jc w:val="center"/>
        <w:rPr>
          <w:rFonts w:ascii="Montserrat Light" w:hAnsi="Montserrat Light"/>
          <w:b/>
          <w:bCs/>
          <w:iCs/>
          <w:sz w:val="22"/>
          <w:szCs w:val="22"/>
        </w:rPr>
      </w:pPr>
      <w:r w:rsidRPr="00442FF7">
        <w:rPr>
          <w:rFonts w:ascii="Montserrat Light" w:hAnsi="Montserrat Light"/>
          <w:b/>
          <w:sz w:val="22"/>
          <w:szCs w:val="22"/>
        </w:rPr>
        <w:t>PRECIZĂRI PRIVIND CHELTUIELILE ELIGIBILE ȘI ÎNTOCMIREA DOCUMENTELOR FINANCIARE</w:t>
      </w:r>
    </w:p>
    <w:p w14:paraId="3D99E890" w14:textId="77777777" w:rsidR="00427B1E" w:rsidRPr="00442FF7" w:rsidRDefault="00427B1E" w:rsidP="00974038">
      <w:pPr>
        <w:tabs>
          <w:tab w:val="left" w:pos="4678"/>
        </w:tabs>
        <w:jc w:val="center"/>
        <w:rPr>
          <w:rFonts w:ascii="Montserrat Light" w:hAnsi="Montserrat Light" w:cs="Times New Roman"/>
          <w:bCs/>
          <w:iCs/>
          <w:color w:val="FF0000"/>
        </w:rPr>
      </w:pPr>
    </w:p>
    <w:p w14:paraId="3D99E891" w14:textId="77777777" w:rsidR="00427B1E" w:rsidRPr="00442FF7" w:rsidRDefault="00427B1E" w:rsidP="00974038">
      <w:pPr>
        <w:tabs>
          <w:tab w:val="left" w:pos="4678"/>
        </w:tabs>
        <w:jc w:val="center"/>
        <w:rPr>
          <w:rFonts w:ascii="Montserrat Light" w:hAnsi="Montserrat Light" w:cs="Times New Roman"/>
          <w:bCs/>
          <w:iCs/>
          <w:color w:val="FF0000"/>
        </w:rPr>
      </w:pPr>
    </w:p>
    <w:p w14:paraId="07F45FCB" w14:textId="63107C81" w:rsidR="007C3D82" w:rsidRPr="007C3D82" w:rsidRDefault="0079428C" w:rsidP="007C3D82">
      <w:pPr>
        <w:tabs>
          <w:tab w:val="left" w:pos="4678"/>
        </w:tabs>
        <w:jc w:val="center"/>
        <w:rPr>
          <w:rFonts w:ascii="Montserrat Light" w:hAnsi="Montserrat Light" w:cs="Times New Roman"/>
          <w:bCs/>
          <w:color w:val="FF0000"/>
        </w:rPr>
      </w:pPr>
      <w:r w:rsidRPr="00442FF7">
        <w:rPr>
          <w:rFonts w:ascii="Montserrat Light" w:hAnsi="Montserrat Light" w:cs="Times New Roman"/>
          <w:bCs/>
          <w:iCs/>
          <w:color w:val="FF0000"/>
        </w:rPr>
        <w:t xml:space="preserve">Extras din </w:t>
      </w:r>
      <w:r w:rsidR="007C3D82" w:rsidRPr="007C3D82">
        <w:rPr>
          <w:rFonts w:ascii="Montserrat Light" w:hAnsi="Montserrat Light" w:cs="Times New Roman"/>
          <w:bCs/>
          <w:color w:val="FF0000"/>
        </w:rPr>
        <w:t>Anexa nr. 3</w:t>
      </w:r>
      <w:r w:rsidR="007C3D82">
        <w:rPr>
          <w:rFonts w:ascii="Montserrat Light" w:hAnsi="Montserrat Light" w:cs="Times New Roman"/>
          <w:bCs/>
          <w:color w:val="FF0000"/>
        </w:rPr>
        <w:t xml:space="preserve"> -la </w:t>
      </w:r>
      <w:r w:rsidR="007C3D82" w:rsidRPr="007C3D82">
        <w:rPr>
          <w:rFonts w:ascii="Montserrat Light" w:hAnsi="Montserrat Light" w:cs="Times New Roman"/>
          <w:bCs/>
          <w:color w:val="FF0000"/>
        </w:rPr>
        <w:t>Hotărârea Consiliului Județean Cluj nr.  219</w:t>
      </w:r>
      <w:r w:rsidR="00305CBC">
        <w:rPr>
          <w:rFonts w:ascii="Montserrat Light" w:hAnsi="Montserrat Light" w:cs="Times New Roman"/>
          <w:bCs/>
          <w:color w:val="FF0000"/>
        </w:rPr>
        <w:t xml:space="preserve">/2023 </w:t>
      </w:r>
      <w:r w:rsidR="007C3D82" w:rsidRPr="007C3D82">
        <w:rPr>
          <w:rFonts w:ascii="Montserrat Light" w:hAnsi="Montserrat Light" w:cs="Times New Roman"/>
          <w:bCs/>
          <w:color w:val="FF0000"/>
        </w:rPr>
        <w:t xml:space="preserve">privind aprobarea regulamentelor de </w:t>
      </w:r>
      <w:proofErr w:type="spellStart"/>
      <w:r w:rsidR="007C3D82" w:rsidRPr="007C3D82">
        <w:rPr>
          <w:rFonts w:ascii="Montserrat Light" w:hAnsi="Montserrat Light" w:cs="Times New Roman"/>
          <w:bCs/>
          <w:color w:val="FF0000"/>
        </w:rPr>
        <w:t>finanţare</w:t>
      </w:r>
      <w:proofErr w:type="spellEnd"/>
      <w:r w:rsidR="007C3D82" w:rsidRPr="007C3D82">
        <w:rPr>
          <w:rFonts w:ascii="Montserrat Light" w:hAnsi="Montserrat Light" w:cs="Times New Roman"/>
          <w:bCs/>
          <w:color w:val="FF0000"/>
        </w:rPr>
        <w:t xml:space="preserve"> nerambursabilă 2023</w:t>
      </w:r>
    </w:p>
    <w:p w14:paraId="7D53F321" w14:textId="77777777" w:rsidR="007C3D82" w:rsidRDefault="007C3D82" w:rsidP="007C3D82">
      <w:pPr>
        <w:tabs>
          <w:tab w:val="left" w:pos="4678"/>
        </w:tabs>
        <w:jc w:val="center"/>
        <w:rPr>
          <w:rFonts w:ascii="Montserrat Light" w:hAnsi="Montserrat Light" w:cs="Times New Roman"/>
          <w:bCs/>
          <w:color w:val="FF0000"/>
        </w:rPr>
      </w:pPr>
    </w:p>
    <w:p w14:paraId="450B9110" w14:textId="38B7C6D7" w:rsidR="007C3D82" w:rsidRPr="007C3D82" w:rsidRDefault="007C3D82" w:rsidP="007C3D82">
      <w:pPr>
        <w:tabs>
          <w:tab w:val="left" w:pos="4678"/>
        </w:tabs>
        <w:jc w:val="center"/>
        <w:rPr>
          <w:rFonts w:ascii="Montserrat Light" w:hAnsi="Montserrat Light" w:cs="Times New Roman"/>
          <w:bCs/>
          <w:color w:val="FF0000"/>
        </w:rPr>
      </w:pPr>
      <w:r w:rsidRPr="007C3D82">
        <w:rPr>
          <w:rFonts w:ascii="Montserrat Light" w:hAnsi="Montserrat Light" w:cs="Times New Roman"/>
          <w:bCs/>
          <w:color w:val="FF0000"/>
        </w:rPr>
        <w:t>REGULAMENTUL</w:t>
      </w:r>
    </w:p>
    <w:p w14:paraId="3D99E893" w14:textId="67C8F3FE" w:rsidR="0079428C" w:rsidRPr="00442FF7" w:rsidRDefault="007C3D82" w:rsidP="007C3D82">
      <w:pPr>
        <w:tabs>
          <w:tab w:val="left" w:pos="4678"/>
        </w:tabs>
        <w:jc w:val="center"/>
        <w:rPr>
          <w:rFonts w:ascii="Montserrat Light" w:hAnsi="Montserrat Light"/>
          <w:color w:val="FF0000"/>
        </w:rPr>
      </w:pPr>
      <w:r w:rsidRPr="007C3D82">
        <w:rPr>
          <w:rFonts w:ascii="Montserrat Light" w:hAnsi="Montserrat Light" w:cs="Times New Roman"/>
          <w:bCs/>
          <w:color w:val="FF0000"/>
        </w:rPr>
        <w:t xml:space="preserve">privind acordarea de finanțare nerambursabilă, de la bugetul </w:t>
      </w:r>
      <w:proofErr w:type="spellStart"/>
      <w:r w:rsidRPr="007C3D82">
        <w:rPr>
          <w:rFonts w:ascii="Montserrat Light" w:hAnsi="Montserrat Light" w:cs="Times New Roman"/>
          <w:bCs/>
          <w:color w:val="FF0000"/>
        </w:rPr>
        <w:t>Judeţului</w:t>
      </w:r>
      <w:proofErr w:type="spellEnd"/>
      <w:r w:rsidRPr="007C3D82">
        <w:rPr>
          <w:rFonts w:ascii="Montserrat Light" w:hAnsi="Montserrat Light" w:cs="Times New Roman"/>
          <w:bCs/>
          <w:color w:val="FF0000"/>
        </w:rPr>
        <w:t xml:space="preserve"> Cluj, pentru programele și proiectele organizate de către </w:t>
      </w:r>
      <w:proofErr w:type="spellStart"/>
      <w:r w:rsidRPr="007C3D82">
        <w:rPr>
          <w:rFonts w:ascii="Montserrat Light" w:hAnsi="Montserrat Light" w:cs="Times New Roman"/>
          <w:bCs/>
          <w:color w:val="FF0000"/>
        </w:rPr>
        <w:t>unităţile</w:t>
      </w:r>
      <w:proofErr w:type="spellEnd"/>
      <w:r w:rsidRPr="007C3D82">
        <w:rPr>
          <w:rFonts w:ascii="Montserrat Light" w:hAnsi="Montserrat Light" w:cs="Times New Roman"/>
          <w:bCs/>
          <w:color w:val="FF0000"/>
        </w:rPr>
        <w:t xml:space="preserve"> de cult din </w:t>
      </w:r>
      <w:proofErr w:type="spellStart"/>
      <w:r w:rsidRPr="007C3D82">
        <w:rPr>
          <w:rFonts w:ascii="Montserrat Light" w:hAnsi="Montserrat Light" w:cs="Times New Roman"/>
          <w:bCs/>
          <w:color w:val="FF0000"/>
        </w:rPr>
        <w:t>Judeţul</w:t>
      </w:r>
      <w:proofErr w:type="spellEnd"/>
      <w:r w:rsidRPr="007C3D82">
        <w:rPr>
          <w:rFonts w:ascii="Montserrat Light" w:hAnsi="Montserrat Light" w:cs="Times New Roman"/>
          <w:bCs/>
          <w:color w:val="FF0000"/>
        </w:rPr>
        <w:t xml:space="preserve"> Cluj, </w:t>
      </w:r>
      <w:proofErr w:type="spellStart"/>
      <w:r w:rsidRPr="007C3D82">
        <w:rPr>
          <w:rFonts w:ascii="Montserrat Light" w:hAnsi="Montserrat Light" w:cs="Times New Roman"/>
          <w:bCs/>
          <w:color w:val="FF0000"/>
        </w:rPr>
        <w:t>aparţinând</w:t>
      </w:r>
      <w:proofErr w:type="spellEnd"/>
      <w:r w:rsidRPr="007C3D82">
        <w:rPr>
          <w:rFonts w:ascii="Montserrat Light" w:hAnsi="Montserrat Light" w:cs="Times New Roman"/>
          <w:bCs/>
          <w:color w:val="FF0000"/>
        </w:rPr>
        <w:t xml:space="preserve"> cultelor religioase recunoscute din România</w:t>
      </w:r>
    </w:p>
    <w:p w14:paraId="3D99E894" w14:textId="77777777" w:rsidR="0079428C" w:rsidRPr="00442FF7" w:rsidRDefault="0079428C" w:rsidP="0079428C">
      <w:pPr>
        <w:pStyle w:val="Corptext"/>
        <w:spacing w:after="0"/>
        <w:jc w:val="center"/>
        <w:rPr>
          <w:rFonts w:ascii="Montserrat Light" w:hAnsi="Montserrat Light"/>
          <w:color w:val="FF0000"/>
          <w:sz w:val="22"/>
          <w:szCs w:val="22"/>
        </w:rPr>
      </w:pPr>
    </w:p>
    <w:p w14:paraId="3D99E895" w14:textId="38938A3D" w:rsidR="0079428C" w:rsidRPr="00442FF7" w:rsidRDefault="00305CBC" w:rsidP="007C3D82">
      <w:pPr>
        <w:pStyle w:val="Corptext"/>
        <w:spacing w:after="0"/>
        <w:rPr>
          <w:rFonts w:ascii="Montserrat Light" w:hAnsi="Montserrat Light"/>
          <w:color w:val="FF0000"/>
          <w:sz w:val="22"/>
          <w:szCs w:val="22"/>
        </w:rPr>
      </w:pPr>
      <w:r>
        <w:rPr>
          <w:rFonts w:ascii="Montserrat Light" w:hAnsi="Montserrat Light"/>
          <w:color w:val="FF0000"/>
          <w:sz w:val="22"/>
          <w:szCs w:val="22"/>
        </w:rPr>
        <w:t xml:space="preserve"> </w:t>
      </w:r>
    </w:p>
    <w:p w14:paraId="327AE5F5" w14:textId="77777777" w:rsidR="007C3D82" w:rsidRPr="00B35DCD" w:rsidRDefault="007C3D82" w:rsidP="007C3D82">
      <w:pPr>
        <w:shd w:val="clear" w:color="auto" w:fill="FFFFFF"/>
        <w:jc w:val="both"/>
        <w:rPr>
          <w:rFonts w:ascii="Montserrat Light" w:hAnsi="Montserrat Light"/>
          <w:b/>
          <w:bCs/>
        </w:rPr>
      </w:pPr>
      <w:r w:rsidRPr="00B35DCD">
        <w:rPr>
          <w:rFonts w:ascii="Montserrat Light" w:hAnsi="Montserrat Light"/>
          <w:b/>
          <w:bCs/>
        </w:rPr>
        <w:t xml:space="preserve">Art. 14. </w:t>
      </w:r>
      <w:bookmarkStart w:id="0" w:name="_Hlk148523007"/>
      <w:r w:rsidRPr="00B35DCD">
        <w:rPr>
          <w:rFonts w:ascii="Montserrat Light" w:hAnsi="Montserrat Light"/>
          <w:b/>
          <w:bCs/>
        </w:rPr>
        <w:t xml:space="preserve">(1) </w:t>
      </w:r>
      <w:r w:rsidRPr="00B35DCD">
        <w:rPr>
          <w:rFonts w:ascii="Montserrat Light" w:hAnsi="Montserrat Light"/>
        </w:rPr>
        <w:t>In vederea încheierii contractelor de finanțare nerambursabilă beneficiarilor li se vor comunica prin email etapele care trebuie parcurse în vederea încheierii contractului de finanțare și ulterior realizarea decontării cheltuielilor efectuate în cadrul proiectului</w:t>
      </w:r>
      <w:bookmarkEnd w:id="0"/>
      <w:r w:rsidRPr="00B35DCD">
        <w:rPr>
          <w:rFonts w:ascii="Montserrat Light" w:hAnsi="Montserrat Light"/>
        </w:rPr>
        <w:t>.</w:t>
      </w:r>
    </w:p>
    <w:p w14:paraId="2FD4B7CE" w14:textId="77777777" w:rsidR="007C3D82" w:rsidRPr="00B35DCD" w:rsidRDefault="007C3D82" w:rsidP="007C3D82">
      <w:pPr>
        <w:tabs>
          <w:tab w:val="left" w:pos="0"/>
        </w:tabs>
        <w:jc w:val="both"/>
        <w:rPr>
          <w:rFonts w:ascii="Montserrat Light" w:hAnsi="Montserrat Light"/>
        </w:rPr>
      </w:pPr>
      <w:r w:rsidRPr="00B35DCD">
        <w:rPr>
          <w:rFonts w:ascii="Montserrat Light" w:hAnsi="Montserrat Light"/>
          <w:b/>
          <w:bCs/>
        </w:rPr>
        <w:t>(2)</w:t>
      </w:r>
      <w:r w:rsidRPr="00B35DCD">
        <w:rPr>
          <w:rFonts w:ascii="Montserrat Light" w:hAnsi="Montserrat Light"/>
        </w:rPr>
        <w:t xml:space="preserve"> Pentru a intra în posesia fondurilor repartizate, unitatea de cult beneficiară a finanțării nerambursabile va transmite Consiliului </w:t>
      </w:r>
      <w:proofErr w:type="spellStart"/>
      <w:r w:rsidRPr="00B35DCD">
        <w:rPr>
          <w:rFonts w:ascii="Montserrat Light" w:hAnsi="Montserrat Light"/>
        </w:rPr>
        <w:t>Judeţean</w:t>
      </w:r>
      <w:proofErr w:type="spellEnd"/>
      <w:r w:rsidRPr="00B35DCD">
        <w:rPr>
          <w:rFonts w:ascii="Montserrat Light" w:hAnsi="Montserrat Light"/>
        </w:rPr>
        <w:t xml:space="preserve"> Cluj următoarele documente care stau la baza acordării sprijinului financiar:</w:t>
      </w:r>
    </w:p>
    <w:p w14:paraId="0E9C1E79" w14:textId="77777777" w:rsidR="007C3D82" w:rsidRPr="00B35DCD" w:rsidRDefault="007C3D82" w:rsidP="007C3D82">
      <w:pPr>
        <w:tabs>
          <w:tab w:val="left" w:pos="0"/>
        </w:tabs>
        <w:jc w:val="both"/>
        <w:rPr>
          <w:rFonts w:ascii="Montserrat Light" w:hAnsi="Montserrat Light"/>
        </w:rPr>
      </w:pPr>
      <w:r w:rsidRPr="00B35DCD">
        <w:rPr>
          <w:rFonts w:ascii="Montserrat Light" w:hAnsi="Montserrat Light"/>
        </w:rPr>
        <w:t xml:space="preserve">a) cererea prin care se solicită virarea sumei aprobate, care va </w:t>
      </w:r>
      <w:proofErr w:type="spellStart"/>
      <w:r w:rsidRPr="00B35DCD">
        <w:rPr>
          <w:rFonts w:ascii="Montserrat Light" w:hAnsi="Montserrat Light"/>
        </w:rPr>
        <w:t>conţine</w:t>
      </w:r>
      <w:proofErr w:type="spellEnd"/>
      <w:r w:rsidRPr="00B35DCD">
        <w:rPr>
          <w:rFonts w:ascii="Montserrat Light" w:hAnsi="Montserrat Light"/>
        </w:rPr>
        <w:t xml:space="preserve"> antetul </w:t>
      </w:r>
      <w:proofErr w:type="spellStart"/>
      <w:r w:rsidRPr="00B35DCD">
        <w:rPr>
          <w:rFonts w:ascii="Montserrat Light" w:hAnsi="Montserrat Light"/>
        </w:rPr>
        <w:t>şi</w:t>
      </w:r>
      <w:proofErr w:type="spellEnd"/>
      <w:r w:rsidRPr="00B35DCD">
        <w:rPr>
          <w:rFonts w:ascii="Montserrat Light" w:hAnsi="Montserrat Light"/>
        </w:rPr>
        <w:t xml:space="preserve"> adresa </w:t>
      </w:r>
      <w:proofErr w:type="spellStart"/>
      <w:r w:rsidRPr="00B35DCD">
        <w:rPr>
          <w:rFonts w:ascii="Montserrat Light" w:hAnsi="Montserrat Light"/>
        </w:rPr>
        <w:t>unităţii</w:t>
      </w:r>
      <w:proofErr w:type="spellEnd"/>
      <w:r w:rsidRPr="00B35DCD">
        <w:rPr>
          <w:rFonts w:ascii="Montserrat Light" w:hAnsi="Montserrat Light"/>
        </w:rPr>
        <w:t xml:space="preserve"> solicitante, codul IBAN, banca </w:t>
      </w:r>
      <w:proofErr w:type="spellStart"/>
      <w:r w:rsidRPr="00B35DCD">
        <w:rPr>
          <w:rFonts w:ascii="Montserrat Light" w:hAnsi="Montserrat Light"/>
        </w:rPr>
        <w:t>şi</w:t>
      </w:r>
      <w:proofErr w:type="spellEnd"/>
      <w:r w:rsidRPr="00B35DCD">
        <w:rPr>
          <w:rFonts w:ascii="Montserrat Light" w:hAnsi="Montserrat Light"/>
        </w:rPr>
        <w:t xml:space="preserve"> codul fiscal - după semnarea contractului de </w:t>
      </w:r>
      <w:proofErr w:type="spellStart"/>
      <w:r w:rsidRPr="00B35DCD">
        <w:rPr>
          <w:rFonts w:ascii="Montserrat Light" w:hAnsi="Montserrat Light"/>
        </w:rPr>
        <w:t>finanţare</w:t>
      </w:r>
      <w:proofErr w:type="spellEnd"/>
      <w:r w:rsidRPr="00B35DCD">
        <w:rPr>
          <w:rFonts w:ascii="Montserrat Light" w:hAnsi="Montserrat Light"/>
        </w:rPr>
        <w:t xml:space="preserve"> – conform modelului care constituie anexa nr. 6 la regulamentul de finanțare;</w:t>
      </w:r>
    </w:p>
    <w:p w14:paraId="1649CA1F" w14:textId="77777777" w:rsidR="007C3D82" w:rsidRPr="00B35DCD" w:rsidRDefault="007C3D82" w:rsidP="007C3D82">
      <w:pPr>
        <w:tabs>
          <w:tab w:val="left" w:pos="0"/>
        </w:tabs>
        <w:jc w:val="both"/>
        <w:rPr>
          <w:rFonts w:ascii="Montserrat Light" w:hAnsi="Montserrat Light"/>
        </w:rPr>
      </w:pPr>
      <w:r w:rsidRPr="00B35DCD">
        <w:rPr>
          <w:rFonts w:ascii="Montserrat Light" w:hAnsi="Montserrat Light"/>
          <w:lang w:val="en-US"/>
        </w:rPr>
        <w:t xml:space="preserve">b) </w:t>
      </w:r>
      <w:proofErr w:type="spellStart"/>
      <w:r w:rsidRPr="00B35DCD">
        <w:rPr>
          <w:rFonts w:ascii="Montserrat Light" w:hAnsi="Montserrat Light"/>
          <w:lang w:val="en-US"/>
        </w:rPr>
        <w:t>copia</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certificatului</w:t>
      </w:r>
      <w:proofErr w:type="spellEnd"/>
      <w:r w:rsidRPr="00B35DCD">
        <w:rPr>
          <w:rFonts w:ascii="Montserrat Light" w:hAnsi="Montserrat Light"/>
          <w:lang w:val="en-US"/>
        </w:rPr>
        <w:t xml:space="preserve"> de </w:t>
      </w:r>
      <w:proofErr w:type="spellStart"/>
      <w:r w:rsidRPr="00B35DCD">
        <w:rPr>
          <w:rFonts w:ascii="Montserrat Light" w:hAnsi="Montserrat Light"/>
          <w:lang w:val="en-US"/>
        </w:rPr>
        <w:t>înregistrare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fiscală</w:t>
      </w:r>
      <w:proofErr w:type="spellEnd"/>
      <w:r w:rsidRPr="00B35DCD">
        <w:rPr>
          <w:rFonts w:ascii="Montserrat Light" w:hAnsi="Montserrat Light"/>
          <w:lang w:val="en-US"/>
        </w:rPr>
        <w:t>;</w:t>
      </w:r>
    </w:p>
    <w:p w14:paraId="27DBC9A6" w14:textId="77777777" w:rsidR="007C3D82" w:rsidRPr="00B35DCD" w:rsidRDefault="007C3D82" w:rsidP="007C3D82">
      <w:pPr>
        <w:tabs>
          <w:tab w:val="left" w:pos="0"/>
        </w:tabs>
        <w:jc w:val="both"/>
        <w:rPr>
          <w:rFonts w:ascii="Montserrat Light" w:hAnsi="Montserrat Light"/>
          <w:lang w:val="en-US"/>
        </w:rPr>
      </w:pPr>
      <w:r w:rsidRPr="00B35DCD">
        <w:rPr>
          <w:rFonts w:ascii="Montserrat Light" w:hAnsi="Montserrat Light"/>
          <w:lang w:val="en-US"/>
        </w:rPr>
        <w:t xml:space="preserve">c) </w:t>
      </w:r>
      <w:proofErr w:type="spellStart"/>
      <w:r w:rsidRPr="00B35DCD">
        <w:rPr>
          <w:rFonts w:ascii="Montserrat Light" w:hAnsi="Montserrat Light"/>
          <w:lang w:val="en-US"/>
        </w:rPr>
        <w:t>adeverinţa</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certificată</w:t>
      </w:r>
      <w:proofErr w:type="spellEnd"/>
      <w:r w:rsidRPr="00B35DCD">
        <w:rPr>
          <w:rFonts w:ascii="Montserrat Light" w:hAnsi="Montserrat Light"/>
          <w:lang w:val="en-US"/>
        </w:rPr>
        <w:t xml:space="preserve"> de </w:t>
      </w:r>
      <w:proofErr w:type="spellStart"/>
      <w:r w:rsidRPr="00B35DCD">
        <w:rPr>
          <w:rFonts w:ascii="Montserrat Light" w:hAnsi="Montserrat Light"/>
          <w:lang w:val="en-US"/>
        </w:rPr>
        <w:t>bancă</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sau</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copia</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unui</w:t>
      </w:r>
      <w:proofErr w:type="spellEnd"/>
      <w:r w:rsidRPr="00B35DCD">
        <w:rPr>
          <w:rFonts w:ascii="Montserrat Light" w:hAnsi="Montserrat Light"/>
          <w:lang w:val="en-US"/>
        </w:rPr>
        <w:t xml:space="preserve"> extras </w:t>
      </w:r>
      <w:proofErr w:type="spellStart"/>
      <w:r w:rsidRPr="00B35DCD">
        <w:rPr>
          <w:rFonts w:ascii="Montserrat Light" w:hAnsi="Montserrat Light"/>
          <w:lang w:val="en-US"/>
        </w:rPr>
        <w:t>bancar</w:t>
      </w:r>
      <w:proofErr w:type="spellEnd"/>
      <w:r w:rsidRPr="00B35DCD">
        <w:rPr>
          <w:rFonts w:ascii="Montserrat Light" w:hAnsi="Montserrat Light"/>
          <w:lang w:val="en-US"/>
        </w:rPr>
        <w:t xml:space="preserve">, conform cu </w:t>
      </w:r>
      <w:proofErr w:type="spellStart"/>
      <w:r w:rsidRPr="00B35DCD">
        <w:rPr>
          <w:rFonts w:ascii="Montserrat Light" w:hAnsi="Montserrat Light"/>
          <w:lang w:val="en-US"/>
        </w:rPr>
        <w:t>originalul</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prin</w:t>
      </w:r>
      <w:proofErr w:type="spellEnd"/>
      <w:r w:rsidRPr="00B35DCD">
        <w:rPr>
          <w:rFonts w:ascii="Montserrat Light" w:hAnsi="Montserrat Light"/>
          <w:lang w:val="en-US"/>
        </w:rPr>
        <w:t xml:space="preserve"> care </w:t>
      </w:r>
      <w:proofErr w:type="spellStart"/>
      <w:r w:rsidRPr="00B35DCD">
        <w:rPr>
          <w:rFonts w:ascii="Montserrat Light" w:hAnsi="Montserrat Light"/>
          <w:lang w:val="en-US"/>
        </w:rPr>
        <w:t>este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precizat</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codul</w:t>
      </w:r>
      <w:proofErr w:type="spellEnd"/>
      <w:r w:rsidRPr="00B35DCD">
        <w:rPr>
          <w:rFonts w:ascii="Montserrat Light" w:hAnsi="Montserrat Light"/>
          <w:lang w:val="en-US"/>
        </w:rPr>
        <w:t xml:space="preserve"> IBAN al </w:t>
      </w:r>
      <w:proofErr w:type="spellStart"/>
      <w:r w:rsidRPr="00B35DCD">
        <w:rPr>
          <w:rFonts w:ascii="Montserrat Light" w:hAnsi="Montserrat Light"/>
          <w:lang w:val="en-US"/>
        </w:rPr>
        <w:t>unităţii</w:t>
      </w:r>
      <w:proofErr w:type="spellEnd"/>
      <w:r w:rsidRPr="00B35DCD">
        <w:rPr>
          <w:rFonts w:ascii="Montserrat Light" w:hAnsi="Montserrat Light"/>
          <w:lang w:val="en-US"/>
        </w:rPr>
        <w:t xml:space="preserve"> de cult </w:t>
      </w:r>
      <w:proofErr w:type="spellStart"/>
      <w:r w:rsidRPr="00B35DCD">
        <w:rPr>
          <w:rFonts w:ascii="Montserrat Light" w:hAnsi="Montserrat Light"/>
          <w:lang w:val="en-US"/>
        </w:rPr>
        <w:t>solicitante</w:t>
      </w:r>
      <w:proofErr w:type="spellEnd"/>
      <w:r w:rsidRPr="00B35DCD">
        <w:rPr>
          <w:rFonts w:ascii="Montserrat Light" w:hAnsi="Montserrat Light"/>
          <w:lang w:val="en-US"/>
        </w:rPr>
        <w:t>;</w:t>
      </w:r>
    </w:p>
    <w:p w14:paraId="35D3BC99" w14:textId="77777777" w:rsidR="007C3D82" w:rsidRPr="00B35DCD" w:rsidRDefault="007C3D82" w:rsidP="007C3D82">
      <w:pPr>
        <w:tabs>
          <w:tab w:val="left" w:pos="0"/>
        </w:tabs>
        <w:autoSpaceDE w:val="0"/>
        <w:autoSpaceDN w:val="0"/>
        <w:adjustRightInd w:val="0"/>
        <w:jc w:val="both"/>
        <w:rPr>
          <w:rFonts w:ascii="Montserrat Light" w:hAnsi="Montserrat Light"/>
          <w:lang w:val="en-US"/>
        </w:rPr>
      </w:pPr>
      <w:r w:rsidRPr="00B35DCD">
        <w:rPr>
          <w:rFonts w:ascii="Montserrat Light" w:hAnsi="Montserrat Light"/>
          <w:lang w:val="en-US"/>
        </w:rPr>
        <w:t xml:space="preserve">d) </w:t>
      </w:r>
      <w:proofErr w:type="spellStart"/>
      <w:r w:rsidRPr="00B35DCD">
        <w:rPr>
          <w:rFonts w:ascii="Montserrat Light" w:hAnsi="Montserrat Light"/>
          <w:lang w:val="en-US"/>
        </w:rPr>
        <w:t>declaraţia</w:t>
      </w:r>
      <w:proofErr w:type="spellEnd"/>
      <w:r w:rsidRPr="00B35DCD">
        <w:rPr>
          <w:rFonts w:ascii="Montserrat Light" w:hAnsi="Montserrat Light"/>
          <w:lang w:val="en-US"/>
        </w:rPr>
        <w:t xml:space="preserve"> pe propria </w:t>
      </w:r>
      <w:proofErr w:type="spellStart"/>
      <w:r w:rsidRPr="00B35DCD">
        <w:rPr>
          <w:rFonts w:ascii="Montserrat Light" w:hAnsi="Montserrat Light"/>
          <w:lang w:val="en-US"/>
        </w:rPr>
        <w:t>răspundere</w:t>
      </w:r>
      <w:proofErr w:type="spellEnd"/>
      <w:r w:rsidRPr="00B35DCD">
        <w:rPr>
          <w:rFonts w:ascii="Montserrat Light" w:hAnsi="Montserrat Light"/>
          <w:lang w:val="en-US"/>
        </w:rPr>
        <w:t xml:space="preserve"> a </w:t>
      </w:r>
      <w:proofErr w:type="spellStart"/>
      <w:r w:rsidRPr="00B35DCD">
        <w:rPr>
          <w:rFonts w:ascii="Montserrat Light" w:hAnsi="Montserrat Light"/>
          <w:lang w:val="en-US"/>
        </w:rPr>
        <w:t>solicitantului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că</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va</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folosi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sprijinul</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financiar</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solicitat</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exclusiv</w:t>
      </w:r>
      <w:proofErr w:type="spellEnd"/>
      <w:r w:rsidRPr="00B35DCD">
        <w:rPr>
          <w:rFonts w:ascii="Montserrat Light" w:hAnsi="Montserrat Light"/>
          <w:lang w:val="en-US"/>
        </w:rPr>
        <w:t xml:space="preserve"> pentru </w:t>
      </w:r>
      <w:proofErr w:type="spellStart"/>
      <w:r w:rsidRPr="00B35DCD">
        <w:rPr>
          <w:rFonts w:ascii="Montserrat Light" w:hAnsi="Montserrat Light"/>
          <w:lang w:val="en-US"/>
        </w:rPr>
        <w:t>realizarea</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lucrărilor</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menţionate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în</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documentaţia</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ataşată</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cererii</w:t>
      </w:r>
      <w:proofErr w:type="spellEnd"/>
      <w:r w:rsidRPr="00B35DCD">
        <w:rPr>
          <w:rFonts w:ascii="Montserrat Light" w:hAnsi="Montserrat Light"/>
          <w:lang w:val="en-US"/>
        </w:rPr>
        <w:t>-tip;</w:t>
      </w:r>
    </w:p>
    <w:p w14:paraId="16F70483" w14:textId="77777777" w:rsidR="007C3D82" w:rsidRPr="00B35DCD" w:rsidRDefault="007C3D82" w:rsidP="007C3D82">
      <w:pPr>
        <w:tabs>
          <w:tab w:val="left" w:pos="0"/>
        </w:tabs>
        <w:jc w:val="both"/>
        <w:rPr>
          <w:rFonts w:ascii="Montserrat Light" w:hAnsi="Montserrat Light"/>
          <w:lang w:val="en-US"/>
        </w:rPr>
      </w:pPr>
      <w:r w:rsidRPr="00B35DCD">
        <w:rPr>
          <w:rFonts w:ascii="Montserrat Light" w:hAnsi="Montserrat Light"/>
          <w:lang w:val="en-US"/>
        </w:rPr>
        <w:t xml:space="preserve">e) </w:t>
      </w:r>
      <w:proofErr w:type="spellStart"/>
      <w:r w:rsidRPr="00B35DCD">
        <w:rPr>
          <w:rFonts w:ascii="Montserrat Light" w:hAnsi="Montserrat Light"/>
          <w:lang w:val="en-US"/>
        </w:rPr>
        <w:t>devizul</w:t>
      </w:r>
      <w:proofErr w:type="spellEnd"/>
      <w:r w:rsidRPr="00B35DCD">
        <w:rPr>
          <w:rFonts w:ascii="Montserrat Light" w:hAnsi="Montserrat Light"/>
          <w:lang w:val="en-US"/>
        </w:rPr>
        <w:t xml:space="preserve"> de </w:t>
      </w:r>
      <w:proofErr w:type="spellStart"/>
      <w:r w:rsidRPr="00B35DCD">
        <w:rPr>
          <w:rFonts w:ascii="Montserrat Light" w:hAnsi="Montserrat Light"/>
          <w:lang w:val="en-US"/>
        </w:rPr>
        <w:t>lucrări</w:t>
      </w:r>
      <w:proofErr w:type="spellEnd"/>
      <w:r w:rsidRPr="00B35DCD">
        <w:rPr>
          <w:rFonts w:ascii="Montserrat Light" w:hAnsi="Montserrat Light"/>
          <w:lang w:val="en-US"/>
        </w:rPr>
        <w:t xml:space="preserve"> pentru </w:t>
      </w:r>
      <w:proofErr w:type="spellStart"/>
      <w:r w:rsidRPr="00B35DCD">
        <w:rPr>
          <w:rFonts w:ascii="Montserrat Light" w:hAnsi="Montserrat Light"/>
          <w:lang w:val="en-US"/>
        </w:rPr>
        <w:t>construcţii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şi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reparaţii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întocmit</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potrivit</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reglementărilor</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în</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vigoare</w:t>
      </w:r>
      <w:proofErr w:type="spellEnd"/>
      <w:r w:rsidRPr="00B35DCD">
        <w:rPr>
          <w:rFonts w:ascii="Montserrat Light" w:hAnsi="Montserrat Light"/>
          <w:lang w:val="en-US"/>
        </w:rPr>
        <w:t xml:space="preserve">, pentru </w:t>
      </w:r>
      <w:proofErr w:type="spellStart"/>
      <w:r w:rsidRPr="00B35DCD">
        <w:rPr>
          <w:rFonts w:ascii="Montserrat Light" w:hAnsi="Montserrat Light"/>
          <w:lang w:val="en-US"/>
        </w:rPr>
        <w:t>lucrările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rămase</w:t>
      </w:r>
      <w:proofErr w:type="spellEnd"/>
      <w:r w:rsidRPr="00B35DCD">
        <w:rPr>
          <w:rFonts w:ascii="Montserrat Light" w:hAnsi="Montserrat Light"/>
          <w:lang w:val="en-US"/>
        </w:rPr>
        <w:t xml:space="preserve"> de </w:t>
      </w:r>
      <w:proofErr w:type="spellStart"/>
      <w:r w:rsidRPr="00B35DCD">
        <w:rPr>
          <w:rFonts w:ascii="Montserrat Light" w:hAnsi="Montserrat Light"/>
          <w:lang w:val="en-US"/>
        </w:rPr>
        <w:t>executat</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datat</w:t>
      </w:r>
      <w:proofErr w:type="spellEnd"/>
      <w:r w:rsidRPr="00B35DCD">
        <w:rPr>
          <w:rFonts w:ascii="Montserrat Light" w:hAnsi="Montserrat Light"/>
          <w:lang w:val="en-US"/>
        </w:rPr>
        <w:t xml:space="preserve"> pe </w:t>
      </w:r>
      <w:proofErr w:type="spellStart"/>
      <w:r w:rsidRPr="00B35DCD">
        <w:rPr>
          <w:rFonts w:ascii="Montserrat Light" w:hAnsi="Montserrat Light"/>
          <w:lang w:val="en-US"/>
        </w:rPr>
        <w:t>anul</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în</w:t>
      </w:r>
      <w:proofErr w:type="spellEnd"/>
      <w:r w:rsidRPr="00B35DCD">
        <w:rPr>
          <w:rFonts w:ascii="Montserrat Light" w:hAnsi="Montserrat Light"/>
          <w:lang w:val="en-US"/>
        </w:rPr>
        <w:t xml:space="preserve"> curs </w:t>
      </w:r>
      <w:proofErr w:type="spellStart"/>
      <w:r w:rsidRPr="00B35DCD">
        <w:rPr>
          <w:rFonts w:ascii="Montserrat Light" w:hAnsi="Montserrat Light"/>
          <w:lang w:val="en-US"/>
        </w:rPr>
        <w:t>şi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vizat</w:t>
      </w:r>
      <w:proofErr w:type="spellEnd"/>
      <w:r w:rsidRPr="00B35DCD">
        <w:rPr>
          <w:rFonts w:ascii="Montserrat Light" w:hAnsi="Montserrat Light"/>
          <w:lang w:val="en-US"/>
        </w:rPr>
        <w:t xml:space="preserve"> de </w:t>
      </w:r>
      <w:proofErr w:type="spellStart"/>
      <w:r w:rsidRPr="00B35DCD">
        <w:rPr>
          <w:rFonts w:ascii="Montserrat Light" w:hAnsi="Montserrat Light"/>
          <w:lang w:val="en-US"/>
        </w:rPr>
        <w:t>diriginţii</w:t>
      </w:r>
      <w:proofErr w:type="spellEnd"/>
      <w:r w:rsidRPr="00B35DCD">
        <w:rPr>
          <w:rFonts w:ascii="Montserrat Light" w:hAnsi="Montserrat Light"/>
          <w:lang w:val="en-US"/>
        </w:rPr>
        <w:t xml:space="preserve"> de </w:t>
      </w:r>
      <w:proofErr w:type="spellStart"/>
      <w:r w:rsidRPr="00B35DCD">
        <w:rPr>
          <w:rFonts w:ascii="Montserrat Light" w:hAnsi="Montserrat Light"/>
          <w:lang w:val="en-US"/>
        </w:rPr>
        <w:t>şantier</w:t>
      </w:r>
      <w:proofErr w:type="spellEnd"/>
      <w:r w:rsidRPr="00B35DCD">
        <w:rPr>
          <w:rFonts w:ascii="Montserrat Light" w:hAnsi="Montserrat Light"/>
          <w:lang w:val="en-US"/>
        </w:rPr>
        <w:t>;</w:t>
      </w:r>
    </w:p>
    <w:p w14:paraId="1D74E1A5" w14:textId="77777777" w:rsidR="007C3D82" w:rsidRPr="00B35DCD" w:rsidRDefault="007C3D82" w:rsidP="007C3D82">
      <w:pPr>
        <w:tabs>
          <w:tab w:val="left" w:pos="0"/>
        </w:tabs>
        <w:autoSpaceDE w:val="0"/>
        <w:autoSpaceDN w:val="0"/>
        <w:adjustRightInd w:val="0"/>
        <w:jc w:val="both"/>
        <w:rPr>
          <w:rFonts w:ascii="Montserrat Light" w:hAnsi="Montserrat Light"/>
          <w:lang w:val="en-US"/>
        </w:rPr>
      </w:pPr>
      <w:r w:rsidRPr="00B35DCD">
        <w:rPr>
          <w:rFonts w:ascii="Montserrat Light" w:hAnsi="Montserrat Light"/>
          <w:lang w:val="en-US"/>
        </w:rPr>
        <w:t xml:space="preserve">f) </w:t>
      </w:r>
      <w:proofErr w:type="spellStart"/>
      <w:r w:rsidRPr="00B35DCD">
        <w:rPr>
          <w:rFonts w:ascii="Montserrat Light" w:hAnsi="Montserrat Light"/>
          <w:lang w:val="en-US"/>
        </w:rPr>
        <w:t>fotografii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ce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atestă</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stadiul</w:t>
      </w:r>
      <w:proofErr w:type="spellEnd"/>
      <w:r w:rsidRPr="00B35DCD">
        <w:rPr>
          <w:rFonts w:ascii="Montserrat Light" w:hAnsi="Montserrat Light"/>
          <w:lang w:val="en-US"/>
        </w:rPr>
        <w:t xml:space="preserve"> existent al </w:t>
      </w:r>
      <w:proofErr w:type="spellStart"/>
      <w:r w:rsidRPr="00B35DCD">
        <w:rPr>
          <w:rFonts w:ascii="Montserrat Light" w:hAnsi="Montserrat Light"/>
          <w:lang w:val="en-US"/>
        </w:rPr>
        <w:t>obiectivului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ce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impune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executarea</w:t>
      </w:r>
      <w:proofErr w:type="spellEnd"/>
      <w:r w:rsidRPr="00B35DCD">
        <w:rPr>
          <w:rFonts w:ascii="Montserrat Light" w:hAnsi="Montserrat Light"/>
          <w:lang w:val="en-US"/>
        </w:rPr>
        <w:t xml:space="preserve"> de </w:t>
      </w:r>
      <w:proofErr w:type="spellStart"/>
      <w:r w:rsidRPr="00B35DCD">
        <w:rPr>
          <w:rFonts w:ascii="Montserrat Light" w:hAnsi="Montserrat Light"/>
          <w:lang w:val="en-US"/>
        </w:rPr>
        <w:t>lucrări</w:t>
      </w:r>
      <w:proofErr w:type="spellEnd"/>
      <w:r w:rsidRPr="00B35DCD">
        <w:rPr>
          <w:rFonts w:ascii="Montserrat Light" w:hAnsi="Montserrat Light"/>
          <w:lang w:val="en-US"/>
        </w:rPr>
        <w:t xml:space="preserve"> pentru care s-a </w:t>
      </w:r>
      <w:proofErr w:type="spellStart"/>
      <w:r w:rsidRPr="00B35DCD">
        <w:rPr>
          <w:rFonts w:ascii="Montserrat Light" w:hAnsi="Montserrat Light"/>
          <w:lang w:val="en-US"/>
        </w:rPr>
        <w:t>solicitat</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finanțare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nerambursabilă</w:t>
      </w:r>
      <w:proofErr w:type="spellEnd"/>
      <w:r w:rsidRPr="00B35DCD">
        <w:rPr>
          <w:rFonts w:ascii="Montserrat Light" w:hAnsi="Montserrat Light"/>
          <w:lang w:val="en-US"/>
        </w:rPr>
        <w:t>.</w:t>
      </w:r>
    </w:p>
    <w:p w14:paraId="2801386E" w14:textId="77777777" w:rsidR="007C3D82" w:rsidRPr="00B35DCD" w:rsidRDefault="007C3D82" w:rsidP="007C3D82">
      <w:pPr>
        <w:tabs>
          <w:tab w:val="left" w:pos="0"/>
        </w:tabs>
        <w:jc w:val="both"/>
        <w:rPr>
          <w:rFonts w:ascii="Montserrat Light" w:hAnsi="Montserrat Light"/>
        </w:rPr>
      </w:pPr>
      <w:r w:rsidRPr="00B35DCD">
        <w:rPr>
          <w:rFonts w:ascii="Montserrat Light" w:hAnsi="Montserrat Light"/>
          <w:lang w:val="en-US"/>
        </w:rPr>
        <w:t xml:space="preserve">g) </w:t>
      </w:r>
      <w:proofErr w:type="spellStart"/>
      <w:r w:rsidRPr="00B35DCD">
        <w:rPr>
          <w:rFonts w:ascii="Montserrat Light" w:hAnsi="Montserrat Light"/>
          <w:lang w:val="en-US"/>
        </w:rPr>
        <w:t>copia</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autorizaţiei</w:t>
      </w:r>
      <w:proofErr w:type="spellEnd"/>
      <w:r w:rsidRPr="00B35DCD">
        <w:rPr>
          <w:rFonts w:ascii="Montserrat Light" w:hAnsi="Montserrat Light"/>
          <w:lang w:val="en-US"/>
        </w:rPr>
        <w:t xml:space="preserve"> de </w:t>
      </w:r>
      <w:proofErr w:type="spellStart"/>
      <w:proofErr w:type="gramStart"/>
      <w:r w:rsidRPr="00B35DCD">
        <w:rPr>
          <w:rFonts w:ascii="Montserrat Light" w:hAnsi="Montserrat Light"/>
          <w:lang w:val="en-US"/>
        </w:rPr>
        <w:t>construire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eliberată</w:t>
      </w:r>
      <w:proofErr w:type="spellEnd"/>
      <w:proofErr w:type="gramEnd"/>
      <w:r w:rsidRPr="00B35DCD">
        <w:rPr>
          <w:rFonts w:ascii="Montserrat Light" w:hAnsi="Montserrat Light"/>
          <w:lang w:val="en-US"/>
        </w:rPr>
        <w:t xml:space="preserve">  </w:t>
      </w:r>
      <w:proofErr w:type="spellStart"/>
      <w:r w:rsidRPr="00B35DCD">
        <w:rPr>
          <w:rFonts w:ascii="Montserrat Light" w:hAnsi="Montserrat Light"/>
          <w:lang w:val="en-US"/>
        </w:rPr>
        <w:t>potrivit</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Legii</w:t>
      </w:r>
      <w:proofErr w:type="spellEnd"/>
      <w:r w:rsidRPr="00B35DCD">
        <w:rPr>
          <w:rFonts w:ascii="Montserrat Light" w:hAnsi="Montserrat Light"/>
          <w:lang w:val="en-US"/>
        </w:rPr>
        <w:t xml:space="preserve">  nr.  50/1991 </w:t>
      </w:r>
      <w:proofErr w:type="spellStart"/>
      <w:r w:rsidRPr="00B35DCD">
        <w:rPr>
          <w:rFonts w:ascii="Montserrat Light" w:hAnsi="Montserrat Light"/>
          <w:lang w:val="en-US"/>
        </w:rPr>
        <w:t>privind</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autorizarea</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executării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lucrărilor</w:t>
      </w:r>
      <w:proofErr w:type="spellEnd"/>
      <w:r w:rsidRPr="00B35DCD">
        <w:rPr>
          <w:rFonts w:ascii="Montserrat Light" w:hAnsi="Montserrat Light"/>
          <w:lang w:val="en-US"/>
        </w:rPr>
        <w:t xml:space="preserve"> de </w:t>
      </w:r>
      <w:proofErr w:type="spellStart"/>
      <w:r w:rsidRPr="00B35DCD">
        <w:rPr>
          <w:rFonts w:ascii="Montserrat Light" w:hAnsi="Montserrat Light"/>
          <w:lang w:val="en-US"/>
        </w:rPr>
        <w:t>construcţii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republicată</w:t>
      </w:r>
      <w:proofErr w:type="spellEnd"/>
      <w:r w:rsidRPr="00B35DCD">
        <w:rPr>
          <w:rFonts w:ascii="Montserrat Light" w:hAnsi="Montserrat Light"/>
          <w:lang w:val="en-US"/>
        </w:rPr>
        <w:t xml:space="preserve">, cu </w:t>
      </w:r>
      <w:proofErr w:type="spellStart"/>
      <w:r w:rsidRPr="00B35DCD">
        <w:rPr>
          <w:rFonts w:ascii="Montserrat Light" w:hAnsi="Montserrat Light"/>
          <w:lang w:val="en-US"/>
        </w:rPr>
        <w:t>modificările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şi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completările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ulterioare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sau</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legislaţiei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aplicabile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în</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ţara</w:t>
      </w:r>
      <w:proofErr w:type="spellEnd"/>
      <w:r w:rsidRPr="00B35DCD">
        <w:rPr>
          <w:rFonts w:ascii="Montserrat Light" w:hAnsi="Montserrat Light"/>
          <w:lang w:val="en-US"/>
        </w:rPr>
        <w:t xml:space="preserve"> pe </w:t>
      </w:r>
      <w:proofErr w:type="spellStart"/>
      <w:r w:rsidRPr="00B35DCD">
        <w:rPr>
          <w:rFonts w:ascii="Montserrat Light" w:hAnsi="Montserrat Light"/>
          <w:lang w:val="en-US"/>
        </w:rPr>
        <w:t>teritoriul</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căreia</w:t>
      </w:r>
      <w:proofErr w:type="spellEnd"/>
      <w:r w:rsidRPr="00B35DCD">
        <w:rPr>
          <w:rFonts w:ascii="Montserrat Light" w:hAnsi="Montserrat Light"/>
          <w:lang w:val="en-US"/>
        </w:rPr>
        <w:t xml:space="preserve"> se </w:t>
      </w:r>
      <w:proofErr w:type="spellStart"/>
      <w:r w:rsidRPr="00B35DCD">
        <w:rPr>
          <w:rFonts w:ascii="Montserrat Light" w:hAnsi="Montserrat Light"/>
          <w:lang w:val="en-US"/>
        </w:rPr>
        <w:t>află</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lăcaşul</w:t>
      </w:r>
      <w:proofErr w:type="spellEnd"/>
      <w:r w:rsidRPr="00B35DCD">
        <w:rPr>
          <w:rFonts w:ascii="Montserrat Light" w:hAnsi="Montserrat Light"/>
          <w:lang w:val="en-US"/>
        </w:rPr>
        <w:t xml:space="preserve"> de cult </w:t>
      </w:r>
      <w:proofErr w:type="spellStart"/>
      <w:r w:rsidRPr="00B35DCD">
        <w:rPr>
          <w:rFonts w:ascii="Montserrat Light" w:hAnsi="Montserrat Light"/>
          <w:lang w:val="en-US"/>
        </w:rPr>
        <w:t>aparţinând</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cultului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recunoscut</w:t>
      </w:r>
      <w:proofErr w:type="spellEnd"/>
      <w:r w:rsidRPr="00B35DCD">
        <w:rPr>
          <w:rFonts w:ascii="Montserrat Light" w:hAnsi="Montserrat Light"/>
          <w:lang w:val="en-US"/>
        </w:rPr>
        <w:t xml:space="preserve"> din </w:t>
      </w:r>
      <w:proofErr w:type="spellStart"/>
      <w:r w:rsidRPr="00B35DCD">
        <w:rPr>
          <w:rFonts w:ascii="Montserrat Light" w:hAnsi="Montserrat Light"/>
          <w:lang w:val="en-US"/>
        </w:rPr>
        <w:t>România</w:t>
      </w:r>
      <w:proofErr w:type="spellEnd"/>
      <w:r w:rsidRPr="00B35DCD">
        <w:rPr>
          <w:rFonts w:ascii="Montserrat Light" w:hAnsi="Montserrat Light"/>
          <w:lang w:val="en-US"/>
        </w:rPr>
        <w:t>;</w:t>
      </w:r>
    </w:p>
    <w:p w14:paraId="51DEA45C" w14:textId="77777777" w:rsidR="007C3D82" w:rsidRPr="00B35DCD" w:rsidRDefault="007C3D82" w:rsidP="007C3D82">
      <w:pPr>
        <w:tabs>
          <w:tab w:val="left" w:pos="0"/>
        </w:tabs>
        <w:jc w:val="both"/>
        <w:rPr>
          <w:rFonts w:ascii="Montserrat Light" w:hAnsi="Montserrat Light"/>
        </w:rPr>
      </w:pPr>
      <w:r w:rsidRPr="00B35DCD">
        <w:rPr>
          <w:rFonts w:ascii="Montserrat Light" w:hAnsi="Montserrat Light"/>
          <w:lang w:val="en-US"/>
        </w:rPr>
        <w:t xml:space="preserve">h) </w:t>
      </w:r>
      <w:proofErr w:type="spellStart"/>
      <w:r w:rsidRPr="00B35DCD">
        <w:rPr>
          <w:rFonts w:ascii="Montserrat Light" w:hAnsi="Montserrat Light"/>
          <w:lang w:val="en-US"/>
        </w:rPr>
        <w:t>copia</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avizului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eliberat</w:t>
      </w:r>
      <w:proofErr w:type="spellEnd"/>
      <w:r w:rsidRPr="00B35DCD">
        <w:rPr>
          <w:rFonts w:ascii="Montserrat Light" w:hAnsi="Montserrat Light"/>
          <w:lang w:val="en-US"/>
        </w:rPr>
        <w:t xml:space="preserve"> de </w:t>
      </w:r>
      <w:proofErr w:type="spellStart"/>
      <w:r w:rsidRPr="00B35DCD">
        <w:rPr>
          <w:rFonts w:ascii="Montserrat Light" w:hAnsi="Montserrat Light"/>
          <w:lang w:val="en-US"/>
        </w:rPr>
        <w:t>instituţiile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specializate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în</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domeniul</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patrimoniului</w:t>
      </w:r>
      <w:proofErr w:type="spellEnd"/>
      <w:r w:rsidRPr="00B35DCD">
        <w:rPr>
          <w:rFonts w:ascii="Montserrat Light" w:hAnsi="Montserrat Light"/>
          <w:lang w:val="en-US"/>
        </w:rPr>
        <w:t xml:space="preserve"> cultural </w:t>
      </w:r>
      <w:proofErr w:type="spellStart"/>
      <w:r w:rsidRPr="00B35DCD">
        <w:rPr>
          <w:rFonts w:ascii="Montserrat Light" w:hAnsi="Montserrat Light"/>
          <w:lang w:val="en-US"/>
        </w:rPr>
        <w:t>naţional</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potrivit</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legislaţiei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în</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vigoare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privind</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restaurarea</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şi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conservarea</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monumentelor</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istorice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şi</w:t>
      </w:r>
      <w:proofErr w:type="spellEnd"/>
      <w:r w:rsidRPr="00B35DCD">
        <w:rPr>
          <w:rFonts w:ascii="Montserrat Light" w:hAnsi="Montserrat Light"/>
          <w:lang w:val="en-US"/>
        </w:rPr>
        <w:t xml:space="preserve"> a </w:t>
      </w:r>
      <w:proofErr w:type="spellStart"/>
      <w:r w:rsidRPr="00B35DCD">
        <w:rPr>
          <w:rFonts w:ascii="Montserrat Light" w:hAnsi="Montserrat Light"/>
          <w:lang w:val="en-US"/>
        </w:rPr>
        <w:t>bunurilor</w:t>
      </w:r>
      <w:proofErr w:type="spellEnd"/>
      <w:r w:rsidRPr="00B35DCD">
        <w:rPr>
          <w:rFonts w:ascii="Montserrat Light" w:hAnsi="Montserrat Light"/>
          <w:lang w:val="en-US"/>
        </w:rPr>
        <w:t xml:space="preserve"> din </w:t>
      </w:r>
      <w:proofErr w:type="spellStart"/>
      <w:r w:rsidRPr="00B35DCD">
        <w:rPr>
          <w:rFonts w:ascii="Montserrat Light" w:hAnsi="Montserrat Light"/>
          <w:lang w:val="en-US"/>
        </w:rPr>
        <w:t>patrimoniul</w:t>
      </w:r>
      <w:proofErr w:type="spellEnd"/>
      <w:r w:rsidRPr="00B35DCD">
        <w:rPr>
          <w:rFonts w:ascii="Montserrat Light" w:hAnsi="Montserrat Light"/>
          <w:lang w:val="en-US"/>
        </w:rPr>
        <w:t xml:space="preserve"> cultural national, </w:t>
      </w:r>
      <w:proofErr w:type="spellStart"/>
      <w:r w:rsidRPr="00B35DCD">
        <w:rPr>
          <w:rFonts w:ascii="Montserrat Light" w:hAnsi="Montserrat Light"/>
          <w:lang w:val="en-US"/>
        </w:rPr>
        <w:t>în</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cazul</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monumentelor</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istorice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şi</w:t>
      </w:r>
      <w:proofErr w:type="spellEnd"/>
      <w:r w:rsidRPr="00B35DCD">
        <w:rPr>
          <w:rFonts w:ascii="Montserrat Light" w:hAnsi="Montserrat Light"/>
          <w:lang w:val="en-US"/>
        </w:rPr>
        <w:t xml:space="preserve"> al </w:t>
      </w:r>
      <w:proofErr w:type="spellStart"/>
      <w:r w:rsidRPr="00B35DCD">
        <w:rPr>
          <w:rFonts w:ascii="Montserrat Light" w:hAnsi="Montserrat Light"/>
          <w:lang w:val="en-US"/>
        </w:rPr>
        <w:t>bunurilor</w:t>
      </w:r>
      <w:proofErr w:type="spellEnd"/>
      <w:r w:rsidRPr="00B35DCD">
        <w:rPr>
          <w:rFonts w:ascii="Montserrat Light" w:hAnsi="Montserrat Light"/>
          <w:lang w:val="en-US"/>
        </w:rPr>
        <w:t xml:space="preserve"> din </w:t>
      </w:r>
      <w:proofErr w:type="spellStart"/>
      <w:r w:rsidRPr="00B35DCD">
        <w:rPr>
          <w:rFonts w:ascii="Montserrat Light" w:hAnsi="Montserrat Light"/>
          <w:lang w:val="en-US"/>
        </w:rPr>
        <w:t>patrimoniul</w:t>
      </w:r>
      <w:proofErr w:type="spellEnd"/>
      <w:r w:rsidRPr="00B35DCD">
        <w:rPr>
          <w:rFonts w:ascii="Montserrat Light" w:hAnsi="Montserrat Light"/>
          <w:lang w:val="en-US"/>
        </w:rPr>
        <w:t xml:space="preserve"> cultural </w:t>
      </w:r>
      <w:proofErr w:type="spellStart"/>
      <w:r w:rsidRPr="00B35DCD">
        <w:rPr>
          <w:rFonts w:ascii="Montserrat Light" w:hAnsi="Montserrat Light"/>
          <w:lang w:val="en-US"/>
        </w:rPr>
        <w:t>naţional</w:t>
      </w:r>
      <w:proofErr w:type="spellEnd"/>
      <w:r w:rsidRPr="00B35DCD">
        <w:rPr>
          <w:rFonts w:ascii="Montserrat Light" w:hAnsi="Montserrat Light"/>
          <w:lang w:val="en-US"/>
        </w:rPr>
        <w:t>;</w:t>
      </w:r>
    </w:p>
    <w:p w14:paraId="65543370" w14:textId="77777777" w:rsidR="007C3D82" w:rsidRPr="00B35DCD" w:rsidRDefault="007C3D82" w:rsidP="007C3D82">
      <w:pPr>
        <w:tabs>
          <w:tab w:val="left" w:pos="0"/>
        </w:tabs>
        <w:jc w:val="both"/>
        <w:rPr>
          <w:rFonts w:ascii="Montserrat Light" w:hAnsi="Montserrat Light"/>
        </w:rPr>
      </w:pPr>
      <w:proofErr w:type="spellStart"/>
      <w:r w:rsidRPr="00B35DCD">
        <w:rPr>
          <w:rFonts w:ascii="Montserrat Light" w:hAnsi="Montserrat Light"/>
          <w:lang w:val="en-US"/>
        </w:rPr>
        <w:t>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copia</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avizului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eliberat</w:t>
      </w:r>
      <w:proofErr w:type="spellEnd"/>
      <w:r w:rsidRPr="00B35DCD">
        <w:rPr>
          <w:rFonts w:ascii="Montserrat Light" w:hAnsi="Montserrat Light"/>
          <w:lang w:val="en-US"/>
        </w:rPr>
        <w:t xml:space="preserve"> de </w:t>
      </w:r>
      <w:proofErr w:type="spellStart"/>
      <w:r w:rsidRPr="00B35DCD">
        <w:rPr>
          <w:rFonts w:ascii="Montserrat Light" w:hAnsi="Montserrat Light"/>
          <w:lang w:val="en-US"/>
        </w:rPr>
        <w:t>către</w:t>
      </w:r>
      <w:proofErr w:type="spellEnd"/>
      <w:r w:rsidRPr="00B35DCD">
        <w:rPr>
          <w:rFonts w:ascii="Montserrat Light" w:hAnsi="Montserrat Light"/>
          <w:lang w:val="en-US"/>
        </w:rPr>
        <w:t xml:space="preserve"> Comisia pentru </w:t>
      </w:r>
      <w:proofErr w:type="spellStart"/>
      <w:r w:rsidRPr="00B35DCD">
        <w:rPr>
          <w:rFonts w:ascii="Montserrat Light" w:hAnsi="Montserrat Light"/>
          <w:lang w:val="en-US"/>
        </w:rPr>
        <w:t>pictură</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bisericească</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în</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cazul</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lucrărilor</w:t>
      </w:r>
      <w:proofErr w:type="spellEnd"/>
      <w:r w:rsidRPr="00B35DCD">
        <w:rPr>
          <w:rFonts w:ascii="Montserrat Light" w:hAnsi="Montserrat Light"/>
          <w:lang w:val="en-US"/>
        </w:rPr>
        <w:t xml:space="preserve"> de </w:t>
      </w:r>
      <w:proofErr w:type="spellStart"/>
      <w:r w:rsidRPr="00B35DCD">
        <w:rPr>
          <w:rFonts w:ascii="Montserrat Light" w:hAnsi="Montserrat Light"/>
          <w:lang w:val="en-US"/>
        </w:rPr>
        <w:t>pictură</w:t>
      </w:r>
      <w:proofErr w:type="spellEnd"/>
      <w:r w:rsidRPr="00B35DCD">
        <w:rPr>
          <w:rFonts w:ascii="Montserrat Light" w:hAnsi="Montserrat Light"/>
          <w:lang w:val="en-US"/>
        </w:rPr>
        <w:t xml:space="preserve"> a </w:t>
      </w:r>
      <w:proofErr w:type="spellStart"/>
      <w:r w:rsidRPr="00B35DCD">
        <w:rPr>
          <w:rFonts w:ascii="Montserrat Light" w:hAnsi="Montserrat Light"/>
          <w:lang w:val="en-US"/>
        </w:rPr>
        <w:t>lăcaşurilor</w:t>
      </w:r>
      <w:proofErr w:type="spellEnd"/>
      <w:r w:rsidRPr="00B35DCD">
        <w:rPr>
          <w:rFonts w:ascii="Montserrat Light" w:hAnsi="Montserrat Light"/>
          <w:lang w:val="en-US"/>
        </w:rPr>
        <w:t xml:space="preserve"> de cult </w:t>
      </w:r>
      <w:proofErr w:type="spellStart"/>
      <w:r w:rsidRPr="00B35DCD">
        <w:rPr>
          <w:rFonts w:ascii="Montserrat Light" w:hAnsi="Montserrat Light"/>
          <w:lang w:val="en-US"/>
        </w:rPr>
        <w:t>aparţinând</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Bisericii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Ortodoxe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Române</w:t>
      </w:r>
      <w:proofErr w:type="spellEnd"/>
      <w:r w:rsidRPr="00B35DCD">
        <w:rPr>
          <w:rFonts w:ascii="Montserrat Light" w:hAnsi="Montserrat Light"/>
          <w:lang w:val="en-US"/>
        </w:rPr>
        <w:t>;</w:t>
      </w:r>
    </w:p>
    <w:p w14:paraId="6A463D9B" w14:textId="77777777" w:rsidR="007C3D82" w:rsidRPr="00B35DCD" w:rsidRDefault="007C3D82" w:rsidP="007C3D82">
      <w:pPr>
        <w:tabs>
          <w:tab w:val="left" w:pos="0"/>
        </w:tabs>
        <w:jc w:val="both"/>
        <w:rPr>
          <w:rFonts w:ascii="Montserrat Light" w:hAnsi="Montserrat Light"/>
        </w:rPr>
      </w:pPr>
      <w:r w:rsidRPr="00B35DCD">
        <w:rPr>
          <w:rFonts w:ascii="Montserrat Light" w:hAnsi="Montserrat Light"/>
          <w:lang w:val="en-US"/>
        </w:rPr>
        <w:t xml:space="preserve">j) </w:t>
      </w:r>
      <w:proofErr w:type="spellStart"/>
      <w:r w:rsidRPr="00B35DCD">
        <w:rPr>
          <w:rFonts w:ascii="Montserrat Light" w:hAnsi="Montserrat Light"/>
          <w:lang w:val="en-US"/>
        </w:rPr>
        <w:t>proiectul</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acţiunii</w:t>
      </w:r>
      <w:proofErr w:type="spellEnd"/>
      <w:r w:rsidRPr="00B35DCD">
        <w:rPr>
          <w:rFonts w:ascii="Montserrat Light" w:hAnsi="Montserrat Light"/>
          <w:lang w:val="en-US"/>
        </w:rPr>
        <w:t xml:space="preserve"> respective, </w:t>
      </w:r>
      <w:proofErr w:type="spellStart"/>
      <w:r w:rsidRPr="00B35DCD">
        <w:rPr>
          <w:rFonts w:ascii="Montserrat Light" w:hAnsi="Montserrat Light"/>
          <w:lang w:val="en-US"/>
        </w:rPr>
        <w:t>inclusiv</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devizul</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aferent</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în</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cazul</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solicitărilor</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privind</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asistenţa</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socială</w:t>
      </w:r>
      <w:proofErr w:type="spellEnd"/>
      <w:r w:rsidRPr="00B35DCD">
        <w:rPr>
          <w:rFonts w:ascii="Montserrat Light" w:hAnsi="Montserrat Light"/>
          <w:lang w:val="en-US"/>
        </w:rPr>
        <w:t>;</w:t>
      </w:r>
    </w:p>
    <w:p w14:paraId="23B64F0F" w14:textId="77777777" w:rsidR="007C3D82" w:rsidRPr="00B35DCD" w:rsidRDefault="007C3D82" w:rsidP="007C3D82">
      <w:pPr>
        <w:tabs>
          <w:tab w:val="left" w:pos="0"/>
        </w:tabs>
        <w:autoSpaceDE w:val="0"/>
        <w:autoSpaceDN w:val="0"/>
        <w:adjustRightInd w:val="0"/>
        <w:jc w:val="both"/>
        <w:rPr>
          <w:rFonts w:ascii="Montserrat Light" w:hAnsi="Montserrat Light"/>
          <w:lang w:val="en-US"/>
        </w:rPr>
      </w:pPr>
      <w:r w:rsidRPr="00B35DCD">
        <w:rPr>
          <w:rFonts w:ascii="Montserrat Light" w:hAnsi="Montserrat Light"/>
          <w:lang w:val="en-US"/>
        </w:rPr>
        <w:t xml:space="preserve">k) </w:t>
      </w:r>
      <w:proofErr w:type="spellStart"/>
      <w:r w:rsidRPr="00B35DCD">
        <w:rPr>
          <w:rFonts w:ascii="Montserrat Light" w:hAnsi="Montserrat Light"/>
          <w:lang w:val="en-US"/>
        </w:rPr>
        <w:t>documente</w:t>
      </w:r>
      <w:proofErr w:type="spellEnd"/>
      <w:r w:rsidRPr="00B35DCD">
        <w:rPr>
          <w:rFonts w:ascii="Montserrat Light" w:hAnsi="Montserrat Light"/>
          <w:lang w:val="en-US"/>
        </w:rPr>
        <w:t xml:space="preserve"> care </w:t>
      </w:r>
      <w:proofErr w:type="spellStart"/>
      <w:r w:rsidRPr="00B35DCD">
        <w:rPr>
          <w:rFonts w:ascii="Montserrat Light" w:hAnsi="Montserrat Light"/>
          <w:lang w:val="en-US"/>
        </w:rPr>
        <w:t>să</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ateste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dreptul</w:t>
      </w:r>
      <w:proofErr w:type="spellEnd"/>
      <w:r w:rsidRPr="00B35DCD">
        <w:rPr>
          <w:rFonts w:ascii="Montserrat Light" w:hAnsi="Montserrat Light"/>
          <w:lang w:val="en-US"/>
        </w:rPr>
        <w:t xml:space="preserve"> de a </w:t>
      </w:r>
      <w:proofErr w:type="spellStart"/>
      <w:r w:rsidRPr="00B35DCD">
        <w:rPr>
          <w:rFonts w:ascii="Montserrat Light" w:hAnsi="Montserrat Light"/>
          <w:lang w:val="en-US"/>
        </w:rPr>
        <w:t>desfăşura</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activităţi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sociale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sau</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medicale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după</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caz</w:t>
      </w:r>
      <w:proofErr w:type="spellEnd"/>
      <w:r w:rsidRPr="00B35DCD">
        <w:rPr>
          <w:rFonts w:ascii="Montserrat Light" w:hAnsi="Montserrat Light"/>
          <w:lang w:val="en-US"/>
        </w:rPr>
        <w:t>;</w:t>
      </w:r>
    </w:p>
    <w:p w14:paraId="2403AD92" w14:textId="77777777" w:rsidR="007C3D82" w:rsidRPr="00B35DCD" w:rsidRDefault="007C3D82" w:rsidP="007C3D82">
      <w:pPr>
        <w:tabs>
          <w:tab w:val="left" w:pos="0"/>
        </w:tabs>
        <w:autoSpaceDE w:val="0"/>
        <w:autoSpaceDN w:val="0"/>
        <w:adjustRightInd w:val="0"/>
        <w:jc w:val="both"/>
        <w:rPr>
          <w:rFonts w:ascii="Montserrat Light" w:hAnsi="Montserrat Light"/>
          <w:lang w:val="en-US"/>
        </w:rPr>
      </w:pPr>
      <w:r w:rsidRPr="00B35DCD">
        <w:rPr>
          <w:rFonts w:ascii="Montserrat Light" w:hAnsi="Montserrat Light"/>
          <w:lang w:val="en-US"/>
        </w:rPr>
        <w:t xml:space="preserve">l) </w:t>
      </w:r>
      <w:proofErr w:type="spellStart"/>
      <w:r w:rsidRPr="00B35DCD">
        <w:rPr>
          <w:rFonts w:ascii="Montserrat Light" w:hAnsi="Montserrat Light"/>
          <w:lang w:val="en-US"/>
        </w:rPr>
        <w:t>acte</w:t>
      </w:r>
      <w:proofErr w:type="spellEnd"/>
      <w:r w:rsidRPr="00B35DCD">
        <w:rPr>
          <w:rFonts w:ascii="Montserrat Light" w:hAnsi="Montserrat Light"/>
          <w:lang w:val="en-US"/>
        </w:rPr>
        <w:t xml:space="preserve"> care </w:t>
      </w:r>
      <w:proofErr w:type="spellStart"/>
      <w:r w:rsidRPr="00B35DCD">
        <w:rPr>
          <w:rFonts w:ascii="Montserrat Light" w:hAnsi="Montserrat Light"/>
          <w:lang w:val="en-US"/>
        </w:rPr>
        <w:t>să</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ateste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proprietatea</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asupra</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imobilelor</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în</w:t>
      </w:r>
      <w:proofErr w:type="spellEnd"/>
      <w:r w:rsidRPr="00B35DCD">
        <w:rPr>
          <w:rFonts w:ascii="Montserrat Light" w:hAnsi="Montserrat Light"/>
          <w:lang w:val="en-US"/>
        </w:rPr>
        <w:t xml:space="preserve"> care se </w:t>
      </w:r>
      <w:proofErr w:type="spellStart"/>
      <w:r w:rsidRPr="00B35DCD">
        <w:rPr>
          <w:rFonts w:ascii="Montserrat Light" w:hAnsi="Montserrat Light"/>
          <w:lang w:val="en-US"/>
        </w:rPr>
        <w:t>desfăşoară</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activităţi</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sociale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medicale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şi</w:t>
      </w:r>
      <w:proofErr w:type="spellEnd"/>
      <w:r w:rsidRPr="00B35DCD">
        <w:rPr>
          <w:rFonts w:ascii="Montserrat Light" w:hAnsi="Montserrat Light"/>
          <w:lang w:val="en-US"/>
        </w:rPr>
        <w:t xml:space="preserve"> de </w:t>
      </w:r>
      <w:proofErr w:type="spellStart"/>
      <w:r w:rsidRPr="00B35DCD">
        <w:rPr>
          <w:rFonts w:ascii="Montserrat Light" w:hAnsi="Montserrat Light"/>
          <w:lang w:val="en-US"/>
        </w:rPr>
        <w:t>învăţământ</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teologic</w:t>
      </w:r>
      <w:proofErr w:type="spellEnd"/>
      <w:r w:rsidRPr="00B35DCD">
        <w:rPr>
          <w:rFonts w:ascii="Montserrat Light" w:hAnsi="Montserrat Light"/>
          <w:lang w:val="en-US"/>
        </w:rPr>
        <w:t xml:space="preserve"> pentru care se </w:t>
      </w:r>
      <w:proofErr w:type="spellStart"/>
      <w:r w:rsidRPr="00B35DCD">
        <w:rPr>
          <w:rFonts w:ascii="Montserrat Light" w:hAnsi="Montserrat Light"/>
          <w:lang w:val="en-US"/>
        </w:rPr>
        <w:t>solicită</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finanțare</w:t>
      </w:r>
      <w:proofErr w:type="spellEnd"/>
      <w:r w:rsidRPr="00B35DCD">
        <w:rPr>
          <w:rFonts w:ascii="Montserrat Light" w:hAnsi="Montserrat Light"/>
          <w:lang w:val="en-US"/>
        </w:rPr>
        <w:t xml:space="preserve"> </w:t>
      </w:r>
      <w:proofErr w:type="spellStart"/>
      <w:r w:rsidRPr="00B35DCD">
        <w:rPr>
          <w:rFonts w:ascii="Montserrat Light" w:hAnsi="Montserrat Light"/>
          <w:lang w:val="en-US"/>
        </w:rPr>
        <w:t>nerambursabilă</w:t>
      </w:r>
      <w:proofErr w:type="spellEnd"/>
      <w:r w:rsidRPr="00B35DCD">
        <w:rPr>
          <w:rFonts w:ascii="Montserrat Light" w:hAnsi="Montserrat Light"/>
          <w:lang w:val="en-US"/>
        </w:rPr>
        <w:t>.</w:t>
      </w:r>
    </w:p>
    <w:p w14:paraId="3C267994" w14:textId="77777777" w:rsidR="007C3D82" w:rsidRPr="00B35DCD" w:rsidRDefault="007C3D82" w:rsidP="007C3D82">
      <w:pPr>
        <w:tabs>
          <w:tab w:val="left" w:pos="0"/>
        </w:tabs>
        <w:autoSpaceDE w:val="0"/>
        <w:autoSpaceDN w:val="0"/>
        <w:adjustRightInd w:val="0"/>
        <w:jc w:val="both"/>
        <w:rPr>
          <w:rFonts w:ascii="Montserrat Light" w:hAnsi="Montserrat Light"/>
        </w:rPr>
      </w:pPr>
      <w:r w:rsidRPr="00B35DCD">
        <w:rPr>
          <w:rFonts w:ascii="Montserrat Light" w:hAnsi="Montserrat Light"/>
          <w:b/>
        </w:rPr>
        <w:t xml:space="preserve">(3) </w:t>
      </w:r>
      <w:r w:rsidRPr="00B35DCD">
        <w:rPr>
          <w:rFonts w:ascii="Montserrat Light" w:hAnsi="Montserrat Light"/>
          <w:bCs/>
        </w:rPr>
        <w:t>D</w:t>
      </w:r>
      <w:r w:rsidRPr="00B35DCD">
        <w:rPr>
          <w:rFonts w:ascii="Montserrat Light" w:hAnsi="Montserrat Light"/>
        </w:rPr>
        <w:t xml:space="preserve">ocumentele prevăzute la alin. 2 se depun odată cu depunerea cererii prin care se solicită virarea sumelor aprobate. În cazul în care acestea sunt incomplete vor putea fi completate în </w:t>
      </w:r>
      <w:r w:rsidRPr="00B35DCD">
        <w:rPr>
          <w:rFonts w:ascii="Montserrat Light" w:hAnsi="Montserrat Light"/>
        </w:rPr>
        <w:lastRenderedPageBreak/>
        <w:t xml:space="preserve">termen de maximum 30 zile calendaristice de la data depunerii cererii de virarea a sumelor, în caz contrar solicitarea nu va fi luată în considerare. </w:t>
      </w:r>
    </w:p>
    <w:p w14:paraId="2B12FDCE" w14:textId="77777777" w:rsidR="007C3D82" w:rsidRPr="00B35DCD" w:rsidRDefault="007C3D82" w:rsidP="007C3D82">
      <w:pPr>
        <w:autoSpaceDE w:val="0"/>
        <w:autoSpaceDN w:val="0"/>
        <w:adjustRightInd w:val="0"/>
        <w:jc w:val="both"/>
        <w:rPr>
          <w:rFonts w:ascii="Montserrat Light" w:hAnsi="Montserrat Light"/>
        </w:rPr>
      </w:pPr>
      <w:r w:rsidRPr="00B35DCD">
        <w:rPr>
          <w:rFonts w:ascii="Montserrat Light" w:hAnsi="Montserrat Light"/>
          <w:b/>
        </w:rPr>
        <w:t xml:space="preserve">Art. 15.  (1) </w:t>
      </w:r>
      <w:r w:rsidRPr="00B35DCD">
        <w:rPr>
          <w:rFonts w:ascii="Montserrat Light" w:hAnsi="Montserrat Light"/>
        </w:rPr>
        <w:t>Finanțările nerambursabile acordate nu pot fi folosite pentru acoperirea unor debite ale beneficiarilor sau pentru cheltuieli salariale ale persoanelor juridice de drept public beneficiare.</w:t>
      </w:r>
    </w:p>
    <w:p w14:paraId="129F95EA" w14:textId="77777777" w:rsidR="007C3D82" w:rsidRPr="00B35DCD" w:rsidRDefault="007C3D82" w:rsidP="007C3D82">
      <w:pPr>
        <w:autoSpaceDE w:val="0"/>
        <w:autoSpaceDN w:val="0"/>
        <w:adjustRightInd w:val="0"/>
        <w:jc w:val="both"/>
        <w:rPr>
          <w:rFonts w:ascii="Montserrat Light" w:hAnsi="Montserrat Light"/>
        </w:rPr>
      </w:pPr>
      <w:r w:rsidRPr="00B35DCD">
        <w:rPr>
          <w:rFonts w:ascii="Montserrat Light" w:hAnsi="Montserrat Light"/>
          <w:b/>
        </w:rPr>
        <w:t xml:space="preserve">(2) </w:t>
      </w:r>
      <w:proofErr w:type="spellStart"/>
      <w:r w:rsidRPr="00B35DCD">
        <w:rPr>
          <w:rFonts w:ascii="Montserrat Light" w:hAnsi="Montserrat Light"/>
        </w:rPr>
        <w:t>Finanţările</w:t>
      </w:r>
      <w:proofErr w:type="spellEnd"/>
      <w:r w:rsidRPr="00B35DCD">
        <w:rPr>
          <w:rFonts w:ascii="Montserrat Light" w:hAnsi="Montserrat Light"/>
        </w:rPr>
        <w:t xml:space="preserve"> nerambursabile nu pot fi utilizate pentru </w:t>
      </w:r>
      <w:proofErr w:type="spellStart"/>
      <w:r w:rsidRPr="00B35DCD">
        <w:rPr>
          <w:rFonts w:ascii="Montserrat Light" w:hAnsi="Montserrat Light"/>
        </w:rPr>
        <w:t>activităţi</w:t>
      </w:r>
      <w:proofErr w:type="spellEnd"/>
      <w:r w:rsidRPr="00B35DCD">
        <w:rPr>
          <w:rFonts w:ascii="Montserrat Light" w:hAnsi="Montserrat Light"/>
        </w:rPr>
        <w:t xml:space="preserve"> generatoare de profit.</w:t>
      </w:r>
    </w:p>
    <w:p w14:paraId="0F46EFD4" w14:textId="77777777" w:rsidR="007C3D82" w:rsidRPr="00B35DCD" w:rsidRDefault="007C3D82" w:rsidP="007C3D82">
      <w:pPr>
        <w:jc w:val="both"/>
        <w:rPr>
          <w:rStyle w:val="salnbdy"/>
          <w:rFonts w:ascii="Montserrat Light" w:hAnsi="Montserrat Light"/>
        </w:rPr>
      </w:pPr>
      <w:r w:rsidRPr="00B35DCD">
        <w:rPr>
          <w:rStyle w:val="salnbdy"/>
          <w:rFonts w:ascii="Montserrat Light" w:hAnsi="Montserrat Light"/>
          <w:b/>
          <w:bCs/>
        </w:rPr>
        <w:t>Art. 16</w:t>
      </w:r>
      <w:r w:rsidRPr="00B35DCD">
        <w:rPr>
          <w:rStyle w:val="salnbdy"/>
          <w:rFonts w:ascii="Montserrat Light" w:hAnsi="Montserrat Light"/>
        </w:rPr>
        <w:t xml:space="preserve"> Din </w:t>
      </w:r>
      <w:proofErr w:type="spellStart"/>
      <w:r w:rsidRPr="00B35DCD">
        <w:rPr>
          <w:rStyle w:val="salnbdy"/>
          <w:rFonts w:ascii="Montserrat Light" w:hAnsi="Montserrat Light"/>
        </w:rPr>
        <w:t>finanţările</w:t>
      </w:r>
      <w:proofErr w:type="spellEnd"/>
      <w:r w:rsidRPr="00B35DCD">
        <w:rPr>
          <w:rStyle w:val="salnbdy"/>
          <w:rFonts w:ascii="Montserrat Light" w:hAnsi="Montserrat Light"/>
        </w:rPr>
        <w:t xml:space="preserve"> nerambursabile acordate potrivit prezentului regulament nu pot fi acoperite următoarele categorii de cheltuieli, neeligibile:</w:t>
      </w:r>
    </w:p>
    <w:p w14:paraId="2F6B45E0" w14:textId="77777777" w:rsidR="007C3D82" w:rsidRPr="00B35DCD" w:rsidRDefault="007C3D82" w:rsidP="007C3D82">
      <w:pPr>
        <w:jc w:val="both"/>
        <w:rPr>
          <w:rFonts w:ascii="Montserrat Light" w:hAnsi="Montserrat Light"/>
        </w:rPr>
      </w:pPr>
      <w:r w:rsidRPr="00B35DCD">
        <w:rPr>
          <w:rStyle w:val="slitttl1"/>
          <w:rFonts w:ascii="Montserrat Light" w:hAnsi="Montserrat Light"/>
          <w:specVanish w:val="0"/>
        </w:rPr>
        <w:t xml:space="preserve">a) </w:t>
      </w:r>
      <w:r w:rsidRPr="00B35DCD">
        <w:rPr>
          <w:rStyle w:val="slitbdy"/>
          <w:rFonts w:ascii="Montserrat Light" w:hAnsi="Montserrat Light"/>
        </w:rPr>
        <w:t xml:space="preserve">cheltuieli efectuate de solicitant anterior semnării contractului de </w:t>
      </w:r>
      <w:proofErr w:type="spellStart"/>
      <w:r w:rsidRPr="00B35DCD">
        <w:rPr>
          <w:rStyle w:val="slitbdy"/>
          <w:rFonts w:ascii="Montserrat Light" w:hAnsi="Montserrat Light"/>
        </w:rPr>
        <w:t>finanţare</w:t>
      </w:r>
      <w:proofErr w:type="spellEnd"/>
      <w:r w:rsidRPr="00B35DCD">
        <w:rPr>
          <w:rStyle w:val="slitbdy"/>
          <w:rFonts w:ascii="Montserrat Light" w:hAnsi="Montserrat Light"/>
        </w:rPr>
        <w:t>;</w:t>
      </w:r>
    </w:p>
    <w:p w14:paraId="41645C25" w14:textId="77777777" w:rsidR="007C3D82" w:rsidRPr="00B35DCD" w:rsidRDefault="007C3D82" w:rsidP="007C3D82">
      <w:pPr>
        <w:jc w:val="both"/>
        <w:rPr>
          <w:rFonts w:ascii="Montserrat Light" w:hAnsi="Montserrat Light"/>
          <w:shd w:val="clear" w:color="auto" w:fill="FFFFFF"/>
        </w:rPr>
      </w:pPr>
      <w:r w:rsidRPr="00B35DCD">
        <w:rPr>
          <w:rStyle w:val="slitttl1"/>
          <w:rFonts w:ascii="Montserrat Light" w:hAnsi="Montserrat Light"/>
          <w:specVanish w:val="0"/>
        </w:rPr>
        <w:t xml:space="preserve">b) </w:t>
      </w:r>
      <w:r w:rsidRPr="00B35DCD">
        <w:rPr>
          <w:rStyle w:val="slitbdy"/>
          <w:rFonts w:ascii="Montserrat Light" w:hAnsi="Montserrat Light"/>
        </w:rPr>
        <w:t xml:space="preserve">cheltuieli pentru contractarea creditelor necesare </w:t>
      </w:r>
      <w:proofErr w:type="spellStart"/>
      <w:r w:rsidRPr="00B35DCD">
        <w:rPr>
          <w:rStyle w:val="slitbdy"/>
          <w:rFonts w:ascii="Montserrat Light" w:hAnsi="Montserrat Light"/>
        </w:rPr>
        <w:t>plăţii</w:t>
      </w:r>
      <w:proofErr w:type="spellEnd"/>
      <w:r w:rsidRPr="00B35DCD">
        <w:rPr>
          <w:rStyle w:val="slitbdy"/>
          <w:rFonts w:ascii="Montserrat Light" w:hAnsi="Montserrat Light"/>
        </w:rPr>
        <w:t xml:space="preserve"> </w:t>
      </w:r>
      <w:proofErr w:type="spellStart"/>
      <w:r w:rsidRPr="00B35DCD">
        <w:rPr>
          <w:rStyle w:val="slitbdy"/>
          <w:rFonts w:ascii="Montserrat Light" w:hAnsi="Montserrat Light"/>
        </w:rPr>
        <w:t>contribuţiei</w:t>
      </w:r>
      <w:proofErr w:type="spellEnd"/>
      <w:r w:rsidRPr="00B35DCD">
        <w:rPr>
          <w:rStyle w:val="slitbdy"/>
          <w:rFonts w:ascii="Montserrat Light" w:hAnsi="Montserrat Light"/>
        </w:rPr>
        <w:t xml:space="preserve"> proprii, cheltuielile bancare, comisioanele, </w:t>
      </w:r>
      <w:proofErr w:type="spellStart"/>
      <w:r w:rsidRPr="00B35DCD">
        <w:rPr>
          <w:rStyle w:val="slitbdy"/>
          <w:rFonts w:ascii="Montserrat Light" w:hAnsi="Montserrat Light"/>
        </w:rPr>
        <w:t>diferenţele</w:t>
      </w:r>
      <w:proofErr w:type="spellEnd"/>
      <w:r w:rsidRPr="00B35DCD">
        <w:rPr>
          <w:rStyle w:val="slitbdy"/>
          <w:rFonts w:ascii="Montserrat Light" w:hAnsi="Montserrat Light"/>
        </w:rPr>
        <w:t xml:space="preserve"> de curs valutar;</w:t>
      </w:r>
    </w:p>
    <w:p w14:paraId="422FD301" w14:textId="77777777" w:rsidR="007C3D82" w:rsidRPr="00B35DCD" w:rsidRDefault="007C3D82" w:rsidP="007C3D82">
      <w:pPr>
        <w:jc w:val="both"/>
        <w:rPr>
          <w:rFonts w:ascii="Montserrat Light" w:hAnsi="Montserrat Light"/>
          <w:shd w:val="clear" w:color="auto" w:fill="FFFFFF"/>
        </w:rPr>
      </w:pPr>
      <w:r w:rsidRPr="00B35DCD">
        <w:rPr>
          <w:rStyle w:val="slitttl1"/>
          <w:rFonts w:ascii="Montserrat Light" w:hAnsi="Montserrat Light"/>
          <w:specVanish w:val="0"/>
        </w:rPr>
        <w:t xml:space="preserve">c) </w:t>
      </w:r>
      <w:r w:rsidRPr="00B35DCD">
        <w:rPr>
          <w:rStyle w:val="slitbdy"/>
          <w:rFonts w:ascii="Montserrat Light" w:hAnsi="Montserrat Light"/>
        </w:rPr>
        <w:t xml:space="preserve">taxa pe valoarea adăugată, precum </w:t>
      </w:r>
      <w:proofErr w:type="spellStart"/>
      <w:r w:rsidRPr="00B35DCD">
        <w:rPr>
          <w:rStyle w:val="slitbdy"/>
          <w:rFonts w:ascii="Montserrat Light" w:hAnsi="Montserrat Light"/>
        </w:rPr>
        <w:t>şi</w:t>
      </w:r>
      <w:proofErr w:type="spellEnd"/>
      <w:r w:rsidRPr="00B35DCD">
        <w:rPr>
          <w:rStyle w:val="slitbdy"/>
          <w:rFonts w:ascii="Montserrat Light" w:hAnsi="Montserrat Light"/>
        </w:rPr>
        <w:t xml:space="preserve"> orice alte taxe;</w:t>
      </w:r>
    </w:p>
    <w:p w14:paraId="3FBEA5DB" w14:textId="77777777" w:rsidR="007C3D82" w:rsidRPr="00B35DCD" w:rsidRDefault="007C3D82" w:rsidP="007C3D82">
      <w:pPr>
        <w:jc w:val="both"/>
        <w:rPr>
          <w:rFonts w:ascii="Montserrat Light" w:hAnsi="Montserrat Light"/>
          <w:shd w:val="clear" w:color="auto" w:fill="FFFFFF"/>
        </w:rPr>
      </w:pPr>
      <w:r w:rsidRPr="00B35DCD">
        <w:rPr>
          <w:rStyle w:val="slitttl1"/>
          <w:rFonts w:ascii="Montserrat Light" w:hAnsi="Montserrat Light"/>
          <w:specVanish w:val="0"/>
        </w:rPr>
        <w:t xml:space="preserve">d) </w:t>
      </w:r>
      <w:r w:rsidRPr="00B35DCD">
        <w:rPr>
          <w:rStyle w:val="slitbdy"/>
          <w:rFonts w:ascii="Montserrat Light" w:hAnsi="Montserrat Light"/>
        </w:rPr>
        <w:t xml:space="preserve">dobânda </w:t>
      </w:r>
      <w:proofErr w:type="spellStart"/>
      <w:r w:rsidRPr="00B35DCD">
        <w:rPr>
          <w:rStyle w:val="slitbdy"/>
          <w:rFonts w:ascii="Montserrat Light" w:hAnsi="Montserrat Light"/>
        </w:rPr>
        <w:t>şi</w:t>
      </w:r>
      <w:proofErr w:type="spellEnd"/>
      <w:r w:rsidRPr="00B35DCD">
        <w:rPr>
          <w:rStyle w:val="slitbdy"/>
          <w:rFonts w:ascii="Montserrat Light" w:hAnsi="Montserrat Light"/>
        </w:rPr>
        <w:t xml:space="preserve"> alte comisioane aferente creditelor;</w:t>
      </w:r>
    </w:p>
    <w:p w14:paraId="0FED89E5" w14:textId="77777777" w:rsidR="007C3D82" w:rsidRPr="00B35DCD" w:rsidRDefault="007C3D82" w:rsidP="007C3D82">
      <w:pPr>
        <w:jc w:val="both"/>
        <w:rPr>
          <w:rFonts w:ascii="Montserrat Light" w:hAnsi="Montserrat Light"/>
          <w:shd w:val="clear" w:color="auto" w:fill="FFFFFF"/>
        </w:rPr>
      </w:pPr>
      <w:r w:rsidRPr="00B35DCD">
        <w:rPr>
          <w:rStyle w:val="slitttl1"/>
          <w:rFonts w:ascii="Montserrat Light" w:hAnsi="Montserrat Light"/>
          <w:specVanish w:val="0"/>
        </w:rPr>
        <w:t xml:space="preserve">e) </w:t>
      </w:r>
      <w:proofErr w:type="spellStart"/>
      <w:r w:rsidRPr="00B35DCD">
        <w:rPr>
          <w:rStyle w:val="slitbdy"/>
          <w:rFonts w:ascii="Montserrat Light" w:hAnsi="Montserrat Light"/>
        </w:rPr>
        <w:t>achiziţia</w:t>
      </w:r>
      <w:proofErr w:type="spellEnd"/>
      <w:r w:rsidRPr="00B35DCD">
        <w:rPr>
          <w:rStyle w:val="slitbdy"/>
          <w:rFonts w:ascii="Montserrat Light" w:hAnsi="Montserrat Light"/>
        </w:rPr>
        <w:t xml:space="preserve"> de echipamente </w:t>
      </w:r>
      <w:proofErr w:type="spellStart"/>
      <w:r w:rsidRPr="00B35DCD">
        <w:rPr>
          <w:rStyle w:val="slitbdy"/>
          <w:rFonts w:ascii="Montserrat Light" w:hAnsi="Montserrat Light"/>
        </w:rPr>
        <w:t>secondhand</w:t>
      </w:r>
      <w:proofErr w:type="spellEnd"/>
      <w:r w:rsidRPr="00B35DCD">
        <w:rPr>
          <w:rStyle w:val="slitbdy"/>
          <w:rFonts w:ascii="Montserrat Light" w:hAnsi="Montserrat Light"/>
        </w:rPr>
        <w:t>;</w:t>
      </w:r>
    </w:p>
    <w:p w14:paraId="26CFC6AC" w14:textId="77777777" w:rsidR="007C3D82" w:rsidRPr="00B35DCD" w:rsidRDefault="007C3D82" w:rsidP="007C3D82">
      <w:pPr>
        <w:jc w:val="both"/>
        <w:rPr>
          <w:rFonts w:ascii="Montserrat Light" w:hAnsi="Montserrat Light"/>
          <w:shd w:val="clear" w:color="auto" w:fill="FFFFFF"/>
        </w:rPr>
      </w:pPr>
      <w:r w:rsidRPr="00B35DCD">
        <w:rPr>
          <w:rStyle w:val="slitttl1"/>
          <w:rFonts w:ascii="Montserrat Light" w:hAnsi="Montserrat Light"/>
          <w:specVanish w:val="0"/>
        </w:rPr>
        <w:t xml:space="preserve">f) </w:t>
      </w:r>
      <w:r w:rsidRPr="00B35DCD">
        <w:rPr>
          <w:rStyle w:val="slitbdy"/>
          <w:rFonts w:ascii="Montserrat Light" w:hAnsi="Montserrat Light"/>
        </w:rPr>
        <w:t xml:space="preserve">amenzi, </w:t>
      </w:r>
      <w:proofErr w:type="spellStart"/>
      <w:r w:rsidRPr="00B35DCD">
        <w:rPr>
          <w:rStyle w:val="slitbdy"/>
          <w:rFonts w:ascii="Montserrat Light" w:hAnsi="Montserrat Light"/>
        </w:rPr>
        <w:t>penalităţi</w:t>
      </w:r>
      <w:proofErr w:type="spellEnd"/>
      <w:r w:rsidRPr="00B35DCD">
        <w:rPr>
          <w:rStyle w:val="slitbdy"/>
          <w:rFonts w:ascii="Montserrat Light" w:hAnsi="Montserrat Light"/>
        </w:rPr>
        <w:t xml:space="preserve"> </w:t>
      </w:r>
      <w:proofErr w:type="spellStart"/>
      <w:r w:rsidRPr="00B35DCD">
        <w:rPr>
          <w:rStyle w:val="slitbdy"/>
          <w:rFonts w:ascii="Montserrat Light" w:hAnsi="Montserrat Light"/>
        </w:rPr>
        <w:t>şi</w:t>
      </w:r>
      <w:proofErr w:type="spellEnd"/>
      <w:r w:rsidRPr="00B35DCD">
        <w:rPr>
          <w:rStyle w:val="slitbdy"/>
          <w:rFonts w:ascii="Montserrat Light" w:hAnsi="Montserrat Light"/>
        </w:rPr>
        <w:t xml:space="preserve"> cheltuieli de judecată;</w:t>
      </w:r>
    </w:p>
    <w:p w14:paraId="0C057BF8" w14:textId="77777777" w:rsidR="007C3D82" w:rsidRPr="00B35DCD" w:rsidRDefault="007C3D82" w:rsidP="007C3D82">
      <w:pPr>
        <w:jc w:val="both"/>
        <w:rPr>
          <w:rFonts w:ascii="Montserrat Light" w:hAnsi="Montserrat Light"/>
          <w:shd w:val="clear" w:color="auto" w:fill="FFFFFF"/>
        </w:rPr>
      </w:pPr>
      <w:r w:rsidRPr="00B35DCD">
        <w:rPr>
          <w:rStyle w:val="slitttl1"/>
          <w:rFonts w:ascii="Montserrat Light" w:hAnsi="Montserrat Light"/>
          <w:specVanish w:val="0"/>
        </w:rPr>
        <w:t xml:space="preserve">g) </w:t>
      </w:r>
      <w:r w:rsidRPr="00B35DCD">
        <w:rPr>
          <w:rStyle w:val="slitbdy"/>
          <w:rFonts w:ascii="Montserrat Light" w:hAnsi="Montserrat Light"/>
        </w:rPr>
        <w:t xml:space="preserve">costurile pentru operarea </w:t>
      </w:r>
      <w:proofErr w:type="spellStart"/>
      <w:r w:rsidRPr="00B35DCD">
        <w:rPr>
          <w:rStyle w:val="slitbdy"/>
          <w:rFonts w:ascii="Montserrat Light" w:hAnsi="Montserrat Light"/>
        </w:rPr>
        <w:t>investiţiei</w:t>
      </w:r>
      <w:proofErr w:type="spellEnd"/>
      <w:r w:rsidRPr="00B35DCD">
        <w:rPr>
          <w:rStyle w:val="slitbdy"/>
          <w:rFonts w:ascii="Montserrat Light" w:hAnsi="Montserrat Light"/>
        </w:rPr>
        <w:t>;</w:t>
      </w:r>
    </w:p>
    <w:p w14:paraId="49719782" w14:textId="77777777" w:rsidR="007C3D82" w:rsidRPr="00B35DCD" w:rsidRDefault="007C3D82" w:rsidP="007C3D82">
      <w:pPr>
        <w:jc w:val="both"/>
        <w:rPr>
          <w:rFonts w:ascii="Montserrat Light" w:hAnsi="Montserrat Light"/>
          <w:shd w:val="clear" w:color="auto" w:fill="FFFFFF"/>
        </w:rPr>
      </w:pPr>
      <w:r w:rsidRPr="00B35DCD">
        <w:rPr>
          <w:rStyle w:val="slitttl1"/>
          <w:rFonts w:ascii="Montserrat Light" w:hAnsi="Montserrat Light"/>
          <w:specVanish w:val="0"/>
        </w:rPr>
        <w:t xml:space="preserve">h) </w:t>
      </w:r>
      <w:r w:rsidRPr="00B35DCD">
        <w:rPr>
          <w:rStyle w:val="slitbdy"/>
          <w:rFonts w:ascii="Montserrat Light" w:hAnsi="Montserrat Light"/>
        </w:rPr>
        <w:t xml:space="preserve">sumele rezultate din </w:t>
      </w:r>
      <w:proofErr w:type="spellStart"/>
      <w:r w:rsidRPr="00B35DCD">
        <w:rPr>
          <w:rStyle w:val="slitbdy"/>
          <w:rFonts w:ascii="Montserrat Light" w:hAnsi="Montserrat Light"/>
        </w:rPr>
        <w:t>diferenţele</w:t>
      </w:r>
      <w:proofErr w:type="spellEnd"/>
      <w:r w:rsidRPr="00B35DCD">
        <w:rPr>
          <w:rStyle w:val="slitbdy"/>
          <w:rFonts w:ascii="Montserrat Light" w:hAnsi="Montserrat Light"/>
        </w:rPr>
        <w:t xml:space="preserve"> de curs valutar</w:t>
      </w:r>
      <w:bookmarkStart w:id="1" w:name="_Hlk148682476"/>
      <w:r w:rsidRPr="00B35DCD">
        <w:rPr>
          <w:rStyle w:val="slitbdy"/>
          <w:rFonts w:ascii="Montserrat Light" w:hAnsi="Montserrat Light"/>
        </w:rPr>
        <w:t>;</w:t>
      </w:r>
      <w:bookmarkEnd w:id="1"/>
    </w:p>
    <w:p w14:paraId="25CE3BD5" w14:textId="77777777" w:rsidR="007C3D82" w:rsidRPr="00B35DCD" w:rsidRDefault="007C3D82" w:rsidP="007C3D82">
      <w:pPr>
        <w:jc w:val="both"/>
        <w:rPr>
          <w:rFonts w:ascii="Montserrat Light" w:hAnsi="Montserrat Light"/>
          <w:shd w:val="clear" w:color="auto" w:fill="FFFFFF"/>
        </w:rPr>
      </w:pPr>
      <w:r w:rsidRPr="00B35DCD">
        <w:rPr>
          <w:rStyle w:val="slitttl1"/>
          <w:rFonts w:ascii="Montserrat Light" w:hAnsi="Montserrat Light"/>
          <w:specVanish w:val="0"/>
        </w:rPr>
        <w:t xml:space="preserve">i) </w:t>
      </w:r>
      <w:r w:rsidRPr="00B35DCD">
        <w:rPr>
          <w:rStyle w:val="slitbdy"/>
          <w:rFonts w:ascii="Montserrat Light" w:hAnsi="Montserrat Light"/>
        </w:rPr>
        <w:t>costuri de amortizare;</w:t>
      </w:r>
    </w:p>
    <w:p w14:paraId="73DA198A" w14:textId="77777777" w:rsidR="007C3D82" w:rsidRPr="00B35DCD" w:rsidRDefault="007C3D82" w:rsidP="007C3D82">
      <w:pPr>
        <w:jc w:val="both"/>
        <w:rPr>
          <w:rFonts w:ascii="Montserrat Light" w:hAnsi="Montserrat Light"/>
          <w:shd w:val="clear" w:color="auto" w:fill="FFFFFF"/>
        </w:rPr>
      </w:pPr>
      <w:r w:rsidRPr="00B35DCD">
        <w:rPr>
          <w:rStyle w:val="slitttl1"/>
          <w:rFonts w:ascii="Montserrat Light" w:hAnsi="Montserrat Light"/>
          <w:specVanish w:val="0"/>
        </w:rPr>
        <w:t xml:space="preserve">j) </w:t>
      </w:r>
      <w:r w:rsidRPr="00B35DCD">
        <w:rPr>
          <w:rStyle w:val="slitbdy"/>
          <w:rFonts w:ascii="Montserrat Light" w:hAnsi="Montserrat Light"/>
        </w:rPr>
        <w:t>cheltuieli de leasing;</w:t>
      </w:r>
    </w:p>
    <w:p w14:paraId="4BC2EFAF" w14:textId="1071EAEA" w:rsidR="00CD0AE1" w:rsidRDefault="00CD0AE1" w:rsidP="007C3D82">
      <w:pPr>
        <w:tabs>
          <w:tab w:val="left" w:pos="284"/>
        </w:tabs>
        <w:ind w:left="360"/>
        <w:jc w:val="both"/>
        <w:rPr>
          <w:rFonts w:ascii="Montserrat Light" w:hAnsi="Montserrat Light" w:cs="Times New Roman"/>
        </w:rPr>
      </w:pPr>
    </w:p>
    <w:sectPr w:rsidR="00CD0AE1" w:rsidSect="002354E6">
      <w:pgSz w:w="12240" w:h="15840" w:code="1"/>
      <w:pgMar w:top="964" w:right="1077" w:bottom="96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8C"/>
    <w:rsid w:val="002354E6"/>
    <w:rsid w:val="00305CBC"/>
    <w:rsid w:val="00427B1E"/>
    <w:rsid w:val="00442FF7"/>
    <w:rsid w:val="005800A6"/>
    <w:rsid w:val="00654433"/>
    <w:rsid w:val="00660B76"/>
    <w:rsid w:val="00682F6E"/>
    <w:rsid w:val="00784A60"/>
    <w:rsid w:val="0079428C"/>
    <w:rsid w:val="007C3D82"/>
    <w:rsid w:val="007F0B8A"/>
    <w:rsid w:val="008B5025"/>
    <w:rsid w:val="0091474E"/>
    <w:rsid w:val="00974038"/>
    <w:rsid w:val="009A76F9"/>
    <w:rsid w:val="00CD0AE1"/>
    <w:rsid w:val="00CD774B"/>
    <w:rsid w:val="00F041C9"/>
    <w:rsid w:val="00F8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E88D"/>
  <w15:docId w15:val="{D9CC4F2C-FB4B-416D-8773-20CAD820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4E"/>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99"/>
    <w:unhideWhenUsed/>
    <w:rsid w:val="0079428C"/>
    <w:pPr>
      <w:spacing w:after="120"/>
    </w:pPr>
    <w:rPr>
      <w:rFonts w:ascii="Times New Roman" w:eastAsia="Times New Roman" w:hAnsi="Times New Roman" w:cs="Times New Roman"/>
      <w:sz w:val="24"/>
      <w:szCs w:val="24"/>
      <w:lang w:eastAsia="ro-RO"/>
    </w:rPr>
  </w:style>
  <w:style w:type="character" w:customStyle="1" w:styleId="CorptextCaracter">
    <w:name w:val="Corp text Caracter"/>
    <w:basedOn w:val="Fontdeparagrafimplicit"/>
    <w:link w:val="Corptext"/>
    <w:uiPriority w:val="99"/>
    <w:rsid w:val="0079428C"/>
    <w:rPr>
      <w:rFonts w:ascii="Times New Roman" w:eastAsia="Times New Roman" w:hAnsi="Times New Roman" w:cs="Times New Roman"/>
      <w:sz w:val="24"/>
      <w:szCs w:val="24"/>
      <w:lang w:val="ro-RO" w:eastAsia="ro-RO"/>
    </w:rPr>
  </w:style>
  <w:style w:type="paragraph" w:styleId="Indentcorptext2">
    <w:name w:val="Body Text Indent 2"/>
    <w:basedOn w:val="Normal"/>
    <w:link w:val="Indentcorptext2Caracter"/>
    <w:rsid w:val="0079428C"/>
    <w:pPr>
      <w:spacing w:after="120" w:line="480" w:lineRule="auto"/>
      <w:ind w:left="283"/>
    </w:pPr>
    <w:rPr>
      <w:rFonts w:ascii="Times New Roman" w:eastAsia="Times New Roman" w:hAnsi="Times New Roman" w:cs="Times New Roman"/>
      <w:sz w:val="24"/>
      <w:szCs w:val="24"/>
    </w:rPr>
  </w:style>
  <w:style w:type="character" w:customStyle="1" w:styleId="Indentcorptext2Caracter">
    <w:name w:val="Indent corp text 2 Caracter"/>
    <w:basedOn w:val="Fontdeparagrafimplicit"/>
    <w:link w:val="Indentcorptext2"/>
    <w:rsid w:val="0079428C"/>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427B1E"/>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27B1E"/>
    <w:rPr>
      <w:rFonts w:ascii="Segoe UI" w:hAnsi="Segoe UI" w:cs="Segoe UI"/>
      <w:sz w:val="18"/>
      <w:szCs w:val="18"/>
      <w:lang w:val="ro-RO"/>
    </w:rPr>
  </w:style>
  <w:style w:type="character" w:customStyle="1" w:styleId="salnbdy">
    <w:name w:val="s_aln_bdy"/>
    <w:basedOn w:val="Fontdeparagrafimplicit"/>
    <w:rsid w:val="007C3D82"/>
  </w:style>
  <w:style w:type="character" w:customStyle="1" w:styleId="slitbdy">
    <w:name w:val="s_lit_bdy"/>
    <w:basedOn w:val="Fontdeparagrafimplicit"/>
    <w:rsid w:val="007C3D82"/>
  </w:style>
  <w:style w:type="character" w:customStyle="1" w:styleId="slitttl1">
    <w:name w:val="s_lit_ttl1"/>
    <w:rsid w:val="007C3D82"/>
    <w:rPr>
      <w:rFonts w:ascii="Verdana" w:hAnsi="Verdana" w:hint="default"/>
      <w:b/>
      <w:bCs/>
      <w:vanish w:val="0"/>
      <w:webHidden w:val="0"/>
      <w:color w:val="8B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3834</Characters>
  <Application>Microsoft Office Word</Application>
  <DocSecurity>0</DocSecurity>
  <Lines>31</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andreea.jucan</dc:creator>
  <cp:lastModifiedBy>Florina Mocean</cp:lastModifiedBy>
  <cp:revision>3</cp:revision>
  <cp:lastPrinted>2022-04-29T05:22:00Z</cp:lastPrinted>
  <dcterms:created xsi:type="dcterms:W3CDTF">2024-02-01T06:46:00Z</dcterms:created>
  <dcterms:modified xsi:type="dcterms:W3CDTF">2024-02-01T06:51:00Z</dcterms:modified>
</cp:coreProperties>
</file>