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113CFC93" w:rsidR="008F76F2" w:rsidRPr="00167D7B" w:rsidRDefault="008F76F2" w:rsidP="004834B1">
      <w:pPr>
        <w:jc w:val="right"/>
        <w:rPr>
          <w:rFonts w:ascii="Montserrat Light" w:hAnsi="Montserrat Light"/>
          <w:lang w:val="ro-RO"/>
        </w:rPr>
      </w:pPr>
      <w:bookmarkStart w:id="0" w:name="_Hlk135903901"/>
      <w:r w:rsidRPr="00167D7B">
        <w:rPr>
          <w:rFonts w:ascii="Montserrat Light" w:hAnsi="Montserrat Light"/>
          <w:lang w:val="ro-RO"/>
        </w:rPr>
        <w:t>Nr.</w:t>
      </w:r>
      <w:r w:rsidR="00E41761" w:rsidRPr="00167D7B">
        <w:rPr>
          <w:rFonts w:ascii="Montserrat Light" w:hAnsi="Montserrat Light"/>
          <w:lang w:val="ro-RO"/>
        </w:rPr>
        <w:t xml:space="preserve"> </w:t>
      </w:r>
      <w:r w:rsidR="005274C8" w:rsidRPr="00167D7B">
        <w:rPr>
          <w:rFonts w:ascii="Montserrat Light" w:hAnsi="Montserrat Light"/>
          <w:lang w:val="ro-RO"/>
        </w:rPr>
        <w:t>12.768</w:t>
      </w:r>
      <w:r w:rsidR="00425D24" w:rsidRPr="00167D7B">
        <w:rPr>
          <w:rFonts w:ascii="Montserrat Light" w:hAnsi="Montserrat Light"/>
          <w:lang w:val="ro-RO"/>
        </w:rPr>
        <w:t>/</w:t>
      </w:r>
      <w:r w:rsidR="00FE52CB" w:rsidRPr="00167D7B">
        <w:rPr>
          <w:rFonts w:ascii="Montserrat Light" w:hAnsi="Montserrat Light"/>
          <w:lang w:val="ro-RO"/>
        </w:rPr>
        <w:t xml:space="preserve"> </w:t>
      </w:r>
      <w:r w:rsidR="00493C7C" w:rsidRPr="00167D7B">
        <w:rPr>
          <w:rFonts w:ascii="Montserrat Light" w:hAnsi="Montserrat Light"/>
          <w:lang w:val="ro-RO"/>
        </w:rPr>
        <w:t>25</w:t>
      </w:r>
      <w:r w:rsidR="004B1016" w:rsidRPr="00167D7B">
        <w:rPr>
          <w:rFonts w:ascii="Montserrat Light" w:hAnsi="Montserrat Light"/>
          <w:lang w:val="ro-RO"/>
        </w:rPr>
        <w:t>.</w:t>
      </w:r>
      <w:r w:rsidR="00493C7C" w:rsidRPr="00167D7B">
        <w:rPr>
          <w:rFonts w:ascii="Montserrat Light" w:hAnsi="Montserrat Light"/>
          <w:lang w:val="ro-RO"/>
        </w:rPr>
        <w:t>0</w:t>
      </w:r>
      <w:r w:rsidR="005274C8" w:rsidRPr="00167D7B">
        <w:rPr>
          <w:rFonts w:ascii="Montserrat Light" w:hAnsi="Montserrat Light"/>
          <w:lang w:val="ro-RO"/>
        </w:rPr>
        <w:t>3</w:t>
      </w:r>
      <w:r w:rsidR="004B1016" w:rsidRPr="00167D7B">
        <w:rPr>
          <w:rFonts w:ascii="Montserrat Light" w:hAnsi="Montserrat Light"/>
          <w:lang w:val="ro-RO"/>
        </w:rPr>
        <w:t>.202</w:t>
      </w:r>
      <w:r w:rsidR="005274C8" w:rsidRPr="00167D7B">
        <w:rPr>
          <w:rFonts w:ascii="Montserrat Light" w:hAnsi="Montserrat Light"/>
          <w:lang w:val="ro-RO"/>
        </w:rPr>
        <w:t>4</w:t>
      </w:r>
      <w:r w:rsidR="00425D24" w:rsidRPr="00167D7B">
        <w:rPr>
          <w:rFonts w:ascii="Montserrat Light" w:hAnsi="Montserrat Light"/>
          <w:lang w:val="ro-RO"/>
        </w:rPr>
        <w:t xml:space="preserve"> </w:t>
      </w:r>
      <w:bookmarkStart w:id="1" w:name="_lo1dgo7s1ifp" w:colFirst="0" w:colLast="0"/>
      <w:bookmarkEnd w:id="1"/>
    </w:p>
    <w:p w14:paraId="258BFF46" w14:textId="77777777" w:rsidR="00670585" w:rsidRPr="00167D7B" w:rsidRDefault="00670585" w:rsidP="005979FD">
      <w:pPr>
        <w:rPr>
          <w:rFonts w:ascii="Montserrat Light" w:hAnsi="Montserrat Light"/>
          <w:b/>
          <w:bCs/>
          <w:lang w:val="ro-RO"/>
        </w:rPr>
      </w:pPr>
      <w:bookmarkStart w:id="2" w:name="_Hlk135897890"/>
      <w:bookmarkEnd w:id="0"/>
    </w:p>
    <w:p w14:paraId="5FFC810A" w14:textId="172F895F" w:rsidR="008F76F2" w:rsidRPr="00167D7B" w:rsidRDefault="008F76F2" w:rsidP="005979FD">
      <w:pPr>
        <w:jc w:val="center"/>
        <w:rPr>
          <w:rFonts w:ascii="Montserrat Light" w:hAnsi="Montserrat Light"/>
          <w:b/>
          <w:bCs/>
          <w:lang w:val="ro-RO"/>
        </w:rPr>
      </w:pPr>
      <w:bookmarkStart w:id="3" w:name="_96pwsx56lrau" w:colFirst="0" w:colLast="0"/>
      <w:bookmarkEnd w:id="3"/>
      <w:r w:rsidRPr="00167D7B">
        <w:rPr>
          <w:rFonts w:ascii="Montserrat Light" w:hAnsi="Montserrat Light"/>
          <w:b/>
          <w:bCs/>
          <w:lang w:val="ro-RO"/>
        </w:rPr>
        <w:t>REFERAT DE APROBARE</w:t>
      </w:r>
    </w:p>
    <w:p w14:paraId="15B5C673" w14:textId="77777777" w:rsidR="004B1016" w:rsidRPr="00167D7B" w:rsidRDefault="004B1016" w:rsidP="005979FD">
      <w:pPr>
        <w:jc w:val="center"/>
        <w:rPr>
          <w:rFonts w:ascii="Montserrat Light" w:hAnsi="Montserrat Light"/>
          <w:lang w:val="ro-RO"/>
        </w:rPr>
      </w:pPr>
    </w:p>
    <w:p w14:paraId="35AC2C06" w14:textId="0D883D8D" w:rsidR="004B1016" w:rsidRPr="00167D7B" w:rsidRDefault="00935530" w:rsidP="004B1016">
      <w:pPr>
        <w:jc w:val="center"/>
        <w:rPr>
          <w:rFonts w:ascii="Montserrat Light" w:hAnsi="Montserrat Light"/>
          <w:b/>
          <w:bCs/>
          <w:lang w:val="ro-RO"/>
        </w:rPr>
      </w:pPr>
      <w:r w:rsidRPr="00167D7B">
        <w:rPr>
          <w:rFonts w:ascii="Montserrat Light" w:hAnsi="Montserrat Light"/>
          <w:b/>
          <w:bCs/>
          <w:lang w:val="ro-RO"/>
        </w:rPr>
        <w:t>La proiectul de hotărâre privind</w:t>
      </w:r>
      <w:r w:rsidR="00655746" w:rsidRPr="00167D7B">
        <w:rPr>
          <w:rFonts w:ascii="Montserrat Light" w:hAnsi="Montserrat Light"/>
          <w:b/>
          <w:bCs/>
          <w:lang w:val="ro-RO"/>
        </w:rPr>
        <w:t xml:space="preserve"> aprobarea proiectului „Reabilitarea, modernizarea, extinderea și dotarea Ambulatorului Spitalului Clinic de Recuperare Cluj-Napoca”</w:t>
      </w:r>
      <w:r w:rsidRPr="00167D7B">
        <w:rPr>
          <w:rFonts w:ascii="Montserrat Light" w:hAnsi="Montserrat Light"/>
          <w:b/>
          <w:bCs/>
          <w:lang w:val="ro-RO"/>
        </w:rPr>
        <w:t xml:space="preserve"> și a cheltuielilor legate de proiect</w:t>
      </w:r>
    </w:p>
    <w:bookmarkEnd w:id="2"/>
    <w:p w14:paraId="75FD90BD" w14:textId="77777777" w:rsidR="00E55F91" w:rsidRPr="00167D7B" w:rsidRDefault="00E55F91" w:rsidP="005979FD">
      <w:pPr>
        <w:tabs>
          <w:tab w:val="left" w:pos="2160"/>
        </w:tabs>
        <w:ind w:right="180"/>
        <w:rPr>
          <w:rFonts w:ascii="Montserrat Light" w:hAnsi="Montserrat Light"/>
          <w:lang w:val="ro-RO"/>
        </w:rPr>
      </w:pP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9"/>
      </w:tblGrid>
      <w:tr w:rsidR="009F2146" w:rsidRPr="00167D7B" w14:paraId="30D485A9" w14:textId="77777777" w:rsidTr="007D199C">
        <w:trPr>
          <w:trHeight w:val="355"/>
        </w:trPr>
        <w:tc>
          <w:tcPr>
            <w:tcW w:w="9669" w:type="dxa"/>
            <w:shd w:val="clear" w:color="auto" w:fill="auto"/>
          </w:tcPr>
          <w:p w14:paraId="229E5FF9" w14:textId="351778FD" w:rsidR="008F76F2" w:rsidRPr="00167D7B" w:rsidRDefault="008F76F2" w:rsidP="005979FD">
            <w:pPr>
              <w:jc w:val="both"/>
              <w:rPr>
                <w:rFonts w:ascii="Montserrat Light" w:eastAsia="Times New Roman" w:hAnsi="Montserrat Light" w:cs="Times New Roman"/>
                <w:b/>
                <w:bCs/>
                <w:lang w:val="ro-RO"/>
              </w:rPr>
            </w:pPr>
            <w:r w:rsidRPr="00167D7B">
              <w:rPr>
                <w:rFonts w:ascii="Montserrat Light" w:eastAsia="Times New Roman" w:hAnsi="Montserrat Light" w:cs="Times New Roman"/>
                <w:b/>
                <w:bCs/>
                <w:noProof/>
                <w:lang w:val="ro-RO"/>
              </w:rPr>
              <w:t xml:space="preserve">Secțiunea 1 - Motivul adoptării </w:t>
            </w:r>
            <w:r w:rsidRPr="00167D7B">
              <w:rPr>
                <w:rFonts w:ascii="Montserrat Light" w:eastAsia="Times New Roman" w:hAnsi="Montserrat Light" w:cs="Times New Roman"/>
                <w:b/>
                <w:bCs/>
                <w:noProof/>
                <w:shd w:val="clear" w:color="auto" w:fill="FFFFFF"/>
                <w:lang w:val="ro-RO"/>
              </w:rPr>
              <w:t>actului administrativ</w:t>
            </w:r>
            <w:r w:rsidRPr="00167D7B">
              <w:rPr>
                <w:rFonts w:ascii="Montserrat Light" w:eastAsia="Times New Roman" w:hAnsi="Montserrat Light" w:cs="Times New Roman"/>
                <w:b/>
                <w:bCs/>
                <w:noProof/>
                <w:lang w:val="ro-RO"/>
              </w:rPr>
              <w:t xml:space="preserve">: </w:t>
            </w:r>
          </w:p>
        </w:tc>
      </w:tr>
      <w:tr w:rsidR="009F2146" w:rsidRPr="00167D7B" w14:paraId="06AA42D3" w14:textId="77777777" w:rsidTr="007D199C">
        <w:tc>
          <w:tcPr>
            <w:tcW w:w="9669" w:type="dxa"/>
            <w:shd w:val="clear" w:color="auto" w:fill="auto"/>
          </w:tcPr>
          <w:p w14:paraId="18F4E963" w14:textId="55B866F2" w:rsidR="008F76F2" w:rsidRPr="00167D7B" w:rsidRDefault="00D1068C" w:rsidP="005979FD">
            <w:pPr>
              <w:ind w:left="283"/>
              <w:jc w:val="both"/>
              <w:rPr>
                <w:rFonts w:ascii="Montserrat Light" w:eastAsia="Calibri" w:hAnsi="Montserrat Light" w:cs="Times New Roman"/>
                <w:b/>
                <w:bCs/>
                <w:noProof/>
                <w:lang w:val="ro-RO"/>
              </w:rPr>
            </w:pPr>
            <w:r w:rsidRPr="00167D7B">
              <w:rPr>
                <w:rFonts w:ascii="Montserrat Light" w:eastAsia="Times New Roman" w:hAnsi="Montserrat Light" w:cs="Times New Roman"/>
                <w:b/>
                <w:bCs/>
                <w:noProof/>
                <w:lang w:val="ro-RO"/>
              </w:rPr>
              <w:t xml:space="preserve">1.  </w:t>
            </w:r>
            <w:r w:rsidR="008F76F2" w:rsidRPr="00167D7B">
              <w:rPr>
                <w:rFonts w:ascii="Montserrat Light" w:eastAsia="Times New Roman" w:hAnsi="Montserrat Light" w:cs="Times New Roman"/>
                <w:b/>
                <w:bCs/>
                <w:noProof/>
                <w:lang w:val="ro-RO"/>
              </w:rPr>
              <w:t>Descrierea situației actuale:</w:t>
            </w:r>
            <w:r w:rsidR="008F76F2" w:rsidRPr="00167D7B">
              <w:rPr>
                <w:rFonts w:ascii="Montserrat Light" w:eastAsia="Times New Roman" w:hAnsi="Montserrat Light" w:cs="Times New Roman"/>
                <w:b/>
                <w:bCs/>
                <w:lang w:val="ro-RO"/>
              </w:rPr>
              <w:t xml:space="preserve"> </w:t>
            </w:r>
          </w:p>
        </w:tc>
      </w:tr>
      <w:tr w:rsidR="009F2146" w:rsidRPr="00167D7B" w14:paraId="00A869A3" w14:textId="77777777" w:rsidTr="007D199C">
        <w:tc>
          <w:tcPr>
            <w:tcW w:w="9669" w:type="dxa"/>
            <w:shd w:val="clear" w:color="auto" w:fill="auto"/>
          </w:tcPr>
          <w:p w14:paraId="170046CA" w14:textId="70A077C1" w:rsidR="00FF3F08" w:rsidRPr="00167D7B" w:rsidRDefault="008F76F2">
            <w:pPr>
              <w:pStyle w:val="Listparagraf"/>
              <w:numPr>
                <w:ilvl w:val="1"/>
                <w:numId w:val="2"/>
              </w:numPr>
              <w:spacing w:after="0" w:line="276" w:lineRule="auto"/>
              <w:jc w:val="both"/>
              <w:rPr>
                <w:rFonts w:ascii="Montserrat Light" w:hAnsi="Montserrat Light"/>
                <w:b/>
                <w:bCs/>
                <w:noProof/>
                <w:lang w:val="ro-RO"/>
              </w:rPr>
            </w:pPr>
            <w:r w:rsidRPr="00167D7B">
              <w:rPr>
                <w:rFonts w:ascii="Montserrat Light" w:eastAsia="Times New Roman" w:hAnsi="Montserrat Light"/>
                <w:b/>
                <w:bCs/>
                <w:noProof/>
                <w:shd w:val="clear" w:color="auto" w:fill="FFFFFF"/>
                <w:lang w:val="ro-RO"/>
              </w:rPr>
              <w:t xml:space="preserve">Cerinţe care reclamă necesitatea actului administrativ: </w:t>
            </w:r>
          </w:p>
        </w:tc>
      </w:tr>
      <w:tr w:rsidR="009F2146" w:rsidRPr="00167D7B" w14:paraId="2DFBE61F" w14:textId="77777777" w:rsidTr="007D199C">
        <w:tc>
          <w:tcPr>
            <w:tcW w:w="9669" w:type="dxa"/>
            <w:shd w:val="clear" w:color="auto" w:fill="auto"/>
          </w:tcPr>
          <w:p w14:paraId="08D3BD3C" w14:textId="7B2705EF" w:rsidR="004B7757" w:rsidRPr="00167D7B" w:rsidRDefault="004B7757" w:rsidP="00136B06">
            <w:pPr>
              <w:autoSpaceDE w:val="0"/>
              <w:autoSpaceDN w:val="0"/>
              <w:adjustRightInd w:val="0"/>
              <w:spacing w:before="120"/>
              <w:jc w:val="both"/>
              <w:rPr>
                <w:rFonts w:ascii="Montserrat Light" w:hAnsi="Montserrat Light" w:cs="Times New Roman"/>
                <w:lang w:val="ro-RO"/>
              </w:rPr>
            </w:pPr>
            <w:r w:rsidRPr="00167D7B">
              <w:rPr>
                <w:rFonts w:ascii="Montserrat Light" w:hAnsi="Montserrat Light" w:cs="Times New Roman"/>
                <w:lang w:val="ro-RO"/>
              </w:rPr>
              <w:t xml:space="preserve">Conform art. 173 din Ordonanța de urgență a Guvernului nr. 57/2019 privind Codul administrativ, cu modificările și completările ulterioare, Consiliul Județean, în exercitarea atribuțiilor prevăzute la alin. (1) lit. d), asigură, potrivit competențelor sale și în condițiile legii, cadrul necesar pentru furnizarea serviciilor publice de interes județean privind </w:t>
            </w:r>
            <w:r w:rsidR="00FE694D" w:rsidRPr="00167D7B">
              <w:rPr>
                <w:rFonts w:ascii="Montserrat Light" w:hAnsi="Montserrat Light" w:cs="Times New Roman"/>
                <w:lang w:val="ro-RO"/>
              </w:rPr>
              <w:t>sănătatea</w:t>
            </w:r>
            <w:r w:rsidRPr="00167D7B">
              <w:rPr>
                <w:rFonts w:ascii="Montserrat Light" w:hAnsi="Montserrat Light" w:cs="Times New Roman"/>
                <w:lang w:val="ro-RO"/>
              </w:rPr>
              <w:t>.</w:t>
            </w:r>
          </w:p>
          <w:p w14:paraId="48CA0820" w14:textId="0A167734" w:rsidR="004B7757" w:rsidRPr="00167D7B" w:rsidRDefault="004B7757" w:rsidP="004B7757">
            <w:pPr>
              <w:autoSpaceDE w:val="0"/>
              <w:autoSpaceDN w:val="0"/>
              <w:adjustRightInd w:val="0"/>
              <w:jc w:val="both"/>
              <w:rPr>
                <w:rFonts w:ascii="Montserrat Light" w:hAnsi="Montserrat Light" w:cs="Times New Roman"/>
                <w:lang w:val="ro-RO"/>
              </w:rPr>
            </w:pPr>
            <w:r w:rsidRPr="00167D7B">
              <w:rPr>
                <w:rFonts w:ascii="Montserrat Light" w:hAnsi="Montserrat Light" w:cs="Times New Roman"/>
                <w:lang w:val="ro-RO"/>
              </w:rPr>
              <w:t xml:space="preserve">Spitalul Clinic de Recuperare din Cluj-Napoca asigură servicii medicale complexe în specialitățile cardiologie, neurologie, balneologie, reumatologie, ortopedie-traumatologie, chirurgie plastică și reparatorie, susținute de activitatea laboratoarelor de radiologie și imagistică medicală, analize medicate, explorări funcționale precum și a ambulatoriului spitalului și a bazei de tratament. </w:t>
            </w:r>
          </w:p>
          <w:p w14:paraId="484775FD" w14:textId="50197AD3" w:rsidR="00866D88" w:rsidRPr="00167D7B" w:rsidRDefault="00866D88" w:rsidP="004B7757">
            <w:pPr>
              <w:autoSpaceDE w:val="0"/>
              <w:autoSpaceDN w:val="0"/>
              <w:adjustRightInd w:val="0"/>
              <w:jc w:val="both"/>
              <w:rPr>
                <w:rFonts w:ascii="Montserrat Light" w:hAnsi="Montserrat Light" w:cs="Times New Roman"/>
                <w:lang w:val="ro-RO"/>
              </w:rPr>
            </w:pPr>
            <w:r w:rsidRPr="00167D7B">
              <w:rPr>
                <w:rFonts w:ascii="Montserrat Light" w:hAnsi="Montserrat Light" w:cs="Times New Roman"/>
                <w:lang w:val="ro-RO"/>
              </w:rPr>
              <w:t xml:space="preserve">În cursul anului 2018 s-a elaborat documentația de avizare a lucrarilor de intervenție pentru obiectivul de investiții ”Reabilitarea, modernizarea, extinderea și dotarea  Ambulatorului Spitalului Clinic de Recuperare Cluj-Napoca”. Prin documentația tehnico-economică s-au propus următoarele lucrări: realizarea supraetajării, extinderii, reamenajării si modernizării Corpului C13 M - Laboratoare, schimbarea destinației în Ambulatoriu adulți și Ambulator copii, crearea unui Compartiment de Terapie Hiperbară si spații pentru arhivă; crearea de noi spatii pentru decongestionarea funcțiunilor existente la parter si etajul 1 din clădirea principala a Spitalului, o mai buna distribuire a circulațiilor/fluxurilor de la nivelul spitalului </w:t>
            </w:r>
          </w:p>
          <w:p w14:paraId="0431F4EF" w14:textId="78671D24" w:rsidR="00747A95" w:rsidRPr="00167D7B" w:rsidRDefault="00747A95" w:rsidP="004B7757">
            <w:pPr>
              <w:autoSpaceDE w:val="0"/>
              <w:autoSpaceDN w:val="0"/>
              <w:adjustRightInd w:val="0"/>
              <w:jc w:val="both"/>
              <w:rPr>
                <w:rFonts w:ascii="Montserrat Light" w:hAnsi="Montserrat Light" w:cs="Times New Roman"/>
                <w:lang w:val="ro-RO"/>
              </w:rPr>
            </w:pPr>
            <w:r w:rsidRPr="00167D7B">
              <w:rPr>
                <w:rFonts w:ascii="Montserrat Light" w:hAnsi="Montserrat Light" w:cs="Times New Roman"/>
                <w:lang w:val="ro-RO"/>
              </w:rPr>
              <w:t>Prin Hotărârea Consiliului Județean Cluj nr. 25</w:t>
            </w:r>
            <w:r w:rsidR="007C5030" w:rsidRPr="00167D7B">
              <w:rPr>
                <w:rFonts w:ascii="Montserrat Light" w:hAnsi="Montserrat Light" w:cs="Times New Roman"/>
                <w:lang w:val="ro-RO"/>
              </w:rPr>
              <w:t>1</w:t>
            </w:r>
            <w:r w:rsidRPr="00167D7B">
              <w:rPr>
                <w:rFonts w:ascii="Montserrat Light" w:hAnsi="Montserrat Light" w:cs="Times New Roman"/>
                <w:lang w:val="ro-RO"/>
              </w:rPr>
              <w:t xml:space="preserve">/2018 </w:t>
            </w:r>
            <w:r w:rsidR="007C5030" w:rsidRPr="00167D7B">
              <w:rPr>
                <w:rFonts w:ascii="Montserrat Light" w:hAnsi="Montserrat Light" w:cs="Times New Roman"/>
                <w:lang w:val="ro-RO"/>
              </w:rPr>
              <w:t xml:space="preserve">s-a aprobat proiectul ”Reabilitarea, modernizarea, extinderea și dotarea Ambulatorului Spitalului Clinic de Recuperare Cluj-Napoca”, </w:t>
            </w:r>
            <w:r w:rsidR="00866D88" w:rsidRPr="00167D7B">
              <w:rPr>
                <w:rFonts w:ascii="Montserrat Light" w:hAnsi="Montserrat Light" w:cs="Times New Roman"/>
                <w:lang w:val="ro-RO"/>
              </w:rPr>
              <w:t>pentru a fi depus spre finanțare</w:t>
            </w:r>
            <w:r w:rsidR="007C5030" w:rsidRPr="00167D7B">
              <w:rPr>
                <w:rFonts w:ascii="Montserrat Light" w:hAnsi="Montserrat Light" w:cs="Times New Roman"/>
                <w:lang w:val="ro-RO"/>
              </w:rPr>
              <w:t xml:space="preserve"> în cadrul Programului Operațional Regional 2014-2020, Axa prioritară 8 - Dezvoltarea infrastructurii sanitare și sociale, Obiectivul Specific 8.1 Creșterea accesibilității serviciilor de sănătate, comunitare și a celor de nivel secundar, în special pentru zonele sărace și izolate "Operațiunea A - AMBULATORII". În urma evaluării tehnice și financiare, proiectul a fost admis, dar inclus pe lista de rezervă datorită insuficienței fondurilor programului.</w:t>
            </w:r>
          </w:p>
          <w:p w14:paraId="2A561A86" w14:textId="77777777" w:rsidR="007C5030" w:rsidRPr="00167D7B" w:rsidRDefault="00935530" w:rsidP="007C5030">
            <w:pPr>
              <w:autoSpaceDE w:val="0"/>
              <w:autoSpaceDN w:val="0"/>
              <w:adjustRightInd w:val="0"/>
              <w:jc w:val="both"/>
              <w:rPr>
                <w:rFonts w:ascii="Montserrat Light" w:hAnsi="Montserrat Light" w:cs="Times New Roman"/>
                <w:lang w:val="ro-RO"/>
              </w:rPr>
            </w:pPr>
            <w:r w:rsidRPr="00167D7B">
              <w:rPr>
                <w:rFonts w:ascii="Montserrat Light" w:hAnsi="Montserrat Light" w:cs="Times New Roman"/>
                <w:lang w:val="ro-RO"/>
              </w:rPr>
              <w:t>Proiectul tehnic aferent obiectivului de investiții „Reabilitarea, modernizarea, extinderea și dotarea Ambulatorului Spitalului Clinic de Recuperare Cluj-Napoca” a fost elaborat în octombrie 2022, Autorizația de construire nr. 292 fiind emisă în data de 10.04.2023.</w:t>
            </w:r>
          </w:p>
          <w:p w14:paraId="5397C3E3" w14:textId="73AC0C05" w:rsidR="005F1D66" w:rsidRPr="00167D7B" w:rsidRDefault="00EA43E7" w:rsidP="007C5030">
            <w:pPr>
              <w:autoSpaceDE w:val="0"/>
              <w:autoSpaceDN w:val="0"/>
              <w:adjustRightInd w:val="0"/>
              <w:jc w:val="both"/>
              <w:rPr>
                <w:rFonts w:ascii="Montserrat Light" w:hAnsi="Montserrat Light" w:cs="Times New Roman"/>
                <w:lang w:val="ro-RO"/>
              </w:rPr>
            </w:pPr>
            <w:r w:rsidRPr="00167D7B">
              <w:rPr>
                <w:rFonts w:ascii="Montserrat Light" w:hAnsi="Montserrat Light"/>
                <w:lang w:val="ro-RO"/>
              </w:rPr>
              <w:t xml:space="preserve">Urmare a lansării </w:t>
            </w:r>
            <w:r w:rsidR="006E7A6D" w:rsidRPr="00167D7B">
              <w:rPr>
                <w:rFonts w:ascii="Montserrat Light" w:hAnsi="Montserrat Light"/>
                <w:lang w:val="ro-RO"/>
              </w:rPr>
              <w:t xml:space="preserve">în data de 27.12.2023 de către Autoritatea de Management pentru Programul Sănătate a Ghidului solicitantului aferent Apelului de proiecte: </w:t>
            </w:r>
            <w:r w:rsidR="006E7A6D" w:rsidRPr="00167D7B">
              <w:rPr>
                <w:rFonts w:ascii="Montserrat Light" w:hAnsi="Montserrat Light"/>
                <w:i/>
                <w:iCs/>
                <w:lang w:val="ro-RO"/>
              </w:rPr>
              <w:t>“Investiții în infrastructura publică a ambulatoriilor implicate în implementarea de programe de screening”,</w:t>
            </w:r>
            <w:r w:rsidR="006E7A6D" w:rsidRPr="00167D7B">
              <w:rPr>
                <w:rFonts w:ascii="Montserrat Light" w:hAnsi="Montserrat Light"/>
                <w:lang w:val="ro-RO"/>
              </w:rPr>
              <w:t xml:space="preserve"> cu termen de depunere 30.04.2024, s-au inițiat demersurile pentru optimizarea proiectului tehnic în scopul</w:t>
            </w:r>
            <w:r w:rsidR="00BD5B6B" w:rsidRPr="00167D7B">
              <w:rPr>
                <w:rFonts w:ascii="Montserrat Light" w:hAnsi="Montserrat Light"/>
                <w:lang w:val="ro-RO"/>
              </w:rPr>
              <w:t xml:space="preserve"> adaptării la cerințele impuse prin ghidul </w:t>
            </w:r>
            <w:r w:rsidR="00BD5B6B" w:rsidRPr="00167D7B">
              <w:rPr>
                <w:rFonts w:ascii="Montserrat Light" w:hAnsi="Montserrat Light"/>
                <w:lang w:val="ro-RO"/>
              </w:rPr>
              <w:lastRenderedPageBreak/>
              <w:t xml:space="preserve">solicitantului și maximizarea șanselor în accesarea fondurilor europene nerambursabile prin existența unei documentații tehnice actualizate. </w:t>
            </w:r>
          </w:p>
          <w:p w14:paraId="5752F884" w14:textId="4AEF69CB" w:rsidR="004D2C4D" w:rsidRPr="00167D7B" w:rsidRDefault="004D2C4D" w:rsidP="00FE66BA">
            <w:pPr>
              <w:autoSpaceDE w:val="0"/>
              <w:autoSpaceDN w:val="0"/>
              <w:adjustRightInd w:val="0"/>
              <w:spacing w:before="120"/>
              <w:jc w:val="both"/>
              <w:rPr>
                <w:rFonts w:ascii="Montserrat Light" w:hAnsi="Montserrat Light"/>
                <w:lang w:val="ro-RO"/>
              </w:rPr>
            </w:pPr>
            <w:r w:rsidRPr="00167D7B">
              <w:rPr>
                <w:rFonts w:ascii="Montserrat Light" w:hAnsi="Montserrat Light"/>
                <w:lang w:val="ro-RO"/>
              </w:rPr>
              <w:t>Programul Sănătate - reprezintă un document strategic de programare elaborat de MIPE și aprobat de Comisia Europeană, prin decizia nr. C(2022) 8934/30.11.2022 pentru aprobarea Programului Sănătate pentru perioada de programare 2021-2027, identificat prin cod CCI: 2021RO16FFPR003 care își propune ca obiectiv general îmbunătățirea accesului la servicii medicale si creșterea calității serviciilor medicale, cu modificările și completările ulterioare.</w:t>
            </w:r>
          </w:p>
          <w:p w14:paraId="46F5CEB5" w14:textId="45C2980D" w:rsidR="00EA43E7" w:rsidRPr="00167D7B" w:rsidRDefault="00532DA8" w:rsidP="0043781E">
            <w:pPr>
              <w:autoSpaceDE w:val="0"/>
              <w:autoSpaceDN w:val="0"/>
              <w:adjustRightInd w:val="0"/>
              <w:spacing w:before="120"/>
              <w:jc w:val="both"/>
              <w:rPr>
                <w:rFonts w:ascii="Montserrat Light" w:hAnsi="Montserrat Light"/>
                <w:lang w:val="ro-RO"/>
              </w:rPr>
            </w:pPr>
            <w:r w:rsidRPr="00167D7B">
              <w:rPr>
                <w:rFonts w:ascii="Montserrat Light" w:hAnsi="Montserrat Light"/>
                <w:lang w:val="ro-RO"/>
              </w:rPr>
              <w:t>Proiectul</w:t>
            </w:r>
            <w:r w:rsidR="00BD5B6B" w:rsidRPr="00167D7B">
              <w:rPr>
                <w:rFonts w:ascii="Montserrat Light" w:hAnsi="Montserrat Light"/>
                <w:lang w:val="ro-RO"/>
              </w:rPr>
              <w:t xml:space="preserve"> tehnic</w:t>
            </w:r>
            <w:r w:rsidR="005F1D66" w:rsidRPr="00167D7B">
              <w:rPr>
                <w:rFonts w:ascii="Montserrat Light" w:hAnsi="Montserrat Light"/>
                <w:lang w:val="ro-RO"/>
              </w:rPr>
              <w:t xml:space="preserve"> a fost optimizat/actualizat</w:t>
            </w:r>
            <w:r w:rsidRPr="00167D7B">
              <w:rPr>
                <w:rFonts w:ascii="Montserrat Light" w:hAnsi="Montserrat Light"/>
                <w:lang w:val="ro-RO"/>
              </w:rPr>
              <w:t xml:space="preserve"> astfel încât să corespundă criteriilor de evaluare și selecție impuse, </w:t>
            </w:r>
            <w:r w:rsidR="005F1D66" w:rsidRPr="00167D7B">
              <w:rPr>
                <w:rFonts w:ascii="Montserrat Light" w:hAnsi="Montserrat Light"/>
                <w:lang w:val="ro-RO"/>
              </w:rPr>
              <w:t xml:space="preserve">în sensul respectării principiilor privind </w:t>
            </w:r>
            <w:r w:rsidRPr="00167D7B">
              <w:rPr>
                <w:rFonts w:ascii="Montserrat Light" w:hAnsi="Montserrat Light"/>
                <w:lang w:val="ro-RO"/>
              </w:rPr>
              <w:t xml:space="preserve">eficiența resurselor/imunizarea la schimbările climatice, </w:t>
            </w:r>
            <w:r w:rsidR="0043781E" w:rsidRPr="00167D7B">
              <w:rPr>
                <w:rFonts w:ascii="Montserrat Light" w:hAnsi="Montserrat Light"/>
                <w:lang w:val="ro-RO"/>
              </w:rPr>
              <w:t xml:space="preserve">a </w:t>
            </w:r>
            <w:r w:rsidRPr="00167D7B">
              <w:rPr>
                <w:rFonts w:ascii="Montserrat Light" w:hAnsi="Montserrat Light"/>
                <w:lang w:val="ro-RO"/>
              </w:rPr>
              <w:t>principiil</w:t>
            </w:r>
            <w:r w:rsidR="0043781E" w:rsidRPr="00167D7B">
              <w:rPr>
                <w:rFonts w:ascii="Montserrat Light" w:hAnsi="Montserrat Light"/>
                <w:lang w:val="ro-RO"/>
              </w:rPr>
              <w:t>or</w:t>
            </w:r>
            <w:r w:rsidRPr="00167D7B">
              <w:rPr>
                <w:rFonts w:ascii="Montserrat Light" w:hAnsi="Montserrat Light"/>
                <w:lang w:val="ro-RO"/>
              </w:rPr>
              <w:t xml:space="preserve"> orizontale – egalitatea de șanse, de gen și nediscriminarea,</w:t>
            </w:r>
            <w:r w:rsidR="0043781E" w:rsidRPr="00167D7B">
              <w:rPr>
                <w:rFonts w:ascii="Montserrat Light" w:hAnsi="Montserrat Light"/>
                <w:lang w:val="ro-RO"/>
              </w:rPr>
              <w:t xml:space="preserve"> a</w:t>
            </w:r>
            <w:r w:rsidRPr="00167D7B">
              <w:rPr>
                <w:rFonts w:ascii="Montserrat Light" w:hAnsi="Montserrat Light"/>
                <w:lang w:val="ro-RO"/>
              </w:rPr>
              <w:t xml:space="preserve"> </w:t>
            </w:r>
            <w:r w:rsidR="0043781E" w:rsidRPr="00167D7B">
              <w:rPr>
                <w:rFonts w:ascii="Montserrat Light" w:hAnsi="Montserrat Light"/>
                <w:lang w:val="ro-RO"/>
              </w:rPr>
              <w:t xml:space="preserve">principiului de „a nu prejudicia în mod semnificativ”, </w:t>
            </w:r>
            <w:r w:rsidRPr="00167D7B">
              <w:rPr>
                <w:rFonts w:ascii="Montserrat Light" w:hAnsi="Montserrat Light"/>
                <w:lang w:val="ro-RO"/>
              </w:rPr>
              <w:t>atingerea țintelor Nzeb.</w:t>
            </w:r>
            <w:r w:rsidR="0043781E" w:rsidRPr="00167D7B">
              <w:rPr>
                <w:rFonts w:ascii="Montserrat Light" w:hAnsi="Montserrat Light"/>
                <w:lang w:val="ro-RO"/>
              </w:rPr>
              <w:t xml:space="preserve">  </w:t>
            </w:r>
            <w:r w:rsidR="00A5173E" w:rsidRPr="00167D7B">
              <w:rPr>
                <w:rFonts w:ascii="Montserrat Light" w:hAnsi="Montserrat Light"/>
                <w:lang w:val="ro-RO"/>
              </w:rPr>
              <w:t>De asemenea, î</w:t>
            </w:r>
            <w:r w:rsidR="0043781E" w:rsidRPr="00167D7B">
              <w:rPr>
                <w:rFonts w:ascii="Montserrat Light" w:hAnsi="Montserrat Light"/>
                <w:lang w:val="ro-RO"/>
              </w:rPr>
              <w:t>n scopul conformării la cerințele impuse de finanțator au fost introduse echipamente noi:: sistemul IT care respecta minim standardul de interoperabilitate HL7 sau similar și care permite programarea consultului in ambulatoriu si furnizarea de informatii privind serviciile medicale acordate, corpuri de iluminat pentru protejarea speciilor nocturne ș.a.</w:t>
            </w:r>
          </w:p>
          <w:p w14:paraId="796D1AEB" w14:textId="271A7026" w:rsidR="00EA3B18" w:rsidRPr="00167D7B" w:rsidRDefault="00A5173E" w:rsidP="00935530">
            <w:pPr>
              <w:autoSpaceDE w:val="0"/>
              <w:autoSpaceDN w:val="0"/>
              <w:adjustRightInd w:val="0"/>
              <w:spacing w:before="120"/>
              <w:jc w:val="both"/>
              <w:rPr>
                <w:rFonts w:ascii="Montserrat Light" w:hAnsi="Montserrat Light"/>
                <w:lang w:val="ro-RO"/>
              </w:rPr>
            </w:pPr>
            <w:r w:rsidRPr="00167D7B">
              <w:rPr>
                <w:rFonts w:ascii="Montserrat Light" w:hAnsi="Montserrat Light"/>
                <w:lang w:val="ro-RO"/>
              </w:rPr>
              <w:t>Valoarea totală a investiției „Reabilitarea, modernizarea, extinderea și dotarea Ambulatorului Spitalului Clinic de Recuperare Cluj-Napoca”  este, urmare a optimizării proiectului tehnic, în cuantum de 36.690.581,59 lei (TVA inclus) din care C+M 24.154.312,99 lei (TVA inclus).</w:t>
            </w:r>
            <w:r w:rsidR="00EA3B18" w:rsidRPr="00167D7B">
              <w:rPr>
                <w:rFonts w:ascii="Montserrat Light" w:hAnsi="Montserrat Light"/>
                <w:lang w:val="ro-RO"/>
              </w:rPr>
              <w:t xml:space="preserve"> </w:t>
            </w:r>
          </w:p>
          <w:p w14:paraId="3036B6FF" w14:textId="22972693" w:rsidR="008E70CE" w:rsidRPr="00167D7B" w:rsidRDefault="008E70CE" w:rsidP="0047331B">
            <w:pPr>
              <w:autoSpaceDE w:val="0"/>
              <w:autoSpaceDN w:val="0"/>
              <w:adjustRightInd w:val="0"/>
              <w:spacing w:before="120"/>
              <w:jc w:val="both"/>
              <w:rPr>
                <w:rFonts w:ascii="Montserrat Light" w:hAnsi="Montserrat Light" w:cs="Times New Roman"/>
                <w:lang w:val="ro-RO"/>
              </w:rPr>
            </w:pPr>
            <w:r w:rsidRPr="00167D7B">
              <w:rPr>
                <w:rFonts w:ascii="Montserrat Light" w:hAnsi="Montserrat Light" w:cs="Times New Roman"/>
                <w:lang w:val="ro-RO"/>
              </w:rPr>
              <w:t>Având în vedere următoarele aspecte:</w:t>
            </w:r>
          </w:p>
          <w:p w14:paraId="7648AF39" w14:textId="3CE30F7B" w:rsidR="00747A95" w:rsidRPr="00167D7B" w:rsidRDefault="00747A95" w:rsidP="002D622E">
            <w:pPr>
              <w:pStyle w:val="Listparagraf"/>
              <w:numPr>
                <w:ilvl w:val="0"/>
                <w:numId w:val="13"/>
              </w:numPr>
              <w:jc w:val="both"/>
              <w:rPr>
                <w:rFonts w:ascii="Montserrat Light" w:hAnsi="Montserrat Light"/>
                <w:bCs/>
                <w:lang w:val="ro-RO"/>
              </w:rPr>
            </w:pPr>
            <w:r w:rsidRPr="00167D7B">
              <w:rPr>
                <w:rFonts w:ascii="Montserrat Light" w:hAnsi="Montserrat Light"/>
                <w:lang w:val="ro-RO"/>
              </w:rPr>
              <w:t>Intenția depunerii spre finanțare în cadrul Programului Sănătate a proiectului „Reabilitarea, modernizarea, extinderea și dotarea Ambulatorului Spitalului Clinic de Recuperare Cluj-Napoca” în prima parte a lunii aprilie 2024, termenul limită fiind 30.04.2024;</w:t>
            </w:r>
          </w:p>
          <w:p w14:paraId="466D7220" w14:textId="5E90DBAF" w:rsidR="002D622E" w:rsidRPr="00167D7B" w:rsidRDefault="002D622E" w:rsidP="002D622E">
            <w:pPr>
              <w:pStyle w:val="Listparagraf"/>
              <w:numPr>
                <w:ilvl w:val="0"/>
                <w:numId w:val="13"/>
              </w:numPr>
              <w:jc w:val="both"/>
              <w:rPr>
                <w:rFonts w:ascii="Montserrat Light" w:hAnsi="Montserrat Light"/>
                <w:bCs/>
                <w:lang w:val="ro-RO"/>
              </w:rPr>
            </w:pPr>
            <w:r w:rsidRPr="00167D7B">
              <w:rPr>
                <w:rFonts w:ascii="Montserrat Light" w:hAnsi="Montserrat Light"/>
                <w:lang w:val="ro-RO"/>
              </w:rPr>
              <w:t>obligativitatea anexării la cererea de finanțare a hotărârii pentru aprobarea proiectului și a cheltuielilor legate de proiect impusă prin</w:t>
            </w:r>
            <w:r w:rsidR="002801AE" w:rsidRPr="00167D7B">
              <w:rPr>
                <w:rFonts w:ascii="Montserrat Light" w:hAnsi="Montserrat Light"/>
                <w:lang w:val="ro-RO"/>
              </w:rPr>
              <w:t xml:space="preserve"> Ghidul solicitantului, Anexa la Ordinul ministrului investițiilor și proiectelor europene nr. 6223/27.12.2023, </w:t>
            </w:r>
            <w:r w:rsidR="002801AE" w:rsidRPr="00167D7B">
              <w:rPr>
                <w:rFonts w:ascii="Montserrat Light" w:hAnsi="Montserrat Light"/>
                <w:i/>
                <w:iCs/>
                <w:lang w:val="ro-RO"/>
              </w:rPr>
              <w:t>pct. 7.4. Anexe și documente obligatorii la depunerea cererii</w:t>
            </w:r>
            <w:r w:rsidRPr="00167D7B">
              <w:rPr>
                <w:rFonts w:ascii="Montserrat Light" w:hAnsi="Montserrat Light"/>
                <w:i/>
                <w:iCs/>
                <w:lang w:val="ro-RO"/>
              </w:rPr>
              <w:t>.</w:t>
            </w:r>
          </w:p>
          <w:p w14:paraId="41BDEB62" w14:textId="3C9B8250" w:rsidR="002E0B74" w:rsidRPr="00167D7B" w:rsidRDefault="001561E0" w:rsidP="002D622E">
            <w:pPr>
              <w:jc w:val="both"/>
              <w:rPr>
                <w:rFonts w:ascii="Montserrat Light" w:hAnsi="Montserrat Light"/>
                <w:bCs/>
                <w:lang w:val="ro-RO"/>
              </w:rPr>
            </w:pPr>
            <w:r w:rsidRPr="00167D7B">
              <w:rPr>
                <w:rFonts w:ascii="Montserrat Light" w:hAnsi="Montserrat Light"/>
                <w:lang w:val="ro-RO"/>
              </w:rPr>
              <w:t>Est</w:t>
            </w:r>
            <w:r w:rsidR="00A14D0A" w:rsidRPr="00167D7B">
              <w:rPr>
                <w:rFonts w:ascii="Montserrat Light" w:hAnsi="Montserrat Light"/>
                <w:lang w:val="ro-RO"/>
              </w:rPr>
              <w:t xml:space="preserve">e </w:t>
            </w:r>
            <w:r w:rsidR="00FA6A20" w:rsidRPr="00167D7B">
              <w:rPr>
                <w:rFonts w:ascii="Montserrat Light" w:hAnsi="Montserrat Light"/>
                <w:lang w:val="ro-RO"/>
              </w:rPr>
              <w:t>necesară și oportună</w:t>
            </w:r>
            <w:r w:rsidR="00A14D0A" w:rsidRPr="00167D7B">
              <w:rPr>
                <w:rFonts w:ascii="Montserrat Light" w:hAnsi="Montserrat Light"/>
                <w:lang w:val="ro-RO"/>
              </w:rPr>
              <w:t xml:space="preserve"> </w:t>
            </w:r>
            <w:r w:rsidR="0098752F" w:rsidRPr="00167D7B">
              <w:rPr>
                <w:rFonts w:ascii="Montserrat Light" w:hAnsi="Montserrat Light"/>
                <w:lang w:val="ro-RO"/>
              </w:rPr>
              <w:t xml:space="preserve">adoptarea </w:t>
            </w:r>
            <w:r w:rsidR="0098752F" w:rsidRPr="00167D7B">
              <w:rPr>
                <w:rFonts w:ascii="Montserrat Light" w:hAnsi="Montserrat Light"/>
                <w:i/>
                <w:iCs/>
                <w:lang w:val="ro-RO"/>
              </w:rPr>
              <w:t xml:space="preserve">Hotărârii privind aprobarea proiectului „Reabilitarea, modernizarea, extinderea și dotarea Ambulatorului Spitalului Clinic de Recuperare Cluj-Napoca” și a cheltuielilor legate de proiect </w:t>
            </w:r>
            <w:r w:rsidR="00A14D0A" w:rsidRPr="00167D7B">
              <w:rPr>
                <w:rFonts w:ascii="Montserrat Light" w:hAnsi="Montserrat Light"/>
                <w:lang w:val="ro-RO"/>
              </w:rPr>
              <w:t>ș</w:t>
            </w:r>
            <w:r w:rsidR="00747A95" w:rsidRPr="00167D7B">
              <w:rPr>
                <w:rFonts w:ascii="Montserrat Light" w:hAnsi="Montserrat Light"/>
                <w:lang w:val="ro-RO"/>
              </w:rPr>
              <w:t xml:space="preserve">i abrogarea Hotărârii Consiliului Județean Cluj nr. 251 din 17 octombrie 2018 privind aprobarea proiectului ”Reabilitarea, modernizarea, extinderea și dotarea  Ambulatorului Spitalului Clinic de Recuperare Cluj-Napoca”  și a cheltuielilor legate de proiect, cu modificările ulterioare. </w:t>
            </w:r>
          </w:p>
        </w:tc>
      </w:tr>
      <w:tr w:rsidR="009F2146" w:rsidRPr="00167D7B" w14:paraId="7BA9B879" w14:textId="77777777" w:rsidTr="00FE52CB">
        <w:trPr>
          <w:trHeight w:val="409"/>
        </w:trPr>
        <w:tc>
          <w:tcPr>
            <w:tcW w:w="9669" w:type="dxa"/>
            <w:shd w:val="clear" w:color="auto" w:fill="auto"/>
            <w:vAlign w:val="center"/>
          </w:tcPr>
          <w:p w14:paraId="50B99C30" w14:textId="457FC5B3" w:rsidR="005F2B44" w:rsidRPr="00167D7B" w:rsidRDefault="005F2B44">
            <w:pPr>
              <w:pStyle w:val="Listparagraf"/>
              <w:keepNext/>
              <w:widowControl w:val="0"/>
              <w:numPr>
                <w:ilvl w:val="1"/>
                <w:numId w:val="2"/>
              </w:numPr>
              <w:autoSpaceDE w:val="0"/>
              <w:autoSpaceDN w:val="0"/>
              <w:adjustRightInd w:val="0"/>
              <w:spacing w:after="0" w:line="276" w:lineRule="auto"/>
              <w:jc w:val="both"/>
              <w:outlineLvl w:val="1"/>
              <w:rPr>
                <w:rFonts w:ascii="Montserrat Light" w:eastAsia="Times New Roman" w:hAnsi="Montserrat Light"/>
                <w:b/>
                <w:bCs/>
                <w:noProof/>
                <w:shd w:val="clear" w:color="auto" w:fill="FFFFFF"/>
                <w:lang w:val="ro-RO"/>
              </w:rPr>
            </w:pPr>
            <w:r w:rsidRPr="00167D7B">
              <w:rPr>
                <w:rFonts w:ascii="Montserrat Light" w:eastAsia="Times New Roman" w:hAnsi="Montserrat Light"/>
                <w:b/>
                <w:bCs/>
                <w:noProof/>
                <w:shd w:val="clear" w:color="auto" w:fill="FFFFFF"/>
                <w:lang w:val="ro-RO"/>
              </w:rPr>
              <w:lastRenderedPageBreak/>
              <w:t>Cerinţe care reclamă oportunitatea actului administrativ:</w:t>
            </w:r>
          </w:p>
        </w:tc>
      </w:tr>
      <w:tr w:rsidR="00613C46" w:rsidRPr="00167D7B" w14:paraId="1E608E00" w14:textId="77777777" w:rsidTr="007D199C">
        <w:tc>
          <w:tcPr>
            <w:tcW w:w="9669" w:type="dxa"/>
            <w:shd w:val="clear" w:color="auto" w:fill="auto"/>
          </w:tcPr>
          <w:p w14:paraId="68D5A4BF" w14:textId="0D0F0E7C" w:rsidR="007308A1" w:rsidRPr="00167D7B" w:rsidRDefault="00523050" w:rsidP="00CB4BCF">
            <w:pPr>
              <w:autoSpaceDE w:val="0"/>
              <w:autoSpaceDN w:val="0"/>
              <w:adjustRightInd w:val="0"/>
              <w:contextualSpacing/>
              <w:jc w:val="both"/>
              <w:rPr>
                <w:rFonts w:ascii="Montserrat Light" w:hAnsi="Montserrat Light"/>
                <w:noProof/>
                <w:color w:val="000000" w:themeColor="text1"/>
                <w:lang w:val="ro-RO"/>
              </w:rPr>
            </w:pPr>
            <w:r w:rsidRPr="00167D7B">
              <w:rPr>
                <w:rFonts w:ascii="Montserrat Light" w:hAnsi="Montserrat Light"/>
                <w:noProof/>
                <w:color w:val="000000" w:themeColor="text1"/>
                <w:lang w:val="pt-PT"/>
              </w:rPr>
              <w:t>D</w:t>
            </w:r>
            <w:r w:rsidR="003F6EB0" w:rsidRPr="00167D7B">
              <w:rPr>
                <w:rFonts w:ascii="Montserrat Light" w:hAnsi="Montserrat Light"/>
                <w:noProof/>
                <w:color w:val="000000" w:themeColor="text1"/>
                <w:lang w:val="ro-RO"/>
              </w:rPr>
              <w:t>epuner</w:t>
            </w:r>
            <w:r w:rsidRPr="00167D7B">
              <w:rPr>
                <w:rFonts w:ascii="Montserrat Light" w:hAnsi="Montserrat Light"/>
                <w:noProof/>
                <w:color w:val="000000" w:themeColor="text1"/>
                <w:lang w:val="ro-RO"/>
              </w:rPr>
              <w:t>ea</w:t>
            </w:r>
            <w:r w:rsidR="003F6EB0" w:rsidRPr="00167D7B">
              <w:rPr>
                <w:rFonts w:ascii="Montserrat Light" w:hAnsi="Montserrat Light"/>
                <w:noProof/>
                <w:color w:val="000000" w:themeColor="text1"/>
                <w:lang w:val="ro-RO"/>
              </w:rPr>
              <w:t xml:space="preserve"> spre finanțare </w:t>
            </w:r>
            <w:r w:rsidRPr="00167D7B">
              <w:rPr>
                <w:rFonts w:ascii="Montserrat Light" w:hAnsi="Montserrat Light"/>
                <w:noProof/>
                <w:color w:val="000000" w:themeColor="text1"/>
                <w:lang w:val="ro-RO"/>
              </w:rPr>
              <w:t xml:space="preserve">prin </w:t>
            </w:r>
            <w:r w:rsidR="003F6EB0" w:rsidRPr="00167D7B">
              <w:rPr>
                <w:rFonts w:ascii="Montserrat Light" w:hAnsi="Montserrat Light"/>
                <w:noProof/>
                <w:color w:val="000000" w:themeColor="text1"/>
                <w:lang w:val="ro-RO"/>
              </w:rPr>
              <w:t>Programul Sănătate, Apel</w:t>
            </w:r>
            <w:r w:rsidR="00004D30" w:rsidRPr="00167D7B">
              <w:rPr>
                <w:rFonts w:ascii="Montserrat Light" w:hAnsi="Montserrat Light"/>
                <w:noProof/>
                <w:color w:val="000000" w:themeColor="text1"/>
                <w:lang w:val="ro-RO"/>
              </w:rPr>
              <w:t>ul</w:t>
            </w:r>
            <w:r w:rsidR="003F6EB0" w:rsidRPr="00167D7B">
              <w:rPr>
                <w:rFonts w:ascii="Montserrat Light" w:hAnsi="Montserrat Light"/>
                <w:noProof/>
                <w:color w:val="000000" w:themeColor="text1"/>
                <w:lang w:val="ro-RO"/>
              </w:rPr>
              <w:t xml:space="preserve"> de </w:t>
            </w:r>
            <w:r w:rsidR="003F6EB0" w:rsidRPr="00167D7B">
              <w:rPr>
                <w:rFonts w:ascii="Montserrat Light" w:hAnsi="Montserrat Light"/>
                <w:i/>
                <w:iCs/>
                <w:noProof/>
                <w:color w:val="000000" w:themeColor="text1"/>
                <w:lang w:val="ro-RO"/>
              </w:rPr>
              <w:t>proiecte “Investiții în infrastructura publică a ambulatoriilor implicate în implementarea de programe de screening”</w:t>
            </w:r>
            <w:r w:rsidR="002D622E" w:rsidRPr="00167D7B">
              <w:rPr>
                <w:rFonts w:ascii="Montserrat Light" w:hAnsi="Montserrat Light"/>
                <w:noProof/>
                <w:color w:val="000000" w:themeColor="text1"/>
                <w:lang w:val="ro-RO"/>
              </w:rPr>
              <w:t xml:space="preserve"> </w:t>
            </w:r>
            <w:r w:rsidR="003F6EB0" w:rsidRPr="00167D7B">
              <w:rPr>
                <w:rFonts w:ascii="Montserrat Light" w:hAnsi="Montserrat Light"/>
                <w:noProof/>
                <w:color w:val="000000" w:themeColor="text1"/>
                <w:lang w:val="ro-RO"/>
              </w:rPr>
              <w:t>a</w:t>
            </w:r>
            <w:r w:rsidR="002D622E" w:rsidRPr="00167D7B">
              <w:rPr>
                <w:rFonts w:ascii="Montserrat Light" w:hAnsi="Montserrat Light"/>
                <w:noProof/>
                <w:color w:val="000000" w:themeColor="text1"/>
                <w:lang w:val="ro-RO"/>
              </w:rPr>
              <w:t xml:space="preserve"> </w:t>
            </w:r>
            <w:r w:rsidR="003F6EB0" w:rsidRPr="00167D7B">
              <w:rPr>
                <w:rFonts w:ascii="Montserrat Light" w:hAnsi="Montserrat Light"/>
                <w:noProof/>
                <w:color w:val="000000" w:themeColor="text1"/>
                <w:lang w:val="ro-RO"/>
              </w:rPr>
              <w:t>proiectului „Reabilitarea, modernizarea, extinderea și dotarea Ambulatorului Spitalului Clinic de Recuperare Cluj-Napoca”.</w:t>
            </w:r>
          </w:p>
          <w:p w14:paraId="164CE101" w14:textId="4F0A1FD9" w:rsidR="00CB4BCF" w:rsidRPr="00167D7B" w:rsidRDefault="00523050" w:rsidP="00CB4BCF">
            <w:pPr>
              <w:autoSpaceDE w:val="0"/>
              <w:autoSpaceDN w:val="0"/>
              <w:adjustRightInd w:val="0"/>
              <w:contextualSpacing/>
              <w:jc w:val="both"/>
              <w:rPr>
                <w:rFonts w:ascii="Montserrat Light" w:hAnsi="Montserrat Light"/>
                <w:noProof/>
                <w:color w:val="000000" w:themeColor="text1"/>
                <w:lang w:val="ro-RO"/>
              </w:rPr>
            </w:pPr>
            <w:r w:rsidRPr="00167D7B">
              <w:rPr>
                <w:rFonts w:ascii="Montserrat Light" w:hAnsi="Montserrat Light"/>
                <w:noProof/>
                <w:color w:val="000000" w:themeColor="text1"/>
                <w:lang w:val="ro-RO"/>
              </w:rPr>
              <w:t>Prin</w:t>
            </w:r>
            <w:r w:rsidR="00497D77" w:rsidRPr="00167D7B">
              <w:rPr>
                <w:rFonts w:ascii="Montserrat Light" w:hAnsi="Montserrat Light"/>
                <w:noProof/>
                <w:color w:val="000000" w:themeColor="text1"/>
                <w:lang w:val="ro-RO"/>
              </w:rPr>
              <w:t xml:space="preserve"> Ghidul solicitantului, Anexa la Ordinul ministrului investițiilor și proiectelor europene</w:t>
            </w:r>
            <w:r w:rsidRPr="00167D7B">
              <w:rPr>
                <w:rFonts w:ascii="Montserrat Light" w:hAnsi="Montserrat Light"/>
                <w:noProof/>
                <w:color w:val="000000" w:themeColor="text1"/>
                <w:lang w:val="ro-RO"/>
              </w:rPr>
              <w:t xml:space="preserve"> </w:t>
            </w:r>
            <w:r w:rsidR="00497D77" w:rsidRPr="00167D7B">
              <w:rPr>
                <w:rFonts w:ascii="Montserrat Light" w:hAnsi="Montserrat Light"/>
                <w:noProof/>
                <w:color w:val="000000" w:themeColor="text1"/>
                <w:lang w:val="ro-RO"/>
              </w:rPr>
              <w:t xml:space="preserve">nr. 6223/27.12.2023, </w:t>
            </w:r>
            <w:r w:rsidR="00497D77" w:rsidRPr="00167D7B">
              <w:rPr>
                <w:rFonts w:ascii="Montserrat Light" w:hAnsi="Montserrat Light"/>
                <w:i/>
                <w:iCs/>
                <w:noProof/>
                <w:color w:val="000000" w:themeColor="text1"/>
                <w:lang w:val="ro-RO"/>
              </w:rPr>
              <w:t xml:space="preserve">pct. 7.4. Anexe și documente obligatorii la depunerea </w:t>
            </w:r>
            <w:r w:rsidR="00497D77" w:rsidRPr="00167D7B">
              <w:rPr>
                <w:rFonts w:ascii="Montserrat Light" w:hAnsi="Montserrat Light"/>
                <w:i/>
                <w:iCs/>
                <w:noProof/>
                <w:color w:val="000000" w:themeColor="text1"/>
                <w:lang w:val="ro-RO"/>
              </w:rPr>
              <w:lastRenderedPageBreak/>
              <w:t>cererii</w:t>
            </w:r>
            <w:r w:rsidR="00497D77" w:rsidRPr="00167D7B">
              <w:rPr>
                <w:rFonts w:ascii="Montserrat Light" w:hAnsi="Montserrat Light"/>
                <w:noProof/>
                <w:color w:val="000000" w:themeColor="text1"/>
                <w:lang w:val="ro-RO"/>
              </w:rPr>
              <w:t xml:space="preserve"> </w:t>
            </w:r>
            <w:r w:rsidRPr="00167D7B">
              <w:rPr>
                <w:rFonts w:ascii="Montserrat Light" w:hAnsi="Montserrat Light"/>
                <w:noProof/>
                <w:color w:val="000000" w:themeColor="text1"/>
                <w:lang w:val="ro-RO"/>
              </w:rPr>
              <w:t>este impusă obligativitatea anexării la cererea de finanțare</w:t>
            </w:r>
            <w:r w:rsidR="00497D77" w:rsidRPr="00167D7B">
              <w:rPr>
                <w:rFonts w:ascii="Montserrat Light" w:hAnsi="Montserrat Light"/>
                <w:noProof/>
                <w:color w:val="000000" w:themeColor="text1"/>
                <w:lang w:val="ro-RO"/>
              </w:rPr>
              <w:t xml:space="preserve"> </w:t>
            </w:r>
            <w:r w:rsidRPr="00167D7B">
              <w:rPr>
                <w:rFonts w:ascii="Montserrat Light" w:hAnsi="Montserrat Light"/>
                <w:noProof/>
                <w:color w:val="000000" w:themeColor="text1"/>
                <w:lang w:val="ro-RO"/>
              </w:rPr>
              <w:t>a</w:t>
            </w:r>
            <w:r w:rsidR="00497D77" w:rsidRPr="00167D7B">
              <w:rPr>
                <w:rFonts w:ascii="Montserrat Light" w:hAnsi="Montserrat Light"/>
                <w:noProof/>
                <w:color w:val="000000" w:themeColor="text1"/>
                <w:lang w:val="ro-RO"/>
              </w:rPr>
              <w:t xml:space="preserve"> </w:t>
            </w:r>
            <w:r w:rsidR="00004D30" w:rsidRPr="00167D7B">
              <w:rPr>
                <w:rFonts w:ascii="Montserrat Light" w:hAnsi="Montserrat Light"/>
                <w:noProof/>
                <w:color w:val="000000" w:themeColor="text1"/>
                <w:lang w:val="ro-RO"/>
              </w:rPr>
              <w:t>h</w:t>
            </w:r>
            <w:r w:rsidR="00497D77" w:rsidRPr="00167D7B">
              <w:rPr>
                <w:rFonts w:ascii="Montserrat Light" w:hAnsi="Montserrat Light"/>
                <w:noProof/>
                <w:color w:val="000000" w:themeColor="text1"/>
                <w:lang w:val="ro-RO"/>
              </w:rPr>
              <w:t>otărâr</w:t>
            </w:r>
            <w:r w:rsidRPr="00167D7B">
              <w:rPr>
                <w:rFonts w:ascii="Montserrat Light" w:hAnsi="Montserrat Light"/>
                <w:noProof/>
                <w:color w:val="000000" w:themeColor="text1"/>
                <w:lang w:val="ro-RO"/>
              </w:rPr>
              <w:t>ii</w:t>
            </w:r>
            <w:r w:rsidR="00497D77" w:rsidRPr="00167D7B">
              <w:rPr>
                <w:rFonts w:ascii="Montserrat Light" w:hAnsi="Montserrat Light"/>
                <w:noProof/>
                <w:color w:val="000000" w:themeColor="text1"/>
                <w:lang w:val="ro-RO"/>
              </w:rPr>
              <w:t xml:space="preserve"> pentru aprobarea</w:t>
            </w:r>
            <w:r w:rsidR="002801AE" w:rsidRPr="00167D7B">
              <w:rPr>
                <w:rFonts w:ascii="Montserrat Light" w:hAnsi="Montserrat Light"/>
                <w:noProof/>
                <w:color w:val="000000" w:themeColor="text1"/>
                <w:lang w:val="ro-RO"/>
              </w:rPr>
              <w:t xml:space="preserve"> proiectului și a cheltuielilor legate de proiect.</w:t>
            </w:r>
          </w:p>
        </w:tc>
      </w:tr>
      <w:tr w:rsidR="009F2146" w:rsidRPr="00167D7B" w14:paraId="284F0991" w14:textId="77777777" w:rsidTr="007D199C">
        <w:tc>
          <w:tcPr>
            <w:tcW w:w="9669" w:type="dxa"/>
            <w:shd w:val="clear" w:color="auto" w:fill="auto"/>
          </w:tcPr>
          <w:p w14:paraId="57E932CF" w14:textId="4A246B41" w:rsidR="008F76F2" w:rsidRPr="00167D7B" w:rsidRDefault="008F76F2">
            <w:pPr>
              <w:pStyle w:val="Listparagraf"/>
              <w:keepNext/>
              <w:widowControl w:val="0"/>
              <w:numPr>
                <w:ilvl w:val="0"/>
                <w:numId w:val="2"/>
              </w:numPr>
              <w:autoSpaceDE w:val="0"/>
              <w:autoSpaceDN w:val="0"/>
              <w:adjustRightInd w:val="0"/>
              <w:spacing w:after="0" w:line="276" w:lineRule="auto"/>
              <w:ind w:hanging="30"/>
              <w:jc w:val="both"/>
              <w:outlineLvl w:val="1"/>
              <w:rPr>
                <w:rFonts w:ascii="Montserrat Light" w:hAnsi="Montserrat Light"/>
                <w:b/>
                <w:bCs/>
                <w:noProof/>
                <w:lang w:val="ro-RO"/>
              </w:rPr>
            </w:pPr>
            <w:r w:rsidRPr="00167D7B">
              <w:rPr>
                <w:rFonts w:ascii="Montserrat Light" w:eastAsia="Times New Roman" w:hAnsi="Montserrat Light"/>
                <w:b/>
                <w:bCs/>
                <w:noProof/>
                <w:lang w:val="ro-RO"/>
              </w:rPr>
              <w:lastRenderedPageBreak/>
              <w:t xml:space="preserve">Schimbări preconizate: </w:t>
            </w:r>
          </w:p>
        </w:tc>
      </w:tr>
      <w:tr w:rsidR="00C2079A" w:rsidRPr="00167D7B" w14:paraId="6EFEA7A1" w14:textId="77777777" w:rsidTr="003761B3">
        <w:tc>
          <w:tcPr>
            <w:tcW w:w="9669" w:type="dxa"/>
            <w:shd w:val="clear" w:color="auto" w:fill="auto"/>
          </w:tcPr>
          <w:p w14:paraId="2396E5E8" w14:textId="5274A39E" w:rsidR="00CB4BCF" w:rsidRPr="00167D7B" w:rsidRDefault="00CB4BCF" w:rsidP="003761B3">
            <w:pPr>
              <w:autoSpaceDE w:val="0"/>
              <w:autoSpaceDN w:val="0"/>
              <w:adjustRightInd w:val="0"/>
              <w:jc w:val="both"/>
              <w:rPr>
                <w:rFonts w:ascii="Montserrat Light" w:hAnsi="Montserrat Light" w:cs="Times New Roman"/>
                <w:lang w:val="ro-RO"/>
              </w:rPr>
            </w:pPr>
            <w:r w:rsidRPr="00167D7B">
              <w:rPr>
                <w:rFonts w:ascii="Montserrat Light" w:eastAsia="Calibri" w:hAnsi="Montserrat Light"/>
                <w:noProof/>
                <w:lang w:val="ro-RO"/>
              </w:rPr>
              <w:t xml:space="preserve">Prin adoptarea hotărârii se va crea cadrul necesar </w:t>
            </w:r>
            <w:r w:rsidR="00497D77" w:rsidRPr="00167D7B">
              <w:rPr>
                <w:rFonts w:ascii="Montserrat Light" w:hAnsi="Montserrat Light"/>
                <w:lang w:val="ro-RO"/>
              </w:rPr>
              <w:t>pentru depunerea proiectului spre finanțare în cadrul Programului Sănătate.</w:t>
            </w:r>
          </w:p>
        </w:tc>
      </w:tr>
      <w:tr w:rsidR="009F2146" w:rsidRPr="00167D7B" w14:paraId="6474E8DB" w14:textId="77777777" w:rsidTr="00FE52CB">
        <w:trPr>
          <w:trHeight w:val="440"/>
        </w:trPr>
        <w:tc>
          <w:tcPr>
            <w:tcW w:w="9669" w:type="dxa"/>
            <w:shd w:val="clear" w:color="auto" w:fill="auto"/>
            <w:vAlign w:val="center"/>
          </w:tcPr>
          <w:p w14:paraId="6DBC1B6C" w14:textId="06B74D80" w:rsidR="008F76F2" w:rsidRPr="00167D7B" w:rsidRDefault="008F76F2" w:rsidP="005979FD">
            <w:pPr>
              <w:keepNext/>
              <w:widowControl w:val="0"/>
              <w:autoSpaceDE w:val="0"/>
              <w:autoSpaceDN w:val="0"/>
              <w:adjustRightInd w:val="0"/>
              <w:jc w:val="both"/>
              <w:outlineLvl w:val="1"/>
              <w:rPr>
                <w:rFonts w:ascii="Montserrat Light" w:eastAsia="Calibri" w:hAnsi="Montserrat Light" w:cs="Times New Roman"/>
                <w:b/>
                <w:bCs/>
                <w:noProof/>
                <w:lang w:val="ro-RO"/>
              </w:rPr>
            </w:pPr>
            <w:r w:rsidRPr="00167D7B">
              <w:rPr>
                <w:rFonts w:ascii="Montserrat Light" w:eastAsia="Times New Roman" w:hAnsi="Montserrat Light" w:cs="Times New Roman"/>
                <w:b/>
                <w:bCs/>
                <w:noProof/>
                <w:lang w:val="ro-RO"/>
              </w:rPr>
              <w:t xml:space="preserve">Secțiunea a 2-a - Impactul socio-economic: </w:t>
            </w:r>
          </w:p>
        </w:tc>
      </w:tr>
      <w:tr w:rsidR="009F2146" w:rsidRPr="00167D7B" w14:paraId="0BE4C22D" w14:textId="77777777" w:rsidTr="00FE52CB">
        <w:tc>
          <w:tcPr>
            <w:tcW w:w="9669" w:type="dxa"/>
            <w:shd w:val="clear" w:color="auto" w:fill="auto"/>
            <w:vAlign w:val="center"/>
          </w:tcPr>
          <w:p w14:paraId="741605AD" w14:textId="5FB5D1CB" w:rsidR="00926B0C" w:rsidRPr="00167D7B" w:rsidRDefault="00926B0C" w:rsidP="002A6D80">
            <w:pPr>
              <w:ind w:right="-1"/>
              <w:jc w:val="both"/>
              <w:rPr>
                <w:rFonts w:ascii="Montserrat Light" w:hAnsi="Montserrat Light"/>
                <w:noProof/>
                <w:lang w:val="ro-RO"/>
              </w:rPr>
            </w:pPr>
            <w:r w:rsidRPr="00167D7B">
              <w:rPr>
                <w:rFonts w:ascii="Montserrat Light" w:hAnsi="Montserrat Light"/>
                <w:noProof/>
                <w:lang w:val="ro-RO"/>
              </w:rPr>
              <w:t>Reabilitarea, modernizarea, extinderea și dotarea ambulatoriului din cadrul Spitalului Clinic de Recuperare Cluj-Napoca va crea condițiile necesare asigurării unui act medical de înaltă calitate pentru pacienții din Județul Cluj și județele limitrofe.</w:t>
            </w:r>
          </w:p>
        </w:tc>
      </w:tr>
      <w:tr w:rsidR="009F2146" w:rsidRPr="00167D7B" w14:paraId="4A96DDCF" w14:textId="77777777" w:rsidTr="00FE52CB">
        <w:trPr>
          <w:trHeight w:val="644"/>
        </w:trPr>
        <w:tc>
          <w:tcPr>
            <w:tcW w:w="9669" w:type="dxa"/>
            <w:shd w:val="clear" w:color="auto" w:fill="auto"/>
            <w:vAlign w:val="center"/>
          </w:tcPr>
          <w:p w14:paraId="61F9E36E" w14:textId="4A10A293" w:rsidR="008F76F2" w:rsidRPr="00167D7B" w:rsidRDefault="008F76F2" w:rsidP="005979FD">
            <w:pPr>
              <w:keepNext/>
              <w:widowControl w:val="0"/>
              <w:autoSpaceDE w:val="0"/>
              <w:autoSpaceDN w:val="0"/>
              <w:adjustRightInd w:val="0"/>
              <w:jc w:val="both"/>
              <w:outlineLvl w:val="1"/>
              <w:rPr>
                <w:rFonts w:ascii="Montserrat Light" w:eastAsia="Calibri" w:hAnsi="Montserrat Light" w:cs="Times New Roman"/>
                <w:b/>
                <w:bCs/>
                <w:noProof/>
                <w:lang w:val="ro-RO"/>
              </w:rPr>
            </w:pPr>
            <w:r w:rsidRPr="00167D7B">
              <w:rPr>
                <w:rFonts w:ascii="Montserrat Light" w:eastAsia="Times New Roman" w:hAnsi="Montserrat Light" w:cs="Times New Roman"/>
                <w:b/>
                <w:bCs/>
                <w:noProof/>
                <w:lang w:val="ro-RO"/>
              </w:rPr>
              <w:t>Secțiunea a 3-a - Impactul financiar asupra bugetului judeţului pe termen scurt</w:t>
            </w:r>
            <w:r w:rsidR="00D1068C" w:rsidRPr="00167D7B">
              <w:rPr>
                <w:rFonts w:ascii="Montserrat Light" w:eastAsia="Times New Roman" w:hAnsi="Montserrat Light" w:cs="Times New Roman"/>
                <w:b/>
                <w:bCs/>
                <w:noProof/>
                <w:lang w:val="ro-RO"/>
              </w:rPr>
              <w:t xml:space="preserve"> </w:t>
            </w:r>
            <w:r w:rsidRPr="00167D7B">
              <w:rPr>
                <w:rFonts w:ascii="Montserrat Light" w:eastAsia="Times New Roman" w:hAnsi="Montserrat Light" w:cs="Times New Roman"/>
                <w:b/>
                <w:bCs/>
                <w:noProof/>
                <w:lang w:val="ro-RO"/>
              </w:rPr>
              <w:t xml:space="preserve">(an curent)/lung: </w:t>
            </w:r>
          </w:p>
        </w:tc>
      </w:tr>
      <w:tr w:rsidR="00795897" w:rsidRPr="00167D7B" w14:paraId="51D19803" w14:textId="77777777" w:rsidTr="00DC1D58">
        <w:trPr>
          <w:trHeight w:val="491"/>
        </w:trPr>
        <w:tc>
          <w:tcPr>
            <w:tcW w:w="9669" w:type="dxa"/>
            <w:shd w:val="clear" w:color="auto" w:fill="auto"/>
            <w:vAlign w:val="center"/>
          </w:tcPr>
          <w:p w14:paraId="71D03526" w14:textId="14D0C767" w:rsidR="00EA19F2" w:rsidRPr="00167D7B" w:rsidRDefault="00EA19F2" w:rsidP="00EA19F2">
            <w:pPr>
              <w:widowControl w:val="0"/>
              <w:tabs>
                <w:tab w:val="left" w:pos="360"/>
                <w:tab w:val="left" w:pos="720"/>
                <w:tab w:val="left" w:pos="1080"/>
              </w:tabs>
              <w:autoSpaceDE w:val="0"/>
              <w:autoSpaceDN w:val="0"/>
              <w:adjustRightInd w:val="0"/>
              <w:jc w:val="both"/>
              <w:rPr>
                <w:rFonts w:ascii="Montserrat Light" w:hAnsi="Montserrat Light" w:cs="Calibri"/>
                <w:lang w:val="ro-RO"/>
              </w:rPr>
            </w:pPr>
            <w:r w:rsidRPr="00167D7B">
              <w:rPr>
                <w:rFonts w:ascii="Montserrat Light" w:hAnsi="Montserrat Light" w:cs="Calibri"/>
                <w:lang w:val="ro-RO"/>
              </w:rPr>
              <w:t>Conform prevederilor Ghidului solicitantului, contribuția din partea fondurilor (contribuția UE - FEDR) este de 85% din valoarea totală eligibilă a proiectului. Contribuția proprie din partea solicitantului este în cuantum de minim 2% din valoarea totală eligibilă a proiectului.</w:t>
            </w:r>
          </w:p>
          <w:p w14:paraId="5A2A2856" w14:textId="77777777" w:rsidR="00F90244" w:rsidRPr="00167D7B" w:rsidRDefault="00F90244" w:rsidP="002E0B74">
            <w:pPr>
              <w:widowControl w:val="0"/>
              <w:tabs>
                <w:tab w:val="left" w:pos="360"/>
                <w:tab w:val="left" w:pos="720"/>
                <w:tab w:val="left" w:pos="1080"/>
              </w:tabs>
              <w:autoSpaceDE w:val="0"/>
              <w:autoSpaceDN w:val="0"/>
              <w:adjustRightInd w:val="0"/>
              <w:jc w:val="both"/>
              <w:rPr>
                <w:rFonts w:ascii="Montserrat Light" w:hAnsi="Montserrat Light" w:cs="Calibri"/>
                <w:lang w:val="ro-RO"/>
              </w:rPr>
            </w:pPr>
          </w:p>
          <w:p w14:paraId="4628DAF3" w14:textId="7870AE7C" w:rsidR="002E0B74" w:rsidRPr="00167D7B" w:rsidRDefault="002E0B74" w:rsidP="002E0B74">
            <w:pPr>
              <w:widowControl w:val="0"/>
              <w:tabs>
                <w:tab w:val="left" w:pos="360"/>
                <w:tab w:val="left" w:pos="720"/>
                <w:tab w:val="left" w:pos="1080"/>
              </w:tabs>
              <w:autoSpaceDE w:val="0"/>
              <w:autoSpaceDN w:val="0"/>
              <w:adjustRightInd w:val="0"/>
              <w:jc w:val="both"/>
              <w:rPr>
                <w:rFonts w:ascii="Montserrat Light" w:hAnsi="Montserrat Light" w:cs="Calibri"/>
                <w:lang w:val="ro-RO"/>
              </w:rPr>
            </w:pPr>
            <w:r w:rsidRPr="00167D7B">
              <w:rPr>
                <w:rFonts w:ascii="Montserrat Light" w:hAnsi="Montserrat Light" w:cs="Calibri"/>
                <w:lang w:val="ro-RO"/>
              </w:rPr>
              <w:t>Impactul financiar se va reflecta în bugetul propriu al Județului Cluj pe anii 2024 -</w:t>
            </w:r>
            <w:r w:rsidR="00497D77" w:rsidRPr="00167D7B">
              <w:rPr>
                <w:rFonts w:ascii="Montserrat Light" w:hAnsi="Montserrat Light" w:cs="Calibri"/>
                <w:lang w:val="ro-RO"/>
              </w:rPr>
              <w:t xml:space="preserve"> </w:t>
            </w:r>
            <w:r w:rsidRPr="00167D7B">
              <w:rPr>
                <w:rFonts w:ascii="Montserrat Light" w:hAnsi="Montserrat Light" w:cs="Calibri"/>
                <w:lang w:val="ro-RO"/>
              </w:rPr>
              <w:t>202</w:t>
            </w:r>
            <w:r w:rsidR="00866D88" w:rsidRPr="00167D7B">
              <w:rPr>
                <w:rFonts w:ascii="Montserrat Light" w:hAnsi="Montserrat Light" w:cs="Calibri"/>
                <w:lang w:val="ro-RO"/>
              </w:rPr>
              <w:t>5</w:t>
            </w:r>
            <w:r w:rsidRPr="00167D7B">
              <w:rPr>
                <w:rFonts w:ascii="Montserrat Light" w:hAnsi="Montserrat Light" w:cs="Calibri"/>
                <w:lang w:val="ro-RO"/>
              </w:rPr>
              <w:t>.</w:t>
            </w:r>
          </w:p>
          <w:p w14:paraId="166ACCBC" w14:textId="12107D02" w:rsidR="009039E0" w:rsidRPr="00167D7B" w:rsidRDefault="00CC0EC3" w:rsidP="002E0B74">
            <w:pPr>
              <w:widowControl w:val="0"/>
              <w:tabs>
                <w:tab w:val="left" w:pos="360"/>
                <w:tab w:val="left" w:pos="720"/>
                <w:tab w:val="left" w:pos="1080"/>
              </w:tabs>
              <w:autoSpaceDE w:val="0"/>
              <w:autoSpaceDN w:val="0"/>
              <w:adjustRightInd w:val="0"/>
              <w:jc w:val="both"/>
              <w:rPr>
                <w:rFonts w:ascii="Montserrat Light" w:hAnsi="Montserrat Light" w:cs="Calibri"/>
                <w:lang w:val="ro-RO"/>
              </w:rPr>
            </w:pPr>
            <w:r w:rsidRPr="00167D7B">
              <w:rPr>
                <w:rFonts w:ascii="Montserrat Light" w:hAnsi="Montserrat Light" w:cs="Calibri"/>
                <w:lang w:val="ro-RO"/>
              </w:rPr>
              <w:t xml:space="preserve">Valoarea totală a </w:t>
            </w:r>
            <w:r w:rsidR="00243A30" w:rsidRPr="00167D7B">
              <w:rPr>
                <w:rFonts w:ascii="Montserrat Light" w:hAnsi="Montserrat Light" w:cs="Calibri"/>
                <w:lang w:val="ro-RO"/>
              </w:rPr>
              <w:t xml:space="preserve">proiectului </w:t>
            </w:r>
            <w:r w:rsidRPr="00167D7B">
              <w:rPr>
                <w:rFonts w:ascii="Montserrat Light" w:hAnsi="Montserrat Light" w:cs="Calibri"/>
                <w:lang w:val="ro-RO"/>
              </w:rPr>
              <w:t>este în cuantum de 36.690.581,59 lei (TVA inclus)</w:t>
            </w:r>
            <w:r w:rsidR="009039E0" w:rsidRPr="00167D7B">
              <w:rPr>
                <w:rFonts w:ascii="Montserrat Light" w:hAnsi="Montserrat Light" w:cs="Calibri"/>
                <w:lang w:val="ro-RO"/>
              </w:rPr>
              <w:t>, din care:</w:t>
            </w:r>
          </w:p>
          <w:p w14:paraId="1E2A6C6B" w14:textId="1A7807F9" w:rsidR="00CC0EC3" w:rsidRPr="00167D7B" w:rsidRDefault="009039E0" w:rsidP="009039E0">
            <w:pPr>
              <w:pStyle w:val="Listparagraf"/>
              <w:widowControl w:val="0"/>
              <w:numPr>
                <w:ilvl w:val="0"/>
                <w:numId w:val="25"/>
              </w:numPr>
              <w:tabs>
                <w:tab w:val="left" w:pos="360"/>
                <w:tab w:val="left" w:pos="720"/>
                <w:tab w:val="left" w:pos="1080"/>
              </w:tabs>
              <w:autoSpaceDE w:val="0"/>
              <w:autoSpaceDN w:val="0"/>
              <w:adjustRightInd w:val="0"/>
              <w:jc w:val="both"/>
              <w:rPr>
                <w:rFonts w:ascii="Montserrat Light" w:hAnsi="Montserrat Light" w:cs="Calibri"/>
                <w:lang w:val="ro-RO"/>
              </w:rPr>
            </w:pPr>
            <w:r w:rsidRPr="00167D7B">
              <w:rPr>
                <w:rFonts w:ascii="Montserrat Light" w:hAnsi="Montserrat Light" w:cs="Calibri"/>
                <w:b/>
                <w:bCs/>
                <w:lang w:val="ro-RO"/>
              </w:rPr>
              <w:t xml:space="preserve">19.890.400 lei (TVA inclus) </w:t>
            </w:r>
            <w:r w:rsidRPr="00167D7B">
              <w:rPr>
                <w:rFonts w:ascii="Montserrat Light" w:hAnsi="Montserrat Light" w:cs="Calibri"/>
                <w:lang w:val="ro-RO"/>
              </w:rPr>
              <w:t xml:space="preserve">– reprezintă </w:t>
            </w:r>
            <w:r w:rsidRPr="00167D7B">
              <w:rPr>
                <w:rFonts w:ascii="Montserrat Light" w:hAnsi="Montserrat Light" w:cs="Calibri"/>
                <w:b/>
                <w:bCs/>
                <w:lang w:val="ro-RO"/>
              </w:rPr>
              <w:t>v</w:t>
            </w:r>
            <w:r w:rsidR="00CC0EC3" w:rsidRPr="00167D7B">
              <w:rPr>
                <w:rFonts w:ascii="Montserrat Light" w:hAnsi="Montserrat Light" w:cs="Calibri"/>
                <w:b/>
                <w:bCs/>
                <w:lang w:val="ro-RO"/>
              </w:rPr>
              <w:t>aloare</w:t>
            </w:r>
            <w:r w:rsidRPr="00167D7B">
              <w:rPr>
                <w:rFonts w:ascii="Montserrat Light" w:hAnsi="Montserrat Light" w:cs="Calibri"/>
                <w:b/>
                <w:bCs/>
                <w:lang w:val="ro-RO"/>
              </w:rPr>
              <w:t>a</w:t>
            </w:r>
            <w:r w:rsidR="00CC0EC3" w:rsidRPr="00167D7B">
              <w:rPr>
                <w:rFonts w:ascii="Montserrat Light" w:hAnsi="Montserrat Light" w:cs="Calibri"/>
                <w:b/>
                <w:bCs/>
                <w:lang w:val="ro-RO"/>
              </w:rPr>
              <w:t xml:space="preserve"> totală eligibilă</w:t>
            </w:r>
            <w:r w:rsidR="00CC0EC3" w:rsidRPr="00167D7B">
              <w:rPr>
                <w:rFonts w:ascii="Montserrat Light" w:hAnsi="Montserrat Light" w:cs="Calibri"/>
                <w:lang w:val="ro-RO"/>
              </w:rPr>
              <w:t xml:space="preserve"> maximă finanțată din Programul Sănătate</w:t>
            </w:r>
            <w:r w:rsidRPr="00167D7B">
              <w:rPr>
                <w:rFonts w:ascii="Montserrat Light" w:hAnsi="Montserrat Light" w:cs="Calibri"/>
                <w:lang w:val="ro-RO"/>
              </w:rPr>
              <w:t>, respectiv</w:t>
            </w:r>
            <w:r w:rsidR="00CC0EC3" w:rsidRPr="00167D7B">
              <w:rPr>
                <w:rFonts w:ascii="Montserrat Light" w:hAnsi="Montserrat Light" w:cs="Calibri"/>
                <w:lang w:val="ro-RO"/>
              </w:rPr>
              <w:t xml:space="preserve"> 4.000.000 euro</w:t>
            </w:r>
            <w:r w:rsidR="004C0388" w:rsidRPr="00167D7B">
              <w:rPr>
                <w:rFonts w:ascii="Montserrat Light" w:hAnsi="Montserrat Light" w:cs="Calibri"/>
                <w:lang w:val="ro-RO"/>
              </w:rPr>
              <w:t>, din care:</w:t>
            </w:r>
          </w:p>
          <w:p w14:paraId="0B01CCCA" w14:textId="10317316" w:rsidR="004C0388" w:rsidRPr="00167D7B" w:rsidRDefault="004C0388" w:rsidP="00243A30">
            <w:pPr>
              <w:pStyle w:val="Listparagraf"/>
              <w:widowControl w:val="0"/>
              <w:numPr>
                <w:ilvl w:val="0"/>
                <w:numId w:val="28"/>
              </w:numPr>
              <w:tabs>
                <w:tab w:val="left" w:pos="360"/>
                <w:tab w:val="left" w:pos="1053"/>
                <w:tab w:val="left" w:pos="1080"/>
              </w:tabs>
              <w:autoSpaceDE w:val="0"/>
              <w:autoSpaceDN w:val="0"/>
              <w:adjustRightInd w:val="0"/>
              <w:ind w:left="1053"/>
              <w:jc w:val="both"/>
              <w:rPr>
                <w:rFonts w:ascii="Montserrat Light" w:hAnsi="Montserrat Light" w:cs="Calibri"/>
                <w:lang w:val="ro-RO"/>
              </w:rPr>
            </w:pPr>
            <w:r w:rsidRPr="00167D7B">
              <w:rPr>
                <w:rFonts w:ascii="Montserrat Light" w:hAnsi="Montserrat Light" w:cs="Calibri"/>
                <w:lang w:val="ro-RO"/>
              </w:rPr>
              <w:t xml:space="preserve">19.492.592 lei (TVA inclus) – reprezintă 98% din valoarea totală eligibilă </w:t>
            </w:r>
          </w:p>
          <w:p w14:paraId="093F2DEB" w14:textId="44E3EEAA" w:rsidR="004C0388" w:rsidRPr="00167D7B" w:rsidRDefault="004C0388" w:rsidP="00243A30">
            <w:pPr>
              <w:pStyle w:val="Listparagraf"/>
              <w:widowControl w:val="0"/>
              <w:numPr>
                <w:ilvl w:val="0"/>
                <w:numId w:val="28"/>
              </w:numPr>
              <w:tabs>
                <w:tab w:val="left" w:pos="360"/>
                <w:tab w:val="left" w:pos="1053"/>
                <w:tab w:val="left" w:pos="1080"/>
              </w:tabs>
              <w:autoSpaceDE w:val="0"/>
              <w:autoSpaceDN w:val="0"/>
              <w:adjustRightInd w:val="0"/>
              <w:ind w:left="1053"/>
              <w:jc w:val="both"/>
              <w:rPr>
                <w:rFonts w:ascii="Montserrat Light" w:hAnsi="Montserrat Light" w:cs="Calibri"/>
                <w:lang w:val="ro-RO"/>
              </w:rPr>
            </w:pPr>
            <w:r w:rsidRPr="00167D7B">
              <w:rPr>
                <w:rFonts w:ascii="Montserrat Light" w:hAnsi="Montserrat Light" w:cs="Calibri"/>
                <w:lang w:val="ro-RO"/>
              </w:rPr>
              <w:t>397.808 lei – reprezintă contribuția de 2% din valoarea eligibilă a proiectului</w:t>
            </w:r>
          </w:p>
          <w:p w14:paraId="18C828CA" w14:textId="4D9DC48C" w:rsidR="002E0B74" w:rsidRPr="00167D7B" w:rsidRDefault="00866D88" w:rsidP="009039E0">
            <w:pPr>
              <w:pStyle w:val="Listparagraf"/>
              <w:widowControl w:val="0"/>
              <w:numPr>
                <w:ilvl w:val="0"/>
                <w:numId w:val="25"/>
              </w:numPr>
              <w:tabs>
                <w:tab w:val="left" w:pos="360"/>
                <w:tab w:val="left" w:pos="720"/>
                <w:tab w:val="left" w:pos="1080"/>
              </w:tabs>
              <w:autoSpaceDE w:val="0"/>
              <w:autoSpaceDN w:val="0"/>
              <w:adjustRightInd w:val="0"/>
              <w:jc w:val="both"/>
              <w:rPr>
                <w:rFonts w:ascii="Montserrat Light" w:hAnsi="Montserrat Light" w:cs="Calibri"/>
                <w:lang w:val="ro-RO"/>
              </w:rPr>
            </w:pPr>
            <w:r w:rsidRPr="00167D7B">
              <w:rPr>
                <w:rFonts w:ascii="Montserrat Light" w:hAnsi="Montserrat Light" w:cs="Calibri"/>
                <w:b/>
                <w:bCs/>
                <w:lang w:val="ro-RO"/>
              </w:rPr>
              <w:t>16.800.181,</w:t>
            </w:r>
            <w:r w:rsidR="000C7691" w:rsidRPr="00167D7B">
              <w:rPr>
                <w:rFonts w:ascii="Montserrat Light" w:hAnsi="Montserrat Light" w:cs="Calibri"/>
                <w:b/>
                <w:bCs/>
                <w:lang w:val="ro-RO"/>
              </w:rPr>
              <w:t>59</w:t>
            </w:r>
            <w:r w:rsidRPr="00167D7B">
              <w:rPr>
                <w:rFonts w:ascii="Montserrat Light" w:hAnsi="Montserrat Light" w:cs="Calibri"/>
                <w:b/>
                <w:bCs/>
                <w:lang w:val="ro-RO"/>
              </w:rPr>
              <w:t xml:space="preserve"> lei (TVA inclus)</w:t>
            </w:r>
            <w:r w:rsidRPr="00167D7B">
              <w:rPr>
                <w:rFonts w:ascii="Montserrat Light" w:hAnsi="Montserrat Light" w:cs="Calibri"/>
                <w:lang w:val="ro-RO"/>
              </w:rPr>
              <w:t xml:space="preserve"> -  </w:t>
            </w:r>
            <w:r w:rsidR="009039E0" w:rsidRPr="00167D7B">
              <w:rPr>
                <w:rFonts w:ascii="Montserrat Light" w:hAnsi="Montserrat Light" w:cs="Calibri"/>
                <w:lang w:val="ro-RO"/>
              </w:rPr>
              <w:t xml:space="preserve">contribuția proprie în proiect a UAT JUDETUL CLUJ, reprezentând </w:t>
            </w:r>
            <w:r w:rsidR="009039E0" w:rsidRPr="00167D7B">
              <w:rPr>
                <w:rFonts w:ascii="Montserrat Light" w:hAnsi="Montserrat Light" w:cs="Calibri"/>
                <w:b/>
                <w:bCs/>
                <w:lang w:val="ro-RO"/>
              </w:rPr>
              <w:t>cheltuielil</w:t>
            </w:r>
            <w:r w:rsidR="000C7691" w:rsidRPr="00167D7B">
              <w:rPr>
                <w:rFonts w:ascii="Montserrat Light" w:hAnsi="Montserrat Light" w:cs="Calibri"/>
                <w:b/>
                <w:bCs/>
                <w:lang w:val="ro-RO"/>
              </w:rPr>
              <w:t>e</w:t>
            </w:r>
            <w:r w:rsidR="009039E0" w:rsidRPr="00167D7B">
              <w:rPr>
                <w:rFonts w:ascii="Montserrat Light" w:hAnsi="Montserrat Light" w:cs="Calibri"/>
                <w:lang w:val="ro-RO"/>
              </w:rPr>
              <w:t xml:space="preserve"> </w:t>
            </w:r>
            <w:r w:rsidR="009039E0" w:rsidRPr="00167D7B">
              <w:rPr>
                <w:rFonts w:ascii="Montserrat Light" w:hAnsi="Montserrat Light" w:cs="Calibri"/>
                <w:b/>
                <w:bCs/>
                <w:lang w:val="ro-RO"/>
              </w:rPr>
              <w:t>neeligibile</w:t>
            </w:r>
            <w:r w:rsidR="009039E0" w:rsidRPr="00167D7B">
              <w:rPr>
                <w:rFonts w:ascii="Montserrat Light" w:hAnsi="Montserrat Light" w:cs="Calibri"/>
                <w:lang w:val="ro-RO"/>
              </w:rPr>
              <w:t xml:space="preserve"> ale proiectului</w:t>
            </w:r>
            <w:r w:rsidR="000C7691" w:rsidRPr="00167D7B">
              <w:rPr>
                <w:rFonts w:ascii="Montserrat Light" w:hAnsi="Montserrat Light" w:cs="Calibri"/>
                <w:lang w:val="ro-RO"/>
              </w:rPr>
              <w:t xml:space="preserve"> </w:t>
            </w:r>
          </w:p>
        </w:tc>
      </w:tr>
      <w:tr w:rsidR="00795897" w:rsidRPr="00167D7B" w14:paraId="4A96F5D3" w14:textId="77777777" w:rsidTr="005979FD">
        <w:trPr>
          <w:trHeight w:val="644"/>
        </w:trPr>
        <w:tc>
          <w:tcPr>
            <w:tcW w:w="9669" w:type="dxa"/>
            <w:shd w:val="clear" w:color="auto" w:fill="auto"/>
          </w:tcPr>
          <w:p w14:paraId="70C181A1" w14:textId="77777777" w:rsidR="00795897" w:rsidRPr="00167D7B" w:rsidRDefault="00795897" w:rsidP="00795897">
            <w:pPr>
              <w:jc w:val="both"/>
              <w:rPr>
                <w:rFonts w:ascii="Montserrat Light" w:eastAsia="Times New Roman" w:hAnsi="Montserrat Light" w:cs="Times New Roman"/>
                <w:b/>
                <w:bCs/>
                <w:noProof/>
                <w:lang w:val="ro-RO"/>
              </w:rPr>
            </w:pPr>
            <w:r w:rsidRPr="00167D7B">
              <w:rPr>
                <w:rFonts w:ascii="Montserrat Light" w:eastAsia="Times New Roman" w:hAnsi="Montserrat Light" w:cs="Times New Roman"/>
                <w:b/>
                <w:bCs/>
                <w:noProof/>
                <w:lang w:val="ro-RO"/>
              </w:rPr>
              <w:t xml:space="preserve">Secțiunea a  4-a – Activități de informare publică și consultare privind elaborarea și implementarea </w:t>
            </w:r>
            <w:r w:rsidRPr="00167D7B">
              <w:rPr>
                <w:rFonts w:ascii="Montserrat Light" w:eastAsia="Times New Roman" w:hAnsi="Montserrat Light" w:cs="Times New Roman"/>
                <w:b/>
                <w:bCs/>
                <w:noProof/>
                <w:shd w:val="clear" w:color="auto" w:fill="FFFFFF"/>
                <w:lang w:val="ro-RO"/>
              </w:rPr>
              <w:t>actului administrativ</w:t>
            </w:r>
            <w:r w:rsidRPr="00167D7B">
              <w:rPr>
                <w:rFonts w:ascii="Montserrat Light" w:eastAsia="Times New Roman" w:hAnsi="Montserrat Light" w:cs="Times New Roman"/>
                <w:b/>
                <w:bCs/>
                <w:noProof/>
                <w:lang w:val="ro-RO"/>
              </w:rPr>
              <w:t xml:space="preserve">: </w:t>
            </w:r>
          </w:p>
        </w:tc>
      </w:tr>
      <w:tr w:rsidR="00795897" w:rsidRPr="00167D7B" w14:paraId="60E0BB11" w14:textId="77777777" w:rsidTr="007D199C">
        <w:trPr>
          <w:trHeight w:val="275"/>
        </w:trPr>
        <w:tc>
          <w:tcPr>
            <w:tcW w:w="9669" w:type="dxa"/>
            <w:shd w:val="clear" w:color="auto" w:fill="auto"/>
          </w:tcPr>
          <w:p w14:paraId="76F352D3" w14:textId="77777777" w:rsidR="00C2079A" w:rsidRPr="00167D7B" w:rsidRDefault="00795897" w:rsidP="00795897">
            <w:pPr>
              <w:jc w:val="both"/>
              <w:rPr>
                <w:rFonts w:ascii="Montserrat Light" w:hAnsi="Montserrat Light"/>
                <w:noProof/>
                <w:shd w:val="clear" w:color="auto" w:fill="FFFFFF"/>
                <w:lang w:val="ro-RO"/>
              </w:rPr>
            </w:pPr>
            <w:r w:rsidRPr="00167D7B">
              <w:rPr>
                <w:rFonts w:ascii="Montserrat Light" w:hAnsi="Montserrat Light"/>
                <w:noProof/>
                <w:shd w:val="clear" w:color="auto" w:fill="FFFFFF"/>
                <w:lang w:val="ro-RO"/>
              </w:rPr>
              <w:t>Nu este cazul.</w:t>
            </w:r>
          </w:p>
          <w:p w14:paraId="1C616EB4" w14:textId="1BFDE97E" w:rsidR="007308A1" w:rsidRPr="00167D7B" w:rsidRDefault="007308A1" w:rsidP="00795897">
            <w:pPr>
              <w:jc w:val="both"/>
              <w:rPr>
                <w:rFonts w:ascii="Montserrat Light" w:hAnsi="Montserrat Light"/>
                <w:noProof/>
                <w:shd w:val="clear" w:color="auto" w:fill="FFFFFF"/>
                <w:lang w:val="ro-RO"/>
              </w:rPr>
            </w:pPr>
          </w:p>
        </w:tc>
      </w:tr>
      <w:tr w:rsidR="00795897" w:rsidRPr="00167D7B" w14:paraId="08110B6F" w14:textId="77777777" w:rsidTr="007D199C">
        <w:tc>
          <w:tcPr>
            <w:tcW w:w="9669" w:type="dxa"/>
            <w:shd w:val="clear" w:color="auto" w:fill="auto"/>
          </w:tcPr>
          <w:p w14:paraId="3AEBEDDD" w14:textId="192F1A07" w:rsidR="00795897" w:rsidRPr="00167D7B" w:rsidRDefault="00795897" w:rsidP="00692493">
            <w:pPr>
              <w:jc w:val="both"/>
              <w:outlineLvl w:val="1"/>
              <w:rPr>
                <w:rFonts w:ascii="Montserrat Light" w:eastAsia="Times New Roman" w:hAnsi="Montserrat Light" w:cs="Times New Roman"/>
                <w:b/>
                <w:bCs/>
                <w:noProof/>
                <w:lang w:val="ro-RO"/>
              </w:rPr>
            </w:pPr>
            <w:r w:rsidRPr="00167D7B">
              <w:rPr>
                <w:rFonts w:ascii="Montserrat Light" w:eastAsia="Times New Roman" w:hAnsi="Montserrat Light" w:cs="Times New Roman"/>
                <w:b/>
                <w:bCs/>
                <w:noProof/>
                <w:lang w:val="ro-RO"/>
              </w:rPr>
              <w:t xml:space="preserve">Secțiunea a 5-a – </w:t>
            </w:r>
            <w:r w:rsidRPr="00167D7B">
              <w:rPr>
                <w:rFonts w:ascii="Montserrat Light" w:eastAsia="Times New Roman" w:hAnsi="Montserrat Light" w:cs="Times New Roman"/>
                <w:b/>
                <w:noProof/>
                <w:lang w:val="ro-RO"/>
              </w:rPr>
              <w:t xml:space="preserve">Efectele </w:t>
            </w:r>
            <w:r w:rsidRPr="00167D7B">
              <w:rPr>
                <w:rFonts w:ascii="Montserrat Light" w:eastAsia="Times New Roman" w:hAnsi="Montserrat Light" w:cs="Times New Roman"/>
                <w:b/>
                <w:bCs/>
                <w:noProof/>
                <w:shd w:val="clear" w:color="auto" w:fill="FFFFFF"/>
                <w:lang w:val="ro-RO"/>
              </w:rPr>
              <w:t>actului administrativ</w:t>
            </w:r>
            <w:r w:rsidRPr="00167D7B">
              <w:rPr>
                <w:rFonts w:ascii="Montserrat Light" w:eastAsia="Times New Roman" w:hAnsi="Montserrat Light" w:cs="Times New Roman"/>
                <w:b/>
                <w:noProof/>
                <w:lang w:val="ro-RO"/>
              </w:rPr>
              <w:t xml:space="preserve"> asupra actelor administrative în vigoare</w:t>
            </w:r>
            <w:r w:rsidRPr="00167D7B">
              <w:rPr>
                <w:rFonts w:ascii="Montserrat Light" w:eastAsia="Times New Roman" w:hAnsi="Montserrat Light" w:cs="Times New Roman"/>
                <w:b/>
                <w:bCs/>
                <w:noProof/>
                <w:lang w:val="ro-RO"/>
              </w:rPr>
              <w:t xml:space="preserve"> și măsuri de implementare: </w:t>
            </w:r>
          </w:p>
        </w:tc>
      </w:tr>
      <w:tr w:rsidR="00692493" w:rsidRPr="00167D7B" w14:paraId="6B2CE549" w14:textId="77777777" w:rsidTr="007D199C">
        <w:tc>
          <w:tcPr>
            <w:tcW w:w="9669" w:type="dxa"/>
            <w:shd w:val="clear" w:color="auto" w:fill="auto"/>
          </w:tcPr>
          <w:p w14:paraId="5F7C4702" w14:textId="170685A8" w:rsidR="002D622E" w:rsidRPr="00167D7B" w:rsidRDefault="00692493" w:rsidP="00756F5A">
            <w:pPr>
              <w:jc w:val="both"/>
              <w:outlineLvl w:val="1"/>
              <w:rPr>
                <w:rFonts w:ascii="Montserrat Light" w:hAnsi="Montserrat Light" w:cs="Times New Roman"/>
                <w:lang w:val="ro-RO"/>
              </w:rPr>
            </w:pPr>
            <w:r w:rsidRPr="00167D7B">
              <w:rPr>
                <w:rFonts w:ascii="Montserrat Light" w:hAnsi="Montserrat Light" w:cs="Times New Roman"/>
                <w:lang w:val="ro-RO"/>
              </w:rPr>
              <w:t xml:space="preserve">Nu are impact asupra actelor administrative în vigoare, cu excepția </w:t>
            </w:r>
            <w:r w:rsidR="002D622E" w:rsidRPr="00167D7B">
              <w:rPr>
                <w:rFonts w:ascii="Montserrat Light" w:hAnsi="Montserrat Light" w:cs="Times New Roman"/>
                <w:lang w:val="ro-RO"/>
              </w:rPr>
              <w:t>abrogării</w:t>
            </w:r>
            <w:r w:rsidRPr="00167D7B">
              <w:rPr>
                <w:rFonts w:ascii="Montserrat Light" w:hAnsi="Montserrat Light" w:cs="Times New Roman"/>
                <w:lang w:val="ro-RO"/>
              </w:rPr>
              <w:t xml:space="preserve"> </w:t>
            </w:r>
            <w:r w:rsidR="002D622E" w:rsidRPr="00167D7B">
              <w:rPr>
                <w:rFonts w:ascii="Montserrat Light" w:hAnsi="Montserrat Light" w:cs="Times New Roman"/>
                <w:lang w:val="ro-RO"/>
              </w:rPr>
              <w:t>Hotărârii Consiliului Județean Cluj nr. 251 din 17 octombrie 2018 privind aprobarea proiectului ”Reabilitarea, modernizarea, extinderea și dotarea  Ambulatorului Spitalului Clinic de Recuperare Cluj-Napoca”  și a cheltuielilor legate de proiect, cu modificările ulterioare.</w:t>
            </w:r>
          </w:p>
          <w:p w14:paraId="5F0DB56D" w14:textId="62512EC6" w:rsidR="00756F5A" w:rsidRPr="00167D7B" w:rsidRDefault="00756F5A" w:rsidP="00756F5A">
            <w:pPr>
              <w:jc w:val="both"/>
              <w:outlineLvl w:val="1"/>
              <w:rPr>
                <w:rFonts w:ascii="Montserrat Light" w:hAnsi="Montserrat Light"/>
                <w:lang w:val="ro-RO"/>
              </w:rPr>
            </w:pPr>
            <w:r w:rsidRPr="00167D7B">
              <w:rPr>
                <w:rFonts w:ascii="Montserrat Light" w:hAnsi="Montserrat Light"/>
                <w:lang w:val="ro-RO"/>
              </w:rPr>
              <w:t>Direcţia Dezvoltare și Investiții va urmări implementarea proiectului în conformitate cu  prevederile contractului de finanțare și legislația privind gestionarea fondurilor europene pentru perioada de programare 2021-2027.</w:t>
            </w:r>
          </w:p>
          <w:p w14:paraId="7115C4D4" w14:textId="54C62A05" w:rsidR="007308A1" w:rsidRPr="00167D7B" w:rsidRDefault="00756F5A" w:rsidP="00692493">
            <w:pPr>
              <w:jc w:val="both"/>
              <w:outlineLvl w:val="1"/>
              <w:rPr>
                <w:rFonts w:ascii="Montserrat Light" w:hAnsi="Montserrat Light"/>
                <w:lang w:val="ro-RO"/>
              </w:rPr>
            </w:pPr>
            <w:r w:rsidRPr="00167D7B">
              <w:rPr>
                <w:rFonts w:ascii="Montserrat Light" w:hAnsi="Montserrat Light"/>
                <w:lang w:val="ro-RO"/>
              </w:rPr>
              <w:t>Hotărârea va fi anexată documentației care va fi depusă în vederea obținerii finanțării.</w:t>
            </w:r>
          </w:p>
        </w:tc>
      </w:tr>
      <w:tr w:rsidR="00795897" w:rsidRPr="00167D7B" w14:paraId="2EE18881" w14:textId="77777777" w:rsidTr="007D199C">
        <w:tc>
          <w:tcPr>
            <w:tcW w:w="9669" w:type="dxa"/>
            <w:shd w:val="clear" w:color="auto" w:fill="auto"/>
          </w:tcPr>
          <w:p w14:paraId="232072D1" w14:textId="77777777" w:rsidR="00795897" w:rsidRPr="00167D7B" w:rsidRDefault="00795897" w:rsidP="00795897">
            <w:pPr>
              <w:keepNext/>
              <w:widowControl w:val="0"/>
              <w:autoSpaceDE w:val="0"/>
              <w:autoSpaceDN w:val="0"/>
              <w:adjustRightInd w:val="0"/>
              <w:jc w:val="both"/>
              <w:outlineLvl w:val="1"/>
              <w:rPr>
                <w:rFonts w:ascii="Montserrat Light" w:eastAsia="Calibri" w:hAnsi="Montserrat Light" w:cs="Times New Roman"/>
                <w:b/>
                <w:bCs/>
                <w:noProof/>
                <w:lang w:val="ro-RO"/>
              </w:rPr>
            </w:pPr>
            <w:r w:rsidRPr="00167D7B">
              <w:rPr>
                <w:rFonts w:ascii="Montserrat Light" w:eastAsia="Times New Roman" w:hAnsi="Montserrat Light" w:cs="Times New Roman"/>
                <w:b/>
                <w:bCs/>
                <w:noProof/>
                <w:lang w:val="ro-RO"/>
              </w:rPr>
              <w:t>Secțiunea a 6-a – Anexe la referatul de aprobare:</w:t>
            </w:r>
          </w:p>
        </w:tc>
      </w:tr>
      <w:tr w:rsidR="00795897" w:rsidRPr="00167D7B" w14:paraId="0311A11F" w14:textId="77777777" w:rsidTr="00FE52CB">
        <w:trPr>
          <w:trHeight w:val="58"/>
        </w:trPr>
        <w:tc>
          <w:tcPr>
            <w:tcW w:w="9669" w:type="dxa"/>
            <w:shd w:val="clear" w:color="auto" w:fill="auto"/>
          </w:tcPr>
          <w:p w14:paraId="1D3E88C5" w14:textId="4CC9B3DE" w:rsidR="007308A1" w:rsidRPr="00167D7B" w:rsidRDefault="00164ECC" w:rsidP="00164ECC">
            <w:pPr>
              <w:shd w:val="clear" w:color="auto" w:fill="FFFFFF"/>
              <w:jc w:val="both"/>
              <w:rPr>
                <w:rFonts w:ascii="Montserrat Light" w:hAnsi="Montserrat Light"/>
                <w:color w:val="000000"/>
                <w:lang w:val="ro-RO"/>
              </w:rPr>
            </w:pPr>
            <w:r w:rsidRPr="00167D7B">
              <w:rPr>
                <w:rFonts w:ascii="Montserrat Light" w:hAnsi="Montserrat Light"/>
                <w:color w:val="000000"/>
                <w:lang w:val="ro-RO"/>
              </w:rPr>
              <w:t>Anexa 8 Model orientativ de hotărâre de aprobare a proiectului</w:t>
            </w:r>
          </w:p>
        </w:tc>
      </w:tr>
    </w:tbl>
    <w:p w14:paraId="63F5A400" w14:textId="77777777" w:rsidR="00C2079A" w:rsidRPr="00167D7B" w:rsidRDefault="00C2079A" w:rsidP="00D12F7C">
      <w:pPr>
        <w:autoSpaceDE w:val="0"/>
        <w:autoSpaceDN w:val="0"/>
        <w:adjustRightInd w:val="0"/>
        <w:contextualSpacing/>
        <w:rPr>
          <w:rFonts w:ascii="Montserrat Light" w:eastAsia="Times New Roman" w:hAnsi="Montserrat Light" w:cs="Times New Roman"/>
          <w:b/>
          <w:bCs/>
          <w:noProof/>
          <w:lang w:val="ro-RO"/>
        </w:rPr>
      </w:pPr>
    </w:p>
    <w:p w14:paraId="72778557" w14:textId="17D04AF0" w:rsidR="008F76F2" w:rsidRPr="00167D7B" w:rsidRDefault="008F76F2" w:rsidP="005979FD">
      <w:pPr>
        <w:autoSpaceDE w:val="0"/>
        <w:autoSpaceDN w:val="0"/>
        <w:adjustRightInd w:val="0"/>
        <w:contextualSpacing/>
        <w:jc w:val="center"/>
        <w:rPr>
          <w:rFonts w:ascii="Montserrat Light" w:eastAsia="Times New Roman" w:hAnsi="Montserrat Light" w:cs="Times New Roman"/>
          <w:b/>
          <w:bCs/>
          <w:noProof/>
          <w:lang w:val="ro-RO"/>
        </w:rPr>
      </w:pPr>
      <w:r w:rsidRPr="00167D7B">
        <w:rPr>
          <w:rFonts w:ascii="Montserrat Light" w:eastAsia="Times New Roman" w:hAnsi="Montserrat Light" w:cs="Times New Roman"/>
          <w:b/>
          <w:bCs/>
          <w:noProof/>
          <w:lang w:val="ro-RO"/>
        </w:rPr>
        <w:t>INIȚIATOR</w:t>
      </w:r>
    </w:p>
    <w:p w14:paraId="6E435F9A" w14:textId="77777777" w:rsidR="008F76F2" w:rsidRPr="00167D7B" w:rsidRDefault="008F76F2" w:rsidP="005979FD">
      <w:pPr>
        <w:autoSpaceDE w:val="0"/>
        <w:autoSpaceDN w:val="0"/>
        <w:adjustRightInd w:val="0"/>
        <w:contextualSpacing/>
        <w:jc w:val="center"/>
        <w:rPr>
          <w:rFonts w:ascii="Montserrat Light" w:eastAsia="Times New Roman" w:hAnsi="Montserrat Light" w:cs="Times New Roman"/>
          <w:b/>
          <w:bCs/>
          <w:noProof/>
          <w:lang w:val="ro-RO"/>
        </w:rPr>
      </w:pPr>
      <w:r w:rsidRPr="00167D7B">
        <w:rPr>
          <w:rFonts w:ascii="Montserrat Light" w:eastAsia="Times New Roman" w:hAnsi="Montserrat Light" w:cs="Times New Roman"/>
          <w:b/>
          <w:bCs/>
          <w:noProof/>
          <w:lang w:val="ro-RO"/>
        </w:rPr>
        <w:t xml:space="preserve">PREȘEDINTE </w:t>
      </w:r>
    </w:p>
    <w:p w14:paraId="61F927D1" w14:textId="3DE40500" w:rsidR="000C2AB8" w:rsidRPr="00167D7B" w:rsidRDefault="005F5D56" w:rsidP="003606A8">
      <w:pPr>
        <w:autoSpaceDE w:val="0"/>
        <w:autoSpaceDN w:val="0"/>
        <w:adjustRightInd w:val="0"/>
        <w:contextualSpacing/>
        <w:jc w:val="center"/>
        <w:rPr>
          <w:rFonts w:ascii="Montserrat Light" w:eastAsia="Times New Roman" w:hAnsi="Montserrat Light" w:cs="Times New Roman"/>
          <w:noProof/>
          <w:lang w:val="ro-RO"/>
        </w:rPr>
        <w:sectPr w:rsidR="000C2AB8" w:rsidRPr="00167D7B" w:rsidSect="000F2101">
          <w:headerReference w:type="default" r:id="rId8"/>
          <w:pgSz w:w="11909" w:h="16834"/>
          <w:pgMar w:top="1560" w:right="994" w:bottom="709" w:left="1530" w:header="270" w:footer="198" w:gutter="0"/>
          <w:pgNumType w:start="1"/>
          <w:cols w:space="720"/>
        </w:sectPr>
      </w:pPr>
      <w:r w:rsidRPr="00167D7B">
        <w:rPr>
          <w:rFonts w:ascii="Montserrat Light" w:eastAsia="Times New Roman" w:hAnsi="Montserrat Light" w:cs="Times New Roman"/>
          <w:noProof/>
          <w:lang w:val="ro-RO"/>
        </w:rPr>
        <w:t xml:space="preserve">Alin </w:t>
      </w:r>
      <w:r w:rsidR="00827821" w:rsidRPr="00167D7B">
        <w:rPr>
          <w:rFonts w:ascii="Montserrat Light" w:eastAsia="Times New Roman" w:hAnsi="Montserrat Light" w:cs="Times New Roman"/>
          <w:noProof/>
          <w:lang w:val="ro-RO"/>
        </w:rPr>
        <w:t>TIȘ</w:t>
      </w:r>
      <w:bookmarkStart w:id="4" w:name="_Hlk21680142"/>
      <w:r w:rsidR="003606A8" w:rsidRPr="00167D7B">
        <w:rPr>
          <w:rFonts w:ascii="Montserrat Light" w:eastAsia="Times New Roman" w:hAnsi="Montserrat Light" w:cs="Times New Roman"/>
          <w:noProof/>
          <w:lang w:val="ro-RO"/>
        </w:rPr>
        <w:t>E</w:t>
      </w:r>
    </w:p>
    <w:p w14:paraId="1A93099F" w14:textId="77777777" w:rsidR="003606A8" w:rsidRPr="00167D7B" w:rsidRDefault="003606A8" w:rsidP="003606A8">
      <w:pPr>
        <w:rPr>
          <w:rFonts w:ascii="Montserrat Light" w:hAnsi="Montserrat Light"/>
          <w:lang w:val="ro-RO" w:eastAsia="ro-RO"/>
        </w:rPr>
      </w:pPr>
    </w:p>
    <w:p w14:paraId="00BB9E0B" w14:textId="4FB56D1A" w:rsidR="00465853" w:rsidRPr="00167D7B" w:rsidRDefault="003606A8" w:rsidP="003606A8">
      <w:pPr>
        <w:tabs>
          <w:tab w:val="center" w:pos="7282"/>
        </w:tabs>
        <w:rPr>
          <w:rFonts w:ascii="Montserrat Light" w:hAnsi="Montserrat Light"/>
          <w:b/>
          <w:bCs/>
          <w:lang w:val="ro-RO" w:eastAsia="ro-RO"/>
        </w:rPr>
      </w:pPr>
      <w:r w:rsidRPr="00167D7B">
        <w:rPr>
          <w:rFonts w:ascii="Montserrat Light" w:hAnsi="Montserrat Light"/>
          <w:lang w:val="ro-RO" w:eastAsia="ro-RO"/>
        </w:rPr>
        <w:tab/>
      </w:r>
    </w:p>
    <w:p w14:paraId="04510B29" w14:textId="2786C42C" w:rsidR="008F76F2" w:rsidRPr="00167D7B" w:rsidRDefault="008F76F2" w:rsidP="004D2C4D">
      <w:pPr>
        <w:autoSpaceDE w:val="0"/>
        <w:autoSpaceDN w:val="0"/>
        <w:adjustRightInd w:val="0"/>
        <w:jc w:val="center"/>
        <w:rPr>
          <w:rFonts w:ascii="Montserrat Light" w:hAnsi="Montserrat Light"/>
          <w:b/>
          <w:bCs/>
          <w:lang w:val="ro-RO" w:eastAsia="ro-RO"/>
        </w:rPr>
      </w:pPr>
      <w:r w:rsidRPr="00167D7B">
        <w:rPr>
          <w:rFonts w:ascii="Montserrat Light" w:hAnsi="Montserrat Light"/>
          <w:b/>
          <w:bCs/>
          <w:lang w:val="ro-RO" w:eastAsia="ro-RO"/>
        </w:rPr>
        <w:t>P R O I E C T  DE  H O T Ă R Â R E</w:t>
      </w:r>
    </w:p>
    <w:p w14:paraId="63AE0F1D" w14:textId="7387AE19" w:rsidR="004D2C4D" w:rsidRPr="00167D7B" w:rsidRDefault="004D2C4D" w:rsidP="004D2C4D">
      <w:pPr>
        <w:jc w:val="center"/>
        <w:rPr>
          <w:rFonts w:ascii="Montserrat Light" w:hAnsi="Montserrat Light"/>
          <w:b/>
          <w:bCs/>
          <w:lang w:val="ro-RO"/>
        </w:rPr>
      </w:pPr>
      <w:bookmarkStart w:id="5" w:name="_Hlk479682873"/>
      <w:bookmarkEnd w:id="4"/>
      <w:r w:rsidRPr="00167D7B">
        <w:rPr>
          <w:rFonts w:ascii="Montserrat Light" w:hAnsi="Montserrat Light"/>
          <w:b/>
          <w:bCs/>
          <w:lang w:val="ro-RO"/>
        </w:rPr>
        <w:t>privind aprobarea proiectului „Reabilitarea, modernizarea, extinderea și dotarea Ambulatorului Spitalului Clinic de Recuperare Cluj-Napoca”</w:t>
      </w:r>
    </w:p>
    <w:p w14:paraId="202F037B" w14:textId="1EFCCF6B" w:rsidR="000A3A67" w:rsidRPr="00167D7B" w:rsidRDefault="004D2C4D" w:rsidP="004D2C4D">
      <w:pPr>
        <w:jc w:val="center"/>
        <w:rPr>
          <w:rFonts w:ascii="Montserrat Light" w:hAnsi="Montserrat Light"/>
          <w:lang w:val="ro-RO"/>
        </w:rPr>
      </w:pPr>
      <w:r w:rsidRPr="00167D7B">
        <w:rPr>
          <w:rFonts w:ascii="Montserrat Light" w:hAnsi="Montserrat Light"/>
          <w:b/>
          <w:bCs/>
          <w:lang w:val="ro-RO"/>
        </w:rPr>
        <w:t>și a cheltuielilor legate de proiect</w:t>
      </w:r>
    </w:p>
    <w:p w14:paraId="4A956780" w14:textId="77777777" w:rsidR="006B6303" w:rsidRPr="00167D7B" w:rsidRDefault="006B6303" w:rsidP="00563C19">
      <w:pPr>
        <w:rPr>
          <w:rFonts w:ascii="Montserrat Light" w:hAnsi="Montserrat Light"/>
          <w:b/>
          <w:lang w:val="ro-RO"/>
        </w:rPr>
      </w:pPr>
    </w:p>
    <w:bookmarkEnd w:id="5"/>
    <w:p w14:paraId="5FA2577F" w14:textId="394418F9" w:rsidR="008F76F2" w:rsidRPr="00167D7B" w:rsidRDefault="008F76F2" w:rsidP="00D17295">
      <w:pPr>
        <w:autoSpaceDE w:val="0"/>
        <w:autoSpaceDN w:val="0"/>
        <w:adjustRightInd w:val="0"/>
        <w:rPr>
          <w:rFonts w:ascii="Montserrat Light" w:hAnsi="Montserrat Light"/>
          <w:noProof/>
          <w:lang w:val="ro-RO" w:eastAsia="ro-RO"/>
        </w:rPr>
      </w:pPr>
      <w:r w:rsidRPr="00167D7B">
        <w:rPr>
          <w:rFonts w:ascii="Montserrat Light" w:hAnsi="Montserrat Light"/>
          <w:noProof/>
          <w:lang w:val="ro-RO" w:eastAsia="ro-RO"/>
        </w:rPr>
        <w:t>Consiliul Judeţean Cluj, întrunit în şedinţă ordinară;</w:t>
      </w:r>
    </w:p>
    <w:p w14:paraId="720389DC" w14:textId="5129358A" w:rsidR="008F76F2" w:rsidRPr="00167D7B" w:rsidRDefault="008F76F2" w:rsidP="004D2C4D">
      <w:pPr>
        <w:autoSpaceDE w:val="0"/>
        <w:autoSpaceDN w:val="0"/>
        <w:adjustRightInd w:val="0"/>
        <w:jc w:val="both"/>
        <w:rPr>
          <w:rFonts w:ascii="Montserrat Light" w:hAnsi="Montserrat Light"/>
          <w:noProof/>
          <w:lang w:val="ro-RO"/>
        </w:rPr>
      </w:pPr>
      <w:r w:rsidRPr="00167D7B">
        <w:rPr>
          <w:rFonts w:ascii="Montserrat Light" w:hAnsi="Montserrat Light"/>
          <w:noProof/>
          <w:lang w:val="ro-RO"/>
        </w:rPr>
        <w:t xml:space="preserve">Având în vedere Proiectul de hotărâre înregistrat cu nr. ......... din…...... </w:t>
      </w:r>
      <w:r w:rsidR="004D2C4D" w:rsidRPr="00167D7B">
        <w:rPr>
          <w:rFonts w:ascii="Montserrat Light" w:hAnsi="Montserrat Light"/>
          <w:noProof/>
          <w:lang w:val="ro-RO"/>
        </w:rPr>
        <w:t>privind aprobarea proiectului „Reabilitarea, modernizarea, extinderea și dotarea Ambulatorului Spitalului Clinic de Recuperare Cluj-Napoca” și a cheltuielilor legate de proiect</w:t>
      </w:r>
      <w:r w:rsidR="00FA7888" w:rsidRPr="00167D7B">
        <w:rPr>
          <w:rFonts w:ascii="Montserrat Light" w:hAnsi="Montserrat Light"/>
          <w:noProof/>
          <w:lang w:val="ro-RO"/>
        </w:rPr>
        <w:t xml:space="preserve">, </w:t>
      </w:r>
      <w:r w:rsidRPr="00167D7B">
        <w:rPr>
          <w:rFonts w:ascii="Montserrat Light" w:hAnsi="Montserrat Light"/>
          <w:bCs/>
          <w:noProof/>
          <w:lang w:val="ro-RO"/>
        </w:rPr>
        <w:t>p</w:t>
      </w:r>
      <w:r w:rsidRPr="00167D7B">
        <w:rPr>
          <w:rFonts w:ascii="Montserrat Light" w:hAnsi="Montserrat Light"/>
          <w:noProof/>
          <w:lang w:val="ro-RO"/>
        </w:rPr>
        <w:t xml:space="preserve">ropus de Președintele Consiliului Județean Cluj, domnul Alin Tișe, care este însoţit de </w:t>
      </w:r>
      <w:r w:rsidRPr="00167D7B">
        <w:rPr>
          <w:rFonts w:ascii="Montserrat Light" w:hAnsi="Montserrat Light"/>
          <w:bCs/>
          <w:noProof/>
          <w:lang w:val="ro-RO"/>
        </w:rPr>
        <w:t>R</w:t>
      </w:r>
      <w:r w:rsidRPr="00167D7B">
        <w:rPr>
          <w:rFonts w:ascii="Montserrat Light" w:hAnsi="Montserrat Light"/>
          <w:noProof/>
          <w:lang w:val="ro-RO"/>
        </w:rPr>
        <w:t xml:space="preserve">eferatul de aprobare cu nr. </w:t>
      </w:r>
      <w:r w:rsidR="005274C8" w:rsidRPr="00167D7B">
        <w:rPr>
          <w:rFonts w:ascii="Montserrat Light" w:hAnsi="Montserrat Light"/>
          <w:lang w:val="ro-RO"/>
        </w:rPr>
        <w:t>12.768</w:t>
      </w:r>
      <w:r w:rsidR="00EA5231" w:rsidRPr="00167D7B">
        <w:rPr>
          <w:rFonts w:ascii="Montserrat Light" w:hAnsi="Montserrat Light"/>
          <w:lang w:val="ro-RO"/>
        </w:rPr>
        <w:t>/ 25.0</w:t>
      </w:r>
      <w:r w:rsidR="005274C8" w:rsidRPr="00167D7B">
        <w:rPr>
          <w:rFonts w:ascii="Montserrat Light" w:hAnsi="Montserrat Light"/>
          <w:lang w:val="ro-RO"/>
        </w:rPr>
        <w:t>3</w:t>
      </w:r>
      <w:r w:rsidR="00EA5231" w:rsidRPr="00167D7B">
        <w:rPr>
          <w:rFonts w:ascii="Montserrat Light" w:hAnsi="Montserrat Light"/>
          <w:lang w:val="ro-RO"/>
        </w:rPr>
        <w:t>.202</w:t>
      </w:r>
      <w:r w:rsidR="005274C8" w:rsidRPr="00167D7B">
        <w:rPr>
          <w:rFonts w:ascii="Montserrat Light" w:hAnsi="Montserrat Light"/>
          <w:lang w:val="ro-RO"/>
        </w:rPr>
        <w:t>4</w:t>
      </w:r>
      <w:r w:rsidRPr="00167D7B">
        <w:rPr>
          <w:rFonts w:ascii="Montserrat Light" w:hAnsi="Montserrat Light"/>
          <w:noProof/>
          <w:lang w:val="ro-RO"/>
        </w:rPr>
        <w:t>; Rapo</w:t>
      </w:r>
      <w:r w:rsidR="00701F00" w:rsidRPr="00167D7B">
        <w:rPr>
          <w:rFonts w:ascii="Montserrat Light" w:hAnsi="Montserrat Light"/>
          <w:noProof/>
          <w:lang w:val="ro-RO"/>
        </w:rPr>
        <w:t xml:space="preserve">rtul </w:t>
      </w:r>
      <w:r w:rsidRPr="00167D7B">
        <w:rPr>
          <w:rFonts w:ascii="Montserrat Light" w:hAnsi="Montserrat Light"/>
          <w:noProof/>
          <w:lang w:val="ro-RO"/>
        </w:rPr>
        <w:t xml:space="preserve"> de specialitate întocmit de compartiment</w:t>
      </w:r>
      <w:r w:rsidR="0039710B" w:rsidRPr="00167D7B">
        <w:rPr>
          <w:rFonts w:ascii="Montserrat Light" w:hAnsi="Montserrat Light"/>
          <w:noProof/>
          <w:lang w:val="ro-RO"/>
        </w:rPr>
        <w:t>ele</w:t>
      </w:r>
      <w:r w:rsidRPr="00167D7B">
        <w:rPr>
          <w:rFonts w:ascii="Montserrat Light" w:hAnsi="Montserrat Light"/>
          <w:noProof/>
          <w:lang w:val="ro-RO"/>
        </w:rPr>
        <w:t xml:space="preserve"> de resort din cadrul aparatului de specialitate al Consiliului Judeţean Cluj cu n</w:t>
      </w:r>
      <w:r w:rsidR="00A14397" w:rsidRPr="00167D7B">
        <w:rPr>
          <w:rFonts w:ascii="Montserrat Light" w:hAnsi="Montserrat Light"/>
          <w:noProof/>
          <w:lang w:val="ro-RO"/>
        </w:rPr>
        <w:t xml:space="preserve">r. </w:t>
      </w:r>
      <w:r w:rsidR="005274C8" w:rsidRPr="00167D7B">
        <w:rPr>
          <w:rFonts w:ascii="Montserrat Light" w:hAnsi="Montserrat Light"/>
          <w:noProof/>
          <w:lang w:val="ro-RO"/>
        </w:rPr>
        <w:t>12.765</w:t>
      </w:r>
      <w:r w:rsidR="00902D40" w:rsidRPr="00167D7B">
        <w:rPr>
          <w:rFonts w:ascii="Montserrat Light" w:hAnsi="Montserrat Light"/>
          <w:noProof/>
          <w:lang w:val="ro-RO"/>
        </w:rPr>
        <w:t>/202</w:t>
      </w:r>
      <w:r w:rsidR="005274C8" w:rsidRPr="00167D7B">
        <w:rPr>
          <w:rFonts w:ascii="Montserrat Light" w:hAnsi="Montserrat Light"/>
          <w:noProof/>
          <w:lang w:val="ro-RO"/>
        </w:rPr>
        <w:t>4</w:t>
      </w:r>
      <w:r w:rsidR="003D7DF3" w:rsidRPr="00167D7B">
        <w:rPr>
          <w:rFonts w:ascii="Montserrat Light" w:hAnsi="Montserrat Light"/>
          <w:noProof/>
          <w:lang w:val="ro-RO"/>
        </w:rPr>
        <w:t xml:space="preserve"> si nr. </w:t>
      </w:r>
      <w:r w:rsidR="005274C8" w:rsidRPr="00167D7B">
        <w:rPr>
          <w:rFonts w:ascii="Montserrat Light" w:hAnsi="Montserrat Light"/>
          <w:lang w:val="ro-RO"/>
        </w:rPr>
        <w:t>12.767</w:t>
      </w:r>
      <w:r w:rsidR="00B30972" w:rsidRPr="00167D7B">
        <w:rPr>
          <w:rFonts w:ascii="Montserrat Light" w:hAnsi="Montserrat Light"/>
          <w:lang w:val="ro-RO"/>
        </w:rPr>
        <w:t>/202</w:t>
      </w:r>
      <w:r w:rsidR="005274C8" w:rsidRPr="00167D7B">
        <w:rPr>
          <w:rFonts w:ascii="Montserrat Light" w:hAnsi="Montserrat Light"/>
          <w:lang w:val="ro-RO"/>
        </w:rPr>
        <w:t>4</w:t>
      </w:r>
      <w:r w:rsidR="00B30972" w:rsidRPr="00167D7B">
        <w:rPr>
          <w:rFonts w:ascii="Montserrat Light" w:hAnsi="Montserrat Light"/>
          <w:lang w:val="ro-RO"/>
        </w:rPr>
        <w:t xml:space="preserve"> </w:t>
      </w:r>
      <w:r w:rsidRPr="00167D7B">
        <w:rPr>
          <w:rFonts w:ascii="Montserrat Light" w:hAnsi="Montserrat Light"/>
          <w:noProof/>
          <w:lang w:val="ro-RO"/>
        </w:rPr>
        <w:t>şi Avizul cu nr...... din ..... adoptat de Comisia de specialitate nr. ……….., în conformitate cu art. 182 alin. (4) coroborat cu art. 136 din Ordonanța de urgență a Guvernului nr. 57/2019 privind Codul administrativ, cu</w:t>
      </w:r>
      <w:r w:rsidR="00D122E1" w:rsidRPr="00167D7B">
        <w:rPr>
          <w:rFonts w:ascii="Montserrat Light" w:hAnsi="Montserrat Light"/>
          <w:noProof/>
          <w:lang w:val="ro-RO"/>
        </w:rPr>
        <w:t xml:space="preserve"> </w:t>
      </w:r>
      <w:r w:rsidRPr="00167D7B">
        <w:rPr>
          <w:rFonts w:ascii="Montserrat Light" w:hAnsi="Montserrat Light"/>
          <w:noProof/>
          <w:lang w:val="ro-RO"/>
        </w:rPr>
        <w:t>modificările și completările ulterioare;</w:t>
      </w:r>
    </w:p>
    <w:p w14:paraId="3E237F06" w14:textId="77777777" w:rsidR="00B71D8C" w:rsidRPr="00167D7B" w:rsidRDefault="00B71D8C" w:rsidP="002A4106">
      <w:pPr>
        <w:autoSpaceDE w:val="0"/>
        <w:autoSpaceDN w:val="0"/>
        <w:adjustRightInd w:val="0"/>
        <w:jc w:val="both"/>
        <w:rPr>
          <w:rFonts w:ascii="Montserrat Light" w:hAnsi="Montserrat Light" w:cs="Cambria"/>
          <w:lang w:val="ro-RO"/>
        </w:rPr>
      </w:pPr>
    </w:p>
    <w:p w14:paraId="096EA3F1" w14:textId="77777777" w:rsidR="00CA72E8" w:rsidRPr="00167D7B" w:rsidRDefault="00CA72E8" w:rsidP="002A4106">
      <w:pPr>
        <w:jc w:val="both"/>
        <w:rPr>
          <w:rFonts w:ascii="Montserrat Light" w:hAnsi="Montserrat Light" w:cs="Cambria"/>
          <w:noProof/>
          <w:lang w:val="ro-RO"/>
        </w:rPr>
      </w:pPr>
      <w:r w:rsidRPr="00167D7B">
        <w:rPr>
          <w:rFonts w:ascii="Montserrat Light" w:hAnsi="Montserrat Light" w:cs="Cambria"/>
          <w:noProof/>
          <w:lang w:val="ro-RO"/>
        </w:rPr>
        <w:t>Luând în considerare dispozițiile:</w:t>
      </w:r>
    </w:p>
    <w:p w14:paraId="0D0554AA" w14:textId="17EEE34A" w:rsidR="001B4EF6" w:rsidRPr="00167D7B" w:rsidRDefault="001B4EF6" w:rsidP="002A4106">
      <w:pPr>
        <w:numPr>
          <w:ilvl w:val="0"/>
          <w:numId w:val="7"/>
        </w:numPr>
        <w:autoSpaceDE w:val="0"/>
        <w:autoSpaceDN w:val="0"/>
        <w:adjustRightInd w:val="0"/>
        <w:ind w:left="851" w:hanging="283"/>
        <w:jc w:val="both"/>
        <w:rPr>
          <w:rFonts w:ascii="Montserrat Light" w:hAnsi="Montserrat Light" w:cs="Cambria"/>
          <w:noProof/>
          <w:lang w:val="ro-RO"/>
        </w:rPr>
      </w:pPr>
      <w:r w:rsidRPr="00167D7B">
        <w:rPr>
          <w:rFonts w:ascii="Montserrat Light" w:hAnsi="Montserrat Light" w:cs="Cambria"/>
          <w:noProof/>
          <w:lang w:val="ro-RO"/>
        </w:rPr>
        <w:t>art. 2 și art. 3 alin. (2), ale art. 58 alin. (1) și (3),</w:t>
      </w:r>
      <w:r w:rsidR="008757D9" w:rsidRPr="00167D7B">
        <w:rPr>
          <w:rFonts w:ascii="Montserrat Light" w:hAnsi="Montserrat Light" w:cs="Cambria"/>
          <w:noProof/>
          <w:lang w:val="ro-RO"/>
        </w:rPr>
        <w:t xml:space="preserve"> și art. </w:t>
      </w:r>
      <w:r w:rsidR="008757D9" w:rsidRPr="00167D7B">
        <w:rPr>
          <w:rFonts w:ascii="Montserrat Light" w:hAnsi="Montserrat Light" w:cs="Cambria"/>
          <w:noProof/>
          <w:color w:val="000000" w:themeColor="text1"/>
          <w:lang w:val="ro-RO"/>
        </w:rPr>
        <w:t xml:space="preserve">64-65 </w:t>
      </w:r>
      <w:r w:rsidRPr="00167D7B">
        <w:rPr>
          <w:rFonts w:ascii="Montserrat Light" w:hAnsi="Montserrat Light" w:cs="Cambria"/>
          <w:noProof/>
          <w:lang w:val="ro-RO"/>
        </w:rPr>
        <w:t>din Legea privind normele de tehnică legislativă pentru elaborarea actelor normative nr. 24/2000, republicată, cu modificările şi completările ulterioare;</w:t>
      </w:r>
    </w:p>
    <w:p w14:paraId="2FB6002B" w14:textId="14E76B20" w:rsidR="000C2AB8" w:rsidRPr="00167D7B" w:rsidRDefault="003E1FB6" w:rsidP="002A4106">
      <w:pPr>
        <w:numPr>
          <w:ilvl w:val="0"/>
          <w:numId w:val="7"/>
        </w:numPr>
        <w:autoSpaceDE w:val="0"/>
        <w:autoSpaceDN w:val="0"/>
        <w:adjustRightInd w:val="0"/>
        <w:ind w:left="851" w:hanging="283"/>
        <w:jc w:val="both"/>
        <w:rPr>
          <w:rFonts w:ascii="Montserrat Light" w:hAnsi="Montserrat Light" w:cs="Cambria"/>
          <w:noProof/>
          <w:lang w:val="ro-RO"/>
        </w:rPr>
      </w:pPr>
      <w:r w:rsidRPr="00167D7B">
        <w:rPr>
          <w:rFonts w:ascii="Montserrat Light" w:hAnsi="Montserrat Light" w:cs="Cambria"/>
          <w:noProof/>
          <w:lang w:val="ro-RO"/>
        </w:rPr>
        <w:t>art. 123 – 140, ale art. 142 -156, ale art. 215 și ale art. 220 – 221 din Regulamentul de organizare şi funcţionare a Consiliului Judeţean Cluj, aprobat prin Hotărârea Consiliului Judeţean Cluj nr. 170/2020, republicată;</w:t>
      </w:r>
    </w:p>
    <w:p w14:paraId="7FFD1FE2" w14:textId="77777777" w:rsidR="00CA72E8" w:rsidRPr="00167D7B" w:rsidRDefault="00CA72E8" w:rsidP="002A4106">
      <w:pPr>
        <w:jc w:val="both"/>
        <w:rPr>
          <w:rFonts w:ascii="Montserrat Light" w:hAnsi="Montserrat Light"/>
          <w:noProof/>
          <w:color w:val="000000" w:themeColor="text1"/>
          <w:lang w:val="ro-RO"/>
        </w:rPr>
      </w:pPr>
      <w:r w:rsidRPr="00167D7B">
        <w:rPr>
          <w:rFonts w:ascii="Montserrat Light" w:hAnsi="Montserrat Light"/>
          <w:noProof/>
          <w:color w:val="000000" w:themeColor="text1"/>
          <w:lang w:val="ro-RO"/>
        </w:rPr>
        <w:t>În conformitate cu prevederile:</w:t>
      </w:r>
    </w:p>
    <w:p w14:paraId="2099C9E5" w14:textId="77777777" w:rsidR="003E1FB6" w:rsidRPr="00167D7B" w:rsidRDefault="003E1FB6" w:rsidP="002A4106">
      <w:pPr>
        <w:pStyle w:val="Listparagraf"/>
        <w:numPr>
          <w:ilvl w:val="0"/>
          <w:numId w:val="24"/>
        </w:numPr>
        <w:autoSpaceDE w:val="0"/>
        <w:autoSpaceDN w:val="0"/>
        <w:adjustRightInd w:val="0"/>
        <w:spacing w:after="0" w:line="276" w:lineRule="auto"/>
        <w:ind w:left="851" w:hanging="284"/>
        <w:jc w:val="both"/>
        <w:rPr>
          <w:rFonts w:ascii="Montserrat Light" w:hAnsi="Montserrat Light"/>
          <w:noProof/>
          <w:color w:val="000000" w:themeColor="text1"/>
          <w:lang w:val="ro-RO"/>
        </w:rPr>
      </w:pPr>
      <w:r w:rsidRPr="00167D7B">
        <w:rPr>
          <w:rFonts w:ascii="Montserrat Light" w:hAnsi="Montserrat Light"/>
          <w:noProof/>
          <w:color w:val="000000" w:themeColor="text1"/>
          <w:lang w:val="ro-RO"/>
        </w:rPr>
        <w:t>art. 173 alin. (1) lit. b) c) d) și f) și alin. (3) lit. f) alin. (5) lit. c) din Ordonanța de urgență a Guvernului nr. 57/2019 privind Codul administrativ, cu modificările și completările ulterioare;</w:t>
      </w:r>
    </w:p>
    <w:p w14:paraId="129A0CE5" w14:textId="77777777" w:rsidR="003E1FB6" w:rsidRPr="00167D7B" w:rsidRDefault="003E1FB6" w:rsidP="002A4106">
      <w:pPr>
        <w:pStyle w:val="Listparagraf"/>
        <w:numPr>
          <w:ilvl w:val="0"/>
          <w:numId w:val="24"/>
        </w:numPr>
        <w:autoSpaceDE w:val="0"/>
        <w:autoSpaceDN w:val="0"/>
        <w:adjustRightInd w:val="0"/>
        <w:spacing w:after="0" w:line="276" w:lineRule="auto"/>
        <w:ind w:left="851" w:hanging="284"/>
        <w:jc w:val="both"/>
        <w:rPr>
          <w:rFonts w:ascii="Montserrat Light" w:hAnsi="Montserrat Light"/>
          <w:noProof/>
          <w:color w:val="000000" w:themeColor="text1"/>
          <w:lang w:val="ro-RO"/>
        </w:rPr>
      </w:pPr>
      <w:r w:rsidRPr="00167D7B">
        <w:rPr>
          <w:rFonts w:ascii="Montserrat Light" w:hAnsi="Montserrat Light"/>
          <w:noProof/>
          <w:color w:val="000000" w:themeColor="text1"/>
          <w:lang w:val="ro-RO"/>
        </w:rPr>
        <w:t>art. 41, ale art. 42 și ale art. 44 - 45 din Legea privind finanţele publice locale nr. 273/2006, cu modificările şi completările ulterioare;</w:t>
      </w:r>
    </w:p>
    <w:p w14:paraId="11630A09" w14:textId="4F0393DB" w:rsidR="004D2C4D" w:rsidRPr="00167D7B" w:rsidRDefault="004D2C4D" w:rsidP="002A4106">
      <w:pPr>
        <w:numPr>
          <w:ilvl w:val="0"/>
          <w:numId w:val="7"/>
        </w:numPr>
        <w:autoSpaceDE w:val="0"/>
        <w:autoSpaceDN w:val="0"/>
        <w:adjustRightInd w:val="0"/>
        <w:ind w:left="900"/>
        <w:jc w:val="both"/>
        <w:rPr>
          <w:rFonts w:ascii="Montserrat Light" w:hAnsi="Montserrat Light"/>
          <w:noProof/>
          <w:color w:val="000000" w:themeColor="text1"/>
          <w:lang w:val="ro-RO" w:eastAsia="ro-RO"/>
        </w:rPr>
      </w:pPr>
      <w:r w:rsidRPr="00167D7B">
        <w:rPr>
          <w:rFonts w:ascii="Montserrat Light" w:hAnsi="Montserrat Light"/>
          <w:noProof/>
          <w:color w:val="000000" w:themeColor="text1"/>
          <w:lang w:val="ro-RO" w:eastAsia="ro-RO"/>
        </w:rPr>
        <w:t>Ordonanț</w:t>
      </w:r>
      <w:r w:rsidR="003E1FB6" w:rsidRPr="00167D7B">
        <w:rPr>
          <w:rFonts w:ascii="Montserrat Light" w:hAnsi="Montserrat Light"/>
          <w:noProof/>
          <w:color w:val="000000" w:themeColor="text1"/>
          <w:lang w:val="ro-RO" w:eastAsia="ro-RO"/>
        </w:rPr>
        <w:t>ei</w:t>
      </w:r>
      <w:r w:rsidRPr="00167D7B">
        <w:rPr>
          <w:rFonts w:ascii="Montserrat Light" w:hAnsi="Montserrat Light"/>
          <w:noProof/>
          <w:color w:val="000000" w:themeColor="text1"/>
          <w:lang w:val="ro-RO" w:eastAsia="ro-RO"/>
        </w:rPr>
        <w:t xml:space="preserve"> de urgență a Guvernului nr. 133 din 17 decembrie 2021 privind gestionarea financiară a fondurilor europene pentru perioada de programare 2021-2027 alocate României din Fondul european de dezvoltare regională, Fondul de coeziune, Fondul social european Plus, Fondul pentru o tranziție justă, cu modificările și completările ulterioare;</w:t>
      </w:r>
    </w:p>
    <w:p w14:paraId="0FB15EDB" w14:textId="77777777" w:rsidR="004D2C4D" w:rsidRPr="00167D7B" w:rsidRDefault="004D2C4D" w:rsidP="002A4106">
      <w:pPr>
        <w:numPr>
          <w:ilvl w:val="0"/>
          <w:numId w:val="7"/>
        </w:numPr>
        <w:autoSpaceDE w:val="0"/>
        <w:autoSpaceDN w:val="0"/>
        <w:adjustRightInd w:val="0"/>
        <w:ind w:left="900"/>
        <w:jc w:val="both"/>
        <w:rPr>
          <w:rFonts w:ascii="Montserrat Light" w:hAnsi="Montserrat Light"/>
          <w:noProof/>
          <w:color w:val="000000" w:themeColor="text1"/>
          <w:lang w:val="ro-RO" w:eastAsia="ro-RO"/>
        </w:rPr>
      </w:pPr>
      <w:r w:rsidRPr="00167D7B">
        <w:rPr>
          <w:rFonts w:ascii="Montserrat Light" w:hAnsi="Montserrat Light"/>
          <w:noProof/>
          <w:color w:val="000000" w:themeColor="text1"/>
          <w:lang w:val="ro-RO" w:eastAsia="ro-RO"/>
        </w:rPr>
        <w:t>Hotărârea Guvernului nr. 829 din 27 iunie 2022 pentru aprobarea Normelor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 cu modificările și completările ulterioare;</w:t>
      </w:r>
    </w:p>
    <w:p w14:paraId="3B015B64" w14:textId="77777777" w:rsidR="004D2C4D" w:rsidRPr="00167D7B" w:rsidRDefault="004D2C4D" w:rsidP="002A4106">
      <w:pPr>
        <w:numPr>
          <w:ilvl w:val="0"/>
          <w:numId w:val="7"/>
        </w:numPr>
        <w:autoSpaceDE w:val="0"/>
        <w:autoSpaceDN w:val="0"/>
        <w:adjustRightInd w:val="0"/>
        <w:ind w:left="900"/>
        <w:jc w:val="both"/>
        <w:rPr>
          <w:rFonts w:ascii="Montserrat Light" w:hAnsi="Montserrat Light"/>
          <w:noProof/>
          <w:color w:val="000000" w:themeColor="text1"/>
          <w:lang w:val="ro-RO" w:eastAsia="ro-RO"/>
        </w:rPr>
      </w:pPr>
      <w:r w:rsidRPr="00167D7B">
        <w:rPr>
          <w:rFonts w:ascii="Montserrat Light" w:hAnsi="Montserrat Light"/>
          <w:noProof/>
          <w:color w:val="000000" w:themeColor="text1"/>
          <w:lang w:val="ro-RO" w:eastAsia="ro-RO"/>
        </w:rPr>
        <w:t xml:space="preserve">Hotărârea Guvernului nr. 873 din 6 iulie 2022 pentru stabilirea cadrului legal privind eligibilitatea cheltuielilor efectuate de beneficiari în cadrul operațiunilor finanțate în perioada de programare 2021-2027 prin Fondul european de dezvoltare </w:t>
      </w:r>
      <w:r w:rsidRPr="00167D7B">
        <w:rPr>
          <w:rFonts w:ascii="Montserrat Light" w:hAnsi="Montserrat Light"/>
          <w:noProof/>
          <w:color w:val="000000" w:themeColor="text1"/>
          <w:lang w:val="ro-RO" w:eastAsia="ro-RO"/>
        </w:rPr>
        <w:lastRenderedPageBreak/>
        <w:t>regională, Fondul social european Plus, Fondul de coeziune și Fondul pentru o tranziție justă;</w:t>
      </w:r>
    </w:p>
    <w:p w14:paraId="53B7AAA5" w14:textId="348D9483" w:rsidR="003E1FB6" w:rsidRPr="00167D7B" w:rsidRDefault="003E1FB6" w:rsidP="004D2C4D">
      <w:pPr>
        <w:numPr>
          <w:ilvl w:val="0"/>
          <w:numId w:val="7"/>
        </w:numPr>
        <w:autoSpaceDE w:val="0"/>
        <w:autoSpaceDN w:val="0"/>
        <w:adjustRightInd w:val="0"/>
        <w:ind w:left="900"/>
        <w:jc w:val="both"/>
        <w:rPr>
          <w:rFonts w:ascii="Montserrat Light" w:hAnsi="Montserrat Light"/>
          <w:noProof/>
          <w:color w:val="000000" w:themeColor="text1"/>
          <w:lang w:val="ro-RO" w:eastAsia="ro-RO"/>
        </w:rPr>
      </w:pPr>
      <w:r w:rsidRPr="00167D7B">
        <w:rPr>
          <w:rFonts w:ascii="Montserrat Light" w:hAnsi="Montserrat Light"/>
          <w:noProof/>
          <w:color w:val="000000" w:themeColor="text1"/>
          <w:lang w:val="ro-RO" w:eastAsia="ro-RO"/>
        </w:rPr>
        <w:t>Hotărârii Guvernului nr. 907/2016 privind etapele de elaborare şi conținutul-cadru al documentațiilor tehnico-economice aferente obiectivelor / proiectelor de investiții finanțate din fonduri publice, cu modificările și completările ulterioare;</w:t>
      </w:r>
    </w:p>
    <w:p w14:paraId="21AC475B" w14:textId="7B62EA1B" w:rsidR="00004D30" w:rsidRPr="00167D7B" w:rsidRDefault="00004D30" w:rsidP="004D2C4D">
      <w:pPr>
        <w:numPr>
          <w:ilvl w:val="0"/>
          <w:numId w:val="7"/>
        </w:numPr>
        <w:autoSpaceDE w:val="0"/>
        <w:autoSpaceDN w:val="0"/>
        <w:adjustRightInd w:val="0"/>
        <w:ind w:left="900"/>
        <w:jc w:val="both"/>
        <w:rPr>
          <w:rFonts w:ascii="Montserrat Light" w:hAnsi="Montserrat Light"/>
          <w:noProof/>
          <w:color w:val="000000" w:themeColor="text1"/>
          <w:lang w:val="ro-RO" w:eastAsia="ro-RO"/>
        </w:rPr>
      </w:pPr>
      <w:r w:rsidRPr="00167D7B">
        <w:rPr>
          <w:rFonts w:ascii="Montserrat Light" w:hAnsi="Montserrat Light"/>
          <w:noProof/>
          <w:color w:val="000000" w:themeColor="text1"/>
          <w:lang w:val="ro-RO" w:eastAsia="ro-RO"/>
        </w:rPr>
        <w:t>Ordinul</w:t>
      </w:r>
      <w:r w:rsidR="003E1FB6" w:rsidRPr="00167D7B">
        <w:rPr>
          <w:rFonts w:ascii="Montserrat Light" w:hAnsi="Montserrat Light"/>
          <w:noProof/>
          <w:color w:val="000000" w:themeColor="text1"/>
          <w:lang w:val="ro-RO" w:eastAsia="ro-RO"/>
        </w:rPr>
        <w:t>ui</w:t>
      </w:r>
      <w:r w:rsidRPr="00167D7B">
        <w:rPr>
          <w:rFonts w:ascii="Montserrat Light" w:hAnsi="Montserrat Light"/>
          <w:noProof/>
          <w:color w:val="000000" w:themeColor="text1"/>
          <w:lang w:val="ro-RO" w:eastAsia="ro-RO"/>
        </w:rPr>
        <w:t xml:space="preserve"> ministrului investițiilor și proiectelor europene nr. 6223/27.12.2023 pentru aprobarea Ghidului Solicitantului „Investiții în infrastructura publică a ambulatoriilor implicate în implementarea de programe de screening”, aferent Programului Sănătate,  Obiectivul de politică 4: O Europă mai socială și incluzivă prin implementarea Pilonului european al drepturilor sociale, Prioritatea 1: Creșterea calității serviciilor de asistență medicală primară, comunitară, a serviciilor oferite în regim ambulatoriu și îmbunătățirea și consolidarea serviciilor preventive, Obiectivul specific RSO4.5 Asigurarea accesului egal la asistență medicală și asigurarea rezilienței sistemelor de sănătate, inclusiv în ceea ce privește asistența medicală primară, precum și promovarea tranziției de la îngrijirea instituționalizată către îngrijirea în familie sau în comunitate (FEDR)</w:t>
      </w:r>
    </w:p>
    <w:p w14:paraId="120667E2" w14:textId="77777777" w:rsidR="00B80387" w:rsidRPr="00167D7B" w:rsidRDefault="00B80387" w:rsidP="00B80387">
      <w:pPr>
        <w:autoSpaceDE w:val="0"/>
        <w:autoSpaceDN w:val="0"/>
        <w:adjustRightInd w:val="0"/>
        <w:ind w:left="900"/>
        <w:jc w:val="both"/>
        <w:rPr>
          <w:rFonts w:ascii="Montserrat Light" w:hAnsi="Montserrat Light"/>
          <w:noProof/>
          <w:color w:val="000000" w:themeColor="text1"/>
          <w:lang w:val="ro-RO" w:eastAsia="ro-RO"/>
        </w:rPr>
      </w:pPr>
    </w:p>
    <w:p w14:paraId="51FED4EE" w14:textId="77777777" w:rsidR="006B6303" w:rsidRPr="00167D7B" w:rsidRDefault="006B6303" w:rsidP="006B6303">
      <w:pPr>
        <w:jc w:val="both"/>
        <w:rPr>
          <w:rFonts w:ascii="Montserrat Light" w:hAnsi="Montserrat Light"/>
          <w:noProof/>
          <w:lang w:val="ro-RO"/>
        </w:rPr>
      </w:pPr>
      <w:r w:rsidRPr="00167D7B">
        <w:rPr>
          <w:rFonts w:ascii="Montserrat Light" w:hAnsi="Montserrat Light"/>
          <w:noProof/>
          <w:color w:val="000000" w:themeColor="text1"/>
          <w:lang w:val="ro-RO"/>
        </w:rPr>
        <w:t xml:space="preserve">În temeiul </w:t>
      </w:r>
      <w:r w:rsidRPr="00167D7B">
        <w:rPr>
          <w:rFonts w:ascii="Montserrat Light" w:hAnsi="Montserrat Light"/>
          <w:noProof/>
          <w:lang w:val="ro-RO"/>
        </w:rPr>
        <w:t>competentelor stabilite prin art. 182 alin. (1) și art. 196 alin. (1) lit. a) din Ordonanța de urgență a Guvernului nr. 57/2019 privind Codul administrativ, cu modificările și completările ulterioare;</w:t>
      </w:r>
    </w:p>
    <w:p w14:paraId="22EA71F0" w14:textId="77777777" w:rsidR="00B80387" w:rsidRPr="00167D7B" w:rsidRDefault="00B80387" w:rsidP="006B6303">
      <w:pPr>
        <w:jc w:val="both"/>
        <w:rPr>
          <w:rFonts w:ascii="Montserrat Light" w:hAnsi="Montserrat Light"/>
          <w:noProof/>
          <w:lang w:val="ro-RO"/>
        </w:rPr>
      </w:pPr>
    </w:p>
    <w:p w14:paraId="68963E59" w14:textId="06D273EA" w:rsidR="008F76F2" w:rsidRPr="00167D7B" w:rsidRDefault="008F76F2" w:rsidP="002D1CDA">
      <w:pPr>
        <w:pStyle w:val="Listparagraf"/>
        <w:tabs>
          <w:tab w:val="left" w:pos="90"/>
        </w:tabs>
        <w:autoSpaceDE w:val="0"/>
        <w:autoSpaceDN w:val="0"/>
        <w:adjustRightInd w:val="0"/>
        <w:spacing w:after="0" w:line="276" w:lineRule="auto"/>
        <w:ind w:left="993" w:right="29"/>
        <w:jc w:val="center"/>
        <w:rPr>
          <w:rFonts w:ascii="Montserrat Light" w:hAnsi="Montserrat Light"/>
          <w:b/>
          <w:bCs/>
          <w:noProof/>
          <w:lang w:val="ro-RO" w:eastAsia="ro-RO"/>
        </w:rPr>
      </w:pPr>
      <w:r w:rsidRPr="00167D7B">
        <w:rPr>
          <w:rFonts w:ascii="Montserrat Light" w:hAnsi="Montserrat Light"/>
          <w:b/>
          <w:bCs/>
          <w:noProof/>
          <w:lang w:val="ro-RO" w:eastAsia="ro-RO"/>
        </w:rPr>
        <w:t>hotărăşte:</w:t>
      </w:r>
    </w:p>
    <w:p w14:paraId="07F06FC1" w14:textId="77777777" w:rsidR="00670585" w:rsidRPr="00167D7B" w:rsidRDefault="00670585" w:rsidP="005979FD">
      <w:pPr>
        <w:tabs>
          <w:tab w:val="left" w:pos="90"/>
        </w:tabs>
        <w:autoSpaceDE w:val="0"/>
        <w:autoSpaceDN w:val="0"/>
        <w:adjustRightInd w:val="0"/>
        <w:jc w:val="center"/>
        <w:rPr>
          <w:rFonts w:ascii="Montserrat Light" w:hAnsi="Montserrat Light"/>
          <w:b/>
          <w:bCs/>
          <w:noProof/>
          <w:lang w:val="ro-RO" w:eastAsia="ro-RO"/>
        </w:rPr>
      </w:pPr>
    </w:p>
    <w:p w14:paraId="6E1F2A6E" w14:textId="65EC5100" w:rsidR="003E1FB6" w:rsidRPr="00167D7B" w:rsidRDefault="008F76F2" w:rsidP="00902D40">
      <w:pPr>
        <w:jc w:val="both"/>
        <w:rPr>
          <w:rFonts w:ascii="Montserrat Light" w:eastAsia="Calibri" w:hAnsi="Montserrat Light" w:cs="Times New Roman"/>
          <w:lang w:val="ro-RO" w:eastAsia="ro-RO"/>
        </w:rPr>
      </w:pPr>
      <w:r w:rsidRPr="00167D7B">
        <w:rPr>
          <w:rFonts w:ascii="Montserrat Light" w:eastAsia="Calibri" w:hAnsi="Montserrat Light" w:cs="Times New Roman"/>
          <w:b/>
          <w:bCs/>
          <w:lang w:val="ro-RO" w:eastAsia="ro-RO"/>
        </w:rPr>
        <w:t xml:space="preserve">Art. </w:t>
      </w:r>
      <w:r w:rsidR="003E1FB6" w:rsidRPr="00167D7B">
        <w:rPr>
          <w:rFonts w:ascii="Montserrat Light" w:eastAsia="Calibri" w:hAnsi="Montserrat Light" w:cs="Times New Roman"/>
          <w:b/>
          <w:bCs/>
          <w:lang w:val="ro-RO" w:eastAsia="ro-RO"/>
        </w:rPr>
        <w:t>1</w:t>
      </w:r>
      <w:r w:rsidRPr="00167D7B">
        <w:rPr>
          <w:rFonts w:ascii="Montserrat Light" w:eastAsia="Calibri" w:hAnsi="Montserrat Light" w:cs="Times New Roman"/>
          <w:b/>
          <w:bCs/>
          <w:lang w:val="ro-RO" w:eastAsia="ro-RO"/>
        </w:rPr>
        <w:t>.</w:t>
      </w:r>
      <w:r w:rsidR="00D36C2D" w:rsidRPr="00167D7B">
        <w:rPr>
          <w:rFonts w:ascii="Montserrat Light" w:eastAsia="Calibri" w:hAnsi="Montserrat Light" w:cs="Times New Roman"/>
          <w:b/>
          <w:bCs/>
          <w:lang w:val="ro-RO" w:eastAsia="ro-RO"/>
        </w:rPr>
        <w:t xml:space="preserve"> </w:t>
      </w:r>
      <w:r w:rsidR="003E1FB6" w:rsidRPr="00167D7B">
        <w:rPr>
          <w:rFonts w:ascii="Montserrat Light" w:eastAsia="Calibri" w:hAnsi="Montserrat Light" w:cs="Times New Roman"/>
          <w:lang w:val="ro-RO" w:eastAsia="ro-RO"/>
        </w:rPr>
        <w:t>Se aprobă proiectul</w:t>
      </w:r>
      <w:r w:rsidR="003E1FB6" w:rsidRPr="00167D7B">
        <w:rPr>
          <w:rFonts w:ascii="Montserrat Light" w:eastAsia="Calibri" w:hAnsi="Montserrat Light" w:cs="Times New Roman"/>
          <w:b/>
          <w:bCs/>
          <w:lang w:val="ro-RO" w:eastAsia="ro-RO"/>
        </w:rPr>
        <w:t xml:space="preserve"> </w:t>
      </w:r>
      <w:r w:rsidR="003E1FB6" w:rsidRPr="00167D7B">
        <w:rPr>
          <w:rFonts w:ascii="Montserrat Light" w:eastAsia="Calibri" w:hAnsi="Montserrat Light" w:cs="Times New Roman"/>
          <w:lang w:val="ro-RO" w:eastAsia="ro-RO"/>
        </w:rPr>
        <w:t>„Reabilitarea, modernizarea, extinderea și dotarea Ambulatorului Spitalului Clinic de Recuperare Cluj-Napoca”</w:t>
      </w:r>
      <w:r w:rsidR="003E1FB6" w:rsidRPr="00167D7B">
        <w:rPr>
          <w:rFonts w:ascii="Montserrat Light" w:eastAsia="Calibri" w:hAnsi="Montserrat Light" w:cs="Times New Roman"/>
          <w:b/>
          <w:bCs/>
          <w:lang w:val="ro-RO" w:eastAsia="ro-RO"/>
        </w:rPr>
        <w:t xml:space="preserve"> </w:t>
      </w:r>
      <w:r w:rsidR="003E1FB6" w:rsidRPr="00167D7B">
        <w:rPr>
          <w:rFonts w:ascii="Montserrat Light" w:eastAsia="Calibri" w:hAnsi="Montserrat Light" w:cs="Times New Roman"/>
          <w:lang w:val="ro-RO" w:eastAsia="ro-RO"/>
        </w:rPr>
        <w:t>în vederea finanțării acestuia în cadrul</w:t>
      </w:r>
      <w:r w:rsidR="003E1FB6" w:rsidRPr="00167D7B">
        <w:rPr>
          <w:rFonts w:ascii="Montserrat Light" w:eastAsia="Calibri" w:hAnsi="Montserrat Light" w:cs="Times New Roman"/>
          <w:b/>
          <w:bCs/>
          <w:lang w:val="ro-RO" w:eastAsia="ro-RO"/>
        </w:rPr>
        <w:t xml:space="preserve"> </w:t>
      </w:r>
      <w:r w:rsidR="003E1FB6" w:rsidRPr="00167D7B">
        <w:rPr>
          <w:rFonts w:ascii="Montserrat Light" w:eastAsia="Calibri" w:hAnsi="Montserrat Light" w:cs="Times New Roman"/>
          <w:lang w:val="ro-RO" w:eastAsia="ro-RO"/>
        </w:rPr>
        <w:t xml:space="preserve">Programului Sănătate, Prioritatea 1: Creșterea calității serviciilor de asistență medicală primară, comunitară, a serviciilor oferite în regim ambulatoriu și îmbunătățirea și consolidarea serviciilor preventive, Obiectivul specific RSO4.5 Asigurarea accesului egal la asistență medicală și asigurarea rezilienței sistemelor de sănătate, inclusiv în ceea ce privește asistența medicală primară, precum și promovarea tranziției de la îngrijirea instituționalizată către îngrijirea în familie sau în comunitate (FEDR), </w:t>
      </w:r>
      <w:r w:rsidR="00BE4222" w:rsidRPr="00167D7B">
        <w:rPr>
          <w:rFonts w:ascii="Montserrat Light" w:eastAsia="Calibri" w:hAnsi="Montserrat Light" w:cs="Times New Roman"/>
          <w:lang w:val="ro-RO" w:eastAsia="ro-RO"/>
        </w:rPr>
        <w:t>Apelul de proiecte: “Investiții în infrastructura publică a ambulatoriilor implicate în implementarea de programe de screening”.</w:t>
      </w:r>
    </w:p>
    <w:p w14:paraId="5F8F3ADD" w14:textId="77777777" w:rsidR="00BE4222" w:rsidRPr="00167D7B" w:rsidRDefault="00BE4222" w:rsidP="00902D40">
      <w:pPr>
        <w:jc w:val="both"/>
        <w:rPr>
          <w:rFonts w:ascii="Montserrat Light" w:eastAsia="Calibri" w:hAnsi="Montserrat Light" w:cs="Times New Roman"/>
          <w:lang w:val="ro-RO" w:eastAsia="ro-RO"/>
        </w:rPr>
      </w:pPr>
    </w:p>
    <w:p w14:paraId="1572E1AA" w14:textId="300C9CAA" w:rsidR="00BE4222" w:rsidRPr="00167D7B" w:rsidRDefault="00866D88" w:rsidP="00BE4222">
      <w:pPr>
        <w:jc w:val="both"/>
        <w:rPr>
          <w:rFonts w:ascii="Montserrat Light" w:hAnsi="Montserrat Light"/>
          <w:lang w:val="ro-RO"/>
        </w:rPr>
      </w:pPr>
      <w:r w:rsidRPr="00167D7B">
        <w:rPr>
          <w:rFonts w:ascii="Montserrat Light" w:hAnsi="Montserrat Light"/>
          <w:b/>
          <w:bCs/>
          <w:lang w:val="ro-RO"/>
        </w:rPr>
        <w:t>Art. 2.</w:t>
      </w:r>
      <w:r w:rsidR="00BE4222" w:rsidRPr="00167D7B">
        <w:rPr>
          <w:rFonts w:ascii="Montserrat Light" w:hAnsi="Montserrat Light"/>
          <w:lang w:val="ro-RO"/>
        </w:rPr>
        <w:t xml:space="preserve"> Se aprobă valoarea totală a proiectului „Reabilitarea, modernizarea, extinderea și dotarea Ambulatorului Spitalului Clinic de Recuperare Cluj-Napoca”, în cuantum de 36.690.581,59 lei (inclusiv TVA).</w:t>
      </w:r>
    </w:p>
    <w:p w14:paraId="73480534" w14:textId="77777777" w:rsidR="00BE4222" w:rsidRPr="00167D7B" w:rsidRDefault="00BE4222" w:rsidP="00BE4222">
      <w:pPr>
        <w:jc w:val="both"/>
        <w:rPr>
          <w:rFonts w:ascii="Montserrat Light" w:hAnsi="Montserrat Light"/>
          <w:lang w:val="ro-RO"/>
        </w:rPr>
      </w:pPr>
    </w:p>
    <w:p w14:paraId="61D27AB0" w14:textId="77777777" w:rsidR="00890FBB" w:rsidRPr="00167D7B" w:rsidRDefault="00866D88" w:rsidP="00BE4222">
      <w:pPr>
        <w:jc w:val="both"/>
        <w:rPr>
          <w:rFonts w:ascii="Montserrat Light" w:hAnsi="Montserrat Light"/>
          <w:lang w:val="ro-RO"/>
        </w:rPr>
      </w:pPr>
      <w:r w:rsidRPr="00167D7B">
        <w:rPr>
          <w:rFonts w:ascii="Montserrat Light" w:hAnsi="Montserrat Light"/>
          <w:b/>
          <w:bCs/>
          <w:lang w:val="ro-RO"/>
        </w:rPr>
        <w:t>Art. 3.</w:t>
      </w:r>
      <w:r w:rsidR="00BE4222" w:rsidRPr="00167D7B">
        <w:rPr>
          <w:rFonts w:ascii="Montserrat Light" w:hAnsi="Montserrat Light"/>
          <w:lang w:val="ro-RO"/>
        </w:rPr>
        <w:t xml:space="preserve"> Se aprobă contribuția proprie în proiect a UAT JUDETUL CLUJ, în cuantum de </w:t>
      </w:r>
      <w:r w:rsidR="00C63A43" w:rsidRPr="00167D7B">
        <w:rPr>
          <w:rFonts w:ascii="Montserrat Light" w:hAnsi="Montserrat Light"/>
          <w:lang w:val="ro-RO"/>
        </w:rPr>
        <w:t>16.800.181,60</w:t>
      </w:r>
      <w:r w:rsidR="00BE4222" w:rsidRPr="00167D7B">
        <w:rPr>
          <w:rFonts w:ascii="Montserrat Light" w:hAnsi="Montserrat Light"/>
          <w:lang w:val="ro-RO"/>
        </w:rPr>
        <w:t xml:space="preserve"> lei (inclusiv TVA),  reprezentând achitarea tuturor cheltuielilor neeligibile ale proiectului</w:t>
      </w:r>
    </w:p>
    <w:p w14:paraId="03A9FDAB" w14:textId="77777777" w:rsidR="00890FBB" w:rsidRPr="00167D7B" w:rsidRDefault="00890FBB" w:rsidP="00BE4222">
      <w:pPr>
        <w:jc w:val="both"/>
        <w:rPr>
          <w:rFonts w:ascii="Montserrat Light" w:hAnsi="Montserrat Light"/>
          <w:lang w:val="ro-RO"/>
        </w:rPr>
      </w:pPr>
    </w:p>
    <w:p w14:paraId="2CFCA2EA" w14:textId="275F8BB4" w:rsidR="00BE4222" w:rsidRPr="00167D7B" w:rsidRDefault="00890FBB" w:rsidP="00BE4222">
      <w:pPr>
        <w:jc w:val="both"/>
        <w:rPr>
          <w:rFonts w:ascii="Montserrat Light" w:hAnsi="Montserrat Light"/>
          <w:lang w:val="ro-RO"/>
        </w:rPr>
      </w:pPr>
      <w:r w:rsidRPr="00167D7B">
        <w:rPr>
          <w:rFonts w:ascii="Montserrat Light" w:hAnsi="Montserrat Light"/>
          <w:b/>
          <w:bCs/>
          <w:lang w:val="ro-RO"/>
        </w:rPr>
        <w:t>Art. 4.</w:t>
      </w:r>
      <w:r w:rsidRPr="00167D7B">
        <w:rPr>
          <w:rFonts w:ascii="Montserrat Light" w:hAnsi="Montserrat Light"/>
          <w:lang w:val="ro-RO"/>
        </w:rPr>
        <w:t xml:space="preserve"> </w:t>
      </w:r>
      <w:r w:rsidR="00652E14" w:rsidRPr="00167D7B">
        <w:rPr>
          <w:rFonts w:ascii="Montserrat Light" w:hAnsi="Montserrat Light"/>
          <w:lang w:val="ro-RO"/>
        </w:rPr>
        <w:t>Se aprobă</w:t>
      </w:r>
      <w:r w:rsidR="00BE4222" w:rsidRPr="00167D7B">
        <w:rPr>
          <w:rFonts w:ascii="Montserrat Light" w:hAnsi="Montserrat Light"/>
          <w:lang w:val="ro-RO"/>
        </w:rPr>
        <w:t xml:space="preserve"> contribuția de</w:t>
      </w:r>
      <w:r w:rsidR="00C63A43" w:rsidRPr="00167D7B">
        <w:rPr>
          <w:rFonts w:ascii="Montserrat Light" w:hAnsi="Montserrat Light"/>
          <w:lang w:val="ro-RO"/>
        </w:rPr>
        <w:t xml:space="preserve"> 2</w:t>
      </w:r>
      <w:r w:rsidR="00BE4222" w:rsidRPr="00167D7B">
        <w:rPr>
          <w:rFonts w:ascii="Montserrat Light" w:hAnsi="Montserrat Light"/>
          <w:lang w:val="ro-RO"/>
        </w:rPr>
        <w:t xml:space="preserve">% din valoarea eligibilă a proiectului, în cuantum de </w:t>
      </w:r>
      <w:r w:rsidR="00641F13" w:rsidRPr="00167D7B">
        <w:rPr>
          <w:rFonts w:ascii="Montserrat Light" w:hAnsi="Montserrat Light"/>
          <w:lang w:val="ro-RO"/>
        </w:rPr>
        <w:t>397.808 lei (inclusiv TVA)</w:t>
      </w:r>
      <w:r w:rsidR="00BE4222" w:rsidRPr="00167D7B">
        <w:rPr>
          <w:rFonts w:ascii="Montserrat Light" w:hAnsi="Montserrat Light"/>
          <w:lang w:val="ro-RO"/>
        </w:rPr>
        <w:t>, reprezentând cofinanțarea proiectului</w:t>
      </w:r>
      <w:r w:rsidR="004A171B" w:rsidRPr="00167D7B">
        <w:rPr>
          <w:rFonts w:ascii="Montserrat Light" w:hAnsi="Montserrat Light"/>
          <w:lang w:val="ro-RO"/>
        </w:rPr>
        <w:t xml:space="preserve"> </w:t>
      </w:r>
      <w:r w:rsidR="00C63A43" w:rsidRPr="00167D7B">
        <w:rPr>
          <w:rFonts w:ascii="Montserrat Light" w:hAnsi="Montserrat Light"/>
          <w:lang w:val="ro-RO"/>
        </w:rPr>
        <w:t>„Reabilitarea, modernizarea, extinderea și dotarea Ambulatorului Spitalului Clinic de Recuperare Cluj-Napoca”.</w:t>
      </w:r>
    </w:p>
    <w:p w14:paraId="7302AAC5" w14:textId="77777777" w:rsidR="00BE4222" w:rsidRPr="00167D7B" w:rsidRDefault="00BE4222" w:rsidP="00BE4222">
      <w:pPr>
        <w:jc w:val="both"/>
        <w:rPr>
          <w:rFonts w:ascii="Montserrat Light" w:hAnsi="Montserrat Light"/>
          <w:lang w:val="ro-RO"/>
        </w:rPr>
      </w:pPr>
    </w:p>
    <w:p w14:paraId="485E3782" w14:textId="080EEF7A" w:rsidR="00BE4222" w:rsidRPr="00167D7B" w:rsidRDefault="00866D88" w:rsidP="00BE4222">
      <w:pPr>
        <w:jc w:val="both"/>
        <w:rPr>
          <w:rFonts w:ascii="Montserrat Light" w:hAnsi="Montserrat Light"/>
          <w:lang w:val="ro-RO"/>
        </w:rPr>
      </w:pPr>
      <w:r w:rsidRPr="00167D7B">
        <w:rPr>
          <w:rFonts w:ascii="Montserrat Light" w:hAnsi="Montserrat Light"/>
          <w:b/>
          <w:bCs/>
          <w:lang w:val="ro-RO"/>
        </w:rPr>
        <w:lastRenderedPageBreak/>
        <w:t xml:space="preserve">Art. </w:t>
      </w:r>
      <w:r w:rsidR="00890FBB" w:rsidRPr="00167D7B">
        <w:rPr>
          <w:rFonts w:ascii="Montserrat Light" w:hAnsi="Montserrat Light"/>
          <w:b/>
          <w:bCs/>
          <w:lang w:val="ro-RO"/>
        </w:rPr>
        <w:t>5</w:t>
      </w:r>
      <w:r w:rsidR="00BE4222" w:rsidRPr="00167D7B">
        <w:rPr>
          <w:rFonts w:ascii="Montserrat Light" w:hAnsi="Montserrat Light"/>
          <w:b/>
          <w:bCs/>
          <w:lang w:val="ro-RO"/>
        </w:rPr>
        <w:t>.</w:t>
      </w:r>
      <w:r w:rsidR="00BE4222" w:rsidRPr="00167D7B">
        <w:rPr>
          <w:rFonts w:ascii="Montserrat Light" w:hAnsi="Montserrat Light"/>
          <w:lang w:val="ro-RO"/>
        </w:rPr>
        <w:t xml:space="preserve"> Sumele reprezentând cheltuieli conexe ce pot apărea pe durata implementării proiectului </w:t>
      </w:r>
      <w:r w:rsidR="00C63A43" w:rsidRPr="00167D7B">
        <w:rPr>
          <w:rFonts w:ascii="Montserrat Light" w:hAnsi="Montserrat Light"/>
          <w:lang w:val="ro-RO"/>
        </w:rPr>
        <w:t xml:space="preserve">„Reabilitarea, modernizarea, extinderea și dotarea Ambulatorului Spitalului Clinic de Recuperare Cluj-Napoca”, </w:t>
      </w:r>
      <w:r w:rsidR="00BE4222" w:rsidRPr="00167D7B">
        <w:rPr>
          <w:rFonts w:ascii="Montserrat Light" w:hAnsi="Montserrat Light"/>
          <w:lang w:val="ro-RO"/>
        </w:rPr>
        <w:t xml:space="preserve">pentru implementarea proiectului în condiții optime, se vor asigura din </w:t>
      </w:r>
      <w:r w:rsidR="00C63A43" w:rsidRPr="00167D7B">
        <w:rPr>
          <w:rFonts w:ascii="Montserrat Light" w:hAnsi="Montserrat Light"/>
          <w:lang w:val="ro-RO"/>
        </w:rPr>
        <w:t>bugetul propriu al Județului Cluj.</w:t>
      </w:r>
    </w:p>
    <w:p w14:paraId="61845E73" w14:textId="77777777" w:rsidR="00BE4222" w:rsidRPr="00167D7B" w:rsidRDefault="00BE4222" w:rsidP="00BE4222">
      <w:pPr>
        <w:jc w:val="both"/>
        <w:rPr>
          <w:rFonts w:ascii="Montserrat Light" w:hAnsi="Montserrat Light"/>
          <w:lang w:val="ro-RO"/>
        </w:rPr>
      </w:pPr>
    </w:p>
    <w:p w14:paraId="4368FD87" w14:textId="3A3455C6" w:rsidR="00BE4222" w:rsidRPr="00167D7B" w:rsidRDefault="00866D88" w:rsidP="00BE4222">
      <w:pPr>
        <w:jc w:val="both"/>
        <w:rPr>
          <w:rFonts w:ascii="Montserrat Light" w:hAnsi="Montserrat Light"/>
          <w:lang w:val="ro-RO"/>
        </w:rPr>
      </w:pPr>
      <w:r w:rsidRPr="00167D7B">
        <w:rPr>
          <w:rFonts w:ascii="Montserrat Light" w:hAnsi="Montserrat Light"/>
          <w:b/>
          <w:bCs/>
          <w:lang w:val="ro-RO"/>
        </w:rPr>
        <w:t xml:space="preserve">Art. </w:t>
      </w:r>
      <w:r w:rsidR="00890FBB" w:rsidRPr="00167D7B">
        <w:rPr>
          <w:rFonts w:ascii="Montserrat Light" w:hAnsi="Montserrat Light"/>
          <w:b/>
          <w:bCs/>
          <w:lang w:val="ro-RO"/>
        </w:rPr>
        <w:t>6</w:t>
      </w:r>
      <w:r w:rsidRPr="00167D7B">
        <w:rPr>
          <w:rFonts w:ascii="Montserrat Light" w:hAnsi="Montserrat Light"/>
          <w:b/>
          <w:bCs/>
          <w:lang w:val="ro-RO"/>
        </w:rPr>
        <w:t>.</w:t>
      </w:r>
      <w:r w:rsidR="00BE4222" w:rsidRPr="00167D7B">
        <w:rPr>
          <w:rFonts w:ascii="Montserrat Light" w:hAnsi="Montserrat Light"/>
          <w:lang w:val="ro-RO"/>
        </w:rPr>
        <w:t xml:space="preserve"> </w:t>
      </w:r>
      <w:r w:rsidR="00E9094A" w:rsidRPr="00167D7B">
        <w:rPr>
          <w:rFonts w:ascii="Montserrat Light" w:hAnsi="Montserrat Light"/>
          <w:lang w:val="ro-RO"/>
        </w:rPr>
        <w:t>Din bugetul propriu al Județului Cluj se va asigura fluxul financiar necesar finanțării cheltuielilor eligibile</w:t>
      </w:r>
      <w:r w:rsidR="004A171B" w:rsidRPr="00167D7B">
        <w:rPr>
          <w:rFonts w:ascii="Montserrat Light" w:hAnsi="Montserrat Light"/>
          <w:lang w:val="ro-RO"/>
        </w:rPr>
        <w:t>,</w:t>
      </w:r>
      <w:r w:rsidR="00E9094A" w:rsidRPr="00167D7B">
        <w:rPr>
          <w:rFonts w:ascii="Montserrat Light" w:hAnsi="Montserrat Light"/>
          <w:lang w:val="ro-RO"/>
        </w:rPr>
        <w:t xml:space="preserve"> </w:t>
      </w:r>
      <w:r w:rsidR="00BE4222" w:rsidRPr="00167D7B">
        <w:rPr>
          <w:rFonts w:ascii="Montserrat Light" w:hAnsi="Montserrat Light"/>
          <w:lang w:val="ro-RO"/>
        </w:rPr>
        <w:t>în condițiile rambursării/ decontării ulterioare a cheltuielilor din instrumente structurale, inclusiv  suportarea din bugetul prop</w:t>
      </w:r>
      <w:r w:rsidR="004A171B" w:rsidRPr="00167D7B">
        <w:rPr>
          <w:rFonts w:ascii="Montserrat Light" w:hAnsi="Montserrat Light"/>
          <w:lang w:val="ro-RO"/>
        </w:rPr>
        <w:t>r</w:t>
      </w:r>
      <w:r w:rsidR="00BE4222" w:rsidRPr="00167D7B">
        <w:rPr>
          <w:rFonts w:ascii="Montserrat Light" w:hAnsi="Montserrat Light"/>
          <w:lang w:val="ro-RO"/>
        </w:rPr>
        <w:t>iu a corecțiilor ce pot fi identificate în procedura de verificare a achiziției.</w:t>
      </w:r>
    </w:p>
    <w:p w14:paraId="3C8995B9" w14:textId="77777777" w:rsidR="00BE4222" w:rsidRPr="00167D7B" w:rsidRDefault="00BE4222" w:rsidP="00BE4222">
      <w:pPr>
        <w:jc w:val="both"/>
        <w:rPr>
          <w:rFonts w:ascii="Montserrat Light" w:hAnsi="Montserrat Light"/>
          <w:lang w:val="ro-RO"/>
        </w:rPr>
      </w:pPr>
    </w:p>
    <w:p w14:paraId="3BC1AF09" w14:textId="05A451F8" w:rsidR="00BE4222" w:rsidRPr="00167D7B" w:rsidRDefault="00866D88" w:rsidP="00BE4222">
      <w:pPr>
        <w:jc w:val="both"/>
        <w:rPr>
          <w:rFonts w:ascii="Montserrat Light" w:hAnsi="Montserrat Light"/>
          <w:lang w:val="ro-RO"/>
        </w:rPr>
      </w:pPr>
      <w:r w:rsidRPr="00167D7B">
        <w:rPr>
          <w:rFonts w:ascii="Montserrat Light" w:hAnsi="Montserrat Light"/>
          <w:b/>
          <w:bCs/>
          <w:lang w:val="ro-RO"/>
        </w:rPr>
        <w:t>Art.</w:t>
      </w:r>
      <w:r w:rsidR="00890FBB" w:rsidRPr="00167D7B">
        <w:rPr>
          <w:rFonts w:ascii="Montserrat Light" w:hAnsi="Montserrat Light"/>
          <w:b/>
          <w:bCs/>
          <w:lang w:val="ro-RO"/>
        </w:rPr>
        <w:t xml:space="preserve"> 7</w:t>
      </w:r>
      <w:r w:rsidR="00BE4222" w:rsidRPr="00167D7B">
        <w:rPr>
          <w:rFonts w:ascii="Montserrat Light" w:hAnsi="Montserrat Light"/>
          <w:b/>
          <w:bCs/>
          <w:lang w:val="ro-RO"/>
        </w:rPr>
        <w:t>.</w:t>
      </w:r>
      <w:r w:rsidR="00BE4222" w:rsidRPr="00167D7B">
        <w:rPr>
          <w:rFonts w:ascii="Montserrat Light" w:hAnsi="Montserrat Light"/>
          <w:lang w:val="ro-RO"/>
        </w:rPr>
        <w:t xml:space="preserve"> Sumele reprezentând cheltuieli de mentenanță, întreținere  ale proiectului </w:t>
      </w:r>
      <w:r w:rsidR="00C63A43" w:rsidRPr="00167D7B">
        <w:rPr>
          <w:rFonts w:ascii="Montserrat Light" w:hAnsi="Montserrat Light"/>
          <w:lang w:val="ro-RO"/>
        </w:rPr>
        <w:t>„Reabilitarea, modernizarea, extinderea și dotarea Ambulatorului Spitalului Clinic de Recuperare Cluj-Napoca”</w:t>
      </w:r>
      <w:r w:rsidR="004A171B" w:rsidRPr="00167D7B">
        <w:rPr>
          <w:rFonts w:ascii="Montserrat Light" w:hAnsi="Montserrat Light"/>
          <w:lang w:val="ro-RO"/>
        </w:rPr>
        <w:t xml:space="preserve"> </w:t>
      </w:r>
      <w:r w:rsidR="00BE4222" w:rsidRPr="00167D7B">
        <w:rPr>
          <w:rFonts w:ascii="Montserrat Light" w:hAnsi="Montserrat Light"/>
          <w:lang w:val="ro-RO"/>
        </w:rPr>
        <w:t xml:space="preserve">pe întreaga perioadă de durabilitate a acestuia se vor suporta </w:t>
      </w:r>
      <w:r w:rsidR="00C63A43" w:rsidRPr="00167D7B">
        <w:rPr>
          <w:rFonts w:ascii="Montserrat Light" w:hAnsi="Montserrat Light"/>
          <w:lang w:val="ro-RO"/>
        </w:rPr>
        <w:t>din bugetul propriu al Județului Cluj.</w:t>
      </w:r>
    </w:p>
    <w:p w14:paraId="0CC2A8D0" w14:textId="22D2F760" w:rsidR="00577784" w:rsidRPr="00167D7B" w:rsidRDefault="00577784" w:rsidP="00902D40">
      <w:pPr>
        <w:jc w:val="both"/>
        <w:rPr>
          <w:rFonts w:ascii="Montserrat Light" w:hAnsi="Montserrat Light"/>
          <w:b/>
          <w:bCs/>
          <w:noProof/>
          <w:lang w:val="ro-RO" w:eastAsia="ro-RO"/>
        </w:rPr>
      </w:pPr>
    </w:p>
    <w:p w14:paraId="41794515" w14:textId="0E2108C3" w:rsidR="00517037" w:rsidRPr="00167D7B" w:rsidRDefault="008F76F2" w:rsidP="00C63A43">
      <w:pPr>
        <w:jc w:val="both"/>
        <w:rPr>
          <w:rFonts w:ascii="Montserrat Light" w:hAnsi="Montserrat Light"/>
          <w:noProof/>
          <w:lang w:val="ro-RO" w:eastAsia="ro-RO"/>
        </w:rPr>
      </w:pPr>
      <w:r w:rsidRPr="00167D7B">
        <w:rPr>
          <w:rFonts w:ascii="Montserrat Light" w:hAnsi="Montserrat Light"/>
          <w:b/>
          <w:bCs/>
          <w:noProof/>
          <w:lang w:val="ro-RO" w:eastAsia="ro-RO"/>
        </w:rPr>
        <w:t xml:space="preserve">Art. </w:t>
      </w:r>
      <w:r w:rsidR="00890FBB" w:rsidRPr="00167D7B">
        <w:rPr>
          <w:rFonts w:ascii="Montserrat Light" w:hAnsi="Montserrat Light"/>
          <w:b/>
          <w:bCs/>
          <w:noProof/>
          <w:lang w:val="ro-RO" w:eastAsia="ro-RO"/>
        </w:rPr>
        <w:t>8</w:t>
      </w:r>
      <w:r w:rsidR="00C63A43" w:rsidRPr="00167D7B">
        <w:rPr>
          <w:rFonts w:ascii="Montserrat Light" w:hAnsi="Montserrat Light"/>
          <w:b/>
          <w:bCs/>
          <w:noProof/>
          <w:lang w:val="ro-RO" w:eastAsia="ro-RO"/>
        </w:rPr>
        <w:t>.</w:t>
      </w:r>
      <w:r w:rsidRPr="00167D7B">
        <w:rPr>
          <w:rFonts w:ascii="Montserrat Light" w:hAnsi="Montserrat Light"/>
          <w:noProof/>
          <w:lang w:val="ro-RO" w:eastAsia="ro-RO"/>
        </w:rPr>
        <w:t xml:space="preserve"> </w:t>
      </w:r>
      <w:r w:rsidR="00517037" w:rsidRPr="00167D7B">
        <w:rPr>
          <w:rFonts w:ascii="Montserrat Light" w:hAnsi="Montserrat Light"/>
          <w:noProof/>
          <w:lang w:val="ro-RO" w:eastAsia="ro-RO"/>
        </w:rPr>
        <w:t xml:space="preserve">La data comunicării </w:t>
      </w:r>
      <w:r w:rsidR="004A171B" w:rsidRPr="00167D7B">
        <w:rPr>
          <w:rFonts w:ascii="Montserrat Light" w:hAnsi="Montserrat Light"/>
          <w:noProof/>
          <w:lang w:val="ro-RO" w:eastAsia="ro-RO"/>
        </w:rPr>
        <w:t xml:space="preserve">prezentei hotărâri, </w:t>
      </w:r>
      <w:r w:rsidR="00517037" w:rsidRPr="00167D7B">
        <w:rPr>
          <w:rFonts w:ascii="Montserrat Light" w:hAnsi="Montserrat Light"/>
          <w:noProof/>
          <w:lang w:val="ro-RO" w:eastAsia="ro-RO"/>
        </w:rPr>
        <w:t>se abrogă</w:t>
      </w:r>
      <w:r w:rsidR="004A171B" w:rsidRPr="00167D7B">
        <w:rPr>
          <w:rFonts w:ascii="Montserrat Light" w:hAnsi="Montserrat Light"/>
          <w:noProof/>
          <w:lang w:val="ro-RO" w:eastAsia="ro-RO"/>
        </w:rPr>
        <w:t xml:space="preserve"> Hotărârea Consiliului Județean Cluj nr. 251 din 17 octombrie 2018 privind aprobarea proiectului </w:t>
      </w:r>
      <w:r w:rsidR="004A171B" w:rsidRPr="00167D7B">
        <w:rPr>
          <w:rFonts w:ascii="Montserrat Light" w:hAnsi="Montserrat Light"/>
          <w:iCs/>
          <w:noProof/>
          <w:lang w:val="ro-RO" w:eastAsia="ro-RO"/>
        </w:rPr>
        <w:t>”Reabilitarea, modernizarea, extinderea și dotarea  Ambulatorului Spitalului Clinic de Recuperare Cluj-Napoca”</w:t>
      </w:r>
      <w:r w:rsidR="004A171B" w:rsidRPr="00167D7B">
        <w:rPr>
          <w:rFonts w:ascii="Montserrat Light" w:hAnsi="Montserrat Light"/>
          <w:noProof/>
          <w:lang w:val="ro-RO" w:eastAsia="ro-RO"/>
        </w:rPr>
        <w:t xml:space="preserve">  și a cheltuielilor legate de proiect</w:t>
      </w:r>
      <w:r w:rsidR="002D622E" w:rsidRPr="00167D7B">
        <w:rPr>
          <w:rFonts w:ascii="Montserrat Light" w:hAnsi="Montserrat Light"/>
          <w:noProof/>
          <w:lang w:val="ro-RO" w:eastAsia="ro-RO"/>
        </w:rPr>
        <w:t>, cu modificările ulterioare.</w:t>
      </w:r>
    </w:p>
    <w:p w14:paraId="3CE7A6A2" w14:textId="77777777" w:rsidR="00517037" w:rsidRPr="00167D7B" w:rsidRDefault="00517037" w:rsidP="00C63A43">
      <w:pPr>
        <w:jc w:val="both"/>
        <w:rPr>
          <w:rFonts w:ascii="Montserrat Light" w:hAnsi="Montserrat Light"/>
          <w:noProof/>
          <w:lang w:val="ro-RO" w:eastAsia="ro-RO"/>
        </w:rPr>
      </w:pPr>
    </w:p>
    <w:p w14:paraId="4A285F91" w14:textId="231F3106" w:rsidR="00C63A43" w:rsidRPr="00167D7B" w:rsidRDefault="00517037" w:rsidP="00C63A43">
      <w:pPr>
        <w:jc w:val="both"/>
        <w:rPr>
          <w:rFonts w:ascii="Montserrat Light" w:hAnsi="Montserrat Light"/>
          <w:b/>
          <w:bCs/>
          <w:noProof/>
          <w:lang w:val="ro-RO" w:eastAsia="ro-RO"/>
        </w:rPr>
      </w:pPr>
      <w:r w:rsidRPr="00167D7B">
        <w:rPr>
          <w:rFonts w:ascii="Montserrat Light" w:hAnsi="Montserrat Light"/>
          <w:b/>
          <w:bCs/>
          <w:noProof/>
          <w:lang w:val="ro-RO" w:eastAsia="ro-RO"/>
        </w:rPr>
        <w:t xml:space="preserve">Art. </w:t>
      </w:r>
      <w:r w:rsidR="00890FBB" w:rsidRPr="00167D7B">
        <w:rPr>
          <w:rFonts w:ascii="Montserrat Light" w:hAnsi="Montserrat Light"/>
          <w:b/>
          <w:bCs/>
          <w:noProof/>
          <w:lang w:val="ro-RO" w:eastAsia="ro-RO"/>
        </w:rPr>
        <w:t>9</w:t>
      </w:r>
      <w:r w:rsidRPr="00167D7B">
        <w:rPr>
          <w:rFonts w:ascii="Montserrat Light" w:hAnsi="Montserrat Light"/>
          <w:b/>
          <w:bCs/>
          <w:noProof/>
          <w:lang w:val="ro-RO" w:eastAsia="ro-RO"/>
        </w:rPr>
        <w:t>.</w:t>
      </w:r>
      <w:r w:rsidRPr="00167D7B">
        <w:rPr>
          <w:rFonts w:ascii="Montserrat Light" w:hAnsi="Montserrat Light"/>
          <w:noProof/>
          <w:lang w:val="ro-RO" w:eastAsia="ro-RO"/>
        </w:rPr>
        <w:t xml:space="preserve"> </w:t>
      </w:r>
      <w:r w:rsidR="00C63A43" w:rsidRPr="00167D7B">
        <w:rPr>
          <w:rFonts w:ascii="Montserrat Light" w:hAnsi="Montserrat Light"/>
          <w:noProof/>
          <w:lang w:val="ro-RO" w:eastAsia="ro-RO"/>
        </w:rPr>
        <w:t>Cu punerea în aplicare a prevederilor prezentei hotărâri se încredinţează Preşedintele Consiliului Judeţean Cluj prin Direcţia Dezvoltare şi Investiţii și Direcţia Generală Buget-Finanțe, Resurse Umane și Spitalul Clinic de Recuperare Cluj-Napoca</w:t>
      </w:r>
      <w:r w:rsidR="00C63A43" w:rsidRPr="00167D7B">
        <w:rPr>
          <w:rFonts w:ascii="Montserrat Light" w:hAnsi="Montserrat Light"/>
          <w:b/>
          <w:bCs/>
          <w:noProof/>
          <w:lang w:val="ro-RO" w:eastAsia="ro-RO"/>
        </w:rPr>
        <w:t>.</w:t>
      </w:r>
    </w:p>
    <w:p w14:paraId="7AE2E0B2" w14:textId="77777777" w:rsidR="00C63A43" w:rsidRPr="00167D7B" w:rsidRDefault="00C63A43" w:rsidP="00902D40">
      <w:pPr>
        <w:jc w:val="both"/>
        <w:rPr>
          <w:rFonts w:ascii="Montserrat Light" w:hAnsi="Montserrat Light"/>
          <w:noProof/>
          <w:lang w:val="ro-RO" w:eastAsia="ro-RO"/>
        </w:rPr>
      </w:pPr>
    </w:p>
    <w:p w14:paraId="52BE5D6B" w14:textId="727B98A2" w:rsidR="001C0D07" w:rsidRPr="00167D7B" w:rsidRDefault="00C63A43" w:rsidP="00902D40">
      <w:pPr>
        <w:jc w:val="both"/>
        <w:rPr>
          <w:rFonts w:ascii="Montserrat Light" w:hAnsi="Montserrat Light"/>
          <w:lang w:val="ro-RO"/>
        </w:rPr>
      </w:pPr>
      <w:r w:rsidRPr="00167D7B">
        <w:rPr>
          <w:rFonts w:ascii="Montserrat Light" w:hAnsi="Montserrat Light"/>
          <w:b/>
          <w:bCs/>
          <w:noProof/>
          <w:lang w:val="ro-RO" w:eastAsia="ro-RO"/>
        </w:rPr>
        <w:t xml:space="preserve">Art. </w:t>
      </w:r>
      <w:r w:rsidR="00890FBB" w:rsidRPr="00167D7B">
        <w:rPr>
          <w:rFonts w:ascii="Montserrat Light" w:hAnsi="Montserrat Light"/>
          <w:b/>
          <w:bCs/>
          <w:noProof/>
          <w:lang w:val="ro-RO" w:eastAsia="ro-RO"/>
        </w:rPr>
        <w:t>10</w:t>
      </w:r>
      <w:r w:rsidRPr="00167D7B">
        <w:rPr>
          <w:rFonts w:ascii="Montserrat Light" w:hAnsi="Montserrat Light"/>
          <w:b/>
          <w:bCs/>
          <w:noProof/>
          <w:lang w:val="ro-RO" w:eastAsia="ro-RO"/>
        </w:rPr>
        <w:t>.</w:t>
      </w:r>
      <w:r w:rsidRPr="00167D7B">
        <w:rPr>
          <w:rFonts w:ascii="Montserrat Light" w:hAnsi="Montserrat Light"/>
          <w:noProof/>
          <w:lang w:val="ro-RO" w:eastAsia="ro-RO"/>
        </w:rPr>
        <w:t xml:space="preserve"> </w:t>
      </w:r>
      <w:r w:rsidR="001C0D07" w:rsidRPr="00167D7B">
        <w:rPr>
          <w:rFonts w:ascii="Montserrat Light" w:hAnsi="Montserrat Light"/>
          <w:noProof/>
          <w:lang w:val="ro-RO" w:eastAsia="ro-RO"/>
        </w:rPr>
        <w:t>Prezenta hotărâre se comunică</w:t>
      </w:r>
      <w:r w:rsidR="001C0D07" w:rsidRPr="00167D7B">
        <w:rPr>
          <w:rFonts w:ascii="Montserrat Light" w:hAnsi="Montserrat Light"/>
          <w:lang w:val="ro-RO"/>
        </w:rPr>
        <w:t xml:space="preserve"> Direcţiei </w:t>
      </w:r>
      <w:r w:rsidR="001C0D07" w:rsidRPr="00167D7B">
        <w:rPr>
          <w:rFonts w:ascii="Montserrat Light" w:hAnsi="Montserrat Light"/>
          <w:noProof/>
          <w:lang w:val="ro-RO"/>
        </w:rPr>
        <w:t xml:space="preserve">Dezvoltare şi Investiţii; Direcţiei Generale Buget-Finanțe, Resurse Umane; </w:t>
      </w:r>
      <w:r w:rsidR="00B25F11" w:rsidRPr="00167D7B">
        <w:rPr>
          <w:rFonts w:ascii="Montserrat Light" w:hAnsi="Montserrat Light"/>
          <w:lang w:val="ro-RO"/>
        </w:rPr>
        <w:t>Spitalului Clinic de Recuperare Cluj-Napoca</w:t>
      </w:r>
      <w:r w:rsidR="001C0D07" w:rsidRPr="00167D7B">
        <w:rPr>
          <w:rFonts w:ascii="Montserrat Light" w:hAnsi="Montserrat Light"/>
          <w:lang w:val="ro-RO"/>
        </w:rPr>
        <w:t xml:space="preserve">, precum și Prefectului Județului Cluj și se aduce la cunoştinţă publică prin afișare la sediul Consiliului Județean Cluj şi prin postare pe pagina de internet </w:t>
      </w:r>
      <w:hyperlink r:id="rId9" w:history="1">
        <w:r w:rsidR="001C0D07" w:rsidRPr="00167D7B">
          <w:rPr>
            <w:rFonts w:ascii="Montserrat Light" w:hAnsi="Montserrat Light"/>
            <w:lang w:val="ro-RO"/>
          </w:rPr>
          <w:t>www.cjcluj.ro</w:t>
        </w:r>
      </w:hyperlink>
      <w:r w:rsidR="001C0D07" w:rsidRPr="00167D7B">
        <w:rPr>
          <w:rFonts w:ascii="Montserrat Light" w:hAnsi="Montserrat Light"/>
          <w:lang w:val="ro-RO"/>
        </w:rPr>
        <w:t>.</w:t>
      </w:r>
    </w:p>
    <w:p w14:paraId="09B59341" w14:textId="15DEE205" w:rsidR="006B6303" w:rsidRPr="00167D7B" w:rsidRDefault="006B6303" w:rsidP="00902D40">
      <w:pPr>
        <w:jc w:val="both"/>
        <w:rPr>
          <w:rFonts w:ascii="Montserrat Light" w:hAnsi="Montserrat Light"/>
          <w:lang w:val="ro-RO"/>
        </w:rPr>
      </w:pPr>
    </w:p>
    <w:p w14:paraId="22919AE5" w14:textId="77777777" w:rsidR="006B6303" w:rsidRPr="00167D7B" w:rsidRDefault="006B6303" w:rsidP="00902D40">
      <w:pPr>
        <w:jc w:val="both"/>
        <w:rPr>
          <w:rFonts w:ascii="Montserrat Light" w:hAnsi="Montserrat Light"/>
          <w:lang w:val="ro-RO"/>
        </w:rPr>
      </w:pPr>
    </w:p>
    <w:p w14:paraId="76C613C2" w14:textId="77777777" w:rsidR="008F76F2" w:rsidRPr="00167D7B" w:rsidRDefault="008F76F2" w:rsidP="005979FD">
      <w:pPr>
        <w:autoSpaceDE w:val="0"/>
        <w:autoSpaceDN w:val="0"/>
        <w:adjustRightInd w:val="0"/>
        <w:ind w:left="4956" w:firstLine="708"/>
        <w:rPr>
          <w:rFonts w:ascii="Montserrat Light" w:hAnsi="Montserrat Light"/>
          <w:b/>
          <w:bCs/>
          <w:noProof/>
          <w:lang w:val="ro-RO" w:eastAsia="ro-RO"/>
        </w:rPr>
      </w:pPr>
      <w:r w:rsidRPr="00167D7B">
        <w:rPr>
          <w:rFonts w:ascii="Montserrat Light" w:hAnsi="Montserrat Light"/>
          <w:b/>
          <w:bCs/>
          <w:noProof/>
          <w:lang w:val="ro-RO" w:eastAsia="ro-RO"/>
        </w:rPr>
        <w:t xml:space="preserve">        Contrasemnează:</w:t>
      </w:r>
    </w:p>
    <w:p w14:paraId="27F0F9AE" w14:textId="4D0133DD" w:rsidR="008F76F2" w:rsidRPr="00167D7B" w:rsidRDefault="008F76F2" w:rsidP="005979FD">
      <w:pPr>
        <w:autoSpaceDE w:val="0"/>
        <w:autoSpaceDN w:val="0"/>
        <w:adjustRightInd w:val="0"/>
        <w:rPr>
          <w:rFonts w:ascii="Montserrat Light" w:hAnsi="Montserrat Light"/>
          <w:b/>
          <w:bCs/>
          <w:noProof/>
          <w:lang w:val="ro-RO" w:eastAsia="ro-RO"/>
        </w:rPr>
      </w:pPr>
      <w:r w:rsidRPr="00167D7B">
        <w:rPr>
          <w:rFonts w:ascii="Montserrat Light" w:hAnsi="Montserrat Light"/>
          <w:b/>
          <w:bCs/>
          <w:noProof/>
          <w:lang w:val="ro-RO" w:eastAsia="ro-RO"/>
        </w:rPr>
        <w:t xml:space="preserve">          PREŞEDINTE,</w:t>
      </w:r>
      <w:r w:rsidRPr="00167D7B">
        <w:rPr>
          <w:rFonts w:ascii="Montserrat Light" w:hAnsi="Montserrat Light"/>
          <w:b/>
          <w:bCs/>
          <w:noProof/>
          <w:lang w:val="ro-RO" w:eastAsia="ro-RO"/>
        </w:rPr>
        <w:tab/>
      </w:r>
      <w:r w:rsidRPr="00167D7B">
        <w:rPr>
          <w:rFonts w:ascii="Montserrat Light" w:hAnsi="Montserrat Light"/>
          <w:b/>
          <w:bCs/>
          <w:noProof/>
          <w:lang w:val="ro-RO" w:eastAsia="ro-RO"/>
        </w:rPr>
        <w:tab/>
      </w:r>
      <w:r w:rsidRPr="00167D7B">
        <w:rPr>
          <w:rFonts w:ascii="Montserrat Light" w:hAnsi="Montserrat Light"/>
          <w:b/>
          <w:bCs/>
          <w:noProof/>
          <w:lang w:val="ro-RO" w:eastAsia="ro-RO"/>
        </w:rPr>
        <w:tab/>
      </w:r>
      <w:r w:rsidRPr="00167D7B">
        <w:rPr>
          <w:rFonts w:ascii="Montserrat Light" w:hAnsi="Montserrat Light"/>
          <w:b/>
          <w:bCs/>
          <w:noProof/>
          <w:lang w:val="ro-RO" w:eastAsia="ro-RO"/>
        </w:rPr>
        <w:tab/>
        <w:t xml:space="preserve">  </w:t>
      </w:r>
      <w:r w:rsidR="00F1605E" w:rsidRPr="00167D7B">
        <w:rPr>
          <w:rFonts w:ascii="Montserrat Light" w:hAnsi="Montserrat Light"/>
          <w:b/>
          <w:bCs/>
          <w:noProof/>
          <w:lang w:val="ro-RO" w:eastAsia="ro-RO"/>
        </w:rPr>
        <w:t xml:space="preserve">  </w:t>
      </w:r>
      <w:r w:rsidR="00623F56" w:rsidRPr="00167D7B">
        <w:rPr>
          <w:rFonts w:ascii="Montserrat Light" w:hAnsi="Montserrat Light"/>
          <w:b/>
          <w:bCs/>
          <w:noProof/>
          <w:lang w:val="ro-RO" w:eastAsia="ro-RO"/>
        </w:rPr>
        <w:t xml:space="preserve"> </w:t>
      </w:r>
      <w:r w:rsidR="0039710B" w:rsidRPr="00167D7B">
        <w:rPr>
          <w:rFonts w:ascii="Montserrat Light" w:hAnsi="Montserrat Light"/>
          <w:b/>
          <w:bCs/>
          <w:noProof/>
          <w:lang w:val="ro-RO" w:eastAsia="ro-RO"/>
        </w:rPr>
        <w:t xml:space="preserve">        </w:t>
      </w:r>
      <w:r w:rsidRPr="00167D7B">
        <w:rPr>
          <w:rFonts w:ascii="Montserrat Light" w:hAnsi="Montserrat Light"/>
          <w:b/>
          <w:bCs/>
          <w:noProof/>
          <w:lang w:val="ro-RO" w:eastAsia="ro-RO"/>
        </w:rPr>
        <w:t>SECRETAR GENERAL AL JUDEŢULUI,</w:t>
      </w:r>
    </w:p>
    <w:p w14:paraId="62A759F5" w14:textId="4395C276" w:rsidR="008F76F2" w:rsidRPr="00167D7B" w:rsidRDefault="008F76F2" w:rsidP="005979FD">
      <w:pPr>
        <w:autoSpaceDE w:val="0"/>
        <w:autoSpaceDN w:val="0"/>
        <w:adjustRightInd w:val="0"/>
        <w:rPr>
          <w:rFonts w:ascii="Montserrat Light" w:hAnsi="Montserrat Light"/>
          <w:noProof/>
          <w:lang w:val="ro-RO" w:eastAsia="ro-RO"/>
        </w:rPr>
      </w:pPr>
      <w:r w:rsidRPr="00167D7B">
        <w:rPr>
          <w:rFonts w:ascii="Montserrat Light" w:hAnsi="Montserrat Light"/>
          <w:b/>
          <w:bCs/>
          <w:noProof/>
          <w:lang w:val="ro-RO" w:eastAsia="ro-RO"/>
        </w:rPr>
        <w:t xml:space="preserve">   </w:t>
      </w:r>
      <w:r w:rsidRPr="00167D7B">
        <w:rPr>
          <w:rFonts w:ascii="Montserrat Light" w:hAnsi="Montserrat Light"/>
          <w:b/>
          <w:bCs/>
          <w:noProof/>
          <w:lang w:val="ro-RO" w:eastAsia="ro-RO"/>
        </w:rPr>
        <w:tab/>
        <w:t xml:space="preserve">  </w:t>
      </w:r>
      <w:r w:rsidRPr="00167D7B">
        <w:rPr>
          <w:rFonts w:ascii="Montserrat Light" w:hAnsi="Montserrat Light"/>
          <w:noProof/>
          <w:lang w:val="ro-RO" w:eastAsia="ro-RO"/>
        </w:rPr>
        <w:t xml:space="preserve">Alin </w:t>
      </w:r>
      <w:r w:rsidR="00F1605E" w:rsidRPr="00167D7B">
        <w:rPr>
          <w:rFonts w:ascii="Montserrat Light" w:hAnsi="Montserrat Light"/>
          <w:noProof/>
          <w:lang w:val="ro-RO" w:eastAsia="ro-RO"/>
        </w:rPr>
        <w:t xml:space="preserve">Tişe  </w:t>
      </w:r>
      <w:r w:rsidRPr="00167D7B">
        <w:rPr>
          <w:rFonts w:ascii="Montserrat Light" w:hAnsi="Montserrat Light"/>
          <w:noProof/>
          <w:lang w:val="ro-RO" w:eastAsia="ro-RO"/>
        </w:rPr>
        <w:t xml:space="preserve">                                                               </w:t>
      </w:r>
      <w:r w:rsidR="00F1605E" w:rsidRPr="00167D7B">
        <w:rPr>
          <w:rFonts w:ascii="Montserrat Light" w:hAnsi="Montserrat Light"/>
          <w:noProof/>
          <w:lang w:val="ro-RO" w:eastAsia="ro-RO"/>
        </w:rPr>
        <w:t xml:space="preserve">        </w:t>
      </w:r>
      <w:r w:rsidR="0039710B" w:rsidRPr="00167D7B">
        <w:rPr>
          <w:rFonts w:ascii="Montserrat Light" w:hAnsi="Montserrat Light"/>
          <w:noProof/>
          <w:lang w:val="ro-RO" w:eastAsia="ro-RO"/>
        </w:rPr>
        <w:t xml:space="preserve">         </w:t>
      </w:r>
      <w:r w:rsidRPr="00167D7B">
        <w:rPr>
          <w:rFonts w:ascii="Montserrat Light" w:hAnsi="Montserrat Light"/>
          <w:noProof/>
          <w:lang w:val="ro-RO" w:eastAsia="ro-RO"/>
        </w:rPr>
        <w:t xml:space="preserve">Simona </w:t>
      </w:r>
      <w:r w:rsidR="00F1605E" w:rsidRPr="00167D7B">
        <w:rPr>
          <w:rFonts w:ascii="Montserrat Light" w:hAnsi="Montserrat Light"/>
          <w:noProof/>
          <w:lang w:val="ro-RO" w:eastAsia="ro-RO"/>
        </w:rPr>
        <w:t>Gaci</w:t>
      </w:r>
    </w:p>
    <w:p w14:paraId="72EBF756" w14:textId="617C8A49" w:rsidR="006B6303" w:rsidRPr="00167D7B" w:rsidRDefault="006B6303" w:rsidP="005979FD">
      <w:pPr>
        <w:autoSpaceDE w:val="0"/>
        <w:autoSpaceDN w:val="0"/>
        <w:adjustRightInd w:val="0"/>
        <w:rPr>
          <w:rFonts w:ascii="Montserrat Light" w:hAnsi="Montserrat Light"/>
          <w:b/>
          <w:bCs/>
          <w:noProof/>
          <w:lang w:val="ro-RO" w:eastAsia="ro-RO"/>
        </w:rPr>
      </w:pPr>
    </w:p>
    <w:p w14:paraId="01D21007" w14:textId="77777777" w:rsidR="006B6303" w:rsidRPr="00167D7B" w:rsidRDefault="006B6303" w:rsidP="005979FD">
      <w:pPr>
        <w:autoSpaceDE w:val="0"/>
        <w:autoSpaceDN w:val="0"/>
        <w:adjustRightInd w:val="0"/>
        <w:rPr>
          <w:rFonts w:ascii="Montserrat Light" w:hAnsi="Montserrat Light"/>
          <w:b/>
          <w:bCs/>
          <w:noProof/>
          <w:lang w:val="ro-RO" w:eastAsia="ro-RO"/>
        </w:rPr>
      </w:pPr>
    </w:p>
    <w:p w14:paraId="109177F5" w14:textId="66A70159" w:rsidR="008F76F2" w:rsidRPr="00167D7B" w:rsidRDefault="008F76F2" w:rsidP="005979FD">
      <w:pPr>
        <w:autoSpaceDE w:val="0"/>
        <w:autoSpaceDN w:val="0"/>
        <w:adjustRightInd w:val="0"/>
        <w:rPr>
          <w:rFonts w:ascii="Montserrat Light" w:hAnsi="Montserrat Light"/>
          <w:b/>
          <w:bCs/>
          <w:lang w:val="ro-RO"/>
        </w:rPr>
      </w:pPr>
      <w:r w:rsidRPr="00167D7B">
        <w:rPr>
          <w:rFonts w:ascii="Montserrat Light" w:hAnsi="Montserrat Light"/>
          <w:b/>
          <w:bCs/>
          <w:lang w:val="ro-RO"/>
        </w:rPr>
        <w:t>Nr</w:t>
      </w:r>
      <w:r w:rsidR="004E0887" w:rsidRPr="00167D7B">
        <w:rPr>
          <w:rFonts w:ascii="Montserrat Light" w:hAnsi="Montserrat Light"/>
          <w:b/>
          <w:bCs/>
          <w:lang w:val="ro-RO"/>
        </w:rPr>
        <w:t xml:space="preserve">. </w:t>
      </w:r>
      <w:r w:rsidRPr="00167D7B">
        <w:rPr>
          <w:rFonts w:ascii="Montserrat Light" w:hAnsi="Montserrat Light"/>
          <w:b/>
          <w:bCs/>
          <w:lang w:val="ro-RO"/>
        </w:rPr>
        <w:t>…... din ……</w:t>
      </w:r>
      <w:r w:rsidR="004E0887" w:rsidRPr="00167D7B">
        <w:rPr>
          <w:rFonts w:ascii="Montserrat Light" w:hAnsi="Montserrat Light"/>
          <w:b/>
          <w:bCs/>
          <w:lang w:val="ro-RO"/>
        </w:rPr>
        <w:t>...........</w:t>
      </w:r>
      <w:r w:rsidRPr="00167D7B">
        <w:rPr>
          <w:rFonts w:ascii="Montserrat Light" w:hAnsi="Montserrat Light"/>
          <w:b/>
          <w:bCs/>
          <w:lang w:val="ro-RO"/>
        </w:rPr>
        <w:t xml:space="preserve"> 202</w:t>
      </w:r>
      <w:r w:rsidR="00AC413F" w:rsidRPr="00167D7B">
        <w:rPr>
          <w:rFonts w:ascii="Montserrat Light" w:hAnsi="Montserrat Light"/>
          <w:b/>
          <w:bCs/>
          <w:lang w:val="ro-RO"/>
        </w:rPr>
        <w:t>4</w:t>
      </w:r>
    </w:p>
    <w:p w14:paraId="6EA6D3ED" w14:textId="77777777" w:rsidR="00525950" w:rsidRPr="00167D7B" w:rsidRDefault="00525950" w:rsidP="005979FD">
      <w:pPr>
        <w:autoSpaceDE w:val="0"/>
        <w:autoSpaceDN w:val="0"/>
        <w:adjustRightInd w:val="0"/>
        <w:contextualSpacing/>
        <w:jc w:val="both"/>
        <w:rPr>
          <w:rFonts w:ascii="Montserrat Light" w:hAnsi="Montserrat Light"/>
          <w:i/>
          <w:iCs/>
          <w:sz w:val="18"/>
          <w:szCs w:val="18"/>
          <w:lang w:val="ro-RO"/>
        </w:rPr>
      </w:pPr>
    </w:p>
    <w:p w14:paraId="5F0A9650" w14:textId="750B3239" w:rsidR="0039710B" w:rsidRPr="00167D7B" w:rsidRDefault="008F76F2" w:rsidP="005979FD">
      <w:pPr>
        <w:autoSpaceDE w:val="0"/>
        <w:autoSpaceDN w:val="0"/>
        <w:adjustRightInd w:val="0"/>
        <w:contextualSpacing/>
        <w:jc w:val="both"/>
        <w:rPr>
          <w:rFonts w:ascii="Montserrat Light" w:hAnsi="Montserrat Light"/>
          <w:i/>
          <w:iCs/>
          <w:noProof/>
          <w:sz w:val="18"/>
          <w:szCs w:val="18"/>
          <w:lang w:val="ro-RO"/>
        </w:rPr>
      </w:pPr>
      <w:r w:rsidRPr="00167D7B">
        <w:rPr>
          <w:rFonts w:ascii="Montserrat Light" w:hAnsi="Montserrat Light"/>
          <w:i/>
          <w:iCs/>
          <w:sz w:val="18"/>
          <w:szCs w:val="18"/>
          <w:lang w:val="ro-RO"/>
        </w:rPr>
        <w:t xml:space="preserve">Prezenta hotărâre a fost adoptată cu … voturi “pentru” </w:t>
      </w:r>
      <w:r w:rsidRPr="00167D7B">
        <w:rPr>
          <w:rFonts w:ascii="Montserrat Light" w:hAnsi="Montserrat Light"/>
          <w:i/>
          <w:iCs/>
          <w:noProof/>
          <w:sz w:val="18"/>
          <w:szCs w:val="18"/>
          <w:lang w:val="ro-RO"/>
        </w:rPr>
        <w:t>… voturi “împotrivă”, …. ”abţineri” şi …. Membri ai Consiliului județean nu au votat</w:t>
      </w:r>
      <w:r w:rsidRPr="00167D7B">
        <w:rPr>
          <w:rFonts w:ascii="Montserrat Light" w:hAnsi="Montserrat Light"/>
          <w:i/>
          <w:iCs/>
          <w:sz w:val="18"/>
          <w:szCs w:val="18"/>
          <w:lang w:val="ro-RO"/>
        </w:rPr>
        <w:t>, fiind astfel respectate prevederile legale privind majoritatea de voturi necesară.</w:t>
      </w:r>
      <w:r w:rsidRPr="00167D7B">
        <w:rPr>
          <w:rFonts w:ascii="Montserrat Light" w:hAnsi="Montserrat Light"/>
          <w:b/>
          <w:bCs/>
          <w:i/>
          <w:iCs/>
          <w:noProof/>
          <w:sz w:val="18"/>
          <w:szCs w:val="18"/>
          <w:vertAlign w:val="superscript"/>
          <w:lang w:val="ro-RO"/>
        </w:rPr>
        <w:t xml:space="preserve">  </w:t>
      </w:r>
    </w:p>
    <w:p w14:paraId="5C132F0A" w14:textId="77777777" w:rsidR="006B6303" w:rsidRPr="00167D7B" w:rsidRDefault="006B6303" w:rsidP="00AC413F">
      <w:pPr>
        <w:autoSpaceDE w:val="0"/>
        <w:autoSpaceDN w:val="0"/>
        <w:adjustRightInd w:val="0"/>
        <w:contextualSpacing/>
        <w:rPr>
          <w:rFonts w:ascii="Montserrat Light" w:hAnsi="Montserrat Light"/>
          <w:b/>
          <w:bCs/>
          <w:noProof/>
          <w:lang w:val="ro-RO"/>
        </w:rPr>
      </w:pPr>
    </w:p>
    <w:p w14:paraId="77C8028D" w14:textId="77777777" w:rsidR="006B6303" w:rsidRPr="00167D7B" w:rsidRDefault="006B6303" w:rsidP="00B25F11">
      <w:pPr>
        <w:autoSpaceDE w:val="0"/>
        <w:autoSpaceDN w:val="0"/>
        <w:adjustRightInd w:val="0"/>
        <w:contextualSpacing/>
        <w:rPr>
          <w:rFonts w:ascii="Montserrat Light" w:hAnsi="Montserrat Light"/>
          <w:b/>
          <w:bCs/>
          <w:noProof/>
          <w:lang w:val="ro-RO"/>
        </w:rPr>
      </w:pPr>
    </w:p>
    <w:p w14:paraId="2DD61AD6" w14:textId="11013E84" w:rsidR="008F76F2" w:rsidRPr="00167D7B" w:rsidRDefault="008F76F2" w:rsidP="005979FD">
      <w:pPr>
        <w:autoSpaceDE w:val="0"/>
        <w:autoSpaceDN w:val="0"/>
        <w:adjustRightInd w:val="0"/>
        <w:contextualSpacing/>
        <w:jc w:val="center"/>
        <w:rPr>
          <w:rFonts w:ascii="Montserrat Light" w:hAnsi="Montserrat Light"/>
          <w:b/>
          <w:bCs/>
          <w:noProof/>
          <w:lang w:val="ro-RO"/>
        </w:rPr>
      </w:pPr>
      <w:r w:rsidRPr="00167D7B">
        <w:rPr>
          <w:rFonts w:ascii="Montserrat Light" w:hAnsi="Montserrat Light"/>
          <w:b/>
          <w:bCs/>
          <w:noProof/>
          <w:lang w:val="ro-RO"/>
        </w:rPr>
        <w:t>INIȚIATOR,</w:t>
      </w:r>
    </w:p>
    <w:p w14:paraId="09D047C8" w14:textId="77777777" w:rsidR="008F76F2" w:rsidRPr="00167D7B" w:rsidRDefault="008F76F2" w:rsidP="005979FD">
      <w:pPr>
        <w:autoSpaceDE w:val="0"/>
        <w:autoSpaceDN w:val="0"/>
        <w:adjustRightInd w:val="0"/>
        <w:contextualSpacing/>
        <w:jc w:val="center"/>
        <w:rPr>
          <w:rFonts w:ascii="Montserrat Light" w:hAnsi="Montserrat Light"/>
          <w:b/>
          <w:bCs/>
          <w:noProof/>
          <w:lang w:val="ro-RO"/>
        </w:rPr>
      </w:pPr>
      <w:r w:rsidRPr="00167D7B">
        <w:rPr>
          <w:rFonts w:ascii="Montserrat Light" w:hAnsi="Montserrat Light"/>
          <w:b/>
          <w:bCs/>
          <w:noProof/>
          <w:lang w:val="ro-RO"/>
        </w:rPr>
        <w:t xml:space="preserve">PREȘEDINTE </w:t>
      </w:r>
    </w:p>
    <w:p w14:paraId="434A3213" w14:textId="77777777" w:rsidR="00475924" w:rsidRPr="00167D7B" w:rsidRDefault="005A44EE" w:rsidP="005979FD">
      <w:pPr>
        <w:autoSpaceDE w:val="0"/>
        <w:autoSpaceDN w:val="0"/>
        <w:adjustRightInd w:val="0"/>
        <w:contextualSpacing/>
        <w:jc w:val="center"/>
        <w:rPr>
          <w:rFonts w:ascii="Montserrat Light" w:hAnsi="Montserrat Light"/>
          <w:noProof/>
          <w:lang w:val="ro-RO"/>
        </w:rPr>
      </w:pPr>
      <w:r w:rsidRPr="00167D7B">
        <w:rPr>
          <w:rFonts w:ascii="Montserrat Light" w:hAnsi="Montserrat Light"/>
          <w:noProof/>
          <w:lang w:val="ro-RO"/>
        </w:rPr>
        <w:t>Alin Tișe</w:t>
      </w:r>
    </w:p>
    <w:p w14:paraId="2CD92931" w14:textId="77777777" w:rsidR="00475924" w:rsidRPr="00167D7B" w:rsidRDefault="00475924" w:rsidP="005979FD">
      <w:pPr>
        <w:autoSpaceDE w:val="0"/>
        <w:autoSpaceDN w:val="0"/>
        <w:adjustRightInd w:val="0"/>
        <w:contextualSpacing/>
        <w:jc w:val="center"/>
        <w:rPr>
          <w:rFonts w:ascii="Montserrat Light" w:hAnsi="Montserrat Light"/>
          <w:noProof/>
          <w:lang w:val="ro-RO"/>
        </w:rPr>
      </w:pPr>
    </w:p>
    <w:p w14:paraId="63330285" w14:textId="77777777" w:rsidR="00563C19" w:rsidRPr="00167D7B" w:rsidRDefault="00563C19" w:rsidP="0098752F">
      <w:pPr>
        <w:tabs>
          <w:tab w:val="left" w:pos="3456"/>
        </w:tabs>
        <w:rPr>
          <w:rFonts w:ascii="Montserrat Light" w:hAnsi="Montserrat Light"/>
          <w:lang w:val="ro-RO"/>
        </w:rPr>
      </w:pPr>
    </w:p>
    <w:p w14:paraId="16F63E15" w14:textId="77777777" w:rsidR="00C14075" w:rsidRPr="00167D7B" w:rsidRDefault="00C14075" w:rsidP="00475924">
      <w:pPr>
        <w:tabs>
          <w:tab w:val="left" w:pos="3456"/>
        </w:tabs>
        <w:jc w:val="right"/>
        <w:rPr>
          <w:rFonts w:ascii="Montserrat Light" w:hAnsi="Montserrat Light"/>
          <w:lang w:val="ro-RO"/>
        </w:rPr>
      </w:pPr>
    </w:p>
    <w:p w14:paraId="5DDACF5A" w14:textId="77777777" w:rsidR="00C14075" w:rsidRPr="00167D7B" w:rsidRDefault="00C14075" w:rsidP="00475924">
      <w:pPr>
        <w:tabs>
          <w:tab w:val="left" w:pos="3456"/>
        </w:tabs>
        <w:jc w:val="right"/>
        <w:rPr>
          <w:rFonts w:ascii="Montserrat Light" w:hAnsi="Montserrat Light"/>
          <w:lang w:val="ro-RO"/>
        </w:rPr>
      </w:pPr>
    </w:p>
    <w:p w14:paraId="5A8178BF" w14:textId="77777777" w:rsidR="001533C2" w:rsidRPr="00167D7B" w:rsidRDefault="001533C2" w:rsidP="00475924">
      <w:pPr>
        <w:tabs>
          <w:tab w:val="left" w:pos="3456"/>
        </w:tabs>
        <w:jc w:val="right"/>
        <w:rPr>
          <w:rFonts w:ascii="Montserrat Light" w:hAnsi="Montserrat Light"/>
          <w:lang w:val="ro-RO"/>
        </w:rPr>
      </w:pPr>
    </w:p>
    <w:p w14:paraId="5221844A" w14:textId="77777777" w:rsidR="001533C2" w:rsidRPr="00167D7B" w:rsidRDefault="001533C2" w:rsidP="00475924">
      <w:pPr>
        <w:tabs>
          <w:tab w:val="left" w:pos="3456"/>
        </w:tabs>
        <w:jc w:val="right"/>
        <w:rPr>
          <w:rFonts w:ascii="Montserrat Light" w:hAnsi="Montserrat Light"/>
          <w:lang w:val="ro-RO"/>
        </w:rPr>
      </w:pPr>
    </w:p>
    <w:p w14:paraId="73810FB2" w14:textId="6B85246B" w:rsidR="005E19C0" w:rsidRPr="00167D7B" w:rsidRDefault="005E19C0" w:rsidP="00B53992">
      <w:pPr>
        <w:autoSpaceDE w:val="0"/>
        <w:autoSpaceDN w:val="0"/>
        <w:adjustRightInd w:val="0"/>
        <w:contextualSpacing/>
        <w:rPr>
          <w:rFonts w:ascii="Montserrat Light" w:hAnsi="Montserrat Light"/>
          <w:lang w:val="ro-RO"/>
        </w:rPr>
      </w:pPr>
    </w:p>
    <w:p w14:paraId="36661A90" w14:textId="47E2137B" w:rsidR="00623F56" w:rsidRPr="00167D7B" w:rsidRDefault="005A44EE" w:rsidP="00902D40">
      <w:pPr>
        <w:tabs>
          <w:tab w:val="left" w:pos="3456"/>
        </w:tabs>
        <w:rPr>
          <w:rFonts w:ascii="Montserrat Light" w:hAnsi="Montserrat Light"/>
          <w:lang w:val="ro-RO"/>
        </w:rPr>
      </w:pPr>
      <w:bookmarkStart w:id="6" w:name="_Hlk104296336"/>
      <w:r w:rsidRPr="00167D7B">
        <w:rPr>
          <w:rFonts w:ascii="Montserrat Light" w:hAnsi="Montserrat Light"/>
          <w:lang w:val="ro-RO"/>
        </w:rPr>
        <w:t xml:space="preserve">Nr. </w:t>
      </w:r>
      <w:r w:rsidR="005274C8" w:rsidRPr="00167D7B">
        <w:rPr>
          <w:rFonts w:ascii="Montserrat Light" w:hAnsi="Montserrat Light"/>
          <w:lang w:val="ro-RO"/>
        </w:rPr>
        <w:t>12.765</w:t>
      </w:r>
      <w:r w:rsidR="00902D40" w:rsidRPr="00167D7B">
        <w:rPr>
          <w:rFonts w:ascii="Montserrat Light" w:hAnsi="Montserrat Light"/>
          <w:lang w:val="ro-RO"/>
        </w:rPr>
        <w:t>/2</w:t>
      </w:r>
      <w:r w:rsidR="00294A49" w:rsidRPr="00167D7B">
        <w:rPr>
          <w:rFonts w:ascii="Montserrat Light" w:hAnsi="Montserrat Light"/>
          <w:lang w:val="ro-RO"/>
        </w:rPr>
        <w:t>5</w:t>
      </w:r>
      <w:r w:rsidR="00902D40" w:rsidRPr="00167D7B">
        <w:rPr>
          <w:rFonts w:ascii="Montserrat Light" w:hAnsi="Montserrat Light"/>
          <w:lang w:val="ro-RO"/>
        </w:rPr>
        <w:t>.0</w:t>
      </w:r>
      <w:r w:rsidR="005274C8" w:rsidRPr="00167D7B">
        <w:rPr>
          <w:rFonts w:ascii="Montserrat Light" w:hAnsi="Montserrat Light"/>
          <w:lang w:val="ro-RO"/>
        </w:rPr>
        <w:t>4</w:t>
      </w:r>
      <w:r w:rsidR="00902D40" w:rsidRPr="00167D7B">
        <w:rPr>
          <w:rFonts w:ascii="Montserrat Light" w:hAnsi="Montserrat Light"/>
          <w:lang w:val="ro-RO"/>
        </w:rPr>
        <w:t>.202</w:t>
      </w:r>
      <w:r w:rsidR="005274C8" w:rsidRPr="00167D7B">
        <w:rPr>
          <w:rFonts w:ascii="Montserrat Light" w:hAnsi="Montserrat Light"/>
          <w:lang w:val="ro-RO"/>
        </w:rPr>
        <w:t>4</w:t>
      </w:r>
    </w:p>
    <w:p w14:paraId="64DE9E24" w14:textId="77777777" w:rsidR="00F83F30" w:rsidRPr="00167D7B" w:rsidRDefault="00F83F30" w:rsidP="00902D40">
      <w:pPr>
        <w:tabs>
          <w:tab w:val="left" w:pos="3456"/>
        </w:tabs>
        <w:jc w:val="center"/>
        <w:rPr>
          <w:rFonts w:ascii="Montserrat Light" w:hAnsi="Montserrat Light"/>
          <w:b/>
          <w:bCs/>
          <w:iCs/>
          <w:lang w:val="ro-RO"/>
        </w:rPr>
      </w:pPr>
    </w:p>
    <w:p w14:paraId="4CED7280" w14:textId="59B737A5" w:rsidR="004C5818" w:rsidRPr="00167D7B" w:rsidRDefault="004C5818" w:rsidP="00902D40">
      <w:pPr>
        <w:tabs>
          <w:tab w:val="left" w:pos="3456"/>
        </w:tabs>
        <w:jc w:val="center"/>
        <w:rPr>
          <w:rFonts w:ascii="Montserrat Light" w:hAnsi="Montserrat Light"/>
          <w:b/>
          <w:bCs/>
          <w:iCs/>
          <w:lang w:val="ro-RO"/>
        </w:rPr>
      </w:pPr>
      <w:r w:rsidRPr="00167D7B">
        <w:rPr>
          <w:rFonts w:ascii="Montserrat Light" w:hAnsi="Montserrat Light"/>
          <w:b/>
          <w:bCs/>
          <w:iCs/>
          <w:lang w:val="ro-RO"/>
        </w:rPr>
        <w:t>RAPORT DE SPECIALITATE</w:t>
      </w:r>
    </w:p>
    <w:p w14:paraId="7696DB85" w14:textId="77777777" w:rsidR="004C5818" w:rsidRPr="00167D7B" w:rsidRDefault="004C5818" w:rsidP="00902D40">
      <w:pPr>
        <w:tabs>
          <w:tab w:val="left" w:pos="3456"/>
        </w:tabs>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512"/>
        <w:gridCol w:w="1795"/>
        <w:gridCol w:w="1523"/>
      </w:tblGrid>
      <w:tr w:rsidR="009F2146" w:rsidRPr="00167D7B" w14:paraId="26B2D521" w14:textId="77777777" w:rsidTr="00902D40">
        <w:trPr>
          <w:trHeight w:val="278"/>
        </w:trPr>
        <w:tc>
          <w:tcPr>
            <w:tcW w:w="3663" w:type="dxa"/>
          </w:tcPr>
          <w:p w14:paraId="147068FE" w14:textId="77777777" w:rsidR="004C5818" w:rsidRPr="00167D7B" w:rsidRDefault="004C5818" w:rsidP="00902D40">
            <w:pPr>
              <w:tabs>
                <w:tab w:val="left" w:pos="3456"/>
              </w:tabs>
              <w:jc w:val="both"/>
              <w:rPr>
                <w:rFonts w:ascii="Montserrat Light" w:hAnsi="Montserrat Light"/>
                <w:b/>
                <w:bCs/>
                <w:iCs/>
                <w:lang w:val="ro-RO"/>
              </w:rPr>
            </w:pPr>
            <w:r w:rsidRPr="00167D7B">
              <w:rPr>
                <w:rFonts w:ascii="Montserrat Light" w:hAnsi="Montserrat Light"/>
                <w:b/>
                <w:bCs/>
                <w:iCs/>
                <w:lang w:val="ro-RO"/>
              </w:rPr>
              <w:t>Titlul proiectului de hotărâre</w:t>
            </w:r>
          </w:p>
        </w:tc>
        <w:tc>
          <w:tcPr>
            <w:tcW w:w="5830" w:type="dxa"/>
            <w:gridSpan w:val="3"/>
          </w:tcPr>
          <w:p w14:paraId="37788C80" w14:textId="5A20E7CC" w:rsidR="001343BD" w:rsidRPr="00167D7B" w:rsidRDefault="00902D40" w:rsidP="00475924">
            <w:pPr>
              <w:tabs>
                <w:tab w:val="left" w:pos="3456"/>
              </w:tabs>
              <w:jc w:val="both"/>
              <w:rPr>
                <w:rFonts w:ascii="Montserrat Light" w:hAnsi="Montserrat Light"/>
                <w:lang w:val="ro-RO"/>
              </w:rPr>
            </w:pPr>
            <w:r w:rsidRPr="00167D7B">
              <w:rPr>
                <w:rFonts w:ascii="Montserrat Light" w:eastAsia="Calibri" w:hAnsi="Montserrat Light"/>
                <w:iCs/>
                <w:noProof/>
                <w:color w:val="000000" w:themeColor="text1"/>
                <w:lang w:val="ro-RO"/>
              </w:rPr>
              <w:t xml:space="preserve">Proiect de hotărâre </w:t>
            </w:r>
            <w:r w:rsidR="00475924" w:rsidRPr="00167D7B">
              <w:rPr>
                <w:rFonts w:ascii="Montserrat Light" w:hAnsi="Montserrat Light"/>
                <w:lang w:val="ro-RO"/>
              </w:rPr>
              <w:t xml:space="preserve">pentru modificarea </w:t>
            </w:r>
            <w:r w:rsidR="00294A49" w:rsidRPr="00167D7B">
              <w:rPr>
                <w:rFonts w:ascii="Montserrat Light" w:hAnsi="Montserrat Light" w:cs="Times New Roman"/>
                <w:lang w:val="ro-RO"/>
              </w:rPr>
              <w:t>Hotărârii Consiliului Județean Cluj nr. 250 din 17 octombrie 2018 privind aprobarea indicatorilor tehnico-economici ai obiectivului de investiții din cadrul proiectului „Reabilitarea, modernizarea, extinderea și dotarea Ambulatorului Spitalului Clinic de Recuperare Cluj-Napoca”, cu modificările ulterioare</w:t>
            </w:r>
          </w:p>
        </w:tc>
      </w:tr>
      <w:tr w:rsidR="009F2146" w:rsidRPr="00167D7B" w14:paraId="04411024" w14:textId="77777777" w:rsidTr="00902D40">
        <w:tc>
          <w:tcPr>
            <w:tcW w:w="3663" w:type="dxa"/>
          </w:tcPr>
          <w:p w14:paraId="35A72988" w14:textId="77777777" w:rsidR="004C5818" w:rsidRPr="00167D7B" w:rsidRDefault="004C5818" w:rsidP="00902D40">
            <w:pPr>
              <w:tabs>
                <w:tab w:val="left" w:pos="3456"/>
              </w:tabs>
              <w:jc w:val="both"/>
              <w:rPr>
                <w:rFonts w:ascii="Montserrat Light" w:hAnsi="Montserrat Light"/>
                <w:b/>
                <w:bCs/>
                <w:iCs/>
                <w:lang w:val="ro-RO"/>
              </w:rPr>
            </w:pPr>
            <w:r w:rsidRPr="00167D7B">
              <w:rPr>
                <w:rFonts w:ascii="Montserrat Light" w:hAnsi="Montserrat Light"/>
                <w:b/>
                <w:bCs/>
                <w:iCs/>
                <w:lang w:val="ro-RO"/>
              </w:rPr>
              <w:t>Compartiment de resort:</w:t>
            </w:r>
          </w:p>
        </w:tc>
        <w:tc>
          <w:tcPr>
            <w:tcW w:w="5830" w:type="dxa"/>
            <w:gridSpan w:val="3"/>
          </w:tcPr>
          <w:p w14:paraId="68F11860" w14:textId="21D5E1B6" w:rsidR="001343BD" w:rsidRPr="00167D7B" w:rsidRDefault="00475924" w:rsidP="00902D40">
            <w:pPr>
              <w:tabs>
                <w:tab w:val="left" w:pos="3456"/>
              </w:tabs>
              <w:jc w:val="both"/>
              <w:rPr>
                <w:rFonts w:ascii="Montserrat Light" w:eastAsia="Calibri" w:hAnsi="Montserrat Light"/>
                <w:iCs/>
                <w:noProof/>
                <w:lang w:val="ro-RO"/>
              </w:rPr>
            </w:pPr>
            <w:r w:rsidRPr="00167D7B">
              <w:rPr>
                <w:rFonts w:ascii="Montserrat Light" w:eastAsia="Calibri" w:hAnsi="Montserrat Light"/>
                <w:iCs/>
                <w:noProof/>
                <w:lang w:val="ro-RO"/>
              </w:rPr>
              <w:t>DIRECȚIA DEZVOLTARE ȘI INVESTIȚII</w:t>
            </w:r>
          </w:p>
        </w:tc>
      </w:tr>
      <w:tr w:rsidR="009F2146" w:rsidRPr="00167D7B" w14:paraId="71B42F8A" w14:textId="77777777" w:rsidTr="003C5B3C">
        <w:tc>
          <w:tcPr>
            <w:tcW w:w="9493" w:type="dxa"/>
            <w:gridSpan w:val="4"/>
          </w:tcPr>
          <w:p w14:paraId="4F14F2D2" w14:textId="74DE3811" w:rsidR="004C5818" w:rsidRPr="00167D7B" w:rsidRDefault="004C5818" w:rsidP="00902D40">
            <w:pPr>
              <w:tabs>
                <w:tab w:val="left" w:pos="3456"/>
              </w:tabs>
              <w:jc w:val="both"/>
              <w:rPr>
                <w:rFonts w:ascii="Montserrat Light" w:hAnsi="Montserrat Light"/>
                <w:b/>
                <w:bCs/>
                <w:iCs/>
                <w:lang w:val="ro-RO"/>
              </w:rPr>
            </w:pPr>
            <w:r w:rsidRPr="00167D7B">
              <w:rPr>
                <w:rFonts w:ascii="Montserrat Light" w:hAnsi="Montserrat Light"/>
                <w:b/>
                <w:bCs/>
                <w:iCs/>
                <w:lang w:val="ro-RO"/>
              </w:rPr>
              <w:t xml:space="preserve">Secțiunea 1 – Documentare și analiză: </w:t>
            </w:r>
          </w:p>
        </w:tc>
      </w:tr>
      <w:tr w:rsidR="009F2146" w:rsidRPr="00167D7B" w14:paraId="564589CE" w14:textId="77777777" w:rsidTr="003C5B3C">
        <w:tc>
          <w:tcPr>
            <w:tcW w:w="9493" w:type="dxa"/>
            <w:gridSpan w:val="4"/>
          </w:tcPr>
          <w:p w14:paraId="6A183E2C" w14:textId="273886E4" w:rsidR="000F5C09" w:rsidRPr="00167D7B" w:rsidRDefault="000F5C09" w:rsidP="000F5C09">
            <w:pPr>
              <w:tabs>
                <w:tab w:val="left" w:pos="3456"/>
              </w:tabs>
              <w:jc w:val="both"/>
              <w:rPr>
                <w:rFonts w:ascii="Montserrat Light" w:hAnsi="Montserrat Light"/>
                <w:lang w:val="ro-RO"/>
              </w:rPr>
            </w:pPr>
            <w:r w:rsidRPr="00167D7B">
              <w:rPr>
                <w:rFonts w:ascii="Montserrat Light" w:hAnsi="Montserrat Light"/>
                <w:lang w:val="ro-RO"/>
              </w:rPr>
              <w:t>Temeiurile legale invocate în susținerea proiectului de hotărâre analizat:</w:t>
            </w:r>
          </w:p>
          <w:p w14:paraId="3F1620BC" w14:textId="77777777" w:rsidR="000F5C09" w:rsidRPr="00167D7B" w:rsidRDefault="000F5C09" w:rsidP="000F5C09">
            <w:pPr>
              <w:pStyle w:val="Listparagraf"/>
              <w:numPr>
                <w:ilvl w:val="0"/>
                <w:numId w:val="18"/>
              </w:numPr>
              <w:tabs>
                <w:tab w:val="left" w:pos="3456"/>
              </w:tabs>
              <w:jc w:val="both"/>
              <w:rPr>
                <w:rFonts w:ascii="Montserrat Light" w:hAnsi="Montserrat Light"/>
                <w:lang w:val="ro-RO"/>
              </w:rPr>
            </w:pPr>
            <w:r w:rsidRPr="00167D7B">
              <w:rPr>
                <w:rFonts w:ascii="Montserrat Light" w:hAnsi="Montserrat Light"/>
                <w:lang w:val="ro-RO"/>
              </w:rPr>
              <w:t xml:space="preserve">art. 173 alin. (1) </w:t>
            </w:r>
            <w:r w:rsidRPr="00167D7B">
              <w:rPr>
                <w:rFonts w:ascii="Montserrat Light" w:hAnsi="Montserrat Light"/>
                <w:i/>
                <w:iCs/>
                <w:lang w:val="ro-RO"/>
              </w:rPr>
              <w:t xml:space="preserve">Consiliul judeţean îndeplineşte următoarele categorii principale de atribuţii: </w:t>
            </w:r>
            <w:r w:rsidRPr="00167D7B">
              <w:rPr>
                <w:rFonts w:ascii="Montserrat Light" w:hAnsi="Montserrat Light"/>
                <w:lang w:val="ro-RO"/>
              </w:rPr>
              <w:t xml:space="preserve">lit. b) </w:t>
            </w:r>
            <w:r w:rsidRPr="00167D7B">
              <w:rPr>
                <w:rFonts w:ascii="Montserrat Light" w:hAnsi="Montserrat Light"/>
                <w:i/>
                <w:iCs/>
                <w:lang w:val="ro-RO"/>
              </w:rPr>
              <w:t xml:space="preserve">atribuţii privind dezvoltarea economico-socială a judeţului; </w:t>
            </w:r>
            <w:r w:rsidRPr="00167D7B">
              <w:rPr>
                <w:rFonts w:ascii="Montserrat Light" w:hAnsi="Montserrat Light"/>
                <w:lang w:val="ro-RO"/>
              </w:rPr>
              <w:t xml:space="preserve">c) </w:t>
            </w:r>
            <w:r w:rsidRPr="00167D7B">
              <w:rPr>
                <w:rFonts w:ascii="Montserrat Light" w:hAnsi="Montserrat Light"/>
                <w:i/>
                <w:iCs/>
                <w:lang w:val="ro-RO"/>
              </w:rPr>
              <w:t xml:space="preserve">atribuţii privind administrarea domeniului public şi privat al judeţului; </w:t>
            </w:r>
            <w:r w:rsidRPr="00167D7B">
              <w:rPr>
                <w:rFonts w:ascii="Montserrat Light" w:hAnsi="Montserrat Light"/>
                <w:lang w:val="ro-RO"/>
              </w:rPr>
              <w:t>d)</w:t>
            </w:r>
            <w:r w:rsidRPr="00167D7B">
              <w:rPr>
                <w:rFonts w:ascii="Montserrat Light" w:hAnsi="Montserrat Light"/>
                <w:i/>
                <w:iCs/>
                <w:lang w:val="ro-RO"/>
              </w:rPr>
              <w:t xml:space="preserve"> atribuţii privind gestionarea serviciilor publice de interes judeţean; </w:t>
            </w:r>
            <w:r w:rsidRPr="00167D7B">
              <w:rPr>
                <w:rFonts w:ascii="Montserrat Light" w:hAnsi="Montserrat Light"/>
                <w:lang w:val="ro-RO"/>
              </w:rPr>
              <w:t xml:space="preserve">și f) </w:t>
            </w:r>
            <w:r w:rsidRPr="00167D7B">
              <w:rPr>
                <w:rFonts w:ascii="Montserrat Light" w:hAnsi="Montserrat Light"/>
                <w:i/>
                <w:iCs/>
                <w:lang w:val="ro-RO"/>
              </w:rPr>
              <w:t xml:space="preserve">alte atribuţii prevăzute de lege </w:t>
            </w:r>
            <w:r w:rsidRPr="00167D7B">
              <w:rPr>
                <w:rFonts w:ascii="Montserrat Light" w:hAnsi="Montserrat Light"/>
                <w:lang w:val="ro-RO"/>
              </w:rPr>
              <w:t xml:space="preserve">și alin. (3) </w:t>
            </w:r>
            <w:r w:rsidRPr="00167D7B">
              <w:rPr>
                <w:rFonts w:ascii="Montserrat Light" w:hAnsi="Montserrat Light"/>
                <w:i/>
                <w:iCs/>
                <w:lang w:val="ro-RO"/>
              </w:rPr>
              <w:t>În exercitarea atribuţiilor prevăzute la alin. (1) lit. b), consiliul judeţean……</w:t>
            </w:r>
            <w:r w:rsidRPr="00167D7B">
              <w:rPr>
                <w:rFonts w:ascii="Montserrat Light" w:hAnsi="Montserrat Light"/>
                <w:lang w:val="ro-RO"/>
              </w:rPr>
              <w:t xml:space="preserve">  lit. f) </w:t>
            </w:r>
            <w:r w:rsidRPr="00167D7B">
              <w:rPr>
                <w:rFonts w:ascii="Montserrat Light" w:hAnsi="Montserrat Light"/>
                <w:i/>
                <w:iCs/>
                <w:lang w:val="ro-RO"/>
              </w:rPr>
              <w:t>aprobă documentaţiile tehnico-economice pentru lucrările de investiţii de interes judeţean, în limitele şi în condiţiile legii</w:t>
            </w:r>
            <w:r w:rsidRPr="00167D7B">
              <w:rPr>
                <w:rFonts w:ascii="Montserrat Light" w:hAnsi="Montserrat Light"/>
                <w:lang w:val="ro-RO"/>
              </w:rPr>
              <w:t>, alin. (5) lit. c) din Ordonanța de urgență a Guvernului nr. 57/2019 privind Codul administrativ, cu modificările și completările ulterioare;</w:t>
            </w:r>
          </w:p>
          <w:p w14:paraId="0DB2A15D" w14:textId="77777777" w:rsidR="000F5C09" w:rsidRPr="00167D7B" w:rsidRDefault="000F5C09" w:rsidP="000F5C09">
            <w:pPr>
              <w:numPr>
                <w:ilvl w:val="0"/>
                <w:numId w:val="17"/>
              </w:numPr>
              <w:tabs>
                <w:tab w:val="left" w:pos="3456"/>
              </w:tabs>
              <w:jc w:val="both"/>
              <w:rPr>
                <w:rFonts w:ascii="Montserrat Light" w:hAnsi="Montserrat Light"/>
                <w:lang w:val="ro-RO"/>
              </w:rPr>
            </w:pPr>
            <w:r w:rsidRPr="00167D7B">
              <w:rPr>
                <w:rFonts w:ascii="Montserrat Light" w:hAnsi="Montserrat Light"/>
                <w:lang w:val="ro-RO"/>
              </w:rPr>
              <w:t>art. 41, ale art. 42 și ale art. 44 - 45 din Legea privind finanţele publice locale nr. 273/2006, cu modificările şi completările ulterioare;</w:t>
            </w:r>
          </w:p>
          <w:p w14:paraId="4BDF72D7" w14:textId="2959EC5B" w:rsidR="004D2C4D" w:rsidRPr="00167D7B" w:rsidRDefault="000F5C09" w:rsidP="001B4EF6">
            <w:pPr>
              <w:numPr>
                <w:ilvl w:val="0"/>
                <w:numId w:val="17"/>
              </w:numPr>
              <w:tabs>
                <w:tab w:val="left" w:pos="3456"/>
              </w:tabs>
              <w:jc w:val="both"/>
              <w:rPr>
                <w:rFonts w:ascii="Montserrat Light" w:hAnsi="Montserrat Light"/>
                <w:lang w:val="ro-RO"/>
              </w:rPr>
            </w:pPr>
            <w:r w:rsidRPr="00167D7B">
              <w:rPr>
                <w:rFonts w:ascii="Montserrat Light" w:hAnsi="Montserrat Light"/>
                <w:lang w:val="ro-RO"/>
              </w:rPr>
              <w:t>legislația specifică cu privire la exploatarea construcțiilor și elaborarea documentațiilor tehnico-economice pentru obiective de investiții publice este reprezentată de: H.G. nr. 907/2016 privind etapele de elaborare şi conținutul-cadru al documentațiilor tehnico-economice aferente obiectivelor / proiectelor de investiții finanțate din fonduri publice, cu modificările și completările ulterioare;</w:t>
            </w:r>
          </w:p>
        </w:tc>
      </w:tr>
      <w:tr w:rsidR="009F2146" w:rsidRPr="00167D7B" w14:paraId="43550DA8" w14:textId="77777777" w:rsidTr="003C5B3C">
        <w:tc>
          <w:tcPr>
            <w:tcW w:w="9493" w:type="dxa"/>
            <w:gridSpan w:val="4"/>
          </w:tcPr>
          <w:p w14:paraId="44C48CA9" w14:textId="2B4F6903" w:rsidR="004C5818" w:rsidRPr="00167D7B" w:rsidRDefault="004C5818" w:rsidP="00902D40">
            <w:pPr>
              <w:tabs>
                <w:tab w:val="left" w:pos="3456"/>
              </w:tabs>
              <w:jc w:val="both"/>
              <w:rPr>
                <w:rFonts w:ascii="Montserrat Light" w:hAnsi="Montserrat Light"/>
                <w:b/>
                <w:bCs/>
                <w:iCs/>
                <w:lang w:val="ro-RO"/>
              </w:rPr>
            </w:pPr>
            <w:r w:rsidRPr="00167D7B">
              <w:rPr>
                <w:rFonts w:ascii="Montserrat Light" w:hAnsi="Montserrat Light"/>
                <w:b/>
                <w:bCs/>
                <w:iCs/>
                <w:lang w:val="ro-RO"/>
              </w:rPr>
              <w:t xml:space="preserve">Secțiunea a 2-a - </w:t>
            </w:r>
            <w:bookmarkStart w:id="7" w:name="_Hlk48726064"/>
            <w:r w:rsidRPr="00167D7B">
              <w:rPr>
                <w:rFonts w:ascii="Montserrat Light" w:hAnsi="Montserrat Light"/>
                <w:b/>
                <w:bCs/>
                <w:iCs/>
                <w:lang w:val="ro-RO"/>
              </w:rPr>
              <w:t>Fundamentare tehnică, respectiv cerințele de natu</w:t>
            </w:r>
            <w:r w:rsidR="00A24B33" w:rsidRPr="00167D7B">
              <w:rPr>
                <w:rFonts w:ascii="Montserrat Light" w:hAnsi="Montserrat Light"/>
                <w:b/>
                <w:bCs/>
                <w:iCs/>
                <w:lang w:val="ro-RO"/>
              </w:rPr>
              <w:t>r</w:t>
            </w:r>
            <w:r w:rsidRPr="00167D7B">
              <w:rPr>
                <w:rFonts w:ascii="Montserrat Light" w:hAnsi="Montserrat Light"/>
                <w:b/>
                <w:bCs/>
                <w:iCs/>
                <w:lang w:val="ro-RO"/>
              </w:rPr>
              <w:t>ă tehnică, economică, juridică, posibilități de realizare în condiții de utilitate, legalitate, regularitate, eficiență, eficacitate și economicitate</w:t>
            </w:r>
            <w:bookmarkEnd w:id="7"/>
            <w:r w:rsidRPr="00167D7B">
              <w:rPr>
                <w:rFonts w:ascii="Montserrat Light" w:hAnsi="Montserrat Light"/>
                <w:b/>
                <w:bCs/>
                <w:iCs/>
                <w:lang w:val="ro-RO"/>
              </w:rPr>
              <w:t xml:space="preserve">: </w:t>
            </w:r>
          </w:p>
        </w:tc>
      </w:tr>
      <w:tr w:rsidR="00902D40" w:rsidRPr="00167D7B" w14:paraId="58096F60" w14:textId="77777777" w:rsidTr="003C5B3C">
        <w:tc>
          <w:tcPr>
            <w:tcW w:w="9493" w:type="dxa"/>
            <w:gridSpan w:val="4"/>
          </w:tcPr>
          <w:p w14:paraId="1AAB7CA6" w14:textId="77777777" w:rsidR="000344A8" w:rsidRPr="00167D7B" w:rsidRDefault="000344A8" w:rsidP="000344A8">
            <w:pPr>
              <w:autoSpaceDE w:val="0"/>
              <w:autoSpaceDN w:val="0"/>
              <w:adjustRightInd w:val="0"/>
              <w:spacing w:before="120"/>
              <w:jc w:val="both"/>
              <w:rPr>
                <w:rFonts w:ascii="Montserrat Light" w:hAnsi="Montserrat Light"/>
                <w:lang w:val="ro-RO"/>
              </w:rPr>
            </w:pPr>
            <w:r w:rsidRPr="00167D7B">
              <w:rPr>
                <w:rFonts w:ascii="Montserrat Light" w:hAnsi="Montserrat Light"/>
                <w:lang w:val="ro-RO"/>
              </w:rPr>
              <w:t>Conform art. 173 din Ordonanța de urgență a Guvernului nr. 57/2019 privind Codul administrativ, cu modificările și completările ulterioare, Consiliul Județean, în exercitarea atribuțiilor prevăzute la alin. (1) lit. d), asigură, potrivit competențelor sale și în condițiile legii, cadrul necesar pentru furnizarea serviciilor publice de interes județean privind sănătatea.</w:t>
            </w:r>
          </w:p>
          <w:p w14:paraId="3FD9A2C7" w14:textId="3D82ADB1" w:rsidR="000344A8" w:rsidRPr="00167D7B" w:rsidRDefault="000344A8" w:rsidP="000344A8">
            <w:pPr>
              <w:autoSpaceDE w:val="0"/>
              <w:autoSpaceDN w:val="0"/>
              <w:adjustRightInd w:val="0"/>
              <w:spacing w:before="120"/>
              <w:jc w:val="both"/>
              <w:rPr>
                <w:rFonts w:ascii="Montserrat Light" w:hAnsi="Montserrat Light"/>
                <w:lang w:val="ro-RO"/>
              </w:rPr>
            </w:pPr>
            <w:r w:rsidRPr="00167D7B">
              <w:rPr>
                <w:rFonts w:ascii="Montserrat Light" w:hAnsi="Montserrat Light"/>
                <w:lang w:val="ro-RO"/>
              </w:rPr>
              <w:t xml:space="preserve">Spitalul Clinic de Recuperare din Cluj-Napoca asigură servicii medicale complexe în specialitățile cardiologie, neurologie, balneologie, reumatologie, ortopedie-traumatologie, chirurgie plastică și reparatorie, susținute de activitatea laboratoarelor </w:t>
            </w:r>
            <w:r w:rsidRPr="00167D7B">
              <w:rPr>
                <w:rFonts w:ascii="Montserrat Light" w:hAnsi="Montserrat Light"/>
                <w:lang w:val="ro-RO"/>
              </w:rPr>
              <w:lastRenderedPageBreak/>
              <w:t xml:space="preserve">de radiologie și imagistică medicală, analize medicate, explorări funcționale precum și a ambulatoriului spitalului și a bazei de tratament. </w:t>
            </w:r>
            <w:r w:rsidR="001B4EF6" w:rsidRPr="00167D7B">
              <w:rPr>
                <w:rFonts w:ascii="Montserrat Light" w:hAnsi="Montserrat Light"/>
                <w:lang w:val="ro-RO"/>
              </w:rPr>
              <w:t>Spitalul a fost dat în folosinţă în luna mai a anului 1978 şi este format dintr-un ansamblu de construcţii impunătoare cu o suprafaţa totala de 22.758 mp din care 5.046 mp arie construita la sol, respectiv 16.919 mp suprafaţa desfăşurată totala, restul reprezentând spatii verzi.</w:t>
            </w:r>
          </w:p>
          <w:p w14:paraId="1DD0B30C" w14:textId="637602FE" w:rsidR="00926B0C" w:rsidRPr="00167D7B" w:rsidRDefault="001B4EF6" w:rsidP="000344A8">
            <w:pPr>
              <w:autoSpaceDE w:val="0"/>
              <w:autoSpaceDN w:val="0"/>
              <w:adjustRightInd w:val="0"/>
              <w:spacing w:before="120"/>
              <w:jc w:val="both"/>
              <w:rPr>
                <w:rFonts w:ascii="Montserrat Light" w:hAnsi="Montserrat Light"/>
                <w:lang w:val="ro-RO"/>
              </w:rPr>
            </w:pPr>
            <w:r w:rsidRPr="00167D7B">
              <w:rPr>
                <w:rFonts w:ascii="Montserrat Light" w:hAnsi="Montserrat Light"/>
                <w:lang w:val="ro-RO"/>
              </w:rPr>
              <w:t xml:space="preserve">În cursul anului 2018 s-a elaborat documentația de avizare a lucrarilor de intervenție pentru obiectivul de investiții ”Reabilitarea, modernizarea, extinderea și dotarea  Ambulatorului Spitalului Clinic de Recuperare Cluj-Napoca”. </w:t>
            </w:r>
            <w:r w:rsidR="000344A8" w:rsidRPr="00167D7B">
              <w:rPr>
                <w:rFonts w:ascii="Montserrat Light" w:hAnsi="Montserrat Light"/>
                <w:lang w:val="ro-RO"/>
              </w:rPr>
              <w:t xml:space="preserve">Prin Hotărârea Consiliului Județean Cluj nr. 250/2018 s-au aprobat indicatorii tehnico-economici ai obiectivului de investiții. </w:t>
            </w:r>
            <w:r w:rsidRPr="00167D7B">
              <w:rPr>
                <w:rFonts w:ascii="Montserrat Light" w:hAnsi="Montserrat Light"/>
                <w:lang w:val="ro-RO"/>
              </w:rPr>
              <w:t xml:space="preserve">Prin documentația tehnico-economică s-au propus următoarele lucrări: realizarea supraetajării, extinderii, reamenajării si modernizării Corpului C13 M - Laboratoare, schimbarea destinației în Ambulatoriu adulți și Ambulator copii, crearea unui Compartiment de Terapie Hiperbară si spații pentru arhivă; crearea de noi spatii pentru decongestionarea funcțiunilor existente la parter si etajul 1 din clădirea principala a Spitalului, o mai buna distribuire a circulațiilor/fluxurilor de la nivelul spitalului. Noile spatii vor asigura o funcționare corespunzatoare ambulatoriului integrat, într-un spatiu modern, orientat catre confortul pacientilor și calitatea actului medical. Pentru acoperirea necesarului de spatii se va extinde cu o structura metalica ancorata in cea existentă, etajul 1 peste secțiunea parter iar peste intregul volum se va realiza un etaj retras. 0 pasarelă va lega etajul 1 al Corpului C1 - Spitalizare, din Corpul principal al Spitalului, cu etajul 1 a noii locatii a ambulatorului, corp C13.   </w:t>
            </w:r>
          </w:p>
          <w:p w14:paraId="757B4A7C" w14:textId="77777777" w:rsidR="001B4EF6" w:rsidRPr="00167D7B" w:rsidRDefault="001B4EF6" w:rsidP="000344A8">
            <w:pPr>
              <w:autoSpaceDE w:val="0"/>
              <w:autoSpaceDN w:val="0"/>
              <w:adjustRightInd w:val="0"/>
              <w:spacing w:before="120"/>
              <w:jc w:val="both"/>
              <w:rPr>
                <w:rFonts w:ascii="Montserrat Light" w:hAnsi="Montserrat Light"/>
                <w:lang w:val="ro-RO"/>
              </w:rPr>
            </w:pPr>
            <w:r w:rsidRPr="00167D7B">
              <w:rPr>
                <w:rFonts w:ascii="Montserrat Light" w:hAnsi="Montserrat Light"/>
                <w:lang w:val="ro-RO"/>
              </w:rPr>
              <w:t>Prin Hotărârea Consiliului Județean Cluj nr. 251/2018 s-a aprobat proiectul ”Reabilitarea, modernizarea, extinderea și dotarea Ambulatorului Spitalului Clinic de Recuperare Cluj-Napoca”, pentru a fi depus spre finanțare în cadrul Programului Operațional Regional 2014-2020, Axa prioritară 8 - Dezvoltarea infrastructurii sanitare și sociale, Obiectivul Specific 8.1 Creșterea accesibilității serviciilor de sănătate, comunitare și a celor de nivel secundar, în special pentru zonele sărace și izolate "Operațiunea A - AMBULATORII". În urma evaluării tehnice și financiare, proiectul a fost admis, dar inclus pe lista de rezervă datorită insuficienței fondurilor programului.</w:t>
            </w:r>
          </w:p>
          <w:p w14:paraId="0B7DE5A0" w14:textId="77777777" w:rsidR="000344A8" w:rsidRPr="00167D7B" w:rsidRDefault="000344A8" w:rsidP="000344A8">
            <w:pPr>
              <w:autoSpaceDE w:val="0"/>
              <w:autoSpaceDN w:val="0"/>
              <w:adjustRightInd w:val="0"/>
              <w:spacing w:before="120"/>
              <w:jc w:val="both"/>
              <w:rPr>
                <w:rFonts w:ascii="Montserrat Light" w:hAnsi="Montserrat Light"/>
                <w:lang w:val="ro-RO"/>
              </w:rPr>
            </w:pPr>
            <w:r w:rsidRPr="00167D7B">
              <w:rPr>
                <w:rFonts w:ascii="Montserrat Light" w:hAnsi="Montserrat Light"/>
                <w:lang w:val="ro-RO"/>
              </w:rPr>
              <w:t xml:space="preserve">Proiectul tehnic aferent obiectivului de investiții „Reabilitarea, modernizarea, extinderea și dotarea Ambulatorului Spitalului Clinic de Recuperare Cluj-Napoca” a fost elaborat în octombrie 2022, Autorizația de construire nr. 292 fiind emisă în data de 10.04.2023. În cadrul proiectului tehnic au fost dezvoltate, detaliate si optimizate solutiile tehnice din faza D.A.L.I. conform prevederilor H.G. 907/2016, art. 12, alin (1) </w:t>
            </w:r>
            <w:r w:rsidRPr="00167D7B">
              <w:rPr>
                <w:rFonts w:ascii="Montserrat Light" w:hAnsi="Montserrat Light"/>
                <w:i/>
                <w:iCs/>
                <w:color w:val="365F91" w:themeColor="accent1" w:themeShade="BF"/>
                <w:lang w:val="ro-RO"/>
              </w:rPr>
              <w:t>Proiectul tehnic de execuţie constituie documentaţia prin care proiectantul dezvoltă, detaliază şi, după caz, optimizează, prin propuneri tehnice, scenariul/opţiunea aprobat(ă) în cadrul studiului de fezabilitate /documentaţiei de avizare a lucrărilor de intervenţii.</w:t>
            </w:r>
          </w:p>
          <w:p w14:paraId="5885C024" w14:textId="3D1B20A2" w:rsidR="000344A8" w:rsidRPr="00167D7B" w:rsidRDefault="000344A8" w:rsidP="000344A8">
            <w:pPr>
              <w:autoSpaceDE w:val="0"/>
              <w:autoSpaceDN w:val="0"/>
              <w:adjustRightInd w:val="0"/>
              <w:spacing w:before="120"/>
              <w:jc w:val="both"/>
              <w:rPr>
                <w:rFonts w:ascii="Montserrat Light" w:hAnsi="Montserrat Light"/>
                <w:lang w:val="ro-RO"/>
              </w:rPr>
            </w:pPr>
            <w:r w:rsidRPr="00167D7B">
              <w:rPr>
                <w:rFonts w:ascii="Montserrat Light" w:hAnsi="Montserrat Light"/>
                <w:lang w:val="ro-RO"/>
              </w:rPr>
              <w:t>Urmare a lansării în data de 27.12.2023 de către Autoritatea de Management pentru Programul Sănătate a Ghidului solicitantului aferent Apelului de proiecte: “Investiții în infrastructura publică a ambulatoriilor implicate în implementarea de programe de screening”,</w:t>
            </w:r>
            <w:r w:rsidR="00241FE9" w:rsidRPr="00167D7B">
              <w:rPr>
                <w:rFonts w:ascii="Montserrat Light" w:hAnsi="Montserrat Light"/>
                <w:lang w:val="ro-RO"/>
              </w:rPr>
              <w:t xml:space="preserve"> competitiv,</w:t>
            </w:r>
            <w:r w:rsidRPr="00167D7B">
              <w:rPr>
                <w:rFonts w:ascii="Montserrat Light" w:hAnsi="Montserrat Light"/>
                <w:lang w:val="ro-RO"/>
              </w:rPr>
              <w:t xml:space="preserve"> cu termen de depunere 30.04.2024, s-au inițiat demersurile pentru optimizarea proiectului tehnic în scopul adaptării la cerințele impuse prin ghidul solicitantului și maximizarea șanselor în accesarea fondurilor europene nerambursabile prin existența unei documentații tehnice actualizate. </w:t>
            </w:r>
          </w:p>
          <w:p w14:paraId="5A60E6C5" w14:textId="736AF358" w:rsidR="001B4EF6" w:rsidRPr="00167D7B" w:rsidRDefault="001B4EF6" w:rsidP="000344A8">
            <w:pPr>
              <w:autoSpaceDE w:val="0"/>
              <w:autoSpaceDN w:val="0"/>
              <w:adjustRightInd w:val="0"/>
              <w:spacing w:before="120"/>
              <w:jc w:val="both"/>
              <w:rPr>
                <w:rFonts w:ascii="Montserrat Light" w:hAnsi="Montserrat Light"/>
                <w:lang w:val="ro-RO"/>
              </w:rPr>
            </w:pPr>
            <w:r w:rsidRPr="00167D7B">
              <w:rPr>
                <w:rFonts w:ascii="Montserrat Light" w:hAnsi="Montserrat Light"/>
                <w:lang w:val="ro-RO"/>
              </w:rPr>
              <w:lastRenderedPageBreak/>
              <w:t>Programul Sănătate - reprezintă un document strategic de programare elaborat de MIPE și aprobat de Comisia Europeană, prin decizia nr. C(2022) 8934/30.11.2022 pentru aprobarea Programului Sănătate pentru perioada de programare 2021-2027, identificat prin cod CCI: 2021RO16FFPR003 care își propune ca obiectiv general îmbunătățirea accesului la servicii medicale si creșterea calității serviciilor medicale, cu modificările și completările ulterioare.</w:t>
            </w:r>
          </w:p>
          <w:p w14:paraId="46AB7A34" w14:textId="3104EA63" w:rsidR="008C5BAC" w:rsidRPr="00167D7B" w:rsidRDefault="008C5BAC" w:rsidP="000344A8">
            <w:pPr>
              <w:autoSpaceDE w:val="0"/>
              <w:autoSpaceDN w:val="0"/>
              <w:adjustRightInd w:val="0"/>
              <w:spacing w:before="120"/>
              <w:jc w:val="both"/>
              <w:rPr>
                <w:rFonts w:ascii="Montserrat Light" w:hAnsi="Montserrat Light"/>
                <w:lang w:val="ro-RO"/>
              </w:rPr>
            </w:pPr>
            <w:r w:rsidRPr="00167D7B">
              <w:rPr>
                <w:rFonts w:ascii="Montserrat Light" w:hAnsi="Montserrat Light"/>
                <w:lang w:val="ro-RO"/>
              </w:rPr>
              <w:t xml:space="preserve">Conform Ghidului solicitantului, sunt eligibile </w:t>
            </w:r>
            <w:r w:rsidRPr="00167D7B">
              <w:rPr>
                <w:rFonts w:ascii="Montserrat Light" w:hAnsi="Montserrat Light"/>
                <w:i/>
                <w:iCs/>
                <w:lang w:val="ro-RO"/>
              </w:rPr>
              <w:t>unitățile administrativ-teritoriale, astfel cum sunt definite la art. 5 lit. pp) din Ordonanța de urgență a Guvernului nr. 57/2019 privind Codul administrativ, cu modificările și completările ulterioare, care au în coordonare/ subordonare/ autoritate sau dețin în administrare/ proprietate unități sanitare publice/ structuri publice care desfășoară activități medicale de tip ambulatoriu/ acordă asistență medicală ambulatorie.</w:t>
            </w:r>
          </w:p>
          <w:p w14:paraId="1B0BA682" w14:textId="04723A13" w:rsidR="000344A8" w:rsidRPr="00167D7B" w:rsidRDefault="000344A8" w:rsidP="000344A8">
            <w:pPr>
              <w:autoSpaceDE w:val="0"/>
              <w:autoSpaceDN w:val="0"/>
              <w:adjustRightInd w:val="0"/>
              <w:spacing w:before="120"/>
              <w:jc w:val="both"/>
              <w:rPr>
                <w:rFonts w:ascii="Montserrat Light" w:hAnsi="Montserrat Light"/>
                <w:lang w:val="ro-RO"/>
              </w:rPr>
            </w:pPr>
            <w:r w:rsidRPr="00167D7B">
              <w:rPr>
                <w:rFonts w:ascii="Montserrat Light" w:hAnsi="Montserrat Light"/>
                <w:lang w:val="ro-RO"/>
              </w:rPr>
              <w:t>Proiectul tehnic a fost optimizat/actualizat astfel încât să corespundă criteriilor de evaluare și selecție impuse, în sensul respectării principiilor privind eficiența resurselor/imunizarea la schimbările climatice, a principiilor orizontale – egalitatea de șanse, de gen și nediscriminarea, a principiului de „a nu prejudicia în mod semnificativ”, atingerea țintelor Nzeb.</w:t>
            </w:r>
            <w:r w:rsidR="00975C55" w:rsidRPr="00167D7B">
              <w:rPr>
                <w:rFonts w:ascii="Montserrat Light" w:hAnsi="Montserrat Light"/>
                <w:lang w:val="ro-RO"/>
              </w:rPr>
              <w:t xml:space="preserve"> </w:t>
            </w:r>
            <w:r w:rsidRPr="00167D7B">
              <w:rPr>
                <w:rFonts w:ascii="Montserrat Light" w:hAnsi="Montserrat Light"/>
                <w:lang w:val="ro-RO"/>
              </w:rPr>
              <w:t>De asemenea, în scopul conformării la cerințele impuse de finanțator au fost introduse echipamente noi:: sistemul IT care respecta minim standardul de interoperabilitate HL7 sau similar și care permite programarea consultului in ambulatoriu si furnizarea de informatii privind serviciile medicale acordate, corpuri de iluminat pentru protejarea speciilor nocturne ș.a.</w:t>
            </w:r>
          </w:p>
          <w:p w14:paraId="0B75C283" w14:textId="24A09901" w:rsidR="000344A8" w:rsidRPr="00167D7B" w:rsidRDefault="000344A8" w:rsidP="008C5BAC">
            <w:pPr>
              <w:autoSpaceDE w:val="0"/>
              <w:autoSpaceDN w:val="0"/>
              <w:adjustRightInd w:val="0"/>
              <w:spacing w:before="120"/>
              <w:jc w:val="both"/>
              <w:rPr>
                <w:rFonts w:ascii="Montserrat Light" w:hAnsi="Montserrat Light"/>
                <w:lang w:val="ro-RO"/>
              </w:rPr>
            </w:pPr>
            <w:r w:rsidRPr="00167D7B">
              <w:rPr>
                <w:rFonts w:ascii="Montserrat Light" w:hAnsi="Montserrat Light"/>
                <w:lang w:val="ro-RO"/>
              </w:rPr>
              <w:t>Valoarea totală a investiției „Reabilitarea, modernizarea, extinderea și dotarea Ambulatorului Spitalului Clinic de Recuperare Cluj-Napoca”</w:t>
            </w:r>
            <w:r w:rsidR="00AF6601" w:rsidRPr="00167D7B">
              <w:rPr>
                <w:rFonts w:ascii="Montserrat Light" w:hAnsi="Montserrat Light"/>
                <w:lang w:val="ro-RO"/>
              </w:rPr>
              <w:t xml:space="preserve"> </w:t>
            </w:r>
            <w:r w:rsidRPr="00167D7B">
              <w:rPr>
                <w:rFonts w:ascii="Montserrat Light" w:hAnsi="Montserrat Light"/>
                <w:lang w:val="ro-RO"/>
              </w:rPr>
              <w:t xml:space="preserve">este, urmare a optimizării proiectului tehnic, în cuantum de 36.690.581,59 lei (TVA inclus) din care C+M 24.154.312,99 lei (TVA inclus). </w:t>
            </w:r>
          </w:p>
          <w:p w14:paraId="3FB3D582" w14:textId="77777777" w:rsidR="000344A8" w:rsidRPr="00167D7B" w:rsidRDefault="000344A8" w:rsidP="000344A8">
            <w:pPr>
              <w:autoSpaceDE w:val="0"/>
              <w:autoSpaceDN w:val="0"/>
              <w:adjustRightInd w:val="0"/>
              <w:spacing w:before="120"/>
              <w:jc w:val="both"/>
              <w:rPr>
                <w:rFonts w:ascii="Montserrat Light" w:hAnsi="Montserrat Light"/>
                <w:lang w:val="ro-RO"/>
              </w:rPr>
            </w:pPr>
            <w:r w:rsidRPr="00167D7B">
              <w:rPr>
                <w:rFonts w:ascii="Montserrat Light" w:hAnsi="Montserrat Light"/>
                <w:lang w:val="ro-RO"/>
              </w:rPr>
              <w:t>Având în vedere următoarele aspecte:</w:t>
            </w:r>
          </w:p>
          <w:p w14:paraId="795014E6" w14:textId="24621D0A" w:rsidR="008C5BAC" w:rsidRPr="00167D7B" w:rsidRDefault="008C5BAC" w:rsidP="008C5BAC">
            <w:pPr>
              <w:pStyle w:val="Listparagraf"/>
              <w:numPr>
                <w:ilvl w:val="0"/>
                <w:numId w:val="22"/>
              </w:numPr>
              <w:autoSpaceDE w:val="0"/>
              <w:autoSpaceDN w:val="0"/>
              <w:adjustRightInd w:val="0"/>
              <w:spacing w:before="120"/>
              <w:jc w:val="both"/>
              <w:rPr>
                <w:rFonts w:ascii="Montserrat Light" w:hAnsi="Montserrat Light"/>
                <w:lang w:val="ro-RO"/>
              </w:rPr>
            </w:pPr>
            <w:r w:rsidRPr="00167D7B">
              <w:rPr>
                <w:rFonts w:ascii="Montserrat Light" w:hAnsi="Montserrat Light"/>
                <w:lang w:val="ro-RO"/>
              </w:rPr>
              <w:t>Intenția depunerii spre finanțare în cadrul Programului Sănătate a proiectului „Reabilitarea, modernizarea, extinderea și dotarea Ambulatorului Spitalului Clinic de Recuperare Cluj-Napoca” în prima parte a lunii aprilie 2024, termenul limită fiind 30.04.2024;</w:t>
            </w:r>
          </w:p>
          <w:p w14:paraId="2472A632" w14:textId="77777777" w:rsidR="008C5BAC" w:rsidRPr="00167D7B" w:rsidRDefault="008C5BAC" w:rsidP="008C5BAC">
            <w:pPr>
              <w:numPr>
                <w:ilvl w:val="0"/>
                <w:numId w:val="22"/>
              </w:numPr>
              <w:autoSpaceDE w:val="0"/>
              <w:autoSpaceDN w:val="0"/>
              <w:adjustRightInd w:val="0"/>
              <w:spacing w:before="120"/>
              <w:jc w:val="both"/>
              <w:rPr>
                <w:rFonts w:ascii="Montserrat Light" w:hAnsi="Montserrat Light"/>
                <w:lang w:val="ro-RO"/>
              </w:rPr>
            </w:pPr>
            <w:r w:rsidRPr="00167D7B">
              <w:rPr>
                <w:rFonts w:ascii="Montserrat Light" w:hAnsi="Montserrat Light"/>
                <w:lang w:val="ro-RO"/>
              </w:rPr>
              <w:t>obligativitatea anexării la cererea de finanțare a hotărârii pentru aprobarea proiectului și a cheltuielilor legate de proiect impusă prin Ghidul solicitantului, Anexa la Ordinul ministrului investițiilor și proiectelor europene nr. 6223/27.12.2023, pct. 7.4. Anexe și documente obligatorii la depunerea cererii.</w:t>
            </w:r>
          </w:p>
          <w:p w14:paraId="014F3437" w14:textId="77777777" w:rsidR="008C5BAC" w:rsidRPr="00167D7B" w:rsidRDefault="008C5BAC" w:rsidP="008C5BAC">
            <w:pPr>
              <w:autoSpaceDE w:val="0"/>
              <w:autoSpaceDN w:val="0"/>
              <w:adjustRightInd w:val="0"/>
              <w:spacing w:before="120"/>
              <w:jc w:val="both"/>
              <w:rPr>
                <w:rFonts w:ascii="Montserrat Light" w:hAnsi="Montserrat Light"/>
                <w:lang w:val="ro-RO"/>
              </w:rPr>
            </w:pPr>
            <w:r w:rsidRPr="00167D7B">
              <w:rPr>
                <w:rFonts w:ascii="Montserrat Light" w:hAnsi="Montserrat Light"/>
                <w:lang w:val="ro-RO"/>
              </w:rPr>
              <w:t>Ținând cont de faptul că proiectul tehnic optimizat complet a fost predat Consiliului Județean Cluj în data de 19.03.2024, conform procesului verbal de predare-primire nr. 12133/19.03.2024, iar termenul limită de depunere spre finanțare a proiectului este 30.04.2024,</w:t>
            </w:r>
          </w:p>
          <w:p w14:paraId="766AC834" w14:textId="77777777" w:rsidR="000344A8" w:rsidRPr="00167D7B" w:rsidRDefault="0076433A" w:rsidP="008C5BAC">
            <w:pPr>
              <w:autoSpaceDE w:val="0"/>
              <w:autoSpaceDN w:val="0"/>
              <w:adjustRightInd w:val="0"/>
              <w:spacing w:before="120"/>
              <w:jc w:val="both"/>
              <w:rPr>
                <w:rFonts w:ascii="Montserrat Light" w:hAnsi="Montserrat Light"/>
                <w:lang w:val="ro-RO"/>
              </w:rPr>
            </w:pPr>
            <w:r w:rsidRPr="00167D7B">
              <w:rPr>
                <w:rFonts w:ascii="Montserrat Light" w:hAnsi="Montserrat Light"/>
                <w:lang w:val="ro-RO"/>
              </w:rPr>
              <w:t xml:space="preserve">Este strict necesară și oportună adoptarea, în prima ședință ordinară a Consiliului Județean Cluj, a </w:t>
            </w:r>
            <w:r w:rsidR="008C5BAC" w:rsidRPr="00167D7B">
              <w:rPr>
                <w:rFonts w:ascii="Montserrat Light" w:hAnsi="Montserrat Light"/>
                <w:lang w:val="ro-RO"/>
              </w:rPr>
              <w:t xml:space="preserve">Hotărârii privind aprobarea proiectului „Reabilitarea, modernizarea, extinderea și dotarea Ambulatorului Spitalului Clinic de Recuperare Cluj-Napoca” și a cheltuielilor legate de proiect și abrogarea Hotărârii Consiliului Județean Cluj nr. 251 din 17 octombrie 2018 privind aprobarea proiectului ”Reabilitarea, modernizarea, </w:t>
            </w:r>
            <w:r w:rsidR="008C5BAC" w:rsidRPr="00167D7B">
              <w:rPr>
                <w:rFonts w:ascii="Montserrat Light" w:hAnsi="Montserrat Light"/>
                <w:lang w:val="ro-RO"/>
              </w:rPr>
              <w:lastRenderedPageBreak/>
              <w:t>extinderea și dotarea  Ambulatorului Spitalului Clinic de Recuperare Cluj-Napoca”  și a cheltuielilor legate de proiect, cu modificările ulterioare.</w:t>
            </w:r>
          </w:p>
          <w:p w14:paraId="4CFE6F87" w14:textId="6415E3E9" w:rsidR="0076433A" w:rsidRPr="00167D7B" w:rsidRDefault="0076433A" w:rsidP="008C5BAC">
            <w:pPr>
              <w:autoSpaceDE w:val="0"/>
              <w:autoSpaceDN w:val="0"/>
              <w:adjustRightInd w:val="0"/>
              <w:spacing w:before="120"/>
              <w:jc w:val="both"/>
              <w:rPr>
                <w:rFonts w:ascii="Montserrat Light" w:hAnsi="Montserrat Light"/>
                <w:lang w:val="ro-RO"/>
              </w:rPr>
            </w:pPr>
            <w:r w:rsidRPr="00167D7B">
              <w:rPr>
                <w:rFonts w:ascii="Montserrat Light" w:hAnsi="Montserrat Light"/>
                <w:lang w:val="ro-RO"/>
              </w:rPr>
              <w:t>Abrogarea Hotărârii Consiliului Județean Cluj nr. 251/2018 respectă normele de tehnică legislativă pentru elaborarea actelor normative prevăzute de Legea nr. 24/2000, republicată, cu modificările și completările ulterioare, reglementările stabilite prin vechiul act administrativ fiind preluate în integralitate în noua reglementare. Potrivit art. 65 din Legea nr. 24/2000 abrogarea poate fi dispusă, de regulă, printr-o dispoziţie distinctă în finalul unui act normativ care reglementează o anumită problematică, dacă aceasta afectează dispoziţii normative anterioare, conexe cu ultima reglementare.</w:t>
            </w:r>
          </w:p>
        </w:tc>
      </w:tr>
      <w:tr w:rsidR="00902D40" w:rsidRPr="00167D7B" w14:paraId="66085462" w14:textId="77777777" w:rsidTr="003C5B3C">
        <w:tc>
          <w:tcPr>
            <w:tcW w:w="9493" w:type="dxa"/>
            <w:gridSpan w:val="4"/>
          </w:tcPr>
          <w:p w14:paraId="7D028DD6" w14:textId="7FABF720" w:rsidR="00902D40" w:rsidRPr="00167D7B" w:rsidRDefault="00902D40" w:rsidP="00902D40">
            <w:pPr>
              <w:tabs>
                <w:tab w:val="left" w:pos="3456"/>
              </w:tabs>
              <w:jc w:val="both"/>
              <w:rPr>
                <w:rFonts w:ascii="Montserrat Light" w:hAnsi="Montserrat Light"/>
                <w:b/>
                <w:i/>
                <w:lang w:val="ro-RO"/>
              </w:rPr>
            </w:pPr>
            <w:r w:rsidRPr="00167D7B">
              <w:rPr>
                <w:rFonts w:ascii="Montserrat Light" w:hAnsi="Montserrat Light"/>
                <w:b/>
                <w:bCs/>
                <w:i/>
                <w:lang w:val="ro-RO"/>
              </w:rPr>
              <w:lastRenderedPageBreak/>
              <w:t xml:space="preserve">Secțiunea a 3-a </w:t>
            </w:r>
            <w:bookmarkStart w:id="8" w:name="_Hlk48727950"/>
            <w:r w:rsidRPr="00167D7B">
              <w:rPr>
                <w:rFonts w:ascii="Montserrat Light" w:hAnsi="Montserrat Light"/>
                <w:b/>
                <w:bCs/>
                <w:i/>
                <w:lang w:val="ro-RO"/>
              </w:rPr>
              <w:t>- Efecte preconizate ale aplicării actului administrativ (impactul financiar asupra bugetului judeţului pe termen scurt (pe anul curent)/lung, impactul asupra mediului concurențial şi domeniului ajutoarelor de stat, impactul asupra sarcinilor administrative, impactul asupra mediului</w:t>
            </w:r>
            <w:bookmarkEnd w:id="8"/>
            <w:r w:rsidRPr="00167D7B">
              <w:rPr>
                <w:rFonts w:ascii="Montserrat Light" w:hAnsi="Montserrat Light"/>
                <w:b/>
                <w:bCs/>
                <w:i/>
                <w:lang w:val="ro-RO"/>
              </w:rPr>
              <w:t xml:space="preserve">): </w:t>
            </w:r>
          </w:p>
        </w:tc>
      </w:tr>
      <w:tr w:rsidR="00902D40" w:rsidRPr="00167D7B" w14:paraId="7CE50CF9" w14:textId="77777777" w:rsidTr="003C5B3C">
        <w:tc>
          <w:tcPr>
            <w:tcW w:w="9493" w:type="dxa"/>
            <w:gridSpan w:val="4"/>
          </w:tcPr>
          <w:p w14:paraId="3D05C909" w14:textId="77777777" w:rsidR="00CF5109" w:rsidRPr="00167D7B" w:rsidRDefault="00902D40" w:rsidP="00CF5109">
            <w:pPr>
              <w:contextualSpacing/>
              <w:jc w:val="both"/>
              <w:rPr>
                <w:rFonts w:ascii="Montserrat Light" w:hAnsi="Montserrat Light" w:cs="Courier New"/>
                <w:b/>
                <w:bCs/>
                <w:i/>
                <w:noProof/>
                <w:shd w:val="clear" w:color="auto" w:fill="FFFFFF"/>
                <w:lang w:val="ro-RO"/>
              </w:rPr>
            </w:pPr>
            <w:r w:rsidRPr="00167D7B">
              <w:rPr>
                <w:rFonts w:ascii="Montserrat Light" w:hAnsi="Montserrat Light" w:cs="Courier New"/>
                <w:b/>
                <w:bCs/>
                <w:i/>
                <w:noProof/>
                <w:shd w:val="clear" w:color="auto" w:fill="FFFFFF"/>
                <w:lang w:val="ro-RO"/>
              </w:rPr>
              <w:t xml:space="preserve">Impactul financiar asupra bugetului judeţului pe termen scurt (pe anul curent) / lung </w:t>
            </w:r>
          </w:p>
          <w:p w14:paraId="69D5E801" w14:textId="77777777" w:rsidR="00573F49" w:rsidRPr="00167D7B" w:rsidRDefault="00573F49" w:rsidP="00573F49">
            <w:pPr>
              <w:widowControl w:val="0"/>
              <w:tabs>
                <w:tab w:val="left" w:pos="360"/>
                <w:tab w:val="left" w:pos="720"/>
                <w:tab w:val="left" w:pos="1080"/>
              </w:tabs>
              <w:autoSpaceDE w:val="0"/>
              <w:autoSpaceDN w:val="0"/>
              <w:adjustRightInd w:val="0"/>
              <w:jc w:val="both"/>
              <w:rPr>
                <w:rFonts w:ascii="Montserrat Light" w:hAnsi="Montserrat Light"/>
                <w:lang w:val="ro-RO"/>
              </w:rPr>
            </w:pPr>
            <w:r w:rsidRPr="00167D7B">
              <w:rPr>
                <w:rFonts w:ascii="Montserrat Light" w:hAnsi="Montserrat Light"/>
                <w:lang w:val="ro-RO"/>
              </w:rPr>
              <w:t>Pentru implementarea proiectului „Reabilitarea, modernizarea, extinderea și dotarea Ambulatorului Spitalului Clinic de Recuperare Cluj-Napoca” s-a identificat ca posibilă sursă de finanțare Programul Sănătate, Obiectivul de politică 4: O Europă mai socială și incluzivă prin implementarea Pilonului european al drepturilor sociale, Prioritatea 1: Creșterea calității serviciilor de asistență medicală primară, comunitară, a serviciilor oferite în regim ambulatoriu și îmbunătățirea și consolidarea serviciilor preventive, Obiectivul specific RSO4.5 Asigurarea accesului egal la asistență medicală și asigurarea rezilienței sistemelor de sănătate, inclusiv în ceea ce privește asistența medicală primară, precum și promovarea tranziției de la îngrijirea instituționalizată către îngrijirea în familie sau în comunitate (FEDR).</w:t>
            </w:r>
          </w:p>
          <w:p w14:paraId="2F14C4A2" w14:textId="77777777" w:rsidR="00573F49" w:rsidRPr="00167D7B" w:rsidRDefault="00573F49" w:rsidP="00573F49">
            <w:pPr>
              <w:spacing w:before="120"/>
              <w:jc w:val="both"/>
              <w:rPr>
                <w:rFonts w:ascii="Montserrat Light" w:hAnsi="Montserrat Light"/>
                <w:lang w:val="ro-RO"/>
              </w:rPr>
            </w:pPr>
            <w:r w:rsidRPr="00167D7B">
              <w:rPr>
                <w:rFonts w:ascii="Montserrat Light" w:hAnsi="Montserrat Light"/>
                <w:lang w:val="ro-RO"/>
              </w:rPr>
              <w:t xml:space="preserve">Conform prevederilor Ghidului solicitantului, contribuția din partea fondurilor (contribuția UE - FEDR) este de 85% din valoarea totală eligibilă a proiectului. Contribuția proprie din partea solicitantului este în cuantum de minim 2% din valoarea totală eligibilă a proiectului. </w:t>
            </w:r>
          </w:p>
          <w:p w14:paraId="717249A3" w14:textId="670111CD" w:rsidR="00573F49" w:rsidRPr="00167D7B" w:rsidRDefault="00573F49" w:rsidP="00573F49">
            <w:pPr>
              <w:spacing w:before="120"/>
              <w:jc w:val="both"/>
              <w:rPr>
                <w:rFonts w:ascii="Montserrat Light" w:hAnsi="Montserrat Light"/>
                <w:lang w:val="ro-RO"/>
              </w:rPr>
            </w:pPr>
            <w:r w:rsidRPr="00167D7B">
              <w:rPr>
                <w:rFonts w:ascii="Montserrat Light" w:hAnsi="Montserrat Light"/>
                <w:lang w:val="ro-RO"/>
              </w:rPr>
              <w:t>Impactul financiar se va reflecta în bugetul propriu al Județului Cluj pe anii 2024 - 2025.</w:t>
            </w:r>
          </w:p>
          <w:p w14:paraId="519E8B4C" w14:textId="77777777" w:rsidR="00243A30" w:rsidRPr="00167D7B" w:rsidRDefault="00243A30" w:rsidP="00243A30">
            <w:pPr>
              <w:widowControl w:val="0"/>
              <w:tabs>
                <w:tab w:val="left" w:pos="360"/>
                <w:tab w:val="left" w:pos="720"/>
                <w:tab w:val="left" w:pos="1080"/>
              </w:tabs>
              <w:autoSpaceDE w:val="0"/>
              <w:autoSpaceDN w:val="0"/>
              <w:adjustRightInd w:val="0"/>
              <w:jc w:val="both"/>
              <w:rPr>
                <w:rFonts w:ascii="Montserrat Light" w:hAnsi="Montserrat Light" w:cs="Calibri"/>
                <w:lang w:val="ro-RO"/>
              </w:rPr>
            </w:pPr>
          </w:p>
          <w:p w14:paraId="7F96AC3D" w14:textId="1E69884C" w:rsidR="00243A30" w:rsidRPr="00167D7B" w:rsidRDefault="00243A30" w:rsidP="00243A30">
            <w:pPr>
              <w:widowControl w:val="0"/>
              <w:tabs>
                <w:tab w:val="left" w:pos="360"/>
                <w:tab w:val="left" w:pos="720"/>
                <w:tab w:val="left" w:pos="1080"/>
              </w:tabs>
              <w:autoSpaceDE w:val="0"/>
              <w:autoSpaceDN w:val="0"/>
              <w:adjustRightInd w:val="0"/>
              <w:jc w:val="both"/>
              <w:rPr>
                <w:rFonts w:ascii="Montserrat Light" w:hAnsi="Montserrat Light" w:cs="Calibri"/>
                <w:lang w:val="ro-RO"/>
              </w:rPr>
            </w:pPr>
            <w:r w:rsidRPr="00167D7B">
              <w:rPr>
                <w:rFonts w:ascii="Montserrat Light" w:hAnsi="Montserrat Light" w:cs="Calibri"/>
                <w:lang w:val="ro-RO"/>
              </w:rPr>
              <w:t>Valoarea totală a proiectului este în cuantum de 36.690.581,59 lei (TVA inclus), din care:</w:t>
            </w:r>
          </w:p>
          <w:p w14:paraId="525A93B3" w14:textId="77777777" w:rsidR="00243A30" w:rsidRPr="00167D7B" w:rsidRDefault="00243A30" w:rsidP="00243A30">
            <w:pPr>
              <w:pStyle w:val="Listparagraf"/>
              <w:widowControl w:val="0"/>
              <w:numPr>
                <w:ilvl w:val="0"/>
                <w:numId w:val="25"/>
              </w:numPr>
              <w:tabs>
                <w:tab w:val="left" w:pos="360"/>
                <w:tab w:val="left" w:pos="720"/>
                <w:tab w:val="left" w:pos="1080"/>
              </w:tabs>
              <w:autoSpaceDE w:val="0"/>
              <w:autoSpaceDN w:val="0"/>
              <w:adjustRightInd w:val="0"/>
              <w:jc w:val="both"/>
              <w:rPr>
                <w:rFonts w:ascii="Montserrat Light" w:hAnsi="Montserrat Light" w:cs="Calibri"/>
                <w:lang w:val="ro-RO"/>
              </w:rPr>
            </w:pPr>
            <w:r w:rsidRPr="00167D7B">
              <w:rPr>
                <w:rFonts w:ascii="Montserrat Light" w:hAnsi="Montserrat Light" w:cs="Calibri"/>
                <w:b/>
                <w:bCs/>
                <w:lang w:val="ro-RO"/>
              </w:rPr>
              <w:t xml:space="preserve">19.890.400 lei (TVA inclus) </w:t>
            </w:r>
            <w:r w:rsidRPr="00167D7B">
              <w:rPr>
                <w:rFonts w:ascii="Montserrat Light" w:hAnsi="Montserrat Light" w:cs="Calibri"/>
                <w:lang w:val="ro-RO"/>
              </w:rPr>
              <w:t xml:space="preserve">– reprezintă </w:t>
            </w:r>
            <w:r w:rsidRPr="00167D7B">
              <w:rPr>
                <w:rFonts w:ascii="Montserrat Light" w:hAnsi="Montserrat Light" w:cs="Calibri"/>
                <w:b/>
                <w:bCs/>
                <w:lang w:val="ro-RO"/>
              </w:rPr>
              <w:t>valoarea totală eligibilă</w:t>
            </w:r>
            <w:r w:rsidRPr="00167D7B">
              <w:rPr>
                <w:rFonts w:ascii="Montserrat Light" w:hAnsi="Montserrat Light" w:cs="Calibri"/>
                <w:lang w:val="ro-RO"/>
              </w:rPr>
              <w:t xml:space="preserve"> maximă finanțată din Programul Sănătate, respectiv 4.000.000 euro, din care:</w:t>
            </w:r>
          </w:p>
          <w:p w14:paraId="77E11776" w14:textId="77777777" w:rsidR="00243A30" w:rsidRPr="00167D7B" w:rsidRDefault="00243A30" w:rsidP="00243A30">
            <w:pPr>
              <w:pStyle w:val="Listparagraf"/>
              <w:widowControl w:val="0"/>
              <w:numPr>
                <w:ilvl w:val="0"/>
                <w:numId w:val="28"/>
              </w:numPr>
              <w:tabs>
                <w:tab w:val="left" w:pos="360"/>
                <w:tab w:val="left" w:pos="1053"/>
                <w:tab w:val="left" w:pos="1080"/>
              </w:tabs>
              <w:autoSpaceDE w:val="0"/>
              <w:autoSpaceDN w:val="0"/>
              <w:adjustRightInd w:val="0"/>
              <w:ind w:left="1053"/>
              <w:jc w:val="both"/>
              <w:rPr>
                <w:rFonts w:ascii="Montserrat Light" w:hAnsi="Montserrat Light" w:cs="Calibri"/>
                <w:lang w:val="ro-RO"/>
              </w:rPr>
            </w:pPr>
            <w:r w:rsidRPr="00167D7B">
              <w:rPr>
                <w:rFonts w:ascii="Montserrat Light" w:hAnsi="Montserrat Light" w:cs="Calibri"/>
                <w:lang w:val="ro-RO"/>
              </w:rPr>
              <w:t xml:space="preserve">19.492.592 lei (TVA inclus) – reprezintă 98% din valoarea totală eligibilă </w:t>
            </w:r>
          </w:p>
          <w:p w14:paraId="114DF71E" w14:textId="77777777" w:rsidR="00243A30" w:rsidRPr="00167D7B" w:rsidRDefault="00243A30" w:rsidP="00243A30">
            <w:pPr>
              <w:pStyle w:val="Listparagraf"/>
              <w:widowControl w:val="0"/>
              <w:numPr>
                <w:ilvl w:val="0"/>
                <w:numId w:val="28"/>
              </w:numPr>
              <w:tabs>
                <w:tab w:val="left" w:pos="360"/>
                <w:tab w:val="left" w:pos="1053"/>
                <w:tab w:val="left" w:pos="1080"/>
              </w:tabs>
              <w:autoSpaceDE w:val="0"/>
              <w:autoSpaceDN w:val="0"/>
              <w:adjustRightInd w:val="0"/>
              <w:ind w:left="1053"/>
              <w:jc w:val="both"/>
              <w:rPr>
                <w:rFonts w:ascii="Montserrat Light" w:hAnsi="Montserrat Light" w:cs="Calibri"/>
                <w:lang w:val="ro-RO"/>
              </w:rPr>
            </w:pPr>
            <w:r w:rsidRPr="00167D7B">
              <w:rPr>
                <w:rFonts w:ascii="Montserrat Light" w:hAnsi="Montserrat Light" w:cs="Calibri"/>
                <w:lang w:val="ro-RO"/>
              </w:rPr>
              <w:t>397.808 lei – reprezintă contribuția de 2% din valoarea eligibilă a proiectului</w:t>
            </w:r>
          </w:p>
          <w:p w14:paraId="1054747C" w14:textId="770DE714" w:rsidR="00573F49" w:rsidRPr="00167D7B" w:rsidRDefault="00243A30" w:rsidP="00243A30">
            <w:pPr>
              <w:pStyle w:val="Listparagraf"/>
              <w:numPr>
                <w:ilvl w:val="0"/>
                <w:numId w:val="26"/>
              </w:numPr>
              <w:spacing w:before="120"/>
              <w:jc w:val="both"/>
              <w:rPr>
                <w:rFonts w:ascii="Montserrat Light" w:hAnsi="Montserrat Light"/>
                <w:lang w:val="ro-RO"/>
              </w:rPr>
            </w:pPr>
            <w:r w:rsidRPr="00167D7B">
              <w:rPr>
                <w:rFonts w:ascii="Montserrat Light" w:hAnsi="Montserrat Light" w:cs="Calibri"/>
                <w:b/>
                <w:bCs/>
                <w:lang w:val="ro-RO"/>
              </w:rPr>
              <w:t>16.800.181,59 lei (TVA inclus)</w:t>
            </w:r>
            <w:r w:rsidRPr="00167D7B">
              <w:rPr>
                <w:rFonts w:ascii="Montserrat Light" w:hAnsi="Montserrat Light" w:cs="Calibri"/>
                <w:lang w:val="ro-RO"/>
              </w:rPr>
              <w:t xml:space="preserve"> -  contribuția proprie în proiect a UAT JUDETUL CLUJ, reprezentând </w:t>
            </w:r>
            <w:r w:rsidRPr="00167D7B">
              <w:rPr>
                <w:rFonts w:ascii="Montserrat Light" w:hAnsi="Montserrat Light" w:cs="Calibri"/>
                <w:b/>
                <w:bCs/>
                <w:lang w:val="ro-RO"/>
              </w:rPr>
              <w:t>cheltuielile</w:t>
            </w:r>
            <w:r w:rsidRPr="00167D7B">
              <w:rPr>
                <w:rFonts w:ascii="Montserrat Light" w:hAnsi="Montserrat Light" w:cs="Calibri"/>
                <w:lang w:val="ro-RO"/>
              </w:rPr>
              <w:t xml:space="preserve"> </w:t>
            </w:r>
            <w:r w:rsidRPr="00167D7B">
              <w:rPr>
                <w:rFonts w:ascii="Montserrat Light" w:hAnsi="Montserrat Light" w:cs="Calibri"/>
                <w:b/>
                <w:bCs/>
                <w:lang w:val="ro-RO"/>
              </w:rPr>
              <w:t>neeligibile</w:t>
            </w:r>
            <w:r w:rsidRPr="00167D7B">
              <w:rPr>
                <w:rFonts w:ascii="Montserrat Light" w:hAnsi="Montserrat Light" w:cs="Calibri"/>
                <w:lang w:val="ro-RO"/>
              </w:rPr>
              <w:t xml:space="preserve"> ale proiectului</w:t>
            </w:r>
          </w:p>
          <w:p w14:paraId="27F922A5" w14:textId="0100A206" w:rsidR="00BA18FB" w:rsidRPr="00167D7B" w:rsidRDefault="00902D40" w:rsidP="00573F49">
            <w:pPr>
              <w:spacing w:before="120"/>
              <w:jc w:val="both"/>
              <w:rPr>
                <w:rFonts w:ascii="Montserrat Light" w:hAnsi="Montserrat Light" w:cs="Cambria"/>
                <w:lang w:val="ro-RO"/>
              </w:rPr>
            </w:pPr>
            <w:r w:rsidRPr="00167D7B">
              <w:rPr>
                <w:rFonts w:ascii="Montserrat Light" w:hAnsi="Montserrat Light"/>
                <w:b/>
                <w:bCs/>
                <w:i/>
                <w:noProof/>
                <w:shd w:val="clear" w:color="auto" w:fill="FFFFFF"/>
                <w:lang w:val="ro-RO"/>
              </w:rPr>
              <w:t xml:space="preserve">Impactul social </w:t>
            </w:r>
          </w:p>
          <w:p w14:paraId="07B9EB73" w14:textId="77777777" w:rsidR="009F1AB0" w:rsidRPr="00167D7B" w:rsidRDefault="009F1AB0" w:rsidP="009F1AB0">
            <w:pPr>
              <w:ind w:right="-1"/>
              <w:jc w:val="both"/>
              <w:rPr>
                <w:rFonts w:ascii="Montserrat Light" w:hAnsi="Montserrat Light"/>
                <w:noProof/>
                <w:lang w:val="ro-RO"/>
              </w:rPr>
            </w:pPr>
            <w:r w:rsidRPr="00167D7B">
              <w:rPr>
                <w:rFonts w:ascii="Montserrat Light" w:hAnsi="Montserrat Light"/>
                <w:noProof/>
                <w:lang w:val="ro-RO"/>
              </w:rPr>
              <w:t>Reabilitarea, modernizarea, extinderea și dotarea ambulatoriului din cadrul Spitalului Clinic de Recuperare Cluj-Napoca va crea condițiile necesare asigurării unui act medical de înaltă calitate pentru pacienții din Județul Cluj și județele limitrofe.</w:t>
            </w:r>
          </w:p>
          <w:p w14:paraId="100F9905" w14:textId="77777777" w:rsidR="004A2A26" w:rsidRPr="00167D7B" w:rsidRDefault="004A2A26" w:rsidP="00BA18FB">
            <w:pPr>
              <w:ind w:right="-1"/>
              <w:jc w:val="both"/>
              <w:rPr>
                <w:rFonts w:ascii="Montserrat Light" w:hAnsi="Montserrat Light"/>
                <w:spacing w:val="-1"/>
                <w:lang w:val="ro-RO"/>
              </w:rPr>
            </w:pPr>
          </w:p>
          <w:p w14:paraId="6864C77B" w14:textId="4B050F5A" w:rsidR="00902D40" w:rsidRPr="00167D7B" w:rsidRDefault="00902D40" w:rsidP="00902D40">
            <w:pPr>
              <w:jc w:val="both"/>
              <w:rPr>
                <w:rFonts w:ascii="Montserrat Light" w:hAnsi="Montserrat Light" w:cs="Courier New"/>
                <w:iCs/>
                <w:noProof/>
                <w:shd w:val="clear" w:color="auto" w:fill="FFFFFF"/>
                <w:lang w:val="ro-RO"/>
              </w:rPr>
            </w:pPr>
            <w:r w:rsidRPr="00167D7B">
              <w:rPr>
                <w:rFonts w:ascii="Montserrat Light" w:hAnsi="Montserrat Light"/>
                <w:b/>
                <w:bCs/>
                <w:i/>
                <w:noProof/>
                <w:shd w:val="clear" w:color="auto" w:fill="FFFFFF"/>
                <w:lang w:val="ro-RO"/>
              </w:rPr>
              <w:t xml:space="preserve">Impactul asupra mediului – </w:t>
            </w:r>
            <w:r w:rsidRPr="00167D7B">
              <w:rPr>
                <w:rFonts w:ascii="Montserrat Light" w:hAnsi="Montserrat Light"/>
                <w:iCs/>
                <w:noProof/>
                <w:shd w:val="clear" w:color="auto" w:fill="FFFFFF"/>
                <w:lang w:val="ro-RO"/>
              </w:rPr>
              <w:t>nu e cazul</w:t>
            </w:r>
          </w:p>
          <w:p w14:paraId="5CE9835D" w14:textId="77777777" w:rsidR="00902D40" w:rsidRPr="00167D7B" w:rsidRDefault="00902D40" w:rsidP="00902D40">
            <w:pPr>
              <w:jc w:val="both"/>
              <w:rPr>
                <w:rFonts w:ascii="Montserrat Light" w:hAnsi="Montserrat Light"/>
                <w:i/>
                <w:noProof/>
                <w:color w:val="C00000"/>
                <w:shd w:val="clear" w:color="auto" w:fill="FFFFFF"/>
                <w:lang w:val="ro-RO"/>
              </w:rPr>
            </w:pPr>
          </w:p>
          <w:p w14:paraId="689A275D" w14:textId="25C080D6" w:rsidR="004A2A26" w:rsidRPr="00167D7B" w:rsidRDefault="00902D40" w:rsidP="00902D40">
            <w:pPr>
              <w:autoSpaceDE w:val="0"/>
              <w:autoSpaceDN w:val="0"/>
              <w:adjustRightInd w:val="0"/>
              <w:jc w:val="both"/>
              <w:rPr>
                <w:rFonts w:ascii="Montserrat Light" w:hAnsi="Montserrat Light" w:cs="Times New Roman"/>
                <w:lang w:val="ro-RO"/>
              </w:rPr>
            </w:pPr>
            <w:r w:rsidRPr="00167D7B">
              <w:rPr>
                <w:rFonts w:ascii="Montserrat Light" w:hAnsi="Montserrat Light"/>
                <w:b/>
                <w:bCs/>
                <w:i/>
                <w:noProof/>
                <w:shd w:val="clear" w:color="auto" w:fill="FFFFFF"/>
                <w:lang w:val="ro-RO"/>
              </w:rPr>
              <w:t xml:space="preserve">Impactul asupra sarcinilor administrative – </w:t>
            </w:r>
            <w:r w:rsidR="004A2A26" w:rsidRPr="00167D7B">
              <w:rPr>
                <w:rFonts w:ascii="Montserrat Light" w:hAnsi="Montserrat Light"/>
                <w:iCs/>
                <w:noProof/>
                <w:shd w:val="clear" w:color="auto" w:fill="FFFFFF"/>
                <w:lang w:val="ro-RO"/>
              </w:rPr>
              <w:t xml:space="preserve">ulterior aprobării proiectului de hotărâre </w:t>
            </w:r>
            <w:r w:rsidR="00FD7733" w:rsidRPr="00167D7B">
              <w:rPr>
                <w:rFonts w:ascii="Montserrat Light" w:hAnsi="Montserrat Light"/>
                <w:iCs/>
                <w:noProof/>
                <w:shd w:val="clear" w:color="auto" w:fill="FFFFFF"/>
                <w:lang w:val="ro-RO"/>
              </w:rPr>
              <w:t>se va crea cadrul necesar pentru depunerea proiectului spre finanțare în cadrul Programului Sănătate.</w:t>
            </w:r>
          </w:p>
        </w:tc>
      </w:tr>
      <w:tr w:rsidR="00902D40" w:rsidRPr="00167D7B" w14:paraId="10F72D0B" w14:textId="77777777" w:rsidTr="003C5B3C">
        <w:tc>
          <w:tcPr>
            <w:tcW w:w="9493" w:type="dxa"/>
            <w:gridSpan w:val="4"/>
          </w:tcPr>
          <w:p w14:paraId="7A2FA5C3" w14:textId="4454AE35" w:rsidR="00902D40" w:rsidRPr="00167D7B" w:rsidRDefault="00902D40" w:rsidP="00902D40">
            <w:pPr>
              <w:tabs>
                <w:tab w:val="left" w:pos="3456"/>
              </w:tabs>
              <w:jc w:val="both"/>
              <w:rPr>
                <w:rFonts w:ascii="Montserrat Light" w:hAnsi="Montserrat Light"/>
                <w:i/>
                <w:lang w:val="ro-RO"/>
              </w:rPr>
            </w:pPr>
            <w:r w:rsidRPr="00167D7B">
              <w:rPr>
                <w:rFonts w:ascii="Montserrat Light" w:hAnsi="Montserrat Light"/>
                <w:b/>
                <w:i/>
                <w:lang w:val="ro-RO"/>
              </w:rPr>
              <w:lastRenderedPageBreak/>
              <w:t xml:space="preserve">Secțiunea a 4-a - Concluzii/propuneri:  </w:t>
            </w:r>
          </w:p>
        </w:tc>
      </w:tr>
      <w:tr w:rsidR="00902D40" w:rsidRPr="00167D7B" w14:paraId="72271A01" w14:textId="77777777" w:rsidTr="003C5B3C">
        <w:tc>
          <w:tcPr>
            <w:tcW w:w="9493" w:type="dxa"/>
            <w:gridSpan w:val="4"/>
          </w:tcPr>
          <w:p w14:paraId="76EA7DE8" w14:textId="77777777" w:rsidR="001D35CF" w:rsidRPr="00167D7B" w:rsidRDefault="001D35CF" w:rsidP="001D35CF">
            <w:pPr>
              <w:tabs>
                <w:tab w:val="left" w:pos="3456"/>
              </w:tabs>
              <w:jc w:val="both"/>
              <w:rPr>
                <w:rFonts w:ascii="Montserrat Light" w:hAnsi="Montserrat Light"/>
                <w:iCs/>
                <w:lang w:val="ro-RO"/>
              </w:rPr>
            </w:pPr>
            <w:r w:rsidRPr="00167D7B">
              <w:rPr>
                <w:rFonts w:ascii="Montserrat Light" w:hAnsi="Montserrat Light"/>
                <w:iCs/>
                <w:lang w:val="ro-RO"/>
              </w:rPr>
              <w:t xml:space="preserve">În urma analizării proiectului de hotărâre și a documentării efectuate, certificăm faptul că proiectul de hotărâre </w:t>
            </w:r>
            <w:r w:rsidRPr="00167D7B">
              <w:rPr>
                <w:rFonts w:ascii="Montserrat Light" w:hAnsi="Montserrat Light"/>
                <w:b/>
                <w:bCs/>
                <w:iCs/>
                <w:lang w:val="ro-RO"/>
              </w:rPr>
              <w:t xml:space="preserve">îndeplinește </w:t>
            </w:r>
            <w:r w:rsidRPr="00167D7B">
              <w:rPr>
                <w:rFonts w:ascii="Montserrat Light" w:hAnsi="Montserrat Light"/>
                <w:iCs/>
                <w:lang w:val="ro-RO"/>
              </w:rPr>
              <w:t>cerințele tehnice specificate la Secțiunea a 2-a.</w:t>
            </w:r>
          </w:p>
          <w:p w14:paraId="7587B491" w14:textId="35F69621" w:rsidR="001B35A2" w:rsidRPr="00167D7B" w:rsidRDefault="001B35A2" w:rsidP="00EB2F63">
            <w:pPr>
              <w:tabs>
                <w:tab w:val="left" w:pos="3456"/>
              </w:tabs>
              <w:jc w:val="both"/>
              <w:rPr>
                <w:rFonts w:ascii="Montserrat Light" w:hAnsi="Montserrat Light"/>
                <w:iCs/>
                <w:lang w:val="ro-RO"/>
              </w:rPr>
            </w:pPr>
          </w:p>
        </w:tc>
      </w:tr>
      <w:tr w:rsidR="00902D40" w:rsidRPr="00167D7B" w14:paraId="12C5C955" w14:textId="77777777" w:rsidTr="00902D40">
        <w:trPr>
          <w:trHeight w:val="378"/>
        </w:trPr>
        <w:tc>
          <w:tcPr>
            <w:tcW w:w="3663" w:type="dxa"/>
          </w:tcPr>
          <w:p w14:paraId="611D97F7" w14:textId="77777777" w:rsidR="00902D40" w:rsidRPr="00167D7B" w:rsidRDefault="00902D40" w:rsidP="00902D40">
            <w:pPr>
              <w:tabs>
                <w:tab w:val="left" w:pos="3456"/>
              </w:tabs>
              <w:jc w:val="both"/>
              <w:rPr>
                <w:rFonts w:ascii="Montserrat Light" w:hAnsi="Montserrat Light"/>
                <w:b/>
                <w:bCs/>
                <w:iCs/>
                <w:lang w:val="ro-RO"/>
              </w:rPr>
            </w:pPr>
          </w:p>
        </w:tc>
        <w:tc>
          <w:tcPr>
            <w:tcW w:w="2512" w:type="dxa"/>
            <w:vAlign w:val="center"/>
          </w:tcPr>
          <w:p w14:paraId="475BC575" w14:textId="77777777" w:rsidR="00902D40" w:rsidRPr="00167D7B" w:rsidRDefault="00902D40" w:rsidP="00902D40">
            <w:pPr>
              <w:tabs>
                <w:tab w:val="left" w:pos="3456"/>
              </w:tabs>
              <w:jc w:val="center"/>
              <w:rPr>
                <w:rFonts w:ascii="Montserrat Light" w:hAnsi="Montserrat Light"/>
                <w:b/>
                <w:bCs/>
                <w:iCs/>
                <w:lang w:val="ro-RO"/>
              </w:rPr>
            </w:pPr>
            <w:r w:rsidRPr="00167D7B">
              <w:rPr>
                <w:rFonts w:ascii="Montserrat Light" w:hAnsi="Montserrat Light"/>
                <w:b/>
                <w:bCs/>
                <w:iCs/>
                <w:lang w:val="ro-RO"/>
              </w:rPr>
              <w:t>Prenume și nume</w:t>
            </w:r>
          </w:p>
        </w:tc>
        <w:tc>
          <w:tcPr>
            <w:tcW w:w="1795" w:type="dxa"/>
            <w:vAlign w:val="center"/>
          </w:tcPr>
          <w:p w14:paraId="26B2F478" w14:textId="77777777" w:rsidR="00902D40" w:rsidRPr="00167D7B" w:rsidRDefault="00902D40" w:rsidP="00902D40">
            <w:pPr>
              <w:tabs>
                <w:tab w:val="left" w:pos="3456"/>
              </w:tabs>
              <w:jc w:val="center"/>
              <w:rPr>
                <w:rFonts w:ascii="Montserrat Light" w:hAnsi="Montserrat Light"/>
                <w:b/>
                <w:bCs/>
                <w:iCs/>
                <w:lang w:val="ro-RO"/>
              </w:rPr>
            </w:pPr>
            <w:r w:rsidRPr="00167D7B">
              <w:rPr>
                <w:rFonts w:ascii="Montserrat Light" w:hAnsi="Montserrat Light"/>
                <w:b/>
                <w:bCs/>
                <w:iCs/>
                <w:lang w:val="ro-RO"/>
              </w:rPr>
              <w:t>Data</w:t>
            </w:r>
          </w:p>
        </w:tc>
        <w:tc>
          <w:tcPr>
            <w:tcW w:w="1523" w:type="dxa"/>
            <w:vAlign w:val="center"/>
          </w:tcPr>
          <w:p w14:paraId="3A5966B4" w14:textId="77777777" w:rsidR="00902D40" w:rsidRPr="00167D7B" w:rsidRDefault="00902D40" w:rsidP="00902D40">
            <w:pPr>
              <w:tabs>
                <w:tab w:val="left" w:pos="3456"/>
              </w:tabs>
              <w:jc w:val="center"/>
              <w:rPr>
                <w:rFonts w:ascii="Montserrat Light" w:hAnsi="Montserrat Light"/>
                <w:b/>
                <w:bCs/>
                <w:iCs/>
                <w:lang w:val="ro-RO"/>
              </w:rPr>
            </w:pPr>
            <w:r w:rsidRPr="00167D7B">
              <w:rPr>
                <w:rFonts w:ascii="Montserrat Light" w:hAnsi="Montserrat Light"/>
                <w:b/>
                <w:bCs/>
                <w:iCs/>
                <w:lang w:val="ro-RO"/>
              </w:rPr>
              <w:t>Semnătura</w:t>
            </w:r>
          </w:p>
        </w:tc>
      </w:tr>
      <w:tr w:rsidR="00902D40" w:rsidRPr="00167D7B" w14:paraId="5F37EFA0" w14:textId="77777777" w:rsidTr="00902D40">
        <w:trPr>
          <w:trHeight w:val="411"/>
        </w:trPr>
        <w:tc>
          <w:tcPr>
            <w:tcW w:w="3663" w:type="dxa"/>
            <w:vAlign w:val="center"/>
          </w:tcPr>
          <w:p w14:paraId="72C20013" w14:textId="5DC5FE0F" w:rsidR="00902D40" w:rsidRPr="00167D7B" w:rsidRDefault="00902D40" w:rsidP="00902D40">
            <w:pPr>
              <w:tabs>
                <w:tab w:val="left" w:pos="3456"/>
              </w:tabs>
              <w:jc w:val="both"/>
              <w:rPr>
                <w:rFonts w:ascii="Montserrat Light" w:hAnsi="Montserrat Light"/>
                <w:iCs/>
                <w:lang w:val="ro-RO"/>
              </w:rPr>
            </w:pPr>
            <w:r w:rsidRPr="00167D7B">
              <w:rPr>
                <w:rFonts w:ascii="Montserrat Light" w:hAnsi="Montserrat Light"/>
                <w:iCs/>
                <w:lang w:val="ro-RO"/>
              </w:rPr>
              <w:t>Avizat: Director executiv</w:t>
            </w:r>
          </w:p>
        </w:tc>
        <w:tc>
          <w:tcPr>
            <w:tcW w:w="2512" w:type="dxa"/>
            <w:vAlign w:val="center"/>
          </w:tcPr>
          <w:p w14:paraId="1789C913" w14:textId="2487E6AC" w:rsidR="00902D40" w:rsidRPr="00167D7B" w:rsidRDefault="00902D40" w:rsidP="00902D40">
            <w:pPr>
              <w:tabs>
                <w:tab w:val="left" w:pos="3456"/>
              </w:tabs>
              <w:jc w:val="both"/>
              <w:rPr>
                <w:rFonts w:ascii="Montserrat Light" w:hAnsi="Montserrat Light"/>
                <w:iCs/>
                <w:lang w:val="ro-RO"/>
              </w:rPr>
            </w:pPr>
            <w:r w:rsidRPr="00167D7B">
              <w:rPr>
                <w:rFonts w:ascii="Montserrat Light" w:hAnsi="Montserrat Light" w:cs="Calibri Light"/>
                <w:iCs/>
                <w:noProof/>
                <w:shd w:val="clear" w:color="auto" w:fill="FFFFFF"/>
                <w:lang w:val="ro-RO"/>
              </w:rPr>
              <w:t>Mariana RAȚIU</w:t>
            </w:r>
          </w:p>
        </w:tc>
        <w:tc>
          <w:tcPr>
            <w:tcW w:w="1795" w:type="dxa"/>
            <w:vAlign w:val="center"/>
          </w:tcPr>
          <w:p w14:paraId="1BF38E3C" w14:textId="7C89924F" w:rsidR="00902D40" w:rsidRPr="00167D7B" w:rsidRDefault="00E77A9D" w:rsidP="00902D40">
            <w:pPr>
              <w:tabs>
                <w:tab w:val="left" w:pos="3456"/>
              </w:tabs>
              <w:jc w:val="center"/>
              <w:rPr>
                <w:rFonts w:ascii="Montserrat Light" w:hAnsi="Montserrat Light"/>
                <w:iCs/>
                <w:lang w:val="ro-RO"/>
              </w:rPr>
            </w:pPr>
            <w:r w:rsidRPr="00167D7B">
              <w:rPr>
                <w:rFonts w:ascii="Montserrat Light" w:hAnsi="Montserrat Light"/>
                <w:iCs/>
                <w:lang w:val="ro-RO"/>
              </w:rPr>
              <w:t>25</w:t>
            </w:r>
            <w:r w:rsidR="00294A49" w:rsidRPr="00167D7B">
              <w:rPr>
                <w:rFonts w:ascii="Montserrat Light" w:hAnsi="Montserrat Light"/>
                <w:iCs/>
                <w:lang w:val="ro-RO"/>
              </w:rPr>
              <w:t>.0</w:t>
            </w:r>
            <w:r w:rsidR="00FD7733" w:rsidRPr="00167D7B">
              <w:rPr>
                <w:rFonts w:ascii="Montserrat Light" w:hAnsi="Montserrat Light"/>
                <w:iCs/>
                <w:lang w:val="ro-RO"/>
              </w:rPr>
              <w:t>3</w:t>
            </w:r>
            <w:r w:rsidR="00294A49" w:rsidRPr="00167D7B">
              <w:rPr>
                <w:rFonts w:ascii="Montserrat Light" w:hAnsi="Montserrat Light"/>
                <w:iCs/>
                <w:lang w:val="ro-RO"/>
              </w:rPr>
              <w:t>.202</w:t>
            </w:r>
            <w:r w:rsidR="00FD7733" w:rsidRPr="00167D7B">
              <w:rPr>
                <w:rFonts w:ascii="Montserrat Light" w:hAnsi="Montserrat Light"/>
                <w:iCs/>
                <w:lang w:val="ro-RO"/>
              </w:rPr>
              <w:t>4</w:t>
            </w:r>
          </w:p>
        </w:tc>
        <w:tc>
          <w:tcPr>
            <w:tcW w:w="1523" w:type="dxa"/>
            <w:vAlign w:val="center"/>
          </w:tcPr>
          <w:p w14:paraId="69A44D57" w14:textId="77777777" w:rsidR="00902D40" w:rsidRPr="00167D7B" w:rsidRDefault="00902D40" w:rsidP="00902D40">
            <w:pPr>
              <w:tabs>
                <w:tab w:val="left" w:pos="3456"/>
              </w:tabs>
              <w:jc w:val="both"/>
              <w:rPr>
                <w:rFonts w:ascii="Montserrat Light" w:hAnsi="Montserrat Light"/>
                <w:iCs/>
                <w:lang w:val="ro-RO"/>
              </w:rPr>
            </w:pPr>
          </w:p>
        </w:tc>
      </w:tr>
      <w:tr w:rsidR="00902D40" w:rsidRPr="00167D7B" w14:paraId="52AAA732" w14:textId="77777777" w:rsidTr="00902D40">
        <w:trPr>
          <w:trHeight w:val="445"/>
        </w:trPr>
        <w:tc>
          <w:tcPr>
            <w:tcW w:w="3663" w:type="dxa"/>
            <w:vAlign w:val="center"/>
          </w:tcPr>
          <w:p w14:paraId="4FE8B064" w14:textId="76B5CAFD" w:rsidR="00902D40" w:rsidRPr="00167D7B" w:rsidRDefault="00902D40" w:rsidP="00902D40">
            <w:pPr>
              <w:tabs>
                <w:tab w:val="left" w:pos="3456"/>
              </w:tabs>
              <w:jc w:val="both"/>
              <w:rPr>
                <w:rFonts w:ascii="Montserrat Light" w:hAnsi="Montserrat Light"/>
                <w:iCs/>
                <w:lang w:val="ro-RO"/>
              </w:rPr>
            </w:pPr>
            <w:r w:rsidRPr="00167D7B">
              <w:rPr>
                <w:rFonts w:ascii="Montserrat Light" w:hAnsi="Montserrat Light"/>
                <w:iCs/>
                <w:lang w:val="ro-RO"/>
              </w:rPr>
              <w:t>Verificat: Șef serviciu</w:t>
            </w:r>
          </w:p>
        </w:tc>
        <w:tc>
          <w:tcPr>
            <w:tcW w:w="2512" w:type="dxa"/>
            <w:vAlign w:val="center"/>
          </w:tcPr>
          <w:p w14:paraId="2CC3CDD0" w14:textId="0CA92D6D" w:rsidR="00902D40" w:rsidRPr="00167D7B" w:rsidRDefault="00902D40" w:rsidP="00902D40">
            <w:pPr>
              <w:tabs>
                <w:tab w:val="left" w:pos="3456"/>
              </w:tabs>
              <w:jc w:val="both"/>
              <w:rPr>
                <w:rFonts w:ascii="Montserrat Light" w:hAnsi="Montserrat Light"/>
                <w:iCs/>
                <w:lang w:val="ro-RO"/>
              </w:rPr>
            </w:pPr>
            <w:r w:rsidRPr="00167D7B">
              <w:rPr>
                <w:rFonts w:ascii="Montserrat Light" w:hAnsi="Montserrat Light" w:cs="Calibri Light"/>
                <w:iCs/>
                <w:noProof/>
                <w:shd w:val="clear" w:color="auto" w:fill="FFFFFF"/>
                <w:lang w:val="ro-RO"/>
              </w:rPr>
              <w:t>Diana COMAN</w:t>
            </w:r>
          </w:p>
        </w:tc>
        <w:tc>
          <w:tcPr>
            <w:tcW w:w="1795" w:type="dxa"/>
            <w:vAlign w:val="center"/>
          </w:tcPr>
          <w:p w14:paraId="6EBB6419" w14:textId="6FB79533" w:rsidR="00902D40" w:rsidRPr="00167D7B" w:rsidRDefault="00E77A9D" w:rsidP="00902D40">
            <w:pPr>
              <w:tabs>
                <w:tab w:val="left" w:pos="3456"/>
              </w:tabs>
              <w:jc w:val="center"/>
              <w:rPr>
                <w:rFonts w:ascii="Montserrat Light" w:hAnsi="Montserrat Light"/>
                <w:iCs/>
                <w:lang w:val="ro-RO"/>
              </w:rPr>
            </w:pPr>
            <w:r w:rsidRPr="00167D7B">
              <w:rPr>
                <w:rFonts w:ascii="Montserrat Light" w:hAnsi="Montserrat Light"/>
                <w:iCs/>
                <w:lang w:val="ro-RO"/>
              </w:rPr>
              <w:t>25</w:t>
            </w:r>
            <w:r w:rsidR="00FD7733" w:rsidRPr="00167D7B">
              <w:rPr>
                <w:rFonts w:ascii="Montserrat Light" w:hAnsi="Montserrat Light"/>
                <w:iCs/>
                <w:lang w:val="ro-RO"/>
              </w:rPr>
              <w:t>.03.2024</w:t>
            </w:r>
          </w:p>
        </w:tc>
        <w:tc>
          <w:tcPr>
            <w:tcW w:w="1523" w:type="dxa"/>
            <w:vAlign w:val="center"/>
          </w:tcPr>
          <w:p w14:paraId="25FC147C" w14:textId="77777777" w:rsidR="00902D40" w:rsidRPr="00167D7B" w:rsidRDefault="00902D40" w:rsidP="00902D40">
            <w:pPr>
              <w:tabs>
                <w:tab w:val="left" w:pos="3456"/>
              </w:tabs>
              <w:jc w:val="both"/>
              <w:rPr>
                <w:rFonts w:ascii="Montserrat Light" w:hAnsi="Montserrat Light"/>
                <w:iCs/>
                <w:lang w:val="ro-RO"/>
              </w:rPr>
            </w:pPr>
          </w:p>
        </w:tc>
      </w:tr>
      <w:tr w:rsidR="00902D40" w:rsidRPr="00167D7B" w14:paraId="34B3926A" w14:textId="77777777" w:rsidTr="00902D40">
        <w:trPr>
          <w:trHeight w:val="381"/>
        </w:trPr>
        <w:tc>
          <w:tcPr>
            <w:tcW w:w="3663" w:type="dxa"/>
            <w:vAlign w:val="center"/>
          </w:tcPr>
          <w:p w14:paraId="77611128" w14:textId="4C5CD86B" w:rsidR="00902D40" w:rsidRPr="00167D7B" w:rsidRDefault="00902D40" w:rsidP="00902D40">
            <w:pPr>
              <w:tabs>
                <w:tab w:val="left" w:pos="3456"/>
              </w:tabs>
              <w:jc w:val="both"/>
              <w:rPr>
                <w:rFonts w:ascii="Montserrat Light" w:hAnsi="Montserrat Light"/>
                <w:iCs/>
                <w:lang w:val="ro-RO"/>
              </w:rPr>
            </w:pPr>
            <w:r w:rsidRPr="00167D7B">
              <w:rPr>
                <w:rFonts w:ascii="Montserrat Light" w:hAnsi="Montserrat Light"/>
                <w:iCs/>
                <w:lang w:val="ro-RO"/>
              </w:rPr>
              <w:t>Elaborat: Consilier</w:t>
            </w:r>
          </w:p>
        </w:tc>
        <w:tc>
          <w:tcPr>
            <w:tcW w:w="2512" w:type="dxa"/>
            <w:vAlign w:val="center"/>
          </w:tcPr>
          <w:p w14:paraId="61DC327A" w14:textId="405211FC" w:rsidR="00902D40" w:rsidRPr="00167D7B" w:rsidRDefault="00294A49" w:rsidP="00902D40">
            <w:pPr>
              <w:tabs>
                <w:tab w:val="left" w:pos="3456"/>
              </w:tabs>
              <w:jc w:val="both"/>
              <w:rPr>
                <w:rFonts w:ascii="Montserrat Light" w:hAnsi="Montserrat Light"/>
                <w:iCs/>
                <w:lang w:val="ro-RO"/>
              </w:rPr>
            </w:pPr>
            <w:r w:rsidRPr="00167D7B">
              <w:rPr>
                <w:rFonts w:ascii="Montserrat Light" w:hAnsi="Montserrat Light"/>
                <w:iCs/>
                <w:lang w:val="ro-RO"/>
              </w:rPr>
              <w:t>Mihaela TRIPON</w:t>
            </w:r>
          </w:p>
        </w:tc>
        <w:tc>
          <w:tcPr>
            <w:tcW w:w="1795" w:type="dxa"/>
            <w:vAlign w:val="center"/>
          </w:tcPr>
          <w:p w14:paraId="57895167" w14:textId="20A6FF26" w:rsidR="00902D40" w:rsidRPr="00167D7B" w:rsidRDefault="00E77A9D" w:rsidP="00902D40">
            <w:pPr>
              <w:tabs>
                <w:tab w:val="left" w:pos="3456"/>
              </w:tabs>
              <w:jc w:val="center"/>
              <w:rPr>
                <w:rFonts w:ascii="Montserrat Light" w:hAnsi="Montserrat Light"/>
                <w:iCs/>
                <w:lang w:val="ro-RO"/>
              </w:rPr>
            </w:pPr>
            <w:r w:rsidRPr="00167D7B">
              <w:rPr>
                <w:rFonts w:ascii="Montserrat Light" w:hAnsi="Montserrat Light"/>
                <w:iCs/>
                <w:lang w:val="ro-RO"/>
              </w:rPr>
              <w:t>25</w:t>
            </w:r>
            <w:r w:rsidR="00FD7733" w:rsidRPr="00167D7B">
              <w:rPr>
                <w:rFonts w:ascii="Montserrat Light" w:hAnsi="Montserrat Light"/>
                <w:iCs/>
                <w:lang w:val="ro-RO"/>
              </w:rPr>
              <w:t>.03.2024</w:t>
            </w:r>
          </w:p>
        </w:tc>
        <w:tc>
          <w:tcPr>
            <w:tcW w:w="1523" w:type="dxa"/>
            <w:vAlign w:val="center"/>
          </w:tcPr>
          <w:p w14:paraId="4A04C983" w14:textId="77777777" w:rsidR="00902D40" w:rsidRPr="00167D7B" w:rsidRDefault="00902D40" w:rsidP="00902D40">
            <w:pPr>
              <w:tabs>
                <w:tab w:val="left" w:pos="3456"/>
              </w:tabs>
              <w:jc w:val="both"/>
              <w:rPr>
                <w:rFonts w:ascii="Montserrat Light" w:hAnsi="Montserrat Light"/>
                <w:iCs/>
                <w:lang w:val="ro-RO"/>
              </w:rPr>
            </w:pPr>
          </w:p>
        </w:tc>
      </w:tr>
    </w:tbl>
    <w:p w14:paraId="7643C804" w14:textId="77777777" w:rsidR="004C5818" w:rsidRPr="00167D7B" w:rsidRDefault="004C5818" w:rsidP="00B71D8C">
      <w:pPr>
        <w:autoSpaceDE w:val="0"/>
        <w:autoSpaceDN w:val="0"/>
        <w:adjustRightInd w:val="0"/>
        <w:contextualSpacing/>
        <w:rPr>
          <w:rFonts w:ascii="Montserrat Light" w:hAnsi="Montserrat Light"/>
          <w:i/>
          <w:noProof/>
          <w:lang w:val="ro-RO" w:eastAsia="ro-RO"/>
        </w:rPr>
      </w:pPr>
    </w:p>
    <w:bookmarkEnd w:id="6"/>
    <w:p w14:paraId="42474D3F" w14:textId="446B5303" w:rsidR="00955AF7" w:rsidRPr="00167D7B" w:rsidRDefault="00955AF7" w:rsidP="00902D40">
      <w:pPr>
        <w:rPr>
          <w:rFonts w:ascii="Montserrat Light" w:hAnsi="Montserrat Light"/>
          <w:lang w:val="ro-RO" w:eastAsia="ro-RO"/>
        </w:rPr>
      </w:pPr>
    </w:p>
    <w:p w14:paraId="645C6DDC" w14:textId="69BE49F3" w:rsidR="00955AF7" w:rsidRPr="00167D7B" w:rsidRDefault="00955AF7" w:rsidP="00902D40">
      <w:pPr>
        <w:rPr>
          <w:rFonts w:ascii="Montserrat Light" w:hAnsi="Montserrat Light"/>
          <w:lang w:val="ro-RO" w:eastAsia="ro-RO"/>
        </w:rPr>
      </w:pPr>
    </w:p>
    <w:p w14:paraId="4427D747" w14:textId="477A9D21" w:rsidR="007B0906" w:rsidRPr="00167D7B" w:rsidRDefault="007B0906" w:rsidP="00902D40">
      <w:pPr>
        <w:rPr>
          <w:rFonts w:ascii="Montserrat Light" w:hAnsi="Montserrat Light"/>
          <w:lang w:val="ro-RO" w:eastAsia="ro-RO"/>
        </w:rPr>
      </w:pPr>
    </w:p>
    <w:p w14:paraId="45EAC8C4" w14:textId="5B24CF82" w:rsidR="007B0906" w:rsidRPr="00167D7B" w:rsidRDefault="007B0906" w:rsidP="00902D40">
      <w:pPr>
        <w:rPr>
          <w:rFonts w:ascii="Montserrat Light" w:hAnsi="Montserrat Light"/>
          <w:lang w:val="ro-RO" w:eastAsia="ro-RO"/>
        </w:rPr>
      </w:pPr>
    </w:p>
    <w:p w14:paraId="3A381620" w14:textId="77777777" w:rsidR="00EC4B41" w:rsidRPr="00167D7B" w:rsidRDefault="00EC4B41" w:rsidP="00902D40">
      <w:pPr>
        <w:rPr>
          <w:rFonts w:ascii="Montserrat Light" w:hAnsi="Montserrat Light"/>
          <w:lang w:val="ro-RO" w:eastAsia="ro-RO"/>
        </w:rPr>
      </w:pPr>
    </w:p>
    <w:p w14:paraId="168F2671" w14:textId="77777777" w:rsidR="00EC4B41" w:rsidRPr="00167D7B" w:rsidRDefault="00EC4B41" w:rsidP="00902D40">
      <w:pPr>
        <w:rPr>
          <w:rFonts w:ascii="Montserrat Light" w:hAnsi="Montserrat Light"/>
          <w:lang w:val="ro-RO" w:eastAsia="ro-RO"/>
        </w:rPr>
      </w:pPr>
    </w:p>
    <w:p w14:paraId="1AD6B78B" w14:textId="77777777" w:rsidR="00EC4B41" w:rsidRPr="00167D7B" w:rsidRDefault="00EC4B41" w:rsidP="00902D40">
      <w:pPr>
        <w:rPr>
          <w:rFonts w:ascii="Montserrat Light" w:hAnsi="Montserrat Light"/>
          <w:lang w:val="ro-RO" w:eastAsia="ro-RO"/>
        </w:rPr>
      </w:pPr>
    </w:p>
    <w:p w14:paraId="15146E5A" w14:textId="77777777" w:rsidR="00EC4B41" w:rsidRPr="00167D7B" w:rsidRDefault="00EC4B41" w:rsidP="00902D40">
      <w:pPr>
        <w:rPr>
          <w:rFonts w:ascii="Montserrat Light" w:hAnsi="Montserrat Light"/>
          <w:lang w:val="ro-RO" w:eastAsia="ro-RO"/>
        </w:rPr>
      </w:pPr>
    </w:p>
    <w:p w14:paraId="0ABDBA3F" w14:textId="77777777" w:rsidR="00EC4B41" w:rsidRPr="00167D7B" w:rsidRDefault="00EC4B41" w:rsidP="00902D40">
      <w:pPr>
        <w:rPr>
          <w:rFonts w:ascii="Montserrat Light" w:hAnsi="Montserrat Light"/>
          <w:lang w:val="ro-RO" w:eastAsia="ro-RO"/>
        </w:rPr>
      </w:pPr>
    </w:p>
    <w:p w14:paraId="03901668" w14:textId="77777777" w:rsidR="00EC4B41" w:rsidRPr="00167D7B" w:rsidRDefault="00EC4B41" w:rsidP="00902D40">
      <w:pPr>
        <w:rPr>
          <w:rFonts w:ascii="Montserrat Light" w:hAnsi="Montserrat Light"/>
          <w:lang w:val="ro-RO" w:eastAsia="ro-RO"/>
        </w:rPr>
      </w:pPr>
    </w:p>
    <w:p w14:paraId="4044619C" w14:textId="77777777" w:rsidR="00EC4B41" w:rsidRPr="00167D7B" w:rsidRDefault="00EC4B41" w:rsidP="00902D40">
      <w:pPr>
        <w:rPr>
          <w:rFonts w:ascii="Montserrat Light" w:hAnsi="Montserrat Light"/>
          <w:lang w:val="ro-RO" w:eastAsia="ro-RO"/>
        </w:rPr>
      </w:pPr>
    </w:p>
    <w:p w14:paraId="2963608E" w14:textId="77777777" w:rsidR="00EC4B41" w:rsidRPr="00167D7B" w:rsidRDefault="00EC4B41" w:rsidP="00902D40">
      <w:pPr>
        <w:rPr>
          <w:rFonts w:ascii="Montserrat Light" w:hAnsi="Montserrat Light"/>
          <w:lang w:val="ro-RO" w:eastAsia="ro-RO"/>
        </w:rPr>
      </w:pPr>
    </w:p>
    <w:p w14:paraId="02051EA8" w14:textId="77777777" w:rsidR="00EC4B41" w:rsidRPr="00167D7B" w:rsidRDefault="00EC4B41" w:rsidP="00902D40">
      <w:pPr>
        <w:rPr>
          <w:rFonts w:ascii="Montserrat Light" w:hAnsi="Montserrat Light"/>
          <w:lang w:val="ro-RO" w:eastAsia="ro-RO"/>
        </w:rPr>
      </w:pPr>
    </w:p>
    <w:p w14:paraId="2E3992EE" w14:textId="71C69318" w:rsidR="007B0906" w:rsidRPr="00167D7B" w:rsidRDefault="007B0906" w:rsidP="00902D40">
      <w:pPr>
        <w:rPr>
          <w:rFonts w:ascii="Montserrat Light" w:hAnsi="Montserrat Light"/>
          <w:lang w:val="ro-RO" w:eastAsia="ro-RO"/>
        </w:rPr>
      </w:pPr>
    </w:p>
    <w:p w14:paraId="5ECCB68F" w14:textId="6E846470" w:rsidR="00EB2F63" w:rsidRPr="00167D7B" w:rsidRDefault="00EB2F63" w:rsidP="00902D40">
      <w:pPr>
        <w:rPr>
          <w:rFonts w:ascii="Montserrat Light" w:hAnsi="Montserrat Light"/>
          <w:lang w:val="ro-RO" w:eastAsia="ro-RO"/>
        </w:rPr>
      </w:pPr>
    </w:p>
    <w:p w14:paraId="4B9B80EA" w14:textId="77777777" w:rsidR="00723883" w:rsidRPr="00167D7B" w:rsidRDefault="00723883" w:rsidP="00902D40">
      <w:pPr>
        <w:rPr>
          <w:rFonts w:ascii="Montserrat Light" w:hAnsi="Montserrat Light"/>
          <w:lang w:val="ro-RO" w:eastAsia="ro-RO"/>
        </w:rPr>
      </w:pPr>
    </w:p>
    <w:p w14:paraId="43D1AE07" w14:textId="77777777" w:rsidR="00723883" w:rsidRPr="00167D7B" w:rsidRDefault="00723883" w:rsidP="00902D40">
      <w:pPr>
        <w:rPr>
          <w:rFonts w:ascii="Montserrat Light" w:hAnsi="Montserrat Light"/>
          <w:lang w:val="ro-RO" w:eastAsia="ro-RO"/>
        </w:rPr>
      </w:pPr>
    </w:p>
    <w:p w14:paraId="600A3A43" w14:textId="77777777" w:rsidR="00723883" w:rsidRPr="00167D7B" w:rsidRDefault="00723883" w:rsidP="00902D40">
      <w:pPr>
        <w:rPr>
          <w:rFonts w:ascii="Montserrat Light" w:hAnsi="Montserrat Light"/>
          <w:lang w:val="ro-RO" w:eastAsia="ro-RO"/>
        </w:rPr>
      </w:pPr>
    </w:p>
    <w:p w14:paraId="14386753" w14:textId="77777777" w:rsidR="00723883" w:rsidRPr="00167D7B" w:rsidRDefault="00723883" w:rsidP="00902D40">
      <w:pPr>
        <w:rPr>
          <w:rFonts w:ascii="Montserrat Light" w:hAnsi="Montserrat Light"/>
          <w:lang w:val="ro-RO" w:eastAsia="ro-RO"/>
        </w:rPr>
      </w:pPr>
    </w:p>
    <w:p w14:paraId="0C989EFB" w14:textId="77777777" w:rsidR="00723883" w:rsidRPr="00167D7B" w:rsidRDefault="00723883" w:rsidP="00902D40">
      <w:pPr>
        <w:rPr>
          <w:rFonts w:ascii="Montserrat Light" w:hAnsi="Montserrat Light"/>
          <w:lang w:val="ro-RO" w:eastAsia="ro-RO"/>
        </w:rPr>
      </w:pPr>
    </w:p>
    <w:p w14:paraId="68DB0B24" w14:textId="77777777" w:rsidR="00723883" w:rsidRPr="00167D7B" w:rsidRDefault="00723883" w:rsidP="00902D40">
      <w:pPr>
        <w:rPr>
          <w:rFonts w:ascii="Montserrat Light" w:hAnsi="Montserrat Light"/>
          <w:lang w:val="ro-RO" w:eastAsia="ro-RO"/>
        </w:rPr>
      </w:pPr>
    </w:p>
    <w:p w14:paraId="66C8CA69" w14:textId="77777777" w:rsidR="00723883" w:rsidRPr="00167D7B" w:rsidRDefault="00723883" w:rsidP="00902D40">
      <w:pPr>
        <w:rPr>
          <w:rFonts w:ascii="Montserrat Light" w:hAnsi="Montserrat Light"/>
          <w:lang w:val="ro-RO" w:eastAsia="ro-RO"/>
        </w:rPr>
      </w:pPr>
    </w:p>
    <w:p w14:paraId="5D388527" w14:textId="77777777" w:rsidR="00723883" w:rsidRPr="00167D7B" w:rsidRDefault="00723883" w:rsidP="00902D40">
      <w:pPr>
        <w:rPr>
          <w:rFonts w:ascii="Montserrat Light" w:hAnsi="Montserrat Light"/>
          <w:lang w:val="ro-RO" w:eastAsia="ro-RO"/>
        </w:rPr>
      </w:pPr>
    </w:p>
    <w:p w14:paraId="5F14470B" w14:textId="77777777" w:rsidR="00723883" w:rsidRPr="00167D7B" w:rsidRDefault="00723883" w:rsidP="00902D40">
      <w:pPr>
        <w:rPr>
          <w:rFonts w:ascii="Montserrat Light" w:hAnsi="Montserrat Light"/>
          <w:lang w:val="ro-RO" w:eastAsia="ro-RO"/>
        </w:rPr>
      </w:pPr>
    </w:p>
    <w:p w14:paraId="2F00A126" w14:textId="77777777" w:rsidR="00723883" w:rsidRDefault="00723883" w:rsidP="00902D40">
      <w:pPr>
        <w:rPr>
          <w:rFonts w:ascii="Montserrat Light" w:hAnsi="Montserrat Light"/>
          <w:lang w:val="ro-RO" w:eastAsia="ro-RO"/>
        </w:rPr>
      </w:pPr>
    </w:p>
    <w:p w14:paraId="55D93A58" w14:textId="77777777" w:rsidR="00E317CE" w:rsidRDefault="00E317CE" w:rsidP="00902D40">
      <w:pPr>
        <w:rPr>
          <w:rFonts w:ascii="Montserrat Light" w:hAnsi="Montserrat Light"/>
          <w:lang w:val="ro-RO" w:eastAsia="ro-RO"/>
        </w:rPr>
      </w:pPr>
    </w:p>
    <w:p w14:paraId="62627750" w14:textId="77777777" w:rsidR="00E317CE" w:rsidRDefault="00E317CE" w:rsidP="00902D40">
      <w:pPr>
        <w:rPr>
          <w:rFonts w:ascii="Montserrat Light" w:hAnsi="Montserrat Light"/>
          <w:lang w:val="ro-RO" w:eastAsia="ro-RO"/>
        </w:rPr>
      </w:pPr>
    </w:p>
    <w:p w14:paraId="5EF547A3" w14:textId="77777777" w:rsidR="00E317CE" w:rsidRDefault="00E317CE" w:rsidP="00902D40">
      <w:pPr>
        <w:rPr>
          <w:rFonts w:ascii="Montserrat Light" w:hAnsi="Montserrat Light"/>
          <w:lang w:val="ro-RO" w:eastAsia="ro-RO"/>
        </w:rPr>
      </w:pPr>
    </w:p>
    <w:p w14:paraId="2081CDF6" w14:textId="77777777" w:rsidR="00E317CE" w:rsidRDefault="00E317CE" w:rsidP="00902D40">
      <w:pPr>
        <w:rPr>
          <w:rFonts w:ascii="Montserrat Light" w:hAnsi="Montserrat Light"/>
          <w:lang w:val="ro-RO" w:eastAsia="ro-RO"/>
        </w:rPr>
      </w:pPr>
    </w:p>
    <w:p w14:paraId="293299B5" w14:textId="77777777" w:rsidR="00E317CE" w:rsidRPr="00167D7B" w:rsidRDefault="00E317CE" w:rsidP="00902D40">
      <w:pPr>
        <w:rPr>
          <w:rFonts w:ascii="Montserrat Light" w:hAnsi="Montserrat Light"/>
          <w:lang w:val="ro-RO" w:eastAsia="ro-RO"/>
        </w:rPr>
      </w:pPr>
    </w:p>
    <w:p w14:paraId="2BAC3879" w14:textId="77777777" w:rsidR="00723883" w:rsidRPr="00167D7B" w:rsidRDefault="00723883" w:rsidP="00902D40">
      <w:pPr>
        <w:rPr>
          <w:rFonts w:ascii="Montserrat Light" w:hAnsi="Montserrat Light"/>
          <w:lang w:val="ro-RO" w:eastAsia="ro-RO"/>
        </w:rPr>
      </w:pPr>
    </w:p>
    <w:p w14:paraId="3A7D865C" w14:textId="7C984BB6" w:rsidR="007B0906" w:rsidRPr="00167D7B" w:rsidRDefault="007B0906" w:rsidP="00902D40">
      <w:pPr>
        <w:rPr>
          <w:rFonts w:ascii="Montserrat Light" w:hAnsi="Montserrat Light"/>
          <w:lang w:val="ro-RO" w:eastAsia="ro-RO"/>
        </w:rPr>
      </w:pPr>
    </w:p>
    <w:p w14:paraId="2A671A9A" w14:textId="61837B5A" w:rsidR="001B5D45" w:rsidRPr="00167D7B" w:rsidRDefault="001B5D45" w:rsidP="001B5D45">
      <w:pPr>
        <w:tabs>
          <w:tab w:val="left" w:pos="3456"/>
        </w:tabs>
        <w:rPr>
          <w:rFonts w:ascii="Montserrat Light" w:hAnsi="Montserrat Light"/>
          <w:lang w:val="ro-RO"/>
        </w:rPr>
      </w:pPr>
      <w:r w:rsidRPr="00167D7B">
        <w:rPr>
          <w:rFonts w:ascii="Montserrat Light" w:hAnsi="Montserrat Light"/>
          <w:lang w:val="ro-RO"/>
        </w:rPr>
        <w:lastRenderedPageBreak/>
        <w:t xml:space="preserve">Nr. </w:t>
      </w:r>
      <w:r w:rsidR="005274C8" w:rsidRPr="00167D7B">
        <w:rPr>
          <w:rFonts w:ascii="Montserrat Light" w:hAnsi="Montserrat Light"/>
          <w:lang w:val="ro-RO"/>
        </w:rPr>
        <w:t>12.767</w:t>
      </w:r>
      <w:r w:rsidRPr="00167D7B">
        <w:rPr>
          <w:rFonts w:ascii="Montserrat Light" w:hAnsi="Montserrat Light"/>
          <w:lang w:val="ro-RO"/>
        </w:rPr>
        <w:t>/</w:t>
      </w:r>
      <w:r w:rsidR="006D0B4D" w:rsidRPr="00167D7B">
        <w:rPr>
          <w:rFonts w:ascii="Montserrat Light" w:hAnsi="Montserrat Light"/>
          <w:lang w:val="ro-RO"/>
        </w:rPr>
        <w:t>25.0</w:t>
      </w:r>
      <w:r w:rsidR="005274C8" w:rsidRPr="00167D7B">
        <w:rPr>
          <w:rFonts w:ascii="Montserrat Light" w:hAnsi="Montserrat Light"/>
          <w:lang w:val="ro-RO"/>
        </w:rPr>
        <w:t>4</w:t>
      </w:r>
      <w:r w:rsidR="006D0B4D" w:rsidRPr="00167D7B">
        <w:rPr>
          <w:rFonts w:ascii="Montserrat Light" w:hAnsi="Montserrat Light"/>
          <w:lang w:val="ro-RO"/>
        </w:rPr>
        <w:t>.202</w:t>
      </w:r>
      <w:r w:rsidR="005274C8" w:rsidRPr="00167D7B">
        <w:rPr>
          <w:rFonts w:ascii="Montserrat Light" w:hAnsi="Montserrat Light"/>
          <w:lang w:val="ro-RO"/>
        </w:rPr>
        <w:t>4</w:t>
      </w:r>
    </w:p>
    <w:p w14:paraId="5074446F" w14:textId="77777777" w:rsidR="001B5D45" w:rsidRPr="00167D7B" w:rsidRDefault="001B5D45" w:rsidP="001B5D45">
      <w:pPr>
        <w:tabs>
          <w:tab w:val="left" w:pos="3456"/>
        </w:tabs>
        <w:jc w:val="center"/>
        <w:rPr>
          <w:rFonts w:ascii="Montserrat Light" w:hAnsi="Montserrat Light"/>
          <w:b/>
          <w:bCs/>
          <w:iCs/>
          <w:lang w:val="ro-RO"/>
        </w:rPr>
      </w:pPr>
    </w:p>
    <w:p w14:paraId="177242E6" w14:textId="77777777" w:rsidR="001B5D45" w:rsidRPr="00167D7B" w:rsidRDefault="001B5D45" w:rsidP="001B5D45">
      <w:pPr>
        <w:tabs>
          <w:tab w:val="left" w:pos="3456"/>
        </w:tabs>
        <w:jc w:val="center"/>
        <w:rPr>
          <w:rFonts w:ascii="Montserrat Light" w:hAnsi="Montserrat Light"/>
          <w:b/>
          <w:bCs/>
          <w:iCs/>
          <w:lang w:val="ro-RO"/>
        </w:rPr>
      </w:pPr>
      <w:r w:rsidRPr="00167D7B">
        <w:rPr>
          <w:rFonts w:ascii="Montserrat Light" w:hAnsi="Montserrat Light"/>
          <w:b/>
          <w:bCs/>
          <w:iCs/>
          <w:lang w:val="ro-RO"/>
        </w:rPr>
        <w:t>RAPORT DE SPECIALITATE</w:t>
      </w:r>
    </w:p>
    <w:p w14:paraId="157D2C9A" w14:textId="77777777" w:rsidR="001B5D45" w:rsidRPr="00167D7B" w:rsidRDefault="001B5D45" w:rsidP="001B5D45">
      <w:pPr>
        <w:tabs>
          <w:tab w:val="left" w:pos="3456"/>
        </w:tabs>
        <w:rPr>
          <w:rFonts w:ascii="Montserrat Light" w:hAnsi="Montserrat Light"/>
          <w:lang w:val="ro-RO"/>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2512"/>
        <w:gridCol w:w="1795"/>
        <w:gridCol w:w="1523"/>
      </w:tblGrid>
      <w:tr w:rsidR="001B5D45" w:rsidRPr="00167D7B" w14:paraId="07E07A3E" w14:textId="77777777" w:rsidTr="00955AF7">
        <w:trPr>
          <w:trHeight w:val="278"/>
        </w:trPr>
        <w:tc>
          <w:tcPr>
            <w:tcW w:w="3663" w:type="dxa"/>
          </w:tcPr>
          <w:p w14:paraId="7E24C883" w14:textId="77777777" w:rsidR="001B5D45" w:rsidRPr="00167D7B" w:rsidRDefault="001B5D45" w:rsidP="003761B3">
            <w:pPr>
              <w:tabs>
                <w:tab w:val="left" w:pos="3456"/>
              </w:tabs>
              <w:jc w:val="both"/>
              <w:rPr>
                <w:rFonts w:ascii="Montserrat Light" w:hAnsi="Montserrat Light"/>
                <w:b/>
                <w:bCs/>
                <w:iCs/>
                <w:lang w:val="ro-RO"/>
              </w:rPr>
            </w:pPr>
            <w:r w:rsidRPr="00167D7B">
              <w:rPr>
                <w:rFonts w:ascii="Montserrat Light" w:hAnsi="Montserrat Light"/>
                <w:b/>
                <w:bCs/>
                <w:iCs/>
                <w:lang w:val="ro-RO"/>
              </w:rPr>
              <w:t>Titlul proiectului de hotărâre</w:t>
            </w:r>
          </w:p>
        </w:tc>
        <w:tc>
          <w:tcPr>
            <w:tcW w:w="5830" w:type="dxa"/>
            <w:gridSpan w:val="3"/>
          </w:tcPr>
          <w:p w14:paraId="3940D963" w14:textId="718A69FB" w:rsidR="001B5D45" w:rsidRPr="00167D7B" w:rsidRDefault="00723883" w:rsidP="00955AF7">
            <w:pPr>
              <w:tabs>
                <w:tab w:val="left" w:pos="3456"/>
              </w:tabs>
              <w:jc w:val="both"/>
              <w:rPr>
                <w:rFonts w:ascii="Montserrat Light" w:hAnsi="Montserrat Light"/>
                <w:lang w:val="ro-RO"/>
              </w:rPr>
            </w:pPr>
            <w:r w:rsidRPr="00167D7B">
              <w:rPr>
                <w:rFonts w:ascii="Montserrat Light" w:eastAsia="Calibri" w:hAnsi="Montserrat Light"/>
                <w:iCs/>
                <w:noProof/>
                <w:color w:val="000000" w:themeColor="text1"/>
                <w:lang w:val="ro-RO"/>
              </w:rPr>
              <w:t>Proiect de hotărâre privind aprobarea proiectului „Reabilitarea, modernizarea, extinderea și dotarea Ambulatorului Spitalului Clinic de Recuperare Cluj-Napoca” și a cheltuielilor legate de proiect</w:t>
            </w:r>
          </w:p>
        </w:tc>
      </w:tr>
      <w:tr w:rsidR="001B5D45" w:rsidRPr="00167D7B" w14:paraId="393F8A96" w14:textId="77777777" w:rsidTr="00955AF7">
        <w:tc>
          <w:tcPr>
            <w:tcW w:w="3663" w:type="dxa"/>
          </w:tcPr>
          <w:p w14:paraId="0E38FDDA" w14:textId="77777777" w:rsidR="001B5D45" w:rsidRPr="00167D7B" w:rsidRDefault="001B5D45" w:rsidP="003761B3">
            <w:pPr>
              <w:tabs>
                <w:tab w:val="left" w:pos="3456"/>
              </w:tabs>
              <w:jc w:val="both"/>
              <w:rPr>
                <w:rFonts w:ascii="Montserrat Light" w:hAnsi="Montserrat Light"/>
                <w:b/>
                <w:bCs/>
                <w:iCs/>
                <w:lang w:val="ro-RO"/>
              </w:rPr>
            </w:pPr>
            <w:r w:rsidRPr="00167D7B">
              <w:rPr>
                <w:rFonts w:ascii="Montserrat Light" w:hAnsi="Montserrat Light"/>
                <w:b/>
                <w:bCs/>
                <w:iCs/>
                <w:lang w:val="ro-RO"/>
              </w:rPr>
              <w:t>Compartiment de resort:</w:t>
            </w:r>
          </w:p>
        </w:tc>
        <w:tc>
          <w:tcPr>
            <w:tcW w:w="5830" w:type="dxa"/>
            <w:gridSpan w:val="3"/>
          </w:tcPr>
          <w:p w14:paraId="3B6F55E8" w14:textId="17E42C30" w:rsidR="001B5D45" w:rsidRPr="00167D7B" w:rsidRDefault="00955AF7" w:rsidP="003761B3">
            <w:pPr>
              <w:tabs>
                <w:tab w:val="left" w:pos="3456"/>
              </w:tabs>
              <w:jc w:val="both"/>
              <w:rPr>
                <w:rFonts w:ascii="Montserrat Light" w:eastAsia="Calibri" w:hAnsi="Montserrat Light"/>
                <w:iCs/>
                <w:noProof/>
                <w:lang w:val="ro-RO"/>
              </w:rPr>
            </w:pPr>
            <w:r w:rsidRPr="00167D7B">
              <w:rPr>
                <w:rFonts w:ascii="Montserrat Light" w:eastAsia="Calibri" w:hAnsi="Montserrat Light"/>
                <w:iCs/>
                <w:noProof/>
                <w:lang w:val="ro-RO"/>
              </w:rPr>
              <w:t>DIRECȚIA GENERALA BUGET FINANTE, RESURSE UMANE</w:t>
            </w:r>
          </w:p>
        </w:tc>
      </w:tr>
      <w:tr w:rsidR="001B5D45" w:rsidRPr="00167D7B" w14:paraId="04BF887D" w14:textId="77777777" w:rsidTr="003761B3">
        <w:tc>
          <w:tcPr>
            <w:tcW w:w="9493" w:type="dxa"/>
            <w:gridSpan w:val="4"/>
          </w:tcPr>
          <w:p w14:paraId="55B46625" w14:textId="77777777" w:rsidR="001B5D45" w:rsidRPr="00167D7B" w:rsidRDefault="001B5D45" w:rsidP="003761B3">
            <w:pPr>
              <w:tabs>
                <w:tab w:val="left" w:pos="3456"/>
              </w:tabs>
              <w:jc w:val="both"/>
              <w:rPr>
                <w:rFonts w:ascii="Montserrat Light" w:hAnsi="Montserrat Light"/>
                <w:b/>
                <w:bCs/>
                <w:iCs/>
                <w:lang w:val="ro-RO"/>
              </w:rPr>
            </w:pPr>
            <w:r w:rsidRPr="00167D7B">
              <w:rPr>
                <w:rFonts w:ascii="Montserrat Light" w:hAnsi="Montserrat Light"/>
                <w:b/>
                <w:bCs/>
                <w:iCs/>
                <w:lang w:val="ro-RO"/>
              </w:rPr>
              <w:t xml:space="preserve">Secțiunea 1 – Documentare și analiză: </w:t>
            </w:r>
          </w:p>
        </w:tc>
      </w:tr>
      <w:tr w:rsidR="001B5D45" w:rsidRPr="00167D7B" w14:paraId="3AD14777" w14:textId="77777777" w:rsidTr="003761B3">
        <w:tc>
          <w:tcPr>
            <w:tcW w:w="9493" w:type="dxa"/>
            <w:gridSpan w:val="4"/>
          </w:tcPr>
          <w:p w14:paraId="04832B88" w14:textId="77777777" w:rsidR="00C372C4" w:rsidRPr="00167D7B" w:rsidRDefault="00C372C4" w:rsidP="00C372C4">
            <w:pPr>
              <w:jc w:val="both"/>
              <w:rPr>
                <w:rFonts w:ascii="Montserrat Light" w:hAnsi="Montserrat Light"/>
                <w:lang w:val="ro-RO"/>
              </w:rPr>
            </w:pPr>
            <w:r w:rsidRPr="00167D7B">
              <w:rPr>
                <w:rFonts w:ascii="Montserrat Light" w:hAnsi="Montserrat Light"/>
                <w:lang w:val="ro-RO"/>
              </w:rPr>
              <w:t xml:space="preserve">În analiza proiectului de hotărâre s-a ținut cont de prevederilor art. 45 - </w:t>
            </w:r>
            <w:r w:rsidRPr="00167D7B">
              <w:rPr>
                <w:rFonts w:ascii="Montserrat Light" w:hAnsi="Montserrat Light"/>
                <w:i/>
                <w:iCs/>
                <w:lang w:val="ro-RO"/>
              </w:rPr>
              <w:t xml:space="preserve">Condiţii pentru includerea investiţiilor în proiectul bugetului, </w:t>
            </w:r>
            <w:r w:rsidRPr="00167D7B">
              <w:rPr>
                <w:rFonts w:ascii="Montserrat Light" w:hAnsi="Montserrat Light"/>
                <w:lang w:val="ro-RO"/>
              </w:rPr>
              <w:t xml:space="preserve">alin. (2) din Legea nr. 273/2006 privind finanțele publice locale, cu modificările și completările ulterioare: </w:t>
            </w:r>
          </w:p>
          <w:p w14:paraId="0E799F41" w14:textId="77777777" w:rsidR="007A0F06" w:rsidRPr="00167D7B" w:rsidRDefault="00C372C4" w:rsidP="00C372C4">
            <w:pPr>
              <w:tabs>
                <w:tab w:val="left" w:pos="3456"/>
              </w:tabs>
              <w:jc w:val="both"/>
              <w:rPr>
                <w:rFonts w:ascii="Montserrat Light" w:hAnsi="Montserrat Light"/>
                <w:i/>
                <w:iCs/>
                <w:lang w:val="ro-RO"/>
              </w:rPr>
            </w:pPr>
            <w:r w:rsidRPr="00167D7B">
              <w:rPr>
                <w:rFonts w:ascii="Montserrat Light" w:hAnsi="Montserrat Light"/>
                <w:i/>
                <w:iCs/>
                <w:lang w:val="ro-RO"/>
              </w:rPr>
              <w:t>(2) Ordonatorii principali de credite stabilesc priorităţile în repartizarea sumelor pe fiecare obiectiv înscris în programul de investiţii, în limita fondurilor cuprinse în proiectul de buget cu aceasta destinaţie, asigurând totodată realizarea obiectivelor de investiţii în cadrul duratelor de execuţie aprobate.</w:t>
            </w:r>
          </w:p>
          <w:p w14:paraId="42E3DE3B" w14:textId="4D53448C" w:rsidR="00C372C4" w:rsidRPr="00167D7B" w:rsidRDefault="00C372C4" w:rsidP="00C372C4">
            <w:pPr>
              <w:tabs>
                <w:tab w:val="left" w:pos="3456"/>
              </w:tabs>
              <w:jc w:val="both"/>
              <w:rPr>
                <w:rFonts w:ascii="Montserrat Light" w:hAnsi="Montserrat Light" w:cs="Calibri Light"/>
                <w:i/>
                <w:noProof/>
                <w:color w:val="C00000"/>
                <w:shd w:val="clear" w:color="auto" w:fill="FFFFFF"/>
                <w:lang w:val="ro-RO"/>
              </w:rPr>
            </w:pPr>
          </w:p>
        </w:tc>
      </w:tr>
      <w:tr w:rsidR="001B5D45" w:rsidRPr="00167D7B" w14:paraId="28D179E8" w14:textId="77777777" w:rsidTr="003761B3">
        <w:tc>
          <w:tcPr>
            <w:tcW w:w="9493" w:type="dxa"/>
            <w:gridSpan w:val="4"/>
          </w:tcPr>
          <w:p w14:paraId="09AF6565" w14:textId="77777777" w:rsidR="001B5D45" w:rsidRPr="00167D7B" w:rsidRDefault="001B5D45" w:rsidP="003761B3">
            <w:pPr>
              <w:tabs>
                <w:tab w:val="left" w:pos="3456"/>
              </w:tabs>
              <w:jc w:val="both"/>
              <w:rPr>
                <w:rFonts w:ascii="Montserrat Light" w:hAnsi="Montserrat Light"/>
                <w:b/>
                <w:bCs/>
                <w:iCs/>
                <w:lang w:val="ro-RO"/>
              </w:rPr>
            </w:pPr>
            <w:r w:rsidRPr="00167D7B">
              <w:rPr>
                <w:rFonts w:ascii="Montserrat Light" w:hAnsi="Montserrat Light"/>
                <w:b/>
                <w:bCs/>
                <w:iCs/>
                <w:lang w:val="ro-RO"/>
              </w:rPr>
              <w:t xml:space="preserve">Secțiunea a 2-a - Fundamentare tehnică, respectiv cerințele de natură tehnică, economică, juridică, posibilități de realizare în condiții de utilitate, legalitate, regularitate, eficiență, eficacitate și economicitate: </w:t>
            </w:r>
          </w:p>
        </w:tc>
      </w:tr>
      <w:tr w:rsidR="001B5D45" w:rsidRPr="00167D7B" w14:paraId="03A359E3" w14:textId="77777777" w:rsidTr="003761B3">
        <w:tc>
          <w:tcPr>
            <w:tcW w:w="9493" w:type="dxa"/>
            <w:gridSpan w:val="4"/>
          </w:tcPr>
          <w:p w14:paraId="5E22A1B3" w14:textId="77777777" w:rsidR="00780E75" w:rsidRPr="00167D7B" w:rsidRDefault="00780E75" w:rsidP="00780E75">
            <w:pPr>
              <w:autoSpaceDE w:val="0"/>
              <w:autoSpaceDN w:val="0"/>
              <w:adjustRightInd w:val="0"/>
              <w:spacing w:before="120"/>
              <w:jc w:val="both"/>
              <w:rPr>
                <w:rFonts w:ascii="Montserrat Light" w:hAnsi="Montserrat Light" w:cs="Times New Roman"/>
                <w:lang w:val="ro-RO"/>
              </w:rPr>
            </w:pPr>
            <w:r w:rsidRPr="00167D7B">
              <w:rPr>
                <w:rFonts w:ascii="Montserrat Light" w:hAnsi="Montserrat Light" w:cs="Times New Roman"/>
                <w:lang w:val="ro-RO"/>
              </w:rPr>
              <w:t>Conform art. 173 din Ordonanța de urgență a Guvernului nr. 57/2019 privind Codul administrativ, cu modificările și completările ulterioare, Consiliul Județean, în exercitarea atribuțiilor prevăzute la alin. (1) lit. d), asigură, potrivit competențelor sale și în condițiile legii, cadrul necesar pentru furnizarea serviciilor publice de interes județean privind sănătatea.</w:t>
            </w:r>
          </w:p>
          <w:p w14:paraId="71A22D76" w14:textId="77777777" w:rsidR="00780E75" w:rsidRPr="00167D7B" w:rsidRDefault="00780E75" w:rsidP="00780E75">
            <w:pPr>
              <w:autoSpaceDE w:val="0"/>
              <w:autoSpaceDN w:val="0"/>
              <w:adjustRightInd w:val="0"/>
              <w:jc w:val="both"/>
              <w:rPr>
                <w:rFonts w:ascii="Montserrat Light" w:hAnsi="Montserrat Light" w:cs="Times New Roman"/>
                <w:lang w:val="ro-RO"/>
              </w:rPr>
            </w:pPr>
            <w:r w:rsidRPr="00167D7B">
              <w:rPr>
                <w:rFonts w:ascii="Montserrat Light" w:hAnsi="Montserrat Light" w:cs="Times New Roman"/>
                <w:lang w:val="ro-RO"/>
              </w:rPr>
              <w:t xml:space="preserve">Spitalul Clinic de Recuperare din Cluj-Napoca asigură servicii medicale complexe în specialitățile cardiologie, neurologie, balneologie, reumatologie, ortopedie-traumatologie, chirurgie plastică și reparatorie, susținute de activitatea laboratoarelor de radiologie și imagistică medicală, analize medicate, explorări funcționale precum și a ambulatoriului spitalului și a bazei de tratament. </w:t>
            </w:r>
          </w:p>
          <w:p w14:paraId="022B5556" w14:textId="0688A83D" w:rsidR="00780E75" w:rsidRPr="00167D7B" w:rsidRDefault="00780E75" w:rsidP="00780E75">
            <w:pPr>
              <w:autoSpaceDE w:val="0"/>
              <w:autoSpaceDN w:val="0"/>
              <w:adjustRightInd w:val="0"/>
              <w:spacing w:before="120"/>
              <w:jc w:val="both"/>
              <w:rPr>
                <w:rFonts w:ascii="Montserrat Light" w:hAnsi="Montserrat Light" w:cs="Times New Roman"/>
                <w:i/>
                <w:iCs/>
                <w:color w:val="1F497D" w:themeColor="text2"/>
                <w:lang w:val="ro-RO"/>
              </w:rPr>
            </w:pPr>
            <w:r w:rsidRPr="00167D7B">
              <w:rPr>
                <w:rFonts w:ascii="Montserrat Light" w:hAnsi="Montserrat Light" w:cs="Times New Roman"/>
                <w:lang w:val="ro-RO"/>
              </w:rPr>
              <w:t xml:space="preserve">Proiectul tehnic aferent obiectivului de investiții „Reabilitarea, modernizarea, extinderea și dotarea Ambulatorului Spitalului Clinic de Recuperare Cluj-Napoca” a fost elaborat în octombrie 2022, Autorizația de construire nr. 292 fiind emisă în data de 10.04.2023. </w:t>
            </w:r>
          </w:p>
          <w:p w14:paraId="628F5051" w14:textId="77777777" w:rsidR="008172F3" w:rsidRPr="00167D7B" w:rsidRDefault="000C31FA" w:rsidP="000C31FA">
            <w:pPr>
              <w:autoSpaceDE w:val="0"/>
              <w:autoSpaceDN w:val="0"/>
              <w:adjustRightInd w:val="0"/>
              <w:spacing w:before="120"/>
              <w:jc w:val="both"/>
              <w:rPr>
                <w:rFonts w:ascii="Montserrat Light" w:hAnsi="Montserrat Light" w:cs="Times New Roman"/>
                <w:lang w:val="ro-RO"/>
              </w:rPr>
            </w:pPr>
            <w:r w:rsidRPr="00167D7B">
              <w:rPr>
                <w:rFonts w:ascii="Montserrat Light" w:hAnsi="Montserrat Light" w:cs="Times New Roman"/>
                <w:lang w:val="ro-RO"/>
              </w:rPr>
              <w:t>Urmare a lansării în data de 27.12.2023 de către Autoritatea de Management pentru Programul Sănătate a Ghidului solicitantului aferent Apelului de proiecte: “Investiții în infrastructura publică a ambulatoriilor implicate în implementarea de programe de screening”, cu termen de depunere 30.04.2024, s-au inițiat demersurile pentru optimizarea proiectului tehnic în scopul adaptării la cerințele impuse prin ghidul solicitantului și maximizarea șanselor în accesarea fondurilor europene nerambursabile prin existența unei documentații tehnice actualizate.</w:t>
            </w:r>
          </w:p>
          <w:p w14:paraId="027A4855" w14:textId="6610B7AB" w:rsidR="000C31FA" w:rsidRPr="00167D7B" w:rsidRDefault="00375DF1" w:rsidP="00723883">
            <w:pPr>
              <w:autoSpaceDE w:val="0"/>
              <w:autoSpaceDN w:val="0"/>
              <w:adjustRightInd w:val="0"/>
              <w:spacing w:before="120"/>
              <w:jc w:val="both"/>
              <w:rPr>
                <w:rFonts w:ascii="Montserrat Light" w:hAnsi="Montserrat Light" w:cs="Times New Roman"/>
                <w:lang w:val="ro-RO"/>
              </w:rPr>
            </w:pPr>
            <w:r w:rsidRPr="00167D7B">
              <w:rPr>
                <w:rFonts w:ascii="Montserrat Light" w:hAnsi="Montserrat Light" w:cs="Times New Roman"/>
                <w:lang w:val="ro-RO"/>
              </w:rPr>
              <w:t xml:space="preserve">Valoarea totală a investiției „Reabilitarea, modernizarea, extinderea și dotarea Ambulatorului Spitalului Clinic de Recuperare Cluj-Napoca” este, urmare a optimizării </w:t>
            </w:r>
            <w:r w:rsidRPr="00167D7B">
              <w:rPr>
                <w:rFonts w:ascii="Montserrat Light" w:hAnsi="Montserrat Light" w:cs="Times New Roman"/>
                <w:lang w:val="ro-RO"/>
              </w:rPr>
              <w:lastRenderedPageBreak/>
              <w:t xml:space="preserve">proiectului tehnic, în cuantum de 36.690.581,59 lei (TVA inclus) din care C+M 24.154.312,99 lei (TVA inclus). </w:t>
            </w:r>
          </w:p>
          <w:p w14:paraId="1D3FC37F" w14:textId="77777777" w:rsidR="003638D0" w:rsidRPr="00167D7B" w:rsidRDefault="003638D0" w:rsidP="003638D0">
            <w:pPr>
              <w:autoSpaceDE w:val="0"/>
              <w:autoSpaceDN w:val="0"/>
              <w:adjustRightInd w:val="0"/>
              <w:spacing w:before="120"/>
              <w:jc w:val="both"/>
              <w:rPr>
                <w:rFonts w:ascii="Montserrat Light" w:hAnsi="Montserrat Light" w:cs="Times New Roman"/>
                <w:lang w:val="ro-RO"/>
              </w:rPr>
            </w:pPr>
            <w:r w:rsidRPr="00167D7B">
              <w:rPr>
                <w:rFonts w:ascii="Montserrat Light" w:hAnsi="Montserrat Light" w:cs="Times New Roman"/>
                <w:lang w:val="ro-RO"/>
              </w:rPr>
              <w:t>Având în vedere următoarele aspecte</w:t>
            </w:r>
            <w:r w:rsidR="00723883" w:rsidRPr="00167D7B">
              <w:rPr>
                <w:rFonts w:ascii="Montserrat Light" w:hAnsi="Montserrat Light" w:cs="Times New Roman"/>
                <w:lang w:val="ro-RO"/>
              </w:rPr>
              <w:t xml:space="preserve"> p</w:t>
            </w:r>
            <w:r w:rsidRPr="00167D7B">
              <w:rPr>
                <w:rFonts w:ascii="Montserrat Light" w:hAnsi="Montserrat Light"/>
                <w:lang w:val="ro-RO"/>
              </w:rPr>
              <w:t>osibilitatea obținerii fondurilor nerambursabile pentru proiectul „Reabilitarea, modernizarea, extinderea și dotarea Ambulatorului Spitalului Clinic de Recuperare Cluj-Napoca” în cadrul Programului Sănătate</w:t>
            </w:r>
            <w:r w:rsidR="00723883" w:rsidRPr="00167D7B">
              <w:rPr>
                <w:rFonts w:ascii="Montserrat Light" w:hAnsi="Montserrat Light"/>
                <w:lang w:val="ro-RO"/>
              </w:rPr>
              <w:t xml:space="preserve"> e</w:t>
            </w:r>
            <w:r w:rsidRPr="00167D7B">
              <w:rPr>
                <w:rFonts w:ascii="Montserrat Light" w:hAnsi="Montserrat Light" w:cs="Times New Roman"/>
                <w:lang w:val="ro-RO"/>
              </w:rPr>
              <w:t xml:space="preserve">ste necesară și oportună </w:t>
            </w:r>
            <w:r w:rsidR="00723883" w:rsidRPr="00167D7B">
              <w:rPr>
                <w:rFonts w:ascii="Montserrat Light" w:hAnsi="Montserrat Light" w:cs="Times New Roman"/>
                <w:lang w:val="ro-RO"/>
              </w:rPr>
              <w:t>adoptarea Hotărârii privind aprobarea proiectului „Reabilitarea, modernizarea, extinderea și dotarea Ambulatorului Spitalului Clinic de Recuperare Cluj-Napoca” și a cheltuielilor legate de proiect.</w:t>
            </w:r>
          </w:p>
          <w:p w14:paraId="3E274588" w14:textId="3DAD3540" w:rsidR="00723883" w:rsidRPr="00167D7B" w:rsidRDefault="00723883" w:rsidP="003638D0">
            <w:pPr>
              <w:autoSpaceDE w:val="0"/>
              <w:autoSpaceDN w:val="0"/>
              <w:adjustRightInd w:val="0"/>
              <w:spacing w:before="120"/>
              <w:jc w:val="both"/>
              <w:rPr>
                <w:rFonts w:ascii="Montserrat Light" w:hAnsi="Montserrat Light" w:cs="Times New Roman"/>
                <w:lang w:val="ro-RO"/>
              </w:rPr>
            </w:pPr>
          </w:p>
        </w:tc>
      </w:tr>
      <w:tr w:rsidR="001B5D45" w:rsidRPr="00167D7B" w14:paraId="44663570" w14:textId="77777777" w:rsidTr="003761B3">
        <w:tc>
          <w:tcPr>
            <w:tcW w:w="9493" w:type="dxa"/>
            <w:gridSpan w:val="4"/>
          </w:tcPr>
          <w:p w14:paraId="2CBC0706" w14:textId="72C31001" w:rsidR="00E45339" w:rsidRPr="00167D7B" w:rsidRDefault="001B5D45" w:rsidP="00E45339">
            <w:pPr>
              <w:tabs>
                <w:tab w:val="left" w:pos="3456"/>
              </w:tabs>
              <w:jc w:val="both"/>
              <w:rPr>
                <w:rFonts w:ascii="Montserrat Light" w:hAnsi="Montserrat Light"/>
                <w:b/>
                <w:bCs/>
                <w:i/>
                <w:lang w:val="ro-RO"/>
              </w:rPr>
            </w:pPr>
            <w:r w:rsidRPr="00167D7B">
              <w:rPr>
                <w:rFonts w:ascii="Montserrat Light" w:hAnsi="Montserrat Light"/>
                <w:b/>
                <w:bCs/>
                <w:i/>
                <w:lang w:val="ro-RO"/>
              </w:rPr>
              <w:lastRenderedPageBreak/>
              <w:t xml:space="preserve">Secțiunea a 3-a - Efecte preconizate ale aplicării actului administrativ (impactul financiar asupra bugetului judeţului pe termen scurt (pe anul curent)/lung, impactul asupra mediului concurențial şi domeniului ajutoarelor de stat, impactul asupra sarcinilor administrative, impactul asupra mediului): </w:t>
            </w:r>
          </w:p>
        </w:tc>
      </w:tr>
      <w:tr w:rsidR="001B5D45" w:rsidRPr="00167D7B" w14:paraId="66693CDB" w14:textId="77777777" w:rsidTr="003761B3">
        <w:tc>
          <w:tcPr>
            <w:tcW w:w="9493" w:type="dxa"/>
            <w:gridSpan w:val="4"/>
          </w:tcPr>
          <w:p w14:paraId="201CF5BD" w14:textId="77777777" w:rsidR="001B5D45" w:rsidRPr="00167D7B" w:rsidRDefault="001B5D45" w:rsidP="003761B3">
            <w:pPr>
              <w:contextualSpacing/>
              <w:jc w:val="both"/>
              <w:rPr>
                <w:rFonts w:ascii="Montserrat Light" w:hAnsi="Montserrat Light" w:cs="Courier New"/>
                <w:b/>
                <w:bCs/>
                <w:i/>
                <w:noProof/>
                <w:shd w:val="clear" w:color="auto" w:fill="FFFFFF"/>
                <w:lang w:val="ro-RO"/>
              </w:rPr>
            </w:pPr>
            <w:r w:rsidRPr="00167D7B">
              <w:rPr>
                <w:rFonts w:ascii="Montserrat Light" w:hAnsi="Montserrat Light" w:cs="Courier New"/>
                <w:b/>
                <w:bCs/>
                <w:i/>
                <w:noProof/>
                <w:shd w:val="clear" w:color="auto" w:fill="FFFFFF"/>
                <w:lang w:val="ro-RO"/>
              </w:rPr>
              <w:t xml:space="preserve">Impactul financiar asupra bugetului judeţului pe termen scurt (pe anul curent) / lung </w:t>
            </w:r>
          </w:p>
          <w:p w14:paraId="6419BDB7" w14:textId="77777777" w:rsidR="00723883" w:rsidRPr="00167D7B" w:rsidRDefault="00723883" w:rsidP="00723883">
            <w:pPr>
              <w:widowControl w:val="0"/>
              <w:tabs>
                <w:tab w:val="left" w:pos="360"/>
                <w:tab w:val="left" w:pos="720"/>
                <w:tab w:val="left" w:pos="1080"/>
              </w:tabs>
              <w:autoSpaceDE w:val="0"/>
              <w:autoSpaceDN w:val="0"/>
              <w:adjustRightInd w:val="0"/>
              <w:jc w:val="both"/>
              <w:rPr>
                <w:rFonts w:ascii="Montserrat Light" w:hAnsi="Montserrat Light"/>
                <w:lang w:val="ro-RO"/>
              </w:rPr>
            </w:pPr>
            <w:r w:rsidRPr="00167D7B">
              <w:rPr>
                <w:rFonts w:ascii="Montserrat Light" w:hAnsi="Montserrat Light"/>
                <w:lang w:val="ro-RO"/>
              </w:rPr>
              <w:t>Pentru implementarea proiectului „Reabilitarea, modernizarea, extinderea și dotarea Ambulatorului Spitalului Clinic de Recuperare Cluj-Napoca” s-a identificat ca posibilă sursă de finanțare Programul Sănătate, Obiectivul de politică 4: O Europă mai socială și incluzivă prin implementarea Pilonului european al drepturilor sociale, Prioritatea 1: Creșterea calității serviciilor de asistență medicală primară, comunitară, a serviciilor oferite în regim ambulatoriu și îmbunătățirea și consolidarea serviciilor preventive, Obiectivul specific RSO4.5 Asigurarea accesului egal la asistență medicală și asigurarea rezilienței sistemelor de sănătate, inclusiv în ceea ce privește asistența medicală primară, precum și promovarea tranziției de la îngrijirea instituționalizată către îngrijirea în familie sau în comunitate (FEDR).</w:t>
            </w:r>
          </w:p>
          <w:p w14:paraId="4645A36C" w14:textId="77777777" w:rsidR="00723883" w:rsidRPr="00167D7B" w:rsidRDefault="00723883" w:rsidP="00723883">
            <w:pPr>
              <w:widowControl w:val="0"/>
              <w:tabs>
                <w:tab w:val="left" w:pos="360"/>
                <w:tab w:val="left" w:pos="720"/>
                <w:tab w:val="left" w:pos="1080"/>
              </w:tabs>
              <w:autoSpaceDE w:val="0"/>
              <w:autoSpaceDN w:val="0"/>
              <w:adjustRightInd w:val="0"/>
              <w:jc w:val="both"/>
              <w:rPr>
                <w:rFonts w:ascii="Montserrat Light" w:hAnsi="Montserrat Light"/>
                <w:lang w:val="ro-RO"/>
              </w:rPr>
            </w:pPr>
            <w:r w:rsidRPr="00167D7B">
              <w:rPr>
                <w:rFonts w:ascii="Montserrat Light" w:hAnsi="Montserrat Light"/>
                <w:lang w:val="ro-RO"/>
              </w:rPr>
              <w:t>Conform prevederilor Ghidului solicitantului, contribuția din partea fondurilor (contribuția UE - FEDR) este de 85% din valoarea totală eligibilă a proiectului. Contribuția proprie din partea solicitantului este în cuantum de minim 2% din valoarea totală eligibilă a proiectului.</w:t>
            </w:r>
          </w:p>
          <w:p w14:paraId="1E91455B" w14:textId="77777777" w:rsidR="00723883" w:rsidRPr="00167D7B" w:rsidRDefault="00723883" w:rsidP="00723883">
            <w:pPr>
              <w:widowControl w:val="0"/>
              <w:tabs>
                <w:tab w:val="left" w:pos="360"/>
                <w:tab w:val="left" w:pos="720"/>
                <w:tab w:val="left" w:pos="1080"/>
              </w:tabs>
              <w:autoSpaceDE w:val="0"/>
              <w:autoSpaceDN w:val="0"/>
              <w:adjustRightInd w:val="0"/>
              <w:jc w:val="both"/>
              <w:rPr>
                <w:rFonts w:ascii="Montserrat Light" w:hAnsi="Montserrat Light"/>
                <w:lang w:val="ro-RO"/>
              </w:rPr>
            </w:pPr>
          </w:p>
          <w:p w14:paraId="4CF82CE6" w14:textId="77777777" w:rsidR="00723883" w:rsidRPr="00167D7B" w:rsidRDefault="00723883" w:rsidP="00723883">
            <w:pPr>
              <w:widowControl w:val="0"/>
              <w:tabs>
                <w:tab w:val="left" w:pos="360"/>
                <w:tab w:val="left" w:pos="720"/>
                <w:tab w:val="left" w:pos="1080"/>
              </w:tabs>
              <w:autoSpaceDE w:val="0"/>
              <w:autoSpaceDN w:val="0"/>
              <w:adjustRightInd w:val="0"/>
              <w:jc w:val="both"/>
              <w:rPr>
                <w:rFonts w:ascii="Montserrat Light" w:hAnsi="Montserrat Light"/>
                <w:lang w:val="ro-RO"/>
              </w:rPr>
            </w:pPr>
            <w:r w:rsidRPr="00167D7B">
              <w:rPr>
                <w:rFonts w:ascii="Montserrat Light" w:hAnsi="Montserrat Light"/>
                <w:lang w:val="ro-RO"/>
              </w:rPr>
              <w:t>Impactul financiar se va reflecta în bugetul propriu al Județului Cluj pe anii 2024 - 2025.</w:t>
            </w:r>
          </w:p>
          <w:p w14:paraId="4A52CB95" w14:textId="77777777" w:rsidR="00243A30" w:rsidRPr="00167D7B" w:rsidRDefault="00243A30" w:rsidP="00243A30">
            <w:pPr>
              <w:widowControl w:val="0"/>
              <w:tabs>
                <w:tab w:val="left" w:pos="360"/>
                <w:tab w:val="left" w:pos="720"/>
                <w:tab w:val="left" w:pos="1080"/>
              </w:tabs>
              <w:autoSpaceDE w:val="0"/>
              <w:autoSpaceDN w:val="0"/>
              <w:adjustRightInd w:val="0"/>
              <w:jc w:val="both"/>
              <w:rPr>
                <w:rFonts w:ascii="Montserrat Light" w:hAnsi="Montserrat Light" w:cs="Calibri"/>
                <w:lang w:val="ro-RO"/>
              </w:rPr>
            </w:pPr>
            <w:r w:rsidRPr="00167D7B">
              <w:rPr>
                <w:rFonts w:ascii="Montserrat Light" w:hAnsi="Montserrat Light" w:cs="Calibri"/>
                <w:lang w:val="ro-RO"/>
              </w:rPr>
              <w:t>Valoarea totală a proiectului este în cuantum de 36.690.581,59 lei (TVA inclus), din care:</w:t>
            </w:r>
          </w:p>
          <w:p w14:paraId="6558FF53" w14:textId="77777777" w:rsidR="00243A30" w:rsidRPr="00167D7B" w:rsidRDefault="00243A30" w:rsidP="00243A30">
            <w:pPr>
              <w:pStyle w:val="Listparagraf"/>
              <w:widowControl w:val="0"/>
              <w:numPr>
                <w:ilvl w:val="0"/>
                <w:numId w:val="25"/>
              </w:numPr>
              <w:tabs>
                <w:tab w:val="left" w:pos="360"/>
                <w:tab w:val="left" w:pos="720"/>
                <w:tab w:val="left" w:pos="1080"/>
              </w:tabs>
              <w:autoSpaceDE w:val="0"/>
              <w:autoSpaceDN w:val="0"/>
              <w:adjustRightInd w:val="0"/>
              <w:jc w:val="both"/>
              <w:rPr>
                <w:rFonts w:ascii="Montserrat Light" w:hAnsi="Montserrat Light" w:cs="Calibri"/>
                <w:lang w:val="ro-RO"/>
              </w:rPr>
            </w:pPr>
            <w:r w:rsidRPr="00167D7B">
              <w:rPr>
                <w:rFonts w:ascii="Montserrat Light" w:hAnsi="Montserrat Light" w:cs="Calibri"/>
                <w:b/>
                <w:bCs/>
                <w:lang w:val="ro-RO"/>
              </w:rPr>
              <w:t xml:space="preserve">19.890.400 lei (TVA inclus) </w:t>
            </w:r>
            <w:r w:rsidRPr="00167D7B">
              <w:rPr>
                <w:rFonts w:ascii="Montserrat Light" w:hAnsi="Montserrat Light" w:cs="Calibri"/>
                <w:lang w:val="ro-RO"/>
              </w:rPr>
              <w:t xml:space="preserve">– reprezintă </w:t>
            </w:r>
            <w:r w:rsidRPr="00167D7B">
              <w:rPr>
                <w:rFonts w:ascii="Montserrat Light" w:hAnsi="Montserrat Light" w:cs="Calibri"/>
                <w:b/>
                <w:bCs/>
                <w:lang w:val="ro-RO"/>
              </w:rPr>
              <w:t>valoarea totală eligibilă</w:t>
            </w:r>
            <w:r w:rsidRPr="00167D7B">
              <w:rPr>
                <w:rFonts w:ascii="Montserrat Light" w:hAnsi="Montserrat Light" w:cs="Calibri"/>
                <w:lang w:val="ro-RO"/>
              </w:rPr>
              <w:t xml:space="preserve"> maximă finanțată din Programul Sănătate, respectiv 4.000.000 euro, din care:</w:t>
            </w:r>
          </w:p>
          <w:p w14:paraId="2247F815" w14:textId="77777777" w:rsidR="00243A30" w:rsidRPr="00167D7B" w:rsidRDefault="00243A30" w:rsidP="00243A30">
            <w:pPr>
              <w:pStyle w:val="Listparagraf"/>
              <w:widowControl w:val="0"/>
              <w:numPr>
                <w:ilvl w:val="0"/>
                <w:numId w:val="28"/>
              </w:numPr>
              <w:tabs>
                <w:tab w:val="left" w:pos="360"/>
                <w:tab w:val="left" w:pos="1053"/>
                <w:tab w:val="left" w:pos="1080"/>
              </w:tabs>
              <w:autoSpaceDE w:val="0"/>
              <w:autoSpaceDN w:val="0"/>
              <w:adjustRightInd w:val="0"/>
              <w:ind w:left="1053"/>
              <w:jc w:val="both"/>
              <w:rPr>
                <w:rFonts w:ascii="Montserrat Light" w:hAnsi="Montserrat Light" w:cs="Calibri"/>
                <w:lang w:val="ro-RO"/>
              </w:rPr>
            </w:pPr>
            <w:r w:rsidRPr="00167D7B">
              <w:rPr>
                <w:rFonts w:ascii="Montserrat Light" w:hAnsi="Montserrat Light" w:cs="Calibri"/>
                <w:lang w:val="ro-RO"/>
              </w:rPr>
              <w:t xml:space="preserve">19.492.592 lei (TVA inclus) – reprezintă 98% din valoarea totală eligibilă </w:t>
            </w:r>
          </w:p>
          <w:p w14:paraId="3E050ACE" w14:textId="77777777" w:rsidR="00243A30" w:rsidRPr="00167D7B" w:rsidRDefault="00243A30" w:rsidP="00243A30">
            <w:pPr>
              <w:pStyle w:val="Listparagraf"/>
              <w:widowControl w:val="0"/>
              <w:numPr>
                <w:ilvl w:val="0"/>
                <w:numId w:val="28"/>
              </w:numPr>
              <w:tabs>
                <w:tab w:val="left" w:pos="360"/>
                <w:tab w:val="left" w:pos="1053"/>
                <w:tab w:val="left" w:pos="1080"/>
              </w:tabs>
              <w:autoSpaceDE w:val="0"/>
              <w:autoSpaceDN w:val="0"/>
              <w:adjustRightInd w:val="0"/>
              <w:ind w:left="1053"/>
              <w:jc w:val="both"/>
              <w:rPr>
                <w:rFonts w:ascii="Montserrat Light" w:hAnsi="Montserrat Light" w:cs="Calibri"/>
                <w:lang w:val="ro-RO"/>
              </w:rPr>
            </w:pPr>
            <w:r w:rsidRPr="00167D7B">
              <w:rPr>
                <w:rFonts w:ascii="Montserrat Light" w:hAnsi="Montserrat Light" w:cs="Calibri"/>
                <w:lang w:val="ro-RO"/>
              </w:rPr>
              <w:t>397.808 lei – reprezintă contribuția de 2% din valoarea eligibilă a proiectului</w:t>
            </w:r>
          </w:p>
          <w:p w14:paraId="51237EAD" w14:textId="693FFA3E" w:rsidR="00243A30" w:rsidRPr="00167D7B" w:rsidRDefault="00243A30" w:rsidP="00243A30">
            <w:pPr>
              <w:pStyle w:val="Listparagraf"/>
              <w:widowControl w:val="0"/>
              <w:numPr>
                <w:ilvl w:val="0"/>
                <w:numId w:val="25"/>
              </w:numPr>
              <w:tabs>
                <w:tab w:val="left" w:pos="360"/>
                <w:tab w:val="left" w:pos="720"/>
                <w:tab w:val="left" w:pos="1080"/>
              </w:tabs>
              <w:autoSpaceDE w:val="0"/>
              <w:autoSpaceDN w:val="0"/>
              <w:adjustRightInd w:val="0"/>
              <w:jc w:val="both"/>
              <w:rPr>
                <w:rFonts w:ascii="Montserrat Light" w:hAnsi="Montserrat Light" w:cs="Calibri"/>
                <w:lang w:val="ro-RO"/>
              </w:rPr>
            </w:pPr>
            <w:r w:rsidRPr="00167D7B">
              <w:rPr>
                <w:rFonts w:ascii="Montserrat Light" w:hAnsi="Montserrat Light" w:cs="Calibri"/>
                <w:b/>
                <w:bCs/>
                <w:lang w:val="ro-RO"/>
              </w:rPr>
              <w:t>16.800.181,59 lei (TVA inclus)</w:t>
            </w:r>
            <w:r w:rsidRPr="00167D7B">
              <w:rPr>
                <w:rFonts w:ascii="Montserrat Light" w:hAnsi="Montserrat Light" w:cs="Calibri"/>
                <w:lang w:val="ro-RO"/>
              </w:rPr>
              <w:t xml:space="preserve"> -  contribuția proprie în proiect a UAT JUDETUL CLUJ, reprezentând </w:t>
            </w:r>
            <w:r w:rsidRPr="00167D7B">
              <w:rPr>
                <w:rFonts w:ascii="Montserrat Light" w:hAnsi="Montserrat Light" w:cs="Calibri"/>
                <w:b/>
                <w:bCs/>
                <w:lang w:val="ro-RO"/>
              </w:rPr>
              <w:t>cheltuielile</w:t>
            </w:r>
            <w:r w:rsidRPr="00167D7B">
              <w:rPr>
                <w:rFonts w:ascii="Montserrat Light" w:hAnsi="Montserrat Light" w:cs="Calibri"/>
                <w:lang w:val="ro-RO"/>
              </w:rPr>
              <w:t xml:space="preserve"> </w:t>
            </w:r>
            <w:r w:rsidRPr="00167D7B">
              <w:rPr>
                <w:rFonts w:ascii="Montserrat Light" w:hAnsi="Montserrat Light" w:cs="Calibri"/>
                <w:b/>
                <w:bCs/>
                <w:lang w:val="ro-RO"/>
              </w:rPr>
              <w:t>neeligibile</w:t>
            </w:r>
            <w:r w:rsidRPr="00167D7B">
              <w:rPr>
                <w:rFonts w:ascii="Montserrat Light" w:hAnsi="Montserrat Light" w:cs="Calibri"/>
                <w:lang w:val="ro-RO"/>
              </w:rPr>
              <w:t xml:space="preserve"> ale proiectului</w:t>
            </w:r>
          </w:p>
          <w:p w14:paraId="241E482B" w14:textId="59BF924E" w:rsidR="003638D0" w:rsidRPr="00167D7B" w:rsidRDefault="00723883" w:rsidP="00243A30">
            <w:pPr>
              <w:widowControl w:val="0"/>
              <w:tabs>
                <w:tab w:val="left" w:pos="360"/>
                <w:tab w:val="left" w:pos="720"/>
                <w:tab w:val="left" w:pos="1080"/>
              </w:tabs>
              <w:autoSpaceDE w:val="0"/>
              <w:autoSpaceDN w:val="0"/>
              <w:adjustRightInd w:val="0"/>
              <w:jc w:val="both"/>
              <w:rPr>
                <w:rFonts w:ascii="Montserrat Light" w:hAnsi="Montserrat Light"/>
                <w:lang w:val="ro-RO"/>
              </w:rPr>
            </w:pPr>
            <w:r w:rsidRPr="00167D7B">
              <w:rPr>
                <w:rFonts w:ascii="Montserrat Light" w:hAnsi="Montserrat Light"/>
                <w:lang w:val="ro-RO"/>
              </w:rPr>
              <w:t>În cazul aprobării finanțării investiției prin Programul Sănătate și semnarea contractului de finanțare, în bugetul propriu al Județului Cluj se vor reflecta sumele aferente, în funcție de sursa de finanțare, pe perioada de implementare a proiectului.</w:t>
            </w:r>
          </w:p>
          <w:p w14:paraId="328CB272" w14:textId="4CF503FF" w:rsidR="003638D0" w:rsidRPr="00167D7B" w:rsidRDefault="003638D0" w:rsidP="003638D0">
            <w:pPr>
              <w:widowControl w:val="0"/>
              <w:tabs>
                <w:tab w:val="left" w:pos="360"/>
                <w:tab w:val="left" w:pos="720"/>
                <w:tab w:val="left" w:pos="1080"/>
              </w:tabs>
              <w:autoSpaceDE w:val="0"/>
              <w:autoSpaceDN w:val="0"/>
              <w:adjustRightInd w:val="0"/>
              <w:jc w:val="both"/>
              <w:rPr>
                <w:rFonts w:ascii="Montserrat Light" w:hAnsi="Montserrat Light"/>
                <w:lang w:val="ro-RO"/>
              </w:rPr>
            </w:pPr>
            <w:r w:rsidRPr="00167D7B">
              <w:rPr>
                <w:rFonts w:ascii="Montserrat Light" w:hAnsi="Montserrat Light"/>
                <w:lang w:val="ro-RO"/>
              </w:rPr>
              <w:t>În ceea ce privește cheltuielile neeligibile, în funcție de graficul de implementare al proiectului, de modul de derulare a investiției, de sursele bugetare proprii disponibile a se aloca pentru investiții, periodic va fi analizată varianta optimă de finanțare</w:t>
            </w:r>
            <w:r w:rsidR="001D515A" w:rsidRPr="00167D7B">
              <w:rPr>
                <w:rFonts w:ascii="Montserrat Light" w:hAnsi="Montserrat Light"/>
                <w:lang w:val="ro-RO"/>
              </w:rPr>
              <w:t>.</w:t>
            </w:r>
          </w:p>
          <w:p w14:paraId="44A35BA9" w14:textId="77777777" w:rsidR="003A6086" w:rsidRPr="00167D7B" w:rsidRDefault="003A6086" w:rsidP="003A6086">
            <w:pPr>
              <w:contextualSpacing/>
              <w:jc w:val="both"/>
              <w:rPr>
                <w:rFonts w:ascii="Montserrat Light" w:hAnsi="Montserrat Light" w:cs="Times New Roman"/>
                <w:lang w:val="ro-RO"/>
              </w:rPr>
            </w:pPr>
          </w:p>
          <w:p w14:paraId="68837E9E" w14:textId="20A859E3" w:rsidR="00E45339" w:rsidRPr="00167D7B" w:rsidRDefault="003A6086" w:rsidP="003A6086">
            <w:pPr>
              <w:jc w:val="both"/>
              <w:rPr>
                <w:rFonts w:ascii="Montserrat Light" w:hAnsi="Montserrat Light"/>
                <w:b/>
                <w:bCs/>
                <w:i/>
                <w:noProof/>
                <w:shd w:val="clear" w:color="auto" w:fill="FFFFFF"/>
                <w:lang w:val="ro-RO"/>
              </w:rPr>
            </w:pPr>
            <w:r w:rsidRPr="00167D7B">
              <w:rPr>
                <w:rFonts w:ascii="Montserrat Light" w:hAnsi="Montserrat Light"/>
                <w:b/>
                <w:bCs/>
                <w:i/>
                <w:noProof/>
                <w:shd w:val="clear" w:color="auto" w:fill="FFFFFF"/>
                <w:lang w:val="ro-RO"/>
              </w:rPr>
              <w:lastRenderedPageBreak/>
              <w:t xml:space="preserve">Impactul social </w:t>
            </w:r>
          </w:p>
          <w:p w14:paraId="179D57E1" w14:textId="77777777" w:rsidR="00E45339" w:rsidRPr="00167D7B" w:rsidRDefault="00E45339" w:rsidP="00E45339">
            <w:pPr>
              <w:ind w:right="-1"/>
              <w:jc w:val="both"/>
              <w:rPr>
                <w:rFonts w:ascii="Montserrat Light" w:hAnsi="Montserrat Light"/>
                <w:noProof/>
                <w:lang w:val="ro-RO"/>
              </w:rPr>
            </w:pPr>
            <w:r w:rsidRPr="00167D7B">
              <w:rPr>
                <w:rFonts w:ascii="Montserrat Light" w:hAnsi="Montserrat Light"/>
                <w:noProof/>
                <w:lang w:val="ro-RO"/>
              </w:rPr>
              <w:t>Reabilitarea, modernizarea, extinderea și dotarea ambulatoriului din cadrul Spitalului Clinic de Recuperare Cluj-Napoca va crea condițiile necesare asigurării unui act medical de înaltă calitate pentru pacienții din Județul Cluj și județele limitrofe.</w:t>
            </w:r>
          </w:p>
          <w:p w14:paraId="5A1632D1" w14:textId="77777777" w:rsidR="00325D2A" w:rsidRPr="00167D7B" w:rsidRDefault="003A6086" w:rsidP="003A6086">
            <w:pPr>
              <w:jc w:val="both"/>
              <w:rPr>
                <w:rFonts w:ascii="Montserrat Light" w:hAnsi="Montserrat Light"/>
                <w:lang w:val="ro-RO"/>
              </w:rPr>
            </w:pPr>
            <w:r w:rsidRPr="00167D7B">
              <w:rPr>
                <w:rFonts w:ascii="Montserrat Light" w:hAnsi="Montserrat Light"/>
                <w:lang w:val="ro-RO"/>
              </w:rPr>
              <w:t xml:space="preserve"> </w:t>
            </w:r>
          </w:p>
          <w:p w14:paraId="3D2D0938" w14:textId="2E5A525B" w:rsidR="003A6086" w:rsidRPr="00167D7B" w:rsidRDefault="003A6086" w:rsidP="003A6086">
            <w:pPr>
              <w:jc w:val="both"/>
              <w:rPr>
                <w:rFonts w:ascii="Montserrat Light" w:hAnsi="Montserrat Light" w:cs="Courier New"/>
                <w:i/>
                <w:noProof/>
                <w:color w:val="C00000"/>
                <w:shd w:val="clear" w:color="auto" w:fill="FFFFFF"/>
                <w:lang w:val="ro-RO"/>
              </w:rPr>
            </w:pPr>
            <w:r w:rsidRPr="00167D7B">
              <w:rPr>
                <w:rFonts w:ascii="Montserrat Light" w:hAnsi="Montserrat Light"/>
                <w:b/>
                <w:bCs/>
                <w:i/>
                <w:noProof/>
                <w:shd w:val="clear" w:color="auto" w:fill="FFFFFF"/>
                <w:lang w:val="ro-RO"/>
              </w:rPr>
              <w:t xml:space="preserve">Impactul asupra mediului – </w:t>
            </w:r>
            <w:r w:rsidRPr="00167D7B">
              <w:rPr>
                <w:rFonts w:ascii="Montserrat Light" w:hAnsi="Montserrat Light"/>
                <w:iCs/>
                <w:noProof/>
                <w:shd w:val="clear" w:color="auto" w:fill="FFFFFF"/>
                <w:lang w:val="ro-RO"/>
              </w:rPr>
              <w:t>nu e cazul</w:t>
            </w:r>
          </w:p>
          <w:p w14:paraId="03C77A32" w14:textId="77777777" w:rsidR="003A6086" w:rsidRPr="00167D7B" w:rsidRDefault="003A6086" w:rsidP="003A6086">
            <w:pPr>
              <w:jc w:val="both"/>
              <w:rPr>
                <w:rFonts w:ascii="Montserrat Light" w:hAnsi="Montserrat Light"/>
                <w:i/>
                <w:noProof/>
                <w:color w:val="C00000"/>
                <w:shd w:val="clear" w:color="auto" w:fill="FFFFFF"/>
                <w:lang w:val="ro-RO"/>
              </w:rPr>
            </w:pPr>
          </w:p>
          <w:p w14:paraId="16A78345" w14:textId="0D1F4C24" w:rsidR="003A6086" w:rsidRPr="00167D7B" w:rsidRDefault="003A6086" w:rsidP="003A6086">
            <w:pPr>
              <w:autoSpaceDE w:val="0"/>
              <w:autoSpaceDN w:val="0"/>
              <w:adjustRightInd w:val="0"/>
              <w:jc w:val="both"/>
              <w:rPr>
                <w:rFonts w:ascii="Montserrat Light" w:hAnsi="Montserrat Light" w:cs="Times New Roman"/>
                <w:lang w:val="ro-RO"/>
              </w:rPr>
            </w:pPr>
            <w:r w:rsidRPr="00167D7B">
              <w:rPr>
                <w:rFonts w:ascii="Montserrat Light" w:hAnsi="Montserrat Light"/>
                <w:b/>
                <w:bCs/>
                <w:i/>
                <w:noProof/>
                <w:shd w:val="clear" w:color="auto" w:fill="FFFFFF"/>
                <w:lang w:val="ro-RO"/>
              </w:rPr>
              <w:t xml:space="preserve">Impactul asupra sarcinilor administrative – </w:t>
            </w:r>
            <w:r w:rsidR="00EB18CC" w:rsidRPr="00167D7B">
              <w:rPr>
                <w:rFonts w:ascii="Montserrat Light" w:hAnsi="Montserrat Light"/>
                <w:iCs/>
                <w:noProof/>
                <w:shd w:val="clear" w:color="auto" w:fill="FFFFFF"/>
                <w:lang w:val="ro-RO"/>
              </w:rPr>
              <w:t>nu e cazul</w:t>
            </w:r>
          </w:p>
          <w:p w14:paraId="0903809A" w14:textId="77777777" w:rsidR="001B5D45" w:rsidRPr="00167D7B" w:rsidRDefault="001B5D45" w:rsidP="003761B3">
            <w:pPr>
              <w:autoSpaceDE w:val="0"/>
              <w:autoSpaceDN w:val="0"/>
              <w:adjustRightInd w:val="0"/>
              <w:jc w:val="both"/>
              <w:rPr>
                <w:rFonts w:ascii="Montserrat Light" w:hAnsi="Montserrat Light" w:cs="Times New Roman"/>
                <w:lang w:val="ro-RO"/>
              </w:rPr>
            </w:pPr>
          </w:p>
        </w:tc>
      </w:tr>
      <w:tr w:rsidR="001B5D45" w:rsidRPr="00167D7B" w14:paraId="21040A17" w14:textId="77777777" w:rsidTr="003761B3">
        <w:tc>
          <w:tcPr>
            <w:tcW w:w="9493" w:type="dxa"/>
            <w:gridSpan w:val="4"/>
          </w:tcPr>
          <w:p w14:paraId="6E507E23" w14:textId="77777777" w:rsidR="001B5D45" w:rsidRPr="00167D7B" w:rsidRDefault="001B5D45" w:rsidP="003761B3">
            <w:pPr>
              <w:tabs>
                <w:tab w:val="left" w:pos="3456"/>
              </w:tabs>
              <w:jc w:val="both"/>
              <w:rPr>
                <w:rFonts w:ascii="Montserrat Light" w:hAnsi="Montserrat Light"/>
                <w:i/>
                <w:lang w:val="ro-RO"/>
              </w:rPr>
            </w:pPr>
            <w:r w:rsidRPr="00167D7B">
              <w:rPr>
                <w:rFonts w:ascii="Montserrat Light" w:hAnsi="Montserrat Light"/>
                <w:b/>
                <w:i/>
                <w:lang w:val="ro-RO"/>
              </w:rPr>
              <w:lastRenderedPageBreak/>
              <w:t xml:space="preserve">Secțiunea a 4-a - Concluzii/propuneri:  </w:t>
            </w:r>
          </w:p>
        </w:tc>
      </w:tr>
      <w:tr w:rsidR="001B5D45" w:rsidRPr="00167D7B" w14:paraId="145B8A2F" w14:textId="77777777" w:rsidTr="003761B3">
        <w:tc>
          <w:tcPr>
            <w:tcW w:w="9493" w:type="dxa"/>
            <w:gridSpan w:val="4"/>
          </w:tcPr>
          <w:p w14:paraId="34ED72D8" w14:textId="72ADA09D" w:rsidR="001B5D45" w:rsidRPr="00167D7B" w:rsidRDefault="001B5D45" w:rsidP="003761B3">
            <w:pPr>
              <w:tabs>
                <w:tab w:val="left" w:pos="3456"/>
              </w:tabs>
              <w:jc w:val="both"/>
              <w:rPr>
                <w:rFonts w:ascii="Montserrat Light" w:hAnsi="Montserrat Light"/>
                <w:iCs/>
                <w:lang w:val="ro-RO"/>
              </w:rPr>
            </w:pPr>
            <w:r w:rsidRPr="00167D7B">
              <w:rPr>
                <w:rFonts w:ascii="Montserrat Light" w:hAnsi="Montserrat Light"/>
                <w:iCs/>
                <w:lang w:val="ro-RO"/>
              </w:rPr>
              <w:t xml:space="preserve">În urma analizării proiectului de hotărâre și a documentării efectuate, certificăm faptul că proiectul de hotărâre </w:t>
            </w:r>
            <w:r w:rsidRPr="00167D7B">
              <w:rPr>
                <w:rFonts w:ascii="Montserrat Light" w:hAnsi="Montserrat Light"/>
                <w:b/>
                <w:bCs/>
                <w:iCs/>
                <w:lang w:val="ro-RO"/>
              </w:rPr>
              <w:t xml:space="preserve">îndeplinește </w:t>
            </w:r>
            <w:r w:rsidRPr="00167D7B">
              <w:rPr>
                <w:rFonts w:ascii="Montserrat Light" w:hAnsi="Montserrat Light"/>
                <w:iCs/>
                <w:lang w:val="ro-RO"/>
              </w:rPr>
              <w:t>cerințele tehnice specificate la Secțiunea a 2-a.</w:t>
            </w:r>
          </w:p>
        </w:tc>
      </w:tr>
      <w:tr w:rsidR="001B5D45" w:rsidRPr="00167D7B" w14:paraId="51751444" w14:textId="77777777" w:rsidTr="00955AF7">
        <w:trPr>
          <w:trHeight w:val="378"/>
        </w:trPr>
        <w:tc>
          <w:tcPr>
            <w:tcW w:w="3663" w:type="dxa"/>
          </w:tcPr>
          <w:p w14:paraId="16D0EC04" w14:textId="77777777" w:rsidR="001B5D45" w:rsidRPr="00167D7B" w:rsidRDefault="001B5D45" w:rsidP="003761B3">
            <w:pPr>
              <w:tabs>
                <w:tab w:val="left" w:pos="3456"/>
              </w:tabs>
              <w:jc w:val="both"/>
              <w:rPr>
                <w:rFonts w:ascii="Montserrat Light" w:hAnsi="Montserrat Light"/>
                <w:b/>
                <w:bCs/>
                <w:iCs/>
                <w:lang w:val="ro-RO"/>
              </w:rPr>
            </w:pPr>
          </w:p>
        </w:tc>
        <w:tc>
          <w:tcPr>
            <w:tcW w:w="2512" w:type="dxa"/>
            <w:vAlign w:val="center"/>
          </w:tcPr>
          <w:p w14:paraId="67FB1F1B" w14:textId="77777777" w:rsidR="001B5D45" w:rsidRPr="00167D7B" w:rsidRDefault="001B5D45" w:rsidP="003761B3">
            <w:pPr>
              <w:tabs>
                <w:tab w:val="left" w:pos="3456"/>
              </w:tabs>
              <w:jc w:val="center"/>
              <w:rPr>
                <w:rFonts w:ascii="Montserrat Light" w:hAnsi="Montserrat Light"/>
                <w:b/>
                <w:bCs/>
                <w:iCs/>
                <w:lang w:val="ro-RO"/>
              </w:rPr>
            </w:pPr>
            <w:r w:rsidRPr="00167D7B">
              <w:rPr>
                <w:rFonts w:ascii="Montserrat Light" w:hAnsi="Montserrat Light"/>
                <w:b/>
                <w:bCs/>
                <w:iCs/>
                <w:lang w:val="ro-RO"/>
              </w:rPr>
              <w:t>Prenume și nume</w:t>
            </w:r>
          </w:p>
        </w:tc>
        <w:tc>
          <w:tcPr>
            <w:tcW w:w="1795" w:type="dxa"/>
            <w:vAlign w:val="center"/>
          </w:tcPr>
          <w:p w14:paraId="27E53DDB" w14:textId="77777777" w:rsidR="001B5D45" w:rsidRPr="00167D7B" w:rsidRDefault="001B5D45" w:rsidP="003761B3">
            <w:pPr>
              <w:tabs>
                <w:tab w:val="left" w:pos="3456"/>
              </w:tabs>
              <w:jc w:val="center"/>
              <w:rPr>
                <w:rFonts w:ascii="Montserrat Light" w:hAnsi="Montserrat Light"/>
                <w:b/>
                <w:bCs/>
                <w:iCs/>
                <w:lang w:val="ro-RO"/>
              </w:rPr>
            </w:pPr>
            <w:r w:rsidRPr="00167D7B">
              <w:rPr>
                <w:rFonts w:ascii="Montserrat Light" w:hAnsi="Montserrat Light"/>
                <w:b/>
                <w:bCs/>
                <w:iCs/>
                <w:lang w:val="ro-RO"/>
              </w:rPr>
              <w:t>Data</w:t>
            </w:r>
          </w:p>
        </w:tc>
        <w:tc>
          <w:tcPr>
            <w:tcW w:w="1523" w:type="dxa"/>
            <w:vAlign w:val="center"/>
          </w:tcPr>
          <w:p w14:paraId="2082B561" w14:textId="77777777" w:rsidR="001B5D45" w:rsidRPr="00167D7B" w:rsidRDefault="001B5D45" w:rsidP="003761B3">
            <w:pPr>
              <w:tabs>
                <w:tab w:val="left" w:pos="3456"/>
              </w:tabs>
              <w:jc w:val="center"/>
              <w:rPr>
                <w:rFonts w:ascii="Montserrat Light" w:hAnsi="Montserrat Light"/>
                <w:b/>
                <w:bCs/>
                <w:iCs/>
                <w:lang w:val="ro-RO"/>
              </w:rPr>
            </w:pPr>
            <w:r w:rsidRPr="00167D7B">
              <w:rPr>
                <w:rFonts w:ascii="Montserrat Light" w:hAnsi="Montserrat Light"/>
                <w:b/>
                <w:bCs/>
                <w:iCs/>
                <w:lang w:val="ro-RO"/>
              </w:rPr>
              <w:t>Semnătura</w:t>
            </w:r>
          </w:p>
        </w:tc>
      </w:tr>
      <w:tr w:rsidR="001B5D45" w:rsidRPr="00167D7B" w14:paraId="5F7BB6BE" w14:textId="77777777" w:rsidTr="00955AF7">
        <w:trPr>
          <w:trHeight w:val="411"/>
        </w:trPr>
        <w:tc>
          <w:tcPr>
            <w:tcW w:w="3663" w:type="dxa"/>
            <w:vAlign w:val="center"/>
          </w:tcPr>
          <w:p w14:paraId="09DD6D9D" w14:textId="77777777" w:rsidR="001B5D45" w:rsidRPr="00167D7B" w:rsidRDefault="001B5D45" w:rsidP="003761B3">
            <w:pPr>
              <w:tabs>
                <w:tab w:val="left" w:pos="3456"/>
              </w:tabs>
              <w:jc w:val="both"/>
              <w:rPr>
                <w:rFonts w:ascii="Montserrat Light" w:hAnsi="Montserrat Light"/>
                <w:iCs/>
                <w:lang w:val="ro-RO"/>
              </w:rPr>
            </w:pPr>
            <w:r w:rsidRPr="00167D7B">
              <w:rPr>
                <w:rFonts w:ascii="Montserrat Light" w:hAnsi="Montserrat Light"/>
                <w:iCs/>
                <w:lang w:val="ro-RO"/>
              </w:rPr>
              <w:t>Avizat: Director General</w:t>
            </w:r>
          </w:p>
        </w:tc>
        <w:tc>
          <w:tcPr>
            <w:tcW w:w="2512" w:type="dxa"/>
            <w:vAlign w:val="center"/>
          </w:tcPr>
          <w:p w14:paraId="0EC2C846" w14:textId="3438F2D2" w:rsidR="001B5D45" w:rsidRPr="00167D7B" w:rsidRDefault="000C31FA" w:rsidP="003761B3">
            <w:pPr>
              <w:tabs>
                <w:tab w:val="left" w:pos="3456"/>
              </w:tabs>
              <w:jc w:val="both"/>
              <w:rPr>
                <w:rFonts w:ascii="Montserrat Light" w:hAnsi="Montserrat Light" w:cs="Calibri Light"/>
                <w:iCs/>
                <w:noProof/>
                <w:shd w:val="clear" w:color="auto" w:fill="FFFFFF"/>
                <w:lang w:val="ro-RO"/>
              </w:rPr>
            </w:pPr>
            <w:r w:rsidRPr="00167D7B">
              <w:rPr>
                <w:rFonts w:ascii="Montserrat Light" w:hAnsi="Montserrat Light" w:cs="Calibri Light"/>
                <w:iCs/>
                <w:noProof/>
                <w:shd w:val="clear" w:color="auto" w:fill="FFFFFF"/>
                <w:lang w:val="ro-RO"/>
              </w:rPr>
              <w:t>Lăcrimioara HULDUȘAN</w:t>
            </w:r>
          </w:p>
        </w:tc>
        <w:tc>
          <w:tcPr>
            <w:tcW w:w="1795" w:type="dxa"/>
            <w:vAlign w:val="center"/>
          </w:tcPr>
          <w:p w14:paraId="6189EDA9" w14:textId="17517527" w:rsidR="001B5D45" w:rsidRPr="00167D7B" w:rsidRDefault="001D515A" w:rsidP="003761B3">
            <w:pPr>
              <w:tabs>
                <w:tab w:val="left" w:pos="3456"/>
              </w:tabs>
              <w:jc w:val="center"/>
              <w:rPr>
                <w:rFonts w:ascii="Montserrat Light" w:hAnsi="Montserrat Light"/>
                <w:iCs/>
                <w:lang w:val="ro-RO"/>
              </w:rPr>
            </w:pPr>
            <w:r w:rsidRPr="00167D7B">
              <w:rPr>
                <w:rFonts w:ascii="Montserrat Light" w:hAnsi="Montserrat Light"/>
                <w:lang w:val="ro-RO"/>
              </w:rPr>
              <w:t>25</w:t>
            </w:r>
            <w:r w:rsidR="000C31FA" w:rsidRPr="00167D7B">
              <w:rPr>
                <w:rFonts w:ascii="Montserrat Light" w:hAnsi="Montserrat Light"/>
                <w:lang w:val="ro-RO"/>
              </w:rPr>
              <w:t>.03.2024</w:t>
            </w:r>
          </w:p>
        </w:tc>
        <w:tc>
          <w:tcPr>
            <w:tcW w:w="1523" w:type="dxa"/>
            <w:vAlign w:val="center"/>
          </w:tcPr>
          <w:p w14:paraId="036F4A22" w14:textId="77777777" w:rsidR="001B5D45" w:rsidRPr="00167D7B" w:rsidRDefault="001B5D45" w:rsidP="003761B3">
            <w:pPr>
              <w:tabs>
                <w:tab w:val="left" w:pos="3456"/>
              </w:tabs>
              <w:jc w:val="both"/>
              <w:rPr>
                <w:rFonts w:ascii="Montserrat Light" w:hAnsi="Montserrat Light"/>
                <w:iCs/>
                <w:lang w:val="ro-RO"/>
              </w:rPr>
            </w:pPr>
          </w:p>
        </w:tc>
      </w:tr>
    </w:tbl>
    <w:p w14:paraId="16B47444" w14:textId="6CE7699B" w:rsidR="00563C19" w:rsidRPr="00167D7B" w:rsidRDefault="00563C19" w:rsidP="004907BF">
      <w:pPr>
        <w:tabs>
          <w:tab w:val="left" w:pos="142"/>
          <w:tab w:val="left" w:pos="6321"/>
        </w:tabs>
        <w:rPr>
          <w:rFonts w:ascii="Montserrat Light" w:hAnsi="Montserrat Light"/>
          <w:lang w:val="ro-RO"/>
        </w:rPr>
        <w:sectPr w:rsidR="00563C19" w:rsidRPr="00167D7B" w:rsidSect="000F2101">
          <w:pgSz w:w="11909" w:h="16834"/>
          <w:pgMar w:top="1559" w:right="992" w:bottom="709" w:left="1134" w:header="272" w:footer="198" w:gutter="0"/>
          <w:pgNumType w:start="1"/>
          <w:cols w:space="720"/>
          <w:docGrid w:linePitch="299"/>
        </w:sectPr>
      </w:pPr>
    </w:p>
    <w:tbl>
      <w:tblPr>
        <w:tblpPr w:leftFromText="180" w:rightFromText="180" w:vertAnchor="text" w:horzAnchor="margin" w:tblpXSpec="center" w:tblpY="-70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1768"/>
        <w:gridCol w:w="2410"/>
        <w:gridCol w:w="1564"/>
      </w:tblGrid>
      <w:tr w:rsidR="00BF771B" w:rsidRPr="00167D7B" w14:paraId="4BCEEBFB" w14:textId="77777777" w:rsidTr="0013209A">
        <w:tc>
          <w:tcPr>
            <w:tcW w:w="9356" w:type="dxa"/>
            <w:gridSpan w:val="4"/>
            <w:tcBorders>
              <w:top w:val="single" w:sz="4" w:space="0" w:color="auto"/>
              <w:left w:val="single" w:sz="4" w:space="0" w:color="auto"/>
              <w:bottom w:val="single" w:sz="4" w:space="0" w:color="auto"/>
              <w:right w:val="single" w:sz="4" w:space="0" w:color="auto"/>
            </w:tcBorders>
            <w:hideMark/>
          </w:tcPr>
          <w:p w14:paraId="61A9D7F6" w14:textId="6A4B28B8" w:rsidR="00625B39" w:rsidRPr="00167D7B" w:rsidRDefault="00625B39" w:rsidP="005E4301">
            <w:pPr>
              <w:tabs>
                <w:tab w:val="left" w:pos="3456"/>
              </w:tabs>
              <w:ind w:left="-963"/>
              <w:jc w:val="center"/>
              <w:rPr>
                <w:rFonts w:ascii="Montserrat Light" w:hAnsi="Montserrat Light"/>
                <w:b/>
                <w:bCs/>
                <w:lang w:val="ro-RO"/>
              </w:rPr>
            </w:pPr>
            <w:r w:rsidRPr="00167D7B">
              <w:rPr>
                <w:rFonts w:ascii="Montserrat Light" w:hAnsi="Montserrat Light"/>
                <w:b/>
                <w:bCs/>
                <w:lang w:val="ro-RO"/>
              </w:rPr>
              <w:lastRenderedPageBreak/>
              <w:t>CIRCUIT PROIECT DE HOTĂRÂRE</w:t>
            </w:r>
          </w:p>
        </w:tc>
      </w:tr>
      <w:tr w:rsidR="00BF771B" w:rsidRPr="00167D7B" w14:paraId="199203E1" w14:textId="77777777" w:rsidTr="0013209A">
        <w:tc>
          <w:tcPr>
            <w:tcW w:w="9356" w:type="dxa"/>
            <w:gridSpan w:val="4"/>
            <w:tcBorders>
              <w:top w:val="single" w:sz="4" w:space="0" w:color="auto"/>
              <w:left w:val="single" w:sz="4" w:space="0" w:color="auto"/>
              <w:bottom w:val="single" w:sz="4" w:space="0" w:color="auto"/>
              <w:right w:val="single" w:sz="4" w:space="0" w:color="auto"/>
            </w:tcBorders>
            <w:hideMark/>
          </w:tcPr>
          <w:p w14:paraId="5C3FE070" w14:textId="77777777" w:rsidR="00625B39" w:rsidRPr="00167D7B" w:rsidRDefault="00625B39" w:rsidP="005979FD">
            <w:pPr>
              <w:rPr>
                <w:rFonts w:ascii="Montserrat Light" w:hAnsi="Montserrat Light"/>
                <w:b/>
                <w:bCs/>
                <w:lang w:val="ro-RO"/>
              </w:rPr>
            </w:pPr>
            <w:r w:rsidRPr="00167D7B">
              <w:rPr>
                <w:rFonts w:ascii="Montserrat Light" w:hAnsi="Montserrat Light"/>
                <w:b/>
                <w:bCs/>
                <w:lang w:val="ro-RO"/>
              </w:rPr>
              <w:t>1. Transmitere proiect în vederea analizării şi întocmirii raportului/rapoartelor de specialitate ale compartimentelor de resort nominalizate</w:t>
            </w:r>
          </w:p>
        </w:tc>
      </w:tr>
      <w:tr w:rsidR="00BF771B" w:rsidRPr="00167D7B" w14:paraId="21FADD3C" w14:textId="77777777" w:rsidTr="0013209A">
        <w:tc>
          <w:tcPr>
            <w:tcW w:w="3614" w:type="dxa"/>
            <w:tcBorders>
              <w:top w:val="single" w:sz="4" w:space="0" w:color="auto"/>
              <w:left w:val="single" w:sz="4" w:space="0" w:color="auto"/>
              <w:bottom w:val="single" w:sz="4" w:space="0" w:color="auto"/>
              <w:right w:val="single" w:sz="4" w:space="0" w:color="auto"/>
            </w:tcBorders>
            <w:vAlign w:val="center"/>
            <w:hideMark/>
          </w:tcPr>
          <w:p w14:paraId="11AB8464" w14:textId="6AC4EB54" w:rsidR="00625B39" w:rsidRPr="00167D7B" w:rsidRDefault="00625B39" w:rsidP="005979FD">
            <w:pPr>
              <w:tabs>
                <w:tab w:val="left" w:pos="3456"/>
              </w:tabs>
              <w:jc w:val="center"/>
              <w:rPr>
                <w:rFonts w:ascii="Montserrat Light" w:hAnsi="Montserrat Light"/>
                <w:lang w:val="ro-RO"/>
              </w:rPr>
            </w:pPr>
          </w:p>
          <w:p w14:paraId="7C02A5E6" w14:textId="77777777" w:rsidR="00625B39" w:rsidRPr="00167D7B" w:rsidRDefault="00625B39" w:rsidP="005979FD">
            <w:pPr>
              <w:tabs>
                <w:tab w:val="left" w:pos="3456"/>
              </w:tabs>
              <w:jc w:val="center"/>
              <w:rPr>
                <w:rFonts w:ascii="Montserrat Light" w:hAnsi="Montserrat Light"/>
                <w:lang w:val="ro-RO"/>
              </w:rPr>
            </w:pPr>
            <w:r w:rsidRPr="00167D7B">
              <w:rPr>
                <w:rFonts w:ascii="Montserrat Light" w:hAnsi="Montserrat Light"/>
                <w:lang w:val="ro-RO"/>
              </w:rPr>
              <w:t>Compartimentele de resort nominalizate</w:t>
            </w:r>
          </w:p>
          <w:p w14:paraId="0CA363E4" w14:textId="081D6554" w:rsidR="00625B39" w:rsidRPr="00167D7B" w:rsidRDefault="00625B39" w:rsidP="005979FD">
            <w:pPr>
              <w:tabs>
                <w:tab w:val="left" w:pos="0"/>
              </w:tabs>
              <w:jc w:val="center"/>
              <w:rPr>
                <w:rFonts w:ascii="Montserrat Light" w:hAnsi="Montserrat Light"/>
                <w:lang w:val="ro-RO"/>
              </w:rPr>
            </w:pPr>
            <w:r w:rsidRPr="00167D7B">
              <w:rPr>
                <w:rFonts w:ascii="Montserrat Light" w:hAnsi="Montserrat Light"/>
                <w:lang w:val="ro-RO"/>
              </w:rPr>
              <w:t>(Direcția</w:t>
            </w:r>
            <w:r w:rsidR="009E3B3C" w:rsidRPr="00167D7B">
              <w:rPr>
                <w:rFonts w:ascii="Montserrat Light" w:hAnsi="Montserrat Light"/>
                <w:lang w:val="ro-RO"/>
              </w:rPr>
              <w:t xml:space="preserve"> </w:t>
            </w:r>
            <w:r w:rsidRPr="00167D7B">
              <w:rPr>
                <w:rFonts w:ascii="Montserrat Light" w:hAnsi="Montserrat Light"/>
                <w:lang w:val="ro-RO"/>
              </w:rPr>
              <w:t>/</w:t>
            </w:r>
            <w:r w:rsidR="009E3B3C" w:rsidRPr="00167D7B">
              <w:rPr>
                <w:rFonts w:ascii="Montserrat Light" w:hAnsi="Montserrat Light"/>
                <w:lang w:val="ro-RO"/>
              </w:rPr>
              <w:t xml:space="preserve"> </w:t>
            </w:r>
            <w:r w:rsidRPr="00167D7B">
              <w:rPr>
                <w:rFonts w:ascii="Montserrat Light" w:hAnsi="Montserrat Light"/>
                <w:lang w:val="ro-RO"/>
              </w:rPr>
              <w:t>serviciul)</w:t>
            </w:r>
          </w:p>
        </w:tc>
        <w:tc>
          <w:tcPr>
            <w:tcW w:w="1768" w:type="dxa"/>
            <w:tcBorders>
              <w:top w:val="single" w:sz="4" w:space="0" w:color="auto"/>
              <w:left w:val="single" w:sz="4" w:space="0" w:color="auto"/>
              <w:bottom w:val="single" w:sz="4" w:space="0" w:color="auto"/>
              <w:right w:val="single" w:sz="4" w:space="0" w:color="auto"/>
            </w:tcBorders>
            <w:vAlign w:val="center"/>
          </w:tcPr>
          <w:p w14:paraId="595BE40B" w14:textId="1F84EEFA" w:rsidR="00625B39" w:rsidRPr="00167D7B" w:rsidRDefault="00625B39" w:rsidP="005979FD">
            <w:pPr>
              <w:tabs>
                <w:tab w:val="left" w:pos="3456"/>
              </w:tabs>
              <w:jc w:val="center"/>
              <w:rPr>
                <w:rFonts w:ascii="Montserrat Light" w:hAnsi="Montserrat Light"/>
                <w:lang w:val="ro-RO"/>
              </w:rPr>
            </w:pPr>
            <w:r w:rsidRPr="00167D7B">
              <w:rPr>
                <w:rFonts w:ascii="Montserrat Light" w:hAnsi="Montserrat Light"/>
                <w:lang w:val="ro-RO"/>
              </w:rPr>
              <w:t>Datele de întocmire și depunere a rapoartelor de  specialitate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5484E24" w14:textId="77777777" w:rsidR="00625B39" w:rsidRPr="00167D7B" w:rsidRDefault="00625B39" w:rsidP="005979FD">
            <w:pPr>
              <w:tabs>
                <w:tab w:val="left" w:pos="3456"/>
              </w:tabs>
              <w:jc w:val="center"/>
              <w:rPr>
                <w:rFonts w:ascii="Montserrat Light" w:hAnsi="Montserrat Light"/>
                <w:lang w:val="ro-RO"/>
              </w:rPr>
            </w:pPr>
            <w:r w:rsidRPr="00167D7B">
              <w:rPr>
                <w:rFonts w:ascii="Montserrat Light" w:hAnsi="Montserrat Light"/>
                <w:lang w:val="ro-RO"/>
              </w:rPr>
              <w:t>Semnătura persoanelor competente pentru nominalizare/</w:t>
            </w:r>
          </w:p>
          <w:p w14:paraId="31EA943E" w14:textId="77777777" w:rsidR="00625B39" w:rsidRPr="00167D7B" w:rsidRDefault="00625B39" w:rsidP="005979FD">
            <w:pPr>
              <w:tabs>
                <w:tab w:val="left" w:pos="3456"/>
              </w:tabs>
              <w:jc w:val="center"/>
              <w:rPr>
                <w:rFonts w:ascii="Montserrat Light" w:hAnsi="Montserrat Light"/>
                <w:lang w:val="ro-RO"/>
              </w:rPr>
            </w:pPr>
            <w:r w:rsidRPr="00167D7B">
              <w:rPr>
                <w:rFonts w:ascii="Montserrat Light" w:hAnsi="Montserrat Light"/>
                <w:lang w:val="ro-RO"/>
              </w:rPr>
              <w:t>stabilire date de întocmire</w:t>
            </w:r>
          </w:p>
        </w:tc>
        <w:tc>
          <w:tcPr>
            <w:tcW w:w="1564" w:type="dxa"/>
            <w:tcBorders>
              <w:top w:val="single" w:sz="4" w:space="0" w:color="auto"/>
              <w:left w:val="single" w:sz="4" w:space="0" w:color="auto"/>
              <w:bottom w:val="single" w:sz="4" w:space="0" w:color="auto"/>
              <w:right w:val="single" w:sz="4" w:space="0" w:color="auto"/>
            </w:tcBorders>
            <w:vAlign w:val="center"/>
            <w:hideMark/>
          </w:tcPr>
          <w:p w14:paraId="0F45EE36" w14:textId="77777777" w:rsidR="00625B39" w:rsidRPr="00167D7B" w:rsidRDefault="00625B39" w:rsidP="005979FD">
            <w:pPr>
              <w:tabs>
                <w:tab w:val="left" w:pos="3456"/>
              </w:tabs>
              <w:jc w:val="center"/>
              <w:rPr>
                <w:rFonts w:ascii="Montserrat Light" w:hAnsi="Montserrat Light"/>
                <w:lang w:val="ro-RO"/>
              </w:rPr>
            </w:pPr>
            <w:r w:rsidRPr="00167D7B">
              <w:rPr>
                <w:rFonts w:ascii="Montserrat Light" w:hAnsi="Montserrat Light"/>
                <w:lang w:val="ro-RO"/>
              </w:rPr>
              <w:t>Raport întocmit/</w:t>
            </w:r>
          </w:p>
          <w:p w14:paraId="08D03F60" w14:textId="77777777" w:rsidR="00625B39" w:rsidRPr="00167D7B" w:rsidRDefault="00625B39" w:rsidP="005979FD">
            <w:pPr>
              <w:tabs>
                <w:tab w:val="left" w:pos="3456"/>
              </w:tabs>
              <w:jc w:val="center"/>
              <w:rPr>
                <w:rFonts w:ascii="Montserrat Light" w:hAnsi="Montserrat Light"/>
                <w:lang w:val="ro-RO"/>
              </w:rPr>
            </w:pPr>
            <w:r w:rsidRPr="00167D7B">
              <w:rPr>
                <w:rFonts w:ascii="Montserrat Light" w:hAnsi="Montserrat Light"/>
                <w:lang w:val="ro-RO"/>
              </w:rPr>
              <w:t>Refuz întocmire raport/</w:t>
            </w:r>
          </w:p>
          <w:p w14:paraId="381BEA5E" w14:textId="77777777" w:rsidR="00625B39" w:rsidRPr="00167D7B" w:rsidRDefault="00625B39" w:rsidP="005979FD">
            <w:pPr>
              <w:tabs>
                <w:tab w:val="left" w:pos="3456"/>
              </w:tabs>
              <w:jc w:val="center"/>
              <w:rPr>
                <w:rFonts w:ascii="Montserrat Light" w:hAnsi="Montserrat Light"/>
                <w:lang w:val="ro-RO"/>
              </w:rPr>
            </w:pPr>
            <w:r w:rsidRPr="00167D7B">
              <w:rPr>
                <w:rFonts w:ascii="Montserrat Light" w:hAnsi="Montserrat Light"/>
                <w:lang w:val="ro-RO"/>
              </w:rPr>
              <w:t>semnătură</w:t>
            </w:r>
          </w:p>
        </w:tc>
      </w:tr>
      <w:tr w:rsidR="00BF771B" w:rsidRPr="00167D7B" w14:paraId="7CB64303" w14:textId="77777777" w:rsidTr="0013209A">
        <w:tc>
          <w:tcPr>
            <w:tcW w:w="3614" w:type="dxa"/>
            <w:tcBorders>
              <w:top w:val="single" w:sz="4" w:space="0" w:color="auto"/>
              <w:left w:val="single" w:sz="4" w:space="0" w:color="auto"/>
              <w:bottom w:val="single" w:sz="4" w:space="0" w:color="auto"/>
              <w:right w:val="single" w:sz="4" w:space="0" w:color="auto"/>
            </w:tcBorders>
            <w:vAlign w:val="center"/>
            <w:hideMark/>
          </w:tcPr>
          <w:p w14:paraId="30060C68" w14:textId="77777777" w:rsidR="00625B39" w:rsidRPr="00167D7B" w:rsidRDefault="00625B39" w:rsidP="005979FD">
            <w:pPr>
              <w:tabs>
                <w:tab w:val="left" w:pos="3456"/>
              </w:tabs>
              <w:jc w:val="center"/>
              <w:rPr>
                <w:rFonts w:ascii="Montserrat Light" w:hAnsi="Montserrat Light"/>
                <w:bCs/>
                <w:lang w:val="ro-RO"/>
              </w:rPr>
            </w:pPr>
            <w:r w:rsidRPr="00167D7B">
              <w:rPr>
                <w:rFonts w:ascii="Montserrat Light" w:hAnsi="Montserrat Light"/>
                <w:lang w:val="ro-RO"/>
              </w:rPr>
              <w:t>DIRECȚIA DE DEZVOLTARE ȘI INVESTIȚII</w:t>
            </w:r>
          </w:p>
        </w:tc>
        <w:tc>
          <w:tcPr>
            <w:tcW w:w="1768" w:type="dxa"/>
            <w:tcBorders>
              <w:top w:val="single" w:sz="4" w:space="0" w:color="auto"/>
              <w:left w:val="single" w:sz="4" w:space="0" w:color="auto"/>
              <w:bottom w:val="single" w:sz="4" w:space="0" w:color="auto"/>
              <w:right w:val="single" w:sz="4" w:space="0" w:color="auto"/>
            </w:tcBorders>
            <w:vAlign w:val="center"/>
          </w:tcPr>
          <w:p w14:paraId="7316C1CD" w14:textId="7307831D" w:rsidR="00625B39" w:rsidRPr="00167D7B" w:rsidRDefault="001D515A" w:rsidP="005979FD">
            <w:pPr>
              <w:tabs>
                <w:tab w:val="left" w:pos="3456"/>
              </w:tabs>
              <w:jc w:val="center"/>
              <w:rPr>
                <w:rFonts w:ascii="Montserrat Light" w:hAnsi="Montserrat Light"/>
                <w:lang w:val="ro-RO"/>
              </w:rPr>
            </w:pPr>
            <w:r w:rsidRPr="00167D7B">
              <w:rPr>
                <w:rFonts w:ascii="Montserrat Light" w:hAnsi="Montserrat Light"/>
                <w:lang w:val="ro-RO"/>
              </w:rPr>
              <w:t>2</w:t>
            </w:r>
            <w:r w:rsidR="00B1476A" w:rsidRPr="00167D7B">
              <w:rPr>
                <w:rFonts w:ascii="Montserrat Light" w:hAnsi="Montserrat Light"/>
                <w:lang w:val="ro-RO"/>
              </w:rPr>
              <w:t>6</w:t>
            </w:r>
            <w:r w:rsidR="000C31FA" w:rsidRPr="00167D7B">
              <w:rPr>
                <w:rFonts w:ascii="Montserrat Light" w:hAnsi="Montserrat Light"/>
                <w:lang w:val="ro-RO"/>
              </w:rPr>
              <w:t>.03.2024</w:t>
            </w:r>
          </w:p>
        </w:tc>
        <w:tc>
          <w:tcPr>
            <w:tcW w:w="2410" w:type="dxa"/>
            <w:tcBorders>
              <w:top w:val="single" w:sz="4" w:space="0" w:color="auto"/>
              <w:left w:val="single" w:sz="4" w:space="0" w:color="auto"/>
              <w:bottom w:val="single" w:sz="4" w:space="0" w:color="auto"/>
              <w:right w:val="single" w:sz="4" w:space="0" w:color="auto"/>
            </w:tcBorders>
            <w:vAlign w:val="center"/>
          </w:tcPr>
          <w:p w14:paraId="4B15D560" w14:textId="1751B6A3" w:rsidR="00625B39" w:rsidRPr="00167D7B" w:rsidRDefault="00FE0170" w:rsidP="005979FD">
            <w:pPr>
              <w:tabs>
                <w:tab w:val="left" w:pos="3456"/>
              </w:tabs>
              <w:jc w:val="center"/>
              <w:rPr>
                <w:rFonts w:ascii="Montserrat Light" w:hAnsi="Montserrat Light"/>
                <w:b/>
                <w:bCs/>
                <w:lang w:val="ro-RO"/>
              </w:rPr>
            </w:pPr>
            <w:r w:rsidRPr="00167D7B">
              <w:rPr>
                <w:rFonts w:ascii="Montserrat Light" w:hAnsi="Montserrat Light"/>
                <w:b/>
                <w:bCs/>
                <w:lang w:val="ro-RO"/>
              </w:rPr>
              <w:t xml:space="preserve">Mariana </w:t>
            </w:r>
            <w:r w:rsidR="000C31FA" w:rsidRPr="00167D7B">
              <w:rPr>
                <w:rFonts w:ascii="Montserrat Light" w:hAnsi="Montserrat Light"/>
                <w:b/>
                <w:bCs/>
                <w:lang w:val="ro-RO"/>
              </w:rPr>
              <w:t>RAȚIU</w:t>
            </w:r>
          </w:p>
        </w:tc>
        <w:tc>
          <w:tcPr>
            <w:tcW w:w="1564" w:type="dxa"/>
            <w:tcBorders>
              <w:top w:val="single" w:sz="4" w:space="0" w:color="auto"/>
              <w:left w:val="single" w:sz="4" w:space="0" w:color="auto"/>
              <w:bottom w:val="single" w:sz="4" w:space="0" w:color="auto"/>
              <w:right w:val="single" w:sz="4" w:space="0" w:color="auto"/>
            </w:tcBorders>
            <w:vAlign w:val="center"/>
          </w:tcPr>
          <w:p w14:paraId="1FA7A01D" w14:textId="77777777" w:rsidR="00625B39" w:rsidRPr="00167D7B" w:rsidRDefault="00625B39" w:rsidP="005979FD">
            <w:pPr>
              <w:tabs>
                <w:tab w:val="left" w:pos="3456"/>
              </w:tabs>
              <w:jc w:val="center"/>
              <w:rPr>
                <w:rFonts w:ascii="Montserrat Light" w:hAnsi="Montserrat Light"/>
                <w:b/>
                <w:bCs/>
                <w:lang w:val="ro-RO"/>
              </w:rPr>
            </w:pPr>
            <w:r w:rsidRPr="00167D7B">
              <w:rPr>
                <w:rFonts w:ascii="Montserrat Light" w:hAnsi="Montserrat Light"/>
                <w:lang w:val="ro-RO"/>
              </w:rPr>
              <w:t>Raport întocmit</w:t>
            </w:r>
          </w:p>
        </w:tc>
      </w:tr>
      <w:tr w:rsidR="00BF771B" w:rsidRPr="00167D7B" w14:paraId="00FAECA1" w14:textId="77777777" w:rsidTr="0013209A">
        <w:tc>
          <w:tcPr>
            <w:tcW w:w="3614" w:type="dxa"/>
            <w:tcBorders>
              <w:top w:val="single" w:sz="4" w:space="0" w:color="auto"/>
              <w:left w:val="single" w:sz="4" w:space="0" w:color="auto"/>
              <w:bottom w:val="single" w:sz="4" w:space="0" w:color="auto"/>
              <w:right w:val="single" w:sz="4" w:space="0" w:color="auto"/>
            </w:tcBorders>
            <w:vAlign w:val="center"/>
          </w:tcPr>
          <w:p w14:paraId="1C098666" w14:textId="4C3576B6" w:rsidR="00BF771B" w:rsidRPr="00167D7B" w:rsidRDefault="00BF771B" w:rsidP="005979FD">
            <w:pPr>
              <w:jc w:val="center"/>
              <w:rPr>
                <w:rFonts w:ascii="Montserrat Light" w:hAnsi="Montserrat Light"/>
                <w:bCs/>
                <w:lang w:val="ro-RO"/>
              </w:rPr>
            </w:pPr>
            <w:r w:rsidRPr="00167D7B">
              <w:rPr>
                <w:rFonts w:ascii="Montserrat Light" w:hAnsi="Montserrat Light"/>
                <w:bCs/>
                <w:noProof/>
                <w:lang w:val="ro-RO"/>
              </w:rPr>
              <w:t>DIRECŢIA GENERALĂ BUGET-FINANŢE, RESURSE UMANE</w:t>
            </w:r>
          </w:p>
        </w:tc>
        <w:tc>
          <w:tcPr>
            <w:tcW w:w="1768" w:type="dxa"/>
            <w:tcBorders>
              <w:top w:val="single" w:sz="4" w:space="0" w:color="auto"/>
              <w:left w:val="single" w:sz="4" w:space="0" w:color="auto"/>
              <w:bottom w:val="single" w:sz="4" w:space="0" w:color="auto"/>
              <w:right w:val="single" w:sz="4" w:space="0" w:color="auto"/>
            </w:tcBorders>
            <w:vAlign w:val="center"/>
          </w:tcPr>
          <w:p w14:paraId="3475AF1A" w14:textId="1C626000" w:rsidR="00BF771B" w:rsidRPr="00167D7B" w:rsidRDefault="001D515A" w:rsidP="005979FD">
            <w:pPr>
              <w:tabs>
                <w:tab w:val="left" w:pos="3456"/>
              </w:tabs>
              <w:jc w:val="center"/>
              <w:rPr>
                <w:rFonts w:ascii="Montserrat Light" w:hAnsi="Montserrat Light"/>
                <w:lang w:val="ro-RO"/>
              </w:rPr>
            </w:pPr>
            <w:r w:rsidRPr="00167D7B">
              <w:rPr>
                <w:rFonts w:ascii="Montserrat Light" w:hAnsi="Montserrat Light"/>
                <w:lang w:val="ro-RO"/>
              </w:rPr>
              <w:t>2</w:t>
            </w:r>
            <w:r w:rsidR="00B1476A" w:rsidRPr="00167D7B">
              <w:rPr>
                <w:rFonts w:ascii="Montserrat Light" w:hAnsi="Montserrat Light"/>
                <w:lang w:val="ro-RO"/>
              </w:rPr>
              <w:t>6</w:t>
            </w:r>
            <w:r w:rsidR="000C31FA" w:rsidRPr="00167D7B">
              <w:rPr>
                <w:rFonts w:ascii="Montserrat Light" w:hAnsi="Montserrat Light"/>
                <w:lang w:val="ro-RO"/>
              </w:rPr>
              <w:t>.03.2024</w:t>
            </w:r>
          </w:p>
        </w:tc>
        <w:tc>
          <w:tcPr>
            <w:tcW w:w="2410" w:type="dxa"/>
            <w:tcBorders>
              <w:top w:val="single" w:sz="4" w:space="0" w:color="auto"/>
              <w:left w:val="single" w:sz="4" w:space="0" w:color="auto"/>
              <w:bottom w:val="single" w:sz="4" w:space="0" w:color="auto"/>
              <w:right w:val="single" w:sz="4" w:space="0" w:color="auto"/>
            </w:tcBorders>
            <w:vAlign w:val="center"/>
          </w:tcPr>
          <w:p w14:paraId="21CB4D31" w14:textId="6A84AD23" w:rsidR="00BF771B" w:rsidRPr="00167D7B" w:rsidRDefault="001D515A" w:rsidP="005979FD">
            <w:pPr>
              <w:tabs>
                <w:tab w:val="left" w:pos="3456"/>
              </w:tabs>
              <w:jc w:val="center"/>
              <w:rPr>
                <w:rFonts w:ascii="Montserrat Light" w:hAnsi="Montserrat Light"/>
                <w:b/>
                <w:bCs/>
                <w:lang w:val="ro-RO"/>
              </w:rPr>
            </w:pPr>
            <w:r w:rsidRPr="00167D7B">
              <w:rPr>
                <w:rFonts w:ascii="Montserrat Light" w:hAnsi="Montserrat Light"/>
                <w:b/>
                <w:bCs/>
                <w:lang w:val="ro-RO"/>
              </w:rPr>
              <w:t>Lăcrimioara HULDUȘAN</w:t>
            </w:r>
          </w:p>
        </w:tc>
        <w:tc>
          <w:tcPr>
            <w:tcW w:w="1564" w:type="dxa"/>
            <w:tcBorders>
              <w:top w:val="single" w:sz="4" w:space="0" w:color="auto"/>
              <w:left w:val="single" w:sz="4" w:space="0" w:color="auto"/>
              <w:bottom w:val="single" w:sz="4" w:space="0" w:color="auto"/>
              <w:right w:val="single" w:sz="4" w:space="0" w:color="auto"/>
            </w:tcBorders>
            <w:vAlign w:val="center"/>
          </w:tcPr>
          <w:p w14:paraId="0F5D14FD" w14:textId="70941E17" w:rsidR="00BF771B" w:rsidRPr="00167D7B" w:rsidRDefault="00B10EA8" w:rsidP="005979FD">
            <w:pPr>
              <w:tabs>
                <w:tab w:val="left" w:pos="3456"/>
              </w:tabs>
              <w:jc w:val="center"/>
              <w:rPr>
                <w:rFonts w:ascii="Montserrat Light" w:hAnsi="Montserrat Light"/>
                <w:lang w:val="ro-RO"/>
              </w:rPr>
            </w:pPr>
            <w:r w:rsidRPr="00167D7B">
              <w:rPr>
                <w:rFonts w:ascii="Montserrat Light" w:hAnsi="Montserrat Light"/>
                <w:lang w:val="ro-RO"/>
              </w:rPr>
              <w:t>Raport întocmit</w:t>
            </w:r>
          </w:p>
        </w:tc>
      </w:tr>
      <w:tr w:rsidR="00BF771B" w:rsidRPr="00167D7B" w14:paraId="63094EBC" w14:textId="77777777" w:rsidTr="0013209A">
        <w:tc>
          <w:tcPr>
            <w:tcW w:w="9356" w:type="dxa"/>
            <w:gridSpan w:val="4"/>
            <w:tcBorders>
              <w:top w:val="single" w:sz="4" w:space="0" w:color="auto"/>
              <w:left w:val="single" w:sz="4" w:space="0" w:color="auto"/>
              <w:bottom w:val="single" w:sz="4" w:space="0" w:color="auto"/>
              <w:right w:val="single" w:sz="4" w:space="0" w:color="auto"/>
            </w:tcBorders>
          </w:tcPr>
          <w:p w14:paraId="7735B90E" w14:textId="77777777" w:rsidR="00625B39" w:rsidRPr="00167D7B" w:rsidRDefault="00625B39" w:rsidP="005979FD">
            <w:pPr>
              <w:tabs>
                <w:tab w:val="left" w:pos="3456"/>
              </w:tabs>
              <w:rPr>
                <w:rFonts w:ascii="Montserrat Light" w:hAnsi="Montserrat Light"/>
                <w:b/>
                <w:bCs/>
                <w:lang w:val="ro-RO"/>
              </w:rPr>
            </w:pPr>
          </w:p>
        </w:tc>
      </w:tr>
      <w:tr w:rsidR="00BF771B" w:rsidRPr="00167D7B" w14:paraId="67CF0230" w14:textId="77777777" w:rsidTr="0013209A">
        <w:tc>
          <w:tcPr>
            <w:tcW w:w="9356" w:type="dxa"/>
            <w:gridSpan w:val="4"/>
            <w:tcBorders>
              <w:top w:val="single" w:sz="4" w:space="0" w:color="auto"/>
              <w:left w:val="single" w:sz="4" w:space="0" w:color="auto"/>
              <w:bottom w:val="single" w:sz="4" w:space="0" w:color="auto"/>
              <w:right w:val="single" w:sz="4" w:space="0" w:color="auto"/>
            </w:tcBorders>
            <w:hideMark/>
          </w:tcPr>
          <w:p w14:paraId="771E7DDA" w14:textId="77777777" w:rsidR="00625B39" w:rsidRPr="00167D7B" w:rsidRDefault="00625B39" w:rsidP="005979FD">
            <w:pPr>
              <w:tabs>
                <w:tab w:val="left" w:pos="3456"/>
              </w:tabs>
              <w:rPr>
                <w:rFonts w:ascii="Montserrat Light" w:hAnsi="Montserrat Light"/>
                <w:b/>
                <w:bCs/>
                <w:lang w:val="ro-RO"/>
              </w:rPr>
            </w:pPr>
            <w:r w:rsidRPr="00167D7B">
              <w:rPr>
                <w:rFonts w:ascii="Montserrat Light" w:hAnsi="Montserrat Light"/>
                <w:b/>
                <w:bCs/>
                <w:lang w:val="ro-RO"/>
              </w:rPr>
              <w:t>2. Transmitere proiect pentru acordarea avizului de legalitate de către consilierul juridic din cadrul Direcției Juridice</w:t>
            </w:r>
          </w:p>
        </w:tc>
      </w:tr>
      <w:tr w:rsidR="00BF771B" w:rsidRPr="00167D7B" w14:paraId="0E572F76" w14:textId="77777777" w:rsidTr="0013209A">
        <w:tc>
          <w:tcPr>
            <w:tcW w:w="3614" w:type="dxa"/>
            <w:tcBorders>
              <w:top w:val="single" w:sz="4" w:space="0" w:color="auto"/>
              <w:left w:val="single" w:sz="4" w:space="0" w:color="auto"/>
              <w:bottom w:val="single" w:sz="4" w:space="0" w:color="auto"/>
              <w:right w:val="single" w:sz="4" w:space="0" w:color="auto"/>
            </w:tcBorders>
            <w:vAlign w:val="center"/>
          </w:tcPr>
          <w:p w14:paraId="42BE5B87" w14:textId="012E6CAF" w:rsidR="00625B39" w:rsidRPr="00167D7B" w:rsidRDefault="00625B39" w:rsidP="005979FD">
            <w:pPr>
              <w:tabs>
                <w:tab w:val="left" w:pos="3456"/>
              </w:tabs>
              <w:jc w:val="center"/>
              <w:rPr>
                <w:rFonts w:ascii="Montserrat Light" w:hAnsi="Montserrat Light"/>
                <w:lang w:val="ro-RO"/>
              </w:rPr>
            </w:pPr>
            <w:r w:rsidRPr="00167D7B">
              <w:rPr>
                <w:rFonts w:ascii="Montserrat Light" w:hAnsi="Montserrat Light"/>
                <w:lang w:val="ro-RO"/>
              </w:rPr>
              <w:t>Numele și prenumele consilierului juridic</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1BCA3053" w14:textId="77777777" w:rsidR="00625B39" w:rsidRPr="00167D7B" w:rsidRDefault="00625B39" w:rsidP="005979FD">
            <w:pPr>
              <w:tabs>
                <w:tab w:val="left" w:pos="3456"/>
              </w:tabs>
              <w:jc w:val="center"/>
              <w:rPr>
                <w:rFonts w:ascii="Montserrat Light" w:hAnsi="Montserrat Light"/>
                <w:lang w:val="ro-RO"/>
              </w:rPr>
            </w:pPr>
            <w:r w:rsidRPr="00167D7B">
              <w:rPr>
                <w:rFonts w:ascii="Montserrat Light" w:hAnsi="Montserrat Light"/>
                <w:lang w:val="ro-RO"/>
              </w:rPr>
              <w:t>Semnătura persoanei competente pentru nominalizare</w:t>
            </w:r>
          </w:p>
        </w:tc>
        <w:tc>
          <w:tcPr>
            <w:tcW w:w="1564" w:type="dxa"/>
            <w:tcBorders>
              <w:top w:val="single" w:sz="4" w:space="0" w:color="auto"/>
              <w:left w:val="single" w:sz="4" w:space="0" w:color="auto"/>
              <w:bottom w:val="single" w:sz="4" w:space="0" w:color="auto"/>
              <w:right w:val="single" w:sz="4" w:space="0" w:color="auto"/>
            </w:tcBorders>
            <w:vAlign w:val="center"/>
            <w:hideMark/>
          </w:tcPr>
          <w:p w14:paraId="36AC914E" w14:textId="77777777" w:rsidR="00625B39" w:rsidRPr="00167D7B" w:rsidRDefault="00625B39" w:rsidP="005979FD">
            <w:pPr>
              <w:tabs>
                <w:tab w:val="left" w:pos="3456"/>
              </w:tabs>
              <w:jc w:val="center"/>
              <w:rPr>
                <w:rFonts w:ascii="Montserrat Light" w:hAnsi="Montserrat Light"/>
                <w:lang w:val="ro-RO"/>
              </w:rPr>
            </w:pPr>
            <w:r w:rsidRPr="00167D7B">
              <w:rPr>
                <w:rFonts w:ascii="Montserrat Light" w:hAnsi="Montserrat Light"/>
                <w:lang w:val="ro-RO"/>
              </w:rPr>
              <w:t>Aviz acordat/</w:t>
            </w:r>
          </w:p>
          <w:p w14:paraId="154F3D2C" w14:textId="77777777" w:rsidR="00625B39" w:rsidRPr="00167D7B" w:rsidRDefault="00625B39" w:rsidP="005979FD">
            <w:pPr>
              <w:tabs>
                <w:tab w:val="left" w:pos="3456"/>
              </w:tabs>
              <w:jc w:val="center"/>
              <w:rPr>
                <w:rFonts w:ascii="Montserrat Light" w:hAnsi="Montserrat Light"/>
                <w:lang w:val="ro-RO"/>
              </w:rPr>
            </w:pPr>
            <w:r w:rsidRPr="00167D7B">
              <w:rPr>
                <w:rFonts w:ascii="Montserrat Light" w:hAnsi="Montserrat Light"/>
                <w:lang w:val="ro-RO"/>
              </w:rPr>
              <w:t>Refuz aviz/</w:t>
            </w:r>
          </w:p>
          <w:p w14:paraId="1BEA80AD" w14:textId="401F05CD" w:rsidR="00625B39" w:rsidRPr="00167D7B" w:rsidRDefault="00625B39" w:rsidP="005979FD">
            <w:pPr>
              <w:tabs>
                <w:tab w:val="left" w:pos="3456"/>
              </w:tabs>
              <w:jc w:val="center"/>
              <w:rPr>
                <w:rFonts w:ascii="Montserrat Light" w:hAnsi="Montserrat Light"/>
                <w:lang w:val="ro-RO"/>
              </w:rPr>
            </w:pPr>
            <w:r w:rsidRPr="00167D7B">
              <w:rPr>
                <w:rFonts w:ascii="Montserrat Light" w:hAnsi="Montserrat Light"/>
                <w:lang w:val="ro-RO"/>
              </w:rPr>
              <w:t>semnătură</w:t>
            </w:r>
          </w:p>
        </w:tc>
      </w:tr>
      <w:tr w:rsidR="00BF771B" w:rsidRPr="00167D7B" w14:paraId="1A410800" w14:textId="77777777" w:rsidTr="0013209A">
        <w:tc>
          <w:tcPr>
            <w:tcW w:w="3614" w:type="dxa"/>
            <w:tcBorders>
              <w:top w:val="single" w:sz="4" w:space="0" w:color="auto"/>
              <w:left w:val="single" w:sz="4" w:space="0" w:color="auto"/>
              <w:bottom w:val="single" w:sz="4" w:space="0" w:color="auto"/>
              <w:right w:val="single" w:sz="4" w:space="0" w:color="auto"/>
            </w:tcBorders>
            <w:vAlign w:val="center"/>
            <w:hideMark/>
          </w:tcPr>
          <w:p w14:paraId="41C487B3" w14:textId="426E0CFD" w:rsidR="00625B39" w:rsidRPr="00167D7B" w:rsidRDefault="00E317CE" w:rsidP="005979FD">
            <w:pPr>
              <w:tabs>
                <w:tab w:val="left" w:pos="3456"/>
              </w:tabs>
              <w:jc w:val="center"/>
              <w:rPr>
                <w:rFonts w:ascii="Montserrat Light" w:hAnsi="Montserrat Light"/>
                <w:lang w:val="ro-RO"/>
              </w:rPr>
            </w:pPr>
            <w:r>
              <w:rPr>
                <w:rFonts w:ascii="Montserrat Light" w:hAnsi="Montserrat Light"/>
                <w:lang w:val="ro-RO"/>
              </w:rPr>
              <w:t>Cristina Ilinca</w:t>
            </w:r>
          </w:p>
        </w:tc>
        <w:tc>
          <w:tcPr>
            <w:tcW w:w="4178" w:type="dxa"/>
            <w:gridSpan w:val="2"/>
            <w:tcBorders>
              <w:top w:val="single" w:sz="4" w:space="0" w:color="auto"/>
              <w:left w:val="single" w:sz="4" w:space="0" w:color="auto"/>
              <w:bottom w:val="single" w:sz="4" w:space="0" w:color="auto"/>
              <w:right w:val="single" w:sz="4" w:space="0" w:color="auto"/>
            </w:tcBorders>
            <w:vAlign w:val="center"/>
          </w:tcPr>
          <w:p w14:paraId="2B96C2F5" w14:textId="77777777" w:rsidR="00625B39" w:rsidRPr="00167D7B" w:rsidRDefault="00625B39" w:rsidP="005979FD">
            <w:pPr>
              <w:tabs>
                <w:tab w:val="left" w:pos="3456"/>
              </w:tabs>
              <w:jc w:val="center"/>
              <w:rPr>
                <w:rFonts w:ascii="Montserrat Light" w:hAnsi="Montserrat Light"/>
                <w:b/>
                <w:bCs/>
                <w:lang w:val="ro-RO"/>
              </w:rPr>
            </w:pPr>
          </w:p>
        </w:tc>
        <w:tc>
          <w:tcPr>
            <w:tcW w:w="1564" w:type="dxa"/>
            <w:tcBorders>
              <w:top w:val="single" w:sz="4" w:space="0" w:color="auto"/>
              <w:left w:val="single" w:sz="4" w:space="0" w:color="auto"/>
              <w:bottom w:val="single" w:sz="4" w:space="0" w:color="auto"/>
              <w:right w:val="single" w:sz="4" w:space="0" w:color="auto"/>
            </w:tcBorders>
            <w:vAlign w:val="center"/>
          </w:tcPr>
          <w:p w14:paraId="51C1FE2E" w14:textId="5013B99C" w:rsidR="00625B39" w:rsidRPr="00167D7B" w:rsidRDefault="00E317CE" w:rsidP="005979FD">
            <w:pPr>
              <w:tabs>
                <w:tab w:val="left" w:pos="3456"/>
              </w:tabs>
              <w:jc w:val="center"/>
              <w:rPr>
                <w:rFonts w:ascii="Montserrat Light" w:hAnsi="Montserrat Light"/>
                <w:lang w:val="ro-RO"/>
              </w:rPr>
            </w:pPr>
            <w:r>
              <w:rPr>
                <w:rFonts w:ascii="Montserrat Light" w:hAnsi="Montserrat Light"/>
                <w:lang w:val="ro-RO"/>
              </w:rPr>
              <w:t>avizat</w:t>
            </w:r>
          </w:p>
        </w:tc>
      </w:tr>
      <w:tr w:rsidR="00BF771B" w:rsidRPr="00167D7B" w14:paraId="6A173F8D" w14:textId="77777777" w:rsidTr="0013209A">
        <w:tc>
          <w:tcPr>
            <w:tcW w:w="9356" w:type="dxa"/>
            <w:gridSpan w:val="4"/>
            <w:tcBorders>
              <w:top w:val="single" w:sz="4" w:space="0" w:color="auto"/>
              <w:left w:val="single" w:sz="4" w:space="0" w:color="auto"/>
              <w:bottom w:val="single" w:sz="4" w:space="0" w:color="auto"/>
              <w:right w:val="single" w:sz="4" w:space="0" w:color="auto"/>
            </w:tcBorders>
          </w:tcPr>
          <w:p w14:paraId="4BDCA0F2" w14:textId="77777777" w:rsidR="00625B39" w:rsidRPr="00167D7B" w:rsidRDefault="00625B39" w:rsidP="005979FD">
            <w:pPr>
              <w:tabs>
                <w:tab w:val="left" w:pos="3456"/>
              </w:tabs>
              <w:rPr>
                <w:rFonts w:ascii="Montserrat Light" w:hAnsi="Montserrat Light"/>
                <w:lang w:val="ro-RO"/>
              </w:rPr>
            </w:pPr>
          </w:p>
        </w:tc>
      </w:tr>
      <w:tr w:rsidR="00BF771B" w:rsidRPr="00167D7B" w14:paraId="794473C8" w14:textId="77777777" w:rsidTr="0013209A">
        <w:tc>
          <w:tcPr>
            <w:tcW w:w="9356" w:type="dxa"/>
            <w:gridSpan w:val="4"/>
            <w:tcBorders>
              <w:top w:val="single" w:sz="4" w:space="0" w:color="auto"/>
              <w:left w:val="single" w:sz="4" w:space="0" w:color="auto"/>
              <w:bottom w:val="single" w:sz="4" w:space="0" w:color="auto"/>
              <w:right w:val="single" w:sz="4" w:space="0" w:color="auto"/>
            </w:tcBorders>
            <w:hideMark/>
          </w:tcPr>
          <w:p w14:paraId="18EDE3AF" w14:textId="77777777" w:rsidR="00625B39" w:rsidRPr="00167D7B" w:rsidRDefault="00625B39" w:rsidP="005979FD">
            <w:pPr>
              <w:tabs>
                <w:tab w:val="left" w:pos="3456"/>
              </w:tabs>
              <w:rPr>
                <w:rFonts w:ascii="Montserrat Light" w:hAnsi="Montserrat Light"/>
                <w:b/>
                <w:bCs/>
                <w:lang w:val="ro-RO"/>
              </w:rPr>
            </w:pPr>
            <w:r w:rsidRPr="00167D7B">
              <w:rPr>
                <w:rFonts w:ascii="Montserrat Light" w:hAnsi="Montserrat Light"/>
                <w:b/>
                <w:bCs/>
                <w:lang w:val="ro-RO"/>
              </w:rPr>
              <w:t>3. Transmitere proiect în vederea avizării pentru legalitate de către   secretarul general al judeţului</w:t>
            </w:r>
          </w:p>
        </w:tc>
      </w:tr>
      <w:tr w:rsidR="00BF771B" w:rsidRPr="00167D7B" w14:paraId="15C83F54" w14:textId="77777777" w:rsidTr="0013209A">
        <w:tc>
          <w:tcPr>
            <w:tcW w:w="3614" w:type="dxa"/>
            <w:tcBorders>
              <w:top w:val="single" w:sz="4" w:space="0" w:color="auto"/>
              <w:left w:val="single" w:sz="4" w:space="0" w:color="auto"/>
              <w:bottom w:val="single" w:sz="4" w:space="0" w:color="auto"/>
              <w:right w:val="single" w:sz="4" w:space="0" w:color="auto"/>
            </w:tcBorders>
            <w:vAlign w:val="center"/>
          </w:tcPr>
          <w:p w14:paraId="66DA911E" w14:textId="6D0C1591" w:rsidR="00625B39" w:rsidRPr="00167D7B" w:rsidRDefault="00625B39" w:rsidP="005979FD">
            <w:pPr>
              <w:tabs>
                <w:tab w:val="left" w:pos="3456"/>
              </w:tabs>
              <w:jc w:val="center"/>
              <w:rPr>
                <w:rFonts w:ascii="Montserrat Light" w:hAnsi="Montserrat Light"/>
                <w:lang w:val="ro-RO"/>
              </w:rPr>
            </w:pPr>
            <w:r w:rsidRPr="00167D7B">
              <w:rPr>
                <w:rFonts w:ascii="Montserrat Light" w:hAnsi="Montserrat Light"/>
                <w:lang w:val="ro-RO"/>
              </w:rPr>
              <w:t>Numele și prenumele secretarului general al județului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69FE226F" w14:textId="77777777" w:rsidR="00625B39" w:rsidRPr="00167D7B" w:rsidRDefault="00625B39" w:rsidP="005979FD">
            <w:pPr>
              <w:tabs>
                <w:tab w:val="left" w:pos="3456"/>
              </w:tabs>
              <w:jc w:val="center"/>
              <w:rPr>
                <w:rFonts w:ascii="Montserrat Light" w:hAnsi="Montserrat Light"/>
                <w:b/>
                <w:bCs/>
                <w:lang w:val="ro-RO"/>
              </w:rPr>
            </w:pPr>
            <w:r w:rsidRPr="00167D7B">
              <w:rPr>
                <w:rFonts w:ascii="Montserrat Light" w:hAnsi="Montserrat Light"/>
                <w:bCs/>
                <w:lang w:val="ro-RO"/>
              </w:rPr>
              <w:t>Caracterul normativ sau individual al proiectului</w:t>
            </w:r>
          </w:p>
        </w:tc>
        <w:tc>
          <w:tcPr>
            <w:tcW w:w="1564" w:type="dxa"/>
            <w:tcBorders>
              <w:top w:val="single" w:sz="4" w:space="0" w:color="auto"/>
              <w:left w:val="single" w:sz="4" w:space="0" w:color="auto"/>
              <w:bottom w:val="single" w:sz="4" w:space="0" w:color="auto"/>
              <w:right w:val="single" w:sz="4" w:space="0" w:color="auto"/>
            </w:tcBorders>
            <w:vAlign w:val="center"/>
            <w:hideMark/>
          </w:tcPr>
          <w:p w14:paraId="557BE3CD" w14:textId="77777777" w:rsidR="00625B39" w:rsidRPr="00167D7B" w:rsidRDefault="00625B39" w:rsidP="005979FD">
            <w:pPr>
              <w:tabs>
                <w:tab w:val="left" w:pos="3456"/>
              </w:tabs>
              <w:jc w:val="center"/>
              <w:rPr>
                <w:rFonts w:ascii="Montserrat Light" w:hAnsi="Montserrat Light"/>
                <w:lang w:val="ro-RO"/>
              </w:rPr>
            </w:pPr>
            <w:r w:rsidRPr="00167D7B">
              <w:rPr>
                <w:rFonts w:ascii="Montserrat Light" w:hAnsi="Montserrat Light"/>
                <w:lang w:val="ro-RO"/>
              </w:rPr>
              <w:t>Avizul acordat/</w:t>
            </w:r>
          </w:p>
          <w:p w14:paraId="0CDF0365" w14:textId="77777777" w:rsidR="00625B39" w:rsidRPr="00167D7B" w:rsidRDefault="00625B39" w:rsidP="005979FD">
            <w:pPr>
              <w:tabs>
                <w:tab w:val="left" w:pos="3456"/>
              </w:tabs>
              <w:jc w:val="center"/>
              <w:rPr>
                <w:rFonts w:ascii="Montserrat Light" w:hAnsi="Montserrat Light"/>
                <w:lang w:val="ro-RO"/>
              </w:rPr>
            </w:pPr>
            <w:r w:rsidRPr="00167D7B">
              <w:rPr>
                <w:rFonts w:ascii="Montserrat Light" w:hAnsi="Montserrat Light"/>
                <w:lang w:val="ro-RO"/>
              </w:rPr>
              <w:t>Refuz aviz/</w:t>
            </w:r>
          </w:p>
          <w:p w14:paraId="6291FDF3" w14:textId="77777777" w:rsidR="00625B39" w:rsidRPr="00167D7B" w:rsidRDefault="00625B39" w:rsidP="005979FD">
            <w:pPr>
              <w:tabs>
                <w:tab w:val="left" w:pos="3456"/>
              </w:tabs>
              <w:jc w:val="center"/>
              <w:rPr>
                <w:rFonts w:ascii="Montserrat Light" w:hAnsi="Montserrat Light"/>
                <w:b/>
                <w:bCs/>
                <w:lang w:val="ro-RO"/>
              </w:rPr>
            </w:pPr>
            <w:r w:rsidRPr="00167D7B">
              <w:rPr>
                <w:rFonts w:ascii="Montserrat Light" w:hAnsi="Montserrat Light"/>
                <w:lang w:val="ro-RO"/>
              </w:rPr>
              <w:t>semnătură</w:t>
            </w:r>
          </w:p>
        </w:tc>
      </w:tr>
      <w:tr w:rsidR="00BF771B" w:rsidRPr="00167D7B" w14:paraId="4054A4DB" w14:textId="77777777" w:rsidTr="0013209A">
        <w:tc>
          <w:tcPr>
            <w:tcW w:w="3614" w:type="dxa"/>
            <w:tcBorders>
              <w:top w:val="single" w:sz="4" w:space="0" w:color="auto"/>
              <w:left w:val="single" w:sz="4" w:space="0" w:color="auto"/>
              <w:bottom w:val="single" w:sz="4" w:space="0" w:color="auto"/>
              <w:right w:val="single" w:sz="4" w:space="0" w:color="auto"/>
            </w:tcBorders>
            <w:vAlign w:val="center"/>
            <w:hideMark/>
          </w:tcPr>
          <w:p w14:paraId="3E322A25" w14:textId="77777777" w:rsidR="00625B39" w:rsidRPr="00167D7B" w:rsidRDefault="00625B39" w:rsidP="005979FD">
            <w:pPr>
              <w:tabs>
                <w:tab w:val="left" w:pos="3456"/>
              </w:tabs>
              <w:jc w:val="center"/>
              <w:rPr>
                <w:rFonts w:ascii="Montserrat Light" w:hAnsi="Montserrat Light"/>
                <w:lang w:val="ro-RO"/>
              </w:rPr>
            </w:pPr>
            <w:r w:rsidRPr="00167D7B">
              <w:rPr>
                <w:rFonts w:ascii="Montserrat Light" w:hAnsi="Montserrat Light"/>
                <w:lang w:val="ro-RO"/>
              </w:rPr>
              <w:t>Simona GACI</w:t>
            </w:r>
          </w:p>
        </w:tc>
        <w:tc>
          <w:tcPr>
            <w:tcW w:w="4178" w:type="dxa"/>
            <w:gridSpan w:val="2"/>
            <w:tcBorders>
              <w:top w:val="single" w:sz="4" w:space="0" w:color="auto"/>
              <w:left w:val="single" w:sz="4" w:space="0" w:color="auto"/>
              <w:bottom w:val="single" w:sz="4" w:space="0" w:color="auto"/>
              <w:right w:val="single" w:sz="4" w:space="0" w:color="auto"/>
            </w:tcBorders>
            <w:vAlign w:val="center"/>
            <w:hideMark/>
          </w:tcPr>
          <w:p w14:paraId="2587A2DD" w14:textId="1ABE221A" w:rsidR="00625B39" w:rsidRPr="00167D7B" w:rsidRDefault="00E317CE" w:rsidP="005979FD">
            <w:pPr>
              <w:tabs>
                <w:tab w:val="left" w:pos="3456"/>
              </w:tabs>
              <w:jc w:val="center"/>
              <w:rPr>
                <w:rFonts w:ascii="Montserrat Light" w:hAnsi="Montserrat Light"/>
                <w:bCs/>
                <w:lang w:val="ro-RO"/>
              </w:rPr>
            </w:pPr>
            <w:r>
              <w:rPr>
                <w:rFonts w:ascii="Montserrat Light" w:hAnsi="Montserrat Light"/>
                <w:bCs/>
                <w:lang w:val="ro-RO"/>
              </w:rPr>
              <w:t>individual</w:t>
            </w:r>
          </w:p>
        </w:tc>
        <w:tc>
          <w:tcPr>
            <w:tcW w:w="1564" w:type="dxa"/>
            <w:tcBorders>
              <w:top w:val="single" w:sz="4" w:space="0" w:color="auto"/>
              <w:left w:val="single" w:sz="4" w:space="0" w:color="auto"/>
              <w:bottom w:val="single" w:sz="4" w:space="0" w:color="auto"/>
              <w:right w:val="single" w:sz="4" w:space="0" w:color="auto"/>
            </w:tcBorders>
            <w:vAlign w:val="center"/>
          </w:tcPr>
          <w:p w14:paraId="5F7FAE75" w14:textId="77777777" w:rsidR="00625B39" w:rsidRPr="00167D7B" w:rsidRDefault="00625B39" w:rsidP="005979FD">
            <w:pPr>
              <w:tabs>
                <w:tab w:val="left" w:pos="3456"/>
              </w:tabs>
              <w:jc w:val="center"/>
              <w:rPr>
                <w:rFonts w:ascii="Montserrat Light" w:hAnsi="Montserrat Light"/>
                <w:lang w:val="ro-RO"/>
              </w:rPr>
            </w:pPr>
            <w:r w:rsidRPr="00167D7B">
              <w:rPr>
                <w:rFonts w:ascii="Montserrat Light" w:hAnsi="Montserrat Light"/>
                <w:lang w:val="ro-RO"/>
              </w:rPr>
              <w:t>Aviz acordat</w:t>
            </w:r>
          </w:p>
        </w:tc>
      </w:tr>
      <w:tr w:rsidR="00BF771B" w:rsidRPr="00167D7B" w14:paraId="1E5035B6" w14:textId="77777777" w:rsidTr="0013209A">
        <w:tc>
          <w:tcPr>
            <w:tcW w:w="9356" w:type="dxa"/>
            <w:gridSpan w:val="4"/>
            <w:tcBorders>
              <w:top w:val="single" w:sz="4" w:space="0" w:color="auto"/>
              <w:left w:val="single" w:sz="4" w:space="0" w:color="auto"/>
              <w:bottom w:val="single" w:sz="4" w:space="0" w:color="auto"/>
              <w:right w:val="single" w:sz="4" w:space="0" w:color="auto"/>
            </w:tcBorders>
          </w:tcPr>
          <w:p w14:paraId="0A45440C" w14:textId="77777777" w:rsidR="00625B39" w:rsidRPr="00167D7B" w:rsidRDefault="00625B39" w:rsidP="005979FD">
            <w:pPr>
              <w:tabs>
                <w:tab w:val="left" w:pos="3456"/>
              </w:tabs>
              <w:rPr>
                <w:rFonts w:ascii="Montserrat Light" w:hAnsi="Montserrat Light"/>
                <w:b/>
                <w:bCs/>
                <w:lang w:val="ro-RO"/>
              </w:rPr>
            </w:pPr>
          </w:p>
        </w:tc>
      </w:tr>
      <w:tr w:rsidR="00BF771B" w:rsidRPr="00167D7B" w14:paraId="789C9529" w14:textId="77777777" w:rsidTr="0013209A">
        <w:tc>
          <w:tcPr>
            <w:tcW w:w="9356" w:type="dxa"/>
            <w:gridSpan w:val="4"/>
            <w:tcBorders>
              <w:top w:val="single" w:sz="4" w:space="0" w:color="auto"/>
              <w:left w:val="single" w:sz="4" w:space="0" w:color="auto"/>
              <w:bottom w:val="single" w:sz="4" w:space="0" w:color="auto"/>
              <w:right w:val="single" w:sz="4" w:space="0" w:color="auto"/>
            </w:tcBorders>
            <w:hideMark/>
          </w:tcPr>
          <w:p w14:paraId="0629472F" w14:textId="77777777" w:rsidR="00625B39" w:rsidRPr="00167D7B" w:rsidRDefault="00625B39" w:rsidP="005979FD">
            <w:pPr>
              <w:tabs>
                <w:tab w:val="left" w:pos="3456"/>
              </w:tabs>
              <w:rPr>
                <w:rFonts w:ascii="Montserrat Light" w:hAnsi="Montserrat Light"/>
                <w:b/>
                <w:bCs/>
                <w:lang w:val="ro-RO"/>
              </w:rPr>
            </w:pPr>
            <w:r w:rsidRPr="00167D7B">
              <w:rPr>
                <w:rFonts w:ascii="Montserrat Light" w:hAnsi="Montserrat Light"/>
                <w:b/>
                <w:bCs/>
                <w:lang w:val="ro-RO"/>
              </w:rPr>
              <w:t>4. Transmitere proiect pentru adoptarea avizului/avizelor comisiei/comisiilor de specialitate nominalizate</w:t>
            </w:r>
          </w:p>
        </w:tc>
      </w:tr>
      <w:tr w:rsidR="00BF771B" w:rsidRPr="00167D7B" w14:paraId="00B3D57B" w14:textId="77777777" w:rsidTr="0013209A">
        <w:tc>
          <w:tcPr>
            <w:tcW w:w="3614" w:type="dxa"/>
            <w:tcBorders>
              <w:top w:val="single" w:sz="4" w:space="0" w:color="auto"/>
              <w:left w:val="single" w:sz="4" w:space="0" w:color="auto"/>
              <w:bottom w:val="single" w:sz="4" w:space="0" w:color="auto"/>
              <w:right w:val="single" w:sz="4" w:space="0" w:color="auto"/>
            </w:tcBorders>
            <w:vAlign w:val="center"/>
          </w:tcPr>
          <w:p w14:paraId="401EC2B5" w14:textId="03A44B06" w:rsidR="00625B39" w:rsidRPr="00167D7B" w:rsidRDefault="00625B39" w:rsidP="005979FD">
            <w:pPr>
              <w:tabs>
                <w:tab w:val="left" w:pos="3456"/>
              </w:tabs>
              <w:jc w:val="center"/>
              <w:rPr>
                <w:rFonts w:ascii="Montserrat Light" w:hAnsi="Montserrat Light"/>
                <w:lang w:val="ro-RO"/>
              </w:rPr>
            </w:pPr>
            <w:r w:rsidRPr="00167D7B">
              <w:rPr>
                <w:rFonts w:ascii="Montserrat Light" w:hAnsi="Montserrat Light"/>
                <w:lang w:val="ro-RO"/>
              </w:rPr>
              <w:t>Comisia de specialitate  nominalizată</w:t>
            </w:r>
          </w:p>
        </w:tc>
        <w:tc>
          <w:tcPr>
            <w:tcW w:w="1768" w:type="dxa"/>
            <w:tcBorders>
              <w:top w:val="single" w:sz="4" w:space="0" w:color="auto"/>
              <w:left w:val="single" w:sz="4" w:space="0" w:color="auto"/>
              <w:bottom w:val="single" w:sz="4" w:space="0" w:color="auto"/>
              <w:right w:val="single" w:sz="4" w:space="0" w:color="auto"/>
            </w:tcBorders>
            <w:vAlign w:val="center"/>
          </w:tcPr>
          <w:p w14:paraId="354125E6" w14:textId="50DEE10C" w:rsidR="00625B39" w:rsidRPr="00167D7B" w:rsidRDefault="00625B39" w:rsidP="005979FD">
            <w:pPr>
              <w:tabs>
                <w:tab w:val="left" w:pos="3456"/>
              </w:tabs>
              <w:jc w:val="center"/>
              <w:rPr>
                <w:rFonts w:ascii="Montserrat Light" w:hAnsi="Montserrat Light"/>
                <w:lang w:val="ro-RO"/>
              </w:rPr>
            </w:pPr>
            <w:r w:rsidRPr="00167D7B">
              <w:rPr>
                <w:rFonts w:ascii="Montserrat Light" w:hAnsi="Montserrat Light"/>
                <w:lang w:val="ro-RO"/>
              </w:rPr>
              <w:t>Data de întocmire și depunere a avizului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F57AB51" w14:textId="77777777" w:rsidR="00625B39" w:rsidRPr="00167D7B" w:rsidRDefault="00625B39" w:rsidP="005979FD">
            <w:pPr>
              <w:tabs>
                <w:tab w:val="left" w:pos="3456"/>
              </w:tabs>
              <w:jc w:val="center"/>
              <w:rPr>
                <w:rFonts w:ascii="Montserrat Light" w:hAnsi="Montserrat Light"/>
                <w:lang w:val="ro-RO"/>
              </w:rPr>
            </w:pPr>
            <w:r w:rsidRPr="00167D7B">
              <w:rPr>
                <w:rFonts w:ascii="Montserrat Light" w:hAnsi="Montserrat Light"/>
                <w:lang w:val="ro-RO"/>
              </w:rPr>
              <w:t>Semnătura persoanelor competente pentru nominalizare/</w:t>
            </w:r>
          </w:p>
          <w:p w14:paraId="01541633" w14:textId="77777777" w:rsidR="00625B39" w:rsidRPr="00167D7B" w:rsidRDefault="00625B39" w:rsidP="005979FD">
            <w:pPr>
              <w:tabs>
                <w:tab w:val="left" w:pos="3456"/>
              </w:tabs>
              <w:jc w:val="center"/>
              <w:rPr>
                <w:rFonts w:ascii="Montserrat Light" w:hAnsi="Montserrat Light"/>
                <w:lang w:val="ro-RO"/>
              </w:rPr>
            </w:pPr>
            <w:r w:rsidRPr="00167D7B">
              <w:rPr>
                <w:rFonts w:ascii="Montserrat Light" w:hAnsi="Montserrat Light"/>
                <w:lang w:val="ro-RO"/>
              </w:rPr>
              <w:t>stabilire date de întocmire</w:t>
            </w:r>
          </w:p>
        </w:tc>
        <w:tc>
          <w:tcPr>
            <w:tcW w:w="1564" w:type="dxa"/>
            <w:tcBorders>
              <w:top w:val="single" w:sz="4" w:space="0" w:color="auto"/>
              <w:left w:val="single" w:sz="4" w:space="0" w:color="auto"/>
              <w:bottom w:val="single" w:sz="4" w:space="0" w:color="auto"/>
              <w:right w:val="single" w:sz="4" w:space="0" w:color="auto"/>
            </w:tcBorders>
            <w:vAlign w:val="center"/>
          </w:tcPr>
          <w:p w14:paraId="11E458DA" w14:textId="77777777" w:rsidR="00625B39" w:rsidRPr="00167D7B" w:rsidRDefault="00625B39" w:rsidP="005979FD">
            <w:pPr>
              <w:tabs>
                <w:tab w:val="left" w:pos="3456"/>
              </w:tabs>
              <w:jc w:val="center"/>
              <w:rPr>
                <w:rFonts w:ascii="Montserrat Light" w:hAnsi="Montserrat Light"/>
                <w:lang w:val="ro-RO"/>
              </w:rPr>
            </w:pPr>
            <w:r w:rsidRPr="00167D7B">
              <w:rPr>
                <w:rFonts w:ascii="Montserrat Light" w:hAnsi="Montserrat Light"/>
                <w:lang w:val="ro-RO"/>
              </w:rPr>
              <w:t>Avizul adoptat/</w:t>
            </w:r>
          </w:p>
          <w:p w14:paraId="03CD9402" w14:textId="116C6839" w:rsidR="00625B39" w:rsidRPr="00167D7B" w:rsidRDefault="00625B39" w:rsidP="005979FD">
            <w:pPr>
              <w:tabs>
                <w:tab w:val="left" w:pos="3456"/>
              </w:tabs>
              <w:jc w:val="center"/>
              <w:rPr>
                <w:rFonts w:ascii="Montserrat Light" w:hAnsi="Montserrat Light"/>
                <w:lang w:val="ro-RO"/>
              </w:rPr>
            </w:pPr>
            <w:r w:rsidRPr="00167D7B">
              <w:rPr>
                <w:rFonts w:ascii="Montserrat Light" w:hAnsi="Montserrat Light"/>
                <w:lang w:val="ro-RO"/>
              </w:rPr>
              <w:t>Aviz implicit favorabil</w:t>
            </w:r>
          </w:p>
        </w:tc>
      </w:tr>
      <w:tr w:rsidR="00BF771B" w:rsidRPr="00167D7B" w14:paraId="4700C52D" w14:textId="77777777" w:rsidTr="0013209A">
        <w:tc>
          <w:tcPr>
            <w:tcW w:w="3614" w:type="dxa"/>
            <w:tcBorders>
              <w:top w:val="single" w:sz="4" w:space="0" w:color="auto"/>
              <w:left w:val="single" w:sz="4" w:space="0" w:color="auto"/>
              <w:bottom w:val="single" w:sz="4" w:space="0" w:color="auto"/>
              <w:right w:val="single" w:sz="4" w:space="0" w:color="auto"/>
            </w:tcBorders>
            <w:vAlign w:val="center"/>
          </w:tcPr>
          <w:p w14:paraId="0E117121" w14:textId="0B2F0821" w:rsidR="00625B39" w:rsidRPr="00167D7B" w:rsidRDefault="00E317CE" w:rsidP="005979FD">
            <w:pPr>
              <w:tabs>
                <w:tab w:val="left" w:pos="3456"/>
              </w:tabs>
              <w:jc w:val="center"/>
              <w:rPr>
                <w:rFonts w:ascii="Montserrat Light" w:hAnsi="Montserrat Light"/>
                <w:lang w:val="ro-RO"/>
              </w:rPr>
            </w:pPr>
            <w:r>
              <w:rPr>
                <w:rFonts w:ascii="Montserrat Light" w:hAnsi="Montserrat Light"/>
                <w:lang w:val="ro-RO"/>
              </w:rPr>
              <w:t>2</w:t>
            </w:r>
          </w:p>
        </w:tc>
        <w:tc>
          <w:tcPr>
            <w:tcW w:w="1768" w:type="dxa"/>
            <w:tcBorders>
              <w:top w:val="single" w:sz="4" w:space="0" w:color="auto"/>
              <w:left w:val="single" w:sz="4" w:space="0" w:color="auto"/>
              <w:bottom w:val="single" w:sz="4" w:space="0" w:color="auto"/>
              <w:right w:val="single" w:sz="4" w:space="0" w:color="auto"/>
            </w:tcBorders>
            <w:vAlign w:val="center"/>
          </w:tcPr>
          <w:p w14:paraId="4E2DB2B2" w14:textId="77777777" w:rsidR="00625B39" w:rsidRPr="00167D7B" w:rsidRDefault="00625B39" w:rsidP="005979FD">
            <w:pPr>
              <w:tabs>
                <w:tab w:val="left" w:pos="3456"/>
              </w:tabs>
              <w:jc w:val="center"/>
              <w:rPr>
                <w:rFonts w:ascii="Montserrat Light" w:hAnsi="Montserrat Light"/>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4A2D2A01" w14:textId="77777777" w:rsidR="00625B39" w:rsidRPr="00167D7B" w:rsidRDefault="00625B39" w:rsidP="005979FD">
            <w:pPr>
              <w:tabs>
                <w:tab w:val="left" w:pos="3456"/>
              </w:tabs>
              <w:jc w:val="center"/>
              <w:rPr>
                <w:rFonts w:ascii="Montserrat Light" w:hAnsi="Montserrat Light"/>
                <w:lang w:val="ro-RO"/>
              </w:rPr>
            </w:pPr>
          </w:p>
        </w:tc>
        <w:tc>
          <w:tcPr>
            <w:tcW w:w="1564" w:type="dxa"/>
            <w:tcBorders>
              <w:top w:val="single" w:sz="4" w:space="0" w:color="auto"/>
              <w:left w:val="single" w:sz="4" w:space="0" w:color="auto"/>
              <w:bottom w:val="single" w:sz="4" w:space="0" w:color="auto"/>
              <w:right w:val="single" w:sz="4" w:space="0" w:color="auto"/>
            </w:tcBorders>
            <w:vAlign w:val="center"/>
          </w:tcPr>
          <w:p w14:paraId="41B139BC" w14:textId="77777777" w:rsidR="00625B39" w:rsidRPr="00167D7B" w:rsidRDefault="00625B39" w:rsidP="005979FD">
            <w:pPr>
              <w:tabs>
                <w:tab w:val="left" w:pos="3456"/>
              </w:tabs>
              <w:jc w:val="center"/>
              <w:rPr>
                <w:rFonts w:ascii="Montserrat Light" w:hAnsi="Montserrat Light"/>
                <w:lang w:val="ro-RO"/>
              </w:rPr>
            </w:pPr>
          </w:p>
        </w:tc>
      </w:tr>
      <w:tr w:rsidR="00BF771B" w:rsidRPr="00167D7B" w14:paraId="7534E0A1" w14:textId="77777777" w:rsidTr="0013209A">
        <w:tc>
          <w:tcPr>
            <w:tcW w:w="3614" w:type="dxa"/>
            <w:tcBorders>
              <w:top w:val="single" w:sz="4" w:space="0" w:color="auto"/>
              <w:left w:val="single" w:sz="4" w:space="0" w:color="auto"/>
              <w:bottom w:val="single" w:sz="4" w:space="0" w:color="auto"/>
              <w:right w:val="single" w:sz="4" w:space="0" w:color="auto"/>
            </w:tcBorders>
            <w:vAlign w:val="center"/>
          </w:tcPr>
          <w:p w14:paraId="69FAC1F3" w14:textId="77777777" w:rsidR="009E3B3C" w:rsidRPr="00167D7B" w:rsidRDefault="009E3B3C" w:rsidP="005979FD">
            <w:pPr>
              <w:tabs>
                <w:tab w:val="left" w:pos="3456"/>
              </w:tabs>
              <w:jc w:val="center"/>
              <w:rPr>
                <w:rFonts w:ascii="Montserrat Light" w:hAnsi="Montserrat Light"/>
                <w:lang w:val="ro-RO"/>
              </w:rPr>
            </w:pPr>
          </w:p>
        </w:tc>
        <w:tc>
          <w:tcPr>
            <w:tcW w:w="1768" w:type="dxa"/>
            <w:tcBorders>
              <w:top w:val="single" w:sz="4" w:space="0" w:color="auto"/>
              <w:left w:val="single" w:sz="4" w:space="0" w:color="auto"/>
              <w:bottom w:val="single" w:sz="4" w:space="0" w:color="auto"/>
              <w:right w:val="single" w:sz="4" w:space="0" w:color="auto"/>
            </w:tcBorders>
            <w:vAlign w:val="center"/>
          </w:tcPr>
          <w:p w14:paraId="53EF72A6" w14:textId="77777777" w:rsidR="009E3B3C" w:rsidRPr="00167D7B" w:rsidRDefault="009E3B3C" w:rsidP="005979FD">
            <w:pPr>
              <w:tabs>
                <w:tab w:val="left" w:pos="3456"/>
              </w:tabs>
              <w:jc w:val="center"/>
              <w:rPr>
                <w:rFonts w:ascii="Montserrat Light" w:hAnsi="Montserrat Light"/>
                <w:lang w:val="ro-RO"/>
              </w:rPr>
            </w:pPr>
          </w:p>
        </w:tc>
        <w:tc>
          <w:tcPr>
            <w:tcW w:w="2410" w:type="dxa"/>
            <w:tcBorders>
              <w:top w:val="single" w:sz="4" w:space="0" w:color="auto"/>
              <w:left w:val="single" w:sz="4" w:space="0" w:color="auto"/>
              <w:bottom w:val="single" w:sz="4" w:space="0" w:color="auto"/>
              <w:right w:val="single" w:sz="4" w:space="0" w:color="auto"/>
            </w:tcBorders>
            <w:vAlign w:val="center"/>
          </w:tcPr>
          <w:p w14:paraId="240E2F4F" w14:textId="77777777" w:rsidR="009E3B3C" w:rsidRPr="00167D7B" w:rsidRDefault="009E3B3C" w:rsidP="005979FD">
            <w:pPr>
              <w:tabs>
                <w:tab w:val="left" w:pos="3456"/>
              </w:tabs>
              <w:jc w:val="center"/>
              <w:rPr>
                <w:rFonts w:ascii="Montserrat Light" w:hAnsi="Montserrat Light"/>
                <w:lang w:val="ro-RO"/>
              </w:rPr>
            </w:pPr>
          </w:p>
        </w:tc>
        <w:tc>
          <w:tcPr>
            <w:tcW w:w="1564" w:type="dxa"/>
            <w:tcBorders>
              <w:top w:val="single" w:sz="4" w:space="0" w:color="auto"/>
              <w:left w:val="single" w:sz="4" w:space="0" w:color="auto"/>
              <w:bottom w:val="single" w:sz="4" w:space="0" w:color="auto"/>
              <w:right w:val="single" w:sz="4" w:space="0" w:color="auto"/>
            </w:tcBorders>
            <w:vAlign w:val="center"/>
          </w:tcPr>
          <w:p w14:paraId="4F39BDD8" w14:textId="77777777" w:rsidR="009E3B3C" w:rsidRPr="00167D7B" w:rsidRDefault="009E3B3C" w:rsidP="005979FD">
            <w:pPr>
              <w:tabs>
                <w:tab w:val="left" w:pos="3456"/>
              </w:tabs>
              <w:jc w:val="center"/>
              <w:rPr>
                <w:rFonts w:ascii="Montserrat Light" w:hAnsi="Montserrat Light"/>
                <w:lang w:val="ro-RO"/>
              </w:rPr>
            </w:pPr>
          </w:p>
        </w:tc>
      </w:tr>
    </w:tbl>
    <w:p w14:paraId="45113CFF" w14:textId="77777777" w:rsidR="00016550" w:rsidRPr="00167D7B" w:rsidRDefault="00016550" w:rsidP="005979FD">
      <w:pPr>
        <w:tabs>
          <w:tab w:val="left" w:pos="3456"/>
        </w:tabs>
        <w:rPr>
          <w:rFonts w:ascii="Montserrat Light" w:hAnsi="Montserrat Light"/>
          <w:lang w:val="ro-RO"/>
        </w:rPr>
      </w:pPr>
    </w:p>
    <w:p w14:paraId="428E8FE0" w14:textId="37D2E44B" w:rsidR="00016550" w:rsidRPr="00167D7B" w:rsidRDefault="00016550" w:rsidP="005979FD">
      <w:pPr>
        <w:ind w:left="288"/>
        <w:rPr>
          <w:rFonts w:ascii="Montserrat Light" w:hAnsi="Montserrat Light"/>
          <w:i/>
          <w:noProof/>
          <w:lang w:val="ro-RO" w:eastAsia="ro-RO"/>
        </w:rPr>
      </w:pPr>
    </w:p>
    <w:p w14:paraId="308CF2A7" w14:textId="2A45CF9B" w:rsidR="003824E9" w:rsidRPr="00167D7B" w:rsidRDefault="003824E9" w:rsidP="005979FD">
      <w:pPr>
        <w:ind w:left="288"/>
        <w:rPr>
          <w:rFonts w:ascii="Montserrat Light" w:hAnsi="Montserrat Light"/>
          <w:i/>
          <w:noProof/>
          <w:lang w:val="ro-RO" w:eastAsia="ro-RO"/>
        </w:rPr>
      </w:pPr>
    </w:p>
    <w:p w14:paraId="533A261A" w14:textId="78D4A782" w:rsidR="003824E9" w:rsidRPr="00167D7B" w:rsidRDefault="003824E9" w:rsidP="005979FD">
      <w:pPr>
        <w:ind w:left="288"/>
        <w:rPr>
          <w:rFonts w:ascii="Montserrat Light" w:hAnsi="Montserrat Light"/>
          <w:i/>
          <w:noProof/>
          <w:lang w:val="ro-RO" w:eastAsia="ro-RO"/>
        </w:rPr>
      </w:pPr>
    </w:p>
    <w:p w14:paraId="112B0DEE" w14:textId="3BC225EC" w:rsidR="003824E9" w:rsidRPr="00167D7B" w:rsidRDefault="003824E9" w:rsidP="005979FD">
      <w:pPr>
        <w:ind w:left="288"/>
        <w:rPr>
          <w:rFonts w:ascii="Montserrat Light" w:hAnsi="Montserrat Light"/>
          <w:i/>
          <w:noProof/>
          <w:lang w:val="ro-RO" w:eastAsia="ro-RO"/>
        </w:rPr>
      </w:pPr>
    </w:p>
    <w:p w14:paraId="73268656" w14:textId="503B1AE6" w:rsidR="00016550" w:rsidRPr="00167D7B" w:rsidRDefault="003824E9" w:rsidP="005979FD">
      <w:pPr>
        <w:autoSpaceDE w:val="0"/>
        <w:autoSpaceDN w:val="0"/>
        <w:adjustRightInd w:val="0"/>
        <w:contextualSpacing/>
        <w:rPr>
          <w:rFonts w:ascii="Montserrat Light" w:hAnsi="Montserrat Light"/>
          <w:i/>
          <w:noProof/>
          <w:lang w:val="ro-RO" w:eastAsia="ro-RO"/>
        </w:rPr>
      </w:pPr>
      <w:r w:rsidRPr="00167D7B">
        <w:rPr>
          <w:rFonts w:ascii="Montserrat Light" w:hAnsi="Montserrat Light"/>
          <w:i/>
          <w:noProof/>
          <w:lang w:val="ro-RO" w:eastAsia="ro-RO"/>
        </w:rPr>
        <w:tab/>
      </w:r>
      <w:r w:rsidRPr="00167D7B">
        <w:rPr>
          <w:rFonts w:ascii="Montserrat Light" w:hAnsi="Montserrat Light"/>
          <w:i/>
          <w:noProof/>
          <w:lang w:val="ro-RO" w:eastAsia="ro-RO"/>
        </w:rPr>
        <w:tab/>
      </w:r>
      <w:r w:rsidRPr="00167D7B">
        <w:rPr>
          <w:rFonts w:ascii="Montserrat Light" w:hAnsi="Montserrat Light"/>
          <w:i/>
          <w:noProof/>
          <w:lang w:val="ro-RO" w:eastAsia="ro-RO"/>
        </w:rPr>
        <w:tab/>
      </w:r>
      <w:r w:rsidRPr="00167D7B">
        <w:rPr>
          <w:rFonts w:ascii="Montserrat Light" w:hAnsi="Montserrat Light"/>
          <w:i/>
          <w:noProof/>
          <w:lang w:val="ro-RO" w:eastAsia="ro-RO"/>
        </w:rPr>
        <w:tab/>
      </w:r>
      <w:r w:rsidRPr="00167D7B">
        <w:rPr>
          <w:rFonts w:ascii="Montserrat Light" w:hAnsi="Montserrat Light"/>
          <w:i/>
          <w:noProof/>
          <w:lang w:val="ro-RO" w:eastAsia="ro-RO"/>
        </w:rPr>
        <w:tab/>
      </w:r>
      <w:r w:rsidRPr="00167D7B">
        <w:rPr>
          <w:rFonts w:ascii="Montserrat Light" w:hAnsi="Montserrat Light"/>
          <w:i/>
          <w:noProof/>
          <w:lang w:val="ro-RO" w:eastAsia="ro-RO"/>
        </w:rPr>
        <w:tab/>
      </w:r>
      <w:r w:rsidRPr="00167D7B">
        <w:rPr>
          <w:rFonts w:ascii="Montserrat Light" w:hAnsi="Montserrat Light"/>
          <w:i/>
          <w:noProof/>
          <w:lang w:val="ro-RO" w:eastAsia="ro-RO"/>
        </w:rPr>
        <w:tab/>
      </w:r>
      <w:r w:rsidRPr="00167D7B">
        <w:rPr>
          <w:rFonts w:ascii="Montserrat Light" w:hAnsi="Montserrat Light"/>
          <w:i/>
          <w:noProof/>
          <w:lang w:val="ro-RO" w:eastAsia="ro-RO"/>
        </w:rPr>
        <w:tab/>
      </w:r>
    </w:p>
    <w:sectPr w:rsidR="00016550" w:rsidRPr="00167D7B">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EB3EB" w14:textId="77777777" w:rsidR="000F2101" w:rsidRDefault="000F2101">
      <w:pPr>
        <w:spacing w:line="240" w:lineRule="auto"/>
      </w:pPr>
      <w:r>
        <w:separator/>
      </w:r>
    </w:p>
  </w:endnote>
  <w:endnote w:type="continuationSeparator" w:id="0">
    <w:p w14:paraId="6CA1D84A" w14:textId="77777777" w:rsidR="000F2101" w:rsidRDefault="000F21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w:altName w:val="Montserrat"/>
    <w:panose1 w:val="000008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A5852" w14:textId="77777777" w:rsidR="000F2101" w:rsidRDefault="000F2101">
      <w:pPr>
        <w:spacing w:line="240" w:lineRule="auto"/>
      </w:pPr>
      <w:r>
        <w:separator/>
      </w:r>
    </w:p>
  </w:footnote>
  <w:footnote w:type="continuationSeparator" w:id="0">
    <w:p w14:paraId="44756A32" w14:textId="77777777" w:rsidR="000F2101" w:rsidRDefault="000F21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6B4D7433" w:rsidR="00BF6ED8" w:rsidRDefault="007D199C">
    <w:r>
      <w:rPr>
        <w:noProof/>
      </w:rPr>
      <w:drawing>
        <wp:anchor distT="0" distB="0" distL="0" distR="0" simplePos="0" relativeHeight="251664384" behindDoc="0" locked="0" layoutInCell="1" hidden="0" allowOverlap="1" wp14:anchorId="6183B8C1" wp14:editId="0DF4B9A4">
          <wp:simplePos x="0" y="0"/>
          <wp:positionH relativeFrom="column">
            <wp:posOffset>-163830</wp:posOffset>
          </wp:positionH>
          <wp:positionV relativeFrom="paragraph">
            <wp:posOffset>24130</wp:posOffset>
          </wp:positionV>
          <wp:extent cx="2662348" cy="566738"/>
          <wp:effectExtent l="0" t="0" r="0" b="0"/>
          <wp:wrapTopAndBottom distT="0" distB="0"/>
          <wp:docPr id="136973645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24A7821C">
          <wp:simplePos x="0" y="0"/>
          <wp:positionH relativeFrom="column">
            <wp:posOffset>3960495</wp:posOffset>
          </wp:positionH>
          <wp:positionV relativeFrom="paragraph">
            <wp:posOffset>19050</wp:posOffset>
          </wp:positionV>
          <wp:extent cx="2047875" cy="571500"/>
          <wp:effectExtent l="0" t="0" r="0" b="0"/>
          <wp:wrapSquare wrapText="bothSides" distT="0" distB="0" distL="0" distR="0"/>
          <wp:docPr id="212111240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080"/>
        </w:tabs>
        <w:ind w:left="-648" w:hanging="432"/>
      </w:pPr>
      <w:rPr>
        <w:rFonts w:ascii="Symbol" w:hAnsi="Symbol" w:cs="Symbol" w:hint="default"/>
      </w:rPr>
    </w:lvl>
    <w:lvl w:ilvl="1">
      <w:start w:val="1"/>
      <w:numFmt w:val="none"/>
      <w:suff w:val="nothing"/>
      <w:lvlText w:val=""/>
      <w:lvlJc w:val="left"/>
      <w:pPr>
        <w:tabs>
          <w:tab w:val="num" w:pos="-504"/>
        </w:tabs>
        <w:ind w:left="-504" w:hanging="576"/>
      </w:pPr>
    </w:lvl>
    <w:lvl w:ilvl="2">
      <w:start w:val="1"/>
      <w:numFmt w:val="none"/>
      <w:suff w:val="nothing"/>
      <w:lvlText w:val=""/>
      <w:lvlJc w:val="left"/>
      <w:pPr>
        <w:tabs>
          <w:tab w:val="num" w:pos="-1080"/>
        </w:tabs>
        <w:ind w:left="-360" w:hanging="720"/>
      </w:pPr>
      <w:rPr>
        <w:rFonts w:ascii="Wingdings" w:hAnsi="Wingdings" w:cs="Wingdings" w:hint="default"/>
      </w:rPr>
    </w:lvl>
    <w:lvl w:ilvl="3">
      <w:start w:val="1"/>
      <w:numFmt w:val="none"/>
      <w:suff w:val="nothing"/>
      <w:lvlText w:val=""/>
      <w:lvlJc w:val="left"/>
      <w:pPr>
        <w:tabs>
          <w:tab w:val="num" w:pos="-216"/>
        </w:tabs>
        <w:ind w:left="-216" w:hanging="864"/>
      </w:pPr>
    </w:lvl>
    <w:lvl w:ilvl="4">
      <w:start w:val="1"/>
      <w:numFmt w:val="none"/>
      <w:suff w:val="nothing"/>
      <w:lvlText w:val=""/>
      <w:lvlJc w:val="left"/>
      <w:pPr>
        <w:tabs>
          <w:tab w:val="num" w:pos="-72"/>
        </w:tabs>
        <w:ind w:left="-72" w:hanging="1008"/>
      </w:pPr>
    </w:lvl>
    <w:lvl w:ilvl="5">
      <w:start w:val="1"/>
      <w:numFmt w:val="none"/>
      <w:suff w:val="nothing"/>
      <w:lvlText w:val=""/>
      <w:lvlJc w:val="left"/>
      <w:pPr>
        <w:tabs>
          <w:tab w:val="num" w:pos="72"/>
        </w:tabs>
        <w:ind w:left="72" w:hanging="1152"/>
      </w:pPr>
    </w:lvl>
    <w:lvl w:ilvl="6">
      <w:start w:val="1"/>
      <w:numFmt w:val="none"/>
      <w:pStyle w:val="Titlu7"/>
      <w:suff w:val="nothing"/>
      <w:lvlText w:val=""/>
      <w:lvlJc w:val="left"/>
      <w:pPr>
        <w:tabs>
          <w:tab w:val="num" w:pos="-1080"/>
        </w:tabs>
        <w:ind w:left="216" w:hanging="1296"/>
      </w:pPr>
    </w:lvl>
    <w:lvl w:ilvl="7">
      <w:start w:val="1"/>
      <w:numFmt w:val="none"/>
      <w:suff w:val="nothing"/>
      <w:lvlText w:val=""/>
      <w:lvlJc w:val="left"/>
      <w:pPr>
        <w:tabs>
          <w:tab w:val="num" w:pos="360"/>
        </w:tabs>
        <w:ind w:left="360" w:hanging="1440"/>
      </w:pPr>
    </w:lvl>
    <w:lvl w:ilvl="8">
      <w:start w:val="1"/>
      <w:numFmt w:val="none"/>
      <w:suff w:val="nothing"/>
      <w:lvlText w:val=""/>
      <w:lvlJc w:val="left"/>
      <w:pPr>
        <w:tabs>
          <w:tab w:val="num" w:pos="504"/>
        </w:tabs>
        <w:ind w:left="50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6604A9A"/>
    <w:multiLevelType w:val="hybridMultilevel"/>
    <w:tmpl w:val="8870A5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12A4B"/>
    <w:multiLevelType w:val="hybridMultilevel"/>
    <w:tmpl w:val="98F6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21819"/>
    <w:multiLevelType w:val="hybridMultilevel"/>
    <w:tmpl w:val="E0C46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AC745D"/>
    <w:multiLevelType w:val="hybridMultilevel"/>
    <w:tmpl w:val="A38CA52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FB327B"/>
    <w:multiLevelType w:val="hybridMultilevel"/>
    <w:tmpl w:val="A484DF94"/>
    <w:lvl w:ilvl="0" w:tplc="F30EED6E">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BA707D8"/>
    <w:multiLevelType w:val="hybridMultilevel"/>
    <w:tmpl w:val="1F0EC9D2"/>
    <w:lvl w:ilvl="0" w:tplc="B53C37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45A66"/>
    <w:multiLevelType w:val="hybridMultilevel"/>
    <w:tmpl w:val="887C7E82"/>
    <w:lvl w:ilvl="0" w:tplc="3C78236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6112D6"/>
    <w:multiLevelType w:val="hybridMultilevel"/>
    <w:tmpl w:val="83144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55261"/>
    <w:multiLevelType w:val="hybridMultilevel"/>
    <w:tmpl w:val="7C9CFACC"/>
    <w:lvl w:ilvl="0" w:tplc="F30EED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F6C40"/>
    <w:multiLevelType w:val="hybridMultilevel"/>
    <w:tmpl w:val="1DFA80DA"/>
    <w:lvl w:ilvl="0" w:tplc="B53C37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735FBD"/>
    <w:multiLevelType w:val="hybridMultilevel"/>
    <w:tmpl w:val="1C72B1A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0038C6"/>
    <w:multiLevelType w:val="hybridMultilevel"/>
    <w:tmpl w:val="019E4C98"/>
    <w:lvl w:ilvl="0" w:tplc="29EC9F12">
      <w:start w:val="6"/>
      <w:numFmt w:val="bullet"/>
      <w:lvlText w:val="-"/>
      <w:lvlJc w:val="left"/>
      <w:pPr>
        <w:ind w:left="720" w:hanging="360"/>
      </w:pPr>
      <w:rPr>
        <w:rFonts w:ascii="Montserrat" w:eastAsia="Arial" w:hAnsi="Montserrat"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5E2E96"/>
    <w:multiLevelType w:val="hybridMultilevel"/>
    <w:tmpl w:val="01B24AA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7BF24B9"/>
    <w:multiLevelType w:val="hybridMultilevel"/>
    <w:tmpl w:val="6E82CDF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49DB1449"/>
    <w:multiLevelType w:val="hybridMultilevel"/>
    <w:tmpl w:val="DD4C63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3F0857"/>
    <w:multiLevelType w:val="hybridMultilevel"/>
    <w:tmpl w:val="CC96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0842C0"/>
    <w:multiLevelType w:val="hybridMultilevel"/>
    <w:tmpl w:val="F0C8AB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893B90"/>
    <w:multiLevelType w:val="hybridMultilevel"/>
    <w:tmpl w:val="3EFE2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0B1F6A"/>
    <w:multiLevelType w:val="hybridMultilevel"/>
    <w:tmpl w:val="CE42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7B687B"/>
    <w:multiLevelType w:val="multilevel"/>
    <w:tmpl w:val="EA148638"/>
    <w:lvl w:ilvl="0">
      <w:start w:val="1"/>
      <w:numFmt w:val="decimal"/>
      <w:lvlText w:val="%1."/>
      <w:lvlJc w:val="left"/>
      <w:pPr>
        <w:ind w:left="360" w:hanging="360"/>
      </w:pPr>
      <w:rPr>
        <w:rFonts w:eastAsia="Times New Roman" w:hint="default"/>
        <w:b/>
        <w:bCs/>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3" w15:restartNumberingAfterBreak="0">
    <w:nsid w:val="65275185"/>
    <w:multiLevelType w:val="hybridMultilevel"/>
    <w:tmpl w:val="EB7CB55A"/>
    <w:lvl w:ilvl="0" w:tplc="109C7480">
      <w:start w:val="16"/>
      <w:numFmt w:val="bullet"/>
      <w:lvlText w:val="-"/>
      <w:lvlJc w:val="left"/>
      <w:pPr>
        <w:ind w:left="360" w:hanging="360"/>
      </w:pPr>
      <w:rPr>
        <w:rFonts w:ascii="Montserrat" w:eastAsia="Calibri" w:hAnsi="Montserrat"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056C82"/>
    <w:multiLevelType w:val="hybridMultilevel"/>
    <w:tmpl w:val="3C8424B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6" w15:restartNumberingAfterBreak="0">
    <w:nsid w:val="6F0F5F10"/>
    <w:multiLevelType w:val="hybridMultilevel"/>
    <w:tmpl w:val="07CEE5DA"/>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27" w15:restartNumberingAfterBreak="0">
    <w:nsid w:val="6F39343F"/>
    <w:multiLevelType w:val="hybridMultilevel"/>
    <w:tmpl w:val="469C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D75228"/>
    <w:multiLevelType w:val="hybridMultilevel"/>
    <w:tmpl w:val="1860A3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3063545">
    <w:abstractNumId w:val="0"/>
  </w:num>
  <w:num w:numId="2" w16cid:durableId="1115518113">
    <w:abstractNumId w:val="22"/>
  </w:num>
  <w:num w:numId="3" w16cid:durableId="66270110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8713544">
    <w:abstractNumId w:val="18"/>
  </w:num>
  <w:num w:numId="5" w16cid:durableId="1934240630">
    <w:abstractNumId w:val="15"/>
  </w:num>
  <w:num w:numId="6" w16cid:durableId="790712782">
    <w:abstractNumId w:val="23"/>
  </w:num>
  <w:num w:numId="7" w16cid:durableId="2066562444">
    <w:abstractNumId w:val="26"/>
  </w:num>
  <w:num w:numId="8" w16cid:durableId="1986352099">
    <w:abstractNumId w:val="27"/>
  </w:num>
  <w:num w:numId="9" w16cid:durableId="2003315485">
    <w:abstractNumId w:val="10"/>
  </w:num>
  <w:num w:numId="10" w16cid:durableId="1844542945">
    <w:abstractNumId w:val="4"/>
  </w:num>
  <w:num w:numId="11" w16cid:durableId="2118523724">
    <w:abstractNumId w:val="5"/>
  </w:num>
  <w:num w:numId="12" w16cid:durableId="1476683489">
    <w:abstractNumId w:val="25"/>
  </w:num>
  <w:num w:numId="13" w16cid:durableId="401411425">
    <w:abstractNumId w:val="28"/>
  </w:num>
  <w:num w:numId="14" w16cid:durableId="1977948278">
    <w:abstractNumId w:val="16"/>
  </w:num>
  <w:num w:numId="15" w16cid:durableId="1397168020">
    <w:abstractNumId w:val="17"/>
  </w:num>
  <w:num w:numId="16" w16cid:durableId="1089078071">
    <w:abstractNumId w:val="9"/>
  </w:num>
  <w:num w:numId="17" w16cid:durableId="770053022">
    <w:abstractNumId w:val="11"/>
  </w:num>
  <w:num w:numId="18" w16cid:durableId="954678965">
    <w:abstractNumId w:val="7"/>
  </w:num>
  <w:num w:numId="19" w16cid:durableId="1452435298">
    <w:abstractNumId w:val="21"/>
  </w:num>
  <w:num w:numId="20" w16cid:durableId="1633051943">
    <w:abstractNumId w:val="6"/>
  </w:num>
  <w:num w:numId="21" w16cid:durableId="1738088241">
    <w:abstractNumId w:val="20"/>
  </w:num>
  <w:num w:numId="22" w16cid:durableId="1006901791">
    <w:abstractNumId w:val="19"/>
  </w:num>
  <w:num w:numId="23" w16cid:durableId="1041902130">
    <w:abstractNumId w:val="3"/>
  </w:num>
  <w:num w:numId="24" w16cid:durableId="762802675">
    <w:abstractNumId w:val="13"/>
  </w:num>
  <w:num w:numId="25" w16cid:durableId="219485632">
    <w:abstractNumId w:val="14"/>
  </w:num>
  <w:num w:numId="26" w16cid:durableId="1041973145">
    <w:abstractNumId w:val="8"/>
  </w:num>
  <w:num w:numId="27" w16cid:durableId="1961640254">
    <w:abstractNumId w:val="12"/>
  </w:num>
  <w:num w:numId="28" w16cid:durableId="419065950">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0C"/>
    <w:rsid w:val="00004D30"/>
    <w:rsid w:val="000059ED"/>
    <w:rsid w:val="00011BA5"/>
    <w:rsid w:val="00012101"/>
    <w:rsid w:val="0001289D"/>
    <w:rsid w:val="00016550"/>
    <w:rsid w:val="00023043"/>
    <w:rsid w:val="00025A89"/>
    <w:rsid w:val="0002707D"/>
    <w:rsid w:val="00027C4B"/>
    <w:rsid w:val="0003216A"/>
    <w:rsid w:val="00032578"/>
    <w:rsid w:val="000344A8"/>
    <w:rsid w:val="000465AD"/>
    <w:rsid w:val="00052587"/>
    <w:rsid w:val="00054465"/>
    <w:rsid w:val="00062AA6"/>
    <w:rsid w:val="00067D53"/>
    <w:rsid w:val="0007168D"/>
    <w:rsid w:val="00071ADD"/>
    <w:rsid w:val="00072B7B"/>
    <w:rsid w:val="000779B6"/>
    <w:rsid w:val="00085180"/>
    <w:rsid w:val="00086DB4"/>
    <w:rsid w:val="000A226A"/>
    <w:rsid w:val="000A3A67"/>
    <w:rsid w:val="000A45C4"/>
    <w:rsid w:val="000A54B3"/>
    <w:rsid w:val="000B13F4"/>
    <w:rsid w:val="000C2AB8"/>
    <w:rsid w:val="000C31FA"/>
    <w:rsid w:val="000C63B8"/>
    <w:rsid w:val="000C6683"/>
    <w:rsid w:val="000C7691"/>
    <w:rsid w:val="000E2438"/>
    <w:rsid w:val="000E5A88"/>
    <w:rsid w:val="000E7177"/>
    <w:rsid w:val="000F2101"/>
    <w:rsid w:val="000F4260"/>
    <w:rsid w:val="000F5C09"/>
    <w:rsid w:val="000F7D07"/>
    <w:rsid w:val="00100B59"/>
    <w:rsid w:val="001019B5"/>
    <w:rsid w:val="001029FB"/>
    <w:rsid w:val="00103D11"/>
    <w:rsid w:val="00112CE3"/>
    <w:rsid w:val="00131D55"/>
    <w:rsid w:val="0013209A"/>
    <w:rsid w:val="001343BD"/>
    <w:rsid w:val="0013486C"/>
    <w:rsid w:val="00136B06"/>
    <w:rsid w:val="00151312"/>
    <w:rsid w:val="001517EB"/>
    <w:rsid w:val="00152959"/>
    <w:rsid w:val="001533C2"/>
    <w:rsid w:val="001561E0"/>
    <w:rsid w:val="00156F9F"/>
    <w:rsid w:val="00164ECC"/>
    <w:rsid w:val="00167D7B"/>
    <w:rsid w:val="001706CE"/>
    <w:rsid w:val="00170887"/>
    <w:rsid w:val="001712AC"/>
    <w:rsid w:val="001714F3"/>
    <w:rsid w:val="00173AAF"/>
    <w:rsid w:val="00175C14"/>
    <w:rsid w:val="00176045"/>
    <w:rsid w:val="00182990"/>
    <w:rsid w:val="0018365E"/>
    <w:rsid w:val="00194A98"/>
    <w:rsid w:val="00196AC9"/>
    <w:rsid w:val="001B35A2"/>
    <w:rsid w:val="001B4EF6"/>
    <w:rsid w:val="001B5D45"/>
    <w:rsid w:val="001B7800"/>
    <w:rsid w:val="001C0D07"/>
    <w:rsid w:val="001C4DE3"/>
    <w:rsid w:val="001C6EA8"/>
    <w:rsid w:val="001D35CF"/>
    <w:rsid w:val="001D515A"/>
    <w:rsid w:val="001E1214"/>
    <w:rsid w:val="001E4052"/>
    <w:rsid w:val="001E6927"/>
    <w:rsid w:val="001E7C2F"/>
    <w:rsid w:val="001E7D43"/>
    <w:rsid w:val="001F0266"/>
    <w:rsid w:val="001F156C"/>
    <w:rsid w:val="001F1B3A"/>
    <w:rsid w:val="001F1ED9"/>
    <w:rsid w:val="001F1F16"/>
    <w:rsid w:val="001F37EC"/>
    <w:rsid w:val="001F64B8"/>
    <w:rsid w:val="00202D1B"/>
    <w:rsid w:val="00203696"/>
    <w:rsid w:val="00204496"/>
    <w:rsid w:val="00205587"/>
    <w:rsid w:val="002067BF"/>
    <w:rsid w:val="00211971"/>
    <w:rsid w:val="002129B4"/>
    <w:rsid w:val="002134CA"/>
    <w:rsid w:val="002139CC"/>
    <w:rsid w:val="00214B10"/>
    <w:rsid w:val="00215769"/>
    <w:rsid w:val="00222988"/>
    <w:rsid w:val="00234782"/>
    <w:rsid w:val="0023632E"/>
    <w:rsid w:val="00241FE9"/>
    <w:rsid w:val="002431D1"/>
    <w:rsid w:val="002434C2"/>
    <w:rsid w:val="00243A30"/>
    <w:rsid w:val="002469CB"/>
    <w:rsid w:val="00246E3D"/>
    <w:rsid w:val="00247643"/>
    <w:rsid w:val="00256EE5"/>
    <w:rsid w:val="00260BA3"/>
    <w:rsid w:val="00262054"/>
    <w:rsid w:val="00262AB5"/>
    <w:rsid w:val="002664ED"/>
    <w:rsid w:val="00273515"/>
    <w:rsid w:val="002801AE"/>
    <w:rsid w:val="00281DB6"/>
    <w:rsid w:val="002825BF"/>
    <w:rsid w:val="00283562"/>
    <w:rsid w:val="00286E1B"/>
    <w:rsid w:val="002902F6"/>
    <w:rsid w:val="00291B56"/>
    <w:rsid w:val="00294A49"/>
    <w:rsid w:val="0029671B"/>
    <w:rsid w:val="002A4106"/>
    <w:rsid w:val="002A6D80"/>
    <w:rsid w:val="002B0485"/>
    <w:rsid w:val="002B7AAD"/>
    <w:rsid w:val="002C0620"/>
    <w:rsid w:val="002C14DA"/>
    <w:rsid w:val="002C32D9"/>
    <w:rsid w:val="002C4D4B"/>
    <w:rsid w:val="002D1CDA"/>
    <w:rsid w:val="002D622E"/>
    <w:rsid w:val="002D67DD"/>
    <w:rsid w:val="002E0AE4"/>
    <w:rsid w:val="002E0B74"/>
    <w:rsid w:val="002E27E2"/>
    <w:rsid w:val="002E5798"/>
    <w:rsid w:val="002F22FF"/>
    <w:rsid w:val="002F2814"/>
    <w:rsid w:val="002F3EAD"/>
    <w:rsid w:val="00310266"/>
    <w:rsid w:val="003103E1"/>
    <w:rsid w:val="00315367"/>
    <w:rsid w:val="003202C0"/>
    <w:rsid w:val="00321CF1"/>
    <w:rsid w:val="00325D2A"/>
    <w:rsid w:val="0033185C"/>
    <w:rsid w:val="00342BB8"/>
    <w:rsid w:val="003455E2"/>
    <w:rsid w:val="0035201E"/>
    <w:rsid w:val="00353C1B"/>
    <w:rsid w:val="003606A8"/>
    <w:rsid w:val="003622D4"/>
    <w:rsid w:val="003638D0"/>
    <w:rsid w:val="00366224"/>
    <w:rsid w:val="00372CBA"/>
    <w:rsid w:val="00375DF1"/>
    <w:rsid w:val="003761B3"/>
    <w:rsid w:val="00381AC5"/>
    <w:rsid w:val="003824E9"/>
    <w:rsid w:val="003867F6"/>
    <w:rsid w:val="003927FC"/>
    <w:rsid w:val="0039710B"/>
    <w:rsid w:val="003A0871"/>
    <w:rsid w:val="003A2867"/>
    <w:rsid w:val="003A2BEC"/>
    <w:rsid w:val="003A3206"/>
    <w:rsid w:val="003A32A3"/>
    <w:rsid w:val="003A385E"/>
    <w:rsid w:val="003A6086"/>
    <w:rsid w:val="003A6118"/>
    <w:rsid w:val="003A6DAF"/>
    <w:rsid w:val="003B0E1A"/>
    <w:rsid w:val="003B0EAB"/>
    <w:rsid w:val="003B1D02"/>
    <w:rsid w:val="003B3ED3"/>
    <w:rsid w:val="003C01AD"/>
    <w:rsid w:val="003C1492"/>
    <w:rsid w:val="003C20EE"/>
    <w:rsid w:val="003C5B3C"/>
    <w:rsid w:val="003D1ABB"/>
    <w:rsid w:val="003D7DF3"/>
    <w:rsid w:val="003E02A3"/>
    <w:rsid w:val="003E1FB6"/>
    <w:rsid w:val="003E274B"/>
    <w:rsid w:val="003E53B9"/>
    <w:rsid w:val="003E564B"/>
    <w:rsid w:val="003F542F"/>
    <w:rsid w:val="003F6EB0"/>
    <w:rsid w:val="00400103"/>
    <w:rsid w:val="00403559"/>
    <w:rsid w:val="004119A8"/>
    <w:rsid w:val="004178C4"/>
    <w:rsid w:val="004222FD"/>
    <w:rsid w:val="00425307"/>
    <w:rsid w:val="00425D24"/>
    <w:rsid w:val="00432C05"/>
    <w:rsid w:val="00434F0B"/>
    <w:rsid w:val="00435CBD"/>
    <w:rsid w:val="0043781E"/>
    <w:rsid w:val="00442962"/>
    <w:rsid w:val="00447194"/>
    <w:rsid w:val="004476F2"/>
    <w:rsid w:val="00447F64"/>
    <w:rsid w:val="00452F49"/>
    <w:rsid w:val="00465853"/>
    <w:rsid w:val="0047331B"/>
    <w:rsid w:val="00475924"/>
    <w:rsid w:val="00480A43"/>
    <w:rsid w:val="00481F6A"/>
    <w:rsid w:val="004834B1"/>
    <w:rsid w:val="0048576D"/>
    <w:rsid w:val="00485D8E"/>
    <w:rsid w:val="00487ECF"/>
    <w:rsid w:val="004907BF"/>
    <w:rsid w:val="00493C7C"/>
    <w:rsid w:val="004950F5"/>
    <w:rsid w:val="00497817"/>
    <w:rsid w:val="00497D77"/>
    <w:rsid w:val="004A0946"/>
    <w:rsid w:val="004A171B"/>
    <w:rsid w:val="004A1A81"/>
    <w:rsid w:val="004A2A26"/>
    <w:rsid w:val="004A6166"/>
    <w:rsid w:val="004A6CD8"/>
    <w:rsid w:val="004A7453"/>
    <w:rsid w:val="004B01F9"/>
    <w:rsid w:val="004B1016"/>
    <w:rsid w:val="004B7757"/>
    <w:rsid w:val="004C0388"/>
    <w:rsid w:val="004C38A6"/>
    <w:rsid w:val="004C3ACD"/>
    <w:rsid w:val="004C4698"/>
    <w:rsid w:val="004C5818"/>
    <w:rsid w:val="004C7FA5"/>
    <w:rsid w:val="004D109D"/>
    <w:rsid w:val="004D2C4D"/>
    <w:rsid w:val="004D363E"/>
    <w:rsid w:val="004D7A5B"/>
    <w:rsid w:val="004E02E5"/>
    <w:rsid w:val="004E0887"/>
    <w:rsid w:val="0050016C"/>
    <w:rsid w:val="00500BCB"/>
    <w:rsid w:val="00503050"/>
    <w:rsid w:val="00510975"/>
    <w:rsid w:val="00517037"/>
    <w:rsid w:val="00520370"/>
    <w:rsid w:val="00522004"/>
    <w:rsid w:val="00523050"/>
    <w:rsid w:val="00524FCF"/>
    <w:rsid w:val="00525950"/>
    <w:rsid w:val="00525BE8"/>
    <w:rsid w:val="005274C8"/>
    <w:rsid w:val="005309DB"/>
    <w:rsid w:val="005313E9"/>
    <w:rsid w:val="00532DA8"/>
    <w:rsid w:val="00534029"/>
    <w:rsid w:val="00547A24"/>
    <w:rsid w:val="00557129"/>
    <w:rsid w:val="00557C5E"/>
    <w:rsid w:val="00563C19"/>
    <w:rsid w:val="00567391"/>
    <w:rsid w:val="00571C2C"/>
    <w:rsid w:val="00573F49"/>
    <w:rsid w:val="00577784"/>
    <w:rsid w:val="00582D20"/>
    <w:rsid w:val="0058509C"/>
    <w:rsid w:val="005863A3"/>
    <w:rsid w:val="00591EE6"/>
    <w:rsid w:val="00592C2F"/>
    <w:rsid w:val="00595A00"/>
    <w:rsid w:val="005979FD"/>
    <w:rsid w:val="005A44EE"/>
    <w:rsid w:val="005B02DB"/>
    <w:rsid w:val="005B2303"/>
    <w:rsid w:val="005B331D"/>
    <w:rsid w:val="005B7E71"/>
    <w:rsid w:val="005C413E"/>
    <w:rsid w:val="005D07F3"/>
    <w:rsid w:val="005E16E7"/>
    <w:rsid w:val="005E19C0"/>
    <w:rsid w:val="005E1F6C"/>
    <w:rsid w:val="005E4301"/>
    <w:rsid w:val="005E544E"/>
    <w:rsid w:val="005F1D66"/>
    <w:rsid w:val="005F2B44"/>
    <w:rsid w:val="005F5045"/>
    <w:rsid w:val="005F523B"/>
    <w:rsid w:val="005F5D56"/>
    <w:rsid w:val="006011DA"/>
    <w:rsid w:val="00606880"/>
    <w:rsid w:val="00610205"/>
    <w:rsid w:val="00613894"/>
    <w:rsid w:val="00613C46"/>
    <w:rsid w:val="00621EDE"/>
    <w:rsid w:val="006236DD"/>
    <w:rsid w:val="00623F56"/>
    <w:rsid w:val="00625B39"/>
    <w:rsid w:val="00630ADC"/>
    <w:rsid w:val="006372EE"/>
    <w:rsid w:val="00637EE7"/>
    <w:rsid w:val="00641F13"/>
    <w:rsid w:val="00643655"/>
    <w:rsid w:val="006454C5"/>
    <w:rsid w:val="00652E14"/>
    <w:rsid w:val="00655746"/>
    <w:rsid w:val="00660D07"/>
    <w:rsid w:val="00666F2C"/>
    <w:rsid w:val="00667E5E"/>
    <w:rsid w:val="00670585"/>
    <w:rsid w:val="00671ADF"/>
    <w:rsid w:val="00683A9A"/>
    <w:rsid w:val="00685A61"/>
    <w:rsid w:val="00690A9F"/>
    <w:rsid w:val="00692493"/>
    <w:rsid w:val="00692D68"/>
    <w:rsid w:val="00695697"/>
    <w:rsid w:val="006972C6"/>
    <w:rsid w:val="006A5F39"/>
    <w:rsid w:val="006A62E7"/>
    <w:rsid w:val="006B6303"/>
    <w:rsid w:val="006C6C1A"/>
    <w:rsid w:val="006C6E6B"/>
    <w:rsid w:val="006D0B4D"/>
    <w:rsid w:val="006E13D9"/>
    <w:rsid w:val="006E477A"/>
    <w:rsid w:val="006E7A6D"/>
    <w:rsid w:val="00701F00"/>
    <w:rsid w:val="00704B34"/>
    <w:rsid w:val="00711341"/>
    <w:rsid w:val="007210D7"/>
    <w:rsid w:val="00723883"/>
    <w:rsid w:val="007248B5"/>
    <w:rsid w:val="007249C0"/>
    <w:rsid w:val="007308A1"/>
    <w:rsid w:val="0073772E"/>
    <w:rsid w:val="00741677"/>
    <w:rsid w:val="00741FD7"/>
    <w:rsid w:val="00747253"/>
    <w:rsid w:val="0074788A"/>
    <w:rsid w:val="00747A95"/>
    <w:rsid w:val="007535A8"/>
    <w:rsid w:val="00754228"/>
    <w:rsid w:val="00756F5A"/>
    <w:rsid w:val="0076433A"/>
    <w:rsid w:val="007655DC"/>
    <w:rsid w:val="0076701B"/>
    <w:rsid w:val="007705F2"/>
    <w:rsid w:val="007725CF"/>
    <w:rsid w:val="00774C31"/>
    <w:rsid w:val="00775C52"/>
    <w:rsid w:val="00780E75"/>
    <w:rsid w:val="007836A1"/>
    <w:rsid w:val="00784B61"/>
    <w:rsid w:val="00795897"/>
    <w:rsid w:val="00797B49"/>
    <w:rsid w:val="007A02AF"/>
    <w:rsid w:val="007A0F06"/>
    <w:rsid w:val="007A74C1"/>
    <w:rsid w:val="007B0906"/>
    <w:rsid w:val="007B245D"/>
    <w:rsid w:val="007B47B1"/>
    <w:rsid w:val="007B57B2"/>
    <w:rsid w:val="007C125E"/>
    <w:rsid w:val="007C5030"/>
    <w:rsid w:val="007C5A21"/>
    <w:rsid w:val="007C6C5E"/>
    <w:rsid w:val="007D16DC"/>
    <w:rsid w:val="007D199C"/>
    <w:rsid w:val="007D1DF2"/>
    <w:rsid w:val="007D28B2"/>
    <w:rsid w:val="007D7336"/>
    <w:rsid w:val="007F1032"/>
    <w:rsid w:val="007F7429"/>
    <w:rsid w:val="0080454C"/>
    <w:rsid w:val="008048D0"/>
    <w:rsid w:val="0080657F"/>
    <w:rsid w:val="00806F7E"/>
    <w:rsid w:val="0080748A"/>
    <w:rsid w:val="0081171C"/>
    <w:rsid w:val="008126A6"/>
    <w:rsid w:val="00816CBC"/>
    <w:rsid w:val="008172F3"/>
    <w:rsid w:val="00820A49"/>
    <w:rsid w:val="00822634"/>
    <w:rsid w:val="00824BAD"/>
    <w:rsid w:val="00826DC5"/>
    <w:rsid w:val="008274AB"/>
    <w:rsid w:val="008275C4"/>
    <w:rsid w:val="00827821"/>
    <w:rsid w:val="00827F20"/>
    <w:rsid w:val="00835EA1"/>
    <w:rsid w:val="008407AC"/>
    <w:rsid w:val="00845BFA"/>
    <w:rsid w:val="00854BBD"/>
    <w:rsid w:val="00866D88"/>
    <w:rsid w:val="00866E19"/>
    <w:rsid w:val="008720F2"/>
    <w:rsid w:val="00873F94"/>
    <w:rsid w:val="008757D9"/>
    <w:rsid w:val="008817FA"/>
    <w:rsid w:val="00886419"/>
    <w:rsid w:val="00890FBB"/>
    <w:rsid w:val="008956BA"/>
    <w:rsid w:val="00895F09"/>
    <w:rsid w:val="008978A4"/>
    <w:rsid w:val="008A6F9D"/>
    <w:rsid w:val="008B0E9E"/>
    <w:rsid w:val="008B25B2"/>
    <w:rsid w:val="008C068A"/>
    <w:rsid w:val="008C5325"/>
    <w:rsid w:val="008C5BAC"/>
    <w:rsid w:val="008D00C5"/>
    <w:rsid w:val="008D3A3C"/>
    <w:rsid w:val="008E1E4C"/>
    <w:rsid w:val="008E2F08"/>
    <w:rsid w:val="008E4B22"/>
    <w:rsid w:val="008E70CE"/>
    <w:rsid w:val="008F20E8"/>
    <w:rsid w:val="008F4AE7"/>
    <w:rsid w:val="008F7387"/>
    <w:rsid w:val="008F76F2"/>
    <w:rsid w:val="00902D40"/>
    <w:rsid w:val="009039E0"/>
    <w:rsid w:val="00905E1D"/>
    <w:rsid w:val="00907AC9"/>
    <w:rsid w:val="00914A3C"/>
    <w:rsid w:val="00915220"/>
    <w:rsid w:val="00926B0C"/>
    <w:rsid w:val="009271E0"/>
    <w:rsid w:val="00932B14"/>
    <w:rsid w:val="00935530"/>
    <w:rsid w:val="0094100E"/>
    <w:rsid w:val="0094212E"/>
    <w:rsid w:val="009422CF"/>
    <w:rsid w:val="00947932"/>
    <w:rsid w:val="009502F3"/>
    <w:rsid w:val="00951133"/>
    <w:rsid w:val="00955AF7"/>
    <w:rsid w:val="0095662D"/>
    <w:rsid w:val="00956EFD"/>
    <w:rsid w:val="00961775"/>
    <w:rsid w:val="00964E2B"/>
    <w:rsid w:val="00966C2D"/>
    <w:rsid w:val="00975C55"/>
    <w:rsid w:val="009849C3"/>
    <w:rsid w:val="0098752F"/>
    <w:rsid w:val="00987EBF"/>
    <w:rsid w:val="009907CD"/>
    <w:rsid w:val="009919FF"/>
    <w:rsid w:val="009972FD"/>
    <w:rsid w:val="009A6FAD"/>
    <w:rsid w:val="009B3001"/>
    <w:rsid w:val="009B7292"/>
    <w:rsid w:val="009C2EAB"/>
    <w:rsid w:val="009C550C"/>
    <w:rsid w:val="009C5E2F"/>
    <w:rsid w:val="009D0FDD"/>
    <w:rsid w:val="009D24A8"/>
    <w:rsid w:val="009D2E36"/>
    <w:rsid w:val="009D3B38"/>
    <w:rsid w:val="009D7918"/>
    <w:rsid w:val="009E3B3C"/>
    <w:rsid w:val="009E5386"/>
    <w:rsid w:val="009F1AB0"/>
    <w:rsid w:val="009F2146"/>
    <w:rsid w:val="009F3D9F"/>
    <w:rsid w:val="009F48D5"/>
    <w:rsid w:val="00A0065F"/>
    <w:rsid w:val="00A0427F"/>
    <w:rsid w:val="00A0684A"/>
    <w:rsid w:val="00A0728C"/>
    <w:rsid w:val="00A106B0"/>
    <w:rsid w:val="00A111C2"/>
    <w:rsid w:val="00A14397"/>
    <w:rsid w:val="00A14D0A"/>
    <w:rsid w:val="00A15606"/>
    <w:rsid w:val="00A15DA0"/>
    <w:rsid w:val="00A239DF"/>
    <w:rsid w:val="00A24472"/>
    <w:rsid w:val="00A24B33"/>
    <w:rsid w:val="00A26391"/>
    <w:rsid w:val="00A315BC"/>
    <w:rsid w:val="00A3423E"/>
    <w:rsid w:val="00A365D7"/>
    <w:rsid w:val="00A50273"/>
    <w:rsid w:val="00A5173E"/>
    <w:rsid w:val="00A52DFF"/>
    <w:rsid w:val="00A60330"/>
    <w:rsid w:val="00A61C18"/>
    <w:rsid w:val="00A644B1"/>
    <w:rsid w:val="00A744AE"/>
    <w:rsid w:val="00A7463E"/>
    <w:rsid w:val="00A81C71"/>
    <w:rsid w:val="00A83A2A"/>
    <w:rsid w:val="00A8522F"/>
    <w:rsid w:val="00A93ED9"/>
    <w:rsid w:val="00AB5278"/>
    <w:rsid w:val="00AB7A5E"/>
    <w:rsid w:val="00AB7B91"/>
    <w:rsid w:val="00AC191A"/>
    <w:rsid w:val="00AC25AA"/>
    <w:rsid w:val="00AC3FE6"/>
    <w:rsid w:val="00AC413F"/>
    <w:rsid w:val="00AD152A"/>
    <w:rsid w:val="00AD6B65"/>
    <w:rsid w:val="00AE43FF"/>
    <w:rsid w:val="00AF1331"/>
    <w:rsid w:val="00AF6601"/>
    <w:rsid w:val="00B00677"/>
    <w:rsid w:val="00B0510F"/>
    <w:rsid w:val="00B07F6C"/>
    <w:rsid w:val="00B10D05"/>
    <w:rsid w:val="00B10EA8"/>
    <w:rsid w:val="00B1312D"/>
    <w:rsid w:val="00B1476A"/>
    <w:rsid w:val="00B14CF7"/>
    <w:rsid w:val="00B17995"/>
    <w:rsid w:val="00B25F11"/>
    <w:rsid w:val="00B27CF0"/>
    <w:rsid w:val="00B30972"/>
    <w:rsid w:val="00B30AAE"/>
    <w:rsid w:val="00B45253"/>
    <w:rsid w:val="00B46EC7"/>
    <w:rsid w:val="00B523E5"/>
    <w:rsid w:val="00B53992"/>
    <w:rsid w:val="00B606BF"/>
    <w:rsid w:val="00B620D9"/>
    <w:rsid w:val="00B672F1"/>
    <w:rsid w:val="00B71D8C"/>
    <w:rsid w:val="00B72592"/>
    <w:rsid w:val="00B80387"/>
    <w:rsid w:val="00B816EC"/>
    <w:rsid w:val="00B82514"/>
    <w:rsid w:val="00B85963"/>
    <w:rsid w:val="00B870E5"/>
    <w:rsid w:val="00B913A0"/>
    <w:rsid w:val="00BA01B7"/>
    <w:rsid w:val="00BA15BA"/>
    <w:rsid w:val="00BA18FB"/>
    <w:rsid w:val="00BA3135"/>
    <w:rsid w:val="00BB0176"/>
    <w:rsid w:val="00BB7078"/>
    <w:rsid w:val="00BC2053"/>
    <w:rsid w:val="00BC5284"/>
    <w:rsid w:val="00BC64C5"/>
    <w:rsid w:val="00BD2CC9"/>
    <w:rsid w:val="00BD3BD6"/>
    <w:rsid w:val="00BD5740"/>
    <w:rsid w:val="00BD5B6B"/>
    <w:rsid w:val="00BD6E48"/>
    <w:rsid w:val="00BD7B99"/>
    <w:rsid w:val="00BE4222"/>
    <w:rsid w:val="00BE430C"/>
    <w:rsid w:val="00BE658C"/>
    <w:rsid w:val="00BE72FD"/>
    <w:rsid w:val="00BF46D3"/>
    <w:rsid w:val="00BF58D0"/>
    <w:rsid w:val="00BF6ED8"/>
    <w:rsid w:val="00BF771B"/>
    <w:rsid w:val="00BF7C1A"/>
    <w:rsid w:val="00C0466C"/>
    <w:rsid w:val="00C13AE8"/>
    <w:rsid w:val="00C14075"/>
    <w:rsid w:val="00C2079A"/>
    <w:rsid w:val="00C225AC"/>
    <w:rsid w:val="00C25212"/>
    <w:rsid w:val="00C273B6"/>
    <w:rsid w:val="00C274E0"/>
    <w:rsid w:val="00C27B24"/>
    <w:rsid w:val="00C31206"/>
    <w:rsid w:val="00C372C4"/>
    <w:rsid w:val="00C51702"/>
    <w:rsid w:val="00C541AA"/>
    <w:rsid w:val="00C61106"/>
    <w:rsid w:val="00C62E79"/>
    <w:rsid w:val="00C63A43"/>
    <w:rsid w:val="00C67BAC"/>
    <w:rsid w:val="00C74BE0"/>
    <w:rsid w:val="00C827A2"/>
    <w:rsid w:val="00C827F2"/>
    <w:rsid w:val="00C82891"/>
    <w:rsid w:val="00C84A35"/>
    <w:rsid w:val="00C94742"/>
    <w:rsid w:val="00CA134D"/>
    <w:rsid w:val="00CA4943"/>
    <w:rsid w:val="00CA500E"/>
    <w:rsid w:val="00CA72E8"/>
    <w:rsid w:val="00CB188F"/>
    <w:rsid w:val="00CB4BCF"/>
    <w:rsid w:val="00CC0EC3"/>
    <w:rsid w:val="00CD28EB"/>
    <w:rsid w:val="00CD3041"/>
    <w:rsid w:val="00CD5420"/>
    <w:rsid w:val="00CD77F8"/>
    <w:rsid w:val="00CF5109"/>
    <w:rsid w:val="00CF74D6"/>
    <w:rsid w:val="00CF7567"/>
    <w:rsid w:val="00CF7E84"/>
    <w:rsid w:val="00D03D08"/>
    <w:rsid w:val="00D1068C"/>
    <w:rsid w:val="00D122E1"/>
    <w:rsid w:val="00D12B06"/>
    <w:rsid w:val="00D12F7C"/>
    <w:rsid w:val="00D17295"/>
    <w:rsid w:val="00D2002B"/>
    <w:rsid w:val="00D31A07"/>
    <w:rsid w:val="00D36C2D"/>
    <w:rsid w:val="00D4327A"/>
    <w:rsid w:val="00D43408"/>
    <w:rsid w:val="00D449E6"/>
    <w:rsid w:val="00D502EF"/>
    <w:rsid w:val="00D5150D"/>
    <w:rsid w:val="00D576D4"/>
    <w:rsid w:val="00D70838"/>
    <w:rsid w:val="00D70B72"/>
    <w:rsid w:val="00D71A6C"/>
    <w:rsid w:val="00D85092"/>
    <w:rsid w:val="00D95BE1"/>
    <w:rsid w:val="00D979D7"/>
    <w:rsid w:val="00D97DC6"/>
    <w:rsid w:val="00DA3CD3"/>
    <w:rsid w:val="00DA4162"/>
    <w:rsid w:val="00DA659A"/>
    <w:rsid w:val="00DC1D58"/>
    <w:rsid w:val="00DC3AEE"/>
    <w:rsid w:val="00DC7DD7"/>
    <w:rsid w:val="00DD1642"/>
    <w:rsid w:val="00DD18DA"/>
    <w:rsid w:val="00DD2B94"/>
    <w:rsid w:val="00DD3166"/>
    <w:rsid w:val="00DD3442"/>
    <w:rsid w:val="00DD4764"/>
    <w:rsid w:val="00DD6CFC"/>
    <w:rsid w:val="00DE3912"/>
    <w:rsid w:val="00DE3FAF"/>
    <w:rsid w:val="00DF3067"/>
    <w:rsid w:val="00DF404D"/>
    <w:rsid w:val="00E02A7D"/>
    <w:rsid w:val="00E06201"/>
    <w:rsid w:val="00E11480"/>
    <w:rsid w:val="00E17419"/>
    <w:rsid w:val="00E20C22"/>
    <w:rsid w:val="00E21D13"/>
    <w:rsid w:val="00E240B2"/>
    <w:rsid w:val="00E2703C"/>
    <w:rsid w:val="00E317CE"/>
    <w:rsid w:val="00E3536E"/>
    <w:rsid w:val="00E36EEB"/>
    <w:rsid w:val="00E41761"/>
    <w:rsid w:val="00E45339"/>
    <w:rsid w:val="00E45D00"/>
    <w:rsid w:val="00E5186F"/>
    <w:rsid w:val="00E52200"/>
    <w:rsid w:val="00E528AF"/>
    <w:rsid w:val="00E55F91"/>
    <w:rsid w:val="00E56237"/>
    <w:rsid w:val="00E57A0C"/>
    <w:rsid w:val="00E617C7"/>
    <w:rsid w:val="00E61C8F"/>
    <w:rsid w:val="00E63591"/>
    <w:rsid w:val="00E6625E"/>
    <w:rsid w:val="00E73034"/>
    <w:rsid w:val="00E75C61"/>
    <w:rsid w:val="00E77A9D"/>
    <w:rsid w:val="00E8373D"/>
    <w:rsid w:val="00E85310"/>
    <w:rsid w:val="00E9094A"/>
    <w:rsid w:val="00E93974"/>
    <w:rsid w:val="00EA0370"/>
    <w:rsid w:val="00EA19F2"/>
    <w:rsid w:val="00EA2B6F"/>
    <w:rsid w:val="00EA3B18"/>
    <w:rsid w:val="00EA43E7"/>
    <w:rsid w:val="00EA5231"/>
    <w:rsid w:val="00EA6FB4"/>
    <w:rsid w:val="00EB18CC"/>
    <w:rsid w:val="00EB2F63"/>
    <w:rsid w:val="00EC0ACE"/>
    <w:rsid w:val="00EC4B41"/>
    <w:rsid w:val="00ED2DE8"/>
    <w:rsid w:val="00ED6998"/>
    <w:rsid w:val="00EE34B9"/>
    <w:rsid w:val="00EE35EB"/>
    <w:rsid w:val="00EF0BE3"/>
    <w:rsid w:val="00F01970"/>
    <w:rsid w:val="00F15182"/>
    <w:rsid w:val="00F15F61"/>
    <w:rsid w:val="00F1605E"/>
    <w:rsid w:val="00F3368F"/>
    <w:rsid w:val="00F65E87"/>
    <w:rsid w:val="00F67F22"/>
    <w:rsid w:val="00F7512D"/>
    <w:rsid w:val="00F80668"/>
    <w:rsid w:val="00F81A99"/>
    <w:rsid w:val="00F83F30"/>
    <w:rsid w:val="00F90244"/>
    <w:rsid w:val="00F95E6B"/>
    <w:rsid w:val="00F971E9"/>
    <w:rsid w:val="00FA6A20"/>
    <w:rsid w:val="00FA7888"/>
    <w:rsid w:val="00FB17F5"/>
    <w:rsid w:val="00FB4EC5"/>
    <w:rsid w:val="00FB67D4"/>
    <w:rsid w:val="00FC55EB"/>
    <w:rsid w:val="00FC6D58"/>
    <w:rsid w:val="00FD3F24"/>
    <w:rsid w:val="00FD6C0C"/>
    <w:rsid w:val="00FD7733"/>
    <w:rsid w:val="00FE0170"/>
    <w:rsid w:val="00FE52CB"/>
    <w:rsid w:val="00FE66BA"/>
    <w:rsid w:val="00FE694D"/>
    <w:rsid w:val="00FE758D"/>
    <w:rsid w:val="00FF0EF3"/>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49AC837C-DBD2-4F5F-88DF-34FFA69E0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link w:val="TitluCaracter"/>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body 2,List Paragraph1,Citation List,본문(내용),List Paragraph (numbered (a)),Normal bullet 2,Forth level,List1,List Paragraph11,Listă colorată - Accentuare 11,Bullet,Header bold,List Paragraph111,tabla negro"/>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fCaracter">
    <w:name w:val="Listă paragraf Caracter"/>
    <w:aliases w:val="body 2 Caracter,List Paragraph1 Caracter,Citation List Caracter,본문(내용) Caracter,List Paragraph (numbered (a)) Caracter,Normal bullet 2 Caracter,Forth level Caracter,List1 Caracter,List Paragraph11 Caracter,Bullet Caracter"/>
    <w:link w:val="Listparagraf"/>
    <w:uiPriority w:val="34"/>
    <w:qFormat/>
    <w:rsid w:val="00B1312D"/>
    <w:rPr>
      <w:rFonts w:ascii="Calibri" w:eastAsia="Calibri" w:hAnsi="Calibri" w:cs="Times New Roman"/>
      <w:lang w:val="en-US" w:eastAsia="ar-SA"/>
    </w:rPr>
  </w:style>
  <w:style w:type="paragraph" w:styleId="Cuprins1">
    <w:name w:val="toc 1"/>
    <w:basedOn w:val="Normal"/>
    <w:next w:val="Normal"/>
    <w:autoRedefine/>
    <w:rsid w:val="003824E9"/>
    <w:pPr>
      <w:spacing w:before="120" w:after="120" w:line="240" w:lineRule="auto"/>
    </w:pPr>
    <w:rPr>
      <w:rFonts w:eastAsia="Times New Roman" w:cs="Times New Roman"/>
      <w:sz w:val="20"/>
      <w:szCs w:val="24"/>
      <w:lang w:val="ro-RO"/>
    </w:rPr>
  </w:style>
  <w:style w:type="paragraph" w:customStyle="1" w:styleId="instruct">
    <w:name w:val="instruct"/>
    <w:basedOn w:val="Normal"/>
    <w:rsid w:val="003824E9"/>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 w:type="character" w:customStyle="1" w:styleId="TitluCaracter">
    <w:name w:val="Titlu Caracter"/>
    <w:basedOn w:val="Fontdeparagrafimplicit"/>
    <w:link w:val="Titlu"/>
    <w:rsid w:val="003824E9"/>
    <w:rPr>
      <w:sz w:val="52"/>
      <w:szCs w:val="52"/>
    </w:rPr>
  </w:style>
  <w:style w:type="paragraph" w:styleId="Textnotdesubsol">
    <w:name w:val="footnote text"/>
    <w:basedOn w:val="Normal"/>
    <w:link w:val="TextnotdesubsolCaracter"/>
    <w:rsid w:val="003824E9"/>
    <w:pPr>
      <w:spacing w:before="120" w:after="120" w:line="240" w:lineRule="auto"/>
    </w:pPr>
    <w:rPr>
      <w:rFonts w:ascii="Trebuchet MS" w:eastAsia="Times New Roman" w:hAnsi="Trebuchet MS" w:cs="Times New Roman"/>
      <w:sz w:val="20"/>
      <w:szCs w:val="20"/>
      <w:lang w:val="x-none"/>
    </w:rPr>
  </w:style>
  <w:style w:type="character" w:customStyle="1" w:styleId="TextnotdesubsolCaracter">
    <w:name w:val="Text notă de subsol Caracter"/>
    <w:basedOn w:val="Fontdeparagrafimplicit"/>
    <w:link w:val="Textnotdesubsol"/>
    <w:rsid w:val="003824E9"/>
    <w:rPr>
      <w:rFonts w:ascii="Trebuchet MS" w:eastAsia="Times New Roman" w:hAnsi="Trebuchet MS" w:cs="Times New Roman"/>
      <w:sz w:val="20"/>
      <w:szCs w:val="20"/>
      <w:lang w:val="x-none"/>
    </w:rPr>
  </w:style>
  <w:style w:type="character" w:styleId="Referinnotdesubsol">
    <w:name w:val="footnote reference"/>
    <w:rsid w:val="003824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83547038">
      <w:bodyDiv w:val="1"/>
      <w:marLeft w:val="0"/>
      <w:marRight w:val="0"/>
      <w:marTop w:val="0"/>
      <w:marBottom w:val="0"/>
      <w:divBdr>
        <w:top w:val="none" w:sz="0" w:space="0" w:color="auto"/>
        <w:left w:val="none" w:sz="0" w:space="0" w:color="auto"/>
        <w:bottom w:val="none" w:sz="0" w:space="0" w:color="auto"/>
        <w:right w:val="none" w:sz="0" w:space="0" w:color="auto"/>
      </w:divBdr>
    </w:div>
    <w:div w:id="1222597660">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jcluj.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B135-15BB-4D3F-A80B-78B81CFE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15</Pages>
  <Words>5794</Words>
  <Characters>33610</Characters>
  <Application>Microsoft Office Word</Application>
  <DocSecurity>0</DocSecurity>
  <Lines>280</Lines>
  <Paragraphs>78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Munteanu</dc:creator>
  <cp:keywords/>
  <dc:description/>
  <cp:lastModifiedBy>Mihaela Biscovan</cp:lastModifiedBy>
  <cp:revision>9</cp:revision>
  <cp:lastPrinted>2024-03-26T06:25:00Z</cp:lastPrinted>
  <dcterms:created xsi:type="dcterms:W3CDTF">2024-03-25T12:29:00Z</dcterms:created>
  <dcterms:modified xsi:type="dcterms:W3CDTF">2024-03-26T12:14:00Z</dcterms:modified>
</cp:coreProperties>
</file>